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建设领域污染隐患排查情况表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20" w:firstLineChars="2600"/>
        <w:jc w:val="both"/>
        <w:textAlignment w:val="auto"/>
        <w:rPr>
          <w:rFonts w:hint="eastAsia" w:ascii="仿宋_GB2312" w:hAnsi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eastAsia="zh-CN"/>
        </w:rPr>
        <w:t>填报单位：</w:t>
      </w: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eastAsia="zh-CN"/>
        </w:rPr>
        <w:t>（盖章）</w:t>
      </w:r>
    </w:p>
    <w:tbl>
      <w:tblPr>
        <w:tblStyle w:val="9"/>
        <w:tblW w:w="133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232"/>
        <w:gridCol w:w="2388"/>
        <w:gridCol w:w="2412"/>
        <w:gridCol w:w="2400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污染点位名称</w:t>
            </w: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计划整改完成时间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cs="仿宋_GB2312"/>
          <w:color w:val="auto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TZhNjQyZGIzNGNmMjk2MThiNDA4YzliZjBkMzcifQ=="/>
  </w:docVars>
  <w:rsids>
    <w:rsidRoot w:val="527054D3"/>
    <w:rsid w:val="004F4134"/>
    <w:rsid w:val="019156D5"/>
    <w:rsid w:val="02E86AA1"/>
    <w:rsid w:val="02F04ABC"/>
    <w:rsid w:val="048B1B5C"/>
    <w:rsid w:val="04C644D5"/>
    <w:rsid w:val="06771F65"/>
    <w:rsid w:val="069172BD"/>
    <w:rsid w:val="09595B0B"/>
    <w:rsid w:val="0C490A54"/>
    <w:rsid w:val="0C7253C3"/>
    <w:rsid w:val="0C85684A"/>
    <w:rsid w:val="0D7E5EAD"/>
    <w:rsid w:val="0E1A0571"/>
    <w:rsid w:val="0EAD39DF"/>
    <w:rsid w:val="0F347B6F"/>
    <w:rsid w:val="0FB55A19"/>
    <w:rsid w:val="1057754F"/>
    <w:rsid w:val="107E1B78"/>
    <w:rsid w:val="10E42B1F"/>
    <w:rsid w:val="11F85457"/>
    <w:rsid w:val="131666C1"/>
    <w:rsid w:val="135C1819"/>
    <w:rsid w:val="146C7B72"/>
    <w:rsid w:val="159A65A2"/>
    <w:rsid w:val="15CF9155"/>
    <w:rsid w:val="16DD118A"/>
    <w:rsid w:val="185A4EFE"/>
    <w:rsid w:val="18C03A5B"/>
    <w:rsid w:val="18E21951"/>
    <w:rsid w:val="1A0B76D4"/>
    <w:rsid w:val="1A342E1C"/>
    <w:rsid w:val="1B6A2B28"/>
    <w:rsid w:val="1C12231A"/>
    <w:rsid w:val="1DE55243"/>
    <w:rsid w:val="1E696260"/>
    <w:rsid w:val="1E8B36AE"/>
    <w:rsid w:val="1F634366"/>
    <w:rsid w:val="211A7117"/>
    <w:rsid w:val="21BC3150"/>
    <w:rsid w:val="222C3689"/>
    <w:rsid w:val="228B72A6"/>
    <w:rsid w:val="25CA637E"/>
    <w:rsid w:val="26701E5E"/>
    <w:rsid w:val="28945992"/>
    <w:rsid w:val="298A4C66"/>
    <w:rsid w:val="2A2815DB"/>
    <w:rsid w:val="2A91040B"/>
    <w:rsid w:val="2C802AB5"/>
    <w:rsid w:val="2CBB03AC"/>
    <w:rsid w:val="2D1B764F"/>
    <w:rsid w:val="2EEE43A0"/>
    <w:rsid w:val="2EF44730"/>
    <w:rsid w:val="2FFA2F77"/>
    <w:rsid w:val="30997C37"/>
    <w:rsid w:val="314B0E39"/>
    <w:rsid w:val="32307481"/>
    <w:rsid w:val="33440418"/>
    <w:rsid w:val="33E03EEF"/>
    <w:rsid w:val="36A91F45"/>
    <w:rsid w:val="36DE4A08"/>
    <w:rsid w:val="37781B3A"/>
    <w:rsid w:val="37F3657B"/>
    <w:rsid w:val="38977942"/>
    <w:rsid w:val="38E21534"/>
    <w:rsid w:val="38F178A0"/>
    <w:rsid w:val="3B71658C"/>
    <w:rsid w:val="3BF9407A"/>
    <w:rsid w:val="3C6F6468"/>
    <w:rsid w:val="3E7100DD"/>
    <w:rsid w:val="3EBA6562"/>
    <w:rsid w:val="3ED17AA1"/>
    <w:rsid w:val="3F94566A"/>
    <w:rsid w:val="409928C2"/>
    <w:rsid w:val="41FE283C"/>
    <w:rsid w:val="443F392B"/>
    <w:rsid w:val="44EA7A6C"/>
    <w:rsid w:val="4560115E"/>
    <w:rsid w:val="47180868"/>
    <w:rsid w:val="483D1159"/>
    <w:rsid w:val="48BA396D"/>
    <w:rsid w:val="49E44742"/>
    <w:rsid w:val="51DFA5EF"/>
    <w:rsid w:val="527054D3"/>
    <w:rsid w:val="533A4395"/>
    <w:rsid w:val="537D3D07"/>
    <w:rsid w:val="55444A1C"/>
    <w:rsid w:val="55484938"/>
    <w:rsid w:val="55531CBB"/>
    <w:rsid w:val="57493A41"/>
    <w:rsid w:val="5A476E05"/>
    <w:rsid w:val="5A982E6D"/>
    <w:rsid w:val="5B305E99"/>
    <w:rsid w:val="5BDE5F4A"/>
    <w:rsid w:val="5C183815"/>
    <w:rsid w:val="5C8935F6"/>
    <w:rsid w:val="5DBA393C"/>
    <w:rsid w:val="5F012BCD"/>
    <w:rsid w:val="5F345468"/>
    <w:rsid w:val="5F977443"/>
    <w:rsid w:val="5FB91A21"/>
    <w:rsid w:val="604F2596"/>
    <w:rsid w:val="618B5FCF"/>
    <w:rsid w:val="620B6801"/>
    <w:rsid w:val="6233547D"/>
    <w:rsid w:val="64FD2A49"/>
    <w:rsid w:val="65492999"/>
    <w:rsid w:val="658855C9"/>
    <w:rsid w:val="66DF394E"/>
    <w:rsid w:val="66E633F4"/>
    <w:rsid w:val="6DCE687E"/>
    <w:rsid w:val="70C55866"/>
    <w:rsid w:val="710B5965"/>
    <w:rsid w:val="719FDC0F"/>
    <w:rsid w:val="71D80A14"/>
    <w:rsid w:val="724B7C6A"/>
    <w:rsid w:val="726F598A"/>
    <w:rsid w:val="7363395D"/>
    <w:rsid w:val="737B71F4"/>
    <w:rsid w:val="7445227A"/>
    <w:rsid w:val="756431BD"/>
    <w:rsid w:val="75B72A3A"/>
    <w:rsid w:val="7873055E"/>
    <w:rsid w:val="7BAC1896"/>
    <w:rsid w:val="7BB77A4E"/>
    <w:rsid w:val="7CFB62DA"/>
    <w:rsid w:val="7D714174"/>
    <w:rsid w:val="7DDFBA83"/>
    <w:rsid w:val="7E5358A3"/>
    <w:rsid w:val="7FD87B94"/>
    <w:rsid w:val="9AB78AC6"/>
    <w:rsid w:val="A8E3DFD8"/>
    <w:rsid w:val="ABAD844D"/>
    <w:rsid w:val="B7FF7FB3"/>
    <w:rsid w:val="D4BF3AEE"/>
    <w:rsid w:val="DECF4D27"/>
    <w:rsid w:val="DFB9D382"/>
    <w:rsid w:val="ECFD4A69"/>
    <w:rsid w:val="F7EDC059"/>
    <w:rsid w:val="FB7FFD79"/>
    <w:rsid w:val="FDF31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新宋体" w:hAnsi="新宋体" w:eastAsia="新宋体" w:cs="新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1"/>
    <w:pPr>
      <w:spacing w:line="620" w:lineRule="exact"/>
      <w:ind w:left="106" w:firstLine="640"/>
    </w:pPr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上海市崇明区建设和管理委员会</Company>
  <Pages>10</Pages>
  <Words>5293</Words>
  <Characters>5358</Characters>
  <Lines>0</Lines>
  <Paragraphs>0</Paragraphs>
  <TotalTime>10</TotalTime>
  <ScaleCrop>false</ScaleCrop>
  <LinksUpToDate>false</LinksUpToDate>
  <CharactersWithSpaces>5358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2022-06-20T21:53:00Z</dcterms:created>
  <dc:creator>sjy</dc:creator>
  <cp:lastModifiedBy>Administrator</cp:lastModifiedBy>
  <cp:lastPrinted>2024-03-25T01:37:00Z</cp:lastPrinted>
  <dcterms:modified xsi:type="dcterms:W3CDTF">2024-05-30T06:52:05Z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B9B7270D4E77481599883A254AE40714</vt:lpwstr>
  </property>
</Properties>
</file>