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footer6.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42B0" w:rsidRDefault="001342B0" w:rsidP="001342B0">
      <w:pPr>
        <w:spacing w:line="480" w:lineRule="auto"/>
        <w:ind w:firstLineChars="0" w:firstLine="0"/>
        <w:jc w:val="center"/>
        <w:rPr>
          <w:rFonts w:ascii="Times New Roman" w:eastAsia="黑体" w:hAnsi="Times New Roman" w:cs="Times New Roman"/>
          <w:b/>
          <w:kern w:val="0"/>
          <w:sz w:val="50"/>
          <w:szCs w:val="50"/>
          <w:lang w:bidi="en-US"/>
        </w:rPr>
      </w:pPr>
    </w:p>
    <w:p w:rsidR="001342B0" w:rsidRDefault="001342B0" w:rsidP="001342B0">
      <w:pPr>
        <w:spacing w:line="480" w:lineRule="auto"/>
        <w:ind w:firstLineChars="0" w:firstLine="0"/>
        <w:jc w:val="center"/>
        <w:rPr>
          <w:rFonts w:ascii="Times New Roman" w:eastAsia="黑体" w:hAnsi="Times New Roman" w:cs="Times New Roman"/>
          <w:b/>
          <w:kern w:val="0"/>
          <w:sz w:val="50"/>
          <w:szCs w:val="50"/>
          <w:lang w:bidi="en-US"/>
        </w:rPr>
      </w:pPr>
    </w:p>
    <w:p w:rsidR="001342B0" w:rsidRDefault="001342B0" w:rsidP="001342B0">
      <w:pPr>
        <w:spacing w:line="480" w:lineRule="auto"/>
        <w:ind w:firstLineChars="0" w:firstLine="0"/>
        <w:jc w:val="center"/>
        <w:rPr>
          <w:rFonts w:ascii="Times New Roman" w:eastAsia="黑体" w:hAnsi="Times New Roman" w:cs="Times New Roman"/>
          <w:b/>
          <w:kern w:val="0"/>
          <w:sz w:val="50"/>
          <w:szCs w:val="50"/>
          <w:lang w:bidi="en-US"/>
        </w:rPr>
      </w:pPr>
    </w:p>
    <w:p w:rsidR="001342B0" w:rsidRPr="004550E0" w:rsidRDefault="00507DB5" w:rsidP="008743A9">
      <w:pPr>
        <w:spacing w:before="120" w:after="120" w:line="480" w:lineRule="auto"/>
        <w:ind w:firstLine="883"/>
        <w:jc w:val="center"/>
        <w:outlineLvl w:val="0"/>
        <w:rPr>
          <w:rFonts w:ascii="仿宋_GB2312" w:hAnsi="Arial"/>
          <w:b/>
          <w:sz w:val="44"/>
          <w:szCs w:val="44"/>
        </w:rPr>
      </w:pPr>
      <w:r>
        <w:rPr>
          <w:rFonts w:ascii="仿宋_GB2312" w:hAnsi="Arial" w:hint="eastAsia"/>
          <w:b/>
          <w:sz w:val="44"/>
          <w:szCs w:val="44"/>
        </w:rPr>
        <w:t>财政项目支出绩效自评价报告</w:t>
      </w:r>
    </w:p>
    <w:p w:rsidR="001342B0" w:rsidRPr="00C25722" w:rsidRDefault="001342B0" w:rsidP="001342B0">
      <w:pPr>
        <w:spacing w:line="480" w:lineRule="auto"/>
        <w:ind w:firstLineChars="0" w:firstLine="0"/>
        <w:jc w:val="center"/>
        <w:rPr>
          <w:rFonts w:ascii="Times New Roman" w:eastAsia="黑体" w:hAnsi="Times New Roman" w:cs="Times New Roman"/>
          <w:b/>
          <w:kern w:val="0"/>
          <w:sz w:val="50"/>
          <w:szCs w:val="50"/>
          <w:lang w:bidi="en-US"/>
        </w:rPr>
      </w:pPr>
    </w:p>
    <w:p w:rsidR="001342B0" w:rsidRPr="00C25722" w:rsidRDefault="001342B0" w:rsidP="001342B0">
      <w:pPr>
        <w:spacing w:line="480" w:lineRule="auto"/>
        <w:ind w:firstLineChars="0" w:firstLine="0"/>
        <w:jc w:val="center"/>
        <w:rPr>
          <w:rFonts w:ascii="Times New Roman" w:eastAsia="黑体" w:hAnsi="Times New Roman" w:cs="Times New Roman"/>
          <w:b/>
          <w:kern w:val="0"/>
          <w:sz w:val="50"/>
          <w:szCs w:val="50"/>
          <w:lang w:bidi="en-US"/>
        </w:rPr>
      </w:pPr>
    </w:p>
    <w:p w:rsidR="001342B0" w:rsidRPr="00C25722" w:rsidRDefault="001342B0" w:rsidP="001342B0">
      <w:pPr>
        <w:spacing w:line="480" w:lineRule="auto"/>
        <w:ind w:firstLineChars="0" w:firstLine="0"/>
        <w:jc w:val="center"/>
        <w:rPr>
          <w:rFonts w:ascii="Times New Roman" w:eastAsia="黑体" w:hAnsi="Times New Roman" w:cs="Times New Roman"/>
          <w:b/>
          <w:kern w:val="0"/>
          <w:sz w:val="50"/>
          <w:szCs w:val="50"/>
          <w:lang w:bidi="en-US"/>
        </w:rPr>
      </w:pPr>
    </w:p>
    <w:p w:rsidR="001342B0" w:rsidRPr="00C25722" w:rsidRDefault="001342B0" w:rsidP="001342B0">
      <w:pPr>
        <w:spacing w:line="480" w:lineRule="auto"/>
        <w:ind w:firstLineChars="0" w:firstLine="0"/>
        <w:jc w:val="center"/>
        <w:rPr>
          <w:rFonts w:ascii="Times New Roman" w:eastAsia="黑体" w:hAnsi="Times New Roman" w:cs="Times New Roman"/>
          <w:b/>
          <w:kern w:val="0"/>
          <w:sz w:val="50"/>
          <w:szCs w:val="50"/>
          <w:lang w:bidi="en-US"/>
        </w:rPr>
      </w:pPr>
    </w:p>
    <w:p w:rsidR="001342B0" w:rsidRPr="00C25722" w:rsidRDefault="001342B0" w:rsidP="001342B0">
      <w:pPr>
        <w:spacing w:line="480" w:lineRule="auto"/>
        <w:ind w:firstLineChars="0" w:firstLine="0"/>
        <w:jc w:val="center"/>
        <w:rPr>
          <w:rFonts w:ascii="Times New Roman" w:eastAsia="黑体" w:hAnsi="Times New Roman" w:cs="Times New Roman"/>
          <w:b/>
          <w:kern w:val="0"/>
          <w:sz w:val="50"/>
          <w:szCs w:val="50"/>
          <w:lang w:bidi="en-US"/>
        </w:rPr>
      </w:pPr>
    </w:p>
    <w:p w:rsidR="001342B0" w:rsidRPr="00C25722" w:rsidRDefault="001342B0" w:rsidP="001342B0">
      <w:pPr>
        <w:spacing w:line="480" w:lineRule="auto"/>
        <w:ind w:firstLineChars="0" w:firstLine="0"/>
        <w:jc w:val="center"/>
        <w:rPr>
          <w:rFonts w:ascii="Times New Roman" w:eastAsia="黑体" w:hAnsi="Times New Roman" w:cs="Times New Roman"/>
          <w:b/>
          <w:kern w:val="0"/>
          <w:sz w:val="50"/>
          <w:szCs w:val="50"/>
          <w:lang w:bidi="en-US"/>
        </w:rPr>
      </w:pPr>
    </w:p>
    <w:p w:rsidR="001342B0" w:rsidRPr="004550E0" w:rsidRDefault="001342B0" w:rsidP="001342B0">
      <w:pPr>
        <w:spacing w:line="480" w:lineRule="auto"/>
        <w:ind w:firstLineChars="0" w:firstLine="0"/>
        <w:jc w:val="center"/>
        <w:rPr>
          <w:rFonts w:ascii="仿宋_GB2312" w:hAnsi="Times New Roman" w:cs="Times New Roman"/>
          <w:kern w:val="0"/>
          <w:sz w:val="30"/>
          <w:szCs w:val="30"/>
          <w:lang w:bidi="en-US"/>
        </w:rPr>
      </w:pPr>
    </w:p>
    <w:p w:rsidR="001342B0" w:rsidRPr="004550E0" w:rsidRDefault="007B592C" w:rsidP="004550E0">
      <w:pPr>
        <w:spacing w:line="480" w:lineRule="auto"/>
        <w:ind w:firstLineChars="441" w:firstLine="1411"/>
        <w:jc w:val="left"/>
        <w:rPr>
          <w:rFonts w:ascii="仿宋_GB2312" w:hAnsi="Times New Roman" w:cs="Times New Roman"/>
          <w:kern w:val="0"/>
          <w:sz w:val="32"/>
          <w:szCs w:val="32"/>
          <w:lang w:bidi="en-US"/>
        </w:rPr>
      </w:pPr>
      <w:r>
        <w:rPr>
          <w:rFonts w:ascii="仿宋_GB2312" w:hAnsi="Times New Roman" w:cs="Times New Roman" w:hint="eastAsia"/>
          <w:kern w:val="0"/>
          <w:sz w:val="32"/>
          <w:szCs w:val="32"/>
          <w:lang w:bidi="en-US"/>
        </w:rPr>
        <w:t>项目名称：</w:t>
      </w:r>
      <w:r w:rsidR="00507DB5">
        <w:rPr>
          <w:rFonts w:ascii="仿宋_GB2312" w:hAnsi="Times New Roman" w:cs="Times New Roman" w:hint="eastAsia"/>
          <w:kern w:val="0"/>
          <w:sz w:val="32"/>
          <w:szCs w:val="32"/>
          <w:lang w:bidi="en-US"/>
        </w:rPr>
        <w:t>2016年收费管理费</w:t>
      </w:r>
    </w:p>
    <w:p w:rsidR="001342B0" w:rsidRPr="004550E0" w:rsidRDefault="001342B0" w:rsidP="004550E0">
      <w:pPr>
        <w:spacing w:line="480" w:lineRule="auto"/>
        <w:ind w:firstLineChars="441" w:firstLine="1411"/>
        <w:jc w:val="left"/>
        <w:rPr>
          <w:rFonts w:ascii="仿宋_GB2312" w:hAnsi="Times New Roman" w:cs="Times New Roman"/>
          <w:kern w:val="0"/>
          <w:sz w:val="32"/>
          <w:szCs w:val="32"/>
          <w:lang w:bidi="en-US"/>
        </w:rPr>
      </w:pPr>
      <w:r w:rsidRPr="004550E0">
        <w:rPr>
          <w:rFonts w:ascii="仿宋_GB2312" w:hAnsi="Times New Roman" w:cs="Times New Roman" w:hint="eastAsia"/>
          <w:kern w:val="0"/>
          <w:sz w:val="32"/>
          <w:szCs w:val="32"/>
          <w:lang w:bidi="en-US"/>
        </w:rPr>
        <w:t>项目单位：</w:t>
      </w:r>
      <w:r w:rsidR="00B61D65">
        <w:rPr>
          <w:rFonts w:ascii="仿宋_GB2312" w:hAnsi="Times New Roman" w:cs="Times New Roman" w:hint="eastAsia"/>
          <w:kern w:val="0"/>
          <w:sz w:val="32"/>
          <w:szCs w:val="32"/>
          <w:lang w:bidi="en-US"/>
        </w:rPr>
        <w:t>上海市</w:t>
      </w:r>
      <w:proofErr w:type="gramStart"/>
      <w:r w:rsidR="00B61D65">
        <w:rPr>
          <w:rFonts w:ascii="仿宋_GB2312" w:hAnsi="Times New Roman" w:cs="Times New Roman" w:hint="eastAsia"/>
          <w:kern w:val="0"/>
          <w:sz w:val="32"/>
          <w:szCs w:val="32"/>
          <w:lang w:bidi="en-US"/>
        </w:rPr>
        <w:t>崇明区</w:t>
      </w:r>
      <w:proofErr w:type="gramEnd"/>
      <w:r w:rsidR="00507DB5">
        <w:rPr>
          <w:rFonts w:ascii="仿宋_GB2312" w:hAnsi="Times New Roman" w:cs="Times New Roman" w:hint="eastAsia"/>
          <w:kern w:val="0"/>
          <w:sz w:val="32"/>
          <w:szCs w:val="32"/>
          <w:lang w:bidi="en-US"/>
        </w:rPr>
        <w:t>给排水管理所</w:t>
      </w:r>
    </w:p>
    <w:p w:rsidR="001342B0" w:rsidRPr="004550E0" w:rsidRDefault="001342B0" w:rsidP="00D92BBE">
      <w:pPr>
        <w:spacing w:line="480" w:lineRule="auto"/>
        <w:ind w:firstLineChars="441" w:firstLine="1411"/>
        <w:jc w:val="left"/>
        <w:rPr>
          <w:rFonts w:ascii="仿宋_GB2312" w:hAnsi="Times New Roman" w:cs="Times New Roman"/>
          <w:kern w:val="0"/>
          <w:sz w:val="32"/>
          <w:szCs w:val="32"/>
          <w:lang w:bidi="en-US"/>
        </w:rPr>
      </w:pPr>
      <w:r w:rsidRPr="004550E0">
        <w:rPr>
          <w:rFonts w:ascii="仿宋_GB2312" w:hAnsi="Times New Roman" w:cs="Times New Roman" w:hint="eastAsia"/>
          <w:kern w:val="0"/>
          <w:sz w:val="32"/>
          <w:szCs w:val="32"/>
          <w:lang w:bidi="en-US"/>
        </w:rPr>
        <w:t>主管部门：</w:t>
      </w:r>
      <w:r w:rsidR="00B61D65">
        <w:rPr>
          <w:rFonts w:ascii="仿宋_GB2312" w:hAnsi="Times New Roman" w:cs="Times New Roman" w:hint="eastAsia"/>
          <w:kern w:val="0"/>
          <w:sz w:val="32"/>
          <w:szCs w:val="32"/>
          <w:lang w:bidi="en-US"/>
        </w:rPr>
        <w:t>上海市崇明区水务局</w:t>
      </w:r>
    </w:p>
    <w:p w:rsidR="001342B0" w:rsidRPr="004550E0" w:rsidRDefault="001342B0" w:rsidP="00AF2068">
      <w:pPr>
        <w:spacing w:line="480" w:lineRule="auto"/>
        <w:ind w:firstLineChars="0" w:firstLine="0"/>
        <w:rPr>
          <w:rFonts w:ascii="黑体" w:eastAsia="黑体" w:hAnsi="Times New Roman" w:cs="Times New Roman"/>
          <w:b/>
          <w:kern w:val="0"/>
          <w:sz w:val="32"/>
          <w:szCs w:val="32"/>
          <w:lang w:bidi="en-US"/>
        </w:rPr>
      </w:pPr>
    </w:p>
    <w:p w:rsidR="00AF2068" w:rsidRPr="004550E0" w:rsidRDefault="00AF2068" w:rsidP="00AF2068">
      <w:pPr>
        <w:spacing w:line="480" w:lineRule="auto"/>
        <w:ind w:firstLineChars="0" w:firstLine="0"/>
        <w:rPr>
          <w:rFonts w:ascii="黑体" w:eastAsia="黑体" w:hAnsi="Times New Roman" w:cs="Times New Roman"/>
          <w:b/>
          <w:kern w:val="0"/>
          <w:sz w:val="32"/>
          <w:szCs w:val="32"/>
          <w:lang w:bidi="en-US"/>
        </w:rPr>
      </w:pPr>
    </w:p>
    <w:p w:rsidR="00507DB5" w:rsidRDefault="00507DB5" w:rsidP="0075701C">
      <w:pPr>
        <w:spacing w:line="480" w:lineRule="auto"/>
        <w:ind w:firstLineChars="0" w:firstLine="0"/>
        <w:jc w:val="center"/>
        <w:rPr>
          <w:rFonts w:ascii="仿宋_GB2312" w:hAnsi="Times New Roman" w:cs="Times New Roman"/>
          <w:kern w:val="0"/>
          <w:sz w:val="32"/>
          <w:szCs w:val="32"/>
          <w:lang w:bidi="en-US"/>
        </w:rPr>
      </w:pPr>
      <w:r>
        <w:rPr>
          <w:rFonts w:ascii="仿宋_GB2312" w:hAnsi="Times New Roman" w:cs="Times New Roman" w:hint="eastAsia"/>
          <w:kern w:val="0"/>
          <w:sz w:val="32"/>
          <w:szCs w:val="32"/>
          <w:lang w:bidi="en-US"/>
        </w:rPr>
        <w:t>2018年08月</w:t>
      </w:r>
    </w:p>
    <w:p w:rsidR="00507DB5" w:rsidRDefault="00507DB5" w:rsidP="00507DB5">
      <w:pPr>
        <w:pStyle w:val="10"/>
        <w:tabs>
          <w:tab w:val="right" w:leader="dot" w:pos="8296"/>
        </w:tabs>
        <w:ind w:firstLine="643"/>
        <w:jc w:val="center"/>
        <w:rPr>
          <w:szCs w:val="44"/>
        </w:rPr>
      </w:pPr>
      <w:r>
        <w:rPr>
          <w:rFonts w:ascii="仿宋_GB2312" w:hAnsi="Times New Roman" w:cs="Times New Roman"/>
          <w:kern w:val="0"/>
          <w:sz w:val="32"/>
          <w:szCs w:val="32"/>
          <w:lang w:bidi="en-US"/>
        </w:rPr>
        <w:br w:type="page"/>
      </w:r>
      <w:r>
        <w:rPr>
          <w:rFonts w:hint="eastAsia"/>
          <w:szCs w:val="44"/>
        </w:rPr>
        <w:lastRenderedPageBreak/>
        <w:t>目录</w:t>
      </w:r>
    </w:p>
    <w:p w:rsidR="00507DB5" w:rsidRPr="00B73044" w:rsidRDefault="00181099" w:rsidP="00226D01">
      <w:pPr>
        <w:pStyle w:val="10"/>
        <w:tabs>
          <w:tab w:val="right" w:leader="dot" w:pos="8296"/>
        </w:tabs>
        <w:ind w:firstLine="402"/>
        <w:jc w:val="center"/>
        <w:rPr>
          <w:rFonts w:eastAsia="宋体" w:cs="Times New Roman"/>
          <w:b w:val="0"/>
          <w:bCs w:val="0"/>
          <w:caps w:val="0"/>
          <w:noProof/>
          <w:sz w:val="21"/>
          <w:szCs w:val="22"/>
        </w:rPr>
      </w:pPr>
      <w:r w:rsidRPr="00181099">
        <w:rPr>
          <w:szCs w:val="44"/>
        </w:rPr>
        <w:fldChar w:fldCharType="begin"/>
      </w:r>
      <w:r w:rsidR="00507DB5">
        <w:rPr>
          <w:szCs w:val="44"/>
        </w:rPr>
        <w:instrText xml:space="preserve"> TOC \o "1-4" \f </w:instrText>
      </w:r>
      <w:r w:rsidRPr="00181099">
        <w:rPr>
          <w:szCs w:val="44"/>
        </w:rPr>
        <w:fldChar w:fldCharType="separate"/>
      </w:r>
      <w:r w:rsidR="00507DB5">
        <w:rPr>
          <w:rFonts w:hint="eastAsia"/>
          <w:noProof/>
        </w:rPr>
        <w:t>一、项目概述</w:t>
      </w:r>
      <w:r w:rsidR="00507DB5">
        <w:rPr>
          <w:noProof/>
        </w:rPr>
        <w:tab/>
      </w:r>
      <w:r>
        <w:rPr>
          <w:noProof/>
        </w:rPr>
        <w:fldChar w:fldCharType="begin"/>
      </w:r>
      <w:r w:rsidR="00507DB5">
        <w:rPr>
          <w:noProof/>
        </w:rPr>
        <w:instrText xml:space="preserve"> PAGEREF _Toc523498203 \h </w:instrText>
      </w:r>
      <w:r>
        <w:rPr>
          <w:noProof/>
        </w:rPr>
      </w:r>
      <w:r>
        <w:rPr>
          <w:noProof/>
        </w:rPr>
        <w:fldChar w:fldCharType="separate"/>
      </w:r>
      <w:r w:rsidR="00507DB5">
        <w:rPr>
          <w:noProof/>
        </w:rPr>
        <w:t>2</w:t>
      </w:r>
      <w:r>
        <w:rPr>
          <w:noProof/>
        </w:rPr>
        <w:fldChar w:fldCharType="end"/>
      </w:r>
    </w:p>
    <w:p w:rsidR="00507DB5" w:rsidRPr="00B73044" w:rsidRDefault="00507DB5" w:rsidP="00226D01">
      <w:pPr>
        <w:pStyle w:val="21"/>
        <w:tabs>
          <w:tab w:val="right" w:leader="dot" w:pos="8296"/>
        </w:tabs>
        <w:ind w:firstLine="400"/>
        <w:rPr>
          <w:rFonts w:eastAsia="宋体" w:cs="Times New Roman"/>
          <w:smallCaps w:val="0"/>
          <w:noProof/>
          <w:sz w:val="21"/>
          <w:szCs w:val="22"/>
        </w:rPr>
      </w:pPr>
      <w:r>
        <w:rPr>
          <w:rFonts w:hint="eastAsia"/>
          <w:noProof/>
        </w:rPr>
        <w:t>（一）项目概况</w:t>
      </w:r>
      <w:r>
        <w:rPr>
          <w:noProof/>
        </w:rPr>
        <w:tab/>
      </w:r>
      <w:r w:rsidR="00181099">
        <w:rPr>
          <w:noProof/>
        </w:rPr>
        <w:fldChar w:fldCharType="begin"/>
      </w:r>
      <w:r>
        <w:rPr>
          <w:noProof/>
        </w:rPr>
        <w:instrText xml:space="preserve"> PAGEREF _Toc523498204 \h </w:instrText>
      </w:r>
      <w:r w:rsidR="00181099">
        <w:rPr>
          <w:noProof/>
        </w:rPr>
      </w:r>
      <w:r w:rsidR="00181099">
        <w:rPr>
          <w:noProof/>
        </w:rPr>
        <w:fldChar w:fldCharType="separate"/>
      </w:r>
      <w:r>
        <w:rPr>
          <w:noProof/>
        </w:rPr>
        <w:t>2</w:t>
      </w:r>
      <w:r w:rsidR="00181099">
        <w:rPr>
          <w:noProof/>
        </w:rPr>
        <w:fldChar w:fldCharType="end"/>
      </w:r>
    </w:p>
    <w:p w:rsidR="00507DB5" w:rsidRPr="00B73044" w:rsidRDefault="00507DB5" w:rsidP="00226D01">
      <w:pPr>
        <w:pStyle w:val="21"/>
        <w:tabs>
          <w:tab w:val="right" w:leader="dot" w:pos="8296"/>
        </w:tabs>
        <w:ind w:firstLine="400"/>
        <w:rPr>
          <w:rFonts w:eastAsia="宋体" w:cs="Times New Roman"/>
          <w:smallCaps w:val="0"/>
          <w:noProof/>
          <w:sz w:val="21"/>
          <w:szCs w:val="22"/>
        </w:rPr>
      </w:pPr>
      <w:r>
        <w:rPr>
          <w:rFonts w:hint="eastAsia"/>
          <w:noProof/>
        </w:rPr>
        <w:t>（二）立项依据</w:t>
      </w:r>
      <w:r>
        <w:rPr>
          <w:noProof/>
        </w:rPr>
        <w:tab/>
      </w:r>
      <w:r w:rsidR="00181099">
        <w:rPr>
          <w:noProof/>
        </w:rPr>
        <w:fldChar w:fldCharType="begin"/>
      </w:r>
      <w:r>
        <w:rPr>
          <w:noProof/>
        </w:rPr>
        <w:instrText xml:space="preserve"> PAGEREF _Toc523498205 \h </w:instrText>
      </w:r>
      <w:r w:rsidR="00181099">
        <w:rPr>
          <w:noProof/>
        </w:rPr>
      </w:r>
      <w:r w:rsidR="00181099">
        <w:rPr>
          <w:noProof/>
        </w:rPr>
        <w:fldChar w:fldCharType="separate"/>
      </w:r>
      <w:r>
        <w:rPr>
          <w:noProof/>
        </w:rPr>
        <w:t>2</w:t>
      </w:r>
      <w:r w:rsidR="00181099">
        <w:rPr>
          <w:noProof/>
        </w:rPr>
        <w:fldChar w:fldCharType="end"/>
      </w:r>
    </w:p>
    <w:p w:rsidR="00507DB5" w:rsidRPr="00B73044" w:rsidRDefault="00507DB5" w:rsidP="00226D01">
      <w:pPr>
        <w:pStyle w:val="21"/>
        <w:tabs>
          <w:tab w:val="right" w:leader="dot" w:pos="8296"/>
        </w:tabs>
        <w:ind w:firstLine="400"/>
        <w:rPr>
          <w:rFonts w:eastAsia="宋体" w:cs="Times New Roman"/>
          <w:smallCaps w:val="0"/>
          <w:noProof/>
          <w:sz w:val="21"/>
          <w:szCs w:val="22"/>
        </w:rPr>
      </w:pPr>
      <w:r>
        <w:rPr>
          <w:rFonts w:hint="eastAsia"/>
          <w:noProof/>
        </w:rPr>
        <w:t>（三）项目设立的必要性</w:t>
      </w:r>
      <w:r>
        <w:rPr>
          <w:noProof/>
        </w:rPr>
        <w:tab/>
      </w:r>
      <w:r w:rsidR="00181099">
        <w:rPr>
          <w:noProof/>
        </w:rPr>
        <w:fldChar w:fldCharType="begin"/>
      </w:r>
      <w:r>
        <w:rPr>
          <w:noProof/>
        </w:rPr>
        <w:instrText xml:space="preserve"> PAGEREF _Toc523498206 \h </w:instrText>
      </w:r>
      <w:r w:rsidR="00181099">
        <w:rPr>
          <w:noProof/>
        </w:rPr>
      </w:r>
      <w:r w:rsidR="00181099">
        <w:rPr>
          <w:noProof/>
        </w:rPr>
        <w:fldChar w:fldCharType="separate"/>
      </w:r>
      <w:r>
        <w:rPr>
          <w:noProof/>
        </w:rPr>
        <w:t>2</w:t>
      </w:r>
      <w:r w:rsidR="00181099">
        <w:rPr>
          <w:noProof/>
        </w:rPr>
        <w:fldChar w:fldCharType="end"/>
      </w:r>
    </w:p>
    <w:p w:rsidR="00507DB5" w:rsidRPr="00B73044" w:rsidRDefault="00507DB5" w:rsidP="00226D01">
      <w:pPr>
        <w:pStyle w:val="21"/>
        <w:tabs>
          <w:tab w:val="right" w:leader="dot" w:pos="8296"/>
        </w:tabs>
        <w:ind w:firstLine="400"/>
        <w:rPr>
          <w:rFonts w:eastAsia="宋体" w:cs="Times New Roman"/>
          <w:smallCaps w:val="0"/>
          <w:noProof/>
          <w:sz w:val="21"/>
          <w:szCs w:val="22"/>
        </w:rPr>
      </w:pPr>
      <w:r>
        <w:rPr>
          <w:rFonts w:hint="eastAsia"/>
          <w:noProof/>
        </w:rPr>
        <w:t>（四）保证项目实施的制度、措施</w:t>
      </w:r>
      <w:r>
        <w:rPr>
          <w:noProof/>
        </w:rPr>
        <w:tab/>
      </w:r>
      <w:r w:rsidR="00181099">
        <w:rPr>
          <w:noProof/>
        </w:rPr>
        <w:fldChar w:fldCharType="begin"/>
      </w:r>
      <w:r>
        <w:rPr>
          <w:noProof/>
        </w:rPr>
        <w:instrText xml:space="preserve"> PAGEREF _Toc523498207 \h </w:instrText>
      </w:r>
      <w:r w:rsidR="00181099">
        <w:rPr>
          <w:noProof/>
        </w:rPr>
      </w:r>
      <w:r w:rsidR="00181099">
        <w:rPr>
          <w:noProof/>
        </w:rPr>
        <w:fldChar w:fldCharType="separate"/>
      </w:r>
      <w:r>
        <w:rPr>
          <w:noProof/>
        </w:rPr>
        <w:t>2</w:t>
      </w:r>
      <w:r w:rsidR="00181099">
        <w:rPr>
          <w:noProof/>
        </w:rPr>
        <w:fldChar w:fldCharType="end"/>
      </w:r>
    </w:p>
    <w:p w:rsidR="00507DB5" w:rsidRPr="00B73044" w:rsidRDefault="00507DB5" w:rsidP="00226D01">
      <w:pPr>
        <w:pStyle w:val="21"/>
        <w:tabs>
          <w:tab w:val="right" w:leader="dot" w:pos="8296"/>
        </w:tabs>
        <w:ind w:firstLine="400"/>
        <w:rPr>
          <w:rFonts w:eastAsia="宋体" w:cs="Times New Roman"/>
          <w:smallCaps w:val="0"/>
          <w:noProof/>
          <w:sz w:val="21"/>
          <w:szCs w:val="22"/>
        </w:rPr>
      </w:pPr>
      <w:r>
        <w:rPr>
          <w:rFonts w:hint="eastAsia"/>
          <w:noProof/>
        </w:rPr>
        <w:t>（五）项目总目标</w:t>
      </w:r>
      <w:r>
        <w:rPr>
          <w:noProof/>
        </w:rPr>
        <w:tab/>
      </w:r>
      <w:r w:rsidR="00181099">
        <w:rPr>
          <w:noProof/>
        </w:rPr>
        <w:fldChar w:fldCharType="begin"/>
      </w:r>
      <w:r>
        <w:rPr>
          <w:noProof/>
        </w:rPr>
        <w:instrText xml:space="preserve"> PAGEREF _Toc523498208 \h </w:instrText>
      </w:r>
      <w:r w:rsidR="00181099">
        <w:rPr>
          <w:noProof/>
        </w:rPr>
      </w:r>
      <w:r w:rsidR="00181099">
        <w:rPr>
          <w:noProof/>
        </w:rPr>
        <w:fldChar w:fldCharType="separate"/>
      </w:r>
      <w:r>
        <w:rPr>
          <w:noProof/>
        </w:rPr>
        <w:t>3</w:t>
      </w:r>
      <w:r w:rsidR="00181099">
        <w:rPr>
          <w:noProof/>
        </w:rPr>
        <w:fldChar w:fldCharType="end"/>
      </w:r>
    </w:p>
    <w:p w:rsidR="00507DB5" w:rsidRPr="00B73044" w:rsidRDefault="00507DB5" w:rsidP="00226D01">
      <w:pPr>
        <w:pStyle w:val="21"/>
        <w:tabs>
          <w:tab w:val="right" w:leader="dot" w:pos="8296"/>
        </w:tabs>
        <w:ind w:firstLine="400"/>
        <w:rPr>
          <w:rFonts w:eastAsia="宋体" w:cs="Times New Roman"/>
          <w:smallCaps w:val="0"/>
          <w:noProof/>
          <w:sz w:val="21"/>
          <w:szCs w:val="22"/>
        </w:rPr>
      </w:pPr>
      <w:r>
        <w:rPr>
          <w:rFonts w:hint="eastAsia"/>
          <w:noProof/>
        </w:rPr>
        <w:t>（六）年度绩效目标</w:t>
      </w:r>
      <w:r>
        <w:rPr>
          <w:noProof/>
        </w:rPr>
        <w:tab/>
      </w:r>
      <w:r w:rsidR="00181099">
        <w:rPr>
          <w:noProof/>
        </w:rPr>
        <w:fldChar w:fldCharType="begin"/>
      </w:r>
      <w:r>
        <w:rPr>
          <w:noProof/>
        </w:rPr>
        <w:instrText xml:space="preserve"> PAGEREF _Toc523498209 \h </w:instrText>
      </w:r>
      <w:r w:rsidR="00181099">
        <w:rPr>
          <w:noProof/>
        </w:rPr>
      </w:r>
      <w:r w:rsidR="00181099">
        <w:rPr>
          <w:noProof/>
        </w:rPr>
        <w:fldChar w:fldCharType="separate"/>
      </w:r>
      <w:r>
        <w:rPr>
          <w:noProof/>
        </w:rPr>
        <w:t>3</w:t>
      </w:r>
      <w:r w:rsidR="00181099">
        <w:rPr>
          <w:noProof/>
        </w:rPr>
        <w:fldChar w:fldCharType="end"/>
      </w:r>
    </w:p>
    <w:p w:rsidR="00507DB5" w:rsidRPr="00B73044" w:rsidRDefault="00507DB5" w:rsidP="00226D01">
      <w:pPr>
        <w:pStyle w:val="21"/>
        <w:tabs>
          <w:tab w:val="right" w:leader="dot" w:pos="8296"/>
        </w:tabs>
        <w:ind w:firstLine="400"/>
        <w:rPr>
          <w:rFonts w:eastAsia="宋体" w:cs="Times New Roman"/>
          <w:smallCaps w:val="0"/>
          <w:noProof/>
          <w:sz w:val="21"/>
          <w:szCs w:val="22"/>
        </w:rPr>
      </w:pPr>
      <w:r>
        <w:rPr>
          <w:rFonts w:hint="eastAsia"/>
          <w:noProof/>
        </w:rPr>
        <w:t>（七）需要说明的其他问题</w:t>
      </w:r>
      <w:r>
        <w:rPr>
          <w:noProof/>
        </w:rPr>
        <w:tab/>
      </w:r>
      <w:r w:rsidR="00181099">
        <w:rPr>
          <w:noProof/>
        </w:rPr>
        <w:fldChar w:fldCharType="begin"/>
      </w:r>
      <w:r>
        <w:rPr>
          <w:noProof/>
        </w:rPr>
        <w:instrText xml:space="preserve"> PAGEREF _Toc523498210 \h </w:instrText>
      </w:r>
      <w:r w:rsidR="00181099">
        <w:rPr>
          <w:noProof/>
        </w:rPr>
      </w:r>
      <w:r w:rsidR="00181099">
        <w:rPr>
          <w:noProof/>
        </w:rPr>
        <w:fldChar w:fldCharType="separate"/>
      </w:r>
      <w:r>
        <w:rPr>
          <w:noProof/>
        </w:rPr>
        <w:t>3</w:t>
      </w:r>
      <w:r w:rsidR="00181099">
        <w:rPr>
          <w:noProof/>
        </w:rPr>
        <w:fldChar w:fldCharType="end"/>
      </w:r>
    </w:p>
    <w:p w:rsidR="00507DB5" w:rsidRPr="00B73044" w:rsidRDefault="00507DB5" w:rsidP="00226D01">
      <w:pPr>
        <w:pStyle w:val="10"/>
        <w:tabs>
          <w:tab w:val="right" w:leader="dot" w:pos="8296"/>
        </w:tabs>
        <w:ind w:firstLine="402"/>
        <w:rPr>
          <w:rFonts w:eastAsia="宋体" w:cs="Times New Roman"/>
          <w:b w:val="0"/>
          <w:bCs w:val="0"/>
          <w:caps w:val="0"/>
          <w:noProof/>
          <w:sz w:val="21"/>
          <w:szCs w:val="22"/>
        </w:rPr>
      </w:pPr>
      <w:r>
        <w:rPr>
          <w:rFonts w:hint="eastAsia"/>
          <w:noProof/>
        </w:rPr>
        <w:t>二、资金安排使用情况表</w:t>
      </w:r>
      <w:r>
        <w:rPr>
          <w:noProof/>
        </w:rPr>
        <w:tab/>
      </w:r>
      <w:r w:rsidR="00181099">
        <w:rPr>
          <w:noProof/>
        </w:rPr>
        <w:fldChar w:fldCharType="begin"/>
      </w:r>
      <w:r>
        <w:rPr>
          <w:noProof/>
        </w:rPr>
        <w:instrText xml:space="preserve"> PAGEREF _Toc523498211 \h </w:instrText>
      </w:r>
      <w:r w:rsidR="00181099">
        <w:rPr>
          <w:noProof/>
        </w:rPr>
      </w:r>
      <w:r w:rsidR="00181099">
        <w:rPr>
          <w:noProof/>
        </w:rPr>
        <w:fldChar w:fldCharType="separate"/>
      </w:r>
      <w:r>
        <w:rPr>
          <w:noProof/>
        </w:rPr>
        <w:t>3</w:t>
      </w:r>
      <w:r w:rsidR="00181099">
        <w:rPr>
          <w:noProof/>
        </w:rPr>
        <w:fldChar w:fldCharType="end"/>
      </w:r>
    </w:p>
    <w:p w:rsidR="00507DB5" w:rsidRPr="00B73044" w:rsidRDefault="00507DB5" w:rsidP="00226D01">
      <w:pPr>
        <w:pStyle w:val="10"/>
        <w:tabs>
          <w:tab w:val="right" w:leader="dot" w:pos="8296"/>
        </w:tabs>
        <w:ind w:firstLine="402"/>
        <w:rPr>
          <w:rFonts w:eastAsia="宋体" w:cs="Times New Roman"/>
          <w:b w:val="0"/>
          <w:bCs w:val="0"/>
          <w:caps w:val="0"/>
          <w:noProof/>
          <w:sz w:val="21"/>
          <w:szCs w:val="22"/>
        </w:rPr>
      </w:pPr>
      <w:r>
        <w:rPr>
          <w:rFonts w:hint="eastAsia"/>
          <w:noProof/>
        </w:rPr>
        <w:t>三、自评价评分表</w:t>
      </w:r>
      <w:r>
        <w:rPr>
          <w:noProof/>
        </w:rPr>
        <w:tab/>
      </w:r>
      <w:r w:rsidR="00181099">
        <w:rPr>
          <w:noProof/>
        </w:rPr>
        <w:fldChar w:fldCharType="begin"/>
      </w:r>
      <w:r>
        <w:rPr>
          <w:noProof/>
        </w:rPr>
        <w:instrText xml:space="preserve"> PAGEREF _Toc523498212 \h </w:instrText>
      </w:r>
      <w:r w:rsidR="00181099">
        <w:rPr>
          <w:noProof/>
        </w:rPr>
      </w:r>
      <w:r w:rsidR="00181099">
        <w:rPr>
          <w:noProof/>
        </w:rPr>
        <w:fldChar w:fldCharType="separate"/>
      </w:r>
      <w:r>
        <w:rPr>
          <w:noProof/>
        </w:rPr>
        <w:t>4</w:t>
      </w:r>
      <w:r w:rsidR="00181099">
        <w:rPr>
          <w:noProof/>
        </w:rPr>
        <w:fldChar w:fldCharType="end"/>
      </w:r>
    </w:p>
    <w:p w:rsidR="00507DB5" w:rsidRPr="00B73044" w:rsidRDefault="00507DB5" w:rsidP="00226D01">
      <w:pPr>
        <w:pStyle w:val="10"/>
        <w:tabs>
          <w:tab w:val="right" w:leader="dot" w:pos="8296"/>
        </w:tabs>
        <w:ind w:firstLine="402"/>
        <w:rPr>
          <w:rFonts w:eastAsia="宋体" w:cs="Times New Roman"/>
          <w:b w:val="0"/>
          <w:bCs w:val="0"/>
          <w:caps w:val="0"/>
          <w:noProof/>
          <w:sz w:val="21"/>
          <w:szCs w:val="22"/>
        </w:rPr>
      </w:pPr>
      <w:r>
        <w:rPr>
          <w:rFonts w:hint="eastAsia"/>
          <w:noProof/>
        </w:rPr>
        <w:t>四、综合结论</w:t>
      </w:r>
      <w:r>
        <w:rPr>
          <w:noProof/>
        </w:rPr>
        <w:tab/>
      </w:r>
      <w:r w:rsidR="00181099">
        <w:rPr>
          <w:noProof/>
        </w:rPr>
        <w:fldChar w:fldCharType="begin"/>
      </w:r>
      <w:r>
        <w:rPr>
          <w:noProof/>
        </w:rPr>
        <w:instrText xml:space="preserve"> PAGEREF _Toc523498213 \h </w:instrText>
      </w:r>
      <w:r w:rsidR="00181099">
        <w:rPr>
          <w:noProof/>
        </w:rPr>
      </w:r>
      <w:r w:rsidR="00181099">
        <w:rPr>
          <w:noProof/>
        </w:rPr>
        <w:fldChar w:fldCharType="separate"/>
      </w:r>
      <w:r>
        <w:rPr>
          <w:noProof/>
        </w:rPr>
        <w:t>11</w:t>
      </w:r>
      <w:r w:rsidR="00181099">
        <w:rPr>
          <w:noProof/>
        </w:rPr>
        <w:fldChar w:fldCharType="end"/>
      </w:r>
    </w:p>
    <w:p w:rsidR="00507DB5" w:rsidRPr="00B73044" w:rsidRDefault="00507DB5" w:rsidP="00226D01">
      <w:pPr>
        <w:pStyle w:val="21"/>
        <w:tabs>
          <w:tab w:val="right" w:leader="dot" w:pos="8296"/>
        </w:tabs>
        <w:ind w:firstLine="400"/>
        <w:rPr>
          <w:rFonts w:eastAsia="宋体" w:cs="Times New Roman"/>
          <w:smallCaps w:val="0"/>
          <w:noProof/>
          <w:sz w:val="21"/>
          <w:szCs w:val="22"/>
        </w:rPr>
      </w:pPr>
      <w:r>
        <w:rPr>
          <w:rFonts w:hint="eastAsia"/>
          <w:noProof/>
        </w:rPr>
        <w:t>（一）指标完成情况</w:t>
      </w:r>
      <w:r>
        <w:rPr>
          <w:noProof/>
        </w:rPr>
        <w:tab/>
      </w:r>
      <w:r w:rsidR="00181099">
        <w:rPr>
          <w:noProof/>
        </w:rPr>
        <w:fldChar w:fldCharType="begin"/>
      </w:r>
      <w:r>
        <w:rPr>
          <w:noProof/>
        </w:rPr>
        <w:instrText xml:space="preserve"> PAGEREF _Toc523498214 \h </w:instrText>
      </w:r>
      <w:r w:rsidR="00181099">
        <w:rPr>
          <w:noProof/>
        </w:rPr>
      </w:r>
      <w:r w:rsidR="00181099">
        <w:rPr>
          <w:noProof/>
        </w:rPr>
        <w:fldChar w:fldCharType="separate"/>
      </w:r>
      <w:r>
        <w:rPr>
          <w:noProof/>
        </w:rPr>
        <w:t>11</w:t>
      </w:r>
      <w:r w:rsidR="00181099">
        <w:rPr>
          <w:noProof/>
        </w:rPr>
        <w:fldChar w:fldCharType="end"/>
      </w:r>
    </w:p>
    <w:p w:rsidR="00507DB5" w:rsidRPr="00B73044" w:rsidRDefault="00507DB5" w:rsidP="00226D01">
      <w:pPr>
        <w:pStyle w:val="21"/>
        <w:tabs>
          <w:tab w:val="right" w:leader="dot" w:pos="8296"/>
        </w:tabs>
        <w:ind w:firstLine="400"/>
        <w:rPr>
          <w:rFonts w:eastAsia="宋体" w:cs="Times New Roman"/>
          <w:smallCaps w:val="0"/>
          <w:noProof/>
          <w:sz w:val="21"/>
          <w:szCs w:val="22"/>
        </w:rPr>
      </w:pPr>
      <w:r>
        <w:rPr>
          <w:rFonts w:hint="eastAsia"/>
          <w:noProof/>
        </w:rPr>
        <w:t>（二）主要绩效</w:t>
      </w:r>
      <w:r>
        <w:rPr>
          <w:noProof/>
        </w:rPr>
        <w:tab/>
      </w:r>
      <w:r w:rsidR="00181099">
        <w:rPr>
          <w:noProof/>
        </w:rPr>
        <w:fldChar w:fldCharType="begin"/>
      </w:r>
      <w:r>
        <w:rPr>
          <w:noProof/>
        </w:rPr>
        <w:instrText xml:space="preserve"> PAGEREF _Toc523498215 \h </w:instrText>
      </w:r>
      <w:r w:rsidR="00181099">
        <w:rPr>
          <w:noProof/>
        </w:rPr>
      </w:r>
      <w:r w:rsidR="00181099">
        <w:rPr>
          <w:noProof/>
        </w:rPr>
        <w:fldChar w:fldCharType="separate"/>
      </w:r>
      <w:r>
        <w:rPr>
          <w:noProof/>
        </w:rPr>
        <w:t>12</w:t>
      </w:r>
      <w:r w:rsidR="00181099">
        <w:rPr>
          <w:noProof/>
        </w:rPr>
        <w:fldChar w:fldCharType="end"/>
      </w:r>
    </w:p>
    <w:p w:rsidR="00507DB5" w:rsidRPr="00B73044" w:rsidRDefault="00507DB5" w:rsidP="00226D01">
      <w:pPr>
        <w:pStyle w:val="21"/>
        <w:tabs>
          <w:tab w:val="right" w:leader="dot" w:pos="8296"/>
        </w:tabs>
        <w:ind w:firstLine="400"/>
        <w:rPr>
          <w:rFonts w:eastAsia="宋体" w:cs="Times New Roman"/>
          <w:smallCaps w:val="0"/>
          <w:noProof/>
          <w:sz w:val="21"/>
          <w:szCs w:val="22"/>
        </w:rPr>
      </w:pPr>
      <w:r>
        <w:rPr>
          <w:rFonts w:hint="eastAsia"/>
          <w:noProof/>
        </w:rPr>
        <w:t>（三）主要问题</w:t>
      </w:r>
      <w:r>
        <w:rPr>
          <w:noProof/>
        </w:rPr>
        <w:tab/>
      </w:r>
      <w:r w:rsidR="00181099">
        <w:rPr>
          <w:noProof/>
        </w:rPr>
        <w:fldChar w:fldCharType="begin"/>
      </w:r>
      <w:r>
        <w:rPr>
          <w:noProof/>
        </w:rPr>
        <w:instrText xml:space="preserve"> PAGEREF _Toc523498216 \h </w:instrText>
      </w:r>
      <w:r w:rsidR="00181099">
        <w:rPr>
          <w:noProof/>
        </w:rPr>
      </w:r>
      <w:r w:rsidR="00181099">
        <w:rPr>
          <w:noProof/>
        </w:rPr>
        <w:fldChar w:fldCharType="separate"/>
      </w:r>
      <w:r>
        <w:rPr>
          <w:noProof/>
        </w:rPr>
        <w:t>12</w:t>
      </w:r>
      <w:r w:rsidR="00181099">
        <w:rPr>
          <w:noProof/>
        </w:rPr>
        <w:fldChar w:fldCharType="end"/>
      </w:r>
    </w:p>
    <w:p w:rsidR="00507DB5" w:rsidRPr="00B73044" w:rsidRDefault="00507DB5" w:rsidP="00226D01">
      <w:pPr>
        <w:pStyle w:val="21"/>
        <w:tabs>
          <w:tab w:val="right" w:leader="dot" w:pos="8296"/>
        </w:tabs>
        <w:ind w:firstLine="400"/>
        <w:rPr>
          <w:rFonts w:eastAsia="宋体" w:cs="Times New Roman"/>
          <w:smallCaps w:val="0"/>
          <w:noProof/>
          <w:sz w:val="21"/>
          <w:szCs w:val="22"/>
        </w:rPr>
      </w:pPr>
      <w:r>
        <w:rPr>
          <w:rFonts w:hint="eastAsia"/>
          <w:noProof/>
        </w:rPr>
        <w:t>（四）整改建议</w:t>
      </w:r>
      <w:r>
        <w:rPr>
          <w:noProof/>
        </w:rPr>
        <w:tab/>
      </w:r>
      <w:r w:rsidR="00181099">
        <w:rPr>
          <w:noProof/>
        </w:rPr>
        <w:fldChar w:fldCharType="begin"/>
      </w:r>
      <w:r>
        <w:rPr>
          <w:noProof/>
        </w:rPr>
        <w:instrText xml:space="preserve"> PAGEREF _Toc523498217 \h </w:instrText>
      </w:r>
      <w:r w:rsidR="00181099">
        <w:rPr>
          <w:noProof/>
        </w:rPr>
      </w:r>
      <w:r w:rsidR="00181099">
        <w:rPr>
          <w:noProof/>
        </w:rPr>
        <w:fldChar w:fldCharType="separate"/>
      </w:r>
      <w:r>
        <w:rPr>
          <w:noProof/>
        </w:rPr>
        <w:t>12</w:t>
      </w:r>
      <w:r w:rsidR="00181099">
        <w:rPr>
          <w:noProof/>
        </w:rPr>
        <w:fldChar w:fldCharType="end"/>
      </w:r>
    </w:p>
    <w:p w:rsidR="00507DB5" w:rsidRPr="00B73044" w:rsidRDefault="00507DB5" w:rsidP="00226D01">
      <w:pPr>
        <w:pStyle w:val="21"/>
        <w:tabs>
          <w:tab w:val="right" w:leader="dot" w:pos="8296"/>
        </w:tabs>
        <w:ind w:firstLine="400"/>
        <w:rPr>
          <w:rFonts w:eastAsia="宋体" w:cs="Times New Roman"/>
          <w:smallCaps w:val="0"/>
          <w:noProof/>
          <w:sz w:val="21"/>
          <w:szCs w:val="22"/>
        </w:rPr>
      </w:pPr>
      <w:r>
        <w:rPr>
          <w:rFonts w:hint="eastAsia"/>
          <w:noProof/>
        </w:rPr>
        <w:t>（五）整改情况</w:t>
      </w:r>
      <w:r>
        <w:rPr>
          <w:noProof/>
        </w:rPr>
        <w:tab/>
      </w:r>
      <w:r w:rsidR="00181099">
        <w:rPr>
          <w:noProof/>
        </w:rPr>
        <w:fldChar w:fldCharType="begin"/>
      </w:r>
      <w:r>
        <w:rPr>
          <w:noProof/>
        </w:rPr>
        <w:instrText xml:space="preserve"> PAGEREF _Toc523498218 \h </w:instrText>
      </w:r>
      <w:r w:rsidR="00181099">
        <w:rPr>
          <w:noProof/>
        </w:rPr>
      </w:r>
      <w:r w:rsidR="00181099">
        <w:rPr>
          <w:noProof/>
        </w:rPr>
        <w:fldChar w:fldCharType="separate"/>
      </w:r>
      <w:r>
        <w:rPr>
          <w:noProof/>
        </w:rPr>
        <w:t>13</w:t>
      </w:r>
      <w:r w:rsidR="00181099">
        <w:rPr>
          <w:noProof/>
        </w:rPr>
        <w:fldChar w:fldCharType="end"/>
      </w:r>
    </w:p>
    <w:p w:rsidR="00507DB5" w:rsidRPr="00B73044" w:rsidRDefault="00507DB5" w:rsidP="00226D01">
      <w:pPr>
        <w:pStyle w:val="21"/>
        <w:tabs>
          <w:tab w:val="right" w:leader="dot" w:pos="8296"/>
        </w:tabs>
        <w:ind w:firstLine="400"/>
        <w:rPr>
          <w:rFonts w:eastAsia="宋体" w:cs="Times New Roman"/>
          <w:smallCaps w:val="0"/>
          <w:noProof/>
          <w:sz w:val="21"/>
          <w:szCs w:val="22"/>
        </w:rPr>
      </w:pPr>
      <w:r>
        <w:rPr>
          <w:rFonts w:hint="eastAsia"/>
          <w:noProof/>
        </w:rPr>
        <w:t>（六）建议下年度资金安排</w:t>
      </w:r>
      <w:r>
        <w:rPr>
          <w:noProof/>
        </w:rPr>
        <w:tab/>
      </w:r>
      <w:r w:rsidR="00181099">
        <w:rPr>
          <w:noProof/>
        </w:rPr>
        <w:fldChar w:fldCharType="begin"/>
      </w:r>
      <w:r>
        <w:rPr>
          <w:noProof/>
        </w:rPr>
        <w:instrText xml:space="preserve"> PAGEREF _Toc523498219 \h </w:instrText>
      </w:r>
      <w:r w:rsidR="00181099">
        <w:rPr>
          <w:noProof/>
        </w:rPr>
      </w:r>
      <w:r w:rsidR="00181099">
        <w:rPr>
          <w:noProof/>
        </w:rPr>
        <w:fldChar w:fldCharType="separate"/>
      </w:r>
      <w:r>
        <w:rPr>
          <w:noProof/>
        </w:rPr>
        <w:t>13</w:t>
      </w:r>
      <w:r w:rsidR="00181099">
        <w:rPr>
          <w:noProof/>
        </w:rPr>
        <w:fldChar w:fldCharType="end"/>
      </w:r>
    </w:p>
    <w:p w:rsidR="00507DB5" w:rsidRPr="00B73044" w:rsidRDefault="00507DB5" w:rsidP="00226D01">
      <w:pPr>
        <w:pStyle w:val="21"/>
        <w:tabs>
          <w:tab w:val="right" w:leader="dot" w:pos="8296"/>
        </w:tabs>
        <w:ind w:firstLine="400"/>
        <w:rPr>
          <w:rFonts w:eastAsia="宋体" w:cs="Times New Roman"/>
          <w:smallCaps w:val="0"/>
          <w:noProof/>
          <w:sz w:val="21"/>
          <w:szCs w:val="22"/>
        </w:rPr>
      </w:pPr>
      <w:r>
        <w:rPr>
          <w:rFonts w:hint="eastAsia"/>
          <w:noProof/>
        </w:rPr>
        <w:t>（七）其他</w:t>
      </w:r>
      <w:r>
        <w:rPr>
          <w:noProof/>
        </w:rPr>
        <w:tab/>
      </w:r>
      <w:r w:rsidR="00181099">
        <w:rPr>
          <w:noProof/>
        </w:rPr>
        <w:fldChar w:fldCharType="begin"/>
      </w:r>
      <w:r>
        <w:rPr>
          <w:noProof/>
        </w:rPr>
        <w:instrText xml:space="preserve"> PAGEREF _Toc523498220 \h </w:instrText>
      </w:r>
      <w:r w:rsidR="00181099">
        <w:rPr>
          <w:noProof/>
        </w:rPr>
      </w:r>
      <w:r w:rsidR="00181099">
        <w:rPr>
          <w:noProof/>
        </w:rPr>
        <w:fldChar w:fldCharType="separate"/>
      </w:r>
      <w:r>
        <w:rPr>
          <w:noProof/>
        </w:rPr>
        <w:t>13</w:t>
      </w:r>
      <w:r w:rsidR="00181099">
        <w:rPr>
          <w:noProof/>
        </w:rPr>
        <w:fldChar w:fldCharType="end"/>
      </w:r>
    </w:p>
    <w:p w:rsidR="00507DB5" w:rsidRDefault="00181099" w:rsidP="00226D01">
      <w:pPr>
        <w:ind w:firstLineChars="0" w:firstLine="0"/>
        <w:rPr>
          <w:szCs w:val="44"/>
        </w:rPr>
        <w:sectPr w:rsidR="00507DB5" w:rsidSect="00FF1809">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425"/>
          <w:docGrid w:type="lines" w:linePitch="312"/>
        </w:sectPr>
      </w:pPr>
      <w:r>
        <w:rPr>
          <w:szCs w:val="44"/>
        </w:rPr>
        <w:fldChar w:fldCharType="end"/>
      </w:r>
    </w:p>
    <w:p w:rsidR="00507DB5" w:rsidRDefault="00507DB5" w:rsidP="00226D01">
      <w:pPr>
        <w:pStyle w:val="-2"/>
      </w:pPr>
      <w:bookmarkStart w:id="0" w:name="_Toc523498203"/>
      <w:r>
        <w:rPr>
          <w:rFonts w:hint="eastAsia"/>
        </w:rPr>
        <w:lastRenderedPageBreak/>
        <w:t>一、项目概述</w:t>
      </w:r>
      <w:bookmarkEnd w:id="0"/>
    </w:p>
    <w:p w:rsidR="00507DB5" w:rsidRDefault="00507DB5" w:rsidP="00226D01">
      <w:pPr>
        <w:pStyle w:val="-0"/>
        <w:ind w:left="560"/>
      </w:pPr>
      <w:bookmarkStart w:id="1" w:name="_Toc523498204"/>
      <w:r>
        <w:rPr>
          <w:rFonts w:hint="eastAsia"/>
        </w:rPr>
        <w:t>（一）项目概况</w:t>
      </w:r>
      <w:bookmarkEnd w:id="1"/>
    </w:p>
    <w:p w:rsidR="00507DB5" w:rsidRDefault="00507DB5" w:rsidP="00226D01">
      <w:pPr>
        <w:pStyle w:val="-"/>
        <w:ind w:firstLine="560"/>
      </w:pPr>
      <w:r>
        <w:rPr>
          <w:rFonts w:hint="eastAsia"/>
        </w:rPr>
        <w:tab/>
      </w:r>
      <w:r>
        <w:rPr>
          <w:rFonts w:hint="eastAsia"/>
        </w:rPr>
        <w:t>主要用于支付征收排水设施使用费的运行维护和劳动力费用，以便更好开展排水费征收工作</w:t>
      </w:r>
    </w:p>
    <w:p w:rsidR="00507DB5" w:rsidRDefault="00507DB5" w:rsidP="00226D01">
      <w:pPr>
        <w:ind w:firstLine="560"/>
      </w:pPr>
    </w:p>
    <w:p w:rsidR="00507DB5" w:rsidRDefault="00507DB5" w:rsidP="00226D01">
      <w:pPr>
        <w:pStyle w:val="-0"/>
        <w:ind w:left="560"/>
      </w:pPr>
      <w:bookmarkStart w:id="2" w:name="_Toc523498205"/>
      <w:r>
        <w:rPr>
          <w:rFonts w:hint="eastAsia"/>
        </w:rPr>
        <w:t>（二）立项依据</w:t>
      </w:r>
      <w:bookmarkEnd w:id="2"/>
    </w:p>
    <w:p w:rsidR="00507DB5" w:rsidRDefault="00507DB5" w:rsidP="00226D01">
      <w:pPr>
        <w:pStyle w:val="-"/>
        <w:ind w:firstLine="560"/>
      </w:pPr>
      <w:r>
        <w:rPr>
          <w:rFonts w:hint="eastAsia"/>
        </w:rPr>
        <w:tab/>
      </w:r>
      <w:r>
        <w:rPr>
          <w:rFonts w:hint="eastAsia"/>
        </w:rPr>
        <w:t>根据《上海市污水处理费征收使用管理实施办法》，</w:t>
      </w:r>
      <w:proofErr w:type="gramStart"/>
      <w:r>
        <w:rPr>
          <w:rFonts w:hint="eastAsia"/>
        </w:rPr>
        <w:t>崇价管</w:t>
      </w:r>
      <w:proofErr w:type="gramEnd"/>
      <w:r>
        <w:rPr>
          <w:rFonts w:hint="eastAsia"/>
        </w:rPr>
        <w:t>【</w:t>
      </w:r>
      <w:r>
        <w:rPr>
          <w:rFonts w:hint="eastAsia"/>
        </w:rPr>
        <w:t>2014</w:t>
      </w:r>
      <w:r>
        <w:rPr>
          <w:rFonts w:hint="eastAsia"/>
        </w:rPr>
        <w:t>】</w:t>
      </w:r>
      <w:r>
        <w:rPr>
          <w:rFonts w:hint="eastAsia"/>
        </w:rPr>
        <w:t>13</w:t>
      </w:r>
      <w:r>
        <w:rPr>
          <w:rFonts w:hint="eastAsia"/>
        </w:rPr>
        <w:t>号、</w:t>
      </w:r>
      <w:proofErr w:type="gramStart"/>
      <w:r>
        <w:rPr>
          <w:rFonts w:hint="eastAsia"/>
        </w:rPr>
        <w:t>崇价管</w:t>
      </w:r>
      <w:proofErr w:type="gramEnd"/>
      <w:r>
        <w:rPr>
          <w:rFonts w:hint="eastAsia"/>
        </w:rPr>
        <w:t>【</w:t>
      </w:r>
      <w:r>
        <w:rPr>
          <w:rFonts w:hint="eastAsia"/>
        </w:rPr>
        <w:t>2014</w:t>
      </w:r>
      <w:r>
        <w:rPr>
          <w:rFonts w:hint="eastAsia"/>
        </w:rPr>
        <w:t>】</w:t>
      </w:r>
      <w:r>
        <w:rPr>
          <w:rFonts w:hint="eastAsia"/>
        </w:rPr>
        <w:t>14</w:t>
      </w:r>
      <w:r>
        <w:rPr>
          <w:rFonts w:hint="eastAsia"/>
        </w:rPr>
        <w:t>号文，与受托方签订关于污水处理费征收工作委托协议。</w:t>
      </w:r>
    </w:p>
    <w:p w:rsidR="00507DB5" w:rsidRDefault="00507DB5" w:rsidP="00226D01">
      <w:pPr>
        <w:pStyle w:val="-"/>
        <w:ind w:firstLine="560"/>
      </w:pPr>
      <w:r>
        <w:rPr>
          <w:rFonts w:hint="eastAsia"/>
        </w:rPr>
        <w:t>污水处理费收费标准为：用水量</w:t>
      </w:r>
      <w:r>
        <w:rPr>
          <w:rFonts w:hint="eastAsia"/>
        </w:rPr>
        <w:t>*</w:t>
      </w:r>
      <w:r>
        <w:rPr>
          <w:rFonts w:hint="eastAsia"/>
        </w:rPr>
        <w:t>污水处理费征收标准</w:t>
      </w:r>
      <w:r>
        <w:rPr>
          <w:rFonts w:hint="eastAsia"/>
        </w:rPr>
        <w:t>*0.9</w:t>
      </w:r>
      <w:r>
        <w:rPr>
          <w:rFonts w:hint="eastAsia"/>
        </w:rPr>
        <w:t>，本单位按实收污水处理费总额的</w:t>
      </w:r>
      <w:r>
        <w:rPr>
          <w:rFonts w:hint="eastAsia"/>
        </w:rPr>
        <w:t>5%</w:t>
      </w:r>
      <w:r>
        <w:rPr>
          <w:rFonts w:hint="eastAsia"/>
        </w:rPr>
        <w:t>标准向受托方支付手续费，手续费列入本单位财政年度预算。</w:t>
      </w:r>
    </w:p>
    <w:p w:rsidR="00507DB5" w:rsidRDefault="00507DB5" w:rsidP="00226D01">
      <w:pPr>
        <w:ind w:firstLine="560"/>
      </w:pPr>
    </w:p>
    <w:p w:rsidR="00507DB5" w:rsidRDefault="00507DB5" w:rsidP="00226D01">
      <w:pPr>
        <w:pStyle w:val="-0"/>
        <w:ind w:left="560"/>
      </w:pPr>
      <w:bookmarkStart w:id="3" w:name="_Toc523498206"/>
      <w:r>
        <w:rPr>
          <w:rFonts w:hint="eastAsia"/>
        </w:rPr>
        <w:t>（三）项目设立的必要性</w:t>
      </w:r>
      <w:bookmarkEnd w:id="3"/>
    </w:p>
    <w:p w:rsidR="00507DB5" w:rsidRDefault="00507DB5" w:rsidP="00226D01">
      <w:pPr>
        <w:pStyle w:val="-"/>
        <w:ind w:firstLine="560"/>
      </w:pPr>
      <w:r>
        <w:rPr>
          <w:rFonts w:hint="eastAsia"/>
        </w:rPr>
        <w:tab/>
      </w:r>
      <w:r>
        <w:rPr>
          <w:rFonts w:hint="eastAsia"/>
        </w:rPr>
        <w:t>解决污水处理费征收对象面广、量大以及连续不断的问题</w:t>
      </w:r>
    </w:p>
    <w:p w:rsidR="00507DB5" w:rsidRDefault="00507DB5" w:rsidP="00226D01">
      <w:pPr>
        <w:ind w:firstLine="560"/>
      </w:pPr>
    </w:p>
    <w:p w:rsidR="00507DB5" w:rsidRDefault="00507DB5" w:rsidP="00226D01">
      <w:pPr>
        <w:pStyle w:val="-0"/>
        <w:ind w:left="560"/>
      </w:pPr>
      <w:bookmarkStart w:id="4" w:name="_Toc523498207"/>
      <w:r>
        <w:rPr>
          <w:rFonts w:hint="eastAsia"/>
        </w:rPr>
        <w:t>（四）保证项目实施的制度、措施</w:t>
      </w:r>
      <w:bookmarkEnd w:id="4"/>
    </w:p>
    <w:p w:rsidR="00507DB5" w:rsidRDefault="00507DB5" w:rsidP="00226D01">
      <w:pPr>
        <w:pStyle w:val="-"/>
        <w:ind w:firstLine="560"/>
      </w:pPr>
      <w:r>
        <w:rPr>
          <w:rFonts w:hint="eastAsia"/>
        </w:rPr>
        <w:tab/>
      </w:r>
      <w:r>
        <w:rPr>
          <w:rFonts w:hint="eastAsia"/>
        </w:rPr>
        <w:t>依据《上海市污水处理费征收使用管理实施办法》开展污水处理费征收工作，</w:t>
      </w:r>
      <w:proofErr w:type="gramStart"/>
      <w:r>
        <w:rPr>
          <w:rFonts w:hint="eastAsia"/>
        </w:rPr>
        <w:t>依据崇价管</w:t>
      </w:r>
      <w:proofErr w:type="gramEnd"/>
      <w:r>
        <w:rPr>
          <w:rFonts w:hint="eastAsia"/>
        </w:rPr>
        <w:t>【</w:t>
      </w:r>
      <w:r>
        <w:rPr>
          <w:rFonts w:hint="eastAsia"/>
        </w:rPr>
        <w:t>2014</w:t>
      </w:r>
      <w:r>
        <w:rPr>
          <w:rFonts w:hint="eastAsia"/>
        </w:rPr>
        <w:t>】</w:t>
      </w:r>
      <w:r>
        <w:rPr>
          <w:rFonts w:hint="eastAsia"/>
        </w:rPr>
        <w:t>14</w:t>
      </w:r>
      <w:r>
        <w:rPr>
          <w:rFonts w:hint="eastAsia"/>
        </w:rPr>
        <w:t>号文执</w:t>
      </w:r>
      <w:r>
        <w:rPr>
          <w:rFonts w:hint="eastAsia"/>
        </w:rPr>
        <w:lastRenderedPageBreak/>
        <w:t>行收费标准，本单位委托上海市北宝山自来水有限公司和崇明自来水公司代为征收污水处理费，与其签订排水收费委托协议书，确定征收范围，规定双方义务。</w:t>
      </w:r>
    </w:p>
    <w:p w:rsidR="00507DB5" w:rsidRDefault="00507DB5" w:rsidP="00226D01">
      <w:pPr>
        <w:ind w:firstLine="560"/>
      </w:pPr>
    </w:p>
    <w:p w:rsidR="00507DB5" w:rsidRDefault="00507DB5" w:rsidP="00226D01">
      <w:pPr>
        <w:pStyle w:val="-0"/>
        <w:ind w:left="560"/>
      </w:pPr>
      <w:bookmarkStart w:id="5" w:name="_Toc523498208"/>
      <w:r>
        <w:rPr>
          <w:rFonts w:hint="eastAsia"/>
        </w:rPr>
        <w:t>（五）项目总目标</w:t>
      </w:r>
      <w:bookmarkEnd w:id="5"/>
    </w:p>
    <w:p w:rsidR="00507DB5" w:rsidRDefault="00507DB5" w:rsidP="00226D01">
      <w:pPr>
        <w:pStyle w:val="-"/>
        <w:ind w:firstLine="560"/>
      </w:pPr>
      <w:r>
        <w:rPr>
          <w:rFonts w:hint="eastAsia"/>
        </w:rPr>
        <w:tab/>
      </w:r>
      <w:r>
        <w:rPr>
          <w:rFonts w:hint="eastAsia"/>
        </w:rPr>
        <w:t>根据《崇明县排水设施使用费征收管理办法》的规定，委托上海市北宝山自来水有限公司和崇明自来水公司征收污水处理费，目标收取排水设施使用费</w:t>
      </w:r>
      <w:r>
        <w:rPr>
          <w:rFonts w:hint="eastAsia"/>
        </w:rPr>
        <w:t>1800</w:t>
      </w:r>
      <w:r>
        <w:rPr>
          <w:rFonts w:hint="eastAsia"/>
        </w:rPr>
        <w:t>万元，支付手续费</w:t>
      </w:r>
      <w:r>
        <w:rPr>
          <w:rFonts w:hint="eastAsia"/>
        </w:rPr>
        <w:t>90</w:t>
      </w:r>
      <w:r>
        <w:rPr>
          <w:rFonts w:hint="eastAsia"/>
        </w:rPr>
        <w:t>万元。</w:t>
      </w:r>
    </w:p>
    <w:p w:rsidR="00507DB5" w:rsidRDefault="00507DB5" w:rsidP="00226D01">
      <w:pPr>
        <w:ind w:firstLine="560"/>
      </w:pPr>
    </w:p>
    <w:p w:rsidR="00507DB5" w:rsidRDefault="00507DB5" w:rsidP="00226D01">
      <w:pPr>
        <w:pStyle w:val="-0"/>
        <w:ind w:left="560"/>
      </w:pPr>
      <w:bookmarkStart w:id="6" w:name="_Toc523498209"/>
      <w:r>
        <w:rPr>
          <w:rFonts w:hint="eastAsia"/>
        </w:rPr>
        <w:t>（六）年度绩效目标</w:t>
      </w:r>
      <w:bookmarkEnd w:id="6"/>
    </w:p>
    <w:p w:rsidR="00507DB5" w:rsidRDefault="00507DB5" w:rsidP="00226D01">
      <w:pPr>
        <w:pStyle w:val="-"/>
        <w:ind w:firstLine="560"/>
      </w:pPr>
      <w:r>
        <w:rPr>
          <w:rFonts w:hint="eastAsia"/>
        </w:rPr>
        <w:tab/>
      </w:r>
      <w:r>
        <w:rPr>
          <w:rFonts w:hint="eastAsia"/>
        </w:rPr>
        <w:t>根据《崇明县排水设施使用费征收管理办法》的规定，按照委托协议，委托上海市北宝山自来水有限公司和崇明自来水公司征收污水处理费，年度目标收取排水设施使用费</w:t>
      </w:r>
      <w:r>
        <w:rPr>
          <w:rFonts w:hint="eastAsia"/>
        </w:rPr>
        <w:t>1800</w:t>
      </w:r>
      <w:r>
        <w:rPr>
          <w:rFonts w:hint="eastAsia"/>
        </w:rPr>
        <w:t>万元，支付手续费</w:t>
      </w:r>
      <w:r>
        <w:rPr>
          <w:rFonts w:hint="eastAsia"/>
        </w:rPr>
        <w:t>90</w:t>
      </w:r>
      <w:r>
        <w:rPr>
          <w:rFonts w:hint="eastAsia"/>
        </w:rPr>
        <w:t>万元。</w:t>
      </w:r>
    </w:p>
    <w:p w:rsidR="00507DB5" w:rsidRDefault="00507DB5" w:rsidP="00226D01">
      <w:pPr>
        <w:ind w:firstLine="560"/>
      </w:pPr>
    </w:p>
    <w:p w:rsidR="00507DB5" w:rsidRDefault="00507DB5" w:rsidP="00226D01">
      <w:pPr>
        <w:pStyle w:val="-0"/>
        <w:ind w:left="560"/>
      </w:pPr>
      <w:bookmarkStart w:id="7" w:name="_Toc523498210"/>
      <w:r>
        <w:rPr>
          <w:rFonts w:hint="eastAsia"/>
        </w:rPr>
        <w:t>（七）需要说明的其他问题</w:t>
      </w:r>
      <w:bookmarkEnd w:id="7"/>
    </w:p>
    <w:p w:rsidR="00507DB5" w:rsidRDefault="00507DB5" w:rsidP="00226D01">
      <w:pPr>
        <w:pStyle w:val="-2"/>
      </w:pPr>
      <w:bookmarkStart w:id="8" w:name="_Toc523498211"/>
      <w:r>
        <w:rPr>
          <w:rFonts w:hint="eastAsia"/>
        </w:rPr>
        <w:t>二、资金安排使用情况表</w:t>
      </w:r>
      <w:bookmarkEnd w:id="8"/>
    </w:p>
    <w:p w:rsidR="00507DB5" w:rsidRDefault="00507DB5">
      <w:pPr>
        <w:ind w:firstLineChars="0" w:firstLine="0"/>
        <w:rPr>
          <w:szCs w:val="44"/>
        </w:rPr>
      </w:pPr>
    </w:p>
    <w:tbl>
      <w:tblPr>
        <w:tblW w:w="5000" w:type="pct"/>
        <w:jc w:val="center"/>
        <w:tblLayout w:type="fixed"/>
        <w:tblCellMar>
          <w:left w:w="30" w:type="dxa"/>
          <w:right w:w="30" w:type="dxa"/>
        </w:tblCellMar>
        <w:tblLook w:val="0000"/>
      </w:tblPr>
      <w:tblGrid>
        <w:gridCol w:w="2264"/>
        <w:gridCol w:w="1876"/>
        <w:gridCol w:w="1273"/>
        <w:gridCol w:w="1276"/>
        <w:gridCol w:w="1278"/>
        <w:gridCol w:w="1405"/>
        <w:gridCol w:w="1172"/>
        <w:gridCol w:w="1172"/>
        <w:gridCol w:w="1172"/>
        <w:gridCol w:w="1130"/>
      </w:tblGrid>
      <w:tr w:rsidR="00507DB5" w:rsidRPr="005C164F" w:rsidTr="00226D01">
        <w:trPr>
          <w:trHeight w:val="651"/>
          <w:jc w:val="center"/>
        </w:trPr>
        <w:tc>
          <w:tcPr>
            <w:tcW w:w="808" w:type="pct"/>
            <w:vMerge w:val="restart"/>
            <w:tcBorders>
              <w:top w:val="single" w:sz="4" w:space="0" w:color="auto"/>
              <w:left w:val="single" w:sz="4" w:space="0" w:color="auto"/>
              <w:right w:val="single" w:sz="4" w:space="0" w:color="auto"/>
            </w:tcBorders>
            <w:shd w:val="clear" w:color="auto" w:fill="95B3D7"/>
            <w:vAlign w:val="center"/>
          </w:tcPr>
          <w:p w:rsidR="00507DB5" w:rsidRPr="005C164F" w:rsidRDefault="00507DB5" w:rsidP="00226D01">
            <w:pPr>
              <w:ind w:firstLineChars="0" w:firstLine="0"/>
              <w:jc w:val="center"/>
              <w:rPr>
                <w:rFonts w:ascii="黑体" w:eastAsia="黑体" w:hAnsi="黑体" w:cs="Times New Roman"/>
                <w:bCs/>
                <w:kern w:val="0"/>
                <w:sz w:val="21"/>
                <w:szCs w:val="21"/>
              </w:rPr>
            </w:pPr>
            <w:r w:rsidRPr="005C164F">
              <w:rPr>
                <w:rFonts w:ascii="黑体" w:eastAsia="黑体" w:hAnsi="黑体" w:cs="Times New Roman" w:hint="eastAsia"/>
                <w:bCs/>
                <w:kern w:val="0"/>
                <w:sz w:val="21"/>
                <w:szCs w:val="21"/>
              </w:rPr>
              <w:t>二级构成</w:t>
            </w:r>
          </w:p>
        </w:tc>
        <w:tc>
          <w:tcPr>
            <w:tcW w:w="2034" w:type="pct"/>
            <w:gridSpan w:val="4"/>
            <w:tcBorders>
              <w:top w:val="single" w:sz="4" w:space="0" w:color="auto"/>
              <w:left w:val="single" w:sz="4" w:space="0" w:color="auto"/>
              <w:bottom w:val="single" w:sz="4" w:space="0" w:color="auto"/>
              <w:right w:val="single" w:sz="4" w:space="0" w:color="auto"/>
            </w:tcBorders>
            <w:shd w:val="clear" w:color="auto" w:fill="95B3D7"/>
            <w:vAlign w:val="center"/>
          </w:tcPr>
          <w:p w:rsidR="00507DB5" w:rsidRPr="005C164F" w:rsidRDefault="00507DB5" w:rsidP="00226D01">
            <w:pPr>
              <w:widowControl/>
              <w:ind w:firstLineChars="0" w:firstLine="0"/>
              <w:jc w:val="center"/>
              <w:rPr>
                <w:rFonts w:ascii="黑体" w:eastAsia="黑体" w:hAnsi="黑体" w:cs="Times New Roman"/>
                <w:bCs/>
                <w:kern w:val="0"/>
                <w:sz w:val="21"/>
                <w:szCs w:val="21"/>
              </w:rPr>
            </w:pPr>
            <w:r w:rsidRPr="005C164F">
              <w:rPr>
                <w:rFonts w:ascii="黑体" w:eastAsia="黑体" w:hAnsi="黑体" w:cs="Times New Roman" w:hint="eastAsia"/>
                <w:bCs/>
                <w:kern w:val="0"/>
                <w:sz w:val="21"/>
                <w:szCs w:val="21"/>
              </w:rPr>
              <w:t>预算情况（元）</w:t>
            </w:r>
          </w:p>
        </w:tc>
        <w:tc>
          <w:tcPr>
            <w:tcW w:w="1755" w:type="pct"/>
            <w:gridSpan w:val="4"/>
            <w:tcBorders>
              <w:top w:val="single" w:sz="4" w:space="0" w:color="auto"/>
              <w:left w:val="single" w:sz="4" w:space="0" w:color="auto"/>
              <w:bottom w:val="single" w:sz="4" w:space="0" w:color="auto"/>
              <w:right w:val="single" w:sz="4" w:space="0" w:color="auto"/>
            </w:tcBorders>
            <w:shd w:val="clear" w:color="auto" w:fill="95B3D7"/>
            <w:vAlign w:val="center"/>
          </w:tcPr>
          <w:p w:rsidR="00507DB5" w:rsidRPr="005C164F" w:rsidRDefault="00507DB5" w:rsidP="00226D01">
            <w:pPr>
              <w:widowControl/>
              <w:ind w:firstLineChars="0" w:firstLine="0"/>
              <w:jc w:val="center"/>
              <w:rPr>
                <w:rFonts w:ascii="黑体" w:eastAsia="黑体" w:hAnsi="黑体" w:cs="Times New Roman"/>
                <w:bCs/>
                <w:kern w:val="0"/>
                <w:sz w:val="21"/>
                <w:szCs w:val="21"/>
              </w:rPr>
            </w:pPr>
            <w:r w:rsidRPr="005C164F">
              <w:rPr>
                <w:rFonts w:ascii="黑体" w:eastAsia="黑体" w:hAnsi="黑体" w:cs="Times New Roman" w:hint="eastAsia"/>
                <w:bCs/>
                <w:kern w:val="0"/>
                <w:sz w:val="21"/>
                <w:szCs w:val="21"/>
              </w:rPr>
              <w:t>实际支出情况（元）</w:t>
            </w:r>
          </w:p>
        </w:tc>
        <w:tc>
          <w:tcPr>
            <w:tcW w:w="403" w:type="pct"/>
            <w:vMerge w:val="restart"/>
            <w:tcBorders>
              <w:top w:val="single" w:sz="4" w:space="0" w:color="auto"/>
              <w:left w:val="single" w:sz="4" w:space="0" w:color="auto"/>
              <w:right w:val="single" w:sz="4" w:space="0" w:color="auto"/>
            </w:tcBorders>
            <w:shd w:val="clear" w:color="auto" w:fill="95B3D7"/>
            <w:vAlign w:val="center"/>
          </w:tcPr>
          <w:p w:rsidR="00507DB5" w:rsidRPr="005C164F" w:rsidRDefault="00507DB5" w:rsidP="00226D01">
            <w:pPr>
              <w:ind w:firstLineChars="0" w:firstLine="0"/>
              <w:jc w:val="center"/>
              <w:rPr>
                <w:rFonts w:ascii="黑体" w:eastAsia="黑体" w:hAnsi="黑体" w:cs="Times New Roman"/>
                <w:bCs/>
                <w:kern w:val="0"/>
                <w:sz w:val="21"/>
                <w:szCs w:val="21"/>
              </w:rPr>
            </w:pPr>
            <w:r w:rsidRPr="005C164F">
              <w:rPr>
                <w:rFonts w:ascii="黑体" w:eastAsia="黑体" w:hAnsi="黑体" w:cs="Times New Roman" w:hint="eastAsia"/>
                <w:bCs/>
                <w:kern w:val="0"/>
                <w:sz w:val="21"/>
                <w:szCs w:val="21"/>
              </w:rPr>
              <w:t>预算执行率</w:t>
            </w:r>
            <w:r w:rsidRPr="005C164F">
              <w:rPr>
                <w:rFonts w:ascii="黑体" w:eastAsia="黑体" w:hAnsi="黑体" w:cs="Times New Roman" w:hint="eastAsia"/>
                <w:bCs/>
                <w:kern w:val="0"/>
                <w:sz w:val="21"/>
                <w:szCs w:val="21"/>
              </w:rPr>
              <w:lastRenderedPageBreak/>
              <w:t>（本级财政资金）</w:t>
            </w:r>
          </w:p>
        </w:tc>
      </w:tr>
      <w:tr w:rsidR="00507DB5" w:rsidRPr="005C164F" w:rsidTr="00226D01">
        <w:trPr>
          <w:trHeight w:val="788"/>
          <w:jc w:val="center"/>
        </w:trPr>
        <w:tc>
          <w:tcPr>
            <w:tcW w:w="808" w:type="pct"/>
            <w:vMerge/>
            <w:tcBorders>
              <w:left w:val="single" w:sz="4" w:space="0" w:color="auto"/>
              <w:bottom w:val="single" w:sz="4" w:space="0" w:color="auto"/>
              <w:right w:val="single" w:sz="4" w:space="0" w:color="auto"/>
            </w:tcBorders>
            <w:shd w:val="clear" w:color="auto" w:fill="95B3D7"/>
            <w:vAlign w:val="center"/>
          </w:tcPr>
          <w:p w:rsidR="00507DB5" w:rsidRPr="005C164F" w:rsidRDefault="00507DB5" w:rsidP="00226D01">
            <w:pPr>
              <w:widowControl/>
              <w:ind w:firstLineChars="0" w:firstLine="0"/>
              <w:jc w:val="center"/>
              <w:rPr>
                <w:rFonts w:ascii="仿宋_GB2312" w:hAnsi="Times New Roman" w:cs="Times New Roman"/>
                <w:b/>
                <w:bCs/>
                <w:kern w:val="0"/>
                <w:sz w:val="21"/>
                <w:szCs w:val="21"/>
              </w:rPr>
            </w:pPr>
            <w:bookmarkStart w:id="9" w:name="_Hlk519630536"/>
          </w:p>
        </w:tc>
        <w:tc>
          <w:tcPr>
            <w:tcW w:w="669" w:type="pct"/>
            <w:tcBorders>
              <w:top w:val="single" w:sz="4" w:space="0" w:color="auto"/>
              <w:left w:val="single" w:sz="4" w:space="0" w:color="auto"/>
              <w:bottom w:val="single" w:sz="4" w:space="0" w:color="auto"/>
              <w:right w:val="single" w:sz="4" w:space="0" w:color="auto"/>
            </w:tcBorders>
            <w:shd w:val="clear" w:color="auto" w:fill="95B3D7"/>
            <w:vAlign w:val="center"/>
          </w:tcPr>
          <w:p w:rsidR="00507DB5" w:rsidRPr="005C164F" w:rsidRDefault="00507DB5" w:rsidP="00226D01">
            <w:pPr>
              <w:widowControl/>
              <w:ind w:firstLineChars="0" w:firstLine="0"/>
              <w:jc w:val="center"/>
              <w:rPr>
                <w:rFonts w:ascii="黑体" w:eastAsia="黑体" w:hAnsi="黑体" w:cs="Times New Roman"/>
                <w:bCs/>
                <w:kern w:val="0"/>
                <w:sz w:val="21"/>
                <w:szCs w:val="21"/>
              </w:rPr>
            </w:pPr>
            <w:r w:rsidRPr="005C164F">
              <w:rPr>
                <w:rFonts w:ascii="黑体" w:eastAsia="黑体" w:hAnsi="黑体" w:cs="Times New Roman" w:hint="eastAsia"/>
                <w:bCs/>
                <w:kern w:val="0"/>
                <w:sz w:val="21"/>
                <w:szCs w:val="21"/>
              </w:rPr>
              <w:t>预算数</w:t>
            </w:r>
          </w:p>
        </w:tc>
        <w:tc>
          <w:tcPr>
            <w:tcW w:w="454" w:type="pct"/>
            <w:tcBorders>
              <w:top w:val="single" w:sz="4" w:space="0" w:color="auto"/>
              <w:left w:val="single" w:sz="4" w:space="0" w:color="auto"/>
              <w:bottom w:val="single" w:sz="4" w:space="0" w:color="auto"/>
              <w:right w:val="single" w:sz="4" w:space="0" w:color="auto"/>
            </w:tcBorders>
            <w:shd w:val="clear" w:color="auto" w:fill="95B3D7"/>
            <w:vAlign w:val="center"/>
          </w:tcPr>
          <w:p w:rsidR="00507DB5" w:rsidRPr="005C164F" w:rsidRDefault="00507DB5" w:rsidP="00226D01">
            <w:pPr>
              <w:widowControl/>
              <w:ind w:firstLineChars="0" w:firstLine="0"/>
              <w:jc w:val="center"/>
              <w:rPr>
                <w:rFonts w:ascii="黑体" w:eastAsia="黑体" w:hAnsi="黑体" w:cs="Times New Roman"/>
                <w:bCs/>
                <w:kern w:val="0"/>
                <w:sz w:val="21"/>
                <w:szCs w:val="21"/>
              </w:rPr>
            </w:pPr>
            <w:r w:rsidRPr="005C164F">
              <w:rPr>
                <w:rFonts w:ascii="黑体" w:eastAsia="黑体" w:hAnsi="黑体" w:cs="Times New Roman" w:hint="eastAsia"/>
                <w:bCs/>
                <w:kern w:val="0"/>
                <w:sz w:val="21"/>
                <w:szCs w:val="21"/>
              </w:rPr>
              <w:t>其中：本级财政资金</w:t>
            </w:r>
          </w:p>
        </w:tc>
        <w:tc>
          <w:tcPr>
            <w:tcW w:w="455" w:type="pct"/>
            <w:tcBorders>
              <w:top w:val="single" w:sz="4" w:space="0" w:color="auto"/>
              <w:left w:val="single" w:sz="4" w:space="0" w:color="auto"/>
              <w:bottom w:val="single" w:sz="4" w:space="0" w:color="auto"/>
              <w:right w:val="single" w:sz="4" w:space="0" w:color="auto"/>
            </w:tcBorders>
            <w:shd w:val="clear" w:color="auto" w:fill="95B3D7"/>
            <w:vAlign w:val="center"/>
          </w:tcPr>
          <w:p w:rsidR="00507DB5" w:rsidRPr="005C164F" w:rsidRDefault="00507DB5" w:rsidP="00226D01">
            <w:pPr>
              <w:widowControl/>
              <w:ind w:firstLineChars="0" w:firstLine="0"/>
              <w:jc w:val="center"/>
              <w:rPr>
                <w:rFonts w:ascii="黑体" w:eastAsia="黑体" w:hAnsi="黑体" w:cs="Times New Roman"/>
                <w:bCs/>
                <w:kern w:val="0"/>
                <w:sz w:val="21"/>
                <w:szCs w:val="21"/>
              </w:rPr>
            </w:pPr>
            <w:r w:rsidRPr="005C164F">
              <w:rPr>
                <w:rFonts w:ascii="黑体" w:eastAsia="黑体" w:hAnsi="黑体" w:cs="Times New Roman" w:hint="eastAsia"/>
                <w:bCs/>
                <w:kern w:val="0"/>
                <w:sz w:val="21"/>
                <w:szCs w:val="21"/>
              </w:rPr>
              <w:t>其中：市级资金</w:t>
            </w:r>
          </w:p>
        </w:tc>
        <w:tc>
          <w:tcPr>
            <w:tcW w:w="455" w:type="pct"/>
            <w:tcBorders>
              <w:top w:val="single" w:sz="4" w:space="0" w:color="auto"/>
              <w:left w:val="single" w:sz="4" w:space="0" w:color="auto"/>
              <w:bottom w:val="single" w:sz="4" w:space="0" w:color="auto"/>
              <w:right w:val="single" w:sz="4" w:space="0" w:color="auto"/>
            </w:tcBorders>
            <w:shd w:val="clear" w:color="auto" w:fill="95B3D7"/>
            <w:vAlign w:val="center"/>
          </w:tcPr>
          <w:p w:rsidR="00507DB5" w:rsidRPr="005C164F" w:rsidRDefault="00507DB5" w:rsidP="00226D01">
            <w:pPr>
              <w:widowControl/>
              <w:ind w:firstLineChars="0" w:firstLine="0"/>
              <w:jc w:val="center"/>
              <w:rPr>
                <w:rFonts w:ascii="黑体" w:eastAsia="黑体" w:hAnsi="黑体" w:cs="Times New Roman"/>
                <w:bCs/>
                <w:kern w:val="0"/>
                <w:sz w:val="21"/>
                <w:szCs w:val="21"/>
              </w:rPr>
            </w:pPr>
            <w:r w:rsidRPr="005C164F">
              <w:rPr>
                <w:rFonts w:ascii="黑体" w:eastAsia="黑体" w:hAnsi="黑体" w:cs="Times New Roman" w:hint="eastAsia"/>
                <w:bCs/>
                <w:kern w:val="0"/>
                <w:sz w:val="21"/>
                <w:szCs w:val="21"/>
              </w:rPr>
              <w:t>其中：中央资金</w:t>
            </w:r>
          </w:p>
        </w:tc>
        <w:tc>
          <w:tcPr>
            <w:tcW w:w="501" w:type="pct"/>
            <w:tcBorders>
              <w:top w:val="single" w:sz="4" w:space="0" w:color="auto"/>
              <w:left w:val="single" w:sz="4" w:space="0" w:color="auto"/>
              <w:bottom w:val="single" w:sz="4" w:space="0" w:color="auto"/>
              <w:right w:val="single" w:sz="4" w:space="0" w:color="auto"/>
            </w:tcBorders>
            <w:shd w:val="clear" w:color="auto" w:fill="95B3D7"/>
            <w:vAlign w:val="center"/>
          </w:tcPr>
          <w:p w:rsidR="00507DB5" w:rsidRPr="005C164F" w:rsidRDefault="00507DB5" w:rsidP="00226D01">
            <w:pPr>
              <w:widowControl/>
              <w:ind w:firstLineChars="0" w:firstLine="0"/>
              <w:jc w:val="center"/>
              <w:rPr>
                <w:rFonts w:ascii="黑体" w:eastAsia="黑体" w:hAnsi="黑体" w:cs="Times New Roman"/>
                <w:bCs/>
                <w:kern w:val="0"/>
                <w:sz w:val="21"/>
                <w:szCs w:val="21"/>
              </w:rPr>
            </w:pPr>
            <w:r w:rsidRPr="005C164F">
              <w:rPr>
                <w:rFonts w:ascii="黑体" w:eastAsia="黑体" w:hAnsi="黑体" w:cs="Times New Roman" w:hint="eastAsia"/>
                <w:bCs/>
                <w:kern w:val="0"/>
                <w:sz w:val="21"/>
                <w:szCs w:val="21"/>
              </w:rPr>
              <w:t>实际支出数</w:t>
            </w:r>
          </w:p>
        </w:tc>
        <w:tc>
          <w:tcPr>
            <w:tcW w:w="418" w:type="pct"/>
            <w:tcBorders>
              <w:top w:val="single" w:sz="4" w:space="0" w:color="auto"/>
              <w:left w:val="single" w:sz="4" w:space="0" w:color="auto"/>
              <w:bottom w:val="single" w:sz="4" w:space="0" w:color="auto"/>
              <w:right w:val="single" w:sz="4" w:space="0" w:color="auto"/>
            </w:tcBorders>
            <w:shd w:val="clear" w:color="auto" w:fill="95B3D7"/>
            <w:vAlign w:val="center"/>
          </w:tcPr>
          <w:p w:rsidR="00507DB5" w:rsidRPr="005C164F" w:rsidRDefault="00507DB5" w:rsidP="00226D01">
            <w:pPr>
              <w:widowControl/>
              <w:ind w:firstLineChars="0" w:firstLine="0"/>
              <w:jc w:val="center"/>
              <w:rPr>
                <w:rFonts w:ascii="黑体" w:eastAsia="黑体" w:hAnsi="黑体" w:cs="Times New Roman"/>
                <w:bCs/>
                <w:kern w:val="0"/>
                <w:sz w:val="21"/>
                <w:szCs w:val="21"/>
              </w:rPr>
            </w:pPr>
            <w:r w:rsidRPr="005C164F">
              <w:rPr>
                <w:rFonts w:ascii="黑体" w:eastAsia="黑体" w:hAnsi="黑体" w:cs="Times New Roman" w:hint="eastAsia"/>
                <w:bCs/>
                <w:kern w:val="0"/>
                <w:sz w:val="21"/>
                <w:szCs w:val="21"/>
              </w:rPr>
              <w:t>其中：本级财政资金</w:t>
            </w:r>
          </w:p>
        </w:tc>
        <w:tc>
          <w:tcPr>
            <w:tcW w:w="418" w:type="pct"/>
            <w:tcBorders>
              <w:top w:val="single" w:sz="4" w:space="0" w:color="auto"/>
              <w:left w:val="single" w:sz="4" w:space="0" w:color="auto"/>
              <w:bottom w:val="single" w:sz="4" w:space="0" w:color="auto"/>
              <w:right w:val="single" w:sz="4" w:space="0" w:color="auto"/>
            </w:tcBorders>
            <w:shd w:val="clear" w:color="auto" w:fill="95B3D7"/>
            <w:vAlign w:val="center"/>
          </w:tcPr>
          <w:p w:rsidR="00507DB5" w:rsidRPr="005C164F" w:rsidRDefault="00507DB5" w:rsidP="00226D01">
            <w:pPr>
              <w:widowControl/>
              <w:ind w:firstLineChars="0" w:firstLine="0"/>
              <w:jc w:val="center"/>
              <w:rPr>
                <w:rFonts w:ascii="黑体" w:eastAsia="黑体" w:hAnsi="黑体" w:cs="Times New Roman"/>
                <w:bCs/>
                <w:kern w:val="0"/>
                <w:sz w:val="21"/>
                <w:szCs w:val="21"/>
              </w:rPr>
            </w:pPr>
            <w:r w:rsidRPr="005C164F">
              <w:rPr>
                <w:rFonts w:ascii="黑体" w:eastAsia="黑体" w:hAnsi="黑体" w:cs="Times New Roman" w:hint="eastAsia"/>
                <w:bCs/>
                <w:kern w:val="0"/>
                <w:sz w:val="21"/>
                <w:szCs w:val="21"/>
              </w:rPr>
              <w:t>其中：市级资金</w:t>
            </w:r>
          </w:p>
        </w:tc>
        <w:tc>
          <w:tcPr>
            <w:tcW w:w="418" w:type="pct"/>
            <w:tcBorders>
              <w:top w:val="single" w:sz="4" w:space="0" w:color="auto"/>
              <w:left w:val="single" w:sz="4" w:space="0" w:color="auto"/>
              <w:bottom w:val="single" w:sz="4" w:space="0" w:color="auto"/>
              <w:right w:val="single" w:sz="4" w:space="0" w:color="auto"/>
            </w:tcBorders>
            <w:shd w:val="clear" w:color="auto" w:fill="95B3D7"/>
            <w:vAlign w:val="center"/>
          </w:tcPr>
          <w:p w:rsidR="00507DB5" w:rsidRPr="005C164F" w:rsidRDefault="00507DB5" w:rsidP="00226D01">
            <w:pPr>
              <w:widowControl/>
              <w:ind w:firstLineChars="0" w:firstLine="0"/>
              <w:jc w:val="center"/>
              <w:rPr>
                <w:rFonts w:ascii="黑体" w:eastAsia="黑体" w:hAnsi="黑体" w:cs="Times New Roman"/>
                <w:bCs/>
                <w:kern w:val="0"/>
                <w:sz w:val="21"/>
                <w:szCs w:val="21"/>
              </w:rPr>
            </w:pPr>
            <w:r w:rsidRPr="005C164F">
              <w:rPr>
                <w:rFonts w:ascii="黑体" w:eastAsia="黑体" w:hAnsi="黑体" w:cs="Times New Roman" w:hint="eastAsia"/>
                <w:bCs/>
                <w:kern w:val="0"/>
                <w:sz w:val="21"/>
                <w:szCs w:val="21"/>
              </w:rPr>
              <w:t>其中：中央资金</w:t>
            </w:r>
          </w:p>
        </w:tc>
        <w:tc>
          <w:tcPr>
            <w:tcW w:w="403" w:type="pct"/>
            <w:vMerge/>
            <w:tcBorders>
              <w:left w:val="single" w:sz="4" w:space="0" w:color="auto"/>
              <w:bottom w:val="single" w:sz="4" w:space="0" w:color="auto"/>
              <w:right w:val="single" w:sz="4" w:space="0" w:color="auto"/>
            </w:tcBorders>
            <w:shd w:val="clear" w:color="auto" w:fill="95B3D7"/>
            <w:vAlign w:val="center"/>
          </w:tcPr>
          <w:p w:rsidR="00507DB5" w:rsidRPr="005C164F" w:rsidRDefault="00507DB5" w:rsidP="00226D01">
            <w:pPr>
              <w:widowControl/>
              <w:ind w:firstLineChars="0" w:firstLine="0"/>
              <w:jc w:val="center"/>
              <w:rPr>
                <w:rFonts w:ascii="仿宋_GB2312" w:hAnsi="Times New Roman" w:cs="Times New Roman"/>
                <w:b/>
                <w:bCs/>
                <w:kern w:val="0"/>
                <w:sz w:val="21"/>
                <w:szCs w:val="21"/>
              </w:rPr>
            </w:pPr>
          </w:p>
        </w:tc>
      </w:tr>
      <w:bookmarkEnd w:id="9"/>
      <w:tr w:rsidR="00507DB5" w:rsidRPr="005C164F" w:rsidTr="00226D01">
        <w:trPr>
          <w:trHeight w:val="421"/>
          <w:jc w:val="center"/>
        </w:trPr>
        <w:tc>
          <w:tcPr>
            <w:tcW w:w="808" w:type="pct"/>
            <w:tcBorders>
              <w:top w:val="single" w:sz="4" w:space="0" w:color="auto"/>
              <w:left w:val="single" w:sz="4" w:space="0" w:color="auto"/>
              <w:bottom w:val="single" w:sz="4" w:space="0" w:color="auto"/>
              <w:right w:val="single" w:sz="4" w:space="0" w:color="auto"/>
            </w:tcBorders>
            <w:shd w:val="clear" w:color="auto" w:fill="auto"/>
            <w:vAlign w:val="center"/>
          </w:tcPr>
          <w:p w:rsidR="00507DB5" w:rsidRPr="005C164F" w:rsidRDefault="00507DB5" w:rsidP="00226D01">
            <w:pPr>
              <w:widowControl/>
              <w:ind w:firstLineChars="0" w:firstLine="0"/>
              <w:jc w:val="center"/>
              <w:rPr>
                <w:rFonts w:ascii="仿宋_GB2312" w:hAnsi="Times New Roman" w:cs="Times New Roman"/>
                <w:bCs/>
                <w:kern w:val="0"/>
                <w:sz w:val="21"/>
                <w:szCs w:val="21"/>
              </w:rPr>
            </w:pPr>
            <w:r>
              <w:rPr>
                <w:rFonts w:ascii="仿宋_GB2312" w:hAnsi="Times New Roman" w:cs="Times New Roman" w:hint="eastAsia"/>
                <w:bCs/>
                <w:kern w:val="0"/>
                <w:sz w:val="21"/>
                <w:szCs w:val="21"/>
              </w:rPr>
              <w:lastRenderedPageBreak/>
              <w:t>合计</w:t>
            </w:r>
          </w:p>
        </w:tc>
        <w:tc>
          <w:tcPr>
            <w:tcW w:w="669" w:type="pct"/>
            <w:tcBorders>
              <w:top w:val="single" w:sz="4" w:space="0" w:color="auto"/>
              <w:left w:val="single" w:sz="4" w:space="0" w:color="auto"/>
              <w:bottom w:val="single" w:sz="4" w:space="0" w:color="auto"/>
              <w:right w:val="single" w:sz="4" w:space="0" w:color="auto"/>
            </w:tcBorders>
            <w:shd w:val="clear" w:color="auto" w:fill="auto"/>
            <w:vAlign w:val="center"/>
          </w:tcPr>
          <w:p w:rsidR="00507DB5" w:rsidRPr="005C164F" w:rsidRDefault="00507DB5" w:rsidP="00226D01">
            <w:pPr>
              <w:widowControl/>
              <w:ind w:firstLineChars="0" w:firstLine="0"/>
              <w:jc w:val="center"/>
              <w:rPr>
                <w:rFonts w:ascii="仿宋_GB2312" w:hAnsi="Times New Roman" w:cs="Times New Roman"/>
                <w:bCs/>
                <w:kern w:val="0"/>
                <w:sz w:val="21"/>
                <w:szCs w:val="21"/>
              </w:rPr>
            </w:pPr>
            <w:r>
              <w:rPr>
                <w:rFonts w:ascii="仿宋_GB2312" w:hAnsi="Times New Roman" w:cs="Times New Roman"/>
                <w:bCs/>
                <w:kern w:val="0"/>
                <w:sz w:val="21"/>
                <w:szCs w:val="21"/>
              </w:rPr>
              <w:t>900000</w:t>
            </w:r>
          </w:p>
        </w:tc>
        <w:tc>
          <w:tcPr>
            <w:tcW w:w="454" w:type="pct"/>
            <w:tcBorders>
              <w:top w:val="single" w:sz="4" w:space="0" w:color="auto"/>
              <w:left w:val="single" w:sz="4" w:space="0" w:color="auto"/>
              <w:bottom w:val="single" w:sz="4" w:space="0" w:color="auto"/>
              <w:right w:val="single" w:sz="4" w:space="0" w:color="auto"/>
            </w:tcBorders>
            <w:shd w:val="clear" w:color="auto" w:fill="auto"/>
            <w:vAlign w:val="center"/>
          </w:tcPr>
          <w:p w:rsidR="00507DB5" w:rsidRPr="005C164F" w:rsidRDefault="00507DB5" w:rsidP="00226D01">
            <w:pPr>
              <w:widowControl/>
              <w:ind w:firstLineChars="0" w:firstLine="0"/>
              <w:jc w:val="center"/>
              <w:rPr>
                <w:rFonts w:ascii="仿宋_GB2312" w:hAnsi="Times New Roman" w:cs="Times New Roman"/>
                <w:bCs/>
                <w:kern w:val="0"/>
                <w:sz w:val="21"/>
                <w:szCs w:val="21"/>
              </w:rPr>
            </w:pPr>
            <w:r>
              <w:rPr>
                <w:rFonts w:ascii="仿宋_GB2312" w:hAnsi="Times New Roman" w:cs="Times New Roman"/>
                <w:bCs/>
                <w:kern w:val="0"/>
                <w:sz w:val="21"/>
                <w:szCs w:val="21"/>
              </w:rPr>
              <w:t>900000</w:t>
            </w:r>
          </w:p>
        </w:tc>
        <w:tc>
          <w:tcPr>
            <w:tcW w:w="455" w:type="pct"/>
            <w:tcBorders>
              <w:top w:val="single" w:sz="4" w:space="0" w:color="auto"/>
              <w:left w:val="single" w:sz="4" w:space="0" w:color="auto"/>
              <w:bottom w:val="single" w:sz="4" w:space="0" w:color="auto"/>
              <w:right w:val="single" w:sz="4" w:space="0" w:color="auto"/>
            </w:tcBorders>
            <w:vAlign w:val="center"/>
          </w:tcPr>
          <w:p w:rsidR="00507DB5" w:rsidRPr="005C164F" w:rsidRDefault="00507DB5" w:rsidP="00226D01">
            <w:pPr>
              <w:widowControl/>
              <w:ind w:firstLineChars="0" w:firstLine="0"/>
              <w:jc w:val="center"/>
              <w:rPr>
                <w:rFonts w:ascii="仿宋_GB2312" w:hAnsi="Times New Roman" w:cs="Times New Roman"/>
                <w:bCs/>
                <w:kern w:val="0"/>
                <w:sz w:val="21"/>
                <w:szCs w:val="21"/>
              </w:rPr>
            </w:pPr>
          </w:p>
        </w:tc>
        <w:tc>
          <w:tcPr>
            <w:tcW w:w="455" w:type="pct"/>
            <w:tcBorders>
              <w:top w:val="single" w:sz="4" w:space="0" w:color="auto"/>
              <w:left w:val="single" w:sz="4" w:space="0" w:color="auto"/>
              <w:bottom w:val="single" w:sz="4" w:space="0" w:color="auto"/>
              <w:right w:val="single" w:sz="4" w:space="0" w:color="auto"/>
            </w:tcBorders>
            <w:vAlign w:val="center"/>
          </w:tcPr>
          <w:p w:rsidR="00507DB5" w:rsidRPr="005C164F" w:rsidRDefault="00507DB5" w:rsidP="00226D01">
            <w:pPr>
              <w:widowControl/>
              <w:ind w:firstLineChars="0" w:firstLine="0"/>
              <w:jc w:val="center"/>
              <w:rPr>
                <w:rFonts w:ascii="仿宋_GB2312" w:hAnsi="Times New Roman" w:cs="Times New Roman"/>
                <w:bCs/>
                <w:kern w:val="0"/>
                <w:sz w:val="21"/>
                <w:szCs w:val="21"/>
              </w:rPr>
            </w:pPr>
          </w:p>
        </w:tc>
        <w:tc>
          <w:tcPr>
            <w:tcW w:w="501" w:type="pct"/>
            <w:tcBorders>
              <w:top w:val="single" w:sz="4" w:space="0" w:color="auto"/>
              <w:left w:val="single" w:sz="4" w:space="0" w:color="auto"/>
              <w:bottom w:val="single" w:sz="4" w:space="0" w:color="auto"/>
              <w:right w:val="single" w:sz="4" w:space="0" w:color="auto"/>
            </w:tcBorders>
            <w:shd w:val="clear" w:color="auto" w:fill="auto"/>
            <w:vAlign w:val="center"/>
          </w:tcPr>
          <w:p w:rsidR="00507DB5" w:rsidRPr="005C164F" w:rsidRDefault="00507DB5" w:rsidP="00226D01">
            <w:pPr>
              <w:widowControl/>
              <w:ind w:firstLineChars="0" w:firstLine="0"/>
              <w:jc w:val="center"/>
              <w:rPr>
                <w:rFonts w:ascii="仿宋_GB2312" w:hAnsi="Times New Roman" w:cs="Times New Roman"/>
                <w:bCs/>
                <w:kern w:val="0"/>
                <w:sz w:val="21"/>
                <w:szCs w:val="21"/>
              </w:rPr>
            </w:pPr>
            <w:r>
              <w:rPr>
                <w:rFonts w:ascii="仿宋_GB2312" w:hAnsi="Times New Roman" w:cs="Times New Roman"/>
                <w:bCs/>
                <w:kern w:val="0"/>
                <w:sz w:val="21"/>
                <w:szCs w:val="21"/>
              </w:rPr>
              <w:t>900000</w:t>
            </w:r>
          </w:p>
        </w:tc>
        <w:tc>
          <w:tcPr>
            <w:tcW w:w="418" w:type="pct"/>
            <w:tcBorders>
              <w:top w:val="single" w:sz="4" w:space="0" w:color="auto"/>
              <w:left w:val="single" w:sz="4" w:space="0" w:color="auto"/>
              <w:bottom w:val="single" w:sz="4" w:space="0" w:color="auto"/>
              <w:right w:val="single" w:sz="4" w:space="0" w:color="auto"/>
            </w:tcBorders>
            <w:vAlign w:val="center"/>
          </w:tcPr>
          <w:p w:rsidR="00507DB5" w:rsidRPr="005C164F" w:rsidRDefault="00507DB5" w:rsidP="00226D01">
            <w:pPr>
              <w:widowControl/>
              <w:ind w:firstLineChars="0" w:firstLine="0"/>
              <w:jc w:val="center"/>
              <w:rPr>
                <w:rFonts w:ascii="仿宋_GB2312" w:hAnsi="Times New Roman" w:cs="Times New Roman"/>
                <w:bCs/>
                <w:kern w:val="0"/>
                <w:sz w:val="21"/>
                <w:szCs w:val="21"/>
              </w:rPr>
            </w:pPr>
            <w:r>
              <w:rPr>
                <w:rFonts w:ascii="仿宋_GB2312" w:hAnsi="Times New Roman" w:cs="Times New Roman"/>
                <w:bCs/>
                <w:kern w:val="0"/>
                <w:sz w:val="21"/>
                <w:szCs w:val="21"/>
              </w:rPr>
              <w:t>900000</w:t>
            </w:r>
          </w:p>
        </w:tc>
        <w:tc>
          <w:tcPr>
            <w:tcW w:w="418" w:type="pct"/>
            <w:tcBorders>
              <w:top w:val="single" w:sz="4" w:space="0" w:color="auto"/>
              <w:left w:val="single" w:sz="4" w:space="0" w:color="auto"/>
              <w:bottom w:val="single" w:sz="4" w:space="0" w:color="auto"/>
              <w:right w:val="single" w:sz="4" w:space="0" w:color="auto"/>
            </w:tcBorders>
            <w:vAlign w:val="center"/>
          </w:tcPr>
          <w:p w:rsidR="00507DB5" w:rsidRPr="005C164F" w:rsidRDefault="00507DB5" w:rsidP="00226D01">
            <w:pPr>
              <w:widowControl/>
              <w:ind w:firstLineChars="0" w:firstLine="0"/>
              <w:jc w:val="center"/>
              <w:rPr>
                <w:rFonts w:ascii="仿宋_GB2312" w:hAnsi="Times New Roman" w:cs="Times New Roman"/>
                <w:bCs/>
                <w:kern w:val="0"/>
                <w:sz w:val="21"/>
                <w:szCs w:val="21"/>
              </w:rPr>
            </w:pPr>
          </w:p>
        </w:tc>
        <w:tc>
          <w:tcPr>
            <w:tcW w:w="418" w:type="pct"/>
            <w:tcBorders>
              <w:top w:val="single" w:sz="4" w:space="0" w:color="auto"/>
              <w:left w:val="single" w:sz="4" w:space="0" w:color="auto"/>
              <w:bottom w:val="single" w:sz="4" w:space="0" w:color="auto"/>
              <w:right w:val="single" w:sz="4" w:space="0" w:color="auto"/>
            </w:tcBorders>
            <w:vAlign w:val="center"/>
          </w:tcPr>
          <w:p w:rsidR="00507DB5" w:rsidRPr="005C164F" w:rsidRDefault="00507DB5" w:rsidP="00226D01">
            <w:pPr>
              <w:widowControl/>
              <w:ind w:firstLineChars="0" w:firstLine="0"/>
              <w:jc w:val="center"/>
              <w:rPr>
                <w:rFonts w:ascii="仿宋_GB2312" w:hAnsi="Times New Roman" w:cs="Times New Roman"/>
                <w:bCs/>
                <w:kern w:val="0"/>
                <w:sz w:val="21"/>
                <w:szCs w:val="21"/>
              </w:rPr>
            </w:pPr>
          </w:p>
        </w:tc>
        <w:tc>
          <w:tcPr>
            <w:tcW w:w="403" w:type="pct"/>
            <w:tcBorders>
              <w:top w:val="single" w:sz="4" w:space="0" w:color="auto"/>
              <w:left w:val="single" w:sz="4" w:space="0" w:color="auto"/>
              <w:bottom w:val="single" w:sz="4" w:space="0" w:color="auto"/>
              <w:right w:val="single" w:sz="4" w:space="0" w:color="auto"/>
            </w:tcBorders>
            <w:shd w:val="clear" w:color="auto" w:fill="auto"/>
            <w:vAlign w:val="center"/>
          </w:tcPr>
          <w:p w:rsidR="00507DB5" w:rsidRPr="005C164F" w:rsidRDefault="00507DB5" w:rsidP="00226D01">
            <w:pPr>
              <w:widowControl/>
              <w:ind w:firstLineChars="0" w:firstLine="0"/>
              <w:jc w:val="center"/>
              <w:rPr>
                <w:rFonts w:ascii="仿宋_GB2312" w:hAnsi="Times New Roman" w:cs="Times New Roman"/>
                <w:bCs/>
                <w:kern w:val="0"/>
                <w:sz w:val="21"/>
                <w:szCs w:val="21"/>
              </w:rPr>
            </w:pPr>
            <w:r>
              <w:rPr>
                <w:rFonts w:ascii="仿宋_GB2312" w:hAnsi="Times New Roman" w:cs="Times New Roman"/>
                <w:bCs/>
                <w:kern w:val="0"/>
                <w:sz w:val="21"/>
                <w:szCs w:val="21"/>
              </w:rPr>
              <w:t>100.00%</w:t>
            </w:r>
          </w:p>
        </w:tc>
      </w:tr>
      <w:tr w:rsidR="00507DB5" w:rsidRPr="005C164F" w:rsidTr="00226D01">
        <w:trPr>
          <w:trHeight w:val="421"/>
          <w:jc w:val="center"/>
        </w:trPr>
        <w:tc>
          <w:tcPr>
            <w:tcW w:w="808" w:type="pct"/>
            <w:tcBorders>
              <w:top w:val="single" w:sz="4" w:space="0" w:color="auto"/>
              <w:left w:val="single" w:sz="4" w:space="0" w:color="auto"/>
              <w:bottom w:val="single" w:sz="4" w:space="0" w:color="auto"/>
              <w:right w:val="single" w:sz="4" w:space="0" w:color="auto"/>
            </w:tcBorders>
            <w:shd w:val="clear" w:color="auto" w:fill="auto"/>
            <w:vAlign w:val="center"/>
          </w:tcPr>
          <w:p w:rsidR="00507DB5" w:rsidRPr="005C164F" w:rsidRDefault="00507DB5" w:rsidP="00226D01">
            <w:pPr>
              <w:widowControl/>
              <w:ind w:firstLineChars="0" w:firstLine="0"/>
              <w:jc w:val="center"/>
              <w:rPr>
                <w:rFonts w:ascii="仿宋_GB2312" w:hAnsi="Times New Roman" w:cs="Times New Roman"/>
                <w:bCs/>
                <w:kern w:val="0"/>
                <w:sz w:val="21"/>
                <w:szCs w:val="21"/>
              </w:rPr>
            </w:pPr>
            <w:r>
              <w:rPr>
                <w:rFonts w:ascii="仿宋_GB2312" w:hAnsi="Times New Roman" w:cs="Times New Roman" w:hint="eastAsia"/>
                <w:bCs/>
                <w:kern w:val="0"/>
                <w:sz w:val="21"/>
                <w:szCs w:val="21"/>
              </w:rPr>
              <w:t>污水处理手续费</w:t>
            </w:r>
          </w:p>
        </w:tc>
        <w:tc>
          <w:tcPr>
            <w:tcW w:w="669" w:type="pct"/>
            <w:tcBorders>
              <w:top w:val="single" w:sz="4" w:space="0" w:color="auto"/>
              <w:left w:val="single" w:sz="4" w:space="0" w:color="auto"/>
              <w:bottom w:val="single" w:sz="4" w:space="0" w:color="auto"/>
              <w:right w:val="single" w:sz="4" w:space="0" w:color="auto"/>
            </w:tcBorders>
            <w:shd w:val="clear" w:color="auto" w:fill="auto"/>
            <w:vAlign w:val="center"/>
          </w:tcPr>
          <w:p w:rsidR="00507DB5" w:rsidRPr="005C164F" w:rsidRDefault="00507DB5" w:rsidP="00226D01">
            <w:pPr>
              <w:widowControl/>
              <w:ind w:firstLineChars="0" w:firstLine="0"/>
              <w:jc w:val="center"/>
              <w:rPr>
                <w:rFonts w:ascii="仿宋_GB2312" w:hAnsi="Times New Roman" w:cs="Times New Roman"/>
                <w:bCs/>
                <w:kern w:val="0"/>
                <w:sz w:val="21"/>
                <w:szCs w:val="21"/>
              </w:rPr>
            </w:pPr>
            <w:r>
              <w:rPr>
                <w:rFonts w:ascii="仿宋_GB2312" w:hAnsi="Times New Roman" w:cs="Times New Roman"/>
                <w:bCs/>
                <w:kern w:val="0"/>
                <w:sz w:val="21"/>
                <w:szCs w:val="21"/>
              </w:rPr>
              <w:t>900000</w:t>
            </w:r>
          </w:p>
        </w:tc>
        <w:tc>
          <w:tcPr>
            <w:tcW w:w="454" w:type="pct"/>
            <w:tcBorders>
              <w:top w:val="single" w:sz="4" w:space="0" w:color="auto"/>
              <w:left w:val="single" w:sz="4" w:space="0" w:color="auto"/>
              <w:bottom w:val="single" w:sz="4" w:space="0" w:color="auto"/>
              <w:right w:val="single" w:sz="4" w:space="0" w:color="auto"/>
            </w:tcBorders>
            <w:shd w:val="clear" w:color="auto" w:fill="auto"/>
            <w:vAlign w:val="center"/>
          </w:tcPr>
          <w:p w:rsidR="00507DB5" w:rsidRPr="005C164F" w:rsidRDefault="00507DB5" w:rsidP="00226D01">
            <w:pPr>
              <w:widowControl/>
              <w:ind w:firstLineChars="0" w:firstLine="0"/>
              <w:jc w:val="center"/>
              <w:rPr>
                <w:rFonts w:ascii="仿宋_GB2312" w:hAnsi="Times New Roman" w:cs="Times New Roman"/>
                <w:bCs/>
                <w:kern w:val="0"/>
                <w:sz w:val="21"/>
                <w:szCs w:val="21"/>
              </w:rPr>
            </w:pPr>
            <w:r>
              <w:rPr>
                <w:rFonts w:ascii="仿宋_GB2312" w:hAnsi="Times New Roman" w:cs="Times New Roman"/>
                <w:bCs/>
                <w:kern w:val="0"/>
                <w:sz w:val="21"/>
                <w:szCs w:val="21"/>
              </w:rPr>
              <w:t>900000</w:t>
            </w:r>
          </w:p>
        </w:tc>
        <w:tc>
          <w:tcPr>
            <w:tcW w:w="455" w:type="pct"/>
            <w:tcBorders>
              <w:top w:val="single" w:sz="4" w:space="0" w:color="auto"/>
              <w:left w:val="single" w:sz="4" w:space="0" w:color="auto"/>
              <w:bottom w:val="single" w:sz="4" w:space="0" w:color="auto"/>
              <w:right w:val="single" w:sz="4" w:space="0" w:color="auto"/>
            </w:tcBorders>
            <w:vAlign w:val="center"/>
          </w:tcPr>
          <w:p w:rsidR="00507DB5" w:rsidRPr="005C164F" w:rsidRDefault="00507DB5" w:rsidP="00226D01">
            <w:pPr>
              <w:widowControl/>
              <w:ind w:firstLineChars="0" w:firstLine="0"/>
              <w:jc w:val="center"/>
              <w:rPr>
                <w:rFonts w:ascii="仿宋_GB2312" w:hAnsi="Times New Roman" w:cs="Times New Roman"/>
                <w:bCs/>
                <w:kern w:val="0"/>
                <w:sz w:val="21"/>
                <w:szCs w:val="21"/>
              </w:rPr>
            </w:pPr>
          </w:p>
        </w:tc>
        <w:tc>
          <w:tcPr>
            <w:tcW w:w="455" w:type="pct"/>
            <w:tcBorders>
              <w:top w:val="single" w:sz="4" w:space="0" w:color="auto"/>
              <w:left w:val="single" w:sz="4" w:space="0" w:color="auto"/>
              <w:bottom w:val="single" w:sz="4" w:space="0" w:color="auto"/>
              <w:right w:val="single" w:sz="4" w:space="0" w:color="auto"/>
            </w:tcBorders>
            <w:vAlign w:val="center"/>
          </w:tcPr>
          <w:p w:rsidR="00507DB5" w:rsidRPr="005C164F" w:rsidRDefault="00507DB5" w:rsidP="00226D01">
            <w:pPr>
              <w:widowControl/>
              <w:ind w:firstLineChars="0" w:firstLine="0"/>
              <w:jc w:val="center"/>
              <w:rPr>
                <w:rFonts w:ascii="仿宋_GB2312" w:hAnsi="Times New Roman" w:cs="Times New Roman"/>
                <w:bCs/>
                <w:kern w:val="0"/>
                <w:sz w:val="21"/>
                <w:szCs w:val="21"/>
              </w:rPr>
            </w:pPr>
          </w:p>
        </w:tc>
        <w:tc>
          <w:tcPr>
            <w:tcW w:w="501" w:type="pct"/>
            <w:tcBorders>
              <w:top w:val="single" w:sz="4" w:space="0" w:color="auto"/>
              <w:left w:val="single" w:sz="4" w:space="0" w:color="auto"/>
              <w:bottom w:val="single" w:sz="4" w:space="0" w:color="auto"/>
              <w:right w:val="single" w:sz="4" w:space="0" w:color="auto"/>
            </w:tcBorders>
            <w:shd w:val="clear" w:color="auto" w:fill="auto"/>
            <w:vAlign w:val="center"/>
          </w:tcPr>
          <w:p w:rsidR="00507DB5" w:rsidRPr="005C164F" w:rsidRDefault="00507DB5" w:rsidP="00226D01">
            <w:pPr>
              <w:widowControl/>
              <w:ind w:firstLineChars="0" w:firstLine="0"/>
              <w:jc w:val="center"/>
              <w:rPr>
                <w:rFonts w:ascii="仿宋_GB2312" w:hAnsi="Times New Roman" w:cs="Times New Roman"/>
                <w:bCs/>
                <w:kern w:val="0"/>
                <w:sz w:val="21"/>
                <w:szCs w:val="21"/>
              </w:rPr>
            </w:pPr>
            <w:r>
              <w:rPr>
                <w:rFonts w:ascii="仿宋_GB2312" w:hAnsi="Times New Roman" w:cs="Times New Roman"/>
                <w:bCs/>
                <w:kern w:val="0"/>
                <w:sz w:val="21"/>
                <w:szCs w:val="21"/>
              </w:rPr>
              <w:t>900000</w:t>
            </w:r>
          </w:p>
        </w:tc>
        <w:tc>
          <w:tcPr>
            <w:tcW w:w="418" w:type="pct"/>
            <w:tcBorders>
              <w:top w:val="single" w:sz="4" w:space="0" w:color="auto"/>
              <w:left w:val="single" w:sz="4" w:space="0" w:color="auto"/>
              <w:bottom w:val="single" w:sz="4" w:space="0" w:color="auto"/>
              <w:right w:val="single" w:sz="4" w:space="0" w:color="auto"/>
            </w:tcBorders>
            <w:vAlign w:val="center"/>
          </w:tcPr>
          <w:p w:rsidR="00507DB5" w:rsidRPr="005C164F" w:rsidRDefault="00507DB5" w:rsidP="00226D01">
            <w:pPr>
              <w:widowControl/>
              <w:ind w:firstLineChars="0" w:firstLine="0"/>
              <w:jc w:val="center"/>
              <w:rPr>
                <w:rFonts w:ascii="仿宋_GB2312" w:hAnsi="Times New Roman" w:cs="Times New Roman"/>
                <w:bCs/>
                <w:kern w:val="0"/>
                <w:sz w:val="21"/>
                <w:szCs w:val="21"/>
              </w:rPr>
            </w:pPr>
            <w:r>
              <w:rPr>
                <w:rFonts w:ascii="仿宋_GB2312" w:hAnsi="Times New Roman" w:cs="Times New Roman"/>
                <w:bCs/>
                <w:kern w:val="0"/>
                <w:sz w:val="21"/>
                <w:szCs w:val="21"/>
              </w:rPr>
              <w:t>900000</w:t>
            </w:r>
          </w:p>
        </w:tc>
        <w:tc>
          <w:tcPr>
            <w:tcW w:w="418" w:type="pct"/>
            <w:tcBorders>
              <w:top w:val="single" w:sz="4" w:space="0" w:color="auto"/>
              <w:left w:val="single" w:sz="4" w:space="0" w:color="auto"/>
              <w:bottom w:val="single" w:sz="4" w:space="0" w:color="auto"/>
              <w:right w:val="single" w:sz="4" w:space="0" w:color="auto"/>
            </w:tcBorders>
            <w:vAlign w:val="center"/>
          </w:tcPr>
          <w:p w:rsidR="00507DB5" w:rsidRPr="005C164F" w:rsidRDefault="00507DB5" w:rsidP="00226D01">
            <w:pPr>
              <w:widowControl/>
              <w:ind w:firstLineChars="0" w:firstLine="0"/>
              <w:jc w:val="center"/>
              <w:rPr>
                <w:rFonts w:ascii="仿宋_GB2312" w:hAnsi="Times New Roman" w:cs="Times New Roman"/>
                <w:bCs/>
                <w:kern w:val="0"/>
                <w:sz w:val="21"/>
                <w:szCs w:val="21"/>
              </w:rPr>
            </w:pPr>
          </w:p>
        </w:tc>
        <w:tc>
          <w:tcPr>
            <w:tcW w:w="418" w:type="pct"/>
            <w:tcBorders>
              <w:top w:val="single" w:sz="4" w:space="0" w:color="auto"/>
              <w:left w:val="single" w:sz="4" w:space="0" w:color="auto"/>
              <w:bottom w:val="single" w:sz="4" w:space="0" w:color="auto"/>
              <w:right w:val="single" w:sz="4" w:space="0" w:color="auto"/>
            </w:tcBorders>
            <w:vAlign w:val="center"/>
          </w:tcPr>
          <w:p w:rsidR="00507DB5" w:rsidRPr="005C164F" w:rsidRDefault="00507DB5" w:rsidP="00226D01">
            <w:pPr>
              <w:widowControl/>
              <w:ind w:firstLineChars="0" w:firstLine="0"/>
              <w:jc w:val="center"/>
              <w:rPr>
                <w:rFonts w:ascii="仿宋_GB2312" w:hAnsi="Times New Roman" w:cs="Times New Roman"/>
                <w:bCs/>
                <w:kern w:val="0"/>
                <w:sz w:val="21"/>
                <w:szCs w:val="21"/>
              </w:rPr>
            </w:pPr>
          </w:p>
        </w:tc>
        <w:tc>
          <w:tcPr>
            <w:tcW w:w="403" w:type="pct"/>
            <w:tcBorders>
              <w:top w:val="single" w:sz="4" w:space="0" w:color="auto"/>
              <w:left w:val="single" w:sz="4" w:space="0" w:color="auto"/>
              <w:bottom w:val="single" w:sz="4" w:space="0" w:color="auto"/>
              <w:right w:val="single" w:sz="4" w:space="0" w:color="auto"/>
            </w:tcBorders>
            <w:shd w:val="clear" w:color="auto" w:fill="auto"/>
            <w:vAlign w:val="center"/>
          </w:tcPr>
          <w:p w:rsidR="00507DB5" w:rsidRPr="005C164F" w:rsidRDefault="00507DB5" w:rsidP="00226D01">
            <w:pPr>
              <w:widowControl/>
              <w:ind w:firstLineChars="0" w:firstLine="0"/>
              <w:jc w:val="center"/>
              <w:rPr>
                <w:rFonts w:ascii="仿宋_GB2312" w:hAnsi="Times New Roman" w:cs="Times New Roman"/>
                <w:bCs/>
                <w:kern w:val="0"/>
                <w:sz w:val="21"/>
                <w:szCs w:val="21"/>
              </w:rPr>
            </w:pPr>
            <w:r>
              <w:rPr>
                <w:rFonts w:ascii="仿宋_GB2312" w:hAnsi="Times New Roman" w:cs="Times New Roman"/>
                <w:bCs/>
                <w:kern w:val="0"/>
                <w:sz w:val="21"/>
                <w:szCs w:val="21"/>
              </w:rPr>
              <w:t>100.00%</w:t>
            </w:r>
          </w:p>
        </w:tc>
      </w:tr>
    </w:tbl>
    <w:p w:rsidR="00507DB5" w:rsidRDefault="00507DB5">
      <w:pPr>
        <w:ind w:firstLineChars="0" w:firstLine="0"/>
        <w:rPr>
          <w:szCs w:val="44"/>
        </w:rPr>
      </w:pPr>
    </w:p>
    <w:p w:rsidR="00507DB5" w:rsidRDefault="00507DB5" w:rsidP="00226D01">
      <w:pPr>
        <w:pStyle w:val="-2"/>
      </w:pPr>
      <w:bookmarkStart w:id="10" w:name="_Toc523498212"/>
      <w:r>
        <w:rPr>
          <w:rFonts w:hint="eastAsia"/>
        </w:rPr>
        <w:t>三、</w:t>
      </w:r>
      <w:proofErr w:type="gramStart"/>
      <w:r>
        <w:rPr>
          <w:rFonts w:hint="eastAsia"/>
        </w:rPr>
        <w:t>自评价</w:t>
      </w:r>
      <w:proofErr w:type="gramEnd"/>
      <w:r>
        <w:rPr>
          <w:rFonts w:hint="eastAsia"/>
        </w:rPr>
        <w:t>评分表</w:t>
      </w:r>
      <w:bookmarkEnd w:id="10"/>
    </w:p>
    <w:p w:rsidR="00507DB5" w:rsidRDefault="00507DB5">
      <w:pPr>
        <w:ind w:firstLineChars="0" w:firstLine="0"/>
        <w:rPr>
          <w:szCs w:val="44"/>
        </w:rPr>
      </w:pPr>
    </w:p>
    <w:tbl>
      <w:tblPr>
        <w:tblW w:w="12289" w:type="dxa"/>
        <w:jc w:val="center"/>
        <w:tblLayout w:type="fixed"/>
        <w:tblLook w:val="0000"/>
      </w:tblPr>
      <w:tblGrid>
        <w:gridCol w:w="1293"/>
        <w:gridCol w:w="1417"/>
        <w:gridCol w:w="709"/>
        <w:gridCol w:w="1843"/>
        <w:gridCol w:w="1701"/>
        <w:gridCol w:w="708"/>
        <w:gridCol w:w="3103"/>
        <w:gridCol w:w="1515"/>
      </w:tblGrid>
      <w:tr w:rsidR="00507DB5" w:rsidRPr="001E7B89" w:rsidTr="00226D01">
        <w:trPr>
          <w:trHeight w:val="793"/>
          <w:jc w:val="center"/>
        </w:trPr>
        <w:tc>
          <w:tcPr>
            <w:tcW w:w="1293" w:type="dxa"/>
            <w:tcBorders>
              <w:top w:val="single" w:sz="4" w:space="0" w:color="000000"/>
              <w:left w:val="single" w:sz="4" w:space="0" w:color="000000"/>
              <w:right w:val="single" w:sz="4" w:space="0" w:color="auto"/>
            </w:tcBorders>
            <w:shd w:val="clear" w:color="000000" w:fill="95B3D7"/>
            <w:vAlign w:val="center"/>
          </w:tcPr>
          <w:p w:rsidR="00507DB5" w:rsidRPr="005A69D7" w:rsidRDefault="00507DB5" w:rsidP="00226D01">
            <w:pPr>
              <w:ind w:firstLineChars="0" w:firstLine="0"/>
              <w:jc w:val="center"/>
              <w:rPr>
                <w:rFonts w:ascii="黑体" w:eastAsia="黑体" w:hAnsi="黑体"/>
                <w:sz w:val="21"/>
                <w:szCs w:val="21"/>
              </w:rPr>
            </w:pPr>
            <w:r w:rsidRPr="005A69D7">
              <w:rPr>
                <w:rFonts w:ascii="黑体" w:eastAsia="黑体" w:hAnsi="黑体" w:hint="eastAsia"/>
                <w:sz w:val="21"/>
                <w:szCs w:val="21"/>
              </w:rPr>
              <w:t>一级目标</w:t>
            </w:r>
          </w:p>
        </w:tc>
        <w:tc>
          <w:tcPr>
            <w:tcW w:w="1417" w:type="dxa"/>
            <w:tcBorders>
              <w:top w:val="single" w:sz="4" w:space="0" w:color="000000"/>
              <w:left w:val="single" w:sz="4" w:space="0" w:color="auto"/>
              <w:right w:val="single" w:sz="4" w:space="0" w:color="000000"/>
            </w:tcBorders>
            <w:shd w:val="clear" w:color="000000" w:fill="95B3D7"/>
            <w:vAlign w:val="center"/>
          </w:tcPr>
          <w:p w:rsidR="00507DB5" w:rsidRPr="005A69D7" w:rsidRDefault="00507DB5" w:rsidP="00226D01">
            <w:pPr>
              <w:widowControl/>
              <w:ind w:firstLineChars="0" w:firstLine="0"/>
              <w:jc w:val="center"/>
              <w:rPr>
                <w:rFonts w:ascii="黑体" w:eastAsia="黑体" w:hAnsi="黑体" w:cs="Times New Roman"/>
                <w:bCs/>
                <w:color w:val="000000"/>
                <w:kern w:val="0"/>
                <w:sz w:val="21"/>
                <w:szCs w:val="21"/>
              </w:rPr>
            </w:pPr>
            <w:r w:rsidRPr="005A69D7">
              <w:rPr>
                <w:rFonts w:ascii="黑体" w:eastAsia="黑体" w:hAnsi="黑体" w:cs="Times New Roman" w:hint="eastAsia"/>
                <w:bCs/>
                <w:color w:val="000000"/>
                <w:kern w:val="0"/>
                <w:sz w:val="21"/>
                <w:szCs w:val="21"/>
              </w:rPr>
              <w:t>指标</w:t>
            </w:r>
          </w:p>
        </w:tc>
        <w:tc>
          <w:tcPr>
            <w:tcW w:w="709" w:type="dxa"/>
            <w:tcBorders>
              <w:top w:val="single" w:sz="4" w:space="0" w:color="000000"/>
              <w:left w:val="nil"/>
              <w:right w:val="single" w:sz="4" w:space="0" w:color="000000"/>
            </w:tcBorders>
            <w:shd w:val="clear" w:color="000000" w:fill="95B3D7"/>
            <w:vAlign w:val="center"/>
          </w:tcPr>
          <w:p w:rsidR="00507DB5" w:rsidRPr="005A69D7" w:rsidRDefault="00507DB5" w:rsidP="00226D01">
            <w:pPr>
              <w:widowControl/>
              <w:ind w:firstLineChars="0" w:firstLine="0"/>
              <w:jc w:val="center"/>
              <w:rPr>
                <w:rFonts w:ascii="黑体" w:eastAsia="黑体" w:hAnsi="黑体" w:cs="Times New Roman"/>
                <w:bCs/>
                <w:color w:val="000000"/>
                <w:kern w:val="0"/>
                <w:sz w:val="21"/>
                <w:szCs w:val="21"/>
              </w:rPr>
            </w:pPr>
            <w:r w:rsidRPr="005A69D7">
              <w:rPr>
                <w:rFonts w:ascii="黑体" w:eastAsia="黑体" w:hAnsi="黑体" w:cs="Times New Roman" w:hint="eastAsia"/>
                <w:bCs/>
                <w:color w:val="000000"/>
                <w:kern w:val="0"/>
                <w:sz w:val="21"/>
                <w:szCs w:val="21"/>
              </w:rPr>
              <w:t>权重</w:t>
            </w:r>
          </w:p>
        </w:tc>
        <w:tc>
          <w:tcPr>
            <w:tcW w:w="1843" w:type="dxa"/>
            <w:tcBorders>
              <w:top w:val="single" w:sz="4" w:space="0" w:color="000000"/>
              <w:left w:val="nil"/>
              <w:right w:val="single" w:sz="4" w:space="0" w:color="000000"/>
            </w:tcBorders>
            <w:shd w:val="clear" w:color="000000" w:fill="95B3D7"/>
            <w:vAlign w:val="center"/>
          </w:tcPr>
          <w:p w:rsidR="00507DB5" w:rsidRPr="005A69D7" w:rsidRDefault="00507DB5" w:rsidP="00226D01">
            <w:pPr>
              <w:ind w:firstLineChars="0" w:firstLine="0"/>
              <w:jc w:val="center"/>
              <w:rPr>
                <w:rFonts w:ascii="黑体" w:eastAsia="黑体" w:hAnsi="黑体" w:cs="Times New Roman"/>
                <w:bCs/>
                <w:color w:val="000000"/>
                <w:kern w:val="0"/>
                <w:sz w:val="21"/>
                <w:szCs w:val="21"/>
              </w:rPr>
            </w:pPr>
            <w:r w:rsidRPr="005A69D7">
              <w:rPr>
                <w:rFonts w:ascii="黑体" w:eastAsia="黑体" w:hAnsi="黑体" w:cs="Times New Roman" w:hint="eastAsia"/>
                <w:bCs/>
                <w:color w:val="000000"/>
                <w:kern w:val="0"/>
                <w:sz w:val="21"/>
                <w:szCs w:val="21"/>
              </w:rPr>
              <w:t>目标值</w:t>
            </w:r>
          </w:p>
        </w:tc>
        <w:tc>
          <w:tcPr>
            <w:tcW w:w="1701" w:type="dxa"/>
            <w:tcBorders>
              <w:top w:val="single" w:sz="4" w:space="0" w:color="000000"/>
              <w:left w:val="nil"/>
              <w:right w:val="single" w:sz="4" w:space="0" w:color="auto"/>
            </w:tcBorders>
            <w:shd w:val="clear" w:color="000000" w:fill="95B3D7"/>
            <w:vAlign w:val="center"/>
          </w:tcPr>
          <w:p w:rsidR="00507DB5" w:rsidRPr="005A69D7" w:rsidRDefault="00507DB5" w:rsidP="00226D01">
            <w:pPr>
              <w:ind w:firstLineChars="0" w:firstLine="0"/>
              <w:jc w:val="center"/>
              <w:rPr>
                <w:rFonts w:ascii="黑体" w:eastAsia="黑体" w:hAnsi="黑体" w:cs="Times New Roman"/>
                <w:bCs/>
                <w:color w:val="000000"/>
                <w:kern w:val="0"/>
                <w:sz w:val="21"/>
                <w:szCs w:val="21"/>
              </w:rPr>
            </w:pPr>
            <w:r w:rsidRPr="005A69D7">
              <w:rPr>
                <w:rFonts w:ascii="黑体" w:eastAsia="黑体" w:hAnsi="黑体" w:cs="Times New Roman" w:hint="eastAsia"/>
                <w:bCs/>
                <w:color w:val="000000"/>
                <w:kern w:val="0"/>
                <w:sz w:val="21"/>
                <w:szCs w:val="21"/>
              </w:rPr>
              <w:t>业绩值</w:t>
            </w:r>
          </w:p>
        </w:tc>
        <w:tc>
          <w:tcPr>
            <w:tcW w:w="708" w:type="dxa"/>
            <w:tcBorders>
              <w:top w:val="single" w:sz="4" w:space="0" w:color="auto"/>
              <w:left w:val="single" w:sz="4" w:space="0" w:color="auto"/>
              <w:right w:val="single" w:sz="4" w:space="0" w:color="auto"/>
            </w:tcBorders>
            <w:shd w:val="clear" w:color="000000" w:fill="95B3D7"/>
            <w:vAlign w:val="center"/>
          </w:tcPr>
          <w:p w:rsidR="00507DB5" w:rsidRPr="005A69D7" w:rsidRDefault="00507DB5" w:rsidP="00226D01">
            <w:pPr>
              <w:ind w:firstLineChars="0" w:firstLine="0"/>
              <w:jc w:val="center"/>
              <w:rPr>
                <w:rFonts w:ascii="黑体" w:eastAsia="黑体" w:hAnsi="黑体" w:cs="Times New Roman"/>
                <w:bCs/>
                <w:color w:val="000000"/>
                <w:kern w:val="0"/>
                <w:sz w:val="21"/>
                <w:szCs w:val="21"/>
              </w:rPr>
            </w:pPr>
            <w:r w:rsidRPr="005A69D7">
              <w:rPr>
                <w:rFonts w:ascii="黑体" w:eastAsia="黑体" w:hAnsi="黑体" w:cs="Times New Roman" w:hint="eastAsia"/>
                <w:bCs/>
                <w:color w:val="000000"/>
                <w:kern w:val="0"/>
                <w:sz w:val="21"/>
                <w:szCs w:val="21"/>
              </w:rPr>
              <w:t>得分</w:t>
            </w:r>
          </w:p>
        </w:tc>
        <w:tc>
          <w:tcPr>
            <w:tcW w:w="3103" w:type="dxa"/>
            <w:tcBorders>
              <w:top w:val="single" w:sz="4" w:space="0" w:color="auto"/>
              <w:left w:val="single" w:sz="4" w:space="0" w:color="auto"/>
              <w:right w:val="single" w:sz="4" w:space="0" w:color="auto"/>
            </w:tcBorders>
            <w:shd w:val="clear" w:color="000000" w:fill="95B3D7"/>
            <w:vAlign w:val="center"/>
          </w:tcPr>
          <w:p w:rsidR="00507DB5" w:rsidRPr="005A69D7" w:rsidRDefault="00507DB5" w:rsidP="00226D01">
            <w:pPr>
              <w:ind w:firstLineChars="0" w:firstLine="0"/>
              <w:jc w:val="center"/>
              <w:rPr>
                <w:rFonts w:ascii="黑体" w:eastAsia="黑体" w:hAnsi="黑体" w:cs="Times New Roman"/>
                <w:bCs/>
                <w:color w:val="000000"/>
                <w:kern w:val="0"/>
                <w:sz w:val="21"/>
                <w:szCs w:val="21"/>
              </w:rPr>
            </w:pPr>
            <w:r w:rsidRPr="005A69D7">
              <w:rPr>
                <w:rFonts w:ascii="黑体" w:eastAsia="黑体" w:hAnsi="黑体" w:cs="Times New Roman" w:hint="eastAsia"/>
                <w:bCs/>
                <w:color w:val="000000"/>
                <w:kern w:val="0"/>
                <w:sz w:val="21"/>
                <w:szCs w:val="21"/>
              </w:rPr>
              <w:t>评分标准</w:t>
            </w:r>
          </w:p>
        </w:tc>
        <w:tc>
          <w:tcPr>
            <w:tcW w:w="1515" w:type="dxa"/>
            <w:tcBorders>
              <w:top w:val="single" w:sz="4" w:space="0" w:color="auto"/>
              <w:left w:val="single" w:sz="4" w:space="0" w:color="auto"/>
              <w:right w:val="single" w:sz="4" w:space="0" w:color="auto"/>
            </w:tcBorders>
            <w:shd w:val="clear" w:color="000000" w:fill="95B3D7"/>
            <w:vAlign w:val="center"/>
          </w:tcPr>
          <w:p w:rsidR="00507DB5" w:rsidRPr="005A69D7" w:rsidRDefault="00507DB5" w:rsidP="00226D01">
            <w:pPr>
              <w:ind w:firstLineChars="0" w:firstLine="0"/>
              <w:jc w:val="center"/>
              <w:rPr>
                <w:rFonts w:ascii="黑体" w:eastAsia="黑体" w:hAnsi="黑体" w:cs="Times New Roman"/>
                <w:bCs/>
                <w:color w:val="000000"/>
                <w:kern w:val="0"/>
                <w:sz w:val="21"/>
                <w:szCs w:val="21"/>
              </w:rPr>
            </w:pPr>
            <w:r w:rsidRPr="005A69D7">
              <w:rPr>
                <w:rFonts w:ascii="黑体" w:eastAsia="黑体" w:hAnsi="黑体" w:cs="Times New Roman" w:hint="eastAsia"/>
                <w:bCs/>
                <w:color w:val="000000"/>
                <w:kern w:val="0"/>
                <w:sz w:val="21"/>
                <w:szCs w:val="21"/>
              </w:rPr>
              <w:t>数据来源及支持材料（附件）</w:t>
            </w:r>
          </w:p>
        </w:tc>
      </w:tr>
      <w:tr w:rsidR="00507DB5" w:rsidTr="00226D01">
        <w:trPr>
          <w:trHeight w:val="540"/>
          <w:jc w:val="center"/>
        </w:trPr>
        <w:tc>
          <w:tcPr>
            <w:tcW w:w="1293" w:type="dxa"/>
            <w:tcBorders>
              <w:top w:val="single" w:sz="4" w:space="0" w:color="000000"/>
              <w:left w:val="single" w:sz="4" w:space="0" w:color="000000"/>
              <w:bottom w:val="single" w:sz="4" w:space="0" w:color="000000"/>
              <w:right w:val="single" w:sz="4" w:space="0" w:color="auto"/>
            </w:tcBorders>
            <w:vAlign w:val="center"/>
          </w:tcPr>
          <w:p w:rsidR="00507DB5" w:rsidRPr="000A00A1" w:rsidRDefault="00507DB5" w:rsidP="00226D01">
            <w:pPr>
              <w:widowControl/>
              <w:ind w:firstLineChars="0" w:firstLine="0"/>
              <w:jc w:val="left"/>
              <w:rPr>
                <w:rFonts w:ascii="仿宋_GB2312" w:hAnsi="宋体" w:cs="Times New Roman"/>
                <w:bCs/>
                <w:kern w:val="0"/>
                <w:sz w:val="21"/>
                <w:szCs w:val="21"/>
              </w:rPr>
            </w:pPr>
            <w:r>
              <w:rPr>
                <w:rFonts w:ascii="仿宋_GB2312" w:hAnsi="宋体" w:cs="Times New Roman" w:hint="eastAsia"/>
                <w:bCs/>
                <w:kern w:val="0"/>
                <w:sz w:val="21"/>
                <w:szCs w:val="21"/>
              </w:rPr>
              <w:t>投入和管理目标</w:t>
            </w:r>
          </w:p>
        </w:tc>
        <w:tc>
          <w:tcPr>
            <w:tcW w:w="1417" w:type="dxa"/>
            <w:tcBorders>
              <w:top w:val="single" w:sz="4" w:space="0" w:color="000000"/>
              <w:left w:val="single" w:sz="4" w:space="0" w:color="auto"/>
              <w:bottom w:val="single" w:sz="4" w:space="0" w:color="000000"/>
              <w:right w:val="single" w:sz="4" w:space="0" w:color="000000"/>
            </w:tcBorders>
            <w:vAlign w:val="center"/>
          </w:tcPr>
          <w:p w:rsidR="00507DB5" w:rsidRPr="000A00A1" w:rsidRDefault="00507DB5" w:rsidP="00226D01">
            <w:pPr>
              <w:widowControl/>
              <w:ind w:firstLineChars="0" w:firstLine="0"/>
              <w:jc w:val="left"/>
              <w:rPr>
                <w:rFonts w:ascii="仿宋_GB2312" w:hAnsi="宋体" w:cs="Times New Roman"/>
                <w:bCs/>
                <w:kern w:val="0"/>
                <w:sz w:val="21"/>
                <w:szCs w:val="21"/>
              </w:rPr>
            </w:pPr>
          </w:p>
        </w:tc>
        <w:tc>
          <w:tcPr>
            <w:tcW w:w="709" w:type="dxa"/>
            <w:tcBorders>
              <w:top w:val="single" w:sz="4" w:space="0" w:color="000000"/>
              <w:left w:val="nil"/>
              <w:bottom w:val="single" w:sz="4" w:space="0" w:color="000000"/>
              <w:right w:val="single" w:sz="4" w:space="0" w:color="000000"/>
            </w:tcBorders>
            <w:vAlign w:val="center"/>
          </w:tcPr>
          <w:p w:rsidR="00507DB5" w:rsidRPr="000A00A1" w:rsidRDefault="00507DB5" w:rsidP="00226D01">
            <w:pPr>
              <w:widowControl/>
              <w:ind w:firstLineChars="0" w:firstLine="0"/>
              <w:jc w:val="right"/>
              <w:rPr>
                <w:rFonts w:ascii="Times New Roman" w:hAnsi="Times New Roman" w:cs="Times New Roman"/>
                <w:bCs/>
                <w:kern w:val="0"/>
                <w:sz w:val="21"/>
                <w:szCs w:val="21"/>
              </w:rPr>
            </w:pPr>
            <w:r>
              <w:rPr>
                <w:rFonts w:ascii="Times New Roman" w:hAnsi="Times New Roman" w:cs="Times New Roman"/>
                <w:bCs/>
                <w:kern w:val="0"/>
                <w:sz w:val="21"/>
                <w:szCs w:val="21"/>
              </w:rPr>
              <w:t>35</w:t>
            </w:r>
          </w:p>
        </w:tc>
        <w:tc>
          <w:tcPr>
            <w:tcW w:w="1843" w:type="dxa"/>
            <w:tcBorders>
              <w:top w:val="single" w:sz="4" w:space="0" w:color="000000"/>
              <w:left w:val="nil"/>
              <w:bottom w:val="single" w:sz="4" w:space="0" w:color="000000"/>
              <w:right w:val="single" w:sz="4" w:space="0" w:color="000000"/>
            </w:tcBorders>
            <w:vAlign w:val="center"/>
          </w:tcPr>
          <w:p w:rsidR="00507DB5" w:rsidRPr="000A00A1" w:rsidRDefault="00507DB5" w:rsidP="00226D01">
            <w:pPr>
              <w:widowControl/>
              <w:ind w:firstLineChars="0" w:firstLine="0"/>
              <w:jc w:val="left"/>
              <w:rPr>
                <w:rFonts w:ascii="仿宋_GB2312" w:hAnsi="宋体" w:cs="Times New Roman"/>
                <w:bCs/>
                <w:kern w:val="0"/>
                <w:sz w:val="21"/>
                <w:szCs w:val="21"/>
              </w:rPr>
            </w:pPr>
          </w:p>
        </w:tc>
        <w:tc>
          <w:tcPr>
            <w:tcW w:w="1701" w:type="dxa"/>
            <w:tcBorders>
              <w:top w:val="single" w:sz="4" w:space="0" w:color="000000"/>
              <w:left w:val="nil"/>
              <w:bottom w:val="single" w:sz="4" w:space="0" w:color="000000"/>
              <w:right w:val="single" w:sz="4" w:space="0" w:color="auto"/>
            </w:tcBorders>
            <w:vAlign w:val="center"/>
          </w:tcPr>
          <w:p w:rsidR="00507DB5" w:rsidRPr="000A00A1" w:rsidRDefault="00507DB5" w:rsidP="00226D01">
            <w:pPr>
              <w:widowControl/>
              <w:ind w:firstLineChars="0" w:firstLine="0"/>
              <w:jc w:val="left"/>
              <w:rPr>
                <w:rFonts w:ascii="仿宋_GB2312" w:hAnsi="宋体" w:cs="Times New Roman"/>
                <w:bCs/>
                <w:kern w:val="0"/>
                <w:sz w:val="21"/>
                <w:szCs w:val="21"/>
              </w:rPr>
            </w:pPr>
          </w:p>
        </w:tc>
        <w:tc>
          <w:tcPr>
            <w:tcW w:w="708" w:type="dxa"/>
            <w:tcBorders>
              <w:top w:val="single" w:sz="4" w:space="0" w:color="auto"/>
              <w:left w:val="single" w:sz="4" w:space="0" w:color="auto"/>
              <w:bottom w:val="single" w:sz="4" w:space="0" w:color="auto"/>
              <w:right w:val="single" w:sz="4" w:space="0" w:color="auto"/>
            </w:tcBorders>
            <w:vAlign w:val="center"/>
          </w:tcPr>
          <w:p w:rsidR="00507DB5" w:rsidRPr="000A00A1" w:rsidRDefault="00507DB5" w:rsidP="00226D01">
            <w:pPr>
              <w:widowControl/>
              <w:ind w:firstLineChars="0" w:firstLine="0"/>
              <w:jc w:val="right"/>
              <w:rPr>
                <w:rFonts w:ascii="Times New Roman" w:hAnsi="Times New Roman" w:cs="Times New Roman"/>
                <w:bCs/>
                <w:kern w:val="0"/>
                <w:sz w:val="21"/>
                <w:szCs w:val="21"/>
              </w:rPr>
            </w:pPr>
          </w:p>
        </w:tc>
        <w:tc>
          <w:tcPr>
            <w:tcW w:w="3103" w:type="dxa"/>
            <w:tcBorders>
              <w:top w:val="single" w:sz="4" w:space="0" w:color="auto"/>
              <w:left w:val="single" w:sz="4" w:space="0" w:color="auto"/>
              <w:bottom w:val="single" w:sz="4" w:space="0" w:color="auto"/>
              <w:right w:val="single" w:sz="4" w:space="0" w:color="auto"/>
            </w:tcBorders>
            <w:vAlign w:val="center"/>
          </w:tcPr>
          <w:p w:rsidR="00507DB5" w:rsidRPr="000A00A1" w:rsidRDefault="00507DB5" w:rsidP="00226D01">
            <w:pPr>
              <w:widowControl/>
              <w:ind w:firstLineChars="0" w:firstLine="0"/>
              <w:jc w:val="left"/>
              <w:rPr>
                <w:rFonts w:ascii="仿宋_GB2312" w:hAnsi="宋体" w:cs="Times New Roman"/>
                <w:bCs/>
                <w:kern w:val="0"/>
                <w:sz w:val="21"/>
                <w:szCs w:val="21"/>
              </w:rPr>
            </w:pPr>
          </w:p>
        </w:tc>
        <w:tc>
          <w:tcPr>
            <w:tcW w:w="1515" w:type="dxa"/>
            <w:tcBorders>
              <w:top w:val="single" w:sz="4" w:space="0" w:color="auto"/>
              <w:left w:val="single" w:sz="4" w:space="0" w:color="auto"/>
              <w:bottom w:val="single" w:sz="4" w:space="0" w:color="auto"/>
              <w:right w:val="single" w:sz="4" w:space="0" w:color="auto"/>
            </w:tcBorders>
            <w:vAlign w:val="center"/>
          </w:tcPr>
          <w:p w:rsidR="00507DB5" w:rsidRPr="000A00A1" w:rsidRDefault="00507DB5" w:rsidP="00226D01">
            <w:pPr>
              <w:widowControl/>
              <w:ind w:firstLineChars="0" w:firstLine="0"/>
              <w:jc w:val="left"/>
              <w:rPr>
                <w:rFonts w:ascii="仿宋_GB2312" w:hAnsi="宋体" w:cs="Times New Roman"/>
                <w:bCs/>
                <w:kern w:val="0"/>
                <w:sz w:val="21"/>
                <w:szCs w:val="21"/>
              </w:rPr>
            </w:pPr>
          </w:p>
        </w:tc>
      </w:tr>
      <w:tr w:rsidR="00507DB5" w:rsidTr="00226D01">
        <w:trPr>
          <w:trHeight w:val="540"/>
          <w:jc w:val="center"/>
        </w:trPr>
        <w:tc>
          <w:tcPr>
            <w:tcW w:w="1293" w:type="dxa"/>
            <w:tcBorders>
              <w:top w:val="single" w:sz="4" w:space="0" w:color="000000"/>
              <w:left w:val="single" w:sz="4" w:space="0" w:color="000000"/>
              <w:bottom w:val="single" w:sz="4" w:space="0" w:color="000000"/>
              <w:right w:val="single" w:sz="4" w:space="0" w:color="auto"/>
            </w:tcBorders>
            <w:vAlign w:val="center"/>
          </w:tcPr>
          <w:p w:rsidR="00507DB5" w:rsidRPr="000A00A1" w:rsidRDefault="00507DB5" w:rsidP="00226D01">
            <w:pPr>
              <w:widowControl/>
              <w:ind w:firstLineChars="0" w:firstLine="0"/>
              <w:jc w:val="left"/>
              <w:rPr>
                <w:rFonts w:ascii="仿宋_GB2312" w:hAnsi="宋体" w:cs="Times New Roman"/>
                <w:bCs/>
                <w:kern w:val="0"/>
                <w:sz w:val="21"/>
                <w:szCs w:val="21"/>
              </w:rPr>
            </w:pPr>
          </w:p>
        </w:tc>
        <w:tc>
          <w:tcPr>
            <w:tcW w:w="1417" w:type="dxa"/>
            <w:tcBorders>
              <w:top w:val="single" w:sz="4" w:space="0" w:color="000000"/>
              <w:left w:val="single" w:sz="4" w:space="0" w:color="auto"/>
              <w:bottom w:val="single" w:sz="4" w:space="0" w:color="000000"/>
              <w:right w:val="single" w:sz="4" w:space="0" w:color="000000"/>
            </w:tcBorders>
            <w:vAlign w:val="center"/>
          </w:tcPr>
          <w:p w:rsidR="00507DB5" w:rsidRPr="000A00A1" w:rsidRDefault="00507DB5" w:rsidP="00226D01">
            <w:pPr>
              <w:widowControl/>
              <w:ind w:firstLineChars="0" w:firstLine="0"/>
              <w:jc w:val="left"/>
              <w:rPr>
                <w:rFonts w:ascii="仿宋_GB2312" w:hAnsi="宋体" w:cs="Times New Roman"/>
                <w:bCs/>
                <w:kern w:val="0"/>
                <w:sz w:val="21"/>
                <w:szCs w:val="21"/>
              </w:rPr>
            </w:pPr>
            <w:r>
              <w:rPr>
                <w:rFonts w:ascii="仿宋_GB2312" w:hAnsi="宋体" w:cs="Times New Roman" w:hint="eastAsia"/>
                <w:bCs/>
                <w:kern w:val="0"/>
                <w:sz w:val="21"/>
                <w:szCs w:val="21"/>
              </w:rPr>
              <w:t>项目立项规范性</w:t>
            </w:r>
          </w:p>
        </w:tc>
        <w:tc>
          <w:tcPr>
            <w:tcW w:w="709" w:type="dxa"/>
            <w:tcBorders>
              <w:top w:val="single" w:sz="4" w:space="0" w:color="000000"/>
              <w:left w:val="nil"/>
              <w:bottom w:val="single" w:sz="4" w:space="0" w:color="000000"/>
              <w:right w:val="single" w:sz="4" w:space="0" w:color="000000"/>
            </w:tcBorders>
            <w:vAlign w:val="center"/>
          </w:tcPr>
          <w:p w:rsidR="00507DB5" w:rsidRPr="000A00A1" w:rsidRDefault="00507DB5" w:rsidP="00226D01">
            <w:pPr>
              <w:widowControl/>
              <w:ind w:firstLineChars="0" w:firstLine="0"/>
              <w:jc w:val="right"/>
              <w:rPr>
                <w:rFonts w:ascii="Times New Roman" w:hAnsi="Times New Roman" w:cs="Times New Roman"/>
                <w:bCs/>
                <w:kern w:val="0"/>
                <w:sz w:val="21"/>
                <w:szCs w:val="21"/>
              </w:rPr>
            </w:pPr>
            <w:r>
              <w:rPr>
                <w:rFonts w:ascii="Times New Roman" w:hAnsi="Times New Roman" w:cs="Times New Roman"/>
                <w:bCs/>
                <w:kern w:val="0"/>
                <w:sz w:val="21"/>
                <w:szCs w:val="21"/>
              </w:rPr>
              <w:t>3</w:t>
            </w:r>
          </w:p>
        </w:tc>
        <w:tc>
          <w:tcPr>
            <w:tcW w:w="1843" w:type="dxa"/>
            <w:tcBorders>
              <w:top w:val="single" w:sz="4" w:space="0" w:color="000000"/>
              <w:left w:val="nil"/>
              <w:bottom w:val="single" w:sz="4" w:space="0" w:color="000000"/>
              <w:right w:val="single" w:sz="4" w:space="0" w:color="000000"/>
            </w:tcBorders>
            <w:vAlign w:val="center"/>
          </w:tcPr>
          <w:p w:rsidR="00507DB5" w:rsidRPr="000A00A1" w:rsidRDefault="00507DB5" w:rsidP="00226D01">
            <w:pPr>
              <w:widowControl/>
              <w:ind w:firstLineChars="0" w:firstLine="0"/>
              <w:jc w:val="left"/>
              <w:rPr>
                <w:rFonts w:ascii="仿宋_GB2312" w:hAnsi="宋体" w:cs="Times New Roman"/>
                <w:bCs/>
                <w:kern w:val="0"/>
                <w:sz w:val="21"/>
                <w:szCs w:val="21"/>
              </w:rPr>
            </w:pPr>
            <w:r>
              <w:rPr>
                <w:rFonts w:ascii="仿宋_GB2312" w:hAnsi="宋体" w:cs="Times New Roman" w:hint="eastAsia"/>
                <w:bCs/>
                <w:kern w:val="0"/>
                <w:sz w:val="21"/>
                <w:szCs w:val="21"/>
              </w:rPr>
              <w:t>规范</w:t>
            </w:r>
          </w:p>
        </w:tc>
        <w:tc>
          <w:tcPr>
            <w:tcW w:w="1701" w:type="dxa"/>
            <w:tcBorders>
              <w:top w:val="single" w:sz="4" w:space="0" w:color="000000"/>
              <w:left w:val="nil"/>
              <w:bottom w:val="single" w:sz="4" w:space="0" w:color="000000"/>
              <w:right w:val="single" w:sz="4" w:space="0" w:color="auto"/>
            </w:tcBorders>
            <w:vAlign w:val="center"/>
          </w:tcPr>
          <w:p w:rsidR="00507DB5" w:rsidRPr="000A00A1" w:rsidRDefault="00507DB5" w:rsidP="00226D01">
            <w:pPr>
              <w:widowControl/>
              <w:ind w:firstLineChars="0" w:firstLine="0"/>
              <w:jc w:val="left"/>
              <w:rPr>
                <w:rFonts w:ascii="仿宋_GB2312" w:hAnsi="宋体" w:cs="Times New Roman"/>
                <w:bCs/>
                <w:kern w:val="0"/>
                <w:sz w:val="21"/>
                <w:szCs w:val="21"/>
              </w:rPr>
            </w:pPr>
            <w:r>
              <w:rPr>
                <w:rFonts w:ascii="仿宋_GB2312" w:hAnsi="宋体" w:cs="Times New Roman" w:hint="eastAsia"/>
                <w:bCs/>
                <w:kern w:val="0"/>
                <w:sz w:val="21"/>
                <w:szCs w:val="21"/>
              </w:rPr>
              <w:t>规范</w:t>
            </w:r>
          </w:p>
        </w:tc>
        <w:tc>
          <w:tcPr>
            <w:tcW w:w="708" w:type="dxa"/>
            <w:tcBorders>
              <w:top w:val="single" w:sz="4" w:space="0" w:color="auto"/>
              <w:left w:val="single" w:sz="4" w:space="0" w:color="auto"/>
              <w:bottom w:val="single" w:sz="4" w:space="0" w:color="auto"/>
              <w:right w:val="single" w:sz="4" w:space="0" w:color="auto"/>
            </w:tcBorders>
            <w:vAlign w:val="center"/>
          </w:tcPr>
          <w:p w:rsidR="00507DB5" w:rsidRPr="000A00A1" w:rsidRDefault="00507DB5" w:rsidP="00226D01">
            <w:pPr>
              <w:widowControl/>
              <w:ind w:firstLineChars="0" w:firstLine="0"/>
              <w:jc w:val="right"/>
              <w:rPr>
                <w:rFonts w:ascii="Times New Roman" w:hAnsi="Times New Roman" w:cs="Times New Roman"/>
                <w:bCs/>
                <w:kern w:val="0"/>
                <w:sz w:val="21"/>
                <w:szCs w:val="21"/>
              </w:rPr>
            </w:pPr>
            <w:r>
              <w:rPr>
                <w:rFonts w:ascii="Times New Roman" w:hAnsi="Times New Roman" w:cs="Times New Roman"/>
                <w:bCs/>
                <w:kern w:val="0"/>
                <w:sz w:val="21"/>
                <w:szCs w:val="21"/>
              </w:rPr>
              <w:t>3.0</w:t>
            </w:r>
          </w:p>
        </w:tc>
        <w:tc>
          <w:tcPr>
            <w:tcW w:w="3103" w:type="dxa"/>
            <w:tcBorders>
              <w:top w:val="single" w:sz="4" w:space="0" w:color="auto"/>
              <w:left w:val="single" w:sz="4" w:space="0" w:color="auto"/>
              <w:bottom w:val="single" w:sz="4" w:space="0" w:color="auto"/>
              <w:right w:val="single" w:sz="4" w:space="0" w:color="auto"/>
            </w:tcBorders>
            <w:vAlign w:val="center"/>
          </w:tcPr>
          <w:p w:rsidR="00507DB5" w:rsidRPr="000A00A1" w:rsidRDefault="00507DB5" w:rsidP="00226D01">
            <w:pPr>
              <w:widowControl/>
              <w:ind w:firstLineChars="0" w:firstLine="0"/>
              <w:jc w:val="left"/>
              <w:rPr>
                <w:rFonts w:ascii="仿宋_GB2312" w:hAnsi="宋体" w:cs="Times New Roman"/>
                <w:bCs/>
                <w:kern w:val="0"/>
                <w:sz w:val="21"/>
                <w:szCs w:val="21"/>
              </w:rPr>
            </w:pPr>
            <w:r>
              <w:rPr>
                <w:rFonts w:ascii="仿宋_GB2312" w:hAnsi="宋体" w:cs="Times New Roman" w:hint="eastAsia"/>
                <w:bCs/>
                <w:kern w:val="0"/>
                <w:sz w:val="21"/>
                <w:szCs w:val="21"/>
              </w:rPr>
              <w:t>①项目是否按照规定的程序开展会议讨论；</w:t>
            </w:r>
            <w:r>
              <w:rPr>
                <w:rFonts w:ascii="仿宋_GB2312" w:hAnsi="宋体" w:cs="Times New Roman"/>
                <w:bCs/>
                <w:kern w:val="0"/>
                <w:sz w:val="21"/>
                <w:szCs w:val="21"/>
              </w:rPr>
              <w:t xml:space="preserve"> </w:t>
            </w:r>
            <w:r>
              <w:rPr>
                <w:rFonts w:ascii="仿宋_GB2312" w:hAnsi="宋体" w:cs="Times New Roman"/>
                <w:bCs/>
                <w:kern w:val="0"/>
                <w:sz w:val="21"/>
                <w:szCs w:val="21"/>
              </w:rPr>
              <w:t>②</w:t>
            </w:r>
            <w:r>
              <w:rPr>
                <w:rFonts w:ascii="仿宋_GB2312" w:hAnsi="宋体" w:cs="Times New Roman"/>
                <w:bCs/>
                <w:kern w:val="0"/>
                <w:sz w:val="21"/>
                <w:szCs w:val="21"/>
              </w:rPr>
              <w:t xml:space="preserve">所提交的文件、材料是否符合相关要求； </w:t>
            </w:r>
            <w:r>
              <w:rPr>
                <w:rFonts w:ascii="仿宋_GB2312" w:hAnsi="宋体" w:cs="Times New Roman"/>
                <w:bCs/>
                <w:kern w:val="0"/>
                <w:sz w:val="21"/>
                <w:szCs w:val="21"/>
              </w:rPr>
              <w:t>③</w:t>
            </w:r>
            <w:r>
              <w:rPr>
                <w:rFonts w:ascii="仿宋_GB2312" w:hAnsi="宋体" w:cs="Times New Roman"/>
                <w:bCs/>
                <w:kern w:val="0"/>
                <w:sz w:val="21"/>
                <w:szCs w:val="21"/>
              </w:rPr>
              <w:t>事前是否已经过必要的集体决策。符合所有条件得满分,缺失一项扣1分，扣完为止。评分情况：符合以上所有条件,</w:t>
            </w:r>
            <w:proofErr w:type="gramStart"/>
            <w:r>
              <w:rPr>
                <w:rFonts w:ascii="仿宋_GB2312" w:hAnsi="宋体" w:cs="Times New Roman"/>
                <w:bCs/>
                <w:kern w:val="0"/>
                <w:sz w:val="21"/>
                <w:szCs w:val="21"/>
              </w:rPr>
              <w:t>故项目</w:t>
            </w:r>
            <w:proofErr w:type="gramEnd"/>
            <w:r>
              <w:rPr>
                <w:rFonts w:ascii="仿宋_GB2312" w:hAnsi="宋体" w:cs="Times New Roman"/>
                <w:bCs/>
                <w:kern w:val="0"/>
                <w:sz w:val="21"/>
                <w:szCs w:val="21"/>
              </w:rPr>
              <w:t>立项规范,该指标得3分。</w:t>
            </w:r>
          </w:p>
        </w:tc>
        <w:tc>
          <w:tcPr>
            <w:tcW w:w="1515" w:type="dxa"/>
            <w:tcBorders>
              <w:top w:val="single" w:sz="4" w:space="0" w:color="auto"/>
              <w:left w:val="single" w:sz="4" w:space="0" w:color="auto"/>
              <w:bottom w:val="single" w:sz="4" w:space="0" w:color="auto"/>
              <w:right w:val="single" w:sz="4" w:space="0" w:color="auto"/>
            </w:tcBorders>
            <w:vAlign w:val="center"/>
          </w:tcPr>
          <w:p w:rsidR="00507DB5" w:rsidRPr="000A00A1" w:rsidRDefault="00507DB5" w:rsidP="00226D01">
            <w:pPr>
              <w:widowControl/>
              <w:ind w:firstLineChars="0" w:firstLine="0"/>
              <w:jc w:val="left"/>
              <w:rPr>
                <w:rFonts w:ascii="仿宋_GB2312" w:hAnsi="宋体" w:cs="Times New Roman"/>
                <w:bCs/>
                <w:kern w:val="0"/>
                <w:sz w:val="21"/>
                <w:szCs w:val="21"/>
              </w:rPr>
            </w:pPr>
          </w:p>
        </w:tc>
      </w:tr>
      <w:tr w:rsidR="00507DB5" w:rsidTr="00226D01">
        <w:trPr>
          <w:trHeight w:val="540"/>
          <w:jc w:val="center"/>
        </w:trPr>
        <w:tc>
          <w:tcPr>
            <w:tcW w:w="1293" w:type="dxa"/>
            <w:tcBorders>
              <w:top w:val="single" w:sz="4" w:space="0" w:color="000000"/>
              <w:left w:val="single" w:sz="4" w:space="0" w:color="000000"/>
              <w:bottom w:val="single" w:sz="4" w:space="0" w:color="000000"/>
              <w:right w:val="single" w:sz="4" w:space="0" w:color="auto"/>
            </w:tcBorders>
            <w:vAlign w:val="center"/>
          </w:tcPr>
          <w:p w:rsidR="00507DB5" w:rsidRPr="000A00A1" w:rsidRDefault="00507DB5" w:rsidP="00226D01">
            <w:pPr>
              <w:widowControl/>
              <w:ind w:firstLineChars="0" w:firstLine="0"/>
              <w:jc w:val="left"/>
              <w:rPr>
                <w:rFonts w:ascii="仿宋_GB2312" w:hAnsi="宋体" w:cs="Times New Roman"/>
                <w:bCs/>
                <w:kern w:val="0"/>
                <w:sz w:val="21"/>
                <w:szCs w:val="21"/>
              </w:rPr>
            </w:pPr>
          </w:p>
        </w:tc>
        <w:tc>
          <w:tcPr>
            <w:tcW w:w="1417" w:type="dxa"/>
            <w:tcBorders>
              <w:top w:val="single" w:sz="4" w:space="0" w:color="000000"/>
              <w:left w:val="single" w:sz="4" w:space="0" w:color="auto"/>
              <w:bottom w:val="single" w:sz="4" w:space="0" w:color="000000"/>
              <w:right w:val="single" w:sz="4" w:space="0" w:color="000000"/>
            </w:tcBorders>
            <w:vAlign w:val="center"/>
          </w:tcPr>
          <w:p w:rsidR="00507DB5" w:rsidRPr="000A00A1" w:rsidRDefault="00507DB5" w:rsidP="00226D01">
            <w:pPr>
              <w:widowControl/>
              <w:ind w:firstLineChars="0" w:firstLine="0"/>
              <w:jc w:val="left"/>
              <w:rPr>
                <w:rFonts w:ascii="仿宋_GB2312" w:hAnsi="宋体" w:cs="Times New Roman"/>
                <w:bCs/>
                <w:kern w:val="0"/>
                <w:sz w:val="21"/>
                <w:szCs w:val="21"/>
              </w:rPr>
            </w:pPr>
            <w:r>
              <w:rPr>
                <w:rFonts w:ascii="仿宋_GB2312" w:hAnsi="宋体" w:cs="Times New Roman" w:hint="eastAsia"/>
                <w:bCs/>
                <w:kern w:val="0"/>
                <w:sz w:val="21"/>
                <w:szCs w:val="21"/>
              </w:rPr>
              <w:t>预算编制合</w:t>
            </w:r>
            <w:r>
              <w:rPr>
                <w:rFonts w:ascii="仿宋_GB2312" w:hAnsi="宋体" w:cs="Times New Roman" w:hint="eastAsia"/>
                <w:bCs/>
                <w:kern w:val="0"/>
                <w:sz w:val="21"/>
                <w:szCs w:val="21"/>
              </w:rPr>
              <w:lastRenderedPageBreak/>
              <w:t>理性</w:t>
            </w:r>
          </w:p>
        </w:tc>
        <w:tc>
          <w:tcPr>
            <w:tcW w:w="709" w:type="dxa"/>
            <w:tcBorders>
              <w:top w:val="single" w:sz="4" w:space="0" w:color="000000"/>
              <w:left w:val="nil"/>
              <w:bottom w:val="single" w:sz="4" w:space="0" w:color="000000"/>
              <w:right w:val="single" w:sz="4" w:space="0" w:color="000000"/>
            </w:tcBorders>
            <w:vAlign w:val="center"/>
          </w:tcPr>
          <w:p w:rsidR="00507DB5" w:rsidRPr="000A00A1" w:rsidRDefault="00507DB5" w:rsidP="00226D01">
            <w:pPr>
              <w:widowControl/>
              <w:ind w:firstLineChars="0" w:firstLine="0"/>
              <w:jc w:val="right"/>
              <w:rPr>
                <w:rFonts w:ascii="Times New Roman" w:hAnsi="Times New Roman" w:cs="Times New Roman"/>
                <w:bCs/>
                <w:kern w:val="0"/>
                <w:sz w:val="21"/>
                <w:szCs w:val="21"/>
              </w:rPr>
            </w:pPr>
            <w:r>
              <w:rPr>
                <w:rFonts w:ascii="Times New Roman" w:hAnsi="Times New Roman" w:cs="Times New Roman"/>
                <w:bCs/>
                <w:kern w:val="0"/>
                <w:sz w:val="21"/>
                <w:szCs w:val="21"/>
              </w:rPr>
              <w:lastRenderedPageBreak/>
              <w:t>2</w:t>
            </w:r>
          </w:p>
        </w:tc>
        <w:tc>
          <w:tcPr>
            <w:tcW w:w="1843" w:type="dxa"/>
            <w:tcBorders>
              <w:top w:val="single" w:sz="4" w:space="0" w:color="000000"/>
              <w:left w:val="nil"/>
              <w:bottom w:val="single" w:sz="4" w:space="0" w:color="000000"/>
              <w:right w:val="single" w:sz="4" w:space="0" w:color="000000"/>
            </w:tcBorders>
            <w:vAlign w:val="center"/>
          </w:tcPr>
          <w:p w:rsidR="00507DB5" w:rsidRPr="000A00A1" w:rsidRDefault="00507DB5" w:rsidP="00226D01">
            <w:pPr>
              <w:widowControl/>
              <w:ind w:firstLineChars="0" w:firstLine="0"/>
              <w:jc w:val="left"/>
              <w:rPr>
                <w:rFonts w:ascii="仿宋_GB2312" w:hAnsi="宋体" w:cs="Times New Roman"/>
                <w:bCs/>
                <w:kern w:val="0"/>
                <w:sz w:val="21"/>
                <w:szCs w:val="21"/>
              </w:rPr>
            </w:pPr>
            <w:r>
              <w:rPr>
                <w:rFonts w:ascii="仿宋_GB2312" w:hAnsi="宋体" w:cs="Times New Roman" w:hint="eastAsia"/>
                <w:bCs/>
                <w:kern w:val="0"/>
                <w:sz w:val="21"/>
                <w:szCs w:val="21"/>
              </w:rPr>
              <w:t>合理</w:t>
            </w:r>
          </w:p>
        </w:tc>
        <w:tc>
          <w:tcPr>
            <w:tcW w:w="1701" w:type="dxa"/>
            <w:tcBorders>
              <w:top w:val="single" w:sz="4" w:space="0" w:color="000000"/>
              <w:left w:val="nil"/>
              <w:bottom w:val="single" w:sz="4" w:space="0" w:color="000000"/>
              <w:right w:val="single" w:sz="4" w:space="0" w:color="auto"/>
            </w:tcBorders>
            <w:vAlign w:val="center"/>
          </w:tcPr>
          <w:p w:rsidR="00507DB5" w:rsidRPr="000A00A1" w:rsidRDefault="00507DB5" w:rsidP="00226D01">
            <w:pPr>
              <w:widowControl/>
              <w:ind w:firstLineChars="0" w:firstLine="0"/>
              <w:jc w:val="left"/>
              <w:rPr>
                <w:rFonts w:ascii="仿宋_GB2312" w:hAnsi="宋体" w:cs="Times New Roman"/>
                <w:bCs/>
                <w:kern w:val="0"/>
                <w:sz w:val="21"/>
                <w:szCs w:val="21"/>
              </w:rPr>
            </w:pPr>
            <w:r>
              <w:rPr>
                <w:rFonts w:ascii="仿宋_GB2312" w:hAnsi="宋体" w:cs="Times New Roman" w:hint="eastAsia"/>
                <w:bCs/>
                <w:kern w:val="0"/>
                <w:sz w:val="21"/>
                <w:szCs w:val="21"/>
              </w:rPr>
              <w:t>合理</w:t>
            </w:r>
          </w:p>
        </w:tc>
        <w:tc>
          <w:tcPr>
            <w:tcW w:w="708" w:type="dxa"/>
            <w:tcBorders>
              <w:top w:val="single" w:sz="4" w:space="0" w:color="auto"/>
              <w:left w:val="single" w:sz="4" w:space="0" w:color="auto"/>
              <w:bottom w:val="single" w:sz="4" w:space="0" w:color="auto"/>
              <w:right w:val="single" w:sz="4" w:space="0" w:color="auto"/>
            </w:tcBorders>
            <w:vAlign w:val="center"/>
          </w:tcPr>
          <w:p w:rsidR="00507DB5" w:rsidRPr="000A00A1" w:rsidRDefault="00507DB5" w:rsidP="00226D01">
            <w:pPr>
              <w:widowControl/>
              <w:ind w:firstLineChars="0" w:firstLine="0"/>
              <w:jc w:val="right"/>
              <w:rPr>
                <w:rFonts w:ascii="Times New Roman" w:hAnsi="Times New Roman" w:cs="Times New Roman"/>
                <w:bCs/>
                <w:kern w:val="0"/>
                <w:sz w:val="21"/>
                <w:szCs w:val="21"/>
              </w:rPr>
            </w:pPr>
            <w:r>
              <w:rPr>
                <w:rFonts w:ascii="Times New Roman" w:hAnsi="Times New Roman" w:cs="Times New Roman"/>
                <w:bCs/>
                <w:kern w:val="0"/>
                <w:sz w:val="21"/>
                <w:szCs w:val="21"/>
              </w:rPr>
              <w:t>2.0</w:t>
            </w:r>
          </w:p>
        </w:tc>
        <w:tc>
          <w:tcPr>
            <w:tcW w:w="3103" w:type="dxa"/>
            <w:tcBorders>
              <w:top w:val="single" w:sz="4" w:space="0" w:color="auto"/>
              <w:left w:val="single" w:sz="4" w:space="0" w:color="auto"/>
              <w:bottom w:val="single" w:sz="4" w:space="0" w:color="auto"/>
              <w:right w:val="single" w:sz="4" w:space="0" w:color="auto"/>
            </w:tcBorders>
            <w:vAlign w:val="center"/>
          </w:tcPr>
          <w:p w:rsidR="00507DB5" w:rsidRPr="000A00A1" w:rsidRDefault="00507DB5" w:rsidP="00226D01">
            <w:pPr>
              <w:widowControl/>
              <w:ind w:firstLineChars="0" w:firstLine="0"/>
              <w:jc w:val="left"/>
              <w:rPr>
                <w:rFonts w:ascii="仿宋_GB2312" w:hAnsi="宋体" w:cs="Times New Roman"/>
                <w:bCs/>
                <w:kern w:val="0"/>
                <w:sz w:val="21"/>
                <w:szCs w:val="21"/>
              </w:rPr>
            </w:pPr>
            <w:r>
              <w:rPr>
                <w:rFonts w:ascii="仿宋_GB2312" w:hAnsi="宋体" w:cs="Times New Roman" w:hint="eastAsia"/>
                <w:bCs/>
                <w:kern w:val="0"/>
                <w:sz w:val="21"/>
                <w:szCs w:val="21"/>
              </w:rPr>
              <w:t>①项目预算的编制是否有明确</w:t>
            </w:r>
            <w:r>
              <w:rPr>
                <w:rFonts w:ascii="仿宋_GB2312" w:hAnsi="宋体" w:cs="Times New Roman" w:hint="eastAsia"/>
                <w:bCs/>
                <w:kern w:val="0"/>
                <w:sz w:val="21"/>
                <w:szCs w:val="21"/>
              </w:rPr>
              <w:lastRenderedPageBreak/>
              <w:t>的测算依据、市级相关经费标准的参考；②或者往年预算执行情况参照。</w:t>
            </w:r>
            <w:r>
              <w:rPr>
                <w:rFonts w:ascii="仿宋_GB2312" w:hAnsi="宋体" w:cs="Times New Roman"/>
                <w:bCs/>
                <w:kern w:val="0"/>
                <w:sz w:val="21"/>
                <w:szCs w:val="21"/>
              </w:rPr>
              <w:t xml:space="preserve"> 符合所有条件得满分，缺失一项扣1分，扣完为止。 评分情况：符合以上所有条件，预算编制合理，故该指标得分为2分。</w:t>
            </w:r>
          </w:p>
        </w:tc>
        <w:tc>
          <w:tcPr>
            <w:tcW w:w="1515" w:type="dxa"/>
            <w:tcBorders>
              <w:top w:val="single" w:sz="4" w:space="0" w:color="auto"/>
              <w:left w:val="single" w:sz="4" w:space="0" w:color="auto"/>
              <w:bottom w:val="single" w:sz="4" w:space="0" w:color="auto"/>
              <w:right w:val="single" w:sz="4" w:space="0" w:color="auto"/>
            </w:tcBorders>
            <w:vAlign w:val="center"/>
          </w:tcPr>
          <w:p w:rsidR="00507DB5" w:rsidRPr="000A00A1" w:rsidRDefault="00507DB5" w:rsidP="00226D01">
            <w:pPr>
              <w:widowControl/>
              <w:ind w:firstLineChars="0" w:firstLine="0"/>
              <w:jc w:val="left"/>
              <w:rPr>
                <w:rFonts w:ascii="仿宋_GB2312" w:hAnsi="宋体" w:cs="Times New Roman"/>
                <w:bCs/>
                <w:kern w:val="0"/>
                <w:sz w:val="21"/>
                <w:szCs w:val="21"/>
              </w:rPr>
            </w:pPr>
          </w:p>
        </w:tc>
      </w:tr>
      <w:tr w:rsidR="00507DB5" w:rsidTr="00226D01">
        <w:trPr>
          <w:trHeight w:val="540"/>
          <w:jc w:val="center"/>
        </w:trPr>
        <w:tc>
          <w:tcPr>
            <w:tcW w:w="1293" w:type="dxa"/>
            <w:tcBorders>
              <w:top w:val="single" w:sz="4" w:space="0" w:color="000000"/>
              <w:left w:val="single" w:sz="4" w:space="0" w:color="000000"/>
              <w:bottom w:val="single" w:sz="4" w:space="0" w:color="000000"/>
              <w:right w:val="single" w:sz="4" w:space="0" w:color="auto"/>
            </w:tcBorders>
            <w:vAlign w:val="center"/>
          </w:tcPr>
          <w:p w:rsidR="00507DB5" w:rsidRPr="000A00A1" w:rsidRDefault="00507DB5" w:rsidP="00226D01">
            <w:pPr>
              <w:widowControl/>
              <w:ind w:firstLineChars="0" w:firstLine="0"/>
              <w:jc w:val="left"/>
              <w:rPr>
                <w:rFonts w:ascii="仿宋_GB2312" w:hAnsi="宋体" w:cs="Times New Roman"/>
                <w:bCs/>
                <w:kern w:val="0"/>
                <w:sz w:val="21"/>
                <w:szCs w:val="21"/>
              </w:rPr>
            </w:pPr>
          </w:p>
        </w:tc>
        <w:tc>
          <w:tcPr>
            <w:tcW w:w="1417" w:type="dxa"/>
            <w:tcBorders>
              <w:top w:val="single" w:sz="4" w:space="0" w:color="000000"/>
              <w:left w:val="single" w:sz="4" w:space="0" w:color="auto"/>
              <w:bottom w:val="single" w:sz="4" w:space="0" w:color="000000"/>
              <w:right w:val="single" w:sz="4" w:space="0" w:color="000000"/>
            </w:tcBorders>
            <w:vAlign w:val="center"/>
          </w:tcPr>
          <w:p w:rsidR="00507DB5" w:rsidRPr="000A00A1" w:rsidRDefault="00507DB5" w:rsidP="00226D01">
            <w:pPr>
              <w:widowControl/>
              <w:ind w:firstLineChars="0" w:firstLine="0"/>
              <w:jc w:val="left"/>
              <w:rPr>
                <w:rFonts w:ascii="仿宋_GB2312" w:hAnsi="宋体" w:cs="Times New Roman"/>
                <w:bCs/>
                <w:kern w:val="0"/>
                <w:sz w:val="21"/>
                <w:szCs w:val="21"/>
              </w:rPr>
            </w:pPr>
            <w:r>
              <w:rPr>
                <w:rFonts w:ascii="仿宋_GB2312" w:hAnsi="宋体" w:cs="Times New Roman" w:hint="eastAsia"/>
                <w:bCs/>
                <w:kern w:val="0"/>
                <w:sz w:val="21"/>
                <w:szCs w:val="21"/>
              </w:rPr>
              <w:t>工作计划完整性</w:t>
            </w:r>
          </w:p>
        </w:tc>
        <w:tc>
          <w:tcPr>
            <w:tcW w:w="709" w:type="dxa"/>
            <w:tcBorders>
              <w:top w:val="single" w:sz="4" w:space="0" w:color="000000"/>
              <w:left w:val="nil"/>
              <w:bottom w:val="single" w:sz="4" w:space="0" w:color="000000"/>
              <w:right w:val="single" w:sz="4" w:space="0" w:color="000000"/>
            </w:tcBorders>
            <w:vAlign w:val="center"/>
          </w:tcPr>
          <w:p w:rsidR="00507DB5" w:rsidRPr="000A00A1" w:rsidRDefault="00507DB5" w:rsidP="00226D01">
            <w:pPr>
              <w:widowControl/>
              <w:ind w:firstLineChars="0" w:firstLine="0"/>
              <w:jc w:val="right"/>
              <w:rPr>
                <w:rFonts w:ascii="Times New Roman" w:hAnsi="Times New Roman" w:cs="Times New Roman"/>
                <w:bCs/>
                <w:kern w:val="0"/>
                <w:sz w:val="21"/>
                <w:szCs w:val="21"/>
              </w:rPr>
            </w:pPr>
            <w:r>
              <w:rPr>
                <w:rFonts w:ascii="Times New Roman" w:hAnsi="Times New Roman" w:cs="Times New Roman"/>
                <w:bCs/>
                <w:kern w:val="0"/>
                <w:sz w:val="21"/>
                <w:szCs w:val="21"/>
              </w:rPr>
              <w:t>4</w:t>
            </w:r>
          </w:p>
        </w:tc>
        <w:tc>
          <w:tcPr>
            <w:tcW w:w="1843" w:type="dxa"/>
            <w:tcBorders>
              <w:top w:val="single" w:sz="4" w:space="0" w:color="000000"/>
              <w:left w:val="nil"/>
              <w:bottom w:val="single" w:sz="4" w:space="0" w:color="000000"/>
              <w:right w:val="single" w:sz="4" w:space="0" w:color="000000"/>
            </w:tcBorders>
            <w:vAlign w:val="center"/>
          </w:tcPr>
          <w:p w:rsidR="00507DB5" w:rsidRPr="000A00A1" w:rsidRDefault="00507DB5" w:rsidP="00226D01">
            <w:pPr>
              <w:widowControl/>
              <w:ind w:firstLineChars="0" w:firstLine="0"/>
              <w:jc w:val="left"/>
              <w:rPr>
                <w:rFonts w:ascii="仿宋_GB2312" w:hAnsi="宋体" w:cs="Times New Roman"/>
                <w:bCs/>
                <w:kern w:val="0"/>
                <w:sz w:val="21"/>
                <w:szCs w:val="21"/>
              </w:rPr>
            </w:pPr>
            <w:r>
              <w:rPr>
                <w:rFonts w:ascii="仿宋_GB2312" w:hAnsi="宋体" w:cs="Times New Roman" w:hint="eastAsia"/>
                <w:bCs/>
                <w:kern w:val="0"/>
                <w:sz w:val="21"/>
                <w:szCs w:val="21"/>
              </w:rPr>
              <w:t>完整</w:t>
            </w:r>
          </w:p>
        </w:tc>
        <w:tc>
          <w:tcPr>
            <w:tcW w:w="1701" w:type="dxa"/>
            <w:tcBorders>
              <w:top w:val="single" w:sz="4" w:space="0" w:color="000000"/>
              <w:left w:val="nil"/>
              <w:bottom w:val="single" w:sz="4" w:space="0" w:color="000000"/>
              <w:right w:val="single" w:sz="4" w:space="0" w:color="auto"/>
            </w:tcBorders>
            <w:vAlign w:val="center"/>
          </w:tcPr>
          <w:p w:rsidR="00507DB5" w:rsidRPr="000A00A1" w:rsidRDefault="00507DB5" w:rsidP="00226D01">
            <w:pPr>
              <w:widowControl/>
              <w:ind w:firstLineChars="0" w:firstLine="0"/>
              <w:jc w:val="left"/>
              <w:rPr>
                <w:rFonts w:ascii="仿宋_GB2312" w:hAnsi="宋体" w:cs="Times New Roman"/>
                <w:bCs/>
                <w:kern w:val="0"/>
                <w:sz w:val="21"/>
                <w:szCs w:val="21"/>
              </w:rPr>
            </w:pPr>
            <w:r>
              <w:rPr>
                <w:rFonts w:ascii="仿宋_GB2312" w:hAnsi="宋体" w:cs="Times New Roman" w:hint="eastAsia"/>
                <w:bCs/>
                <w:kern w:val="0"/>
                <w:sz w:val="21"/>
                <w:szCs w:val="21"/>
              </w:rPr>
              <w:t>完整</w:t>
            </w:r>
          </w:p>
        </w:tc>
        <w:tc>
          <w:tcPr>
            <w:tcW w:w="708" w:type="dxa"/>
            <w:tcBorders>
              <w:top w:val="single" w:sz="4" w:space="0" w:color="auto"/>
              <w:left w:val="single" w:sz="4" w:space="0" w:color="auto"/>
              <w:bottom w:val="single" w:sz="4" w:space="0" w:color="auto"/>
              <w:right w:val="single" w:sz="4" w:space="0" w:color="auto"/>
            </w:tcBorders>
            <w:vAlign w:val="center"/>
          </w:tcPr>
          <w:p w:rsidR="00507DB5" w:rsidRPr="000A00A1" w:rsidRDefault="00507DB5" w:rsidP="00226D01">
            <w:pPr>
              <w:widowControl/>
              <w:ind w:firstLineChars="0" w:firstLine="0"/>
              <w:jc w:val="right"/>
              <w:rPr>
                <w:rFonts w:ascii="Times New Roman" w:hAnsi="Times New Roman" w:cs="Times New Roman"/>
                <w:bCs/>
                <w:kern w:val="0"/>
                <w:sz w:val="21"/>
                <w:szCs w:val="21"/>
              </w:rPr>
            </w:pPr>
            <w:r>
              <w:rPr>
                <w:rFonts w:ascii="Times New Roman" w:hAnsi="Times New Roman" w:cs="Times New Roman"/>
                <w:bCs/>
                <w:kern w:val="0"/>
                <w:sz w:val="21"/>
                <w:szCs w:val="21"/>
              </w:rPr>
              <w:t>4.0</w:t>
            </w:r>
          </w:p>
        </w:tc>
        <w:tc>
          <w:tcPr>
            <w:tcW w:w="3103" w:type="dxa"/>
            <w:tcBorders>
              <w:top w:val="single" w:sz="4" w:space="0" w:color="auto"/>
              <w:left w:val="single" w:sz="4" w:space="0" w:color="auto"/>
              <w:bottom w:val="single" w:sz="4" w:space="0" w:color="auto"/>
              <w:right w:val="single" w:sz="4" w:space="0" w:color="auto"/>
            </w:tcBorders>
            <w:vAlign w:val="center"/>
          </w:tcPr>
          <w:p w:rsidR="00507DB5" w:rsidRPr="000A00A1" w:rsidRDefault="00507DB5" w:rsidP="00226D01">
            <w:pPr>
              <w:widowControl/>
              <w:ind w:firstLineChars="0" w:firstLine="0"/>
              <w:jc w:val="left"/>
              <w:rPr>
                <w:rFonts w:ascii="仿宋_GB2312" w:hAnsi="宋体" w:cs="Times New Roman"/>
                <w:bCs/>
                <w:kern w:val="0"/>
                <w:sz w:val="21"/>
                <w:szCs w:val="21"/>
              </w:rPr>
            </w:pPr>
            <w:r>
              <w:rPr>
                <w:rFonts w:ascii="仿宋_GB2312" w:hAnsi="宋体" w:cs="Times New Roman" w:hint="eastAsia"/>
                <w:bCs/>
                <w:kern w:val="0"/>
                <w:sz w:val="21"/>
                <w:szCs w:val="21"/>
              </w:rPr>
              <w:t>①项目工作计划已制定具体工作内容和服务范围；</w:t>
            </w:r>
            <w:r>
              <w:rPr>
                <w:rFonts w:ascii="仿宋_GB2312" w:hAnsi="宋体" w:cs="Times New Roman"/>
                <w:bCs/>
                <w:kern w:val="0"/>
                <w:sz w:val="21"/>
                <w:szCs w:val="21"/>
              </w:rPr>
              <w:t xml:space="preserve"> </w:t>
            </w:r>
            <w:r>
              <w:rPr>
                <w:rFonts w:ascii="仿宋_GB2312" w:hAnsi="宋体" w:cs="Times New Roman"/>
                <w:bCs/>
                <w:kern w:val="0"/>
                <w:sz w:val="21"/>
                <w:szCs w:val="21"/>
              </w:rPr>
              <w:t>②</w:t>
            </w:r>
            <w:r>
              <w:rPr>
                <w:rFonts w:ascii="仿宋_GB2312" w:hAnsi="宋体" w:cs="Times New Roman"/>
                <w:bCs/>
                <w:kern w:val="0"/>
                <w:sz w:val="21"/>
                <w:szCs w:val="21"/>
              </w:rPr>
              <w:t>项目工作计划已制定相关具体实施制度和管理办法。 符合条件得满分，缺失一项扣2分，扣完为止。 评分情况：符合以上所有条件。故该指标得分4分。</w:t>
            </w:r>
          </w:p>
        </w:tc>
        <w:tc>
          <w:tcPr>
            <w:tcW w:w="1515" w:type="dxa"/>
            <w:tcBorders>
              <w:top w:val="single" w:sz="4" w:space="0" w:color="auto"/>
              <w:left w:val="single" w:sz="4" w:space="0" w:color="auto"/>
              <w:bottom w:val="single" w:sz="4" w:space="0" w:color="auto"/>
              <w:right w:val="single" w:sz="4" w:space="0" w:color="auto"/>
            </w:tcBorders>
            <w:vAlign w:val="center"/>
          </w:tcPr>
          <w:p w:rsidR="00507DB5" w:rsidRPr="000A00A1" w:rsidRDefault="00507DB5" w:rsidP="00226D01">
            <w:pPr>
              <w:widowControl/>
              <w:ind w:firstLineChars="0" w:firstLine="0"/>
              <w:jc w:val="left"/>
              <w:rPr>
                <w:rFonts w:ascii="仿宋_GB2312" w:hAnsi="宋体" w:cs="Times New Roman"/>
                <w:bCs/>
                <w:kern w:val="0"/>
                <w:sz w:val="21"/>
                <w:szCs w:val="21"/>
              </w:rPr>
            </w:pPr>
          </w:p>
        </w:tc>
      </w:tr>
      <w:tr w:rsidR="00507DB5" w:rsidTr="00226D01">
        <w:trPr>
          <w:trHeight w:val="540"/>
          <w:jc w:val="center"/>
        </w:trPr>
        <w:tc>
          <w:tcPr>
            <w:tcW w:w="1293" w:type="dxa"/>
            <w:tcBorders>
              <w:top w:val="single" w:sz="4" w:space="0" w:color="000000"/>
              <w:left w:val="single" w:sz="4" w:space="0" w:color="000000"/>
              <w:bottom w:val="single" w:sz="4" w:space="0" w:color="000000"/>
              <w:right w:val="single" w:sz="4" w:space="0" w:color="auto"/>
            </w:tcBorders>
            <w:vAlign w:val="center"/>
          </w:tcPr>
          <w:p w:rsidR="00507DB5" w:rsidRPr="000A00A1" w:rsidRDefault="00507DB5" w:rsidP="00226D01">
            <w:pPr>
              <w:widowControl/>
              <w:ind w:firstLineChars="0" w:firstLine="0"/>
              <w:jc w:val="left"/>
              <w:rPr>
                <w:rFonts w:ascii="仿宋_GB2312" w:hAnsi="宋体" w:cs="Times New Roman"/>
                <w:bCs/>
                <w:kern w:val="0"/>
                <w:sz w:val="21"/>
                <w:szCs w:val="21"/>
              </w:rPr>
            </w:pPr>
          </w:p>
        </w:tc>
        <w:tc>
          <w:tcPr>
            <w:tcW w:w="1417" w:type="dxa"/>
            <w:tcBorders>
              <w:top w:val="single" w:sz="4" w:space="0" w:color="000000"/>
              <w:left w:val="single" w:sz="4" w:space="0" w:color="auto"/>
              <w:bottom w:val="single" w:sz="4" w:space="0" w:color="000000"/>
              <w:right w:val="single" w:sz="4" w:space="0" w:color="000000"/>
            </w:tcBorders>
            <w:vAlign w:val="center"/>
          </w:tcPr>
          <w:p w:rsidR="00507DB5" w:rsidRPr="000A00A1" w:rsidRDefault="00507DB5" w:rsidP="00226D01">
            <w:pPr>
              <w:widowControl/>
              <w:ind w:firstLineChars="0" w:firstLine="0"/>
              <w:jc w:val="left"/>
              <w:rPr>
                <w:rFonts w:ascii="仿宋_GB2312" w:hAnsi="宋体" w:cs="Times New Roman"/>
                <w:bCs/>
                <w:kern w:val="0"/>
                <w:sz w:val="21"/>
                <w:szCs w:val="21"/>
              </w:rPr>
            </w:pPr>
            <w:r>
              <w:rPr>
                <w:rFonts w:ascii="仿宋_GB2312" w:hAnsi="宋体" w:cs="Times New Roman" w:hint="eastAsia"/>
                <w:bCs/>
                <w:kern w:val="0"/>
                <w:sz w:val="21"/>
                <w:szCs w:val="21"/>
              </w:rPr>
              <w:t>专款专用率</w:t>
            </w:r>
          </w:p>
        </w:tc>
        <w:tc>
          <w:tcPr>
            <w:tcW w:w="709" w:type="dxa"/>
            <w:tcBorders>
              <w:top w:val="single" w:sz="4" w:space="0" w:color="000000"/>
              <w:left w:val="nil"/>
              <w:bottom w:val="single" w:sz="4" w:space="0" w:color="000000"/>
              <w:right w:val="single" w:sz="4" w:space="0" w:color="000000"/>
            </w:tcBorders>
            <w:vAlign w:val="center"/>
          </w:tcPr>
          <w:p w:rsidR="00507DB5" w:rsidRPr="000A00A1" w:rsidRDefault="00507DB5" w:rsidP="00226D01">
            <w:pPr>
              <w:widowControl/>
              <w:ind w:firstLineChars="0" w:firstLine="0"/>
              <w:jc w:val="right"/>
              <w:rPr>
                <w:rFonts w:ascii="Times New Roman" w:hAnsi="Times New Roman" w:cs="Times New Roman"/>
                <w:bCs/>
                <w:kern w:val="0"/>
                <w:sz w:val="21"/>
                <w:szCs w:val="21"/>
              </w:rPr>
            </w:pPr>
            <w:r>
              <w:rPr>
                <w:rFonts w:ascii="Times New Roman" w:hAnsi="Times New Roman" w:cs="Times New Roman"/>
                <w:bCs/>
                <w:kern w:val="0"/>
                <w:sz w:val="21"/>
                <w:szCs w:val="21"/>
              </w:rPr>
              <w:t>2</w:t>
            </w:r>
          </w:p>
        </w:tc>
        <w:tc>
          <w:tcPr>
            <w:tcW w:w="1843" w:type="dxa"/>
            <w:tcBorders>
              <w:top w:val="single" w:sz="4" w:space="0" w:color="000000"/>
              <w:left w:val="nil"/>
              <w:bottom w:val="single" w:sz="4" w:space="0" w:color="000000"/>
              <w:right w:val="single" w:sz="4" w:space="0" w:color="000000"/>
            </w:tcBorders>
            <w:vAlign w:val="center"/>
          </w:tcPr>
          <w:p w:rsidR="00507DB5" w:rsidRPr="000A00A1" w:rsidRDefault="00507DB5" w:rsidP="00226D01">
            <w:pPr>
              <w:widowControl/>
              <w:ind w:firstLineChars="0" w:firstLine="0"/>
              <w:jc w:val="left"/>
              <w:rPr>
                <w:rFonts w:ascii="仿宋_GB2312" w:hAnsi="宋体" w:cs="Times New Roman"/>
                <w:bCs/>
                <w:kern w:val="0"/>
                <w:sz w:val="21"/>
                <w:szCs w:val="21"/>
              </w:rPr>
            </w:pPr>
            <w:r>
              <w:rPr>
                <w:rFonts w:ascii="仿宋_GB2312" w:hAnsi="宋体" w:cs="Times New Roman"/>
                <w:bCs/>
                <w:kern w:val="0"/>
                <w:sz w:val="21"/>
                <w:szCs w:val="21"/>
              </w:rPr>
              <w:t>100%</w:t>
            </w:r>
          </w:p>
        </w:tc>
        <w:tc>
          <w:tcPr>
            <w:tcW w:w="1701" w:type="dxa"/>
            <w:tcBorders>
              <w:top w:val="single" w:sz="4" w:space="0" w:color="000000"/>
              <w:left w:val="nil"/>
              <w:bottom w:val="single" w:sz="4" w:space="0" w:color="000000"/>
              <w:right w:val="single" w:sz="4" w:space="0" w:color="auto"/>
            </w:tcBorders>
            <w:vAlign w:val="center"/>
          </w:tcPr>
          <w:p w:rsidR="00507DB5" w:rsidRPr="000A00A1" w:rsidRDefault="00507DB5" w:rsidP="00226D01">
            <w:pPr>
              <w:widowControl/>
              <w:ind w:firstLineChars="0" w:firstLine="0"/>
              <w:jc w:val="left"/>
              <w:rPr>
                <w:rFonts w:ascii="仿宋_GB2312" w:hAnsi="宋体" w:cs="Times New Roman"/>
                <w:bCs/>
                <w:kern w:val="0"/>
                <w:sz w:val="21"/>
                <w:szCs w:val="21"/>
              </w:rPr>
            </w:pPr>
            <w:r>
              <w:rPr>
                <w:rFonts w:ascii="仿宋_GB2312" w:hAnsi="宋体" w:cs="Times New Roman"/>
                <w:bCs/>
                <w:kern w:val="0"/>
                <w:sz w:val="21"/>
                <w:szCs w:val="21"/>
              </w:rPr>
              <w:t>100%</w:t>
            </w:r>
          </w:p>
        </w:tc>
        <w:tc>
          <w:tcPr>
            <w:tcW w:w="708" w:type="dxa"/>
            <w:tcBorders>
              <w:top w:val="single" w:sz="4" w:space="0" w:color="auto"/>
              <w:left w:val="single" w:sz="4" w:space="0" w:color="auto"/>
              <w:bottom w:val="single" w:sz="4" w:space="0" w:color="auto"/>
              <w:right w:val="single" w:sz="4" w:space="0" w:color="auto"/>
            </w:tcBorders>
            <w:vAlign w:val="center"/>
          </w:tcPr>
          <w:p w:rsidR="00507DB5" w:rsidRPr="000A00A1" w:rsidRDefault="00507DB5" w:rsidP="00226D01">
            <w:pPr>
              <w:widowControl/>
              <w:ind w:firstLineChars="0" w:firstLine="0"/>
              <w:jc w:val="right"/>
              <w:rPr>
                <w:rFonts w:ascii="Times New Roman" w:hAnsi="Times New Roman" w:cs="Times New Roman"/>
                <w:bCs/>
                <w:kern w:val="0"/>
                <w:sz w:val="21"/>
                <w:szCs w:val="21"/>
              </w:rPr>
            </w:pPr>
            <w:r>
              <w:rPr>
                <w:rFonts w:ascii="Times New Roman" w:hAnsi="Times New Roman" w:cs="Times New Roman"/>
                <w:bCs/>
                <w:kern w:val="0"/>
                <w:sz w:val="21"/>
                <w:szCs w:val="21"/>
              </w:rPr>
              <w:t>2.0</w:t>
            </w:r>
          </w:p>
        </w:tc>
        <w:tc>
          <w:tcPr>
            <w:tcW w:w="3103" w:type="dxa"/>
            <w:tcBorders>
              <w:top w:val="single" w:sz="4" w:space="0" w:color="auto"/>
              <w:left w:val="single" w:sz="4" w:space="0" w:color="auto"/>
              <w:bottom w:val="single" w:sz="4" w:space="0" w:color="auto"/>
              <w:right w:val="single" w:sz="4" w:space="0" w:color="auto"/>
            </w:tcBorders>
            <w:vAlign w:val="center"/>
          </w:tcPr>
          <w:p w:rsidR="00507DB5" w:rsidRPr="000A00A1" w:rsidRDefault="00507DB5" w:rsidP="00226D01">
            <w:pPr>
              <w:widowControl/>
              <w:ind w:firstLineChars="0" w:firstLine="0"/>
              <w:jc w:val="left"/>
              <w:rPr>
                <w:rFonts w:ascii="仿宋_GB2312" w:hAnsi="宋体" w:cs="Times New Roman"/>
                <w:bCs/>
                <w:kern w:val="0"/>
                <w:sz w:val="21"/>
                <w:szCs w:val="21"/>
              </w:rPr>
            </w:pPr>
            <w:r>
              <w:rPr>
                <w:rFonts w:ascii="仿宋_GB2312" w:hAnsi="宋体" w:cs="Times New Roman" w:hint="eastAsia"/>
                <w:bCs/>
                <w:kern w:val="0"/>
                <w:sz w:val="21"/>
                <w:szCs w:val="21"/>
              </w:rPr>
              <w:t>项目资金全部用于本项目的各项支出，做到专款专用得满分，否则不得分。评分情况：项目资金全部用于本项目的各项支出，专款专用，故该指标得分</w:t>
            </w:r>
            <w:r>
              <w:rPr>
                <w:rFonts w:ascii="仿宋_GB2312" w:hAnsi="宋体" w:cs="Times New Roman"/>
                <w:bCs/>
                <w:kern w:val="0"/>
                <w:sz w:val="21"/>
                <w:szCs w:val="21"/>
              </w:rPr>
              <w:t>2分。</w:t>
            </w:r>
          </w:p>
        </w:tc>
        <w:tc>
          <w:tcPr>
            <w:tcW w:w="1515" w:type="dxa"/>
            <w:tcBorders>
              <w:top w:val="single" w:sz="4" w:space="0" w:color="auto"/>
              <w:left w:val="single" w:sz="4" w:space="0" w:color="auto"/>
              <w:bottom w:val="single" w:sz="4" w:space="0" w:color="auto"/>
              <w:right w:val="single" w:sz="4" w:space="0" w:color="auto"/>
            </w:tcBorders>
            <w:vAlign w:val="center"/>
          </w:tcPr>
          <w:p w:rsidR="00507DB5" w:rsidRPr="000A00A1" w:rsidRDefault="00507DB5" w:rsidP="00226D01">
            <w:pPr>
              <w:widowControl/>
              <w:ind w:firstLineChars="0" w:firstLine="0"/>
              <w:jc w:val="left"/>
              <w:rPr>
                <w:rFonts w:ascii="仿宋_GB2312" w:hAnsi="宋体" w:cs="Times New Roman"/>
                <w:bCs/>
                <w:kern w:val="0"/>
                <w:sz w:val="21"/>
                <w:szCs w:val="21"/>
              </w:rPr>
            </w:pPr>
          </w:p>
        </w:tc>
      </w:tr>
      <w:tr w:rsidR="00507DB5" w:rsidTr="00226D01">
        <w:trPr>
          <w:trHeight w:val="540"/>
          <w:jc w:val="center"/>
        </w:trPr>
        <w:tc>
          <w:tcPr>
            <w:tcW w:w="1293" w:type="dxa"/>
            <w:tcBorders>
              <w:top w:val="single" w:sz="4" w:space="0" w:color="000000"/>
              <w:left w:val="single" w:sz="4" w:space="0" w:color="000000"/>
              <w:bottom w:val="single" w:sz="4" w:space="0" w:color="000000"/>
              <w:right w:val="single" w:sz="4" w:space="0" w:color="auto"/>
            </w:tcBorders>
            <w:vAlign w:val="center"/>
          </w:tcPr>
          <w:p w:rsidR="00507DB5" w:rsidRPr="000A00A1" w:rsidRDefault="00507DB5" w:rsidP="00226D01">
            <w:pPr>
              <w:widowControl/>
              <w:ind w:firstLineChars="0" w:firstLine="0"/>
              <w:jc w:val="left"/>
              <w:rPr>
                <w:rFonts w:ascii="仿宋_GB2312" w:hAnsi="宋体" w:cs="Times New Roman"/>
                <w:bCs/>
                <w:kern w:val="0"/>
                <w:sz w:val="21"/>
                <w:szCs w:val="21"/>
              </w:rPr>
            </w:pPr>
          </w:p>
        </w:tc>
        <w:tc>
          <w:tcPr>
            <w:tcW w:w="1417" w:type="dxa"/>
            <w:tcBorders>
              <w:top w:val="single" w:sz="4" w:space="0" w:color="000000"/>
              <w:left w:val="single" w:sz="4" w:space="0" w:color="auto"/>
              <w:bottom w:val="single" w:sz="4" w:space="0" w:color="000000"/>
              <w:right w:val="single" w:sz="4" w:space="0" w:color="000000"/>
            </w:tcBorders>
            <w:vAlign w:val="center"/>
          </w:tcPr>
          <w:p w:rsidR="00507DB5" w:rsidRPr="000A00A1" w:rsidRDefault="00507DB5" w:rsidP="00226D01">
            <w:pPr>
              <w:widowControl/>
              <w:ind w:firstLineChars="0" w:firstLine="0"/>
              <w:jc w:val="left"/>
              <w:rPr>
                <w:rFonts w:ascii="仿宋_GB2312" w:hAnsi="宋体" w:cs="Times New Roman"/>
                <w:bCs/>
                <w:kern w:val="0"/>
                <w:sz w:val="21"/>
                <w:szCs w:val="21"/>
              </w:rPr>
            </w:pPr>
            <w:r>
              <w:rPr>
                <w:rFonts w:ascii="仿宋_GB2312" w:hAnsi="宋体" w:cs="Times New Roman" w:hint="eastAsia"/>
                <w:bCs/>
                <w:kern w:val="0"/>
                <w:sz w:val="21"/>
                <w:szCs w:val="21"/>
              </w:rPr>
              <w:t>财务管理制度健全性</w:t>
            </w:r>
          </w:p>
        </w:tc>
        <w:tc>
          <w:tcPr>
            <w:tcW w:w="709" w:type="dxa"/>
            <w:tcBorders>
              <w:top w:val="single" w:sz="4" w:space="0" w:color="000000"/>
              <w:left w:val="nil"/>
              <w:bottom w:val="single" w:sz="4" w:space="0" w:color="000000"/>
              <w:right w:val="single" w:sz="4" w:space="0" w:color="000000"/>
            </w:tcBorders>
            <w:vAlign w:val="center"/>
          </w:tcPr>
          <w:p w:rsidR="00507DB5" w:rsidRPr="000A00A1" w:rsidRDefault="00507DB5" w:rsidP="00226D01">
            <w:pPr>
              <w:widowControl/>
              <w:ind w:firstLineChars="0" w:firstLine="0"/>
              <w:jc w:val="right"/>
              <w:rPr>
                <w:rFonts w:ascii="Times New Roman" w:hAnsi="Times New Roman" w:cs="Times New Roman"/>
                <w:bCs/>
                <w:kern w:val="0"/>
                <w:sz w:val="21"/>
                <w:szCs w:val="21"/>
              </w:rPr>
            </w:pPr>
            <w:r>
              <w:rPr>
                <w:rFonts w:ascii="Times New Roman" w:hAnsi="Times New Roman" w:cs="Times New Roman"/>
                <w:bCs/>
                <w:kern w:val="0"/>
                <w:sz w:val="21"/>
                <w:szCs w:val="21"/>
              </w:rPr>
              <w:t>4</w:t>
            </w:r>
          </w:p>
        </w:tc>
        <w:tc>
          <w:tcPr>
            <w:tcW w:w="1843" w:type="dxa"/>
            <w:tcBorders>
              <w:top w:val="single" w:sz="4" w:space="0" w:color="000000"/>
              <w:left w:val="nil"/>
              <w:bottom w:val="single" w:sz="4" w:space="0" w:color="000000"/>
              <w:right w:val="single" w:sz="4" w:space="0" w:color="000000"/>
            </w:tcBorders>
            <w:vAlign w:val="center"/>
          </w:tcPr>
          <w:p w:rsidR="00507DB5" w:rsidRPr="000A00A1" w:rsidRDefault="00507DB5" w:rsidP="00226D01">
            <w:pPr>
              <w:widowControl/>
              <w:ind w:firstLineChars="0" w:firstLine="0"/>
              <w:jc w:val="left"/>
              <w:rPr>
                <w:rFonts w:ascii="仿宋_GB2312" w:hAnsi="宋体" w:cs="Times New Roman"/>
                <w:bCs/>
                <w:kern w:val="0"/>
                <w:sz w:val="21"/>
                <w:szCs w:val="21"/>
              </w:rPr>
            </w:pPr>
            <w:r>
              <w:rPr>
                <w:rFonts w:ascii="仿宋_GB2312" w:hAnsi="宋体" w:cs="Times New Roman" w:hint="eastAsia"/>
                <w:bCs/>
                <w:kern w:val="0"/>
                <w:sz w:val="21"/>
                <w:szCs w:val="21"/>
              </w:rPr>
              <w:t>健全</w:t>
            </w:r>
          </w:p>
        </w:tc>
        <w:tc>
          <w:tcPr>
            <w:tcW w:w="1701" w:type="dxa"/>
            <w:tcBorders>
              <w:top w:val="single" w:sz="4" w:space="0" w:color="000000"/>
              <w:left w:val="nil"/>
              <w:bottom w:val="single" w:sz="4" w:space="0" w:color="000000"/>
              <w:right w:val="single" w:sz="4" w:space="0" w:color="auto"/>
            </w:tcBorders>
            <w:vAlign w:val="center"/>
          </w:tcPr>
          <w:p w:rsidR="00507DB5" w:rsidRPr="000A00A1" w:rsidRDefault="00507DB5" w:rsidP="00226D01">
            <w:pPr>
              <w:widowControl/>
              <w:ind w:firstLineChars="0" w:firstLine="0"/>
              <w:jc w:val="left"/>
              <w:rPr>
                <w:rFonts w:ascii="仿宋_GB2312" w:hAnsi="宋体" w:cs="Times New Roman"/>
                <w:bCs/>
                <w:kern w:val="0"/>
                <w:sz w:val="21"/>
                <w:szCs w:val="21"/>
              </w:rPr>
            </w:pPr>
            <w:r>
              <w:rPr>
                <w:rFonts w:ascii="仿宋_GB2312" w:hAnsi="宋体" w:cs="Times New Roman" w:hint="eastAsia"/>
                <w:bCs/>
                <w:kern w:val="0"/>
                <w:sz w:val="21"/>
                <w:szCs w:val="21"/>
              </w:rPr>
              <w:t>健全</w:t>
            </w:r>
          </w:p>
        </w:tc>
        <w:tc>
          <w:tcPr>
            <w:tcW w:w="708" w:type="dxa"/>
            <w:tcBorders>
              <w:top w:val="single" w:sz="4" w:space="0" w:color="auto"/>
              <w:left w:val="single" w:sz="4" w:space="0" w:color="auto"/>
              <w:bottom w:val="single" w:sz="4" w:space="0" w:color="auto"/>
              <w:right w:val="single" w:sz="4" w:space="0" w:color="auto"/>
            </w:tcBorders>
            <w:vAlign w:val="center"/>
          </w:tcPr>
          <w:p w:rsidR="00507DB5" w:rsidRPr="000A00A1" w:rsidRDefault="00507DB5" w:rsidP="00226D01">
            <w:pPr>
              <w:widowControl/>
              <w:ind w:firstLineChars="0" w:firstLine="0"/>
              <w:jc w:val="right"/>
              <w:rPr>
                <w:rFonts w:ascii="Times New Roman" w:hAnsi="Times New Roman" w:cs="Times New Roman"/>
                <w:bCs/>
                <w:kern w:val="0"/>
                <w:sz w:val="21"/>
                <w:szCs w:val="21"/>
              </w:rPr>
            </w:pPr>
            <w:r>
              <w:rPr>
                <w:rFonts w:ascii="Times New Roman" w:hAnsi="Times New Roman" w:cs="Times New Roman"/>
                <w:bCs/>
                <w:kern w:val="0"/>
                <w:sz w:val="21"/>
                <w:szCs w:val="21"/>
              </w:rPr>
              <w:t>4.0</w:t>
            </w:r>
          </w:p>
        </w:tc>
        <w:tc>
          <w:tcPr>
            <w:tcW w:w="3103" w:type="dxa"/>
            <w:tcBorders>
              <w:top w:val="single" w:sz="4" w:space="0" w:color="auto"/>
              <w:left w:val="single" w:sz="4" w:space="0" w:color="auto"/>
              <w:bottom w:val="single" w:sz="4" w:space="0" w:color="auto"/>
              <w:right w:val="single" w:sz="4" w:space="0" w:color="auto"/>
            </w:tcBorders>
            <w:vAlign w:val="center"/>
          </w:tcPr>
          <w:p w:rsidR="00507DB5" w:rsidRPr="000A00A1" w:rsidRDefault="00507DB5" w:rsidP="00226D01">
            <w:pPr>
              <w:widowControl/>
              <w:ind w:firstLineChars="0" w:firstLine="0"/>
              <w:jc w:val="left"/>
              <w:rPr>
                <w:rFonts w:ascii="仿宋_GB2312" w:hAnsi="宋体" w:cs="Times New Roman"/>
                <w:bCs/>
                <w:kern w:val="0"/>
                <w:sz w:val="21"/>
                <w:szCs w:val="21"/>
              </w:rPr>
            </w:pPr>
            <w:r>
              <w:rPr>
                <w:rFonts w:ascii="仿宋_GB2312" w:hAnsi="宋体" w:cs="Times New Roman" w:hint="eastAsia"/>
                <w:bCs/>
                <w:kern w:val="0"/>
                <w:sz w:val="21"/>
                <w:szCs w:val="21"/>
              </w:rPr>
              <w:t>①是否已制定或具有相应的项目资金管理办法；</w:t>
            </w:r>
            <w:r>
              <w:rPr>
                <w:rFonts w:ascii="仿宋_GB2312" w:hAnsi="宋体" w:cs="Times New Roman"/>
                <w:bCs/>
                <w:kern w:val="0"/>
                <w:sz w:val="21"/>
                <w:szCs w:val="21"/>
              </w:rPr>
              <w:t xml:space="preserve"> </w:t>
            </w:r>
            <w:r>
              <w:rPr>
                <w:rFonts w:ascii="仿宋_GB2312" w:hAnsi="宋体" w:cs="Times New Roman"/>
                <w:bCs/>
                <w:kern w:val="0"/>
                <w:sz w:val="21"/>
                <w:szCs w:val="21"/>
              </w:rPr>
              <w:t>②</w:t>
            </w:r>
            <w:r>
              <w:rPr>
                <w:rFonts w:ascii="仿宋_GB2312" w:hAnsi="宋体" w:cs="Times New Roman"/>
                <w:bCs/>
                <w:kern w:val="0"/>
                <w:sz w:val="21"/>
                <w:szCs w:val="21"/>
              </w:rPr>
              <w:t>项目资金</w:t>
            </w:r>
            <w:r>
              <w:rPr>
                <w:rFonts w:ascii="仿宋_GB2312" w:hAnsi="宋体" w:cs="Times New Roman"/>
                <w:bCs/>
                <w:kern w:val="0"/>
                <w:sz w:val="21"/>
                <w:szCs w:val="21"/>
              </w:rPr>
              <w:lastRenderedPageBreak/>
              <w:t>管理办法是否符合相关财务会计制度的规定。 符合所有条件得满分，缺失一项扣2分，扣完为止。 评分情况：符合以上所有条件，财务管理制度健全，故该指标得分为4分。</w:t>
            </w:r>
          </w:p>
        </w:tc>
        <w:tc>
          <w:tcPr>
            <w:tcW w:w="1515" w:type="dxa"/>
            <w:tcBorders>
              <w:top w:val="single" w:sz="4" w:space="0" w:color="auto"/>
              <w:left w:val="single" w:sz="4" w:space="0" w:color="auto"/>
              <w:bottom w:val="single" w:sz="4" w:space="0" w:color="auto"/>
              <w:right w:val="single" w:sz="4" w:space="0" w:color="auto"/>
            </w:tcBorders>
            <w:vAlign w:val="center"/>
          </w:tcPr>
          <w:p w:rsidR="00507DB5" w:rsidRPr="000A00A1" w:rsidRDefault="00507DB5" w:rsidP="00226D01">
            <w:pPr>
              <w:widowControl/>
              <w:ind w:firstLineChars="0" w:firstLine="0"/>
              <w:jc w:val="left"/>
              <w:rPr>
                <w:rFonts w:ascii="仿宋_GB2312" w:hAnsi="宋体" w:cs="Times New Roman"/>
                <w:bCs/>
                <w:kern w:val="0"/>
                <w:sz w:val="21"/>
                <w:szCs w:val="21"/>
              </w:rPr>
            </w:pPr>
          </w:p>
        </w:tc>
      </w:tr>
      <w:tr w:rsidR="00507DB5" w:rsidTr="00226D01">
        <w:trPr>
          <w:trHeight w:val="540"/>
          <w:jc w:val="center"/>
        </w:trPr>
        <w:tc>
          <w:tcPr>
            <w:tcW w:w="1293" w:type="dxa"/>
            <w:tcBorders>
              <w:top w:val="single" w:sz="4" w:space="0" w:color="000000"/>
              <w:left w:val="single" w:sz="4" w:space="0" w:color="000000"/>
              <w:bottom w:val="single" w:sz="4" w:space="0" w:color="000000"/>
              <w:right w:val="single" w:sz="4" w:space="0" w:color="auto"/>
            </w:tcBorders>
            <w:vAlign w:val="center"/>
          </w:tcPr>
          <w:p w:rsidR="00507DB5" w:rsidRPr="000A00A1" w:rsidRDefault="00507DB5" w:rsidP="00226D01">
            <w:pPr>
              <w:widowControl/>
              <w:ind w:firstLineChars="0" w:firstLine="0"/>
              <w:jc w:val="left"/>
              <w:rPr>
                <w:rFonts w:ascii="仿宋_GB2312" w:hAnsi="宋体" w:cs="Times New Roman"/>
                <w:bCs/>
                <w:kern w:val="0"/>
                <w:sz w:val="21"/>
                <w:szCs w:val="21"/>
              </w:rPr>
            </w:pPr>
          </w:p>
        </w:tc>
        <w:tc>
          <w:tcPr>
            <w:tcW w:w="1417" w:type="dxa"/>
            <w:tcBorders>
              <w:top w:val="single" w:sz="4" w:space="0" w:color="000000"/>
              <w:left w:val="single" w:sz="4" w:space="0" w:color="auto"/>
              <w:bottom w:val="single" w:sz="4" w:space="0" w:color="000000"/>
              <w:right w:val="single" w:sz="4" w:space="0" w:color="000000"/>
            </w:tcBorders>
            <w:vAlign w:val="center"/>
          </w:tcPr>
          <w:p w:rsidR="00507DB5" w:rsidRPr="000A00A1" w:rsidRDefault="00507DB5" w:rsidP="00226D01">
            <w:pPr>
              <w:widowControl/>
              <w:ind w:firstLineChars="0" w:firstLine="0"/>
              <w:jc w:val="left"/>
              <w:rPr>
                <w:rFonts w:ascii="仿宋_GB2312" w:hAnsi="宋体" w:cs="Times New Roman"/>
                <w:bCs/>
                <w:kern w:val="0"/>
                <w:sz w:val="21"/>
                <w:szCs w:val="21"/>
              </w:rPr>
            </w:pPr>
            <w:r>
              <w:rPr>
                <w:rFonts w:ascii="仿宋_GB2312" w:hAnsi="宋体" w:cs="Times New Roman" w:hint="eastAsia"/>
                <w:bCs/>
                <w:kern w:val="0"/>
                <w:sz w:val="21"/>
                <w:szCs w:val="21"/>
              </w:rPr>
              <w:t>绩效目标合理性</w:t>
            </w:r>
          </w:p>
        </w:tc>
        <w:tc>
          <w:tcPr>
            <w:tcW w:w="709" w:type="dxa"/>
            <w:tcBorders>
              <w:top w:val="single" w:sz="4" w:space="0" w:color="000000"/>
              <w:left w:val="nil"/>
              <w:bottom w:val="single" w:sz="4" w:space="0" w:color="000000"/>
              <w:right w:val="single" w:sz="4" w:space="0" w:color="000000"/>
            </w:tcBorders>
            <w:vAlign w:val="center"/>
          </w:tcPr>
          <w:p w:rsidR="00507DB5" w:rsidRPr="000A00A1" w:rsidRDefault="00507DB5" w:rsidP="00226D01">
            <w:pPr>
              <w:widowControl/>
              <w:ind w:firstLineChars="0" w:firstLine="0"/>
              <w:jc w:val="right"/>
              <w:rPr>
                <w:rFonts w:ascii="Times New Roman" w:hAnsi="Times New Roman" w:cs="Times New Roman"/>
                <w:bCs/>
                <w:kern w:val="0"/>
                <w:sz w:val="21"/>
                <w:szCs w:val="21"/>
              </w:rPr>
            </w:pPr>
            <w:r>
              <w:rPr>
                <w:rFonts w:ascii="Times New Roman" w:hAnsi="Times New Roman" w:cs="Times New Roman"/>
                <w:bCs/>
                <w:kern w:val="0"/>
                <w:sz w:val="21"/>
                <w:szCs w:val="21"/>
              </w:rPr>
              <w:t>4</w:t>
            </w:r>
          </w:p>
        </w:tc>
        <w:tc>
          <w:tcPr>
            <w:tcW w:w="1843" w:type="dxa"/>
            <w:tcBorders>
              <w:top w:val="single" w:sz="4" w:space="0" w:color="000000"/>
              <w:left w:val="nil"/>
              <w:bottom w:val="single" w:sz="4" w:space="0" w:color="000000"/>
              <w:right w:val="single" w:sz="4" w:space="0" w:color="000000"/>
            </w:tcBorders>
            <w:vAlign w:val="center"/>
          </w:tcPr>
          <w:p w:rsidR="00507DB5" w:rsidRPr="000A00A1" w:rsidRDefault="00507DB5" w:rsidP="00226D01">
            <w:pPr>
              <w:widowControl/>
              <w:ind w:firstLineChars="0" w:firstLine="0"/>
              <w:jc w:val="left"/>
              <w:rPr>
                <w:rFonts w:ascii="仿宋_GB2312" w:hAnsi="宋体" w:cs="Times New Roman"/>
                <w:bCs/>
                <w:kern w:val="0"/>
                <w:sz w:val="21"/>
                <w:szCs w:val="21"/>
              </w:rPr>
            </w:pPr>
            <w:r>
              <w:rPr>
                <w:rFonts w:ascii="仿宋_GB2312" w:hAnsi="宋体" w:cs="Times New Roman" w:hint="eastAsia"/>
                <w:bCs/>
                <w:kern w:val="0"/>
                <w:sz w:val="21"/>
                <w:szCs w:val="21"/>
              </w:rPr>
              <w:t>合理</w:t>
            </w:r>
          </w:p>
        </w:tc>
        <w:tc>
          <w:tcPr>
            <w:tcW w:w="1701" w:type="dxa"/>
            <w:tcBorders>
              <w:top w:val="single" w:sz="4" w:space="0" w:color="000000"/>
              <w:left w:val="nil"/>
              <w:bottom w:val="single" w:sz="4" w:space="0" w:color="000000"/>
              <w:right w:val="single" w:sz="4" w:space="0" w:color="auto"/>
            </w:tcBorders>
            <w:vAlign w:val="center"/>
          </w:tcPr>
          <w:p w:rsidR="00507DB5" w:rsidRPr="000A00A1" w:rsidRDefault="00507DB5" w:rsidP="00226D01">
            <w:pPr>
              <w:widowControl/>
              <w:ind w:firstLineChars="0" w:firstLine="0"/>
              <w:jc w:val="left"/>
              <w:rPr>
                <w:rFonts w:ascii="仿宋_GB2312" w:hAnsi="宋体" w:cs="Times New Roman"/>
                <w:bCs/>
                <w:kern w:val="0"/>
                <w:sz w:val="21"/>
                <w:szCs w:val="21"/>
              </w:rPr>
            </w:pPr>
            <w:r>
              <w:rPr>
                <w:rFonts w:ascii="仿宋_GB2312" w:hAnsi="宋体" w:cs="Times New Roman" w:hint="eastAsia"/>
                <w:bCs/>
                <w:kern w:val="0"/>
                <w:sz w:val="21"/>
                <w:szCs w:val="21"/>
              </w:rPr>
              <w:t>较合理</w:t>
            </w:r>
          </w:p>
        </w:tc>
        <w:tc>
          <w:tcPr>
            <w:tcW w:w="708" w:type="dxa"/>
            <w:tcBorders>
              <w:top w:val="single" w:sz="4" w:space="0" w:color="auto"/>
              <w:left w:val="single" w:sz="4" w:space="0" w:color="auto"/>
              <w:bottom w:val="single" w:sz="4" w:space="0" w:color="auto"/>
              <w:right w:val="single" w:sz="4" w:space="0" w:color="auto"/>
            </w:tcBorders>
            <w:vAlign w:val="center"/>
          </w:tcPr>
          <w:p w:rsidR="00507DB5" w:rsidRPr="000A00A1" w:rsidRDefault="00507DB5" w:rsidP="00226D01">
            <w:pPr>
              <w:widowControl/>
              <w:ind w:firstLineChars="0" w:firstLine="0"/>
              <w:jc w:val="right"/>
              <w:rPr>
                <w:rFonts w:ascii="Times New Roman" w:hAnsi="Times New Roman" w:cs="Times New Roman"/>
                <w:bCs/>
                <w:kern w:val="0"/>
                <w:sz w:val="21"/>
                <w:szCs w:val="21"/>
              </w:rPr>
            </w:pPr>
            <w:r>
              <w:rPr>
                <w:rFonts w:ascii="Times New Roman" w:hAnsi="Times New Roman" w:cs="Times New Roman"/>
                <w:bCs/>
                <w:kern w:val="0"/>
                <w:sz w:val="21"/>
                <w:szCs w:val="21"/>
              </w:rPr>
              <w:t>3.0</w:t>
            </w:r>
          </w:p>
        </w:tc>
        <w:tc>
          <w:tcPr>
            <w:tcW w:w="3103" w:type="dxa"/>
            <w:tcBorders>
              <w:top w:val="single" w:sz="4" w:space="0" w:color="auto"/>
              <w:left w:val="single" w:sz="4" w:space="0" w:color="auto"/>
              <w:bottom w:val="single" w:sz="4" w:space="0" w:color="auto"/>
              <w:right w:val="single" w:sz="4" w:space="0" w:color="auto"/>
            </w:tcBorders>
            <w:vAlign w:val="center"/>
          </w:tcPr>
          <w:p w:rsidR="00507DB5" w:rsidRPr="000A00A1" w:rsidRDefault="00507DB5" w:rsidP="00226D01">
            <w:pPr>
              <w:widowControl/>
              <w:ind w:firstLineChars="0" w:firstLine="0"/>
              <w:jc w:val="left"/>
              <w:rPr>
                <w:rFonts w:ascii="仿宋_GB2312" w:hAnsi="宋体" w:cs="Times New Roman"/>
                <w:bCs/>
                <w:kern w:val="0"/>
                <w:sz w:val="21"/>
                <w:szCs w:val="21"/>
              </w:rPr>
            </w:pPr>
            <w:r>
              <w:rPr>
                <w:rFonts w:ascii="仿宋_GB2312" w:hAnsi="宋体" w:cs="Times New Roman" w:hint="eastAsia"/>
                <w:bCs/>
                <w:kern w:val="0"/>
                <w:sz w:val="21"/>
                <w:szCs w:val="21"/>
              </w:rPr>
              <w:t>①项目是否为促进排水费征收工作所必需；</w:t>
            </w:r>
            <w:r>
              <w:rPr>
                <w:rFonts w:ascii="仿宋_GB2312" w:hAnsi="宋体" w:cs="Times New Roman"/>
                <w:bCs/>
                <w:kern w:val="0"/>
                <w:sz w:val="21"/>
                <w:szCs w:val="21"/>
              </w:rPr>
              <w:t xml:space="preserve"> </w:t>
            </w:r>
            <w:r>
              <w:rPr>
                <w:rFonts w:ascii="仿宋_GB2312" w:hAnsi="宋体" w:cs="Times New Roman"/>
                <w:bCs/>
                <w:kern w:val="0"/>
                <w:sz w:val="21"/>
                <w:szCs w:val="21"/>
              </w:rPr>
              <w:t>②</w:t>
            </w:r>
            <w:r>
              <w:rPr>
                <w:rFonts w:ascii="仿宋_GB2312" w:hAnsi="宋体" w:cs="Times New Roman"/>
                <w:bCs/>
                <w:kern w:val="0"/>
                <w:sz w:val="21"/>
                <w:szCs w:val="21"/>
              </w:rPr>
              <w:t xml:space="preserve">项目预期产出效果是否符合正常的业绩水平； </w:t>
            </w:r>
            <w:r>
              <w:rPr>
                <w:rFonts w:ascii="仿宋_GB2312" w:hAnsi="宋体" w:cs="Times New Roman"/>
                <w:bCs/>
                <w:kern w:val="0"/>
                <w:sz w:val="21"/>
                <w:szCs w:val="21"/>
              </w:rPr>
              <w:t>③</w:t>
            </w:r>
            <w:r>
              <w:rPr>
                <w:rFonts w:ascii="仿宋_GB2312" w:hAnsi="宋体" w:cs="Times New Roman"/>
                <w:bCs/>
                <w:kern w:val="0"/>
                <w:sz w:val="21"/>
                <w:szCs w:val="21"/>
              </w:rPr>
              <w:t xml:space="preserve">绩效目标与相应预算的关联性； </w:t>
            </w:r>
            <w:r>
              <w:rPr>
                <w:rFonts w:ascii="仿宋_GB2312" w:hAnsi="宋体" w:cs="Times New Roman"/>
                <w:bCs/>
                <w:kern w:val="0"/>
                <w:sz w:val="21"/>
                <w:szCs w:val="21"/>
              </w:rPr>
              <w:t>④</w:t>
            </w:r>
            <w:r>
              <w:rPr>
                <w:rFonts w:ascii="仿宋_GB2312" w:hAnsi="宋体" w:cs="Times New Roman"/>
                <w:bCs/>
                <w:kern w:val="0"/>
                <w:sz w:val="21"/>
                <w:szCs w:val="21"/>
              </w:rPr>
              <w:t>绩效目标的填报是否符合《上海市预算管理实施办法》的相关要求 符合所有条件得满分，缺失一项扣除1分，扣完为止。 评分情况：符合以上所有条件，该指标得分4分。</w:t>
            </w:r>
          </w:p>
        </w:tc>
        <w:tc>
          <w:tcPr>
            <w:tcW w:w="1515" w:type="dxa"/>
            <w:tcBorders>
              <w:top w:val="single" w:sz="4" w:space="0" w:color="auto"/>
              <w:left w:val="single" w:sz="4" w:space="0" w:color="auto"/>
              <w:bottom w:val="single" w:sz="4" w:space="0" w:color="auto"/>
              <w:right w:val="single" w:sz="4" w:space="0" w:color="auto"/>
            </w:tcBorders>
            <w:vAlign w:val="center"/>
          </w:tcPr>
          <w:p w:rsidR="00507DB5" w:rsidRPr="000A00A1" w:rsidRDefault="00507DB5" w:rsidP="00226D01">
            <w:pPr>
              <w:widowControl/>
              <w:ind w:firstLineChars="0" w:firstLine="0"/>
              <w:jc w:val="left"/>
              <w:rPr>
                <w:rFonts w:ascii="仿宋_GB2312" w:hAnsi="宋体" w:cs="Times New Roman"/>
                <w:bCs/>
                <w:kern w:val="0"/>
                <w:sz w:val="21"/>
                <w:szCs w:val="21"/>
              </w:rPr>
            </w:pPr>
          </w:p>
        </w:tc>
      </w:tr>
      <w:tr w:rsidR="00507DB5" w:rsidTr="00226D01">
        <w:trPr>
          <w:trHeight w:val="540"/>
          <w:jc w:val="center"/>
        </w:trPr>
        <w:tc>
          <w:tcPr>
            <w:tcW w:w="1293" w:type="dxa"/>
            <w:tcBorders>
              <w:top w:val="single" w:sz="4" w:space="0" w:color="000000"/>
              <w:left w:val="single" w:sz="4" w:space="0" w:color="000000"/>
              <w:bottom w:val="single" w:sz="4" w:space="0" w:color="000000"/>
              <w:right w:val="single" w:sz="4" w:space="0" w:color="auto"/>
            </w:tcBorders>
            <w:vAlign w:val="center"/>
          </w:tcPr>
          <w:p w:rsidR="00507DB5" w:rsidRPr="000A00A1" w:rsidRDefault="00507DB5" w:rsidP="00226D01">
            <w:pPr>
              <w:widowControl/>
              <w:ind w:firstLineChars="0" w:firstLine="0"/>
              <w:jc w:val="left"/>
              <w:rPr>
                <w:rFonts w:ascii="仿宋_GB2312" w:hAnsi="宋体" w:cs="Times New Roman"/>
                <w:bCs/>
                <w:kern w:val="0"/>
                <w:sz w:val="21"/>
                <w:szCs w:val="21"/>
              </w:rPr>
            </w:pPr>
          </w:p>
        </w:tc>
        <w:tc>
          <w:tcPr>
            <w:tcW w:w="1417" w:type="dxa"/>
            <w:tcBorders>
              <w:top w:val="single" w:sz="4" w:space="0" w:color="000000"/>
              <w:left w:val="single" w:sz="4" w:space="0" w:color="auto"/>
              <w:bottom w:val="single" w:sz="4" w:space="0" w:color="000000"/>
              <w:right w:val="single" w:sz="4" w:space="0" w:color="000000"/>
            </w:tcBorders>
            <w:vAlign w:val="center"/>
          </w:tcPr>
          <w:p w:rsidR="00507DB5" w:rsidRPr="000A00A1" w:rsidRDefault="00507DB5" w:rsidP="00226D01">
            <w:pPr>
              <w:widowControl/>
              <w:ind w:firstLineChars="0" w:firstLine="0"/>
              <w:jc w:val="left"/>
              <w:rPr>
                <w:rFonts w:ascii="仿宋_GB2312" w:hAnsi="宋体" w:cs="Times New Roman"/>
                <w:bCs/>
                <w:kern w:val="0"/>
                <w:sz w:val="21"/>
                <w:szCs w:val="21"/>
              </w:rPr>
            </w:pPr>
            <w:r>
              <w:rPr>
                <w:rFonts w:ascii="仿宋_GB2312" w:hAnsi="宋体" w:cs="Times New Roman" w:hint="eastAsia"/>
                <w:bCs/>
                <w:kern w:val="0"/>
                <w:sz w:val="21"/>
                <w:szCs w:val="21"/>
              </w:rPr>
              <w:t>预算执行率</w:t>
            </w:r>
          </w:p>
        </w:tc>
        <w:tc>
          <w:tcPr>
            <w:tcW w:w="709" w:type="dxa"/>
            <w:tcBorders>
              <w:top w:val="single" w:sz="4" w:space="0" w:color="000000"/>
              <w:left w:val="nil"/>
              <w:bottom w:val="single" w:sz="4" w:space="0" w:color="000000"/>
              <w:right w:val="single" w:sz="4" w:space="0" w:color="000000"/>
            </w:tcBorders>
            <w:vAlign w:val="center"/>
          </w:tcPr>
          <w:p w:rsidR="00507DB5" w:rsidRPr="000A00A1" w:rsidRDefault="00507DB5" w:rsidP="00226D01">
            <w:pPr>
              <w:widowControl/>
              <w:ind w:firstLineChars="0" w:firstLine="0"/>
              <w:jc w:val="right"/>
              <w:rPr>
                <w:rFonts w:ascii="Times New Roman" w:hAnsi="Times New Roman" w:cs="Times New Roman"/>
                <w:bCs/>
                <w:kern w:val="0"/>
                <w:sz w:val="21"/>
                <w:szCs w:val="21"/>
              </w:rPr>
            </w:pPr>
            <w:r>
              <w:rPr>
                <w:rFonts w:ascii="Times New Roman" w:hAnsi="Times New Roman" w:cs="Times New Roman"/>
                <w:bCs/>
                <w:kern w:val="0"/>
                <w:sz w:val="21"/>
                <w:szCs w:val="21"/>
              </w:rPr>
              <w:t>2</w:t>
            </w:r>
          </w:p>
        </w:tc>
        <w:tc>
          <w:tcPr>
            <w:tcW w:w="1843" w:type="dxa"/>
            <w:tcBorders>
              <w:top w:val="single" w:sz="4" w:space="0" w:color="000000"/>
              <w:left w:val="nil"/>
              <w:bottom w:val="single" w:sz="4" w:space="0" w:color="000000"/>
              <w:right w:val="single" w:sz="4" w:space="0" w:color="000000"/>
            </w:tcBorders>
            <w:vAlign w:val="center"/>
          </w:tcPr>
          <w:p w:rsidR="00507DB5" w:rsidRPr="000A00A1" w:rsidRDefault="00507DB5" w:rsidP="00226D01">
            <w:pPr>
              <w:widowControl/>
              <w:ind w:firstLineChars="0" w:firstLine="0"/>
              <w:jc w:val="left"/>
              <w:rPr>
                <w:rFonts w:ascii="仿宋_GB2312" w:hAnsi="宋体" w:cs="Times New Roman"/>
                <w:bCs/>
                <w:kern w:val="0"/>
                <w:sz w:val="21"/>
                <w:szCs w:val="21"/>
              </w:rPr>
            </w:pPr>
            <w:r>
              <w:rPr>
                <w:rFonts w:ascii="仿宋_GB2312" w:hAnsi="宋体" w:cs="Times New Roman"/>
                <w:bCs/>
                <w:kern w:val="0"/>
                <w:sz w:val="21"/>
                <w:szCs w:val="21"/>
              </w:rPr>
              <w:t>100%</w:t>
            </w:r>
          </w:p>
        </w:tc>
        <w:tc>
          <w:tcPr>
            <w:tcW w:w="1701" w:type="dxa"/>
            <w:tcBorders>
              <w:top w:val="single" w:sz="4" w:space="0" w:color="000000"/>
              <w:left w:val="nil"/>
              <w:bottom w:val="single" w:sz="4" w:space="0" w:color="000000"/>
              <w:right w:val="single" w:sz="4" w:space="0" w:color="auto"/>
            </w:tcBorders>
            <w:vAlign w:val="center"/>
          </w:tcPr>
          <w:p w:rsidR="00507DB5" w:rsidRPr="000A00A1" w:rsidRDefault="00507DB5" w:rsidP="00226D01">
            <w:pPr>
              <w:widowControl/>
              <w:ind w:firstLineChars="0" w:firstLine="0"/>
              <w:jc w:val="left"/>
              <w:rPr>
                <w:rFonts w:ascii="仿宋_GB2312" w:hAnsi="宋体" w:cs="Times New Roman"/>
                <w:bCs/>
                <w:kern w:val="0"/>
                <w:sz w:val="21"/>
                <w:szCs w:val="21"/>
              </w:rPr>
            </w:pPr>
            <w:r>
              <w:rPr>
                <w:rFonts w:ascii="仿宋_GB2312" w:hAnsi="宋体" w:cs="Times New Roman"/>
                <w:bCs/>
                <w:kern w:val="0"/>
                <w:sz w:val="21"/>
                <w:szCs w:val="21"/>
              </w:rPr>
              <w:t>100%</w:t>
            </w:r>
          </w:p>
        </w:tc>
        <w:tc>
          <w:tcPr>
            <w:tcW w:w="708" w:type="dxa"/>
            <w:tcBorders>
              <w:top w:val="single" w:sz="4" w:space="0" w:color="auto"/>
              <w:left w:val="single" w:sz="4" w:space="0" w:color="auto"/>
              <w:bottom w:val="single" w:sz="4" w:space="0" w:color="auto"/>
              <w:right w:val="single" w:sz="4" w:space="0" w:color="auto"/>
            </w:tcBorders>
            <w:vAlign w:val="center"/>
          </w:tcPr>
          <w:p w:rsidR="00507DB5" w:rsidRPr="000A00A1" w:rsidRDefault="00507DB5" w:rsidP="00226D01">
            <w:pPr>
              <w:widowControl/>
              <w:ind w:firstLineChars="0" w:firstLine="0"/>
              <w:jc w:val="right"/>
              <w:rPr>
                <w:rFonts w:ascii="Times New Roman" w:hAnsi="Times New Roman" w:cs="Times New Roman"/>
                <w:bCs/>
                <w:kern w:val="0"/>
                <w:sz w:val="21"/>
                <w:szCs w:val="21"/>
              </w:rPr>
            </w:pPr>
            <w:r>
              <w:rPr>
                <w:rFonts w:ascii="Times New Roman" w:hAnsi="Times New Roman" w:cs="Times New Roman"/>
                <w:bCs/>
                <w:kern w:val="0"/>
                <w:sz w:val="21"/>
                <w:szCs w:val="21"/>
              </w:rPr>
              <w:t>2.0</w:t>
            </w:r>
          </w:p>
        </w:tc>
        <w:tc>
          <w:tcPr>
            <w:tcW w:w="3103" w:type="dxa"/>
            <w:tcBorders>
              <w:top w:val="single" w:sz="4" w:space="0" w:color="auto"/>
              <w:left w:val="single" w:sz="4" w:space="0" w:color="auto"/>
              <w:bottom w:val="single" w:sz="4" w:space="0" w:color="auto"/>
              <w:right w:val="single" w:sz="4" w:space="0" w:color="auto"/>
            </w:tcBorders>
            <w:vAlign w:val="center"/>
          </w:tcPr>
          <w:p w:rsidR="00507DB5" w:rsidRPr="000A00A1" w:rsidRDefault="00507DB5" w:rsidP="00226D01">
            <w:pPr>
              <w:widowControl/>
              <w:ind w:firstLineChars="0" w:firstLine="0"/>
              <w:jc w:val="left"/>
              <w:rPr>
                <w:rFonts w:ascii="仿宋_GB2312" w:hAnsi="宋体" w:cs="Times New Roman"/>
                <w:bCs/>
                <w:kern w:val="0"/>
                <w:sz w:val="21"/>
                <w:szCs w:val="21"/>
              </w:rPr>
            </w:pPr>
            <w:r>
              <w:rPr>
                <w:rFonts w:ascii="仿宋_GB2312" w:hAnsi="宋体" w:cs="Times New Roman" w:hint="eastAsia"/>
                <w:bCs/>
                <w:kern w:val="0"/>
                <w:sz w:val="21"/>
                <w:szCs w:val="21"/>
              </w:rPr>
              <w:t>预算执行率</w:t>
            </w:r>
            <w:r>
              <w:rPr>
                <w:rFonts w:ascii="仿宋_GB2312" w:hAnsi="宋体" w:cs="Times New Roman"/>
                <w:bCs/>
                <w:kern w:val="0"/>
                <w:sz w:val="21"/>
                <w:szCs w:val="21"/>
              </w:rPr>
              <w:t>=实际支出数/预算数</w:t>
            </w:r>
            <w:r>
              <w:rPr>
                <w:rFonts w:ascii="仿宋_GB2312" w:hAnsi="宋体" w:cs="Times New Roman"/>
                <w:bCs/>
                <w:kern w:val="0"/>
                <w:sz w:val="21"/>
                <w:szCs w:val="21"/>
              </w:rPr>
              <w:t>×</w:t>
            </w:r>
            <w:r>
              <w:rPr>
                <w:rFonts w:ascii="仿宋_GB2312" w:hAnsi="宋体" w:cs="Times New Roman"/>
                <w:bCs/>
                <w:kern w:val="0"/>
                <w:sz w:val="21"/>
                <w:szCs w:val="21"/>
              </w:rPr>
              <w:t>100%。预算执行率100%%，得满分；每偏离1%，扣权重1%，60%以下不计分。 评分情况：根据预算支出明细，该项目预算执</w:t>
            </w:r>
            <w:r>
              <w:rPr>
                <w:rFonts w:ascii="仿宋_GB2312" w:hAnsi="宋体" w:cs="Times New Roman"/>
                <w:bCs/>
                <w:kern w:val="0"/>
                <w:sz w:val="21"/>
                <w:szCs w:val="21"/>
              </w:rPr>
              <w:lastRenderedPageBreak/>
              <w:t>行率为100%，符合满分条件，故该指标得分为2分。</w:t>
            </w:r>
          </w:p>
        </w:tc>
        <w:tc>
          <w:tcPr>
            <w:tcW w:w="1515" w:type="dxa"/>
            <w:tcBorders>
              <w:top w:val="single" w:sz="4" w:space="0" w:color="auto"/>
              <w:left w:val="single" w:sz="4" w:space="0" w:color="auto"/>
              <w:bottom w:val="single" w:sz="4" w:space="0" w:color="auto"/>
              <w:right w:val="single" w:sz="4" w:space="0" w:color="auto"/>
            </w:tcBorders>
            <w:vAlign w:val="center"/>
          </w:tcPr>
          <w:p w:rsidR="00507DB5" w:rsidRPr="000A00A1" w:rsidRDefault="00507DB5" w:rsidP="00226D01">
            <w:pPr>
              <w:widowControl/>
              <w:ind w:firstLineChars="0" w:firstLine="0"/>
              <w:jc w:val="left"/>
              <w:rPr>
                <w:rFonts w:ascii="仿宋_GB2312" w:hAnsi="宋体" w:cs="Times New Roman"/>
                <w:bCs/>
                <w:kern w:val="0"/>
                <w:sz w:val="21"/>
                <w:szCs w:val="21"/>
              </w:rPr>
            </w:pPr>
          </w:p>
        </w:tc>
      </w:tr>
      <w:tr w:rsidR="00507DB5" w:rsidTr="00226D01">
        <w:trPr>
          <w:trHeight w:val="540"/>
          <w:jc w:val="center"/>
        </w:trPr>
        <w:tc>
          <w:tcPr>
            <w:tcW w:w="1293" w:type="dxa"/>
            <w:tcBorders>
              <w:top w:val="single" w:sz="4" w:space="0" w:color="000000"/>
              <w:left w:val="single" w:sz="4" w:space="0" w:color="000000"/>
              <w:bottom w:val="single" w:sz="4" w:space="0" w:color="000000"/>
              <w:right w:val="single" w:sz="4" w:space="0" w:color="auto"/>
            </w:tcBorders>
            <w:vAlign w:val="center"/>
          </w:tcPr>
          <w:p w:rsidR="00507DB5" w:rsidRPr="000A00A1" w:rsidRDefault="00507DB5" w:rsidP="00226D01">
            <w:pPr>
              <w:widowControl/>
              <w:ind w:firstLineChars="0" w:firstLine="0"/>
              <w:jc w:val="left"/>
              <w:rPr>
                <w:rFonts w:ascii="仿宋_GB2312" w:hAnsi="宋体" w:cs="Times New Roman"/>
                <w:bCs/>
                <w:kern w:val="0"/>
                <w:sz w:val="21"/>
                <w:szCs w:val="21"/>
              </w:rPr>
            </w:pPr>
          </w:p>
        </w:tc>
        <w:tc>
          <w:tcPr>
            <w:tcW w:w="1417" w:type="dxa"/>
            <w:tcBorders>
              <w:top w:val="single" w:sz="4" w:space="0" w:color="000000"/>
              <w:left w:val="single" w:sz="4" w:space="0" w:color="auto"/>
              <w:bottom w:val="single" w:sz="4" w:space="0" w:color="000000"/>
              <w:right w:val="single" w:sz="4" w:space="0" w:color="000000"/>
            </w:tcBorders>
            <w:vAlign w:val="center"/>
          </w:tcPr>
          <w:p w:rsidR="00507DB5" w:rsidRPr="000A00A1" w:rsidRDefault="00507DB5" w:rsidP="00226D01">
            <w:pPr>
              <w:widowControl/>
              <w:ind w:firstLineChars="0" w:firstLine="0"/>
              <w:jc w:val="left"/>
              <w:rPr>
                <w:rFonts w:ascii="仿宋_GB2312" w:hAnsi="宋体" w:cs="Times New Roman"/>
                <w:bCs/>
                <w:kern w:val="0"/>
                <w:sz w:val="21"/>
                <w:szCs w:val="21"/>
              </w:rPr>
            </w:pPr>
            <w:r>
              <w:rPr>
                <w:rFonts w:ascii="仿宋_GB2312" w:hAnsi="宋体" w:cs="Times New Roman" w:hint="eastAsia"/>
                <w:bCs/>
                <w:kern w:val="0"/>
                <w:sz w:val="21"/>
                <w:szCs w:val="21"/>
              </w:rPr>
              <w:t>立项依据充分性</w:t>
            </w:r>
          </w:p>
        </w:tc>
        <w:tc>
          <w:tcPr>
            <w:tcW w:w="709" w:type="dxa"/>
            <w:tcBorders>
              <w:top w:val="single" w:sz="4" w:space="0" w:color="000000"/>
              <w:left w:val="nil"/>
              <w:bottom w:val="single" w:sz="4" w:space="0" w:color="000000"/>
              <w:right w:val="single" w:sz="4" w:space="0" w:color="000000"/>
            </w:tcBorders>
            <w:vAlign w:val="center"/>
          </w:tcPr>
          <w:p w:rsidR="00507DB5" w:rsidRPr="000A00A1" w:rsidRDefault="00507DB5" w:rsidP="00226D01">
            <w:pPr>
              <w:widowControl/>
              <w:ind w:firstLineChars="0" w:firstLine="0"/>
              <w:jc w:val="right"/>
              <w:rPr>
                <w:rFonts w:ascii="Times New Roman" w:hAnsi="Times New Roman" w:cs="Times New Roman"/>
                <w:bCs/>
                <w:kern w:val="0"/>
                <w:sz w:val="21"/>
                <w:szCs w:val="21"/>
              </w:rPr>
            </w:pPr>
            <w:r>
              <w:rPr>
                <w:rFonts w:ascii="Times New Roman" w:hAnsi="Times New Roman" w:cs="Times New Roman"/>
                <w:bCs/>
                <w:kern w:val="0"/>
                <w:sz w:val="21"/>
                <w:szCs w:val="21"/>
              </w:rPr>
              <w:t>4</w:t>
            </w:r>
          </w:p>
        </w:tc>
        <w:tc>
          <w:tcPr>
            <w:tcW w:w="1843" w:type="dxa"/>
            <w:tcBorders>
              <w:top w:val="single" w:sz="4" w:space="0" w:color="000000"/>
              <w:left w:val="nil"/>
              <w:bottom w:val="single" w:sz="4" w:space="0" w:color="000000"/>
              <w:right w:val="single" w:sz="4" w:space="0" w:color="000000"/>
            </w:tcBorders>
            <w:vAlign w:val="center"/>
          </w:tcPr>
          <w:p w:rsidR="00507DB5" w:rsidRPr="000A00A1" w:rsidRDefault="00507DB5" w:rsidP="00226D01">
            <w:pPr>
              <w:widowControl/>
              <w:ind w:firstLineChars="0" w:firstLine="0"/>
              <w:jc w:val="left"/>
              <w:rPr>
                <w:rFonts w:ascii="仿宋_GB2312" w:hAnsi="宋体" w:cs="Times New Roman"/>
                <w:bCs/>
                <w:kern w:val="0"/>
                <w:sz w:val="21"/>
                <w:szCs w:val="21"/>
              </w:rPr>
            </w:pPr>
            <w:r>
              <w:rPr>
                <w:rFonts w:ascii="仿宋_GB2312" w:hAnsi="宋体" w:cs="Times New Roman" w:hint="eastAsia"/>
                <w:bCs/>
                <w:kern w:val="0"/>
                <w:sz w:val="21"/>
                <w:szCs w:val="21"/>
              </w:rPr>
              <w:t>充分</w:t>
            </w:r>
          </w:p>
        </w:tc>
        <w:tc>
          <w:tcPr>
            <w:tcW w:w="1701" w:type="dxa"/>
            <w:tcBorders>
              <w:top w:val="single" w:sz="4" w:space="0" w:color="000000"/>
              <w:left w:val="nil"/>
              <w:bottom w:val="single" w:sz="4" w:space="0" w:color="000000"/>
              <w:right w:val="single" w:sz="4" w:space="0" w:color="auto"/>
            </w:tcBorders>
            <w:vAlign w:val="center"/>
          </w:tcPr>
          <w:p w:rsidR="00507DB5" w:rsidRPr="000A00A1" w:rsidRDefault="00507DB5" w:rsidP="00226D01">
            <w:pPr>
              <w:widowControl/>
              <w:ind w:firstLineChars="0" w:firstLine="0"/>
              <w:jc w:val="left"/>
              <w:rPr>
                <w:rFonts w:ascii="仿宋_GB2312" w:hAnsi="宋体" w:cs="Times New Roman"/>
                <w:bCs/>
                <w:kern w:val="0"/>
                <w:sz w:val="21"/>
                <w:szCs w:val="21"/>
              </w:rPr>
            </w:pPr>
            <w:r>
              <w:rPr>
                <w:rFonts w:ascii="仿宋_GB2312" w:hAnsi="宋体" w:cs="Times New Roman" w:hint="eastAsia"/>
                <w:bCs/>
                <w:kern w:val="0"/>
                <w:sz w:val="21"/>
                <w:szCs w:val="21"/>
              </w:rPr>
              <w:t>充分</w:t>
            </w:r>
          </w:p>
        </w:tc>
        <w:tc>
          <w:tcPr>
            <w:tcW w:w="708" w:type="dxa"/>
            <w:tcBorders>
              <w:top w:val="single" w:sz="4" w:space="0" w:color="auto"/>
              <w:left w:val="single" w:sz="4" w:space="0" w:color="auto"/>
              <w:bottom w:val="single" w:sz="4" w:space="0" w:color="auto"/>
              <w:right w:val="single" w:sz="4" w:space="0" w:color="auto"/>
            </w:tcBorders>
            <w:vAlign w:val="center"/>
          </w:tcPr>
          <w:p w:rsidR="00507DB5" w:rsidRPr="000A00A1" w:rsidRDefault="00507DB5" w:rsidP="00226D01">
            <w:pPr>
              <w:widowControl/>
              <w:ind w:firstLineChars="0" w:firstLine="0"/>
              <w:jc w:val="right"/>
              <w:rPr>
                <w:rFonts w:ascii="Times New Roman" w:hAnsi="Times New Roman" w:cs="Times New Roman"/>
                <w:bCs/>
                <w:kern w:val="0"/>
                <w:sz w:val="21"/>
                <w:szCs w:val="21"/>
              </w:rPr>
            </w:pPr>
            <w:r>
              <w:rPr>
                <w:rFonts w:ascii="Times New Roman" w:hAnsi="Times New Roman" w:cs="Times New Roman"/>
                <w:bCs/>
                <w:kern w:val="0"/>
                <w:sz w:val="21"/>
                <w:szCs w:val="21"/>
              </w:rPr>
              <w:t>4.0</w:t>
            </w:r>
          </w:p>
        </w:tc>
        <w:tc>
          <w:tcPr>
            <w:tcW w:w="3103" w:type="dxa"/>
            <w:tcBorders>
              <w:top w:val="single" w:sz="4" w:space="0" w:color="auto"/>
              <w:left w:val="single" w:sz="4" w:space="0" w:color="auto"/>
              <w:bottom w:val="single" w:sz="4" w:space="0" w:color="auto"/>
              <w:right w:val="single" w:sz="4" w:space="0" w:color="auto"/>
            </w:tcBorders>
            <w:vAlign w:val="center"/>
          </w:tcPr>
          <w:p w:rsidR="00507DB5" w:rsidRPr="000A00A1" w:rsidRDefault="00507DB5" w:rsidP="00226D01">
            <w:pPr>
              <w:widowControl/>
              <w:ind w:firstLineChars="0" w:firstLine="0"/>
              <w:jc w:val="left"/>
              <w:rPr>
                <w:rFonts w:ascii="仿宋_GB2312" w:hAnsi="宋体" w:cs="Times New Roman"/>
                <w:bCs/>
                <w:kern w:val="0"/>
                <w:sz w:val="21"/>
                <w:szCs w:val="21"/>
              </w:rPr>
            </w:pPr>
            <w:r>
              <w:rPr>
                <w:rFonts w:ascii="仿宋_GB2312" w:hAnsi="宋体" w:cs="Times New Roman" w:hint="eastAsia"/>
                <w:bCs/>
                <w:kern w:val="0"/>
                <w:sz w:val="21"/>
                <w:szCs w:val="21"/>
              </w:rPr>
              <w:t>①是否符合崇明的相关经济发展规划和法规政策；</w:t>
            </w:r>
            <w:r>
              <w:rPr>
                <w:rFonts w:ascii="仿宋_GB2312" w:hAnsi="宋体" w:cs="Times New Roman"/>
                <w:bCs/>
                <w:kern w:val="0"/>
                <w:sz w:val="21"/>
                <w:szCs w:val="21"/>
              </w:rPr>
              <w:t xml:space="preserve"> </w:t>
            </w:r>
            <w:r>
              <w:rPr>
                <w:rFonts w:ascii="仿宋_GB2312" w:hAnsi="宋体" w:cs="Times New Roman"/>
                <w:bCs/>
                <w:kern w:val="0"/>
                <w:sz w:val="21"/>
                <w:szCs w:val="21"/>
              </w:rPr>
              <w:t>②</w:t>
            </w:r>
            <w:r>
              <w:rPr>
                <w:rFonts w:ascii="仿宋_GB2312" w:hAnsi="宋体" w:cs="Times New Roman"/>
                <w:bCs/>
                <w:kern w:val="0"/>
                <w:sz w:val="21"/>
                <w:szCs w:val="21"/>
              </w:rPr>
              <w:t>是否有相应的上级部门文件或本机部门文件做依据。 符合所有条件得满分，缺失一项扣2分，扣完为止。 评分情况：符合以上所有条件，故立项依据充分，该指标得分4分</w:t>
            </w:r>
          </w:p>
        </w:tc>
        <w:tc>
          <w:tcPr>
            <w:tcW w:w="1515" w:type="dxa"/>
            <w:tcBorders>
              <w:top w:val="single" w:sz="4" w:space="0" w:color="auto"/>
              <w:left w:val="single" w:sz="4" w:space="0" w:color="auto"/>
              <w:bottom w:val="single" w:sz="4" w:space="0" w:color="auto"/>
              <w:right w:val="single" w:sz="4" w:space="0" w:color="auto"/>
            </w:tcBorders>
            <w:vAlign w:val="center"/>
          </w:tcPr>
          <w:p w:rsidR="00507DB5" w:rsidRPr="000A00A1" w:rsidRDefault="00507DB5" w:rsidP="00226D01">
            <w:pPr>
              <w:widowControl/>
              <w:ind w:firstLineChars="0" w:firstLine="0"/>
              <w:jc w:val="left"/>
              <w:rPr>
                <w:rFonts w:ascii="仿宋_GB2312" w:hAnsi="宋体" w:cs="Times New Roman"/>
                <w:bCs/>
                <w:kern w:val="0"/>
                <w:sz w:val="21"/>
                <w:szCs w:val="21"/>
              </w:rPr>
            </w:pPr>
          </w:p>
        </w:tc>
      </w:tr>
      <w:tr w:rsidR="00507DB5" w:rsidTr="00226D01">
        <w:trPr>
          <w:trHeight w:val="540"/>
          <w:jc w:val="center"/>
        </w:trPr>
        <w:tc>
          <w:tcPr>
            <w:tcW w:w="1293" w:type="dxa"/>
            <w:tcBorders>
              <w:top w:val="single" w:sz="4" w:space="0" w:color="000000"/>
              <w:left w:val="single" w:sz="4" w:space="0" w:color="000000"/>
              <w:bottom w:val="single" w:sz="4" w:space="0" w:color="000000"/>
              <w:right w:val="single" w:sz="4" w:space="0" w:color="auto"/>
            </w:tcBorders>
            <w:vAlign w:val="center"/>
          </w:tcPr>
          <w:p w:rsidR="00507DB5" w:rsidRPr="000A00A1" w:rsidRDefault="00507DB5" w:rsidP="00226D01">
            <w:pPr>
              <w:widowControl/>
              <w:ind w:firstLineChars="0" w:firstLine="0"/>
              <w:jc w:val="left"/>
              <w:rPr>
                <w:rFonts w:ascii="仿宋_GB2312" w:hAnsi="宋体" w:cs="Times New Roman"/>
                <w:bCs/>
                <w:kern w:val="0"/>
                <w:sz w:val="21"/>
                <w:szCs w:val="21"/>
              </w:rPr>
            </w:pPr>
          </w:p>
        </w:tc>
        <w:tc>
          <w:tcPr>
            <w:tcW w:w="1417" w:type="dxa"/>
            <w:tcBorders>
              <w:top w:val="single" w:sz="4" w:space="0" w:color="000000"/>
              <w:left w:val="single" w:sz="4" w:space="0" w:color="auto"/>
              <w:bottom w:val="single" w:sz="4" w:space="0" w:color="000000"/>
              <w:right w:val="single" w:sz="4" w:space="0" w:color="000000"/>
            </w:tcBorders>
            <w:vAlign w:val="center"/>
          </w:tcPr>
          <w:p w:rsidR="00507DB5" w:rsidRPr="000A00A1" w:rsidRDefault="00507DB5" w:rsidP="00226D01">
            <w:pPr>
              <w:widowControl/>
              <w:ind w:firstLineChars="0" w:firstLine="0"/>
              <w:jc w:val="left"/>
              <w:rPr>
                <w:rFonts w:ascii="仿宋_GB2312" w:hAnsi="宋体" w:cs="Times New Roman"/>
                <w:bCs/>
                <w:kern w:val="0"/>
                <w:sz w:val="21"/>
                <w:szCs w:val="21"/>
              </w:rPr>
            </w:pPr>
            <w:r>
              <w:rPr>
                <w:rFonts w:ascii="仿宋_GB2312" w:hAnsi="宋体" w:cs="Times New Roman" w:hint="eastAsia"/>
                <w:bCs/>
                <w:kern w:val="0"/>
                <w:sz w:val="21"/>
                <w:szCs w:val="21"/>
              </w:rPr>
              <w:t>绩效目标明确性</w:t>
            </w:r>
          </w:p>
        </w:tc>
        <w:tc>
          <w:tcPr>
            <w:tcW w:w="709" w:type="dxa"/>
            <w:tcBorders>
              <w:top w:val="single" w:sz="4" w:space="0" w:color="000000"/>
              <w:left w:val="nil"/>
              <w:bottom w:val="single" w:sz="4" w:space="0" w:color="000000"/>
              <w:right w:val="single" w:sz="4" w:space="0" w:color="000000"/>
            </w:tcBorders>
            <w:vAlign w:val="center"/>
          </w:tcPr>
          <w:p w:rsidR="00507DB5" w:rsidRPr="000A00A1" w:rsidRDefault="00507DB5" w:rsidP="00226D01">
            <w:pPr>
              <w:widowControl/>
              <w:ind w:firstLineChars="0" w:firstLine="0"/>
              <w:jc w:val="right"/>
              <w:rPr>
                <w:rFonts w:ascii="Times New Roman" w:hAnsi="Times New Roman" w:cs="Times New Roman"/>
                <w:bCs/>
                <w:kern w:val="0"/>
                <w:sz w:val="21"/>
                <w:szCs w:val="21"/>
              </w:rPr>
            </w:pPr>
            <w:r>
              <w:rPr>
                <w:rFonts w:ascii="Times New Roman" w:hAnsi="Times New Roman" w:cs="Times New Roman"/>
                <w:bCs/>
                <w:kern w:val="0"/>
                <w:sz w:val="21"/>
                <w:szCs w:val="21"/>
              </w:rPr>
              <w:t>5</w:t>
            </w:r>
          </w:p>
        </w:tc>
        <w:tc>
          <w:tcPr>
            <w:tcW w:w="1843" w:type="dxa"/>
            <w:tcBorders>
              <w:top w:val="single" w:sz="4" w:space="0" w:color="000000"/>
              <w:left w:val="nil"/>
              <w:bottom w:val="single" w:sz="4" w:space="0" w:color="000000"/>
              <w:right w:val="single" w:sz="4" w:space="0" w:color="000000"/>
            </w:tcBorders>
            <w:vAlign w:val="center"/>
          </w:tcPr>
          <w:p w:rsidR="00507DB5" w:rsidRPr="000A00A1" w:rsidRDefault="00507DB5" w:rsidP="00226D01">
            <w:pPr>
              <w:widowControl/>
              <w:ind w:firstLineChars="0" w:firstLine="0"/>
              <w:jc w:val="left"/>
              <w:rPr>
                <w:rFonts w:ascii="仿宋_GB2312" w:hAnsi="宋体" w:cs="Times New Roman"/>
                <w:bCs/>
                <w:kern w:val="0"/>
                <w:sz w:val="21"/>
                <w:szCs w:val="21"/>
              </w:rPr>
            </w:pPr>
            <w:r>
              <w:rPr>
                <w:rFonts w:ascii="仿宋_GB2312" w:hAnsi="宋体" w:cs="Times New Roman" w:hint="eastAsia"/>
                <w:bCs/>
                <w:kern w:val="0"/>
                <w:sz w:val="21"/>
                <w:szCs w:val="21"/>
              </w:rPr>
              <w:t>明确</w:t>
            </w:r>
          </w:p>
        </w:tc>
        <w:tc>
          <w:tcPr>
            <w:tcW w:w="1701" w:type="dxa"/>
            <w:tcBorders>
              <w:top w:val="single" w:sz="4" w:space="0" w:color="000000"/>
              <w:left w:val="nil"/>
              <w:bottom w:val="single" w:sz="4" w:space="0" w:color="000000"/>
              <w:right w:val="single" w:sz="4" w:space="0" w:color="auto"/>
            </w:tcBorders>
            <w:vAlign w:val="center"/>
          </w:tcPr>
          <w:p w:rsidR="00507DB5" w:rsidRPr="000A00A1" w:rsidRDefault="00507DB5" w:rsidP="00226D01">
            <w:pPr>
              <w:widowControl/>
              <w:ind w:firstLineChars="0" w:firstLine="0"/>
              <w:jc w:val="left"/>
              <w:rPr>
                <w:rFonts w:ascii="仿宋_GB2312" w:hAnsi="宋体" w:cs="Times New Roman"/>
                <w:bCs/>
                <w:kern w:val="0"/>
                <w:sz w:val="21"/>
                <w:szCs w:val="21"/>
              </w:rPr>
            </w:pPr>
            <w:r>
              <w:rPr>
                <w:rFonts w:ascii="仿宋_GB2312" w:hAnsi="宋体" w:cs="Times New Roman" w:hint="eastAsia"/>
                <w:bCs/>
                <w:kern w:val="0"/>
                <w:sz w:val="21"/>
                <w:szCs w:val="21"/>
              </w:rPr>
              <w:t>较明确</w:t>
            </w:r>
          </w:p>
        </w:tc>
        <w:tc>
          <w:tcPr>
            <w:tcW w:w="708" w:type="dxa"/>
            <w:tcBorders>
              <w:top w:val="single" w:sz="4" w:space="0" w:color="auto"/>
              <w:left w:val="single" w:sz="4" w:space="0" w:color="auto"/>
              <w:bottom w:val="single" w:sz="4" w:space="0" w:color="auto"/>
              <w:right w:val="single" w:sz="4" w:space="0" w:color="auto"/>
            </w:tcBorders>
            <w:vAlign w:val="center"/>
          </w:tcPr>
          <w:p w:rsidR="00507DB5" w:rsidRPr="000A00A1" w:rsidRDefault="00507DB5" w:rsidP="00226D01">
            <w:pPr>
              <w:widowControl/>
              <w:ind w:firstLineChars="0" w:firstLine="0"/>
              <w:jc w:val="right"/>
              <w:rPr>
                <w:rFonts w:ascii="Times New Roman" w:hAnsi="Times New Roman" w:cs="Times New Roman"/>
                <w:bCs/>
                <w:kern w:val="0"/>
                <w:sz w:val="21"/>
                <w:szCs w:val="21"/>
              </w:rPr>
            </w:pPr>
            <w:r>
              <w:rPr>
                <w:rFonts w:ascii="Times New Roman" w:hAnsi="Times New Roman" w:cs="Times New Roman"/>
                <w:bCs/>
                <w:kern w:val="0"/>
                <w:sz w:val="21"/>
                <w:szCs w:val="21"/>
              </w:rPr>
              <w:t>4.0</w:t>
            </w:r>
          </w:p>
        </w:tc>
        <w:tc>
          <w:tcPr>
            <w:tcW w:w="3103" w:type="dxa"/>
            <w:tcBorders>
              <w:top w:val="single" w:sz="4" w:space="0" w:color="auto"/>
              <w:left w:val="single" w:sz="4" w:space="0" w:color="auto"/>
              <w:bottom w:val="single" w:sz="4" w:space="0" w:color="auto"/>
              <w:right w:val="single" w:sz="4" w:space="0" w:color="auto"/>
            </w:tcBorders>
            <w:vAlign w:val="center"/>
          </w:tcPr>
          <w:p w:rsidR="00507DB5" w:rsidRPr="000A00A1" w:rsidRDefault="00507DB5" w:rsidP="00226D01">
            <w:pPr>
              <w:widowControl/>
              <w:ind w:firstLineChars="0" w:firstLine="0"/>
              <w:jc w:val="left"/>
              <w:rPr>
                <w:rFonts w:ascii="仿宋_GB2312" w:hAnsi="宋体" w:cs="Times New Roman"/>
                <w:bCs/>
                <w:kern w:val="0"/>
                <w:sz w:val="21"/>
                <w:szCs w:val="21"/>
              </w:rPr>
            </w:pPr>
            <w:r>
              <w:rPr>
                <w:rFonts w:ascii="仿宋_GB2312" w:hAnsi="宋体" w:cs="Times New Roman" w:hint="eastAsia"/>
                <w:bCs/>
                <w:kern w:val="0"/>
                <w:sz w:val="21"/>
                <w:szCs w:val="21"/>
              </w:rPr>
              <w:t>①是否将绩效目标细化分解为具体的绩效指标；</w:t>
            </w:r>
            <w:r>
              <w:rPr>
                <w:rFonts w:ascii="仿宋_GB2312" w:hAnsi="宋体" w:cs="Times New Roman"/>
                <w:bCs/>
                <w:kern w:val="0"/>
                <w:sz w:val="21"/>
                <w:szCs w:val="21"/>
              </w:rPr>
              <w:t xml:space="preserve"> </w:t>
            </w:r>
            <w:r>
              <w:rPr>
                <w:rFonts w:ascii="仿宋_GB2312" w:hAnsi="宋体" w:cs="Times New Roman"/>
                <w:bCs/>
                <w:kern w:val="0"/>
                <w:sz w:val="21"/>
                <w:szCs w:val="21"/>
              </w:rPr>
              <w:t>②</w:t>
            </w:r>
            <w:r>
              <w:rPr>
                <w:rFonts w:ascii="仿宋_GB2312" w:hAnsi="宋体" w:cs="Times New Roman"/>
                <w:bCs/>
                <w:kern w:val="0"/>
                <w:sz w:val="21"/>
                <w:szCs w:val="21"/>
              </w:rPr>
              <w:t>是否通过清晰、可衡量的指标</w:t>
            </w:r>
            <w:proofErr w:type="gramStart"/>
            <w:r>
              <w:rPr>
                <w:rFonts w:ascii="仿宋_GB2312" w:hAnsi="宋体" w:cs="Times New Roman"/>
                <w:bCs/>
                <w:kern w:val="0"/>
                <w:sz w:val="21"/>
                <w:szCs w:val="21"/>
              </w:rPr>
              <w:t>值予以</w:t>
            </w:r>
            <w:proofErr w:type="gramEnd"/>
            <w:r>
              <w:rPr>
                <w:rFonts w:ascii="仿宋_GB2312" w:hAnsi="宋体" w:cs="Times New Roman"/>
                <w:bCs/>
                <w:kern w:val="0"/>
                <w:sz w:val="21"/>
                <w:szCs w:val="21"/>
              </w:rPr>
              <w:t xml:space="preserve">体现； </w:t>
            </w:r>
            <w:r>
              <w:rPr>
                <w:rFonts w:ascii="仿宋_GB2312" w:hAnsi="宋体" w:cs="Times New Roman"/>
                <w:bCs/>
                <w:kern w:val="0"/>
                <w:sz w:val="21"/>
                <w:szCs w:val="21"/>
              </w:rPr>
              <w:t>③</w:t>
            </w:r>
            <w:r>
              <w:rPr>
                <w:rFonts w:ascii="仿宋_GB2312" w:hAnsi="宋体" w:cs="Times New Roman"/>
                <w:bCs/>
                <w:kern w:val="0"/>
                <w:sz w:val="21"/>
                <w:szCs w:val="21"/>
              </w:rPr>
              <w:t xml:space="preserve">是否与项目年度任务数或计划数相对应并达成； </w:t>
            </w:r>
            <w:r>
              <w:rPr>
                <w:rFonts w:ascii="仿宋_GB2312" w:hAnsi="宋体" w:cs="Times New Roman"/>
                <w:bCs/>
                <w:kern w:val="0"/>
                <w:sz w:val="21"/>
                <w:szCs w:val="21"/>
              </w:rPr>
              <w:t>④</w:t>
            </w:r>
            <w:r>
              <w:rPr>
                <w:rFonts w:ascii="仿宋_GB2312" w:hAnsi="宋体" w:cs="Times New Roman"/>
                <w:bCs/>
                <w:kern w:val="0"/>
                <w:sz w:val="21"/>
                <w:szCs w:val="21"/>
              </w:rPr>
              <w:t>是否与预算确定的项目投资额或资金量相匹配。</w:t>
            </w:r>
            <w:r>
              <w:rPr>
                <w:rFonts w:ascii="仿宋_GB2312" w:hAnsi="宋体" w:cs="Times New Roman"/>
                <w:bCs/>
                <w:kern w:val="0"/>
                <w:sz w:val="21"/>
                <w:szCs w:val="21"/>
              </w:rPr>
              <w:t>⑤</w:t>
            </w:r>
            <w:r>
              <w:rPr>
                <w:rFonts w:ascii="仿宋_GB2312" w:hAnsi="宋体" w:cs="Times New Roman"/>
                <w:bCs/>
                <w:kern w:val="0"/>
                <w:sz w:val="21"/>
                <w:szCs w:val="21"/>
              </w:rPr>
              <w:t>预算项目是否具有时限</w:t>
            </w:r>
            <w:proofErr w:type="gramStart"/>
            <w:r>
              <w:rPr>
                <w:rFonts w:ascii="仿宋_GB2312" w:hAnsi="宋体" w:cs="Times New Roman"/>
                <w:bCs/>
                <w:kern w:val="0"/>
                <w:sz w:val="21"/>
                <w:szCs w:val="21"/>
              </w:rPr>
              <w:t>性按照</w:t>
            </w:r>
            <w:proofErr w:type="gramEnd"/>
            <w:r>
              <w:rPr>
                <w:rFonts w:ascii="仿宋_GB2312" w:hAnsi="宋体" w:cs="Times New Roman"/>
                <w:bCs/>
                <w:kern w:val="0"/>
                <w:sz w:val="21"/>
                <w:szCs w:val="21"/>
              </w:rPr>
              <w:t>计划在某节点完成。符合所有条件得满分，缺失一项扣1分，扣完为止。 评分情况：完成时限性上稍有延迟</w:t>
            </w:r>
            <w:r>
              <w:rPr>
                <w:rFonts w:ascii="仿宋_GB2312" w:hAnsi="宋体" w:cs="Times New Roman"/>
                <w:bCs/>
                <w:kern w:val="0"/>
                <w:sz w:val="21"/>
                <w:szCs w:val="21"/>
              </w:rPr>
              <w:lastRenderedPageBreak/>
              <w:t>扣1分。该指标得分4分。</w:t>
            </w:r>
          </w:p>
        </w:tc>
        <w:tc>
          <w:tcPr>
            <w:tcW w:w="1515" w:type="dxa"/>
            <w:tcBorders>
              <w:top w:val="single" w:sz="4" w:space="0" w:color="auto"/>
              <w:left w:val="single" w:sz="4" w:space="0" w:color="auto"/>
              <w:bottom w:val="single" w:sz="4" w:space="0" w:color="auto"/>
              <w:right w:val="single" w:sz="4" w:space="0" w:color="auto"/>
            </w:tcBorders>
            <w:vAlign w:val="center"/>
          </w:tcPr>
          <w:p w:rsidR="00507DB5" w:rsidRPr="000A00A1" w:rsidRDefault="00507DB5" w:rsidP="00226D01">
            <w:pPr>
              <w:widowControl/>
              <w:ind w:firstLineChars="0" w:firstLine="0"/>
              <w:jc w:val="left"/>
              <w:rPr>
                <w:rFonts w:ascii="仿宋_GB2312" w:hAnsi="宋体" w:cs="Times New Roman"/>
                <w:bCs/>
                <w:kern w:val="0"/>
                <w:sz w:val="21"/>
                <w:szCs w:val="21"/>
              </w:rPr>
            </w:pPr>
          </w:p>
        </w:tc>
      </w:tr>
      <w:tr w:rsidR="00507DB5" w:rsidTr="00226D01">
        <w:trPr>
          <w:trHeight w:val="540"/>
          <w:jc w:val="center"/>
        </w:trPr>
        <w:tc>
          <w:tcPr>
            <w:tcW w:w="1293" w:type="dxa"/>
            <w:tcBorders>
              <w:top w:val="single" w:sz="4" w:space="0" w:color="000000"/>
              <w:left w:val="single" w:sz="4" w:space="0" w:color="000000"/>
              <w:bottom w:val="single" w:sz="4" w:space="0" w:color="000000"/>
              <w:right w:val="single" w:sz="4" w:space="0" w:color="auto"/>
            </w:tcBorders>
            <w:vAlign w:val="center"/>
          </w:tcPr>
          <w:p w:rsidR="00507DB5" w:rsidRPr="000A00A1" w:rsidRDefault="00507DB5" w:rsidP="00226D01">
            <w:pPr>
              <w:widowControl/>
              <w:ind w:firstLineChars="0" w:firstLine="0"/>
              <w:jc w:val="left"/>
              <w:rPr>
                <w:rFonts w:ascii="仿宋_GB2312" w:hAnsi="宋体" w:cs="Times New Roman"/>
                <w:bCs/>
                <w:kern w:val="0"/>
                <w:sz w:val="21"/>
                <w:szCs w:val="21"/>
              </w:rPr>
            </w:pPr>
          </w:p>
        </w:tc>
        <w:tc>
          <w:tcPr>
            <w:tcW w:w="1417" w:type="dxa"/>
            <w:tcBorders>
              <w:top w:val="single" w:sz="4" w:space="0" w:color="000000"/>
              <w:left w:val="single" w:sz="4" w:space="0" w:color="auto"/>
              <w:bottom w:val="single" w:sz="4" w:space="0" w:color="000000"/>
              <w:right w:val="single" w:sz="4" w:space="0" w:color="000000"/>
            </w:tcBorders>
            <w:vAlign w:val="center"/>
          </w:tcPr>
          <w:p w:rsidR="00507DB5" w:rsidRPr="000A00A1" w:rsidRDefault="00507DB5" w:rsidP="00226D01">
            <w:pPr>
              <w:widowControl/>
              <w:ind w:firstLineChars="0" w:firstLine="0"/>
              <w:jc w:val="left"/>
              <w:rPr>
                <w:rFonts w:ascii="仿宋_GB2312" w:hAnsi="宋体" w:cs="Times New Roman"/>
                <w:bCs/>
                <w:kern w:val="0"/>
                <w:sz w:val="21"/>
                <w:szCs w:val="21"/>
              </w:rPr>
            </w:pPr>
            <w:r>
              <w:rPr>
                <w:rFonts w:ascii="仿宋_GB2312" w:hAnsi="宋体" w:cs="Times New Roman" w:hint="eastAsia"/>
                <w:bCs/>
                <w:kern w:val="0"/>
                <w:sz w:val="21"/>
                <w:szCs w:val="21"/>
              </w:rPr>
              <w:t>档案管理规范性</w:t>
            </w:r>
          </w:p>
        </w:tc>
        <w:tc>
          <w:tcPr>
            <w:tcW w:w="709" w:type="dxa"/>
            <w:tcBorders>
              <w:top w:val="single" w:sz="4" w:space="0" w:color="000000"/>
              <w:left w:val="nil"/>
              <w:bottom w:val="single" w:sz="4" w:space="0" w:color="000000"/>
              <w:right w:val="single" w:sz="4" w:space="0" w:color="000000"/>
            </w:tcBorders>
            <w:vAlign w:val="center"/>
          </w:tcPr>
          <w:p w:rsidR="00507DB5" w:rsidRPr="000A00A1" w:rsidRDefault="00507DB5" w:rsidP="00226D01">
            <w:pPr>
              <w:widowControl/>
              <w:ind w:firstLineChars="0" w:firstLine="0"/>
              <w:jc w:val="right"/>
              <w:rPr>
                <w:rFonts w:ascii="Times New Roman" w:hAnsi="Times New Roman" w:cs="Times New Roman"/>
                <w:bCs/>
                <w:kern w:val="0"/>
                <w:sz w:val="21"/>
                <w:szCs w:val="21"/>
              </w:rPr>
            </w:pPr>
            <w:r>
              <w:rPr>
                <w:rFonts w:ascii="Times New Roman" w:hAnsi="Times New Roman" w:cs="Times New Roman"/>
                <w:bCs/>
                <w:kern w:val="0"/>
                <w:sz w:val="21"/>
                <w:szCs w:val="21"/>
              </w:rPr>
              <w:t>2</w:t>
            </w:r>
          </w:p>
        </w:tc>
        <w:tc>
          <w:tcPr>
            <w:tcW w:w="1843" w:type="dxa"/>
            <w:tcBorders>
              <w:top w:val="single" w:sz="4" w:space="0" w:color="000000"/>
              <w:left w:val="nil"/>
              <w:bottom w:val="single" w:sz="4" w:space="0" w:color="000000"/>
              <w:right w:val="single" w:sz="4" w:space="0" w:color="000000"/>
            </w:tcBorders>
            <w:vAlign w:val="center"/>
          </w:tcPr>
          <w:p w:rsidR="00507DB5" w:rsidRPr="000A00A1" w:rsidRDefault="00507DB5" w:rsidP="00226D01">
            <w:pPr>
              <w:widowControl/>
              <w:ind w:firstLineChars="0" w:firstLine="0"/>
              <w:jc w:val="left"/>
              <w:rPr>
                <w:rFonts w:ascii="仿宋_GB2312" w:hAnsi="宋体" w:cs="Times New Roman"/>
                <w:bCs/>
                <w:kern w:val="0"/>
                <w:sz w:val="21"/>
                <w:szCs w:val="21"/>
              </w:rPr>
            </w:pPr>
            <w:r>
              <w:rPr>
                <w:rFonts w:ascii="仿宋_GB2312" w:hAnsi="宋体" w:cs="Times New Roman" w:hint="eastAsia"/>
                <w:bCs/>
                <w:kern w:val="0"/>
                <w:sz w:val="21"/>
                <w:szCs w:val="21"/>
              </w:rPr>
              <w:t>规范</w:t>
            </w:r>
          </w:p>
        </w:tc>
        <w:tc>
          <w:tcPr>
            <w:tcW w:w="1701" w:type="dxa"/>
            <w:tcBorders>
              <w:top w:val="single" w:sz="4" w:space="0" w:color="000000"/>
              <w:left w:val="nil"/>
              <w:bottom w:val="single" w:sz="4" w:space="0" w:color="000000"/>
              <w:right w:val="single" w:sz="4" w:space="0" w:color="auto"/>
            </w:tcBorders>
            <w:vAlign w:val="center"/>
          </w:tcPr>
          <w:p w:rsidR="00507DB5" w:rsidRPr="000A00A1" w:rsidRDefault="00507DB5" w:rsidP="00226D01">
            <w:pPr>
              <w:widowControl/>
              <w:ind w:firstLineChars="0" w:firstLine="0"/>
              <w:jc w:val="left"/>
              <w:rPr>
                <w:rFonts w:ascii="仿宋_GB2312" w:hAnsi="宋体" w:cs="Times New Roman"/>
                <w:bCs/>
                <w:kern w:val="0"/>
                <w:sz w:val="21"/>
                <w:szCs w:val="21"/>
              </w:rPr>
            </w:pPr>
            <w:r>
              <w:rPr>
                <w:rFonts w:ascii="仿宋_GB2312" w:hAnsi="宋体" w:cs="Times New Roman" w:hint="eastAsia"/>
                <w:bCs/>
                <w:kern w:val="0"/>
                <w:sz w:val="21"/>
                <w:szCs w:val="21"/>
              </w:rPr>
              <w:t>较规范</w:t>
            </w:r>
          </w:p>
        </w:tc>
        <w:tc>
          <w:tcPr>
            <w:tcW w:w="708" w:type="dxa"/>
            <w:tcBorders>
              <w:top w:val="single" w:sz="4" w:space="0" w:color="auto"/>
              <w:left w:val="single" w:sz="4" w:space="0" w:color="auto"/>
              <w:bottom w:val="single" w:sz="4" w:space="0" w:color="auto"/>
              <w:right w:val="single" w:sz="4" w:space="0" w:color="auto"/>
            </w:tcBorders>
            <w:vAlign w:val="center"/>
          </w:tcPr>
          <w:p w:rsidR="00507DB5" w:rsidRPr="000A00A1" w:rsidRDefault="00507DB5" w:rsidP="00226D01">
            <w:pPr>
              <w:widowControl/>
              <w:ind w:firstLineChars="0" w:firstLine="0"/>
              <w:jc w:val="right"/>
              <w:rPr>
                <w:rFonts w:ascii="Times New Roman" w:hAnsi="Times New Roman" w:cs="Times New Roman"/>
                <w:bCs/>
                <w:kern w:val="0"/>
                <w:sz w:val="21"/>
                <w:szCs w:val="21"/>
              </w:rPr>
            </w:pPr>
            <w:r>
              <w:rPr>
                <w:rFonts w:ascii="Times New Roman" w:hAnsi="Times New Roman" w:cs="Times New Roman"/>
                <w:bCs/>
                <w:kern w:val="0"/>
                <w:sz w:val="21"/>
                <w:szCs w:val="21"/>
              </w:rPr>
              <w:t>1.0</w:t>
            </w:r>
          </w:p>
        </w:tc>
        <w:tc>
          <w:tcPr>
            <w:tcW w:w="3103" w:type="dxa"/>
            <w:tcBorders>
              <w:top w:val="single" w:sz="4" w:space="0" w:color="auto"/>
              <w:left w:val="single" w:sz="4" w:space="0" w:color="auto"/>
              <w:bottom w:val="single" w:sz="4" w:space="0" w:color="auto"/>
              <w:right w:val="single" w:sz="4" w:space="0" w:color="auto"/>
            </w:tcBorders>
            <w:vAlign w:val="center"/>
          </w:tcPr>
          <w:p w:rsidR="00507DB5" w:rsidRPr="000A00A1" w:rsidRDefault="00507DB5" w:rsidP="00226D01">
            <w:pPr>
              <w:widowControl/>
              <w:ind w:firstLineChars="0" w:firstLine="0"/>
              <w:jc w:val="left"/>
              <w:rPr>
                <w:rFonts w:ascii="仿宋_GB2312" w:hAnsi="宋体" w:cs="Times New Roman"/>
                <w:bCs/>
                <w:kern w:val="0"/>
                <w:sz w:val="21"/>
                <w:szCs w:val="21"/>
              </w:rPr>
            </w:pPr>
            <w:r>
              <w:rPr>
                <w:rFonts w:ascii="仿宋_GB2312" w:hAnsi="宋体" w:cs="Times New Roman" w:hint="eastAsia"/>
                <w:bCs/>
                <w:kern w:val="0"/>
                <w:sz w:val="21"/>
                <w:szCs w:val="21"/>
              </w:rPr>
              <w:t>①是否有适用于本项目的档案管理制度；②按照相应的档案管理制度进行了本项目的档案归档管理。符合所有条件得满分，缺失一项扣</w:t>
            </w:r>
            <w:r>
              <w:rPr>
                <w:rFonts w:ascii="仿宋_GB2312" w:hAnsi="宋体" w:cs="Times New Roman"/>
                <w:bCs/>
                <w:kern w:val="0"/>
                <w:sz w:val="21"/>
                <w:szCs w:val="21"/>
              </w:rPr>
              <w:t>1分，扣完为止。评分情况：归档管理稍有欠缺，扣一分，档案管理较规范，故该指标得分为1分。</w:t>
            </w:r>
          </w:p>
        </w:tc>
        <w:tc>
          <w:tcPr>
            <w:tcW w:w="1515" w:type="dxa"/>
            <w:tcBorders>
              <w:top w:val="single" w:sz="4" w:space="0" w:color="auto"/>
              <w:left w:val="single" w:sz="4" w:space="0" w:color="auto"/>
              <w:bottom w:val="single" w:sz="4" w:space="0" w:color="auto"/>
              <w:right w:val="single" w:sz="4" w:space="0" w:color="auto"/>
            </w:tcBorders>
            <w:vAlign w:val="center"/>
          </w:tcPr>
          <w:p w:rsidR="00507DB5" w:rsidRPr="000A00A1" w:rsidRDefault="00507DB5" w:rsidP="00226D01">
            <w:pPr>
              <w:widowControl/>
              <w:ind w:firstLineChars="0" w:firstLine="0"/>
              <w:jc w:val="left"/>
              <w:rPr>
                <w:rFonts w:ascii="仿宋_GB2312" w:hAnsi="宋体" w:cs="Times New Roman"/>
                <w:bCs/>
                <w:kern w:val="0"/>
                <w:sz w:val="21"/>
                <w:szCs w:val="21"/>
              </w:rPr>
            </w:pPr>
          </w:p>
        </w:tc>
      </w:tr>
      <w:tr w:rsidR="00507DB5" w:rsidTr="00226D01">
        <w:trPr>
          <w:trHeight w:val="540"/>
          <w:jc w:val="center"/>
        </w:trPr>
        <w:tc>
          <w:tcPr>
            <w:tcW w:w="1293" w:type="dxa"/>
            <w:tcBorders>
              <w:top w:val="single" w:sz="4" w:space="0" w:color="000000"/>
              <w:left w:val="single" w:sz="4" w:space="0" w:color="000000"/>
              <w:bottom w:val="single" w:sz="4" w:space="0" w:color="000000"/>
              <w:right w:val="single" w:sz="4" w:space="0" w:color="auto"/>
            </w:tcBorders>
            <w:vAlign w:val="center"/>
          </w:tcPr>
          <w:p w:rsidR="00507DB5" w:rsidRPr="000A00A1" w:rsidRDefault="00507DB5" w:rsidP="00226D01">
            <w:pPr>
              <w:widowControl/>
              <w:ind w:firstLineChars="0" w:firstLine="0"/>
              <w:jc w:val="left"/>
              <w:rPr>
                <w:rFonts w:ascii="仿宋_GB2312" w:hAnsi="宋体" w:cs="Times New Roman"/>
                <w:bCs/>
                <w:kern w:val="0"/>
                <w:sz w:val="21"/>
                <w:szCs w:val="21"/>
              </w:rPr>
            </w:pPr>
          </w:p>
        </w:tc>
        <w:tc>
          <w:tcPr>
            <w:tcW w:w="1417" w:type="dxa"/>
            <w:tcBorders>
              <w:top w:val="single" w:sz="4" w:space="0" w:color="000000"/>
              <w:left w:val="single" w:sz="4" w:space="0" w:color="auto"/>
              <w:bottom w:val="single" w:sz="4" w:space="0" w:color="000000"/>
              <w:right w:val="single" w:sz="4" w:space="0" w:color="000000"/>
            </w:tcBorders>
            <w:vAlign w:val="center"/>
          </w:tcPr>
          <w:p w:rsidR="00507DB5" w:rsidRPr="000A00A1" w:rsidRDefault="00507DB5" w:rsidP="00226D01">
            <w:pPr>
              <w:widowControl/>
              <w:ind w:firstLineChars="0" w:firstLine="0"/>
              <w:jc w:val="left"/>
              <w:rPr>
                <w:rFonts w:ascii="仿宋_GB2312" w:hAnsi="宋体" w:cs="Times New Roman"/>
                <w:bCs/>
                <w:kern w:val="0"/>
                <w:sz w:val="21"/>
                <w:szCs w:val="21"/>
              </w:rPr>
            </w:pPr>
            <w:r>
              <w:rPr>
                <w:rFonts w:ascii="仿宋_GB2312" w:hAnsi="宋体" w:cs="Times New Roman" w:hint="eastAsia"/>
                <w:bCs/>
                <w:kern w:val="0"/>
                <w:sz w:val="21"/>
                <w:szCs w:val="21"/>
              </w:rPr>
              <w:t>财务监控有效性</w:t>
            </w:r>
          </w:p>
        </w:tc>
        <w:tc>
          <w:tcPr>
            <w:tcW w:w="709" w:type="dxa"/>
            <w:tcBorders>
              <w:top w:val="single" w:sz="4" w:space="0" w:color="000000"/>
              <w:left w:val="nil"/>
              <w:bottom w:val="single" w:sz="4" w:space="0" w:color="000000"/>
              <w:right w:val="single" w:sz="4" w:space="0" w:color="000000"/>
            </w:tcBorders>
            <w:vAlign w:val="center"/>
          </w:tcPr>
          <w:p w:rsidR="00507DB5" w:rsidRPr="000A00A1" w:rsidRDefault="00507DB5" w:rsidP="00226D01">
            <w:pPr>
              <w:widowControl/>
              <w:ind w:firstLineChars="0" w:firstLine="0"/>
              <w:jc w:val="right"/>
              <w:rPr>
                <w:rFonts w:ascii="Times New Roman" w:hAnsi="Times New Roman" w:cs="Times New Roman"/>
                <w:bCs/>
                <w:kern w:val="0"/>
                <w:sz w:val="21"/>
                <w:szCs w:val="21"/>
              </w:rPr>
            </w:pPr>
            <w:r>
              <w:rPr>
                <w:rFonts w:ascii="Times New Roman" w:hAnsi="Times New Roman" w:cs="Times New Roman"/>
                <w:bCs/>
                <w:kern w:val="0"/>
                <w:sz w:val="21"/>
                <w:szCs w:val="21"/>
              </w:rPr>
              <w:t>3</w:t>
            </w:r>
          </w:p>
        </w:tc>
        <w:tc>
          <w:tcPr>
            <w:tcW w:w="1843" w:type="dxa"/>
            <w:tcBorders>
              <w:top w:val="single" w:sz="4" w:space="0" w:color="000000"/>
              <w:left w:val="nil"/>
              <w:bottom w:val="single" w:sz="4" w:space="0" w:color="000000"/>
              <w:right w:val="single" w:sz="4" w:space="0" w:color="000000"/>
            </w:tcBorders>
            <w:vAlign w:val="center"/>
          </w:tcPr>
          <w:p w:rsidR="00507DB5" w:rsidRPr="000A00A1" w:rsidRDefault="00507DB5" w:rsidP="00226D01">
            <w:pPr>
              <w:widowControl/>
              <w:ind w:firstLineChars="0" w:firstLine="0"/>
              <w:jc w:val="left"/>
              <w:rPr>
                <w:rFonts w:ascii="仿宋_GB2312" w:hAnsi="宋体" w:cs="Times New Roman"/>
                <w:bCs/>
                <w:kern w:val="0"/>
                <w:sz w:val="21"/>
                <w:szCs w:val="21"/>
              </w:rPr>
            </w:pPr>
            <w:r>
              <w:rPr>
                <w:rFonts w:ascii="仿宋_GB2312" w:hAnsi="宋体" w:cs="Times New Roman" w:hint="eastAsia"/>
                <w:bCs/>
                <w:kern w:val="0"/>
                <w:sz w:val="21"/>
                <w:szCs w:val="21"/>
              </w:rPr>
              <w:t>有效</w:t>
            </w:r>
          </w:p>
        </w:tc>
        <w:tc>
          <w:tcPr>
            <w:tcW w:w="1701" w:type="dxa"/>
            <w:tcBorders>
              <w:top w:val="single" w:sz="4" w:space="0" w:color="000000"/>
              <w:left w:val="nil"/>
              <w:bottom w:val="single" w:sz="4" w:space="0" w:color="000000"/>
              <w:right w:val="single" w:sz="4" w:space="0" w:color="auto"/>
            </w:tcBorders>
            <w:vAlign w:val="center"/>
          </w:tcPr>
          <w:p w:rsidR="00507DB5" w:rsidRPr="000A00A1" w:rsidRDefault="00507DB5" w:rsidP="00226D01">
            <w:pPr>
              <w:widowControl/>
              <w:ind w:firstLineChars="0" w:firstLine="0"/>
              <w:jc w:val="left"/>
              <w:rPr>
                <w:rFonts w:ascii="仿宋_GB2312" w:hAnsi="宋体" w:cs="Times New Roman"/>
                <w:bCs/>
                <w:kern w:val="0"/>
                <w:sz w:val="21"/>
                <w:szCs w:val="21"/>
              </w:rPr>
            </w:pPr>
            <w:r>
              <w:rPr>
                <w:rFonts w:ascii="仿宋_GB2312" w:hAnsi="宋体" w:cs="Times New Roman" w:hint="eastAsia"/>
                <w:bCs/>
                <w:kern w:val="0"/>
                <w:sz w:val="21"/>
                <w:szCs w:val="21"/>
              </w:rPr>
              <w:t>有效</w:t>
            </w:r>
          </w:p>
        </w:tc>
        <w:tc>
          <w:tcPr>
            <w:tcW w:w="708" w:type="dxa"/>
            <w:tcBorders>
              <w:top w:val="single" w:sz="4" w:space="0" w:color="auto"/>
              <w:left w:val="single" w:sz="4" w:space="0" w:color="auto"/>
              <w:bottom w:val="single" w:sz="4" w:space="0" w:color="auto"/>
              <w:right w:val="single" w:sz="4" w:space="0" w:color="auto"/>
            </w:tcBorders>
            <w:vAlign w:val="center"/>
          </w:tcPr>
          <w:p w:rsidR="00507DB5" w:rsidRPr="000A00A1" w:rsidRDefault="00507DB5" w:rsidP="00226D01">
            <w:pPr>
              <w:widowControl/>
              <w:ind w:firstLineChars="0" w:firstLine="0"/>
              <w:jc w:val="right"/>
              <w:rPr>
                <w:rFonts w:ascii="Times New Roman" w:hAnsi="Times New Roman" w:cs="Times New Roman"/>
                <w:bCs/>
                <w:kern w:val="0"/>
                <w:sz w:val="21"/>
                <w:szCs w:val="21"/>
              </w:rPr>
            </w:pPr>
            <w:r>
              <w:rPr>
                <w:rFonts w:ascii="Times New Roman" w:hAnsi="Times New Roman" w:cs="Times New Roman"/>
                <w:bCs/>
                <w:kern w:val="0"/>
                <w:sz w:val="21"/>
                <w:szCs w:val="21"/>
              </w:rPr>
              <w:t>3.0</w:t>
            </w:r>
          </w:p>
        </w:tc>
        <w:tc>
          <w:tcPr>
            <w:tcW w:w="3103" w:type="dxa"/>
            <w:tcBorders>
              <w:top w:val="single" w:sz="4" w:space="0" w:color="auto"/>
              <w:left w:val="single" w:sz="4" w:space="0" w:color="auto"/>
              <w:bottom w:val="single" w:sz="4" w:space="0" w:color="auto"/>
              <w:right w:val="single" w:sz="4" w:space="0" w:color="auto"/>
            </w:tcBorders>
            <w:vAlign w:val="center"/>
          </w:tcPr>
          <w:p w:rsidR="00507DB5" w:rsidRPr="000A00A1" w:rsidRDefault="00507DB5" w:rsidP="00226D01">
            <w:pPr>
              <w:widowControl/>
              <w:ind w:firstLineChars="0" w:firstLine="0"/>
              <w:jc w:val="left"/>
              <w:rPr>
                <w:rFonts w:ascii="仿宋_GB2312" w:hAnsi="宋体" w:cs="Times New Roman"/>
                <w:bCs/>
                <w:kern w:val="0"/>
                <w:sz w:val="21"/>
                <w:szCs w:val="21"/>
              </w:rPr>
            </w:pPr>
            <w:r>
              <w:rPr>
                <w:rFonts w:ascii="仿宋_GB2312" w:hAnsi="宋体" w:cs="Times New Roman" w:hint="eastAsia"/>
                <w:bCs/>
                <w:kern w:val="0"/>
                <w:sz w:val="21"/>
                <w:szCs w:val="21"/>
              </w:rPr>
              <w:t>①是否已制定或具有相应的监控机制；</w:t>
            </w:r>
            <w:r>
              <w:rPr>
                <w:rFonts w:ascii="仿宋_GB2312" w:hAnsi="宋体" w:cs="Times New Roman"/>
                <w:bCs/>
                <w:kern w:val="0"/>
                <w:sz w:val="21"/>
                <w:szCs w:val="21"/>
              </w:rPr>
              <w:t xml:space="preserve"> </w:t>
            </w:r>
            <w:r>
              <w:rPr>
                <w:rFonts w:ascii="仿宋_GB2312" w:hAnsi="宋体" w:cs="Times New Roman"/>
                <w:bCs/>
                <w:kern w:val="0"/>
                <w:sz w:val="21"/>
                <w:szCs w:val="21"/>
              </w:rPr>
              <w:t>②</w:t>
            </w:r>
            <w:r>
              <w:rPr>
                <w:rFonts w:ascii="仿宋_GB2312" w:hAnsi="宋体" w:cs="Times New Roman"/>
                <w:bCs/>
                <w:kern w:val="0"/>
                <w:sz w:val="21"/>
                <w:szCs w:val="21"/>
              </w:rPr>
              <w:t>是否采取了相应的财务检查等必要的监控措施或手段。 符合所有条件得满分，缺失一项扣1.5分，扣完为止。 评分情况：符合以上所有条件，财务监控有效性较好，故该指标得分为3分。</w:t>
            </w:r>
          </w:p>
        </w:tc>
        <w:tc>
          <w:tcPr>
            <w:tcW w:w="1515" w:type="dxa"/>
            <w:tcBorders>
              <w:top w:val="single" w:sz="4" w:space="0" w:color="auto"/>
              <w:left w:val="single" w:sz="4" w:space="0" w:color="auto"/>
              <w:bottom w:val="single" w:sz="4" w:space="0" w:color="auto"/>
              <w:right w:val="single" w:sz="4" w:space="0" w:color="auto"/>
            </w:tcBorders>
            <w:vAlign w:val="center"/>
          </w:tcPr>
          <w:p w:rsidR="00507DB5" w:rsidRPr="000A00A1" w:rsidRDefault="00507DB5" w:rsidP="00226D01">
            <w:pPr>
              <w:widowControl/>
              <w:ind w:firstLineChars="0" w:firstLine="0"/>
              <w:jc w:val="left"/>
              <w:rPr>
                <w:rFonts w:ascii="仿宋_GB2312" w:hAnsi="宋体" w:cs="Times New Roman"/>
                <w:bCs/>
                <w:kern w:val="0"/>
                <w:sz w:val="21"/>
                <w:szCs w:val="21"/>
              </w:rPr>
            </w:pPr>
          </w:p>
        </w:tc>
      </w:tr>
      <w:tr w:rsidR="00507DB5" w:rsidTr="00226D01">
        <w:trPr>
          <w:trHeight w:val="540"/>
          <w:jc w:val="center"/>
        </w:trPr>
        <w:tc>
          <w:tcPr>
            <w:tcW w:w="1293" w:type="dxa"/>
            <w:tcBorders>
              <w:top w:val="single" w:sz="4" w:space="0" w:color="000000"/>
              <w:left w:val="single" w:sz="4" w:space="0" w:color="000000"/>
              <w:bottom w:val="single" w:sz="4" w:space="0" w:color="000000"/>
              <w:right w:val="single" w:sz="4" w:space="0" w:color="auto"/>
            </w:tcBorders>
            <w:vAlign w:val="center"/>
          </w:tcPr>
          <w:p w:rsidR="00507DB5" w:rsidRPr="000A00A1" w:rsidRDefault="00507DB5" w:rsidP="00226D01">
            <w:pPr>
              <w:widowControl/>
              <w:ind w:firstLineChars="0" w:firstLine="0"/>
              <w:jc w:val="left"/>
              <w:rPr>
                <w:rFonts w:ascii="仿宋_GB2312" w:hAnsi="宋体" w:cs="Times New Roman"/>
                <w:bCs/>
                <w:kern w:val="0"/>
                <w:sz w:val="21"/>
                <w:szCs w:val="21"/>
              </w:rPr>
            </w:pPr>
            <w:r>
              <w:rPr>
                <w:rFonts w:ascii="仿宋_GB2312" w:hAnsi="宋体" w:cs="Times New Roman" w:hint="eastAsia"/>
                <w:bCs/>
                <w:kern w:val="0"/>
                <w:sz w:val="21"/>
                <w:szCs w:val="21"/>
              </w:rPr>
              <w:t>产出目标</w:t>
            </w:r>
          </w:p>
        </w:tc>
        <w:tc>
          <w:tcPr>
            <w:tcW w:w="1417" w:type="dxa"/>
            <w:tcBorders>
              <w:top w:val="single" w:sz="4" w:space="0" w:color="000000"/>
              <w:left w:val="single" w:sz="4" w:space="0" w:color="auto"/>
              <w:bottom w:val="single" w:sz="4" w:space="0" w:color="000000"/>
              <w:right w:val="single" w:sz="4" w:space="0" w:color="000000"/>
            </w:tcBorders>
            <w:vAlign w:val="center"/>
          </w:tcPr>
          <w:p w:rsidR="00507DB5" w:rsidRPr="000A00A1" w:rsidRDefault="00507DB5" w:rsidP="00226D01">
            <w:pPr>
              <w:widowControl/>
              <w:ind w:firstLineChars="0" w:firstLine="0"/>
              <w:jc w:val="left"/>
              <w:rPr>
                <w:rFonts w:ascii="仿宋_GB2312" w:hAnsi="宋体" w:cs="Times New Roman"/>
                <w:bCs/>
                <w:kern w:val="0"/>
                <w:sz w:val="21"/>
                <w:szCs w:val="21"/>
              </w:rPr>
            </w:pPr>
          </w:p>
        </w:tc>
        <w:tc>
          <w:tcPr>
            <w:tcW w:w="709" w:type="dxa"/>
            <w:tcBorders>
              <w:top w:val="single" w:sz="4" w:space="0" w:color="000000"/>
              <w:left w:val="nil"/>
              <w:bottom w:val="single" w:sz="4" w:space="0" w:color="000000"/>
              <w:right w:val="single" w:sz="4" w:space="0" w:color="000000"/>
            </w:tcBorders>
            <w:vAlign w:val="center"/>
          </w:tcPr>
          <w:p w:rsidR="00507DB5" w:rsidRPr="000A00A1" w:rsidRDefault="00507DB5" w:rsidP="00226D01">
            <w:pPr>
              <w:widowControl/>
              <w:ind w:firstLineChars="0" w:firstLine="0"/>
              <w:jc w:val="right"/>
              <w:rPr>
                <w:rFonts w:ascii="Times New Roman" w:hAnsi="Times New Roman" w:cs="Times New Roman"/>
                <w:bCs/>
                <w:kern w:val="0"/>
                <w:sz w:val="21"/>
                <w:szCs w:val="21"/>
              </w:rPr>
            </w:pPr>
            <w:r>
              <w:rPr>
                <w:rFonts w:ascii="Times New Roman" w:hAnsi="Times New Roman" w:cs="Times New Roman"/>
                <w:bCs/>
                <w:kern w:val="0"/>
                <w:sz w:val="21"/>
                <w:szCs w:val="21"/>
              </w:rPr>
              <w:t>30</w:t>
            </w:r>
          </w:p>
        </w:tc>
        <w:tc>
          <w:tcPr>
            <w:tcW w:w="1843" w:type="dxa"/>
            <w:tcBorders>
              <w:top w:val="single" w:sz="4" w:space="0" w:color="000000"/>
              <w:left w:val="nil"/>
              <w:bottom w:val="single" w:sz="4" w:space="0" w:color="000000"/>
              <w:right w:val="single" w:sz="4" w:space="0" w:color="000000"/>
            </w:tcBorders>
            <w:vAlign w:val="center"/>
          </w:tcPr>
          <w:p w:rsidR="00507DB5" w:rsidRPr="000A00A1" w:rsidRDefault="00507DB5" w:rsidP="00226D01">
            <w:pPr>
              <w:widowControl/>
              <w:ind w:firstLineChars="0" w:firstLine="0"/>
              <w:jc w:val="left"/>
              <w:rPr>
                <w:rFonts w:ascii="仿宋_GB2312" w:hAnsi="宋体" w:cs="Times New Roman"/>
                <w:bCs/>
                <w:kern w:val="0"/>
                <w:sz w:val="21"/>
                <w:szCs w:val="21"/>
              </w:rPr>
            </w:pPr>
          </w:p>
        </w:tc>
        <w:tc>
          <w:tcPr>
            <w:tcW w:w="1701" w:type="dxa"/>
            <w:tcBorders>
              <w:top w:val="single" w:sz="4" w:space="0" w:color="000000"/>
              <w:left w:val="nil"/>
              <w:bottom w:val="single" w:sz="4" w:space="0" w:color="000000"/>
              <w:right w:val="single" w:sz="4" w:space="0" w:color="auto"/>
            </w:tcBorders>
            <w:vAlign w:val="center"/>
          </w:tcPr>
          <w:p w:rsidR="00507DB5" w:rsidRPr="000A00A1" w:rsidRDefault="00507DB5" w:rsidP="00226D01">
            <w:pPr>
              <w:widowControl/>
              <w:ind w:firstLineChars="0" w:firstLine="0"/>
              <w:jc w:val="left"/>
              <w:rPr>
                <w:rFonts w:ascii="仿宋_GB2312" w:hAnsi="宋体" w:cs="Times New Roman"/>
                <w:bCs/>
                <w:kern w:val="0"/>
                <w:sz w:val="21"/>
                <w:szCs w:val="21"/>
              </w:rPr>
            </w:pPr>
          </w:p>
        </w:tc>
        <w:tc>
          <w:tcPr>
            <w:tcW w:w="708" w:type="dxa"/>
            <w:tcBorders>
              <w:top w:val="single" w:sz="4" w:space="0" w:color="auto"/>
              <w:left w:val="single" w:sz="4" w:space="0" w:color="auto"/>
              <w:bottom w:val="single" w:sz="4" w:space="0" w:color="auto"/>
              <w:right w:val="single" w:sz="4" w:space="0" w:color="auto"/>
            </w:tcBorders>
            <w:vAlign w:val="center"/>
          </w:tcPr>
          <w:p w:rsidR="00507DB5" w:rsidRPr="000A00A1" w:rsidRDefault="00507DB5" w:rsidP="00226D01">
            <w:pPr>
              <w:widowControl/>
              <w:ind w:firstLineChars="0" w:firstLine="0"/>
              <w:jc w:val="right"/>
              <w:rPr>
                <w:rFonts w:ascii="Times New Roman" w:hAnsi="Times New Roman" w:cs="Times New Roman"/>
                <w:bCs/>
                <w:kern w:val="0"/>
                <w:sz w:val="21"/>
                <w:szCs w:val="21"/>
              </w:rPr>
            </w:pPr>
          </w:p>
        </w:tc>
        <w:tc>
          <w:tcPr>
            <w:tcW w:w="3103" w:type="dxa"/>
            <w:tcBorders>
              <w:top w:val="single" w:sz="4" w:space="0" w:color="auto"/>
              <w:left w:val="single" w:sz="4" w:space="0" w:color="auto"/>
              <w:bottom w:val="single" w:sz="4" w:space="0" w:color="auto"/>
              <w:right w:val="single" w:sz="4" w:space="0" w:color="auto"/>
            </w:tcBorders>
            <w:vAlign w:val="center"/>
          </w:tcPr>
          <w:p w:rsidR="00507DB5" w:rsidRPr="000A00A1" w:rsidRDefault="00507DB5" w:rsidP="00226D01">
            <w:pPr>
              <w:widowControl/>
              <w:ind w:firstLineChars="0" w:firstLine="0"/>
              <w:jc w:val="left"/>
              <w:rPr>
                <w:rFonts w:ascii="仿宋_GB2312" w:hAnsi="宋体" w:cs="Times New Roman"/>
                <w:bCs/>
                <w:kern w:val="0"/>
                <w:sz w:val="21"/>
                <w:szCs w:val="21"/>
              </w:rPr>
            </w:pPr>
          </w:p>
        </w:tc>
        <w:tc>
          <w:tcPr>
            <w:tcW w:w="1515" w:type="dxa"/>
            <w:tcBorders>
              <w:top w:val="single" w:sz="4" w:space="0" w:color="auto"/>
              <w:left w:val="single" w:sz="4" w:space="0" w:color="auto"/>
              <w:bottom w:val="single" w:sz="4" w:space="0" w:color="auto"/>
              <w:right w:val="single" w:sz="4" w:space="0" w:color="auto"/>
            </w:tcBorders>
            <w:vAlign w:val="center"/>
          </w:tcPr>
          <w:p w:rsidR="00507DB5" w:rsidRPr="000A00A1" w:rsidRDefault="00507DB5" w:rsidP="00226D01">
            <w:pPr>
              <w:widowControl/>
              <w:ind w:firstLineChars="0" w:firstLine="0"/>
              <w:jc w:val="left"/>
              <w:rPr>
                <w:rFonts w:ascii="仿宋_GB2312" w:hAnsi="宋体" w:cs="Times New Roman"/>
                <w:bCs/>
                <w:kern w:val="0"/>
                <w:sz w:val="21"/>
                <w:szCs w:val="21"/>
              </w:rPr>
            </w:pPr>
          </w:p>
        </w:tc>
      </w:tr>
      <w:tr w:rsidR="00507DB5" w:rsidTr="00226D01">
        <w:trPr>
          <w:trHeight w:val="540"/>
          <w:jc w:val="center"/>
        </w:trPr>
        <w:tc>
          <w:tcPr>
            <w:tcW w:w="1293" w:type="dxa"/>
            <w:tcBorders>
              <w:top w:val="single" w:sz="4" w:space="0" w:color="000000"/>
              <w:left w:val="single" w:sz="4" w:space="0" w:color="000000"/>
              <w:bottom w:val="single" w:sz="4" w:space="0" w:color="000000"/>
              <w:right w:val="single" w:sz="4" w:space="0" w:color="auto"/>
            </w:tcBorders>
            <w:vAlign w:val="center"/>
          </w:tcPr>
          <w:p w:rsidR="00507DB5" w:rsidRPr="000A00A1" w:rsidRDefault="00507DB5" w:rsidP="00226D01">
            <w:pPr>
              <w:widowControl/>
              <w:ind w:firstLineChars="0" w:firstLine="0"/>
              <w:jc w:val="left"/>
              <w:rPr>
                <w:rFonts w:ascii="仿宋_GB2312" w:hAnsi="宋体" w:cs="Times New Roman"/>
                <w:bCs/>
                <w:kern w:val="0"/>
                <w:sz w:val="21"/>
                <w:szCs w:val="21"/>
              </w:rPr>
            </w:pPr>
          </w:p>
        </w:tc>
        <w:tc>
          <w:tcPr>
            <w:tcW w:w="1417" w:type="dxa"/>
            <w:tcBorders>
              <w:top w:val="single" w:sz="4" w:space="0" w:color="000000"/>
              <w:left w:val="single" w:sz="4" w:space="0" w:color="auto"/>
              <w:bottom w:val="single" w:sz="4" w:space="0" w:color="000000"/>
              <w:right w:val="single" w:sz="4" w:space="0" w:color="000000"/>
            </w:tcBorders>
            <w:vAlign w:val="center"/>
          </w:tcPr>
          <w:p w:rsidR="00507DB5" w:rsidRPr="000A00A1" w:rsidRDefault="00507DB5" w:rsidP="00226D01">
            <w:pPr>
              <w:widowControl/>
              <w:ind w:firstLineChars="0" w:firstLine="0"/>
              <w:jc w:val="left"/>
              <w:rPr>
                <w:rFonts w:ascii="仿宋_GB2312" w:hAnsi="宋体" w:cs="Times New Roman"/>
                <w:bCs/>
                <w:kern w:val="0"/>
                <w:sz w:val="21"/>
                <w:szCs w:val="21"/>
              </w:rPr>
            </w:pPr>
            <w:r>
              <w:rPr>
                <w:rFonts w:ascii="仿宋_GB2312" w:hAnsi="宋体" w:cs="Times New Roman" w:hint="eastAsia"/>
                <w:bCs/>
                <w:kern w:val="0"/>
                <w:sz w:val="21"/>
                <w:szCs w:val="21"/>
              </w:rPr>
              <w:t>应收尽收率</w:t>
            </w:r>
          </w:p>
        </w:tc>
        <w:tc>
          <w:tcPr>
            <w:tcW w:w="709" w:type="dxa"/>
            <w:tcBorders>
              <w:top w:val="single" w:sz="4" w:space="0" w:color="000000"/>
              <w:left w:val="nil"/>
              <w:bottom w:val="single" w:sz="4" w:space="0" w:color="000000"/>
              <w:right w:val="single" w:sz="4" w:space="0" w:color="000000"/>
            </w:tcBorders>
            <w:vAlign w:val="center"/>
          </w:tcPr>
          <w:p w:rsidR="00507DB5" w:rsidRPr="000A00A1" w:rsidRDefault="00507DB5" w:rsidP="00226D01">
            <w:pPr>
              <w:widowControl/>
              <w:ind w:firstLineChars="0" w:firstLine="0"/>
              <w:jc w:val="right"/>
              <w:rPr>
                <w:rFonts w:ascii="Times New Roman" w:hAnsi="Times New Roman" w:cs="Times New Roman"/>
                <w:bCs/>
                <w:kern w:val="0"/>
                <w:sz w:val="21"/>
                <w:szCs w:val="21"/>
              </w:rPr>
            </w:pPr>
            <w:r>
              <w:rPr>
                <w:rFonts w:ascii="Times New Roman" w:hAnsi="Times New Roman" w:cs="Times New Roman"/>
                <w:bCs/>
                <w:kern w:val="0"/>
                <w:sz w:val="21"/>
                <w:szCs w:val="21"/>
              </w:rPr>
              <w:t>15</w:t>
            </w:r>
          </w:p>
        </w:tc>
        <w:tc>
          <w:tcPr>
            <w:tcW w:w="1843" w:type="dxa"/>
            <w:tcBorders>
              <w:top w:val="single" w:sz="4" w:space="0" w:color="000000"/>
              <w:left w:val="nil"/>
              <w:bottom w:val="single" w:sz="4" w:space="0" w:color="000000"/>
              <w:right w:val="single" w:sz="4" w:space="0" w:color="000000"/>
            </w:tcBorders>
            <w:vAlign w:val="center"/>
          </w:tcPr>
          <w:p w:rsidR="00507DB5" w:rsidRPr="000A00A1" w:rsidRDefault="00507DB5" w:rsidP="00226D01">
            <w:pPr>
              <w:widowControl/>
              <w:ind w:firstLineChars="0" w:firstLine="0"/>
              <w:jc w:val="left"/>
              <w:rPr>
                <w:rFonts w:ascii="仿宋_GB2312" w:hAnsi="宋体" w:cs="Times New Roman"/>
                <w:bCs/>
                <w:kern w:val="0"/>
                <w:sz w:val="21"/>
                <w:szCs w:val="21"/>
              </w:rPr>
            </w:pPr>
            <w:r>
              <w:rPr>
                <w:rFonts w:ascii="仿宋_GB2312" w:hAnsi="宋体" w:cs="Times New Roman"/>
                <w:bCs/>
                <w:kern w:val="0"/>
                <w:sz w:val="21"/>
                <w:szCs w:val="21"/>
              </w:rPr>
              <w:t>100%</w:t>
            </w:r>
          </w:p>
        </w:tc>
        <w:tc>
          <w:tcPr>
            <w:tcW w:w="1701" w:type="dxa"/>
            <w:tcBorders>
              <w:top w:val="single" w:sz="4" w:space="0" w:color="000000"/>
              <w:left w:val="nil"/>
              <w:bottom w:val="single" w:sz="4" w:space="0" w:color="000000"/>
              <w:right w:val="single" w:sz="4" w:space="0" w:color="auto"/>
            </w:tcBorders>
            <w:vAlign w:val="center"/>
          </w:tcPr>
          <w:p w:rsidR="00507DB5" w:rsidRPr="000A00A1" w:rsidRDefault="00507DB5" w:rsidP="00226D01">
            <w:pPr>
              <w:widowControl/>
              <w:ind w:firstLineChars="0" w:firstLine="0"/>
              <w:jc w:val="left"/>
              <w:rPr>
                <w:rFonts w:ascii="仿宋_GB2312" w:hAnsi="宋体" w:cs="Times New Roman"/>
                <w:bCs/>
                <w:kern w:val="0"/>
                <w:sz w:val="21"/>
                <w:szCs w:val="21"/>
              </w:rPr>
            </w:pPr>
            <w:r>
              <w:rPr>
                <w:rFonts w:ascii="仿宋_GB2312" w:hAnsi="宋体" w:cs="Times New Roman"/>
                <w:bCs/>
                <w:kern w:val="0"/>
                <w:sz w:val="21"/>
                <w:szCs w:val="21"/>
              </w:rPr>
              <w:t>100%</w:t>
            </w:r>
          </w:p>
        </w:tc>
        <w:tc>
          <w:tcPr>
            <w:tcW w:w="708" w:type="dxa"/>
            <w:tcBorders>
              <w:top w:val="single" w:sz="4" w:space="0" w:color="auto"/>
              <w:left w:val="single" w:sz="4" w:space="0" w:color="auto"/>
              <w:bottom w:val="single" w:sz="4" w:space="0" w:color="auto"/>
              <w:right w:val="single" w:sz="4" w:space="0" w:color="auto"/>
            </w:tcBorders>
            <w:vAlign w:val="center"/>
          </w:tcPr>
          <w:p w:rsidR="00507DB5" w:rsidRPr="000A00A1" w:rsidRDefault="00507DB5" w:rsidP="00226D01">
            <w:pPr>
              <w:widowControl/>
              <w:ind w:firstLineChars="0" w:firstLine="0"/>
              <w:jc w:val="right"/>
              <w:rPr>
                <w:rFonts w:ascii="Times New Roman" w:hAnsi="Times New Roman" w:cs="Times New Roman"/>
                <w:bCs/>
                <w:kern w:val="0"/>
                <w:sz w:val="21"/>
                <w:szCs w:val="21"/>
              </w:rPr>
            </w:pPr>
            <w:r>
              <w:rPr>
                <w:rFonts w:ascii="Times New Roman" w:hAnsi="Times New Roman" w:cs="Times New Roman"/>
                <w:bCs/>
                <w:kern w:val="0"/>
                <w:sz w:val="21"/>
                <w:szCs w:val="21"/>
              </w:rPr>
              <w:t>15.0</w:t>
            </w:r>
          </w:p>
        </w:tc>
        <w:tc>
          <w:tcPr>
            <w:tcW w:w="3103" w:type="dxa"/>
            <w:tcBorders>
              <w:top w:val="single" w:sz="4" w:space="0" w:color="auto"/>
              <w:left w:val="single" w:sz="4" w:space="0" w:color="auto"/>
              <w:bottom w:val="single" w:sz="4" w:space="0" w:color="auto"/>
              <w:right w:val="single" w:sz="4" w:space="0" w:color="auto"/>
            </w:tcBorders>
            <w:vAlign w:val="center"/>
          </w:tcPr>
          <w:p w:rsidR="00507DB5" w:rsidRPr="000A00A1" w:rsidRDefault="00507DB5" w:rsidP="00226D01">
            <w:pPr>
              <w:widowControl/>
              <w:ind w:firstLineChars="0" w:firstLine="0"/>
              <w:jc w:val="left"/>
              <w:rPr>
                <w:rFonts w:ascii="仿宋_GB2312" w:hAnsi="宋体" w:cs="Times New Roman"/>
                <w:bCs/>
                <w:kern w:val="0"/>
                <w:sz w:val="21"/>
                <w:szCs w:val="21"/>
              </w:rPr>
            </w:pPr>
            <w:proofErr w:type="gramStart"/>
            <w:r>
              <w:rPr>
                <w:rFonts w:ascii="仿宋_GB2312" w:hAnsi="宋体" w:cs="Times New Roman" w:hint="eastAsia"/>
                <w:bCs/>
                <w:kern w:val="0"/>
                <w:sz w:val="21"/>
                <w:szCs w:val="21"/>
              </w:rPr>
              <w:t>超实际</w:t>
            </w:r>
            <w:proofErr w:type="gramEnd"/>
            <w:r>
              <w:rPr>
                <w:rFonts w:ascii="仿宋_GB2312" w:hAnsi="宋体" w:cs="Times New Roman" w:hint="eastAsia"/>
                <w:bCs/>
                <w:kern w:val="0"/>
                <w:sz w:val="21"/>
                <w:szCs w:val="21"/>
              </w:rPr>
              <w:t>目标业绩值时得满分；不超目标业绩值（</w:t>
            </w:r>
            <w:r>
              <w:rPr>
                <w:rFonts w:ascii="仿宋_GB2312" w:hAnsi="宋体" w:cs="Times New Roman"/>
                <w:bCs/>
                <w:kern w:val="0"/>
                <w:sz w:val="21"/>
                <w:szCs w:val="21"/>
              </w:rPr>
              <w:t>1.0）时，以目</w:t>
            </w:r>
            <w:r>
              <w:rPr>
                <w:rFonts w:ascii="仿宋_GB2312" w:hAnsi="宋体" w:cs="Times New Roman"/>
                <w:bCs/>
                <w:kern w:val="0"/>
                <w:sz w:val="21"/>
                <w:szCs w:val="21"/>
              </w:rPr>
              <w:lastRenderedPageBreak/>
              <w:t>标业绩值为满分，每降低1%扣除权重分的1%。评分情况：完成目标业绩值，得满分。故该指标得分10分。</w:t>
            </w:r>
          </w:p>
        </w:tc>
        <w:tc>
          <w:tcPr>
            <w:tcW w:w="1515" w:type="dxa"/>
            <w:tcBorders>
              <w:top w:val="single" w:sz="4" w:space="0" w:color="auto"/>
              <w:left w:val="single" w:sz="4" w:space="0" w:color="auto"/>
              <w:bottom w:val="single" w:sz="4" w:space="0" w:color="auto"/>
              <w:right w:val="single" w:sz="4" w:space="0" w:color="auto"/>
            </w:tcBorders>
            <w:vAlign w:val="center"/>
          </w:tcPr>
          <w:p w:rsidR="00507DB5" w:rsidRPr="000A00A1" w:rsidRDefault="00507DB5" w:rsidP="00226D01">
            <w:pPr>
              <w:widowControl/>
              <w:ind w:firstLineChars="0" w:firstLine="0"/>
              <w:jc w:val="left"/>
              <w:rPr>
                <w:rFonts w:ascii="仿宋_GB2312" w:hAnsi="宋体" w:cs="Times New Roman"/>
                <w:bCs/>
                <w:kern w:val="0"/>
                <w:sz w:val="21"/>
                <w:szCs w:val="21"/>
              </w:rPr>
            </w:pPr>
          </w:p>
        </w:tc>
      </w:tr>
      <w:tr w:rsidR="00507DB5" w:rsidTr="00226D01">
        <w:trPr>
          <w:trHeight w:val="540"/>
          <w:jc w:val="center"/>
        </w:trPr>
        <w:tc>
          <w:tcPr>
            <w:tcW w:w="1293" w:type="dxa"/>
            <w:tcBorders>
              <w:top w:val="single" w:sz="4" w:space="0" w:color="000000"/>
              <w:left w:val="single" w:sz="4" w:space="0" w:color="000000"/>
              <w:bottom w:val="single" w:sz="4" w:space="0" w:color="000000"/>
              <w:right w:val="single" w:sz="4" w:space="0" w:color="auto"/>
            </w:tcBorders>
            <w:vAlign w:val="center"/>
          </w:tcPr>
          <w:p w:rsidR="00507DB5" w:rsidRPr="000A00A1" w:rsidRDefault="00507DB5" w:rsidP="00226D01">
            <w:pPr>
              <w:widowControl/>
              <w:ind w:firstLineChars="0" w:firstLine="0"/>
              <w:jc w:val="left"/>
              <w:rPr>
                <w:rFonts w:ascii="仿宋_GB2312" w:hAnsi="宋体" w:cs="Times New Roman"/>
                <w:bCs/>
                <w:kern w:val="0"/>
                <w:sz w:val="21"/>
                <w:szCs w:val="21"/>
              </w:rPr>
            </w:pPr>
          </w:p>
        </w:tc>
        <w:tc>
          <w:tcPr>
            <w:tcW w:w="1417" w:type="dxa"/>
            <w:tcBorders>
              <w:top w:val="single" w:sz="4" w:space="0" w:color="000000"/>
              <w:left w:val="single" w:sz="4" w:space="0" w:color="auto"/>
              <w:bottom w:val="single" w:sz="4" w:space="0" w:color="000000"/>
              <w:right w:val="single" w:sz="4" w:space="0" w:color="000000"/>
            </w:tcBorders>
            <w:vAlign w:val="center"/>
          </w:tcPr>
          <w:p w:rsidR="00507DB5" w:rsidRPr="000A00A1" w:rsidRDefault="00507DB5" w:rsidP="00226D01">
            <w:pPr>
              <w:widowControl/>
              <w:ind w:firstLineChars="0" w:firstLine="0"/>
              <w:jc w:val="left"/>
              <w:rPr>
                <w:rFonts w:ascii="仿宋_GB2312" w:hAnsi="宋体" w:cs="Times New Roman"/>
                <w:bCs/>
                <w:kern w:val="0"/>
                <w:sz w:val="21"/>
                <w:szCs w:val="21"/>
              </w:rPr>
            </w:pPr>
            <w:r>
              <w:rPr>
                <w:rFonts w:ascii="仿宋_GB2312" w:hAnsi="宋体" w:cs="Times New Roman" w:hint="eastAsia"/>
                <w:bCs/>
                <w:kern w:val="0"/>
                <w:sz w:val="21"/>
                <w:szCs w:val="21"/>
              </w:rPr>
              <w:t>出水水质合格率</w:t>
            </w:r>
          </w:p>
        </w:tc>
        <w:tc>
          <w:tcPr>
            <w:tcW w:w="709" w:type="dxa"/>
            <w:tcBorders>
              <w:top w:val="single" w:sz="4" w:space="0" w:color="000000"/>
              <w:left w:val="nil"/>
              <w:bottom w:val="single" w:sz="4" w:space="0" w:color="000000"/>
              <w:right w:val="single" w:sz="4" w:space="0" w:color="000000"/>
            </w:tcBorders>
            <w:vAlign w:val="center"/>
          </w:tcPr>
          <w:p w:rsidR="00507DB5" w:rsidRPr="000A00A1" w:rsidRDefault="00507DB5" w:rsidP="00226D01">
            <w:pPr>
              <w:widowControl/>
              <w:ind w:firstLineChars="0" w:firstLine="0"/>
              <w:jc w:val="right"/>
              <w:rPr>
                <w:rFonts w:ascii="Times New Roman" w:hAnsi="Times New Roman" w:cs="Times New Roman"/>
                <w:bCs/>
                <w:kern w:val="0"/>
                <w:sz w:val="21"/>
                <w:szCs w:val="21"/>
              </w:rPr>
            </w:pPr>
            <w:r>
              <w:rPr>
                <w:rFonts w:ascii="Times New Roman" w:hAnsi="Times New Roman" w:cs="Times New Roman"/>
                <w:bCs/>
                <w:kern w:val="0"/>
                <w:sz w:val="21"/>
                <w:szCs w:val="21"/>
              </w:rPr>
              <w:t>15</w:t>
            </w:r>
          </w:p>
        </w:tc>
        <w:tc>
          <w:tcPr>
            <w:tcW w:w="1843" w:type="dxa"/>
            <w:tcBorders>
              <w:top w:val="single" w:sz="4" w:space="0" w:color="000000"/>
              <w:left w:val="nil"/>
              <w:bottom w:val="single" w:sz="4" w:space="0" w:color="000000"/>
              <w:right w:val="single" w:sz="4" w:space="0" w:color="000000"/>
            </w:tcBorders>
            <w:vAlign w:val="center"/>
          </w:tcPr>
          <w:p w:rsidR="00507DB5" w:rsidRPr="000A00A1" w:rsidRDefault="00507DB5" w:rsidP="00226D01">
            <w:pPr>
              <w:widowControl/>
              <w:ind w:firstLineChars="0" w:firstLine="0"/>
              <w:jc w:val="left"/>
              <w:rPr>
                <w:rFonts w:ascii="仿宋_GB2312" w:hAnsi="宋体" w:cs="Times New Roman"/>
                <w:bCs/>
                <w:kern w:val="0"/>
                <w:sz w:val="21"/>
                <w:szCs w:val="21"/>
              </w:rPr>
            </w:pPr>
            <w:r>
              <w:rPr>
                <w:rFonts w:ascii="仿宋_GB2312" w:hAnsi="宋体" w:cs="Times New Roman" w:hint="eastAsia"/>
                <w:bCs/>
                <w:kern w:val="0"/>
                <w:sz w:val="21"/>
                <w:szCs w:val="21"/>
              </w:rPr>
              <w:t>＞</w:t>
            </w:r>
            <w:r>
              <w:rPr>
                <w:rFonts w:ascii="仿宋_GB2312" w:hAnsi="宋体" w:cs="Times New Roman"/>
                <w:bCs/>
                <w:kern w:val="0"/>
                <w:sz w:val="21"/>
                <w:szCs w:val="21"/>
              </w:rPr>
              <w:t>90%</w:t>
            </w:r>
          </w:p>
        </w:tc>
        <w:tc>
          <w:tcPr>
            <w:tcW w:w="1701" w:type="dxa"/>
            <w:tcBorders>
              <w:top w:val="single" w:sz="4" w:space="0" w:color="000000"/>
              <w:left w:val="nil"/>
              <w:bottom w:val="single" w:sz="4" w:space="0" w:color="000000"/>
              <w:right w:val="single" w:sz="4" w:space="0" w:color="auto"/>
            </w:tcBorders>
            <w:vAlign w:val="center"/>
          </w:tcPr>
          <w:p w:rsidR="00507DB5" w:rsidRPr="000A00A1" w:rsidRDefault="00507DB5" w:rsidP="00226D01">
            <w:pPr>
              <w:widowControl/>
              <w:ind w:firstLineChars="0" w:firstLine="0"/>
              <w:jc w:val="left"/>
              <w:rPr>
                <w:rFonts w:ascii="仿宋_GB2312" w:hAnsi="宋体" w:cs="Times New Roman"/>
                <w:bCs/>
                <w:kern w:val="0"/>
                <w:sz w:val="21"/>
                <w:szCs w:val="21"/>
              </w:rPr>
            </w:pPr>
            <w:r>
              <w:rPr>
                <w:rFonts w:ascii="仿宋_GB2312" w:hAnsi="宋体" w:cs="Times New Roman"/>
                <w:bCs/>
                <w:kern w:val="0"/>
                <w:sz w:val="21"/>
                <w:szCs w:val="21"/>
              </w:rPr>
              <w:t>95%</w:t>
            </w:r>
          </w:p>
        </w:tc>
        <w:tc>
          <w:tcPr>
            <w:tcW w:w="708" w:type="dxa"/>
            <w:tcBorders>
              <w:top w:val="single" w:sz="4" w:space="0" w:color="auto"/>
              <w:left w:val="single" w:sz="4" w:space="0" w:color="auto"/>
              <w:bottom w:val="single" w:sz="4" w:space="0" w:color="auto"/>
              <w:right w:val="single" w:sz="4" w:space="0" w:color="auto"/>
            </w:tcBorders>
            <w:vAlign w:val="center"/>
          </w:tcPr>
          <w:p w:rsidR="00507DB5" w:rsidRPr="000A00A1" w:rsidRDefault="00507DB5" w:rsidP="00226D01">
            <w:pPr>
              <w:widowControl/>
              <w:ind w:firstLineChars="0" w:firstLine="0"/>
              <w:jc w:val="right"/>
              <w:rPr>
                <w:rFonts w:ascii="Times New Roman" w:hAnsi="Times New Roman" w:cs="Times New Roman"/>
                <w:bCs/>
                <w:kern w:val="0"/>
                <w:sz w:val="21"/>
                <w:szCs w:val="21"/>
              </w:rPr>
            </w:pPr>
            <w:r>
              <w:rPr>
                <w:rFonts w:ascii="Times New Roman" w:hAnsi="Times New Roman" w:cs="Times New Roman"/>
                <w:bCs/>
                <w:kern w:val="0"/>
                <w:sz w:val="21"/>
                <w:szCs w:val="21"/>
              </w:rPr>
              <w:t>15.0</w:t>
            </w:r>
          </w:p>
        </w:tc>
        <w:tc>
          <w:tcPr>
            <w:tcW w:w="3103" w:type="dxa"/>
            <w:tcBorders>
              <w:top w:val="single" w:sz="4" w:space="0" w:color="auto"/>
              <w:left w:val="single" w:sz="4" w:space="0" w:color="auto"/>
              <w:bottom w:val="single" w:sz="4" w:space="0" w:color="auto"/>
              <w:right w:val="single" w:sz="4" w:space="0" w:color="auto"/>
            </w:tcBorders>
            <w:vAlign w:val="center"/>
          </w:tcPr>
          <w:p w:rsidR="00507DB5" w:rsidRPr="000A00A1" w:rsidRDefault="00507DB5" w:rsidP="00226D01">
            <w:pPr>
              <w:widowControl/>
              <w:ind w:firstLineChars="0" w:firstLine="0"/>
              <w:jc w:val="left"/>
              <w:rPr>
                <w:rFonts w:ascii="仿宋_GB2312" w:hAnsi="宋体" w:cs="Times New Roman"/>
                <w:bCs/>
                <w:kern w:val="0"/>
                <w:sz w:val="21"/>
                <w:szCs w:val="21"/>
              </w:rPr>
            </w:pPr>
            <w:r>
              <w:rPr>
                <w:rFonts w:ascii="仿宋_GB2312" w:hAnsi="宋体" w:cs="Times New Roman" w:hint="eastAsia"/>
                <w:bCs/>
                <w:kern w:val="0"/>
                <w:sz w:val="21"/>
                <w:szCs w:val="21"/>
              </w:rPr>
              <w:t>是否根据污水处理厂污染物排放标准，监测</w:t>
            </w:r>
            <w:r>
              <w:rPr>
                <w:rFonts w:ascii="仿宋_GB2312" w:hAnsi="宋体" w:cs="Times New Roman"/>
                <w:bCs/>
                <w:kern w:val="0"/>
                <w:sz w:val="21"/>
                <w:szCs w:val="21"/>
              </w:rPr>
              <w:t>NH3-N、</w:t>
            </w:r>
            <w:proofErr w:type="spellStart"/>
            <w:r>
              <w:rPr>
                <w:rFonts w:ascii="仿宋_GB2312" w:hAnsi="宋体" w:cs="Times New Roman"/>
                <w:bCs/>
                <w:kern w:val="0"/>
                <w:sz w:val="21"/>
                <w:szCs w:val="21"/>
              </w:rPr>
              <w:t>CODcr</w:t>
            </w:r>
            <w:proofErr w:type="spellEnd"/>
            <w:r>
              <w:rPr>
                <w:rFonts w:ascii="仿宋_GB2312" w:hAnsi="宋体" w:cs="Times New Roman"/>
                <w:bCs/>
                <w:kern w:val="0"/>
                <w:sz w:val="21"/>
                <w:szCs w:val="21"/>
              </w:rPr>
              <w:t>、TP在标准限制范围内的合格处理量值。超目标业绩值得满分；不超目标业绩值（1.0）时，以目标业绩值为满分，每降低1%扣除权重分的1%。评分情况：超目标业绩值得满分。故该指标得分15分。</w:t>
            </w:r>
          </w:p>
        </w:tc>
        <w:tc>
          <w:tcPr>
            <w:tcW w:w="1515" w:type="dxa"/>
            <w:tcBorders>
              <w:top w:val="single" w:sz="4" w:space="0" w:color="auto"/>
              <w:left w:val="single" w:sz="4" w:space="0" w:color="auto"/>
              <w:bottom w:val="single" w:sz="4" w:space="0" w:color="auto"/>
              <w:right w:val="single" w:sz="4" w:space="0" w:color="auto"/>
            </w:tcBorders>
            <w:vAlign w:val="center"/>
          </w:tcPr>
          <w:p w:rsidR="00507DB5" w:rsidRPr="000A00A1" w:rsidRDefault="00507DB5" w:rsidP="00226D01">
            <w:pPr>
              <w:widowControl/>
              <w:ind w:firstLineChars="0" w:firstLine="0"/>
              <w:jc w:val="left"/>
              <w:rPr>
                <w:rFonts w:ascii="仿宋_GB2312" w:hAnsi="宋体" w:cs="Times New Roman"/>
                <w:bCs/>
                <w:kern w:val="0"/>
                <w:sz w:val="21"/>
                <w:szCs w:val="21"/>
              </w:rPr>
            </w:pPr>
          </w:p>
        </w:tc>
      </w:tr>
      <w:tr w:rsidR="00507DB5" w:rsidTr="00226D01">
        <w:trPr>
          <w:trHeight w:val="540"/>
          <w:jc w:val="center"/>
        </w:trPr>
        <w:tc>
          <w:tcPr>
            <w:tcW w:w="1293" w:type="dxa"/>
            <w:tcBorders>
              <w:top w:val="single" w:sz="4" w:space="0" w:color="000000"/>
              <w:left w:val="single" w:sz="4" w:space="0" w:color="000000"/>
              <w:bottom w:val="single" w:sz="4" w:space="0" w:color="000000"/>
              <w:right w:val="single" w:sz="4" w:space="0" w:color="auto"/>
            </w:tcBorders>
            <w:vAlign w:val="center"/>
          </w:tcPr>
          <w:p w:rsidR="00507DB5" w:rsidRPr="000A00A1" w:rsidRDefault="00507DB5" w:rsidP="00226D01">
            <w:pPr>
              <w:widowControl/>
              <w:ind w:firstLineChars="0" w:firstLine="0"/>
              <w:jc w:val="left"/>
              <w:rPr>
                <w:rFonts w:ascii="仿宋_GB2312" w:hAnsi="宋体" w:cs="Times New Roman"/>
                <w:bCs/>
                <w:kern w:val="0"/>
                <w:sz w:val="21"/>
                <w:szCs w:val="21"/>
              </w:rPr>
            </w:pPr>
            <w:r>
              <w:rPr>
                <w:rFonts w:ascii="仿宋_GB2312" w:hAnsi="宋体" w:cs="Times New Roman" w:hint="eastAsia"/>
                <w:bCs/>
                <w:kern w:val="0"/>
                <w:sz w:val="21"/>
                <w:szCs w:val="21"/>
              </w:rPr>
              <w:t>效果目标</w:t>
            </w:r>
          </w:p>
        </w:tc>
        <w:tc>
          <w:tcPr>
            <w:tcW w:w="1417" w:type="dxa"/>
            <w:tcBorders>
              <w:top w:val="single" w:sz="4" w:space="0" w:color="000000"/>
              <w:left w:val="single" w:sz="4" w:space="0" w:color="auto"/>
              <w:bottom w:val="single" w:sz="4" w:space="0" w:color="000000"/>
              <w:right w:val="single" w:sz="4" w:space="0" w:color="000000"/>
            </w:tcBorders>
            <w:vAlign w:val="center"/>
          </w:tcPr>
          <w:p w:rsidR="00507DB5" w:rsidRPr="000A00A1" w:rsidRDefault="00507DB5" w:rsidP="00226D01">
            <w:pPr>
              <w:widowControl/>
              <w:ind w:firstLineChars="0" w:firstLine="0"/>
              <w:jc w:val="left"/>
              <w:rPr>
                <w:rFonts w:ascii="仿宋_GB2312" w:hAnsi="宋体" w:cs="Times New Roman"/>
                <w:bCs/>
                <w:kern w:val="0"/>
                <w:sz w:val="21"/>
                <w:szCs w:val="21"/>
              </w:rPr>
            </w:pPr>
          </w:p>
        </w:tc>
        <w:tc>
          <w:tcPr>
            <w:tcW w:w="709" w:type="dxa"/>
            <w:tcBorders>
              <w:top w:val="single" w:sz="4" w:space="0" w:color="000000"/>
              <w:left w:val="nil"/>
              <w:bottom w:val="single" w:sz="4" w:space="0" w:color="000000"/>
              <w:right w:val="single" w:sz="4" w:space="0" w:color="000000"/>
            </w:tcBorders>
            <w:vAlign w:val="center"/>
          </w:tcPr>
          <w:p w:rsidR="00507DB5" w:rsidRPr="000A00A1" w:rsidRDefault="00507DB5" w:rsidP="00226D01">
            <w:pPr>
              <w:widowControl/>
              <w:ind w:firstLineChars="0" w:firstLine="0"/>
              <w:jc w:val="right"/>
              <w:rPr>
                <w:rFonts w:ascii="Times New Roman" w:hAnsi="Times New Roman" w:cs="Times New Roman"/>
                <w:bCs/>
                <w:kern w:val="0"/>
                <w:sz w:val="21"/>
                <w:szCs w:val="21"/>
              </w:rPr>
            </w:pPr>
            <w:r>
              <w:rPr>
                <w:rFonts w:ascii="Times New Roman" w:hAnsi="Times New Roman" w:cs="Times New Roman"/>
                <w:bCs/>
                <w:kern w:val="0"/>
                <w:sz w:val="21"/>
                <w:szCs w:val="21"/>
              </w:rPr>
              <w:t>25</w:t>
            </w:r>
          </w:p>
        </w:tc>
        <w:tc>
          <w:tcPr>
            <w:tcW w:w="1843" w:type="dxa"/>
            <w:tcBorders>
              <w:top w:val="single" w:sz="4" w:space="0" w:color="000000"/>
              <w:left w:val="nil"/>
              <w:bottom w:val="single" w:sz="4" w:space="0" w:color="000000"/>
              <w:right w:val="single" w:sz="4" w:space="0" w:color="000000"/>
            </w:tcBorders>
            <w:vAlign w:val="center"/>
          </w:tcPr>
          <w:p w:rsidR="00507DB5" w:rsidRPr="000A00A1" w:rsidRDefault="00507DB5" w:rsidP="00226D01">
            <w:pPr>
              <w:widowControl/>
              <w:ind w:firstLineChars="0" w:firstLine="0"/>
              <w:jc w:val="left"/>
              <w:rPr>
                <w:rFonts w:ascii="仿宋_GB2312" w:hAnsi="宋体" w:cs="Times New Roman"/>
                <w:bCs/>
                <w:kern w:val="0"/>
                <w:sz w:val="21"/>
                <w:szCs w:val="21"/>
              </w:rPr>
            </w:pPr>
          </w:p>
        </w:tc>
        <w:tc>
          <w:tcPr>
            <w:tcW w:w="1701" w:type="dxa"/>
            <w:tcBorders>
              <w:top w:val="single" w:sz="4" w:space="0" w:color="000000"/>
              <w:left w:val="nil"/>
              <w:bottom w:val="single" w:sz="4" w:space="0" w:color="000000"/>
              <w:right w:val="single" w:sz="4" w:space="0" w:color="auto"/>
            </w:tcBorders>
            <w:vAlign w:val="center"/>
          </w:tcPr>
          <w:p w:rsidR="00507DB5" w:rsidRPr="000A00A1" w:rsidRDefault="00507DB5" w:rsidP="00226D01">
            <w:pPr>
              <w:widowControl/>
              <w:ind w:firstLineChars="0" w:firstLine="0"/>
              <w:jc w:val="left"/>
              <w:rPr>
                <w:rFonts w:ascii="仿宋_GB2312" w:hAnsi="宋体" w:cs="Times New Roman"/>
                <w:bCs/>
                <w:kern w:val="0"/>
                <w:sz w:val="21"/>
                <w:szCs w:val="21"/>
              </w:rPr>
            </w:pPr>
          </w:p>
        </w:tc>
        <w:tc>
          <w:tcPr>
            <w:tcW w:w="708" w:type="dxa"/>
            <w:tcBorders>
              <w:top w:val="single" w:sz="4" w:space="0" w:color="auto"/>
              <w:left w:val="single" w:sz="4" w:space="0" w:color="auto"/>
              <w:bottom w:val="single" w:sz="4" w:space="0" w:color="auto"/>
              <w:right w:val="single" w:sz="4" w:space="0" w:color="auto"/>
            </w:tcBorders>
            <w:vAlign w:val="center"/>
          </w:tcPr>
          <w:p w:rsidR="00507DB5" w:rsidRPr="000A00A1" w:rsidRDefault="00507DB5" w:rsidP="00226D01">
            <w:pPr>
              <w:widowControl/>
              <w:ind w:firstLineChars="0" w:firstLine="0"/>
              <w:jc w:val="right"/>
              <w:rPr>
                <w:rFonts w:ascii="Times New Roman" w:hAnsi="Times New Roman" w:cs="Times New Roman"/>
                <w:bCs/>
                <w:kern w:val="0"/>
                <w:sz w:val="21"/>
                <w:szCs w:val="21"/>
              </w:rPr>
            </w:pPr>
            <w:r>
              <w:rPr>
                <w:rFonts w:ascii="Times New Roman" w:hAnsi="Times New Roman" w:cs="Times New Roman"/>
                <w:bCs/>
                <w:kern w:val="0"/>
                <w:sz w:val="21"/>
                <w:szCs w:val="21"/>
              </w:rPr>
              <w:t>0.0</w:t>
            </w:r>
          </w:p>
        </w:tc>
        <w:tc>
          <w:tcPr>
            <w:tcW w:w="3103" w:type="dxa"/>
            <w:tcBorders>
              <w:top w:val="single" w:sz="4" w:space="0" w:color="auto"/>
              <w:left w:val="single" w:sz="4" w:space="0" w:color="auto"/>
              <w:bottom w:val="single" w:sz="4" w:space="0" w:color="auto"/>
              <w:right w:val="single" w:sz="4" w:space="0" w:color="auto"/>
            </w:tcBorders>
            <w:vAlign w:val="center"/>
          </w:tcPr>
          <w:p w:rsidR="00507DB5" w:rsidRPr="000A00A1" w:rsidRDefault="00507DB5" w:rsidP="00226D01">
            <w:pPr>
              <w:widowControl/>
              <w:ind w:firstLineChars="0" w:firstLine="0"/>
              <w:jc w:val="left"/>
              <w:rPr>
                <w:rFonts w:ascii="仿宋_GB2312" w:hAnsi="宋体" w:cs="Times New Roman"/>
                <w:bCs/>
                <w:kern w:val="0"/>
                <w:sz w:val="21"/>
                <w:szCs w:val="21"/>
              </w:rPr>
            </w:pPr>
          </w:p>
        </w:tc>
        <w:tc>
          <w:tcPr>
            <w:tcW w:w="1515" w:type="dxa"/>
            <w:tcBorders>
              <w:top w:val="single" w:sz="4" w:space="0" w:color="auto"/>
              <w:left w:val="single" w:sz="4" w:space="0" w:color="auto"/>
              <w:bottom w:val="single" w:sz="4" w:space="0" w:color="auto"/>
              <w:right w:val="single" w:sz="4" w:space="0" w:color="auto"/>
            </w:tcBorders>
            <w:vAlign w:val="center"/>
          </w:tcPr>
          <w:p w:rsidR="00507DB5" w:rsidRPr="000A00A1" w:rsidRDefault="00507DB5" w:rsidP="00226D01">
            <w:pPr>
              <w:widowControl/>
              <w:ind w:firstLineChars="0" w:firstLine="0"/>
              <w:jc w:val="left"/>
              <w:rPr>
                <w:rFonts w:ascii="仿宋_GB2312" w:hAnsi="宋体" w:cs="Times New Roman"/>
                <w:bCs/>
                <w:kern w:val="0"/>
                <w:sz w:val="21"/>
                <w:szCs w:val="21"/>
              </w:rPr>
            </w:pPr>
          </w:p>
        </w:tc>
      </w:tr>
      <w:tr w:rsidR="00507DB5" w:rsidTr="00226D01">
        <w:trPr>
          <w:trHeight w:val="540"/>
          <w:jc w:val="center"/>
        </w:trPr>
        <w:tc>
          <w:tcPr>
            <w:tcW w:w="1293" w:type="dxa"/>
            <w:tcBorders>
              <w:top w:val="single" w:sz="4" w:space="0" w:color="000000"/>
              <w:left w:val="single" w:sz="4" w:space="0" w:color="000000"/>
              <w:bottom w:val="single" w:sz="4" w:space="0" w:color="000000"/>
              <w:right w:val="single" w:sz="4" w:space="0" w:color="auto"/>
            </w:tcBorders>
            <w:vAlign w:val="center"/>
          </w:tcPr>
          <w:p w:rsidR="00507DB5" w:rsidRPr="000A00A1" w:rsidRDefault="00507DB5" w:rsidP="00226D01">
            <w:pPr>
              <w:widowControl/>
              <w:ind w:firstLineChars="0" w:firstLine="0"/>
              <w:jc w:val="left"/>
              <w:rPr>
                <w:rFonts w:ascii="仿宋_GB2312" w:hAnsi="宋体" w:cs="Times New Roman"/>
                <w:bCs/>
                <w:kern w:val="0"/>
                <w:sz w:val="21"/>
                <w:szCs w:val="21"/>
              </w:rPr>
            </w:pPr>
          </w:p>
        </w:tc>
        <w:tc>
          <w:tcPr>
            <w:tcW w:w="1417" w:type="dxa"/>
            <w:tcBorders>
              <w:top w:val="single" w:sz="4" w:space="0" w:color="000000"/>
              <w:left w:val="single" w:sz="4" w:space="0" w:color="auto"/>
              <w:bottom w:val="single" w:sz="4" w:space="0" w:color="000000"/>
              <w:right w:val="single" w:sz="4" w:space="0" w:color="000000"/>
            </w:tcBorders>
            <w:vAlign w:val="center"/>
          </w:tcPr>
          <w:p w:rsidR="00507DB5" w:rsidRPr="000A00A1" w:rsidRDefault="00507DB5" w:rsidP="00226D01">
            <w:pPr>
              <w:widowControl/>
              <w:ind w:firstLineChars="0" w:firstLine="0"/>
              <w:jc w:val="left"/>
              <w:rPr>
                <w:rFonts w:ascii="仿宋_GB2312" w:hAnsi="宋体" w:cs="Times New Roman"/>
                <w:bCs/>
                <w:kern w:val="0"/>
                <w:sz w:val="21"/>
                <w:szCs w:val="21"/>
              </w:rPr>
            </w:pPr>
            <w:r>
              <w:rPr>
                <w:rFonts w:ascii="仿宋_GB2312" w:hAnsi="宋体" w:cs="Times New Roman" w:hint="eastAsia"/>
                <w:bCs/>
                <w:kern w:val="0"/>
                <w:sz w:val="21"/>
                <w:szCs w:val="21"/>
              </w:rPr>
              <w:t>居民满意度</w:t>
            </w:r>
          </w:p>
        </w:tc>
        <w:tc>
          <w:tcPr>
            <w:tcW w:w="709" w:type="dxa"/>
            <w:tcBorders>
              <w:top w:val="single" w:sz="4" w:space="0" w:color="000000"/>
              <w:left w:val="nil"/>
              <w:bottom w:val="single" w:sz="4" w:space="0" w:color="000000"/>
              <w:right w:val="single" w:sz="4" w:space="0" w:color="000000"/>
            </w:tcBorders>
            <w:vAlign w:val="center"/>
          </w:tcPr>
          <w:p w:rsidR="00507DB5" w:rsidRPr="000A00A1" w:rsidRDefault="00507DB5" w:rsidP="00226D01">
            <w:pPr>
              <w:widowControl/>
              <w:ind w:firstLineChars="0" w:firstLine="0"/>
              <w:jc w:val="right"/>
              <w:rPr>
                <w:rFonts w:ascii="Times New Roman" w:hAnsi="Times New Roman" w:cs="Times New Roman"/>
                <w:bCs/>
                <w:kern w:val="0"/>
                <w:sz w:val="21"/>
                <w:szCs w:val="21"/>
              </w:rPr>
            </w:pPr>
            <w:r>
              <w:rPr>
                <w:rFonts w:ascii="Times New Roman" w:hAnsi="Times New Roman" w:cs="Times New Roman"/>
                <w:bCs/>
                <w:kern w:val="0"/>
                <w:sz w:val="21"/>
                <w:szCs w:val="21"/>
              </w:rPr>
              <w:t>10</w:t>
            </w:r>
          </w:p>
        </w:tc>
        <w:tc>
          <w:tcPr>
            <w:tcW w:w="1843" w:type="dxa"/>
            <w:tcBorders>
              <w:top w:val="single" w:sz="4" w:space="0" w:color="000000"/>
              <w:left w:val="nil"/>
              <w:bottom w:val="single" w:sz="4" w:space="0" w:color="000000"/>
              <w:right w:val="single" w:sz="4" w:space="0" w:color="000000"/>
            </w:tcBorders>
            <w:vAlign w:val="center"/>
          </w:tcPr>
          <w:p w:rsidR="00507DB5" w:rsidRPr="000A00A1" w:rsidRDefault="00507DB5" w:rsidP="00226D01">
            <w:pPr>
              <w:widowControl/>
              <w:ind w:firstLineChars="0" w:firstLine="0"/>
              <w:jc w:val="left"/>
              <w:rPr>
                <w:rFonts w:ascii="仿宋_GB2312" w:hAnsi="宋体" w:cs="Times New Roman"/>
                <w:bCs/>
                <w:kern w:val="0"/>
                <w:sz w:val="21"/>
                <w:szCs w:val="21"/>
              </w:rPr>
            </w:pPr>
            <w:r>
              <w:rPr>
                <w:rFonts w:ascii="仿宋_GB2312" w:hAnsi="宋体" w:cs="Times New Roman"/>
                <w:bCs/>
                <w:kern w:val="0"/>
                <w:sz w:val="21"/>
                <w:szCs w:val="21"/>
              </w:rPr>
              <w:t>90%</w:t>
            </w:r>
          </w:p>
        </w:tc>
        <w:tc>
          <w:tcPr>
            <w:tcW w:w="1701" w:type="dxa"/>
            <w:tcBorders>
              <w:top w:val="single" w:sz="4" w:space="0" w:color="000000"/>
              <w:left w:val="nil"/>
              <w:bottom w:val="single" w:sz="4" w:space="0" w:color="000000"/>
              <w:right w:val="single" w:sz="4" w:space="0" w:color="auto"/>
            </w:tcBorders>
            <w:vAlign w:val="center"/>
          </w:tcPr>
          <w:p w:rsidR="00507DB5" w:rsidRPr="000A00A1" w:rsidRDefault="00507DB5" w:rsidP="00226D01">
            <w:pPr>
              <w:widowControl/>
              <w:ind w:firstLineChars="0" w:firstLine="0"/>
              <w:jc w:val="left"/>
              <w:rPr>
                <w:rFonts w:ascii="仿宋_GB2312" w:hAnsi="宋体" w:cs="Times New Roman"/>
                <w:bCs/>
                <w:kern w:val="0"/>
                <w:sz w:val="21"/>
                <w:szCs w:val="21"/>
              </w:rPr>
            </w:pPr>
            <w:r>
              <w:rPr>
                <w:rFonts w:ascii="仿宋_GB2312" w:hAnsi="宋体" w:cs="Times New Roman"/>
                <w:bCs/>
                <w:kern w:val="0"/>
                <w:sz w:val="21"/>
                <w:szCs w:val="21"/>
              </w:rPr>
              <w:t>95%</w:t>
            </w:r>
          </w:p>
        </w:tc>
        <w:tc>
          <w:tcPr>
            <w:tcW w:w="708" w:type="dxa"/>
            <w:tcBorders>
              <w:top w:val="single" w:sz="4" w:space="0" w:color="auto"/>
              <w:left w:val="single" w:sz="4" w:space="0" w:color="auto"/>
              <w:bottom w:val="single" w:sz="4" w:space="0" w:color="auto"/>
              <w:right w:val="single" w:sz="4" w:space="0" w:color="auto"/>
            </w:tcBorders>
            <w:vAlign w:val="center"/>
          </w:tcPr>
          <w:p w:rsidR="00507DB5" w:rsidRPr="000A00A1" w:rsidRDefault="00507DB5" w:rsidP="00226D01">
            <w:pPr>
              <w:widowControl/>
              <w:ind w:firstLineChars="0" w:firstLine="0"/>
              <w:jc w:val="right"/>
              <w:rPr>
                <w:rFonts w:ascii="Times New Roman" w:hAnsi="Times New Roman" w:cs="Times New Roman"/>
                <w:bCs/>
                <w:kern w:val="0"/>
                <w:sz w:val="21"/>
                <w:szCs w:val="21"/>
              </w:rPr>
            </w:pPr>
            <w:r>
              <w:rPr>
                <w:rFonts w:ascii="Times New Roman" w:hAnsi="Times New Roman" w:cs="Times New Roman"/>
                <w:bCs/>
                <w:kern w:val="0"/>
                <w:sz w:val="21"/>
                <w:szCs w:val="21"/>
              </w:rPr>
              <w:t>10.0</w:t>
            </w:r>
          </w:p>
        </w:tc>
        <w:tc>
          <w:tcPr>
            <w:tcW w:w="3103" w:type="dxa"/>
            <w:tcBorders>
              <w:top w:val="single" w:sz="4" w:space="0" w:color="auto"/>
              <w:left w:val="single" w:sz="4" w:space="0" w:color="auto"/>
              <w:bottom w:val="single" w:sz="4" w:space="0" w:color="auto"/>
              <w:right w:val="single" w:sz="4" w:space="0" w:color="auto"/>
            </w:tcBorders>
            <w:vAlign w:val="center"/>
          </w:tcPr>
          <w:p w:rsidR="00507DB5" w:rsidRPr="000A00A1" w:rsidRDefault="00507DB5" w:rsidP="00226D01">
            <w:pPr>
              <w:widowControl/>
              <w:ind w:firstLineChars="0" w:firstLine="0"/>
              <w:jc w:val="left"/>
              <w:rPr>
                <w:rFonts w:ascii="仿宋_GB2312" w:hAnsi="宋体" w:cs="Times New Roman"/>
                <w:bCs/>
                <w:kern w:val="0"/>
                <w:sz w:val="21"/>
                <w:szCs w:val="21"/>
              </w:rPr>
            </w:pPr>
            <w:r>
              <w:rPr>
                <w:rFonts w:ascii="仿宋_GB2312" w:hAnsi="宋体" w:cs="Times New Roman" w:hint="eastAsia"/>
                <w:bCs/>
                <w:kern w:val="0"/>
                <w:sz w:val="21"/>
                <w:szCs w:val="21"/>
              </w:rPr>
              <w:t>满意度达到</w:t>
            </w:r>
            <w:r>
              <w:rPr>
                <w:rFonts w:ascii="仿宋_GB2312" w:hAnsi="宋体" w:cs="Times New Roman"/>
                <w:bCs/>
                <w:kern w:val="0"/>
                <w:sz w:val="21"/>
                <w:szCs w:val="21"/>
              </w:rPr>
              <w:t>90%得满分，每降低1%扣2%权重分。</w:t>
            </w:r>
            <w:proofErr w:type="gramStart"/>
            <w:r>
              <w:rPr>
                <w:rFonts w:ascii="仿宋_GB2312" w:hAnsi="宋体" w:cs="Times New Roman"/>
                <w:bCs/>
                <w:kern w:val="0"/>
                <w:sz w:val="21"/>
                <w:szCs w:val="21"/>
              </w:rPr>
              <w:t>超实际</w:t>
            </w:r>
            <w:proofErr w:type="gramEnd"/>
            <w:r>
              <w:rPr>
                <w:rFonts w:ascii="仿宋_GB2312" w:hAnsi="宋体" w:cs="Times New Roman"/>
                <w:bCs/>
                <w:kern w:val="0"/>
                <w:sz w:val="21"/>
                <w:szCs w:val="21"/>
              </w:rPr>
              <w:t>目标业绩值（0.9）时得满分；不超目标业绩值（0.9）时，以目标业绩值为满分，每降低1%扣除权重分的2%。评分情况：整体</w:t>
            </w:r>
            <w:proofErr w:type="gramStart"/>
            <w:r>
              <w:rPr>
                <w:rFonts w:ascii="仿宋_GB2312" w:hAnsi="宋体" w:cs="Times New Roman"/>
                <w:bCs/>
                <w:kern w:val="0"/>
                <w:sz w:val="21"/>
                <w:szCs w:val="21"/>
              </w:rPr>
              <w:t>满意度超</w:t>
            </w:r>
            <w:proofErr w:type="gramEnd"/>
            <w:r>
              <w:rPr>
                <w:rFonts w:ascii="仿宋_GB2312" w:hAnsi="宋体" w:cs="Times New Roman"/>
                <w:bCs/>
                <w:kern w:val="0"/>
                <w:sz w:val="21"/>
                <w:szCs w:val="21"/>
              </w:rPr>
              <w:t>90%，得满分。故该指标</w:t>
            </w:r>
            <w:r>
              <w:rPr>
                <w:rFonts w:ascii="仿宋_GB2312" w:hAnsi="宋体" w:cs="Times New Roman"/>
                <w:bCs/>
                <w:kern w:val="0"/>
                <w:sz w:val="21"/>
                <w:szCs w:val="21"/>
              </w:rPr>
              <w:lastRenderedPageBreak/>
              <w:t>得10分。</w:t>
            </w:r>
          </w:p>
        </w:tc>
        <w:tc>
          <w:tcPr>
            <w:tcW w:w="1515" w:type="dxa"/>
            <w:tcBorders>
              <w:top w:val="single" w:sz="4" w:space="0" w:color="auto"/>
              <w:left w:val="single" w:sz="4" w:space="0" w:color="auto"/>
              <w:bottom w:val="single" w:sz="4" w:space="0" w:color="auto"/>
              <w:right w:val="single" w:sz="4" w:space="0" w:color="auto"/>
            </w:tcBorders>
            <w:vAlign w:val="center"/>
          </w:tcPr>
          <w:p w:rsidR="00507DB5" w:rsidRPr="000A00A1" w:rsidRDefault="00507DB5" w:rsidP="00226D01">
            <w:pPr>
              <w:widowControl/>
              <w:ind w:firstLineChars="0" w:firstLine="0"/>
              <w:jc w:val="left"/>
              <w:rPr>
                <w:rFonts w:ascii="仿宋_GB2312" w:hAnsi="宋体" w:cs="Times New Roman"/>
                <w:bCs/>
                <w:kern w:val="0"/>
                <w:sz w:val="21"/>
                <w:szCs w:val="21"/>
              </w:rPr>
            </w:pPr>
          </w:p>
        </w:tc>
      </w:tr>
      <w:tr w:rsidR="00507DB5" w:rsidTr="00226D01">
        <w:trPr>
          <w:trHeight w:val="540"/>
          <w:jc w:val="center"/>
        </w:trPr>
        <w:tc>
          <w:tcPr>
            <w:tcW w:w="1293" w:type="dxa"/>
            <w:tcBorders>
              <w:top w:val="single" w:sz="4" w:space="0" w:color="000000"/>
              <w:left w:val="single" w:sz="4" w:space="0" w:color="000000"/>
              <w:bottom w:val="single" w:sz="4" w:space="0" w:color="000000"/>
              <w:right w:val="single" w:sz="4" w:space="0" w:color="auto"/>
            </w:tcBorders>
            <w:vAlign w:val="center"/>
          </w:tcPr>
          <w:p w:rsidR="00507DB5" w:rsidRPr="000A00A1" w:rsidRDefault="00507DB5" w:rsidP="00226D01">
            <w:pPr>
              <w:widowControl/>
              <w:ind w:firstLineChars="0" w:firstLine="0"/>
              <w:jc w:val="left"/>
              <w:rPr>
                <w:rFonts w:ascii="仿宋_GB2312" w:hAnsi="宋体" w:cs="Times New Roman"/>
                <w:bCs/>
                <w:kern w:val="0"/>
                <w:sz w:val="21"/>
                <w:szCs w:val="21"/>
              </w:rPr>
            </w:pPr>
          </w:p>
        </w:tc>
        <w:tc>
          <w:tcPr>
            <w:tcW w:w="1417" w:type="dxa"/>
            <w:tcBorders>
              <w:top w:val="single" w:sz="4" w:space="0" w:color="000000"/>
              <w:left w:val="single" w:sz="4" w:space="0" w:color="auto"/>
              <w:bottom w:val="single" w:sz="4" w:space="0" w:color="000000"/>
              <w:right w:val="single" w:sz="4" w:space="0" w:color="000000"/>
            </w:tcBorders>
            <w:vAlign w:val="center"/>
          </w:tcPr>
          <w:p w:rsidR="00507DB5" w:rsidRPr="000A00A1" w:rsidRDefault="00507DB5" w:rsidP="00226D01">
            <w:pPr>
              <w:widowControl/>
              <w:ind w:firstLineChars="0" w:firstLine="0"/>
              <w:jc w:val="left"/>
              <w:rPr>
                <w:rFonts w:ascii="仿宋_GB2312" w:hAnsi="宋体" w:cs="Times New Roman"/>
                <w:bCs/>
                <w:kern w:val="0"/>
                <w:sz w:val="21"/>
                <w:szCs w:val="21"/>
              </w:rPr>
            </w:pPr>
            <w:r>
              <w:rPr>
                <w:rFonts w:ascii="仿宋_GB2312" w:hAnsi="宋体" w:cs="Times New Roman" w:hint="eastAsia"/>
                <w:bCs/>
                <w:kern w:val="0"/>
                <w:sz w:val="21"/>
                <w:szCs w:val="21"/>
              </w:rPr>
              <w:t>污水处理维护功能完整度</w:t>
            </w:r>
          </w:p>
        </w:tc>
        <w:tc>
          <w:tcPr>
            <w:tcW w:w="709" w:type="dxa"/>
            <w:tcBorders>
              <w:top w:val="single" w:sz="4" w:space="0" w:color="000000"/>
              <w:left w:val="nil"/>
              <w:bottom w:val="single" w:sz="4" w:space="0" w:color="000000"/>
              <w:right w:val="single" w:sz="4" w:space="0" w:color="000000"/>
            </w:tcBorders>
            <w:vAlign w:val="center"/>
          </w:tcPr>
          <w:p w:rsidR="00507DB5" w:rsidRPr="000A00A1" w:rsidRDefault="00507DB5" w:rsidP="00226D01">
            <w:pPr>
              <w:widowControl/>
              <w:ind w:firstLineChars="0" w:firstLine="0"/>
              <w:jc w:val="right"/>
              <w:rPr>
                <w:rFonts w:ascii="Times New Roman" w:hAnsi="Times New Roman" w:cs="Times New Roman"/>
                <w:bCs/>
                <w:kern w:val="0"/>
                <w:sz w:val="21"/>
                <w:szCs w:val="21"/>
              </w:rPr>
            </w:pPr>
            <w:r>
              <w:rPr>
                <w:rFonts w:ascii="Times New Roman" w:hAnsi="Times New Roman" w:cs="Times New Roman"/>
                <w:bCs/>
                <w:kern w:val="0"/>
                <w:sz w:val="21"/>
                <w:szCs w:val="21"/>
              </w:rPr>
              <w:t>15</w:t>
            </w:r>
          </w:p>
        </w:tc>
        <w:tc>
          <w:tcPr>
            <w:tcW w:w="1843" w:type="dxa"/>
            <w:tcBorders>
              <w:top w:val="single" w:sz="4" w:space="0" w:color="000000"/>
              <w:left w:val="nil"/>
              <w:bottom w:val="single" w:sz="4" w:space="0" w:color="000000"/>
              <w:right w:val="single" w:sz="4" w:space="0" w:color="000000"/>
            </w:tcBorders>
            <w:vAlign w:val="center"/>
          </w:tcPr>
          <w:p w:rsidR="00507DB5" w:rsidRPr="000A00A1" w:rsidRDefault="00507DB5" w:rsidP="00226D01">
            <w:pPr>
              <w:widowControl/>
              <w:ind w:firstLineChars="0" w:firstLine="0"/>
              <w:jc w:val="left"/>
              <w:rPr>
                <w:rFonts w:ascii="仿宋_GB2312" w:hAnsi="宋体" w:cs="Times New Roman"/>
                <w:bCs/>
                <w:kern w:val="0"/>
                <w:sz w:val="21"/>
                <w:szCs w:val="21"/>
              </w:rPr>
            </w:pPr>
            <w:r>
              <w:rPr>
                <w:rFonts w:ascii="仿宋_GB2312" w:hAnsi="宋体" w:cs="Times New Roman" w:hint="eastAsia"/>
                <w:bCs/>
                <w:kern w:val="0"/>
                <w:sz w:val="21"/>
                <w:szCs w:val="21"/>
              </w:rPr>
              <w:t>完整</w:t>
            </w:r>
          </w:p>
        </w:tc>
        <w:tc>
          <w:tcPr>
            <w:tcW w:w="1701" w:type="dxa"/>
            <w:tcBorders>
              <w:top w:val="single" w:sz="4" w:space="0" w:color="000000"/>
              <w:left w:val="nil"/>
              <w:bottom w:val="single" w:sz="4" w:space="0" w:color="000000"/>
              <w:right w:val="single" w:sz="4" w:space="0" w:color="auto"/>
            </w:tcBorders>
            <w:vAlign w:val="center"/>
          </w:tcPr>
          <w:p w:rsidR="00507DB5" w:rsidRPr="000A00A1" w:rsidRDefault="00507DB5" w:rsidP="00226D01">
            <w:pPr>
              <w:widowControl/>
              <w:ind w:firstLineChars="0" w:firstLine="0"/>
              <w:jc w:val="left"/>
              <w:rPr>
                <w:rFonts w:ascii="仿宋_GB2312" w:hAnsi="宋体" w:cs="Times New Roman"/>
                <w:bCs/>
                <w:kern w:val="0"/>
                <w:sz w:val="21"/>
                <w:szCs w:val="21"/>
              </w:rPr>
            </w:pPr>
            <w:r>
              <w:rPr>
                <w:rFonts w:ascii="仿宋_GB2312" w:hAnsi="宋体" w:cs="Times New Roman" w:hint="eastAsia"/>
                <w:bCs/>
                <w:kern w:val="0"/>
                <w:sz w:val="21"/>
                <w:szCs w:val="21"/>
              </w:rPr>
              <w:t>完整</w:t>
            </w:r>
          </w:p>
        </w:tc>
        <w:tc>
          <w:tcPr>
            <w:tcW w:w="708" w:type="dxa"/>
            <w:tcBorders>
              <w:top w:val="single" w:sz="4" w:space="0" w:color="auto"/>
              <w:left w:val="single" w:sz="4" w:space="0" w:color="auto"/>
              <w:bottom w:val="single" w:sz="4" w:space="0" w:color="auto"/>
              <w:right w:val="single" w:sz="4" w:space="0" w:color="auto"/>
            </w:tcBorders>
            <w:vAlign w:val="center"/>
          </w:tcPr>
          <w:p w:rsidR="00507DB5" w:rsidRPr="000A00A1" w:rsidRDefault="00507DB5" w:rsidP="00226D01">
            <w:pPr>
              <w:widowControl/>
              <w:ind w:firstLineChars="0" w:firstLine="0"/>
              <w:jc w:val="right"/>
              <w:rPr>
                <w:rFonts w:ascii="Times New Roman" w:hAnsi="Times New Roman" w:cs="Times New Roman"/>
                <w:bCs/>
                <w:kern w:val="0"/>
                <w:sz w:val="21"/>
                <w:szCs w:val="21"/>
              </w:rPr>
            </w:pPr>
            <w:r>
              <w:rPr>
                <w:rFonts w:ascii="Times New Roman" w:hAnsi="Times New Roman" w:cs="Times New Roman"/>
                <w:bCs/>
                <w:kern w:val="0"/>
                <w:sz w:val="21"/>
                <w:szCs w:val="21"/>
              </w:rPr>
              <w:t>15.0</w:t>
            </w:r>
          </w:p>
        </w:tc>
        <w:tc>
          <w:tcPr>
            <w:tcW w:w="3103" w:type="dxa"/>
            <w:tcBorders>
              <w:top w:val="single" w:sz="4" w:space="0" w:color="auto"/>
              <w:left w:val="single" w:sz="4" w:space="0" w:color="auto"/>
              <w:bottom w:val="single" w:sz="4" w:space="0" w:color="auto"/>
              <w:right w:val="single" w:sz="4" w:space="0" w:color="auto"/>
            </w:tcBorders>
            <w:vAlign w:val="center"/>
          </w:tcPr>
          <w:p w:rsidR="00507DB5" w:rsidRPr="000A00A1" w:rsidRDefault="00507DB5" w:rsidP="00226D01">
            <w:pPr>
              <w:widowControl/>
              <w:ind w:firstLineChars="0" w:firstLine="0"/>
              <w:jc w:val="left"/>
              <w:rPr>
                <w:rFonts w:ascii="仿宋_GB2312" w:hAnsi="宋体" w:cs="Times New Roman"/>
                <w:bCs/>
                <w:kern w:val="0"/>
                <w:sz w:val="21"/>
                <w:szCs w:val="21"/>
              </w:rPr>
            </w:pPr>
            <w:r>
              <w:rPr>
                <w:rFonts w:ascii="仿宋_GB2312" w:hAnsi="宋体" w:cs="Times New Roman" w:hint="eastAsia"/>
                <w:bCs/>
                <w:kern w:val="0"/>
                <w:sz w:val="21"/>
                <w:szCs w:val="21"/>
              </w:rPr>
              <w:t>各项维护、收取工作全部完成得满分，未按时完成并未对工作造成影响得</w:t>
            </w:r>
            <w:r>
              <w:rPr>
                <w:rFonts w:ascii="仿宋_GB2312" w:hAnsi="宋体" w:cs="Times New Roman"/>
                <w:bCs/>
                <w:kern w:val="0"/>
                <w:sz w:val="21"/>
                <w:szCs w:val="21"/>
              </w:rPr>
              <w:t>60%权重分，不及时且影响工作的0%权重分。评分情况：该项目符合各节点要求及时完成，得满分。故该指标得分15分。</w:t>
            </w:r>
          </w:p>
        </w:tc>
        <w:tc>
          <w:tcPr>
            <w:tcW w:w="1515" w:type="dxa"/>
            <w:tcBorders>
              <w:top w:val="single" w:sz="4" w:space="0" w:color="auto"/>
              <w:left w:val="single" w:sz="4" w:space="0" w:color="auto"/>
              <w:bottom w:val="single" w:sz="4" w:space="0" w:color="auto"/>
              <w:right w:val="single" w:sz="4" w:space="0" w:color="auto"/>
            </w:tcBorders>
            <w:vAlign w:val="center"/>
          </w:tcPr>
          <w:p w:rsidR="00507DB5" w:rsidRPr="000A00A1" w:rsidRDefault="00507DB5" w:rsidP="00226D01">
            <w:pPr>
              <w:widowControl/>
              <w:ind w:firstLineChars="0" w:firstLine="0"/>
              <w:jc w:val="left"/>
              <w:rPr>
                <w:rFonts w:ascii="仿宋_GB2312" w:hAnsi="宋体" w:cs="Times New Roman"/>
                <w:bCs/>
                <w:kern w:val="0"/>
                <w:sz w:val="21"/>
                <w:szCs w:val="21"/>
              </w:rPr>
            </w:pPr>
          </w:p>
        </w:tc>
      </w:tr>
      <w:tr w:rsidR="00507DB5" w:rsidTr="00226D01">
        <w:trPr>
          <w:trHeight w:val="540"/>
          <w:jc w:val="center"/>
        </w:trPr>
        <w:tc>
          <w:tcPr>
            <w:tcW w:w="1293" w:type="dxa"/>
            <w:tcBorders>
              <w:top w:val="single" w:sz="4" w:space="0" w:color="000000"/>
              <w:left w:val="single" w:sz="4" w:space="0" w:color="000000"/>
              <w:bottom w:val="single" w:sz="4" w:space="0" w:color="000000"/>
              <w:right w:val="single" w:sz="4" w:space="0" w:color="auto"/>
            </w:tcBorders>
            <w:vAlign w:val="center"/>
          </w:tcPr>
          <w:p w:rsidR="00507DB5" w:rsidRPr="000A00A1" w:rsidRDefault="00507DB5" w:rsidP="00226D01">
            <w:pPr>
              <w:widowControl/>
              <w:ind w:firstLineChars="0" w:firstLine="0"/>
              <w:jc w:val="left"/>
              <w:rPr>
                <w:rFonts w:ascii="仿宋_GB2312" w:hAnsi="宋体" w:cs="Times New Roman"/>
                <w:bCs/>
                <w:kern w:val="0"/>
                <w:sz w:val="21"/>
                <w:szCs w:val="21"/>
              </w:rPr>
            </w:pPr>
            <w:r>
              <w:rPr>
                <w:rFonts w:ascii="仿宋_GB2312" w:hAnsi="宋体" w:cs="Times New Roman" w:hint="eastAsia"/>
                <w:bCs/>
                <w:kern w:val="0"/>
                <w:sz w:val="21"/>
                <w:szCs w:val="21"/>
              </w:rPr>
              <w:t>影响力目标</w:t>
            </w:r>
          </w:p>
        </w:tc>
        <w:tc>
          <w:tcPr>
            <w:tcW w:w="1417" w:type="dxa"/>
            <w:tcBorders>
              <w:top w:val="single" w:sz="4" w:space="0" w:color="000000"/>
              <w:left w:val="single" w:sz="4" w:space="0" w:color="auto"/>
              <w:bottom w:val="single" w:sz="4" w:space="0" w:color="000000"/>
              <w:right w:val="single" w:sz="4" w:space="0" w:color="000000"/>
            </w:tcBorders>
            <w:vAlign w:val="center"/>
          </w:tcPr>
          <w:p w:rsidR="00507DB5" w:rsidRPr="000A00A1" w:rsidRDefault="00507DB5" w:rsidP="00226D01">
            <w:pPr>
              <w:widowControl/>
              <w:ind w:firstLineChars="0" w:firstLine="0"/>
              <w:jc w:val="left"/>
              <w:rPr>
                <w:rFonts w:ascii="仿宋_GB2312" w:hAnsi="宋体" w:cs="Times New Roman"/>
                <w:bCs/>
                <w:kern w:val="0"/>
                <w:sz w:val="21"/>
                <w:szCs w:val="21"/>
              </w:rPr>
            </w:pPr>
          </w:p>
        </w:tc>
        <w:tc>
          <w:tcPr>
            <w:tcW w:w="709" w:type="dxa"/>
            <w:tcBorders>
              <w:top w:val="single" w:sz="4" w:space="0" w:color="000000"/>
              <w:left w:val="nil"/>
              <w:bottom w:val="single" w:sz="4" w:space="0" w:color="000000"/>
              <w:right w:val="single" w:sz="4" w:space="0" w:color="000000"/>
            </w:tcBorders>
            <w:vAlign w:val="center"/>
          </w:tcPr>
          <w:p w:rsidR="00507DB5" w:rsidRPr="000A00A1" w:rsidRDefault="00507DB5" w:rsidP="00226D01">
            <w:pPr>
              <w:widowControl/>
              <w:ind w:firstLineChars="0" w:firstLine="0"/>
              <w:jc w:val="right"/>
              <w:rPr>
                <w:rFonts w:ascii="Times New Roman" w:hAnsi="Times New Roman" w:cs="Times New Roman"/>
                <w:bCs/>
                <w:kern w:val="0"/>
                <w:sz w:val="21"/>
                <w:szCs w:val="21"/>
              </w:rPr>
            </w:pPr>
            <w:r>
              <w:rPr>
                <w:rFonts w:ascii="Times New Roman" w:hAnsi="Times New Roman" w:cs="Times New Roman"/>
                <w:bCs/>
                <w:kern w:val="0"/>
                <w:sz w:val="21"/>
                <w:szCs w:val="21"/>
              </w:rPr>
              <w:t>10</w:t>
            </w:r>
          </w:p>
        </w:tc>
        <w:tc>
          <w:tcPr>
            <w:tcW w:w="1843" w:type="dxa"/>
            <w:tcBorders>
              <w:top w:val="single" w:sz="4" w:space="0" w:color="000000"/>
              <w:left w:val="nil"/>
              <w:bottom w:val="single" w:sz="4" w:space="0" w:color="000000"/>
              <w:right w:val="single" w:sz="4" w:space="0" w:color="000000"/>
            </w:tcBorders>
            <w:vAlign w:val="center"/>
          </w:tcPr>
          <w:p w:rsidR="00507DB5" w:rsidRPr="000A00A1" w:rsidRDefault="00507DB5" w:rsidP="00226D01">
            <w:pPr>
              <w:widowControl/>
              <w:ind w:firstLineChars="0" w:firstLine="0"/>
              <w:jc w:val="left"/>
              <w:rPr>
                <w:rFonts w:ascii="仿宋_GB2312" w:hAnsi="宋体" w:cs="Times New Roman"/>
                <w:bCs/>
                <w:kern w:val="0"/>
                <w:sz w:val="21"/>
                <w:szCs w:val="21"/>
              </w:rPr>
            </w:pPr>
          </w:p>
        </w:tc>
        <w:tc>
          <w:tcPr>
            <w:tcW w:w="1701" w:type="dxa"/>
            <w:tcBorders>
              <w:top w:val="single" w:sz="4" w:space="0" w:color="000000"/>
              <w:left w:val="nil"/>
              <w:bottom w:val="single" w:sz="4" w:space="0" w:color="000000"/>
              <w:right w:val="single" w:sz="4" w:space="0" w:color="auto"/>
            </w:tcBorders>
            <w:vAlign w:val="center"/>
          </w:tcPr>
          <w:p w:rsidR="00507DB5" w:rsidRPr="000A00A1" w:rsidRDefault="00507DB5" w:rsidP="00226D01">
            <w:pPr>
              <w:widowControl/>
              <w:ind w:firstLineChars="0" w:firstLine="0"/>
              <w:jc w:val="left"/>
              <w:rPr>
                <w:rFonts w:ascii="仿宋_GB2312" w:hAnsi="宋体" w:cs="Times New Roman"/>
                <w:bCs/>
                <w:kern w:val="0"/>
                <w:sz w:val="21"/>
                <w:szCs w:val="21"/>
              </w:rPr>
            </w:pPr>
          </w:p>
        </w:tc>
        <w:tc>
          <w:tcPr>
            <w:tcW w:w="708" w:type="dxa"/>
            <w:tcBorders>
              <w:top w:val="single" w:sz="4" w:space="0" w:color="auto"/>
              <w:left w:val="single" w:sz="4" w:space="0" w:color="auto"/>
              <w:bottom w:val="single" w:sz="4" w:space="0" w:color="auto"/>
              <w:right w:val="single" w:sz="4" w:space="0" w:color="auto"/>
            </w:tcBorders>
            <w:vAlign w:val="center"/>
          </w:tcPr>
          <w:p w:rsidR="00507DB5" w:rsidRPr="000A00A1" w:rsidRDefault="00507DB5" w:rsidP="00226D01">
            <w:pPr>
              <w:widowControl/>
              <w:ind w:firstLineChars="0" w:firstLine="0"/>
              <w:jc w:val="right"/>
              <w:rPr>
                <w:rFonts w:ascii="Times New Roman" w:hAnsi="Times New Roman" w:cs="Times New Roman"/>
                <w:bCs/>
                <w:kern w:val="0"/>
                <w:sz w:val="21"/>
                <w:szCs w:val="21"/>
              </w:rPr>
            </w:pPr>
          </w:p>
        </w:tc>
        <w:tc>
          <w:tcPr>
            <w:tcW w:w="3103" w:type="dxa"/>
            <w:tcBorders>
              <w:top w:val="single" w:sz="4" w:space="0" w:color="auto"/>
              <w:left w:val="single" w:sz="4" w:space="0" w:color="auto"/>
              <w:bottom w:val="single" w:sz="4" w:space="0" w:color="auto"/>
              <w:right w:val="single" w:sz="4" w:space="0" w:color="auto"/>
            </w:tcBorders>
            <w:vAlign w:val="center"/>
          </w:tcPr>
          <w:p w:rsidR="00507DB5" w:rsidRPr="000A00A1" w:rsidRDefault="00507DB5" w:rsidP="00226D01">
            <w:pPr>
              <w:widowControl/>
              <w:ind w:firstLineChars="0" w:firstLine="0"/>
              <w:jc w:val="left"/>
              <w:rPr>
                <w:rFonts w:ascii="仿宋_GB2312" w:hAnsi="宋体" w:cs="Times New Roman"/>
                <w:bCs/>
                <w:kern w:val="0"/>
                <w:sz w:val="21"/>
                <w:szCs w:val="21"/>
              </w:rPr>
            </w:pPr>
          </w:p>
        </w:tc>
        <w:tc>
          <w:tcPr>
            <w:tcW w:w="1515" w:type="dxa"/>
            <w:tcBorders>
              <w:top w:val="single" w:sz="4" w:space="0" w:color="auto"/>
              <w:left w:val="single" w:sz="4" w:space="0" w:color="auto"/>
              <w:bottom w:val="single" w:sz="4" w:space="0" w:color="auto"/>
              <w:right w:val="single" w:sz="4" w:space="0" w:color="auto"/>
            </w:tcBorders>
            <w:vAlign w:val="center"/>
          </w:tcPr>
          <w:p w:rsidR="00507DB5" w:rsidRPr="000A00A1" w:rsidRDefault="00507DB5" w:rsidP="00226D01">
            <w:pPr>
              <w:widowControl/>
              <w:ind w:firstLineChars="0" w:firstLine="0"/>
              <w:jc w:val="left"/>
              <w:rPr>
                <w:rFonts w:ascii="仿宋_GB2312" w:hAnsi="宋体" w:cs="Times New Roman"/>
                <w:bCs/>
                <w:kern w:val="0"/>
                <w:sz w:val="21"/>
                <w:szCs w:val="21"/>
              </w:rPr>
            </w:pPr>
          </w:p>
        </w:tc>
      </w:tr>
      <w:tr w:rsidR="00507DB5" w:rsidTr="00226D01">
        <w:trPr>
          <w:trHeight w:val="540"/>
          <w:jc w:val="center"/>
        </w:trPr>
        <w:tc>
          <w:tcPr>
            <w:tcW w:w="1293" w:type="dxa"/>
            <w:tcBorders>
              <w:top w:val="single" w:sz="4" w:space="0" w:color="000000"/>
              <w:left w:val="single" w:sz="4" w:space="0" w:color="000000"/>
              <w:bottom w:val="single" w:sz="4" w:space="0" w:color="000000"/>
              <w:right w:val="single" w:sz="4" w:space="0" w:color="auto"/>
            </w:tcBorders>
            <w:vAlign w:val="center"/>
          </w:tcPr>
          <w:p w:rsidR="00507DB5" w:rsidRPr="000A00A1" w:rsidRDefault="00507DB5" w:rsidP="00226D01">
            <w:pPr>
              <w:widowControl/>
              <w:ind w:firstLineChars="0" w:firstLine="0"/>
              <w:jc w:val="left"/>
              <w:rPr>
                <w:rFonts w:ascii="仿宋_GB2312" w:hAnsi="宋体" w:cs="Times New Roman"/>
                <w:bCs/>
                <w:kern w:val="0"/>
                <w:sz w:val="21"/>
                <w:szCs w:val="21"/>
              </w:rPr>
            </w:pPr>
          </w:p>
        </w:tc>
        <w:tc>
          <w:tcPr>
            <w:tcW w:w="1417" w:type="dxa"/>
            <w:tcBorders>
              <w:top w:val="single" w:sz="4" w:space="0" w:color="000000"/>
              <w:left w:val="single" w:sz="4" w:space="0" w:color="auto"/>
              <w:bottom w:val="single" w:sz="4" w:space="0" w:color="000000"/>
              <w:right w:val="single" w:sz="4" w:space="0" w:color="000000"/>
            </w:tcBorders>
            <w:vAlign w:val="center"/>
          </w:tcPr>
          <w:p w:rsidR="00507DB5" w:rsidRPr="000A00A1" w:rsidRDefault="00507DB5" w:rsidP="00226D01">
            <w:pPr>
              <w:widowControl/>
              <w:ind w:firstLineChars="0" w:firstLine="0"/>
              <w:jc w:val="left"/>
              <w:rPr>
                <w:rFonts w:ascii="仿宋_GB2312" w:hAnsi="宋体" w:cs="Times New Roman"/>
                <w:bCs/>
                <w:kern w:val="0"/>
                <w:sz w:val="21"/>
                <w:szCs w:val="21"/>
              </w:rPr>
            </w:pPr>
            <w:r>
              <w:rPr>
                <w:rFonts w:ascii="仿宋_GB2312" w:hAnsi="宋体" w:cs="Times New Roman" w:hint="eastAsia"/>
                <w:bCs/>
                <w:kern w:val="0"/>
                <w:sz w:val="21"/>
                <w:szCs w:val="21"/>
              </w:rPr>
              <w:t>污水处置长效管理机制健全性</w:t>
            </w:r>
          </w:p>
        </w:tc>
        <w:tc>
          <w:tcPr>
            <w:tcW w:w="709" w:type="dxa"/>
            <w:tcBorders>
              <w:top w:val="single" w:sz="4" w:space="0" w:color="000000"/>
              <w:left w:val="nil"/>
              <w:bottom w:val="single" w:sz="4" w:space="0" w:color="000000"/>
              <w:right w:val="single" w:sz="4" w:space="0" w:color="000000"/>
            </w:tcBorders>
            <w:vAlign w:val="center"/>
          </w:tcPr>
          <w:p w:rsidR="00507DB5" w:rsidRPr="000A00A1" w:rsidRDefault="00507DB5" w:rsidP="00226D01">
            <w:pPr>
              <w:widowControl/>
              <w:ind w:firstLineChars="0" w:firstLine="0"/>
              <w:jc w:val="right"/>
              <w:rPr>
                <w:rFonts w:ascii="Times New Roman" w:hAnsi="Times New Roman" w:cs="Times New Roman"/>
                <w:bCs/>
                <w:kern w:val="0"/>
                <w:sz w:val="21"/>
                <w:szCs w:val="21"/>
              </w:rPr>
            </w:pPr>
            <w:r>
              <w:rPr>
                <w:rFonts w:ascii="Times New Roman" w:hAnsi="Times New Roman" w:cs="Times New Roman"/>
                <w:bCs/>
                <w:kern w:val="0"/>
                <w:sz w:val="21"/>
                <w:szCs w:val="21"/>
              </w:rPr>
              <w:t>5</w:t>
            </w:r>
          </w:p>
        </w:tc>
        <w:tc>
          <w:tcPr>
            <w:tcW w:w="1843" w:type="dxa"/>
            <w:tcBorders>
              <w:top w:val="single" w:sz="4" w:space="0" w:color="000000"/>
              <w:left w:val="nil"/>
              <w:bottom w:val="single" w:sz="4" w:space="0" w:color="000000"/>
              <w:right w:val="single" w:sz="4" w:space="0" w:color="000000"/>
            </w:tcBorders>
            <w:vAlign w:val="center"/>
          </w:tcPr>
          <w:p w:rsidR="00507DB5" w:rsidRPr="000A00A1" w:rsidRDefault="00507DB5" w:rsidP="00226D01">
            <w:pPr>
              <w:widowControl/>
              <w:ind w:firstLineChars="0" w:firstLine="0"/>
              <w:jc w:val="left"/>
              <w:rPr>
                <w:rFonts w:ascii="仿宋_GB2312" w:hAnsi="宋体" w:cs="Times New Roman"/>
                <w:bCs/>
                <w:kern w:val="0"/>
                <w:sz w:val="21"/>
                <w:szCs w:val="21"/>
              </w:rPr>
            </w:pPr>
            <w:r>
              <w:rPr>
                <w:rFonts w:ascii="仿宋_GB2312" w:hAnsi="宋体" w:cs="Times New Roman" w:hint="eastAsia"/>
                <w:bCs/>
                <w:kern w:val="0"/>
                <w:sz w:val="21"/>
                <w:szCs w:val="21"/>
              </w:rPr>
              <w:t>健全</w:t>
            </w:r>
          </w:p>
        </w:tc>
        <w:tc>
          <w:tcPr>
            <w:tcW w:w="1701" w:type="dxa"/>
            <w:tcBorders>
              <w:top w:val="single" w:sz="4" w:space="0" w:color="000000"/>
              <w:left w:val="nil"/>
              <w:bottom w:val="single" w:sz="4" w:space="0" w:color="000000"/>
              <w:right w:val="single" w:sz="4" w:space="0" w:color="auto"/>
            </w:tcBorders>
            <w:vAlign w:val="center"/>
          </w:tcPr>
          <w:p w:rsidR="00507DB5" w:rsidRPr="000A00A1" w:rsidRDefault="00507DB5" w:rsidP="00226D01">
            <w:pPr>
              <w:widowControl/>
              <w:ind w:firstLineChars="0" w:firstLine="0"/>
              <w:jc w:val="left"/>
              <w:rPr>
                <w:rFonts w:ascii="仿宋_GB2312" w:hAnsi="宋体" w:cs="Times New Roman"/>
                <w:bCs/>
                <w:kern w:val="0"/>
                <w:sz w:val="21"/>
                <w:szCs w:val="21"/>
              </w:rPr>
            </w:pPr>
            <w:r>
              <w:rPr>
                <w:rFonts w:ascii="仿宋_GB2312" w:hAnsi="宋体" w:cs="Times New Roman" w:hint="eastAsia"/>
                <w:bCs/>
                <w:kern w:val="0"/>
                <w:sz w:val="21"/>
                <w:szCs w:val="21"/>
              </w:rPr>
              <w:t>健全</w:t>
            </w:r>
          </w:p>
        </w:tc>
        <w:tc>
          <w:tcPr>
            <w:tcW w:w="708" w:type="dxa"/>
            <w:tcBorders>
              <w:top w:val="single" w:sz="4" w:space="0" w:color="auto"/>
              <w:left w:val="single" w:sz="4" w:space="0" w:color="auto"/>
              <w:bottom w:val="single" w:sz="4" w:space="0" w:color="auto"/>
              <w:right w:val="single" w:sz="4" w:space="0" w:color="auto"/>
            </w:tcBorders>
            <w:vAlign w:val="center"/>
          </w:tcPr>
          <w:p w:rsidR="00507DB5" w:rsidRPr="000A00A1" w:rsidRDefault="00507DB5" w:rsidP="00226D01">
            <w:pPr>
              <w:widowControl/>
              <w:ind w:firstLineChars="0" w:firstLine="0"/>
              <w:jc w:val="right"/>
              <w:rPr>
                <w:rFonts w:ascii="Times New Roman" w:hAnsi="Times New Roman" w:cs="Times New Roman"/>
                <w:bCs/>
                <w:kern w:val="0"/>
                <w:sz w:val="21"/>
                <w:szCs w:val="21"/>
              </w:rPr>
            </w:pPr>
            <w:r>
              <w:rPr>
                <w:rFonts w:ascii="Times New Roman" w:hAnsi="Times New Roman" w:cs="Times New Roman"/>
                <w:bCs/>
                <w:kern w:val="0"/>
                <w:sz w:val="21"/>
                <w:szCs w:val="21"/>
              </w:rPr>
              <w:t>5.0</w:t>
            </w:r>
          </w:p>
        </w:tc>
        <w:tc>
          <w:tcPr>
            <w:tcW w:w="3103" w:type="dxa"/>
            <w:tcBorders>
              <w:top w:val="single" w:sz="4" w:space="0" w:color="auto"/>
              <w:left w:val="single" w:sz="4" w:space="0" w:color="auto"/>
              <w:bottom w:val="single" w:sz="4" w:space="0" w:color="auto"/>
              <w:right w:val="single" w:sz="4" w:space="0" w:color="auto"/>
            </w:tcBorders>
            <w:vAlign w:val="center"/>
          </w:tcPr>
          <w:p w:rsidR="00507DB5" w:rsidRPr="000A00A1" w:rsidRDefault="00507DB5" w:rsidP="00226D01">
            <w:pPr>
              <w:widowControl/>
              <w:ind w:firstLineChars="0" w:firstLine="0"/>
              <w:jc w:val="left"/>
              <w:rPr>
                <w:rFonts w:ascii="仿宋_GB2312" w:hAnsi="宋体" w:cs="Times New Roman"/>
                <w:bCs/>
                <w:kern w:val="0"/>
                <w:sz w:val="21"/>
                <w:szCs w:val="21"/>
              </w:rPr>
            </w:pPr>
            <w:r>
              <w:rPr>
                <w:rFonts w:ascii="仿宋_GB2312" w:hAnsi="宋体" w:cs="Times New Roman" w:hint="eastAsia"/>
                <w:bCs/>
                <w:kern w:val="0"/>
                <w:sz w:val="21"/>
                <w:szCs w:val="21"/>
              </w:rPr>
              <w:t>①编制维修养护工作长效管理机制；②根据此机制认真开展维护工作；以上二项各占</w:t>
            </w:r>
            <w:r>
              <w:rPr>
                <w:rFonts w:ascii="仿宋_GB2312" w:hAnsi="宋体" w:cs="Times New Roman"/>
                <w:bCs/>
                <w:kern w:val="0"/>
                <w:sz w:val="21"/>
                <w:szCs w:val="21"/>
              </w:rPr>
              <w:t>1/2权重分。评分情况：该项目全部满足得满分。故该指标得5分。</w:t>
            </w:r>
          </w:p>
        </w:tc>
        <w:tc>
          <w:tcPr>
            <w:tcW w:w="1515" w:type="dxa"/>
            <w:tcBorders>
              <w:top w:val="single" w:sz="4" w:space="0" w:color="auto"/>
              <w:left w:val="single" w:sz="4" w:space="0" w:color="auto"/>
              <w:bottom w:val="single" w:sz="4" w:space="0" w:color="auto"/>
              <w:right w:val="single" w:sz="4" w:space="0" w:color="auto"/>
            </w:tcBorders>
            <w:vAlign w:val="center"/>
          </w:tcPr>
          <w:p w:rsidR="00507DB5" w:rsidRPr="000A00A1" w:rsidRDefault="00507DB5" w:rsidP="00226D01">
            <w:pPr>
              <w:widowControl/>
              <w:ind w:firstLineChars="0" w:firstLine="0"/>
              <w:jc w:val="left"/>
              <w:rPr>
                <w:rFonts w:ascii="仿宋_GB2312" w:hAnsi="宋体" w:cs="Times New Roman"/>
                <w:bCs/>
                <w:kern w:val="0"/>
                <w:sz w:val="21"/>
                <w:szCs w:val="21"/>
              </w:rPr>
            </w:pPr>
          </w:p>
        </w:tc>
      </w:tr>
      <w:tr w:rsidR="00507DB5" w:rsidTr="00226D01">
        <w:trPr>
          <w:trHeight w:val="540"/>
          <w:jc w:val="center"/>
        </w:trPr>
        <w:tc>
          <w:tcPr>
            <w:tcW w:w="1293" w:type="dxa"/>
            <w:tcBorders>
              <w:top w:val="single" w:sz="4" w:space="0" w:color="000000"/>
              <w:left w:val="single" w:sz="4" w:space="0" w:color="000000"/>
              <w:bottom w:val="single" w:sz="4" w:space="0" w:color="000000"/>
              <w:right w:val="single" w:sz="4" w:space="0" w:color="auto"/>
            </w:tcBorders>
            <w:vAlign w:val="center"/>
          </w:tcPr>
          <w:p w:rsidR="00507DB5" w:rsidRPr="000A00A1" w:rsidRDefault="00507DB5" w:rsidP="00226D01">
            <w:pPr>
              <w:widowControl/>
              <w:ind w:firstLineChars="0" w:firstLine="0"/>
              <w:jc w:val="left"/>
              <w:rPr>
                <w:rFonts w:ascii="仿宋_GB2312" w:hAnsi="宋体" w:cs="Times New Roman"/>
                <w:bCs/>
                <w:kern w:val="0"/>
                <w:sz w:val="21"/>
                <w:szCs w:val="21"/>
              </w:rPr>
            </w:pPr>
          </w:p>
        </w:tc>
        <w:tc>
          <w:tcPr>
            <w:tcW w:w="1417" w:type="dxa"/>
            <w:tcBorders>
              <w:top w:val="single" w:sz="4" w:space="0" w:color="000000"/>
              <w:left w:val="single" w:sz="4" w:space="0" w:color="auto"/>
              <w:bottom w:val="single" w:sz="4" w:space="0" w:color="000000"/>
              <w:right w:val="single" w:sz="4" w:space="0" w:color="000000"/>
            </w:tcBorders>
            <w:vAlign w:val="center"/>
          </w:tcPr>
          <w:p w:rsidR="00507DB5" w:rsidRPr="000A00A1" w:rsidRDefault="00507DB5" w:rsidP="00226D01">
            <w:pPr>
              <w:widowControl/>
              <w:ind w:firstLineChars="0" w:firstLine="0"/>
              <w:jc w:val="left"/>
              <w:rPr>
                <w:rFonts w:ascii="仿宋_GB2312" w:hAnsi="宋体" w:cs="Times New Roman"/>
                <w:bCs/>
                <w:kern w:val="0"/>
                <w:sz w:val="21"/>
                <w:szCs w:val="21"/>
              </w:rPr>
            </w:pPr>
            <w:r>
              <w:rPr>
                <w:rFonts w:ascii="仿宋_GB2312" w:hAnsi="宋体" w:cs="Times New Roman" w:hint="eastAsia"/>
                <w:bCs/>
                <w:kern w:val="0"/>
                <w:sz w:val="21"/>
                <w:szCs w:val="21"/>
              </w:rPr>
              <w:t>信息公开情况</w:t>
            </w:r>
          </w:p>
        </w:tc>
        <w:tc>
          <w:tcPr>
            <w:tcW w:w="709" w:type="dxa"/>
            <w:tcBorders>
              <w:top w:val="single" w:sz="4" w:space="0" w:color="000000"/>
              <w:left w:val="nil"/>
              <w:bottom w:val="single" w:sz="4" w:space="0" w:color="000000"/>
              <w:right w:val="single" w:sz="4" w:space="0" w:color="000000"/>
            </w:tcBorders>
            <w:vAlign w:val="center"/>
          </w:tcPr>
          <w:p w:rsidR="00507DB5" w:rsidRPr="000A00A1" w:rsidRDefault="00507DB5" w:rsidP="00226D01">
            <w:pPr>
              <w:widowControl/>
              <w:ind w:firstLineChars="0" w:firstLine="0"/>
              <w:jc w:val="right"/>
              <w:rPr>
                <w:rFonts w:ascii="Times New Roman" w:hAnsi="Times New Roman" w:cs="Times New Roman"/>
                <w:bCs/>
                <w:kern w:val="0"/>
                <w:sz w:val="21"/>
                <w:szCs w:val="21"/>
              </w:rPr>
            </w:pPr>
            <w:r>
              <w:rPr>
                <w:rFonts w:ascii="Times New Roman" w:hAnsi="Times New Roman" w:cs="Times New Roman"/>
                <w:bCs/>
                <w:kern w:val="0"/>
                <w:sz w:val="21"/>
                <w:szCs w:val="21"/>
              </w:rPr>
              <w:t>5</w:t>
            </w:r>
          </w:p>
        </w:tc>
        <w:tc>
          <w:tcPr>
            <w:tcW w:w="1843" w:type="dxa"/>
            <w:tcBorders>
              <w:top w:val="single" w:sz="4" w:space="0" w:color="000000"/>
              <w:left w:val="nil"/>
              <w:bottom w:val="single" w:sz="4" w:space="0" w:color="000000"/>
              <w:right w:val="single" w:sz="4" w:space="0" w:color="000000"/>
            </w:tcBorders>
            <w:vAlign w:val="center"/>
          </w:tcPr>
          <w:p w:rsidR="00507DB5" w:rsidRPr="000A00A1" w:rsidRDefault="00507DB5" w:rsidP="00226D01">
            <w:pPr>
              <w:widowControl/>
              <w:ind w:firstLineChars="0" w:firstLine="0"/>
              <w:jc w:val="left"/>
              <w:rPr>
                <w:rFonts w:ascii="仿宋_GB2312" w:hAnsi="宋体" w:cs="Times New Roman"/>
                <w:bCs/>
                <w:kern w:val="0"/>
                <w:sz w:val="21"/>
                <w:szCs w:val="21"/>
              </w:rPr>
            </w:pPr>
            <w:r>
              <w:rPr>
                <w:rFonts w:ascii="仿宋_GB2312" w:hAnsi="宋体" w:cs="Times New Roman" w:hint="eastAsia"/>
                <w:bCs/>
                <w:kern w:val="0"/>
                <w:sz w:val="21"/>
                <w:szCs w:val="21"/>
              </w:rPr>
              <w:t>公开</w:t>
            </w:r>
          </w:p>
        </w:tc>
        <w:tc>
          <w:tcPr>
            <w:tcW w:w="1701" w:type="dxa"/>
            <w:tcBorders>
              <w:top w:val="single" w:sz="4" w:space="0" w:color="000000"/>
              <w:left w:val="nil"/>
              <w:bottom w:val="single" w:sz="4" w:space="0" w:color="000000"/>
              <w:right w:val="single" w:sz="4" w:space="0" w:color="auto"/>
            </w:tcBorders>
            <w:vAlign w:val="center"/>
          </w:tcPr>
          <w:p w:rsidR="00507DB5" w:rsidRPr="000A00A1" w:rsidRDefault="00507DB5" w:rsidP="00226D01">
            <w:pPr>
              <w:widowControl/>
              <w:ind w:firstLineChars="0" w:firstLine="0"/>
              <w:jc w:val="left"/>
              <w:rPr>
                <w:rFonts w:ascii="仿宋_GB2312" w:hAnsi="宋体" w:cs="Times New Roman"/>
                <w:bCs/>
                <w:kern w:val="0"/>
                <w:sz w:val="21"/>
                <w:szCs w:val="21"/>
              </w:rPr>
            </w:pPr>
            <w:r>
              <w:rPr>
                <w:rFonts w:ascii="仿宋_GB2312" w:hAnsi="宋体" w:cs="Times New Roman" w:hint="eastAsia"/>
                <w:bCs/>
                <w:kern w:val="0"/>
                <w:sz w:val="21"/>
                <w:szCs w:val="21"/>
              </w:rPr>
              <w:t>公开</w:t>
            </w:r>
          </w:p>
        </w:tc>
        <w:tc>
          <w:tcPr>
            <w:tcW w:w="708" w:type="dxa"/>
            <w:tcBorders>
              <w:top w:val="single" w:sz="4" w:space="0" w:color="auto"/>
              <w:left w:val="single" w:sz="4" w:space="0" w:color="auto"/>
              <w:bottom w:val="single" w:sz="4" w:space="0" w:color="auto"/>
              <w:right w:val="single" w:sz="4" w:space="0" w:color="auto"/>
            </w:tcBorders>
            <w:vAlign w:val="center"/>
          </w:tcPr>
          <w:p w:rsidR="00507DB5" w:rsidRPr="000A00A1" w:rsidRDefault="00507DB5" w:rsidP="00226D01">
            <w:pPr>
              <w:widowControl/>
              <w:ind w:firstLineChars="0" w:firstLine="0"/>
              <w:jc w:val="right"/>
              <w:rPr>
                <w:rFonts w:ascii="Times New Roman" w:hAnsi="Times New Roman" w:cs="Times New Roman"/>
                <w:bCs/>
                <w:kern w:val="0"/>
                <w:sz w:val="21"/>
                <w:szCs w:val="21"/>
              </w:rPr>
            </w:pPr>
            <w:r>
              <w:rPr>
                <w:rFonts w:ascii="Times New Roman" w:hAnsi="Times New Roman" w:cs="Times New Roman"/>
                <w:bCs/>
                <w:kern w:val="0"/>
                <w:sz w:val="21"/>
                <w:szCs w:val="21"/>
              </w:rPr>
              <w:t>5.0</w:t>
            </w:r>
          </w:p>
        </w:tc>
        <w:tc>
          <w:tcPr>
            <w:tcW w:w="3103" w:type="dxa"/>
            <w:tcBorders>
              <w:top w:val="single" w:sz="4" w:space="0" w:color="auto"/>
              <w:left w:val="single" w:sz="4" w:space="0" w:color="auto"/>
              <w:bottom w:val="single" w:sz="4" w:space="0" w:color="auto"/>
              <w:right w:val="single" w:sz="4" w:space="0" w:color="auto"/>
            </w:tcBorders>
            <w:vAlign w:val="center"/>
          </w:tcPr>
          <w:p w:rsidR="00507DB5" w:rsidRPr="000A00A1" w:rsidRDefault="00507DB5" w:rsidP="00226D01">
            <w:pPr>
              <w:widowControl/>
              <w:ind w:firstLineChars="0" w:firstLine="0"/>
              <w:jc w:val="left"/>
              <w:rPr>
                <w:rFonts w:ascii="仿宋_GB2312" w:hAnsi="宋体" w:cs="Times New Roman"/>
                <w:bCs/>
                <w:kern w:val="0"/>
                <w:sz w:val="21"/>
                <w:szCs w:val="21"/>
              </w:rPr>
            </w:pPr>
            <w:r>
              <w:rPr>
                <w:rFonts w:ascii="仿宋_GB2312" w:hAnsi="宋体" w:cs="Times New Roman" w:hint="eastAsia"/>
                <w:bCs/>
                <w:kern w:val="0"/>
                <w:sz w:val="21"/>
                <w:szCs w:val="21"/>
              </w:rPr>
              <w:t>①按照要求，排水费征收数据等信息共享在信息平台上进行维护和管理工作；②项目实施过程中利用信息化系统对数据进行整合、留存和公开。以上两项各占</w:t>
            </w:r>
            <w:r>
              <w:rPr>
                <w:rFonts w:ascii="仿宋_GB2312" w:hAnsi="宋体" w:cs="Times New Roman"/>
                <w:bCs/>
                <w:kern w:val="0"/>
                <w:sz w:val="21"/>
                <w:szCs w:val="21"/>
              </w:rPr>
              <w:t>50%权重分，全部满足得满分。</w:t>
            </w:r>
            <w:r>
              <w:rPr>
                <w:rFonts w:ascii="仿宋_GB2312" w:hAnsi="宋体" w:cs="Times New Roman"/>
                <w:bCs/>
                <w:kern w:val="0"/>
                <w:sz w:val="21"/>
                <w:szCs w:val="21"/>
              </w:rPr>
              <w:lastRenderedPageBreak/>
              <w:t>评分情况：该项目完成要求，得满分。故该指标得5分。</w:t>
            </w:r>
          </w:p>
        </w:tc>
        <w:tc>
          <w:tcPr>
            <w:tcW w:w="1515" w:type="dxa"/>
            <w:tcBorders>
              <w:top w:val="single" w:sz="4" w:space="0" w:color="auto"/>
              <w:left w:val="single" w:sz="4" w:space="0" w:color="auto"/>
              <w:bottom w:val="single" w:sz="4" w:space="0" w:color="auto"/>
              <w:right w:val="single" w:sz="4" w:space="0" w:color="auto"/>
            </w:tcBorders>
            <w:vAlign w:val="center"/>
          </w:tcPr>
          <w:p w:rsidR="00507DB5" w:rsidRPr="000A00A1" w:rsidRDefault="00507DB5" w:rsidP="00226D01">
            <w:pPr>
              <w:widowControl/>
              <w:ind w:firstLineChars="0" w:firstLine="0"/>
              <w:jc w:val="left"/>
              <w:rPr>
                <w:rFonts w:ascii="仿宋_GB2312" w:hAnsi="宋体" w:cs="Times New Roman"/>
                <w:bCs/>
                <w:kern w:val="0"/>
                <w:sz w:val="21"/>
                <w:szCs w:val="21"/>
              </w:rPr>
            </w:pPr>
          </w:p>
        </w:tc>
      </w:tr>
      <w:tr w:rsidR="00507DB5" w:rsidTr="00226D01">
        <w:trPr>
          <w:trHeight w:val="540"/>
          <w:jc w:val="center"/>
        </w:trPr>
        <w:tc>
          <w:tcPr>
            <w:tcW w:w="1293" w:type="dxa"/>
            <w:tcBorders>
              <w:top w:val="single" w:sz="4" w:space="0" w:color="000000"/>
              <w:left w:val="single" w:sz="4" w:space="0" w:color="000000"/>
              <w:bottom w:val="single" w:sz="4" w:space="0" w:color="000000"/>
              <w:right w:val="single" w:sz="4" w:space="0" w:color="auto"/>
            </w:tcBorders>
            <w:vAlign w:val="center"/>
          </w:tcPr>
          <w:p w:rsidR="00507DB5" w:rsidRPr="000A00A1" w:rsidRDefault="00507DB5" w:rsidP="00226D01">
            <w:pPr>
              <w:widowControl/>
              <w:ind w:firstLineChars="0" w:firstLine="0"/>
              <w:jc w:val="left"/>
              <w:rPr>
                <w:rFonts w:ascii="仿宋_GB2312" w:hAnsi="宋体" w:cs="Times New Roman"/>
                <w:bCs/>
                <w:kern w:val="0"/>
                <w:sz w:val="21"/>
                <w:szCs w:val="21"/>
              </w:rPr>
            </w:pPr>
            <w:r>
              <w:rPr>
                <w:rFonts w:ascii="仿宋_GB2312" w:hAnsi="宋体" w:cs="Times New Roman" w:hint="eastAsia"/>
                <w:bCs/>
                <w:kern w:val="0"/>
                <w:sz w:val="21"/>
                <w:szCs w:val="21"/>
              </w:rPr>
              <w:lastRenderedPageBreak/>
              <w:t>总计</w:t>
            </w:r>
          </w:p>
        </w:tc>
        <w:tc>
          <w:tcPr>
            <w:tcW w:w="1417" w:type="dxa"/>
            <w:tcBorders>
              <w:top w:val="single" w:sz="4" w:space="0" w:color="000000"/>
              <w:left w:val="single" w:sz="4" w:space="0" w:color="auto"/>
              <w:bottom w:val="single" w:sz="4" w:space="0" w:color="000000"/>
              <w:right w:val="single" w:sz="4" w:space="0" w:color="000000"/>
            </w:tcBorders>
            <w:vAlign w:val="center"/>
          </w:tcPr>
          <w:p w:rsidR="00507DB5" w:rsidRPr="000A00A1" w:rsidRDefault="00507DB5" w:rsidP="00226D01">
            <w:pPr>
              <w:widowControl/>
              <w:ind w:firstLineChars="0" w:firstLine="0"/>
              <w:jc w:val="left"/>
              <w:rPr>
                <w:rFonts w:ascii="仿宋_GB2312" w:hAnsi="宋体" w:cs="Times New Roman"/>
                <w:bCs/>
                <w:kern w:val="0"/>
                <w:sz w:val="21"/>
                <w:szCs w:val="21"/>
              </w:rPr>
            </w:pPr>
          </w:p>
        </w:tc>
        <w:tc>
          <w:tcPr>
            <w:tcW w:w="709" w:type="dxa"/>
            <w:tcBorders>
              <w:top w:val="single" w:sz="4" w:space="0" w:color="000000"/>
              <w:left w:val="nil"/>
              <w:bottom w:val="single" w:sz="4" w:space="0" w:color="000000"/>
              <w:right w:val="single" w:sz="4" w:space="0" w:color="000000"/>
            </w:tcBorders>
            <w:vAlign w:val="center"/>
          </w:tcPr>
          <w:p w:rsidR="00507DB5" w:rsidRPr="000A00A1" w:rsidRDefault="00507DB5" w:rsidP="00226D01">
            <w:pPr>
              <w:widowControl/>
              <w:ind w:firstLineChars="0" w:firstLine="0"/>
              <w:jc w:val="right"/>
              <w:rPr>
                <w:rFonts w:ascii="Times New Roman" w:hAnsi="Times New Roman" w:cs="Times New Roman"/>
                <w:bCs/>
                <w:kern w:val="0"/>
                <w:sz w:val="21"/>
                <w:szCs w:val="21"/>
              </w:rPr>
            </w:pPr>
            <w:r>
              <w:rPr>
                <w:rFonts w:ascii="Times New Roman" w:hAnsi="Times New Roman" w:cs="Times New Roman"/>
                <w:bCs/>
                <w:kern w:val="0"/>
                <w:sz w:val="21"/>
                <w:szCs w:val="21"/>
              </w:rPr>
              <w:t>100</w:t>
            </w:r>
          </w:p>
        </w:tc>
        <w:tc>
          <w:tcPr>
            <w:tcW w:w="1843" w:type="dxa"/>
            <w:tcBorders>
              <w:top w:val="single" w:sz="4" w:space="0" w:color="000000"/>
              <w:left w:val="nil"/>
              <w:bottom w:val="single" w:sz="4" w:space="0" w:color="000000"/>
              <w:right w:val="single" w:sz="4" w:space="0" w:color="000000"/>
            </w:tcBorders>
            <w:vAlign w:val="center"/>
          </w:tcPr>
          <w:p w:rsidR="00507DB5" w:rsidRPr="000A00A1" w:rsidRDefault="00507DB5" w:rsidP="00226D01">
            <w:pPr>
              <w:widowControl/>
              <w:ind w:firstLineChars="0" w:firstLine="0"/>
              <w:jc w:val="left"/>
              <w:rPr>
                <w:rFonts w:ascii="仿宋_GB2312" w:hAnsi="宋体" w:cs="Times New Roman"/>
                <w:bCs/>
                <w:kern w:val="0"/>
                <w:sz w:val="21"/>
                <w:szCs w:val="21"/>
              </w:rPr>
            </w:pPr>
          </w:p>
        </w:tc>
        <w:tc>
          <w:tcPr>
            <w:tcW w:w="1701" w:type="dxa"/>
            <w:tcBorders>
              <w:top w:val="single" w:sz="4" w:space="0" w:color="000000"/>
              <w:left w:val="nil"/>
              <w:bottom w:val="single" w:sz="4" w:space="0" w:color="000000"/>
              <w:right w:val="single" w:sz="4" w:space="0" w:color="auto"/>
            </w:tcBorders>
            <w:vAlign w:val="center"/>
          </w:tcPr>
          <w:p w:rsidR="00507DB5" w:rsidRPr="000A00A1" w:rsidRDefault="00507DB5" w:rsidP="00226D01">
            <w:pPr>
              <w:widowControl/>
              <w:ind w:firstLineChars="0" w:firstLine="0"/>
              <w:jc w:val="left"/>
              <w:rPr>
                <w:rFonts w:ascii="仿宋_GB2312" w:hAnsi="宋体" w:cs="Times New Roman"/>
                <w:bCs/>
                <w:kern w:val="0"/>
                <w:sz w:val="21"/>
                <w:szCs w:val="21"/>
              </w:rPr>
            </w:pPr>
          </w:p>
        </w:tc>
        <w:tc>
          <w:tcPr>
            <w:tcW w:w="708" w:type="dxa"/>
            <w:tcBorders>
              <w:top w:val="single" w:sz="4" w:space="0" w:color="auto"/>
              <w:left w:val="single" w:sz="4" w:space="0" w:color="auto"/>
              <w:bottom w:val="single" w:sz="4" w:space="0" w:color="auto"/>
              <w:right w:val="single" w:sz="4" w:space="0" w:color="auto"/>
            </w:tcBorders>
            <w:vAlign w:val="center"/>
          </w:tcPr>
          <w:p w:rsidR="00507DB5" w:rsidRPr="000A00A1" w:rsidRDefault="00507DB5" w:rsidP="00226D01">
            <w:pPr>
              <w:widowControl/>
              <w:ind w:firstLineChars="0" w:firstLine="0"/>
              <w:jc w:val="right"/>
              <w:rPr>
                <w:rFonts w:ascii="Times New Roman" w:hAnsi="Times New Roman" w:cs="Times New Roman"/>
                <w:bCs/>
                <w:kern w:val="0"/>
                <w:sz w:val="21"/>
                <w:szCs w:val="21"/>
              </w:rPr>
            </w:pPr>
            <w:r>
              <w:rPr>
                <w:rFonts w:ascii="Times New Roman" w:hAnsi="Times New Roman" w:cs="Times New Roman"/>
                <w:bCs/>
                <w:kern w:val="0"/>
                <w:sz w:val="21"/>
                <w:szCs w:val="21"/>
              </w:rPr>
              <w:t>97</w:t>
            </w:r>
          </w:p>
        </w:tc>
        <w:tc>
          <w:tcPr>
            <w:tcW w:w="3103" w:type="dxa"/>
            <w:tcBorders>
              <w:top w:val="single" w:sz="4" w:space="0" w:color="auto"/>
              <w:left w:val="single" w:sz="4" w:space="0" w:color="auto"/>
              <w:bottom w:val="single" w:sz="4" w:space="0" w:color="auto"/>
              <w:right w:val="single" w:sz="4" w:space="0" w:color="auto"/>
            </w:tcBorders>
            <w:vAlign w:val="center"/>
          </w:tcPr>
          <w:p w:rsidR="00507DB5" w:rsidRPr="000A00A1" w:rsidRDefault="00507DB5" w:rsidP="00226D01">
            <w:pPr>
              <w:widowControl/>
              <w:ind w:firstLineChars="0" w:firstLine="0"/>
              <w:jc w:val="left"/>
              <w:rPr>
                <w:rFonts w:ascii="仿宋_GB2312" w:hAnsi="宋体" w:cs="Times New Roman"/>
                <w:bCs/>
                <w:kern w:val="0"/>
                <w:sz w:val="21"/>
                <w:szCs w:val="21"/>
              </w:rPr>
            </w:pPr>
          </w:p>
        </w:tc>
        <w:tc>
          <w:tcPr>
            <w:tcW w:w="1515" w:type="dxa"/>
            <w:tcBorders>
              <w:top w:val="single" w:sz="4" w:space="0" w:color="auto"/>
              <w:left w:val="single" w:sz="4" w:space="0" w:color="auto"/>
              <w:bottom w:val="single" w:sz="4" w:space="0" w:color="auto"/>
              <w:right w:val="single" w:sz="4" w:space="0" w:color="auto"/>
            </w:tcBorders>
            <w:vAlign w:val="center"/>
          </w:tcPr>
          <w:p w:rsidR="00507DB5" w:rsidRPr="000A00A1" w:rsidRDefault="00507DB5" w:rsidP="00226D01">
            <w:pPr>
              <w:widowControl/>
              <w:ind w:firstLineChars="0" w:firstLine="0"/>
              <w:jc w:val="left"/>
              <w:rPr>
                <w:rFonts w:ascii="仿宋_GB2312" w:hAnsi="宋体" w:cs="Times New Roman"/>
                <w:bCs/>
                <w:kern w:val="0"/>
                <w:sz w:val="21"/>
                <w:szCs w:val="21"/>
              </w:rPr>
            </w:pPr>
          </w:p>
        </w:tc>
      </w:tr>
      <w:tr w:rsidR="00507DB5" w:rsidTr="00226D01">
        <w:trPr>
          <w:trHeight w:val="540"/>
          <w:jc w:val="center"/>
        </w:trPr>
        <w:tc>
          <w:tcPr>
            <w:tcW w:w="1293" w:type="dxa"/>
            <w:tcBorders>
              <w:top w:val="single" w:sz="4" w:space="0" w:color="000000"/>
              <w:left w:val="single" w:sz="4" w:space="0" w:color="000000"/>
              <w:bottom w:val="single" w:sz="4" w:space="0" w:color="000000"/>
              <w:right w:val="single" w:sz="4" w:space="0" w:color="auto"/>
            </w:tcBorders>
            <w:vAlign w:val="center"/>
          </w:tcPr>
          <w:p w:rsidR="00507DB5" w:rsidRPr="000A00A1" w:rsidRDefault="00507DB5" w:rsidP="00226D01">
            <w:pPr>
              <w:widowControl/>
              <w:ind w:firstLineChars="0" w:firstLine="0"/>
              <w:jc w:val="left"/>
              <w:rPr>
                <w:rFonts w:ascii="仿宋_GB2312" w:hAnsi="宋体" w:cs="Times New Roman"/>
                <w:bCs/>
                <w:kern w:val="0"/>
                <w:sz w:val="21"/>
                <w:szCs w:val="21"/>
              </w:rPr>
            </w:pPr>
            <w:r>
              <w:rPr>
                <w:rFonts w:ascii="仿宋_GB2312" w:hAnsi="宋体" w:cs="Times New Roman" w:hint="eastAsia"/>
                <w:bCs/>
                <w:kern w:val="0"/>
                <w:sz w:val="21"/>
                <w:szCs w:val="21"/>
              </w:rPr>
              <w:t>评价等级</w:t>
            </w:r>
          </w:p>
        </w:tc>
        <w:tc>
          <w:tcPr>
            <w:tcW w:w="1417" w:type="dxa"/>
            <w:tcBorders>
              <w:top w:val="single" w:sz="4" w:space="0" w:color="000000"/>
              <w:left w:val="single" w:sz="4" w:space="0" w:color="auto"/>
              <w:bottom w:val="single" w:sz="4" w:space="0" w:color="000000"/>
              <w:right w:val="single" w:sz="4" w:space="0" w:color="000000"/>
            </w:tcBorders>
            <w:vAlign w:val="center"/>
          </w:tcPr>
          <w:p w:rsidR="00507DB5" w:rsidRPr="000A00A1" w:rsidRDefault="00507DB5" w:rsidP="00226D01">
            <w:pPr>
              <w:widowControl/>
              <w:ind w:firstLineChars="0" w:firstLine="0"/>
              <w:jc w:val="left"/>
              <w:rPr>
                <w:rFonts w:ascii="仿宋_GB2312" w:hAnsi="宋体" w:cs="Times New Roman"/>
                <w:bCs/>
                <w:kern w:val="0"/>
                <w:sz w:val="21"/>
                <w:szCs w:val="21"/>
              </w:rPr>
            </w:pPr>
          </w:p>
        </w:tc>
        <w:tc>
          <w:tcPr>
            <w:tcW w:w="709" w:type="dxa"/>
            <w:tcBorders>
              <w:top w:val="single" w:sz="4" w:space="0" w:color="000000"/>
              <w:left w:val="nil"/>
              <w:bottom w:val="single" w:sz="4" w:space="0" w:color="000000"/>
              <w:right w:val="single" w:sz="4" w:space="0" w:color="000000"/>
            </w:tcBorders>
            <w:vAlign w:val="center"/>
          </w:tcPr>
          <w:p w:rsidR="00507DB5" w:rsidRPr="000A00A1" w:rsidRDefault="00507DB5" w:rsidP="00226D01">
            <w:pPr>
              <w:widowControl/>
              <w:ind w:firstLineChars="0" w:firstLine="0"/>
              <w:jc w:val="right"/>
              <w:rPr>
                <w:rFonts w:ascii="Times New Roman" w:hAnsi="Times New Roman" w:cs="Times New Roman"/>
                <w:bCs/>
                <w:kern w:val="0"/>
                <w:sz w:val="21"/>
                <w:szCs w:val="21"/>
              </w:rPr>
            </w:pPr>
          </w:p>
        </w:tc>
        <w:tc>
          <w:tcPr>
            <w:tcW w:w="1843" w:type="dxa"/>
            <w:tcBorders>
              <w:top w:val="single" w:sz="4" w:space="0" w:color="000000"/>
              <w:left w:val="nil"/>
              <w:bottom w:val="single" w:sz="4" w:space="0" w:color="000000"/>
              <w:right w:val="single" w:sz="4" w:space="0" w:color="000000"/>
            </w:tcBorders>
            <w:vAlign w:val="center"/>
          </w:tcPr>
          <w:p w:rsidR="00507DB5" w:rsidRPr="000A00A1" w:rsidRDefault="00507DB5" w:rsidP="00226D01">
            <w:pPr>
              <w:widowControl/>
              <w:ind w:firstLineChars="0" w:firstLine="0"/>
              <w:jc w:val="left"/>
              <w:rPr>
                <w:rFonts w:ascii="仿宋_GB2312" w:hAnsi="宋体" w:cs="Times New Roman"/>
                <w:bCs/>
                <w:kern w:val="0"/>
                <w:sz w:val="21"/>
                <w:szCs w:val="21"/>
              </w:rPr>
            </w:pPr>
          </w:p>
        </w:tc>
        <w:tc>
          <w:tcPr>
            <w:tcW w:w="1701" w:type="dxa"/>
            <w:tcBorders>
              <w:top w:val="single" w:sz="4" w:space="0" w:color="000000"/>
              <w:left w:val="nil"/>
              <w:bottom w:val="single" w:sz="4" w:space="0" w:color="000000"/>
              <w:right w:val="single" w:sz="4" w:space="0" w:color="auto"/>
            </w:tcBorders>
            <w:vAlign w:val="center"/>
          </w:tcPr>
          <w:p w:rsidR="00507DB5" w:rsidRPr="000A00A1" w:rsidRDefault="00507DB5" w:rsidP="00226D01">
            <w:pPr>
              <w:widowControl/>
              <w:ind w:firstLineChars="0" w:firstLine="0"/>
              <w:jc w:val="left"/>
              <w:rPr>
                <w:rFonts w:ascii="仿宋_GB2312" w:hAnsi="宋体" w:cs="Times New Roman"/>
                <w:bCs/>
                <w:kern w:val="0"/>
                <w:sz w:val="21"/>
                <w:szCs w:val="21"/>
              </w:rPr>
            </w:pPr>
          </w:p>
        </w:tc>
        <w:tc>
          <w:tcPr>
            <w:tcW w:w="708" w:type="dxa"/>
            <w:tcBorders>
              <w:top w:val="single" w:sz="4" w:space="0" w:color="auto"/>
              <w:left w:val="single" w:sz="4" w:space="0" w:color="auto"/>
              <w:bottom w:val="single" w:sz="4" w:space="0" w:color="auto"/>
              <w:right w:val="single" w:sz="4" w:space="0" w:color="auto"/>
            </w:tcBorders>
            <w:vAlign w:val="center"/>
          </w:tcPr>
          <w:p w:rsidR="00507DB5" w:rsidRPr="000A00A1" w:rsidRDefault="00507DB5" w:rsidP="00226D01">
            <w:pPr>
              <w:widowControl/>
              <w:ind w:firstLineChars="0" w:firstLine="0"/>
              <w:jc w:val="right"/>
              <w:rPr>
                <w:rFonts w:ascii="Times New Roman" w:hAnsi="Times New Roman" w:cs="Times New Roman"/>
                <w:bCs/>
                <w:kern w:val="0"/>
                <w:sz w:val="21"/>
                <w:szCs w:val="21"/>
              </w:rPr>
            </w:pPr>
            <w:r>
              <w:rPr>
                <w:rFonts w:ascii="Times New Roman" w:hAnsi="Times New Roman" w:cs="Times New Roman" w:hint="eastAsia"/>
                <w:bCs/>
                <w:kern w:val="0"/>
                <w:sz w:val="21"/>
                <w:szCs w:val="21"/>
              </w:rPr>
              <w:t>优秀</w:t>
            </w:r>
          </w:p>
        </w:tc>
        <w:tc>
          <w:tcPr>
            <w:tcW w:w="3103" w:type="dxa"/>
            <w:tcBorders>
              <w:top w:val="single" w:sz="4" w:space="0" w:color="auto"/>
              <w:left w:val="single" w:sz="4" w:space="0" w:color="auto"/>
              <w:bottom w:val="single" w:sz="4" w:space="0" w:color="auto"/>
              <w:right w:val="single" w:sz="4" w:space="0" w:color="auto"/>
            </w:tcBorders>
            <w:vAlign w:val="center"/>
          </w:tcPr>
          <w:p w:rsidR="00507DB5" w:rsidRPr="000A00A1" w:rsidRDefault="00507DB5" w:rsidP="00226D01">
            <w:pPr>
              <w:widowControl/>
              <w:ind w:firstLineChars="0" w:firstLine="0"/>
              <w:jc w:val="left"/>
              <w:rPr>
                <w:rFonts w:ascii="仿宋_GB2312" w:hAnsi="宋体" w:cs="Times New Roman"/>
                <w:bCs/>
                <w:kern w:val="0"/>
                <w:sz w:val="21"/>
                <w:szCs w:val="21"/>
              </w:rPr>
            </w:pPr>
          </w:p>
        </w:tc>
        <w:tc>
          <w:tcPr>
            <w:tcW w:w="1515" w:type="dxa"/>
            <w:tcBorders>
              <w:top w:val="single" w:sz="4" w:space="0" w:color="auto"/>
              <w:left w:val="single" w:sz="4" w:space="0" w:color="auto"/>
              <w:bottom w:val="single" w:sz="4" w:space="0" w:color="auto"/>
              <w:right w:val="single" w:sz="4" w:space="0" w:color="auto"/>
            </w:tcBorders>
            <w:vAlign w:val="center"/>
          </w:tcPr>
          <w:p w:rsidR="00507DB5" w:rsidRPr="000A00A1" w:rsidRDefault="00507DB5" w:rsidP="00226D01">
            <w:pPr>
              <w:widowControl/>
              <w:ind w:firstLineChars="0" w:firstLine="0"/>
              <w:jc w:val="left"/>
              <w:rPr>
                <w:rFonts w:ascii="仿宋_GB2312" w:hAnsi="宋体" w:cs="Times New Roman"/>
                <w:bCs/>
                <w:kern w:val="0"/>
                <w:sz w:val="21"/>
                <w:szCs w:val="21"/>
              </w:rPr>
            </w:pPr>
          </w:p>
        </w:tc>
      </w:tr>
    </w:tbl>
    <w:p w:rsidR="00507DB5" w:rsidRDefault="00507DB5">
      <w:pPr>
        <w:ind w:firstLineChars="0" w:firstLine="0"/>
        <w:rPr>
          <w:szCs w:val="44"/>
        </w:rPr>
      </w:pPr>
    </w:p>
    <w:p w:rsidR="00507DB5" w:rsidRDefault="00507DB5" w:rsidP="00226D01">
      <w:pPr>
        <w:pStyle w:val="-2"/>
      </w:pPr>
      <w:bookmarkStart w:id="11" w:name="_Toc523498213"/>
      <w:r>
        <w:rPr>
          <w:rFonts w:hint="eastAsia"/>
        </w:rPr>
        <w:t>四、综合结论</w:t>
      </w:r>
      <w:bookmarkEnd w:id="11"/>
    </w:p>
    <w:p w:rsidR="00507DB5" w:rsidRDefault="00507DB5" w:rsidP="00226D01">
      <w:pPr>
        <w:pStyle w:val="-0"/>
        <w:ind w:left="560"/>
        <w:rPr>
          <w:rFonts w:ascii="Calibri" w:hAnsi="Calibri" w:cs="黑体"/>
          <w:b w:val="0"/>
          <w:bCs w:val="0"/>
          <w:kern w:val="2"/>
          <w:szCs w:val="44"/>
        </w:rPr>
      </w:pPr>
      <w:bookmarkStart w:id="12" w:name="_Toc523498214"/>
      <w:r>
        <w:rPr>
          <w:rFonts w:hint="eastAsia"/>
        </w:rPr>
        <w:t>（一）指标完成情况</w:t>
      </w:r>
      <w:bookmarkEnd w:id="12"/>
    </w:p>
    <w:p w:rsidR="00507DB5" w:rsidRDefault="00507DB5" w:rsidP="00226D01">
      <w:pPr>
        <w:pStyle w:val="-"/>
        <w:ind w:firstLine="560"/>
      </w:pPr>
      <w:r>
        <w:rPr>
          <w:rFonts w:hint="eastAsia"/>
        </w:rPr>
        <w:tab/>
      </w:r>
      <w:r>
        <w:rPr>
          <w:rFonts w:hint="eastAsia"/>
        </w:rPr>
        <w:t>综合考虑投入、产出、效果、影响力等各方面因素，通过数据采集及分析，最终评分结果：</w:t>
      </w:r>
      <w:r>
        <w:rPr>
          <w:rFonts w:hint="eastAsia"/>
        </w:rPr>
        <w:t>2016</w:t>
      </w:r>
      <w:r>
        <w:rPr>
          <w:rFonts w:hint="eastAsia"/>
        </w:rPr>
        <w:t>年收费管理费项目绩效</w:t>
      </w:r>
      <w:proofErr w:type="gramStart"/>
      <w:r>
        <w:rPr>
          <w:rFonts w:hint="eastAsia"/>
        </w:rPr>
        <w:t>自评价</w:t>
      </w:r>
      <w:proofErr w:type="gramEnd"/>
      <w:r>
        <w:rPr>
          <w:rFonts w:hint="eastAsia"/>
        </w:rPr>
        <w:t>结果为</w:t>
      </w:r>
      <w:r>
        <w:rPr>
          <w:rFonts w:hint="eastAsia"/>
        </w:rPr>
        <w:t>:</w:t>
      </w:r>
      <w:r>
        <w:rPr>
          <w:rFonts w:hint="eastAsia"/>
        </w:rPr>
        <w:t>总得分</w:t>
      </w:r>
      <w:r>
        <w:rPr>
          <w:rFonts w:hint="eastAsia"/>
        </w:rPr>
        <w:t>97.00</w:t>
      </w:r>
      <w:r>
        <w:rPr>
          <w:rFonts w:hint="eastAsia"/>
        </w:rPr>
        <w:t>分，属于</w:t>
      </w:r>
      <w:r>
        <w:rPr>
          <w:rFonts w:hint="eastAsia"/>
        </w:rPr>
        <w:t>"</w:t>
      </w:r>
      <w:r>
        <w:rPr>
          <w:rFonts w:hint="eastAsia"/>
        </w:rPr>
        <w:t>优秀</w:t>
      </w:r>
      <w:r>
        <w:rPr>
          <w:rFonts w:hint="eastAsia"/>
        </w:rPr>
        <w:t>"</w:t>
      </w:r>
      <w:r>
        <w:rPr>
          <w:rFonts w:hint="eastAsia"/>
        </w:rPr>
        <w:t>。</w:t>
      </w:r>
    </w:p>
    <w:p w:rsidR="00507DB5" w:rsidRDefault="00507DB5" w:rsidP="00226D01">
      <w:pPr>
        <w:ind w:firstLine="560"/>
      </w:pPr>
    </w:p>
    <w:p w:rsidR="00507DB5" w:rsidRDefault="00507DB5" w:rsidP="00226D01">
      <w:pPr>
        <w:pStyle w:val="-1"/>
        <w:ind w:left="560"/>
      </w:pPr>
      <w:r>
        <w:rPr>
          <w:rFonts w:hint="eastAsia"/>
        </w:rPr>
        <w:t xml:space="preserve">1. </w:t>
      </w:r>
      <w:r>
        <w:rPr>
          <w:rFonts w:hint="eastAsia"/>
        </w:rPr>
        <w:t>完成正常的指标</w:t>
      </w:r>
    </w:p>
    <w:p w:rsidR="00507DB5" w:rsidRDefault="00507DB5" w:rsidP="00226D01">
      <w:pPr>
        <w:pStyle w:val="-"/>
        <w:ind w:firstLine="560"/>
      </w:pPr>
      <w:r>
        <w:rPr>
          <w:rFonts w:hint="eastAsia"/>
        </w:rPr>
        <w:tab/>
      </w:r>
      <w:r>
        <w:rPr>
          <w:rFonts w:hint="eastAsia"/>
        </w:rPr>
        <w:t>项目立项规范性；预算编制合理性；工作计划完整性；专款专用率；财务管理制度健全性；预算执行率；立项依据充分性；财务监控有效性；应收尽收率；出水水质合格率；居民满意度；污水处理维护功能完整度；污水处置长效管理机制健全性；信息公开情况；</w:t>
      </w:r>
    </w:p>
    <w:p w:rsidR="00507DB5" w:rsidRDefault="00507DB5" w:rsidP="00226D01">
      <w:pPr>
        <w:ind w:firstLine="560"/>
      </w:pPr>
    </w:p>
    <w:p w:rsidR="00507DB5" w:rsidRDefault="00507DB5" w:rsidP="00226D01">
      <w:pPr>
        <w:pStyle w:val="-1"/>
        <w:ind w:left="560"/>
        <w:rPr>
          <w:rFonts w:ascii="Calibri" w:hAnsi="Calibri" w:cs="黑体"/>
          <w:b w:val="0"/>
          <w:snapToGrid/>
          <w:kern w:val="2"/>
          <w:szCs w:val="22"/>
        </w:rPr>
      </w:pPr>
      <w:r>
        <w:rPr>
          <w:rFonts w:hint="eastAsia"/>
        </w:rPr>
        <w:t xml:space="preserve">2. </w:t>
      </w:r>
      <w:r>
        <w:rPr>
          <w:rFonts w:hint="eastAsia"/>
        </w:rPr>
        <w:t>没有完成绩效目标的指标</w:t>
      </w:r>
    </w:p>
    <w:p w:rsidR="00507DB5" w:rsidRDefault="00507DB5" w:rsidP="00226D01">
      <w:pPr>
        <w:pStyle w:val="-"/>
        <w:ind w:firstLine="560"/>
      </w:pPr>
      <w:r>
        <w:rPr>
          <w:rFonts w:hint="eastAsia"/>
        </w:rPr>
        <w:lastRenderedPageBreak/>
        <w:tab/>
      </w:r>
      <w:r>
        <w:rPr>
          <w:rFonts w:hint="eastAsia"/>
        </w:rPr>
        <w:t>绩效目标合理性；绩效目标明确性；档案管理规范性；</w:t>
      </w:r>
    </w:p>
    <w:p w:rsidR="00507DB5" w:rsidRDefault="00507DB5" w:rsidP="00226D01">
      <w:pPr>
        <w:ind w:firstLine="560"/>
      </w:pPr>
    </w:p>
    <w:p w:rsidR="00507DB5" w:rsidRDefault="00507DB5" w:rsidP="00226D01">
      <w:pPr>
        <w:pStyle w:val="-0"/>
        <w:ind w:left="560"/>
      </w:pPr>
      <w:bookmarkStart w:id="13" w:name="_Toc523498215"/>
      <w:r>
        <w:rPr>
          <w:rFonts w:hint="eastAsia"/>
        </w:rPr>
        <w:t>（二）主要绩效</w:t>
      </w:r>
      <w:bookmarkEnd w:id="13"/>
    </w:p>
    <w:p w:rsidR="00507DB5" w:rsidRDefault="00507DB5" w:rsidP="00226D01">
      <w:pPr>
        <w:pStyle w:val="-"/>
        <w:ind w:firstLine="560"/>
      </w:pPr>
      <w:r>
        <w:rPr>
          <w:rFonts w:hint="eastAsia"/>
        </w:rPr>
        <w:tab/>
      </w:r>
      <w:r>
        <w:rPr>
          <w:rFonts w:hint="eastAsia"/>
        </w:rPr>
        <w:t>根据《崇明县排水设施使用费征收管理办法》的规定，按照委托协议，委托上海市北宝山自来水有限公司和崇明自来水公司征收污水处理费，年度目标收取排水设施使用费</w:t>
      </w:r>
      <w:r>
        <w:rPr>
          <w:rFonts w:hint="eastAsia"/>
        </w:rPr>
        <w:t>1800</w:t>
      </w:r>
      <w:r>
        <w:rPr>
          <w:rFonts w:hint="eastAsia"/>
        </w:rPr>
        <w:t>万元，支付手续费</w:t>
      </w:r>
      <w:r>
        <w:rPr>
          <w:rFonts w:hint="eastAsia"/>
        </w:rPr>
        <w:t>90</w:t>
      </w:r>
      <w:r>
        <w:rPr>
          <w:rFonts w:hint="eastAsia"/>
        </w:rPr>
        <w:t>万元。</w:t>
      </w:r>
    </w:p>
    <w:p w:rsidR="00507DB5" w:rsidRDefault="00507DB5" w:rsidP="00226D01">
      <w:pPr>
        <w:ind w:firstLine="560"/>
      </w:pPr>
    </w:p>
    <w:p w:rsidR="00507DB5" w:rsidRDefault="00507DB5" w:rsidP="00226D01">
      <w:pPr>
        <w:pStyle w:val="-0"/>
        <w:ind w:left="560"/>
      </w:pPr>
      <w:bookmarkStart w:id="14" w:name="_Toc523498216"/>
      <w:r>
        <w:rPr>
          <w:rFonts w:hint="eastAsia"/>
        </w:rPr>
        <w:t>（三）主要问题</w:t>
      </w:r>
      <w:bookmarkEnd w:id="14"/>
    </w:p>
    <w:p w:rsidR="00507DB5" w:rsidRDefault="00507DB5" w:rsidP="00226D01">
      <w:pPr>
        <w:pStyle w:val="-"/>
        <w:ind w:firstLine="560"/>
      </w:pPr>
      <w:r>
        <w:rPr>
          <w:rFonts w:hint="eastAsia"/>
        </w:rPr>
        <w:tab/>
        <w:t>1</w:t>
      </w:r>
      <w:r>
        <w:rPr>
          <w:rFonts w:hint="eastAsia"/>
        </w:rPr>
        <w:t>、项目资金使用节点分布不匀，有时延后；</w:t>
      </w:r>
    </w:p>
    <w:p w:rsidR="00507DB5" w:rsidRDefault="00507DB5" w:rsidP="00226D01">
      <w:pPr>
        <w:pStyle w:val="-"/>
        <w:ind w:firstLine="560"/>
      </w:pPr>
      <w:r>
        <w:rPr>
          <w:rFonts w:hint="eastAsia"/>
        </w:rPr>
        <w:t>2</w:t>
      </w:r>
      <w:r>
        <w:rPr>
          <w:rFonts w:hint="eastAsia"/>
        </w:rPr>
        <w:t>、档案管理不够规范，未明确按照步骤进行项目档案管理；</w:t>
      </w:r>
    </w:p>
    <w:p w:rsidR="00507DB5" w:rsidRDefault="00507DB5" w:rsidP="00226D01">
      <w:pPr>
        <w:pStyle w:val="-"/>
        <w:ind w:firstLine="560"/>
      </w:pPr>
      <w:r>
        <w:rPr>
          <w:rFonts w:hint="eastAsia"/>
        </w:rPr>
        <w:t>3</w:t>
      </w:r>
      <w:r>
        <w:rPr>
          <w:rFonts w:hint="eastAsia"/>
        </w:rPr>
        <w:t>、污水处理出水水质合格率指标目标值设置较低。</w:t>
      </w:r>
    </w:p>
    <w:p w:rsidR="00507DB5" w:rsidRDefault="00507DB5" w:rsidP="00226D01">
      <w:pPr>
        <w:pStyle w:val="-"/>
        <w:ind w:firstLine="560"/>
      </w:pPr>
    </w:p>
    <w:p w:rsidR="00507DB5" w:rsidRDefault="00507DB5" w:rsidP="00226D01">
      <w:pPr>
        <w:ind w:firstLine="560"/>
      </w:pPr>
    </w:p>
    <w:p w:rsidR="00507DB5" w:rsidRDefault="00507DB5" w:rsidP="00226D01">
      <w:pPr>
        <w:pStyle w:val="-0"/>
        <w:ind w:left="560"/>
      </w:pPr>
      <w:bookmarkStart w:id="15" w:name="_Toc523498217"/>
      <w:r>
        <w:rPr>
          <w:rFonts w:hint="eastAsia"/>
        </w:rPr>
        <w:t>（四）整改建议</w:t>
      </w:r>
      <w:bookmarkEnd w:id="15"/>
    </w:p>
    <w:p w:rsidR="00507DB5" w:rsidRDefault="00507DB5" w:rsidP="00226D01">
      <w:pPr>
        <w:pStyle w:val="-"/>
        <w:ind w:firstLine="560"/>
      </w:pPr>
      <w:r>
        <w:rPr>
          <w:rFonts w:hint="eastAsia"/>
        </w:rPr>
        <w:tab/>
        <w:t>1</w:t>
      </w:r>
      <w:r>
        <w:rPr>
          <w:rFonts w:hint="eastAsia"/>
        </w:rPr>
        <w:t>、加强预算执行监督，按照项目计划节点有序推进；</w:t>
      </w:r>
    </w:p>
    <w:p w:rsidR="00507DB5" w:rsidRDefault="00507DB5" w:rsidP="00226D01">
      <w:pPr>
        <w:pStyle w:val="-"/>
        <w:ind w:firstLine="560"/>
      </w:pPr>
      <w:r>
        <w:rPr>
          <w:rFonts w:hint="eastAsia"/>
        </w:rPr>
        <w:t>2</w:t>
      </w:r>
      <w:r>
        <w:rPr>
          <w:rFonts w:hint="eastAsia"/>
        </w:rPr>
        <w:t>、对照档案管理要求，严格执行项目资料的建档和归档工作；</w:t>
      </w:r>
    </w:p>
    <w:p w:rsidR="00507DB5" w:rsidRDefault="00507DB5" w:rsidP="00226D01">
      <w:pPr>
        <w:pStyle w:val="-"/>
        <w:ind w:firstLine="560"/>
      </w:pPr>
      <w:r>
        <w:rPr>
          <w:rFonts w:hint="eastAsia"/>
        </w:rPr>
        <w:t>3</w:t>
      </w:r>
      <w:r>
        <w:rPr>
          <w:rFonts w:hint="eastAsia"/>
        </w:rPr>
        <w:t>、密切关注收集输送污水量处理数据，严控污水处理标准。</w:t>
      </w:r>
    </w:p>
    <w:p w:rsidR="00507DB5" w:rsidRDefault="00507DB5" w:rsidP="00226D01">
      <w:pPr>
        <w:ind w:firstLine="560"/>
      </w:pPr>
    </w:p>
    <w:p w:rsidR="00507DB5" w:rsidRDefault="00507DB5" w:rsidP="00226D01">
      <w:pPr>
        <w:pStyle w:val="-0"/>
        <w:ind w:left="560"/>
      </w:pPr>
      <w:bookmarkStart w:id="16" w:name="_Toc523498218"/>
      <w:r>
        <w:rPr>
          <w:rFonts w:hint="eastAsia"/>
        </w:rPr>
        <w:t>（五）整改情况</w:t>
      </w:r>
      <w:bookmarkEnd w:id="16"/>
    </w:p>
    <w:p w:rsidR="00507DB5" w:rsidRDefault="00507DB5" w:rsidP="00226D01">
      <w:pPr>
        <w:pStyle w:val="-"/>
        <w:ind w:firstLine="560"/>
      </w:pPr>
      <w:r>
        <w:rPr>
          <w:rFonts w:hint="eastAsia"/>
        </w:rPr>
        <w:tab/>
        <w:t>1</w:t>
      </w:r>
      <w:r>
        <w:rPr>
          <w:rFonts w:hint="eastAsia"/>
        </w:rPr>
        <w:t>、已针对预算执行情况</w:t>
      </w:r>
      <w:proofErr w:type="gramStart"/>
      <w:r>
        <w:rPr>
          <w:rFonts w:hint="eastAsia"/>
        </w:rPr>
        <w:t>作出</w:t>
      </w:r>
      <w:proofErr w:type="gramEnd"/>
      <w:r>
        <w:rPr>
          <w:rFonts w:hint="eastAsia"/>
        </w:rPr>
        <w:t>分析，加强了对预算执行进度的监督，确保了项目资金的有序合理支出；</w:t>
      </w:r>
    </w:p>
    <w:p w:rsidR="00507DB5" w:rsidRDefault="00507DB5" w:rsidP="00226D01">
      <w:pPr>
        <w:pStyle w:val="-"/>
        <w:ind w:firstLine="560"/>
      </w:pPr>
      <w:r>
        <w:rPr>
          <w:rFonts w:hint="eastAsia"/>
        </w:rPr>
        <w:t>2</w:t>
      </w:r>
      <w:r>
        <w:rPr>
          <w:rFonts w:hint="eastAsia"/>
        </w:rPr>
        <w:t>、已组织相关科室进行档案管理培训，切实做好档案管理工作；</w:t>
      </w:r>
    </w:p>
    <w:p w:rsidR="00507DB5" w:rsidRDefault="00507DB5" w:rsidP="00226D01">
      <w:pPr>
        <w:pStyle w:val="-"/>
        <w:ind w:firstLine="560"/>
      </w:pPr>
      <w:r>
        <w:rPr>
          <w:rFonts w:hint="eastAsia"/>
        </w:rPr>
        <w:t>3</w:t>
      </w:r>
      <w:r>
        <w:rPr>
          <w:rFonts w:hint="eastAsia"/>
        </w:rPr>
        <w:t>、已针对收集输送污水处理标准进行跟踪和分析，提高输送标准。</w:t>
      </w:r>
    </w:p>
    <w:p w:rsidR="00507DB5" w:rsidRDefault="00507DB5" w:rsidP="00226D01">
      <w:pPr>
        <w:ind w:firstLine="560"/>
      </w:pPr>
    </w:p>
    <w:p w:rsidR="00507DB5" w:rsidRDefault="00507DB5" w:rsidP="00226D01">
      <w:pPr>
        <w:pStyle w:val="-0"/>
        <w:ind w:left="560"/>
      </w:pPr>
      <w:bookmarkStart w:id="17" w:name="_Toc523498219"/>
      <w:r>
        <w:rPr>
          <w:rFonts w:hint="eastAsia"/>
        </w:rPr>
        <w:t>（六）建议下年度资金安排</w:t>
      </w:r>
      <w:bookmarkEnd w:id="17"/>
    </w:p>
    <w:p w:rsidR="00507DB5" w:rsidRDefault="00507DB5" w:rsidP="00226D01">
      <w:pPr>
        <w:pStyle w:val="-"/>
        <w:ind w:firstLine="560"/>
      </w:pPr>
      <w:r>
        <w:rPr>
          <w:rFonts w:hint="eastAsia"/>
        </w:rPr>
        <w:tab/>
      </w:r>
      <w:r>
        <w:rPr>
          <w:rFonts w:hint="eastAsia"/>
        </w:rPr>
        <w:t>必须选填一个：</w:t>
      </w:r>
      <w:r>
        <w:rPr>
          <w:rFonts w:hint="eastAsia"/>
        </w:rPr>
        <w:t>1</w:t>
      </w:r>
      <w:r>
        <w:rPr>
          <w:rFonts w:hint="eastAsia"/>
        </w:rPr>
        <w:t>、增加：</w:t>
      </w:r>
      <w:r>
        <w:rPr>
          <w:rFonts w:hint="eastAsia"/>
        </w:rPr>
        <w:t>___100</w:t>
      </w:r>
      <w:r>
        <w:rPr>
          <w:rFonts w:hint="eastAsia"/>
        </w:rPr>
        <w:t>万</w:t>
      </w:r>
      <w:r>
        <w:rPr>
          <w:rFonts w:hint="eastAsia"/>
        </w:rPr>
        <w:t>____</w:t>
      </w:r>
      <w:r>
        <w:rPr>
          <w:rFonts w:hint="eastAsia"/>
        </w:rPr>
        <w:t>；理由：</w:t>
      </w:r>
      <w:r>
        <w:rPr>
          <w:rFonts w:hint="eastAsia"/>
        </w:rPr>
        <w:t>___</w:t>
      </w:r>
      <w:r>
        <w:rPr>
          <w:rFonts w:hint="eastAsia"/>
        </w:rPr>
        <w:t>随着纳管数量增多，污水处理量增大，覆盖居民点广，收取污水处理</w:t>
      </w:r>
      <w:proofErr w:type="gramStart"/>
      <w:r>
        <w:rPr>
          <w:rFonts w:hint="eastAsia"/>
        </w:rPr>
        <w:t>费相应</w:t>
      </w:r>
      <w:proofErr w:type="gramEnd"/>
      <w:r>
        <w:rPr>
          <w:rFonts w:hint="eastAsia"/>
        </w:rPr>
        <w:t>增加</w:t>
      </w:r>
      <w:r>
        <w:rPr>
          <w:rFonts w:hint="eastAsia"/>
        </w:rPr>
        <w:t>____  2</w:t>
      </w:r>
      <w:r>
        <w:rPr>
          <w:rFonts w:hint="eastAsia"/>
        </w:rPr>
        <w:t>、减少：</w:t>
      </w:r>
      <w:r>
        <w:rPr>
          <w:rFonts w:hint="eastAsia"/>
        </w:rPr>
        <w:t>_______</w:t>
      </w:r>
      <w:r>
        <w:rPr>
          <w:rFonts w:hint="eastAsia"/>
        </w:rPr>
        <w:t>；理由：</w:t>
      </w:r>
      <w:r>
        <w:rPr>
          <w:rFonts w:hint="eastAsia"/>
        </w:rPr>
        <w:t>_______  3</w:t>
      </w:r>
      <w:r>
        <w:rPr>
          <w:rFonts w:hint="eastAsia"/>
        </w:rPr>
        <w:t>、维持：</w:t>
      </w:r>
      <w:r>
        <w:rPr>
          <w:rFonts w:hint="eastAsia"/>
        </w:rPr>
        <w:t>_______</w:t>
      </w:r>
      <w:r>
        <w:rPr>
          <w:rFonts w:hint="eastAsia"/>
        </w:rPr>
        <w:t>；理由：</w:t>
      </w:r>
      <w:r>
        <w:rPr>
          <w:rFonts w:hint="eastAsia"/>
        </w:rPr>
        <w:t>_______  4</w:t>
      </w:r>
      <w:r>
        <w:rPr>
          <w:rFonts w:hint="eastAsia"/>
        </w:rPr>
        <w:t>、取消：</w:t>
      </w:r>
      <w:r>
        <w:rPr>
          <w:rFonts w:hint="eastAsia"/>
        </w:rPr>
        <w:t>_______</w:t>
      </w:r>
      <w:r>
        <w:rPr>
          <w:rFonts w:hint="eastAsia"/>
        </w:rPr>
        <w:t>；理由：</w:t>
      </w:r>
      <w:r>
        <w:rPr>
          <w:rFonts w:hint="eastAsia"/>
        </w:rPr>
        <w:t>_______</w:t>
      </w:r>
    </w:p>
    <w:p w:rsidR="00507DB5" w:rsidRDefault="00507DB5" w:rsidP="00226D01">
      <w:pPr>
        <w:ind w:firstLine="560"/>
      </w:pPr>
    </w:p>
    <w:p w:rsidR="00507DB5" w:rsidRDefault="00507DB5" w:rsidP="00226D01">
      <w:pPr>
        <w:pStyle w:val="-0"/>
        <w:ind w:left="560"/>
      </w:pPr>
      <w:bookmarkStart w:id="18" w:name="_Toc523498220"/>
      <w:r>
        <w:rPr>
          <w:rFonts w:hint="eastAsia"/>
        </w:rPr>
        <w:t>（七）其他</w:t>
      </w:r>
      <w:bookmarkEnd w:id="18"/>
    </w:p>
    <w:p w:rsidR="00507DB5" w:rsidRDefault="00507DB5" w:rsidP="00226D01">
      <w:pPr>
        <w:pStyle w:val="-"/>
        <w:ind w:firstLine="560"/>
        <w:sectPr w:rsidR="00507DB5" w:rsidSect="00226D01">
          <w:pgSz w:w="16838" w:h="11906" w:orient="landscape"/>
          <w:pgMar w:top="1800" w:right="1440" w:bottom="1800" w:left="1440" w:header="851" w:footer="992" w:gutter="0"/>
          <w:cols w:space="425"/>
          <w:docGrid w:type="lines" w:linePitch="381"/>
        </w:sectPr>
      </w:pPr>
    </w:p>
    <w:p w:rsidR="00507DB5" w:rsidRPr="001260B5" w:rsidRDefault="00507DB5" w:rsidP="00507DB5">
      <w:pPr>
        <w:pStyle w:val="af0"/>
        <w:ind w:firstLine="643"/>
      </w:pPr>
    </w:p>
    <w:sectPr w:rsidR="00507DB5" w:rsidRPr="001260B5" w:rsidSect="00FF1809">
      <w:headerReference w:type="even" r:id="rId14"/>
      <w:headerReference w:type="default" r:id="rId15"/>
      <w:footerReference w:type="even" r:id="rId16"/>
      <w:footerReference w:type="default" r:id="rId17"/>
      <w:headerReference w:type="first" r:id="rId18"/>
      <w:footerReference w:type="first" r:id="rId1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6652A" w:rsidRDefault="0006652A" w:rsidP="006F5848">
      <w:pPr>
        <w:ind w:firstLine="560"/>
      </w:pPr>
      <w:r>
        <w:separator/>
      </w:r>
    </w:p>
  </w:endnote>
  <w:endnote w:type="continuationSeparator" w:id="0">
    <w:p w:rsidR="0006652A" w:rsidRDefault="0006652A" w:rsidP="006F5848">
      <w:pPr>
        <w:ind w:firstLine="56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7DB5" w:rsidRDefault="00507DB5" w:rsidP="006F5848">
    <w:pPr>
      <w:pStyle w:val="aa"/>
      <w:ind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7DB5" w:rsidRDefault="00181099" w:rsidP="00C72D08">
    <w:pPr>
      <w:pStyle w:val="aa"/>
      <w:ind w:firstLine="360"/>
      <w:jc w:val="center"/>
    </w:pPr>
    <w:fldSimple w:instr=" PAGE   \* MERGEFORMAT ">
      <w:r w:rsidR="00B61D65" w:rsidRPr="00B61D65">
        <w:rPr>
          <w:noProof/>
          <w:lang w:val="zh-CN"/>
        </w:rPr>
        <w:t>1</w:t>
      </w:r>
    </w:fldSimple>
  </w:p>
  <w:p w:rsidR="00507DB5" w:rsidRDefault="00507DB5" w:rsidP="006F5848">
    <w:pPr>
      <w:pStyle w:val="aa"/>
      <w:ind w:firstLine="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7DB5" w:rsidRDefault="00507DB5" w:rsidP="006F5848">
    <w:pPr>
      <w:pStyle w:val="aa"/>
      <w:ind w:firstLine="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5848" w:rsidRDefault="006F5848" w:rsidP="006F5848">
    <w:pPr>
      <w:pStyle w:val="aa"/>
      <w:ind w:firstLine="360"/>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2D08" w:rsidRDefault="00181099" w:rsidP="00C72D08">
    <w:pPr>
      <w:pStyle w:val="aa"/>
      <w:ind w:firstLine="360"/>
      <w:jc w:val="center"/>
    </w:pPr>
    <w:fldSimple w:instr=" PAGE   \* MERGEFORMAT ">
      <w:r w:rsidR="00B61D65" w:rsidRPr="00B61D65">
        <w:rPr>
          <w:noProof/>
          <w:lang w:val="zh-CN"/>
        </w:rPr>
        <w:t>15</w:t>
      </w:r>
    </w:fldSimple>
  </w:p>
  <w:p w:rsidR="006F5848" w:rsidRDefault="006F5848" w:rsidP="006F5848">
    <w:pPr>
      <w:pStyle w:val="aa"/>
      <w:ind w:firstLine="360"/>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5848" w:rsidRDefault="006F5848" w:rsidP="006F5848">
    <w:pPr>
      <w:pStyle w:val="aa"/>
      <w:ind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6652A" w:rsidRDefault="0006652A" w:rsidP="006F5848">
      <w:pPr>
        <w:ind w:firstLine="560"/>
      </w:pPr>
      <w:r>
        <w:separator/>
      </w:r>
    </w:p>
  </w:footnote>
  <w:footnote w:type="continuationSeparator" w:id="0">
    <w:p w:rsidR="0006652A" w:rsidRDefault="0006652A" w:rsidP="006F5848">
      <w:pPr>
        <w:ind w:firstLine="56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7DB5" w:rsidRDefault="00507DB5" w:rsidP="006F5848">
    <w:pPr>
      <w:pStyle w:val="a9"/>
      <w:ind w:firstLine="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7DB5" w:rsidRDefault="00507DB5" w:rsidP="006F5848">
    <w:pPr>
      <w:pStyle w:val="a9"/>
      <w:ind w:firstLine="36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7DB5" w:rsidRDefault="00507DB5" w:rsidP="006F5848">
    <w:pPr>
      <w:pStyle w:val="a9"/>
      <w:ind w:firstLine="360"/>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5848" w:rsidRDefault="006F5848" w:rsidP="006F5848">
    <w:pPr>
      <w:pStyle w:val="a9"/>
      <w:ind w:firstLine="360"/>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5848" w:rsidRDefault="006F5848" w:rsidP="006F5848">
    <w:pPr>
      <w:pStyle w:val="a9"/>
      <w:ind w:firstLine="360"/>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5848" w:rsidRDefault="006F5848" w:rsidP="006F5848">
    <w:pPr>
      <w:pStyle w:val="a9"/>
      <w:ind w:firstLine="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B"/>
    <w:multiLevelType w:val="singleLevel"/>
    <w:tmpl w:val="0000000B"/>
    <w:lvl w:ilvl="0">
      <w:start w:val="2"/>
      <w:numFmt w:val="decimal"/>
      <w:suff w:val="nothing"/>
      <w:lvlText w:val="%1、"/>
      <w:lvlJc w:val="left"/>
    </w:lvl>
  </w:abstractNum>
  <w:abstractNum w:abstractNumId="1">
    <w:nsid w:val="14AE1BD3"/>
    <w:multiLevelType w:val="hybridMultilevel"/>
    <w:tmpl w:val="B3FA13C2"/>
    <w:lvl w:ilvl="0" w:tplc="358CC23A">
      <w:start w:val="1"/>
      <w:numFmt w:val="decimal"/>
      <w:lvlText w:val="%1、"/>
      <w:lvlJc w:val="left"/>
      <w:pPr>
        <w:ind w:left="1074" w:hanging="720"/>
      </w:pPr>
      <w:rPr>
        <w:rFonts w:hint="default"/>
      </w:rPr>
    </w:lvl>
    <w:lvl w:ilvl="1" w:tplc="04090019" w:tentative="1">
      <w:start w:val="1"/>
      <w:numFmt w:val="lowerLetter"/>
      <w:lvlText w:val="%2)"/>
      <w:lvlJc w:val="left"/>
      <w:pPr>
        <w:ind w:left="1194" w:hanging="420"/>
      </w:pPr>
    </w:lvl>
    <w:lvl w:ilvl="2" w:tplc="0409001B" w:tentative="1">
      <w:start w:val="1"/>
      <w:numFmt w:val="lowerRoman"/>
      <w:lvlText w:val="%3."/>
      <w:lvlJc w:val="right"/>
      <w:pPr>
        <w:ind w:left="1614" w:hanging="420"/>
      </w:pPr>
    </w:lvl>
    <w:lvl w:ilvl="3" w:tplc="0409000F" w:tentative="1">
      <w:start w:val="1"/>
      <w:numFmt w:val="decimal"/>
      <w:lvlText w:val="%4."/>
      <w:lvlJc w:val="left"/>
      <w:pPr>
        <w:ind w:left="2034" w:hanging="420"/>
      </w:pPr>
    </w:lvl>
    <w:lvl w:ilvl="4" w:tplc="04090019" w:tentative="1">
      <w:start w:val="1"/>
      <w:numFmt w:val="lowerLetter"/>
      <w:lvlText w:val="%5)"/>
      <w:lvlJc w:val="left"/>
      <w:pPr>
        <w:ind w:left="2454" w:hanging="420"/>
      </w:pPr>
    </w:lvl>
    <w:lvl w:ilvl="5" w:tplc="0409001B" w:tentative="1">
      <w:start w:val="1"/>
      <w:numFmt w:val="lowerRoman"/>
      <w:lvlText w:val="%6."/>
      <w:lvlJc w:val="right"/>
      <w:pPr>
        <w:ind w:left="2874" w:hanging="420"/>
      </w:pPr>
    </w:lvl>
    <w:lvl w:ilvl="6" w:tplc="0409000F" w:tentative="1">
      <w:start w:val="1"/>
      <w:numFmt w:val="decimal"/>
      <w:lvlText w:val="%7."/>
      <w:lvlJc w:val="left"/>
      <w:pPr>
        <w:ind w:left="3294" w:hanging="420"/>
      </w:pPr>
    </w:lvl>
    <w:lvl w:ilvl="7" w:tplc="04090019" w:tentative="1">
      <w:start w:val="1"/>
      <w:numFmt w:val="lowerLetter"/>
      <w:lvlText w:val="%8)"/>
      <w:lvlJc w:val="left"/>
      <w:pPr>
        <w:ind w:left="3714" w:hanging="420"/>
      </w:pPr>
    </w:lvl>
    <w:lvl w:ilvl="8" w:tplc="0409001B" w:tentative="1">
      <w:start w:val="1"/>
      <w:numFmt w:val="lowerRoman"/>
      <w:lvlText w:val="%9."/>
      <w:lvlJc w:val="right"/>
      <w:pPr>
        <w:ind w:left="4134" w:hanging="420"/>
      </w:pPr>
    </w:lvl>
  </w:abstractNum>
  <w:abstractNum w:abstractNumId="2">
    <w:nsid w:val="21DA5A5C"/>
    <w:multiLevelType w:val="hybridMultilevel"/>
    <w:tmpl w:val="C07A9C74"/>
    <w:lvl w:ilvl="0" w:tplc="F2DC7E2C">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D194BC4"/>
    <w:multiLevelType w:val="hybridMultilevel"/>
    <w:tmpl w:val="7AC44E90"/>
    <w:lvl w:ilvl="0" w:tplc="4C56132A">
      <w:start w:val="1"/>
      <w:numFmt w:val="decimal"/>
      <w:lvlText w:val="%1、"/>
      <w:lvlJc w:val="left"/>
      <w:pPr>
        <w:ind w:left="1001" w:hanging="765"/>
      </w:pPr>
      <w:rPr>
        <w:rFonts w:hint="default"/>
      </w:rPr>
    </w:lvl>
    <w:lvl w:ilvl="1" w:tplc="04090019" w:tentative="1">
      <w:start w:val="1"/>
      <w:numFmt w:val="lowerLetter"/>
      <w:lvlText w:val="%2)"/>
      <w:lvlJc w:val="left"/>
      <w:pPr>
        <w:ind w:left="1076" w:hanging="420"/>
      </w:pPr>
    </w:lvl>
    <w:lvl w:ilvl="2" w:tplc="0409001B" w:tentative="1">
      <w:start w:val="1"/>
      <w:numFmt w:val="lowerRoman"/>
      <w:lvlText w:val="%3."/>
      <w:lvlJc w:val="right"/>
      <w:pPr>
        <w:ind w:left="1496" w:hanging="420"/>
      </w:pPr>
    </w:lvl>
    <w:lvl w:ilvl="3" w:tplc="0409000F" w:tentative="1">
      <w:start w:val="1"/>
      <w:numFmt w:val="decimal"/>
      <w:lvlText w:val="%4."/>
      <w:lvlJc w:val="left"/>
      <w:pPr>
        <w:ind w:left="1916" w:hanging="420"/>
      </w:pPr>
    </w:lvl>
    <w:lvl w:ilvl="4" w:tplc="04090019" w:tentative="1">
      <w:start w:val="1"/>
      <w:numFmt w:val="lowerLetter"/>
      <w:lvlText w:val="%5)"/>
      <w:lvlJc w:val="left"/>
      <w:pPr>
        <w:ind w:left="2336" w:hanging="420"/>
      </w:pPr>
    </w:lvl>
    <w:lvl w:ilvl="5" w:tplc="0409001B" w:tentative="1">
      <w:start w:val="1"/>
      <w:numFmt w:val="lowerRoman"/>
      <w:lvlText w:val="%6."/>
      <w:lvlJc w:val="right"/>
      <w:pPr>
        <w:ind w:left="2756" w:hanging="420"/>
      </w:pPr>
    </w:lvl>
    <w:lvl w:ilvl="6" w:tplc="0409000F" w:tentative="1">
      <w:start w:val="1"/>
      <w:numFmt w:val="decimal"/>
      <w:lvlText w:val="%7."/>
      <w:lvlJc w:val="left"/>
      <w:pPr>
        <w:ind w:left="3176" w:hanging="420"/>
      </w:pPr>
    </w:lvl>
    <w:lvl w:ilvl="7" w:tplc="04090019" w:tentative="1">
      <w:start w:val="1"/>
      <w:numFmt w:val="lowerLetter"/>
      <w:lvlText w:val="%8)"/>
      <w:lvlJc w:val="left"/>
      <w:pPr>
        <w:ind w:left="3596" w:hanging="420"/>
      </w:pPr>
    </w:lvl>
    <w:lvl w:ilvl="8" w:tplc="0409001B" w:tentative="1">
      <w:start w:val="1"/>
      <w:numFmt w:val="lowerRoman"/>
      <w:lvlText w:val="%9."/>
      <w:lvlJc w:val="right"/>
      <w:pPr>
        <w:ind w:left="4016" w:hanging="420"/>
      </w:pPr>
    </w:lvl>
  </w:abstractNum>
  <w:abstractNum w:abstractNumId="4">
    <w:nsid w:val="5071364D"/>
    <w:multiLevelType w:val="hybridMultilevel"/>
    <w:tmpl w:val="215E7760"/>
    <w:lvl w:ilvl="0" w:tplc="8092CCCA">
      <w:start w:val="1"/>
      <w:numFmt w:val="japaneseCounting"/>
      <w:lvlText w:val="%1、"/>
      <w:lvlJc w:val="left"/>
      <w:pPr>
        <w:ind w:left="510" w:hanging="51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5B0C26FC"/>
    <w:multiLevelType w:val="hybridMultilevel"/>
    <w:tmpl w:val="E5C208C0"/>
    <w:lvl w:ilvl="0" w:tplc="8362D924">
      <w:start w:val="1"/>
      <w:numFmt w:val="decimal"/>
      <w:lvlText w:val="%1、"/>
      <w:lvlJc w:val="left"/>
      <w:pPr>
        <w:ind w:left="1001" w:hanging="765"/>
      </w:pPr>
      <w:rPr>
        <w:rFonts w:hAnsi="仿宋_GB2312" w:cs="Times New Roman" w:hint="default"/>
      </w:rPr>
    </w:lvl>
    <w:lvl w:ilvl="1" w:tplc="04090019" w:tentative="1">
      <w:start w:val="1"/>
      <w:numFmt w:val="lowerLetter"/>
      <w:lvlText w:val="%2)"/>
      <w:lvlJc w:val="left"/>
      <w:pPr>
        <w:ind w:left="1076" w:hanging="420"/>
      </w:pPr>
    </w:lvl>
    <w:lvl w:ilvl="2" w:tplc="0409001B" w:tentative="1">
      <w:start w:val="1"/>
      <w:numFmt w:val="lowerRoman"/>
      <w:lvlText w:val="%3."/>
      <w:lvlJc w:val="right"/>
      <w:pPr>
        <w:ind w:left="1496" w:hanging="420"/>
      </w:pPr>
    </w:lvl>
    <w:lvl w:ilvl="3" w:tplc="0409000F" w:tentative="1">
      <w:start w:val="1"/>
      <w:numFmt w:val="decimal"/>
      <w:lvlText w:val="%4."/>
      <w:lvlJc w:val="left"/>
      <w:pPr>
        <w:ind w:left="1916" w:hanging="420"/>
      </w:pPr>
    </w:lvl>
    <w:lvl w:ilvl="4" w:tplc="04090019" w:tentative="1">
      <w:start w:val="1"/>
      <w:numFmt w:val="lowerLetter"/>
      <w:lvlText w:val="%5)"/>
      <w:lvlJc w:val="left"/>
      <w:pPr>
        <w:ind w:left="2336" w:hanging="420"/>
      </w:pPr>
    </w:lvl>
    <w:lvl w:ilvl="5" w:tplc="0409001B" w:tentative="1">
      <w:start w:val="1"/>
      <w:numFmt w:val="lowerRoman"/>
      <w:lvlText w:val="%6."/>
      <w:lvlJc w:val="right"/>
      <w:pPr>
        <w:ind w:left="2756" w:hanging="420"/>
      </w:pPr>
    </w:lvl>
    <w:lvl w:ilvl="6" w:tplc="0409000F" w:tentative="1">
      <w:start w:val="1"/>
      <w:numFmt w:val="decimal"/>
      <w:lvlText w:val="%7."/>
      <w:lvlJc w:val="left"/>
      <w:pPr>
        <w:ind w:left="3176" w:hanging="420"/>
      </w:pPr>
    </w:lvl>
    <w:lvl w:ilvl="7" w:tplc="04090019" w:tentative="1">
      <w:start w:val="1"/>
      <w:numFmt w:val="lowerLetter"/>
      <w:lvlText w:val="%8)"/>
      <w:lvlJc w:val="left"/>
      <w:pPr>
        <w:ind w:left="3596" w:hanging="420"/>
      </w:pPr>
    </w:lvl>
    <w:lvl w:ilvl="8" w:tplc="0409001B" w:tentative="1">
      <w:start w:val="1"/>
      <w:numFmt w:val="lowerRoman"/>
      <w:lvlText w:val="%9."/>
      <w:lvlJc w:val="right"/>
      <w:pPr>
        <w:ind w:left="4016" w:hanging="420"/>
      </w:pPr>
    </w:lvl>
  </w:abstractNum>
  <w:abstractNum w:abstractNumId="6">
    <w:nsid w:val="6AF92077"/>
    <w:multiLevelType w:val="hybridMultilevel"/>
    <w:tmpl w:val="B4BAEDA4"/>
    <w:lvl w:ilvl="0" w:tplc="4E8849B2">
      <w:start w:val="1"/>
      <w:numFmt w:val="decimal"/>
      <w:lvlText w:val="%1、"/>
      <w:lvlJc w:val="left"/>
      <w:pPr>
        <w:ind w:left="956" w:hanging="720"/>
      </w:pPr>
      <w:rPr>
        <w:rFonts w:hint="default"/>
      </w:rPr>
    </w:lvl>
    <w:lvl w:ilvl="1" w:tplc="04090019" w:tentative="1">
      <w:start w:val="1"/>
      <w:numFmt w:val="lowerLetter"/>
      <w:lvlText w:val="%2)"/>
      <w:lvlJc w:val="left"/>
      <w:pPr>
        <w:ind w:left="1076" w:hanging="420"/>
      </w:pPr>
    </w:lvl>
    <w:lvl w:ilvl="2" w:tplc="0409001B" w:tentative="1">
      <w:start w:val="1"/>
      <w:numFmt w:val="lowerRoman"/>
      <w:lvlText w:val="%3."/>
      <w:lvlJc w:val="right"/>
      <w:pPr>
        <w:ind w:left="1496" w:hanging="420"/>
      </w:pPr>
    </w:lvl>
    <w:lvl w:ilvl="3" w:tplc="0409000F" w:tentative="1">
      <w:start w:val="1"/>
      <w:numFmt w:val="decimal"/>
      <w:lvlText w:val="%4."/>
      <w:lvlJc w:val="left"/>
      <w:pPr>
        <w:ind w:left="1916" w:hanging="420"/>
      </w:pPr>
    </w:lvl>
    <w:lvl w:ilvl="4" w:tplc="04090019" w:tentative="1">
      <w:start w:val="1"/>
      <w:numFmt w:val="lowerLetter"/>
      <w:lvlText w:val="%5)"/>
      <w:lvlJc w:val="left"/>
      <w:pPr>
        <w:ind w:left="2336" w:hanging="420"/>
      </w:pPr>
    </w:lvl>
    <w:lvl w:ilvl="5" w:tplc="0409001B" w:tentative="1">
      <w:start w:val="1"/>
      <w:numFmt w:val="lowerRoman"/>
      <w:lvlText w:val="%6."/>
      <w:lvlJc w:val="right"/>
      <w:pPr>
        <w:ind w:left="2756" w:hanging="420"/>
      </w:pPr>
    </w:lvl>
    <w:lvl w:ilvl="6" w:tplc="0409000F" w:tentative="1">
      <w:start w:val="1"/>
      <w:numFmt w:val="decimal"/>
      <w:lvlText w:val="%7."/>
      <w:lvlJc w:val="left"/>
      <w:pPr>
        <w:ind w:left="3176" w:hanging="420"/>
      </w:pPr>
    </w:lvl>
    <w:lvl w:ilvl="7" w:tplc="04090019" w:tentative="1">
      <w:start w:val="1"/>
      <w:numFmt w:val="lowerLetter"/>
      <w:lvlText w:val="%8)"/>
      <w:lvlJc w:val="left"/>
      <w:pPr>
        <w:ind w:left="3596" w:hanging="420"/>
      </w:pPr>
    </w:lvl>
    <w:lvl w:ilvl="8" w:tplc="0409001B" w:tentative="1">
      <w:start w:val="1"/>
      <w:numFmt w:val="lowerRoman"/>
      <w:lvlText w:val="%9."/>
      <w:lvlJc w:val="right"/>
      <w:pPr>
        <w:ind w:left="4016" w:hanging="420"/>
      </w:pPr>
    </w:lvl>
  </w:abstractNum>
  <w:num w:numId="1">
    <w:abstractNumId w:val="0"/>
  </w:num>
  <w:num w:numId="2">
    <w:abstractNumId w:val="2"/>
  </w:num>
  <w:num w:numId="3">
    <w:abstractNumId w:val="3"/>
  </w:num>
  <w:num w:numId="4">
    <w:abstractNumId w:val="1"/>
  </w:num>
  <w:num w:numId="5">
    <w:abstractNumId w:val="5"/>
  </w:num>
  <w:num w:numId="6">
    <w:abstractNumId w:val="6"/>
  </w:num>
  <w:num w:numId="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HorizontalSpacing w:val="140"/>
  <w:drawingGridVerticalSpacing w:val="381"/>
  <w:displayHorizontalDrawingGridEvery w:val="0"/>
  <w:characterSpacingControl w:val="compressPunctuation"/>
  <w:hdrShapeDefaults>
    <o:shapedefaults v:ext="edit" spidmax="614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342B0"/>
    <w:rsid w:val="00005CFE"/>
    <w:rsid w:val="00025C7B"/>
    <w:rsid w:val="00026D68"/>
    <w:rsid w:val="0006652A"/>
    <w:rsid w:val="000B0A47"/>
    <w:rsid w:val="000B4C90"/>
    <w:rsid w:val="000B7456"/>
    <w:rsid w:val="000F19ED"/>
    <w:rsid w:val="00116F13"/>
    <w:rsid w:val="00133529"/>
    <w:rsid w:val="001342B0"/>
    <w:rsid w:val="0013699F"/>
    <w:rsid w:val="00154AB1"/>
    <w:rsid w:val="00181099"/>
    <w:rsid w:val="001A713D"/>
    <w:rsid w:val="001B62E9"/>
    <w:rsid w:val="00226D01"/>
    <w:rsid w:val="00237098"/>
    <w:rsid w:val="00265B5F"/>
    <w:rsid w:val="002810A8"/>
    <w:rsid w:val="00287087"/>
    <w:rsid w:val="002A6447"/>
    <w:rsid w:val="002C0FA1"/>
    <w:rsid w:val="0030133E"/>
    <w:rsid w:val="003421D6"/>
    <w:rsid w:val="00355C5B"/>
    <w:rsid w:val="003801D3"/>
    <w:rsid w:val="003B13F4"/>
    <w:rsid w:val="003B55A8"/>
    <w:rsid w:val="003C2470"/>
    <w:rsid w:val="003D17D0"/>
    <w:rsid w:val="00417BA8"/>
    <w:rsid w:val="00417E0C"/>
    <w:rsid w:val="00450017"/>
    <w:rsid w:val="004550E0"/>
    <w:rsid w:val="0046425B"/>
    <w:rsid w:val="004B1048"/>
    <w:rsid w:val="004D6CA3"/>
    <w:rsid w:val="004E66D0"/>
    <w:rsid w:val="00507DB5"/>
    <w:rsid w:val="0051444F"/>
    <w:rsid w:val="00537022"/>
    <w:rsid w:val="005604A7"/>
    <w:rsid w:val="005B7ABC"/>
    <w:rsid w:val="006156C6"/>
    <w:rsid w:val="00670E7D"/>
    <w:rsid w:val="00686622"/>
    <w:rsid w:val="006C4138"/>
    <w:rsid w:val="006F5848"/>
    <w:rsid w:val="00741A55"/>
    <w:rsid w:val="00756F99"/>
    <w:rsid w:val="0075701C"/>
    <w:rsid w:val="00761699"/>
    <w:rsid w:val="00785978"/>
    <w:rsid w:val="007A458B"/>
    <w:rsid w:val="007B592C"/>
    <w:rsid w:val="007C5576"/>
    <w:rsid w:val="007E3373"/>
    <w:rsid w:val="007E6959"/>
    <w:rsid w:val="007F4E7A"/>
    <w:rsid w:val="00837D40"/>
    <w:rsid w:val="00847863"/>
    <w:rsid w:val="008667CD"/>
    <w:rsid w:val="008715CB"/>
    <w:rsid w:val="00872BF6"/>
    <w:rsid w:val="008743A9"/>
    <w:rsid w:val="00897964"/>
    <w:rsid w:val="008B1EB6"/>
    <w:rsid w:val="008D4040"/>
    <w:rsid w:val="008D5B06"/>
    <w:rsid w:val="008E4324"/>
    <w:rsid w:val="008E5601"/>
    <w:rsid w:val="008F4A33"/>
    <w:rsid w:val="009238D0"/>
    <w:rsid w:val="00936189"/>
    <w:rsid w:val="009D623D"/>
    <w:rsid w:val="00A16AD6"/>
    <w:rsid w:val="00A51218"/>
    <w:rsid w:val="00A87773"/>
    <w:rsid w:val="00A87988"/>
    <w:rsid w:val="00AD265F"/>
    <w:rsid w:val="00AF1303"/>
    <w:rsid w:val="00AF2068"/>
    <w:rsid w:val="00B11C14"/>
    <w:rsid w:val="00B16647"/>
    <w:rsid w:val="00B45788"/>
    <w:rsid w:val="00B61D65"/>
    <w:rsid w:val="00B856EE"/>
    <w:rsid w:val="00B91B13"/>
    <w:rsid w:val="00BA7121"/>
    <w:rsid w:val="00BE1476"/>
    <w:rsid w:val="00C4247B"/>
    <w:rsid w:val="00C47700"/>
    <w:rsid w:val="00C52F11"/>
    <w:rsid w:val="00C64E44"/>
    <w:rsid w:val="00C6680C"/>
    <w:rsid w:val="00C72D08"/>
    <w:rsid w:val="00CB538F"/>
    <w:rsid w:val="00CC15C5"/>
    <w:rsid w:val="00D148F8"/>
    <w:rsid w:val="00D24B1A"/>
    <w:rsid w:val="00D3450F"/>
    <w:rsid w:val="00D35E67"/>
    <w:rsid w:val="00D52221"/>
    <w:rsid w:val="00D524CD"/>
    <w:rsid w:val="00D92BBE"/>
    <w:rsid w:val="00DA32AB"/>
    <w:rsid w:val="00DD56B6"/>
    <w:rsid w:val="00DE4B68"/>
    <w:rsid w:val="00E339F5"/>
    <w:rsid w:val="00E54A2D"/>
    <w:rsid w:val="00E846CC"/>
    <w:rsid w:val="00F03527"/>
    <w:rsid w:val="00F07EB6"/>
    <w:rsid w:val="00F46472"/>
    <w:rsid w:val="00F62E86"/>
    <w:rsid w:val="00F67CD3"/>
    <w:rsid w:val="00F76D7A"/>
    <w:rsid w:val="00F823CA"/>
    <w:rsid w:val="00FC57E4"/>
    <w:rsid w:val="00FF1809"/>
    <w:rsid w:val="00FF386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Firs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42B0"/>
    <w:pPr>
      <w:widowControl w:val="0"/>
      <w:ind w:firstLineChars="200" w:firstLine="600"/>
      <w:jc w:val="both"/>
    </w:pPr>
    <w:rPr>
      <w:rFonts w:eastAsia="仿宋_GB2312" w:cs="黑体"/>
      <w:kern w:val="2"/>
      <w:sz w:val="28"/>
      <w:szCs w:val="22"/>
    </w:rPr>
  </w:style>
  <w:style w:type="paragraph" w:styleId="1">
    <w:name w:val="heading 1"/>
    <w:basedOn w:val="a"/>
    <w:next w:val="2"/>
    <w:link w:val="1Char"/>
    <w:uiPriority w:val="9"/>
    <w:qFormat/>
    <w:rsid w:val="0051444F"/>
    <w:pPr>
      <w:keepNext/>
      <w:keepLines/>
      <w:spacing w:before="340" w:after="330" w:line="578" w:lineRule="auto"/>
      <w:jc w:val="left"/>
      <w:outlineLvl w:val="0"/>
    </w:pPr>
    <w:rPr>
      <w:rFonts w:ascii="Times New Roman" w:hAnsi="Times New Roman" w:cs="Times New Roman"/>
      <w:b/>
      <w:bCs/>
      <w:kern w:val="44"/>
      <w:sz w:val="32"/>
      <w:szCs w:val="44"/>
    </w:rPr>
  </w:style>
  <w:style w:type="paragraph" w:styleId="20">
    <w:name w:val="heading 2"/>
    <w:basedOn w:val="a"/>
    <w:next w:val="a0"/>
    <w:link w:val="2Char"/>
    <w:qFormat/>
    <w:rsid w:val="0051444F"/>
    <w:pPr>
      <w:keepNext/>
      <w:keepLines/>
      <w:spacing w:before="260" w:after="260" w:line="415" w:lineRule="auto"/>
      <w:ind w:firstLine="200"/>
      <w:jc w:val="left"/>
      <w:outlineLvl w:val="1"/>
    </w:pPr>
    <w:rPr>
      <w:rFonts w:ascii="Cambria" w:hAnsi="Cambria" w:cs="Times New Roman"/>
      <w:b/>
      <w:bCs/>
      <w:kern w:val="0"/>
      <w:sz w:val="30"/>
      <w:szCs w:val="32"/>
    </w:rPr>
  </w:style>
  <w:style w:type="paragraph" w:styleId="3">
    <w:name w:val="heading 3"/>
    <w:basedOn w:val="a"/>
    <w:next w:val="a"/>
    <w:link w:val="3Char"/>
    <w:uiPriority w:val="9"/>
    <w:unhideWhenUsed/>
    <w:qFormat/>
    <w:rsid w:val="0051444F"/>
    <w:pPr>
      <w:keepNext/>
      <w:keepLines/>
      <w:spacing w:before="260" w:after="260" w:line="416" w:lineRule="auto"/>
      <w:jc w:val="left"/>
      <w:outlineLvl w:val="2"/>
    </w:pPr>
    <w:rPr>
      <w:bCs/>
      <w:szCs w:val="32"/>
    </w:rPr>
  </w:style>
  <w:style w:type="paragraph" w:styleId="4">
    <w:name w:val="heading 4"/>
    <w:basedOn w:val="a"/>
    <w:next w:val="a"/>
    <w:link w:val="4Char"/>
    <w:uiPriority w:val="9"/>
    <w:semiHidden/>
    <w:unhideWhenUsed/>
    <w:qFormat/>
    <w:rsid w:val="009238D0"/>
    <w:pPr>
      <w:keepNext/>
      <w:keepLines/>
      <w:spacing w:before="280" w:after="290" w:line="376" w:lineRule="auto"/>
      <w:outlineLvl w:val="3"/>
    </w:pPr>
    <w:rPr>
      <w:rFonts w:ascii="Cambria" w:eastAsia="宋体" w:hAnsi="Cambria" w:cs="Times New Roman"/>
      <w:b/>
      <w:bCs/>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Indent"/>
    <w:basedOn w:val="a"/>
    <w:link w:val="Char"/>
    <w:uiPriority w:val="99"/>
    <w:semiHidden/>
    <w:unhideWhenUsed/>
    <w:rsid w:val="001342B0"/>
    <w:pPr>
      <w:spacing w:after="120"/>
      <w:ind w:leftChars="200" w:left="420"/>
    </w:pPr>
  </w:style>
  <w:style w:type="character" w:customStyle="1" w:styleId="Char">
    <w:name w:val="正文文本缩进 Char"/>
    <w:link w:val="a4"/>
    <w:uiPriority w:val="99"/>
    <w:semiHidden/>
    <w:rsid w:val="001342B0"/>
    <w:rPr>
      <w:rFonts w:ascii="Calibri" w:eastAsia="仿宋_GB2312" w:hAnsi="Calibri" w:cs="黑体"/>
      <w:sz w:val="28"/>
    </w:rPr>
  </w:style>
  <w:style w:type="paragraph" w:styleId="2">
    <w:name w:val="Body Text First Indent 2"/>
    <w:basedOn w:val="a4"/>
    <w:link w:val="2Char0"/>
    <w:unhideWhenUsed/>
    <w:rsid w:val="001342B0"/>
    <w:pPr>
      <w:ind w:firstLine="420"/>
    </w:pPr>
  </w:style>
  <w:style w:type="character" w:customStyle="1" w:styleId="2Char0">
    <w:name w:val="正文首行缩进 2 Char"/>
    <w:link w:val="2"/>
    <w:rsid w:val="001342B0"/>
    <w:rPr>
      <w:rFonts w:ascii="Calibri" w:eastAsia="仿宋_GB2312" w:hAnsi="Calibri" w:cs="黑体"/>
      <w:sz w:val="28"/>
    </w:rPr>
  </w:style>
  <w:style w:type="character" w:customStyle="1" w:styleId="1Char">
    <w:name w:val="标题 1 Char"/>
    <w:link w:val="1"/>
    <w:uiPriority w:val="9"/>
    <w:rsid w:val="0051444F"/>
    <w:rPr>
      <w:rFonts w:ascii="Times New Roman" w:eastAsia="仿宋_GB2312" w:hAnsi="Times New Roman" w:cs="Times New Roman"/>
      <w:b/>
      <w:bCs/>
      <w:kern w:val="44"/>
      <w:sz w:val="32"/>
      <w:szCs w:val="44"/>
    </w:rPr>
  </w:style>
  <w:style w:type="character" w:styleId="a5">
    <w:name w:val="Intense Reference"/>
    <w:qFormat/>
    <w:rsid w:val="001342B0"/>
    <w:rPr>
      <w:b/>
      <w:bCs/>
      <w:smallCaps/>
      <w:color w:val="C0504D"/>
      <w:spacing w:val="5"/>
      <w:u w:val="single"/>
    </w:rPr>
  </w:style>
  <w:style w:type="character" w:customStyle="1" w:styleId="2Char">
    <w:name w:val="标题 2 Char"/>
    <w:link w:val="20"/>
    <w:rsid w:val="0051444F"/>
    <w:rPr>
      <w:rFonts w:ascii="Cambria" w:eastAsia="仿宋_GB2312" w:hAnsi="Cambria" w:cs="Times New Roman"/>
      <w:b/>
      <w:bCs/>
      <w:kern w:val="0"/>
      <w:sz w:val="30"/>
      <w:szCs w:val="32"/>
    </w:rPr>
  </w:style>
  <w:style w:type="paragraph" w:styleId="a6">
    <w:name w:val="Balloon Text"/>
    <w:basedOn w:val="a"/>
    <w:link w:val="Char0"/>
    <w:uiPriority w:val="99"/>
    <w:semiHidden/>
    <w:unhideWhenUsed/>
    <w:rsid w:val="001342B0"/>
    <w:rPr>
      <w:sz w:val="18"/>
      <w:szCs w:val="18"/>
    </w:rPr>
  </w:style>
  <w:style w:type="character" w:customStyle="1" w:styleId="Char0">
    <w:name w:val="批注框文本 Char"/>
    <w:link w:val="a6"/>
    <w:uiPriority w:val="99"/>
    <w:semiHidden/>
    <w:rsid w:val="001342B0"/>
    <w:rPr>
      <w:rFonts w:ascii="Calibri" w:eastAsia="仿宋_GB2312" w:hAnsi="Calibri" w:cs="黑体"/>
      <w:sz w:val="18"/>
      <w:szCs w:val="18"/>
    </w:rPr>
  </w:style>
  <w:style w:type="table" w:styleId="a7">
    <w:name w:val="Table Grid"/>
    <w:basedOn w:val="a2"/>
    <w:uiPriority w:val="59"/>
    <w:rsid w:val="008E5601"/>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8">
    <w:name w:val="List Paragraph"/>
    <w:basedOn w:val="a"/>
    <w:uiPriority w:val="34"/>
    <w:qFormat/>
    <w:rsid w:val="008E5601"/>
    <w:pPr>
      <w:ind w:firstLine="420"/>
    </w:pPr>
  </w:style>
  <w:style w:type="paragraph" w:styleId="a9">
    <w:name w:val="header"/>
    <w:basedOn w:val="a"/>
    <w:link w:val="Char1"/>
    <w:uiPriority w:val="99"/>
    <w:unhideWhenUsed/>
    <w:rsid w:val="006F5848"/>
    <w:pPr>
      <w:pBdr>
        <w:bottom w:val="single" w:sz="6" w:space="1" w:color="auto"/>
      </w:pBdr>
      <w:tabs>
        <w:tab w:val="center" w:pos="4153"/>
        <w:tab w:val="right" w:pos="8306"/>
      </w:tabs>
      <w:snapToGrid w:val="0"/>
      <w:jc w:val="center"/>
    </w:pPr>
    <w:rPr>
      <w:sz w:val="18"/>
      <w:szCs w:val="18"/>
    </w:rPr>
  </w:style>
  <w:style w:type="character" w:customStyle="1" w:styleId="Char1">
    <w:name w:val="页眉 Char"/>
    <w:link w:val="a9"/>
    <w:uiPriority w:val="99"/>
    <w:rsid w:val="006F5848"/>
    <w:rPr>
      <w:rFonts w:ascii="Calibri" w:eastAsia="仿宋_GB2312" w:hAnsi="Calibri" w:cs="黑体"/>
      <w:sz w:val="18"/>
      <w:szCs w:val="18"/>
    </w:rPr>
  </w:style>
  <w:style w:type="paragraph" w:styleId="aa">
    <w:name w:val="footer"/>
    <w:basedOn w:val="a"/>
    <w:link w:val="Char2"/>
    <w:uiPriority w:val="99"/>
    <w:unhideWhenUsed/>
    <w:rsid w:val="006F5848"/>
    <w:pPr>
      <w:tabs>
        <w:tab w:val="center" w:pos="4153"/>
        <w:tab w:val="right" w:pos="8306"/>
      </w:tabs>
      <w:snapToGrid w:val="0"/>
      <w:jc w:val="left"/>
    </w:pPr>
    <w:rPr>
      <w:sz w:val="18"/>
      <w:szCs w:val="18"/>
    </w:rPr>
  </w:style>
  <w:style w:type="character" w:customStyle="1" w:styleId="Char2">
    <w:name w:val="页脚 Char"/>
    <w:link w:val="aa"/>
    <w:uiPriority w:val="99"/>
    <w:rsid w:val="006F5848"/>
    <w:rPr>
      <w:rFonts w:ascii="Calibri" w:eastAsia="仿宋_GB2312" w:hAnsi="Calibri" w:cs="黑体"/>
      <w:sz w:val="18"/>
      <w:szCs w:val="18"/>
    </w:rPr>
  </w:style>
  <w:style w:type="character" w:styleId="ab">
    <w:name w:val="annotation reference"/>
    <w:uiPriority w:val="99"/>
    <w:semiHidden/>
    <w:unhideWhenUsed/>
    <w:rsid w:val="007E3373"/>
    <w:rPr>
      <w:sz w:val="16"/>
      <w:szCs w:val="16"/>
    </w:rPr>
  </w:style>
  <w:style w:type="paragraph" w:styleId="ac">
    <w:name w:val="annotation text"/>
    <w:basedOn w:val="a"/>
    <w:link w:val="Char3"/>
    <w:uiPriority w:val="99"/>
    <w:semiHidden/>
    <w:unhideWhenUsed/>
    <w:rsid w:val="007E3373"/>
    <w:rPr>
      <w:sz w:val="20"/>
      <w:szCs w:val="20"/>
    </w:rPr>
  </w:style>
  <w:style w:type="character" w:customStyle="1" w:styleId="Char3">
    <w:name w:val="批注文字 Char"/>
    <w:link w:val="ac"/>
    <w:uiPriority w:val="99"/>
    <w:semiHidden/>
    <w:rsid w:val="007E3373"/>
    <w:rPr>
      <w:rFonts w:ascii="Calibri" w:eastAsia="仿宋_GB2312" w:hAnsi="Calibri" w:cs="黑体"/>
      <w:sz w:val="20"/>
      <w:szCs w:val="20"/>
    </w:rPr>
  </w:style>
  <w:style w:type="paragraph" w:styleId="ad">
    <w:name w:val="annotation subject"/>
    <w:basedOn w:val="ac"/>
    <w:next w:val="ac"/>
    <w:link w:val="Char4"/>
    <w:uiPriority w:val="99"/>
    <w:semiHidden/>
    <w:unhideWhenUsed/>
    <w:rsid w:val="007E3373"/>
    <w:rPr>
      <w:b/>
      <w:bCs/>
    </w:rPr>
  </w:style>
  <w:style w:type="character" w:customStyle="1" w:styleId="Char4">
    <w:name w:val="批注主题 Char"/>
    <w:link w:val="ad"/>
    <w:uiPriority w:val="99"/>
    <w:semiHidden/>
    <w:rsid w:val="007E3373"/>
    <w:rPr>
      <w:rFonts w:ascii="Calibri" w:eastAsia="仿宋_GB2312" w:hAnsi="Calibri" w:cs="黑体"/>
      <w:b/>
      <w:bCs/>
      <w:sz w:val="20"/>
      <w:szCs w:val="20"/>
    </w:rPr>
  </w:style>
  <w:style w:type="character" w:customStyle="1" w:styleId="3Char">
    <w:name w:val="标题 3 Char"/>
    <w:link w:val="3"/>
    <w:uiPriority w:val="9"/>
    <w:rsid w:val="0051444F"/>
    <w:rPr>
      <w:rFonts w:ascii="Calibri" w:eastAsia="仿宋_GB2312" w:hAnsi="Calibri" w:cs="黑体"/>
      <w:bCs/>
      <w:sz w:val="28"/>
      <w:szCs w:val="32"/>
    </w:rPr>
  </w:style>
  <w:style w:type="character" w:customStyle="1" w:styleId="4Char">
    <w:name w:val="标题 4 Char"/>
    <w:link w:val="4"/>
    <w:uiPriority w:val="9"/>
    <w:semiHidden/>
    <w:rsid w:val="009238D0"/>
    <w:rPr>
      <w:rFonts w:ascii="Cambria" w:eastAsia="宋体" w:hAnsi="Cambria" w:cs="Times New Roman"/>
      <w:b/>
      <w:bCs/>
      <w:sz w:val="28"/>
      <w:szCs w:val="28"/>
    </w:rPr>
  </w:style>
  <w:style w:type="paragraph" w:styleId="a0">
    <w:name w:val="No Spacing"/>
    <w:link w:val="Char5"/>
    <w:uiPriority w:val="1"/>
    <w:qFormat/>
    <w:rsid w:val="00154AB1"/>
    <w:pPr>
      <w:widowControl w:val="0"/>
      <w:ind w:firstLineChars="200" w:firstLine="600"/>
      <w:jc w:val="both"/>
    </w:pPr>
    <w:rPr>
      <w:rFonts w:eastAsia="仿宋_GB2312" w:cs="黑体"/>
      <w:kern w:val="2"/>
      <w:sz w:val="28"/>
      <w:szCs w:val="22"/>
    </w:rPr>
  </w:style>
  <w:style w:type="paragraph" w:styleId="10">
    <w:name w:val="toc 1"/>
    <w:basedOn w:val="a"/>
    <w:next w:val="a"/>
    <w:autoRedefine/>
    <w:uiPriority w:val="39"/>
    <w:unhideWhenUsed/>
    <w:rsid w:val="00D148F8"/>
    <w:pPr>
      <w:spacing w:before="120" w:after="120"/>
      <w:jc w:val="left"/>
    </w:pPr>
    <w:rPr>
      <w:rFonts w:cs="Calibri"/>
      <w:b/>
      <w:bCs/>
      <w:caps/>
      <w:sz w:val="20"/>
      <w:szCs w:val="20"/>
    </w:rPr>
  </w:style>
  <w:style w:type="paragraph" w:styleId="21">
    <w:name w:val="toc 2"/>
    <w:basedOn w:val="a"/>
    <w:next w:val="a"/>
    <w:autoRedefine/>
    <w:uiPriority w:val="39"/>
    <w:unhideWhenUsed/>
    <w:rsid w:val="00D148F8"/>
    <w:pPr>
      <w:ind w:left="280"/>
      <w:jc w:val="left"/>
    </w:pPr>
    <w:rPr>
      <w:rFonts w:cs="Calibri"/>
      <w:smallCaps/>
      <w:sz w:val="20"/>
      <w:szCs w:val="20"/>
    </w:rPr>
  </w:style>
  <w:style w:type="paragraph" w:styleId="30">
    <w:name w:val="toc 3"/>
    <w:basedOn w:val="a"/>
    <w:next w:val="a"/>
    <w:autoRedefine/>
    <w:uiPriority w:val="39"/>
    <w:unhideWhenUsed/>
    <w:rsid w:val="00D148F8"/>
    <w:pPr>
      <w:ind w:left="560"/>
      <w:jc w:val="left"/>
    </w:pPr>
    <w:rPr>
      <w:rFonts w:cs="Calibri"/>
      <w:i/>
      <w:iCs/>
      <w:sz w:val="20"/>
      <w:szCs w:val="20"/>
    </w:rPr>
  </w:style>
  <w:style w:type="paragraph" w:styleId="40">
    <w:name w:val="toc 4"/>
    <w:basedOn w:val="a"/>
    <w:next w:val="a"/>
    <w:autoRedefine/>
    <w:uiPriority w:val="39"/>
    <w:unhideWhenUsed/>
    <w:rsid w:val="00D148F8"/>
    <w:pPr>
      <w:ind w:left="840"/>
      <w:jc w:val="left"/>
    </w:pPr>
    <w:rPr>
      <w:rFonts w:cs="Calibri"/>
      <w:sz w:val="18"/>
      <w:szCs w:val="18"/>
    </w:rPr>
  </w:style>
  <w:style w:type="paragraph" w:styleId="5">
    <w:name w:val="toc 5"/>
    <w:basedOn w:val="a"/>
    <w:next w:val="a"/>
    <w:autoRedefine/>
    <w:uiPriority w:val="39"/>
    <w:unhideWhenUsed/>
    <w:rsid w:val="00D148F8"/>
    <w:pPr>
      <w:ind w:left="1120"/>
      <w:jc w:val="left"/>
    </w:pPr>
    <w:rPr>
      <w:rFonts w:cs="Calibri"/>
      <w:sz w:val="18"/>
      <w:szCs w:val="18"/>
    </w:rPr>
  </w:style>
  <w:style w:type="paragraph" w:styleId="6">
    <w:name w:val="toc 6"/>
    <w:basedOn w:val="a"/>
    <w:next w:val="a"/>
    <w:autoRedefine/>
    <w:uiPriority w:val="39"/>
    <w:unhideWhenUsed/>
    <w:rsid w:val="00D148F8"/>
    <w:pPr>
      <w:ind w:left="1400"/>
      <w:jc w:val="left"/>
    </w:pPr>
    <w:rPr>
      <w:rFonts w:cs="Calibri"/>
      <w:sz w:val="18"/>
      <w:szCs w:val="18"/>
    </w:rPr>
  </w:style>
  <w:style w:type="paragraph" w:styleId="7">
    <w:name w:val="toc 7"/>
    <w:basedOn w:val="a"/>
    <w:next w:val="a"/>
    <w:autoRedefine/>
    <w:uiPriority w:val="39"/>
    <w:unhideWhenUsed/>
    <w:rsid w:val="00D148F8"/>
    <w:pPr>
      <w:ind w:left="1680"/>
      <w:jc w:val="left"/>
    </w:pPr>
    <w:rPr>
      <w:rFonts w:cs="Calibri"/>
      <w:sz w:val="18"/>
      <w:szCs w:val="18"/>
    </w:rPr>
  </w:style>
  <w:style w:type="paragraph" w:styleId="8">
    <w:name w:val="toc 8"/>
    <w:basedOn w:val="a"/>
    <w:next w:val="a"/>
    <w:autoRedefine/>
    <w:uiPriority w:val="39"/>
    <w:unhideWhenUsed/>
    <w:rsid w:val="00D148F8"/>
    <w:pPr>
      <w:ind w:left="1960"/>
      <w:jc w:val="left"/>
    </w:pPr>
    <w:rPr>
      <w:rFonts w:cs="Calibri"/>
      <w:sz w:val="18"/>
      <w:szCs w:val="18"/>
    </w:rPr>
  </w:style>
  <w:style w:type="paragraph" w:styleId="9">
    <w:name w:val="toc 9"/>
    <w:basedOn w:val="a"/>
    <w:next w:val="a"/>
    <w:autoRedefine/>
    <w:uiPriority w:val="39"/>
    <w:unhideWhenUsed/>
    <w:rsid w:val="00D148F8"/>
    <w:pPr>
      <w:ind w:left="2240"/>
      <w:jc w:val="left"/>
    </w:pPr>
    <w:rPr>
      <w:rFonts w:cs="Calibri"/>
      <w:sz w:val="18"/>
      <w:szCs w:val="18"/>
    </w:rPr>
  </w:style>
  <w:style w:type="character" w:styleId="ae">
    <w:name w:val="Hyperlink"/>
    <w:uiPriority w:val="99"/>
    <w:unhideWhenUsed/>
    <w:rsid w:val="00D148F8"/>
    <w:rPr>
      <w:color w:val="0000FF"/>
      <w:u w:val="single"/>
    </w:rPr>
  </w:style>
  <w:style w:type="paragraph" w:styleId="af">
    <w:name w:val="Document Map"/>
    <w:basedOn w:val="a"/>
    <w:link w:val="Char6"/>
    <w:uiPriority w:val="99"/>
    <w:semiHidden/>
    <w:unhideWhenUsed/>
    <w:rsid w:val="005B7ABC"/>
    <w:rPr>
      <w:rFonts w:ascii="宋体" w:eastAsia="宋体"/>
      <w:sz w:val="18"/>
      <w:szCs w:val="18"/>
    </w:rPr>
  </w:style>
  <w:style w:type="character" w:customStyle="1" w:styleId="Char6">
    <w:name w:val="文档结构图 Char"/>
    <w:link w:val="af"/>
    <w:uiPriority w:val="99"/>
    <w:semiHidden/>
    <w:rsid w:val="005B7ABC"/>
    <w:rPr>
      <w:rFonts w:ascii="宋体" w:eastAsia="宋体" w:hAnsi="Calibri" w:cs="黑体"/>
      <w:sz w:val="18"/>
      <w:szCs w:val="18"/>
    </w:rPr>
  </w:style>
  <w:style w:type="character" w:customStyle="1" w:styleId="Char5">
    <w:name w:val="无间隔 Char"/>
    <w:link w:val="a0"/>
    <w:uiPriority w:val="1"/>
    <w:rsid w:val="00B11C14"/>
    <w:rPr>
      <w:rFonts w:eastAsia="仿宋_GB2312" w:cs="黑体"/>
      <w:kern w:val="2"/>
      <w:sz w:val="28"/>
      <w:szCs w:val="22"/>
      <w:lang w:val="en-US" w:eastAsia="zh-CN" w:bidi="ar-SA"/>
    </w:rPr>
  </w:style>
  <w:style w:type="paragraph" w:customStyle="1" w:styleId="-">
    <w:name w:val="闻政-正文段落文字"/>
    <w:basedOn w:val="a"/>
    <w:link w:val="-Char"/>
    <w:uiPriority w:val="3"/>
    <w:qFormat/>
    <w:rsid w:val="00507DB5"/>
    <w:pPr>
      <w:spacing w:line="500" w:lineRule="exact"/>
      <w:ind w:firstLine="200"/>
    </w:pPr>
    <w:rPr>
      <w:rFonts w:ascii="Times New Roman" w:hAnsi="Times New Roman" w:cs="Times New Roman"/>
      <w:kern w:val="0"/>
      <w:szCs w:val="28"/>
    </w:rPr>
  </w:style>
  <w:style w:type="character" w:customStyle="1" w:styleId="-Char">
    <w:name w:val="闻政-正文段落文字 Char"/>
    <w:link w:val="-"/>
    <w:uiPriority w:val="3"/>
    <w:rsid w:val="00507DB5"/>
    <w:rPr>
      <w:rFonts w:ascii="Times New Roman" w:eastAsia="仿宋_GB2312" w:hAnsi="Times New Roman"/>
      <w:sz w:val="28"/>
      <w:szCs w:val="28"/>
    </w:rPr>
  </w:style>
  <w:style w:type="paragraph" w:customStyle="1" w:styleId="-0">
    <w:name w:val="闻政-正文二级标题"/>
    <w:basedOn w:val="20"/>
    <w:next w:val="-"/>
    <w:link w:val="-Char0"/>
    <w:uiPriority w:val="3"/>
    <w:qFormat/>
    <w:rsid w:val="00507DB5"/>
    <w:pPr>
      <w:spacing w:before="120" w:after="60" w:line="500" w:lineRule="exact"/>
      <w:ind w:leftChars="200" w:left="200" w:firstLineChars="0" w:firstLine="0"/>
    </w:pPr>
    <w:rPr>
      <w:rFonts w:ascii="Times New Roman" w:hAnsi="Times New Roman"/>
      <w:sz w:val="28"/>
    </w:rPr>
  </w:style>
  <w:style w:type="character" w:customStyle="1" w:styleId="-Char0">
    <w:name w:val="闻政-正文二级标题 Char"/>
    <w:link w:val="-0"/>
    <w:uiPriority w:val="3"/>
    <w:rsid w:val="00507DB5"/>
    <w:rPr>
      <w:rFonts w:ascii="Times New Roman" w:eastAsia="仿宋_GB2312" w:hAnsi="Times New Roman"/>
      <w:b/>
      <w:bCs/>
      <w:sz w:val="28"/>
      <w:szCs w:val="32"/>
    </w:rPr>
  </w:style>
  <w:style w:type="paragraph" w:customStyle="1" w:styleId="-1">
    <w:name w:val="闻政-正文三级标题"/>
    <w:basedOn w:val="a"/>
    <w:next w:val="-"/>
    <w:link w:val="-Char1"/>
    <w:uiPriority w:val="3"/>
    <w:qFormat/>
    <w:rsid w:val="00507DB5"/>
    <w:pPr>
      <w:widowControl/>
      <w:spacing w:before="120" w:after="60" w:line="500" w:lineRule="exact"/>
      <w:ind w:leftChars="200" w:left="200" w:firstLineChars="0" w:firstLine="0"/>
    </w:pPr>
    <w:rPr>
      <w:rFonts w:ascii="Times New Roman" w:hAnsi="Times New Roman" w:cs="Times New Roman"/>
      <w:b/>
      <w:snapToGrid w:val="0"/>
      <w:kern w:val="0"/>
      <w:szCs w:val="28"/>
    </w:rPr>
  </w:style>
  <w:style w:type="character" w:customStyle="1" w:styleId="-Char1">
    <w:name w:val="闻政-正文三级标题 Char"/>
    <w:link w:val="-1"/>
    <w:uiPriority w:val="3"/>
    <w:rsid w:val="00507DB5"/>
    <w:rPr>
      <w:rFonts w:ascii="Times New Roman" w:eastAsia="仿宋_GB2312" w:hAnsi="Times New Roman"/>
      <w:b/>
      <w:snapToGrid/>
      <w:sz w:val="28"/>
      <w:szCs w:val="28"/>
    </w:rPr>
  </w:style>
  <w:style w:type="paragraph" w:customStyle="1" w:styleId="-2">
    <w:name w:val="闻政-正文一级标题"/>
    <w:basedOn w:val="3"/>
    <w:next w:val="-"/>
    <w:link w:val="-Char2"/>
    <w:uiPriority w:val="3"/>
    <w:qFormat/>
    <w:rsid w:val="00507DB5"/>
    <w:pPr>
      <w:spacing w:before="120" w:after="60" w:line="500" w:lineRule="exact"/>
      <w:ind w:firstLineChars="0" w:firstLine="0"/>
      <w:outlineLvl w:val="0"/>
    </w:pPr>
    <w:rPr>
      <w:rFonts w:ascii="黑体" w:eastAsia="黑体" w:hAnsi="黑体" w:cs="Times New Roman"/>
      <w:kern w:val="0"/>
      <w:sz w:val="32"/>
    </w:rPr>
  </w:style>
  <w:style w:type="character" w:customStyle="1" w:styleId="-Char2">
    <w:name w:val="闻政-正文一级标题 Char"/>
    <w:link w:val="-2"/>
    <w:uiPriority w:val="3"/>
    <w:rsid w:val="00507DB5"/>
    <w:rPr>
      <w:rFonts w:ascii="黑体" w:eastAsia="黑体" w:hAnsi="黑体"/>
      <w:bCs/>
      <w:sz w:val="32"/>
      <w:szCs w:val="32"/>
    </w:rPr>
  </w:style>
  <w:style w:type="paragraph" w:styleId="af0">
    <w:name w:val="Title"/>
    <w:basedOn w:val="a"/>
    <w:next w:val="a"/>
    <w:link w:val="Char7"/>
    <w:uiPriority w:val="10"/>
    <w:qFormat/>
    <w:rsid w:val="00507DB5"/>
    <w:pPr>
      <w:spacing w:before="240" w:after="60"/>
      <w:jc w:val="center"/>
      <w:outlineLvl w:val="0"/>
    </w:pPr>
    <w:rPr>
      <w:rFonts w:ascii="Cambria" w:eastAsia="宋体" w:hAnsi="Cambria" w:cs="Times New Roman"/>
      <w:b/>
      <w:bCs/>
      <w:sz w:val="32"/>
      <w:szCs w:val="32"/>
    </w:rPr>
  </w:style>
  <w:style w:type="character" w:customStyle="1" w:styleId="Char7">
    <w:name w:val="标题 Char"/>
    <w:link w:val="af0"/>
    <w:uiPriority w:val="10"/>
    <w:rsid w:val="00507DB5"/>
    <w:rPr>
      <w:rFonts w:ascii="Cambria" w:hAnsi="Cambria"/>
      <w:b/>
      <w:bCs/>
      <w:kern w:val="2"/>
      <w:sz w:val="32"/>
      <w:szCs w:val="32"/>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353F57-FFFE-4842-9029-37591DC5EE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725</Words>
  <Characters>4137</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4853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上海市崇明区水务建设工程安全质量监督站</cp:lastModifiedBy>
  <cp:revision>3</cp:revision>
  <dcterms:created xsi:type="dcterms:W3CDTF">2018-08-31T09:09:00Z</dcterms:created>
  <dcterms:modified xsi:type="dcterms:W3CDTF">2018-08-31T09:10:00Z</dcterms:modified>
</cp:coreProperties>
</file>