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42B0" w:rsidRDefault="001342B0" w:rsidP="001342B0">
      <w:pPr>
        <w:spacing w:line="480" w:lineRule="auto"/>
        <w:ind w:firstLineChars="0" w:firstLine="0"/>
        <w:jc w:val="center"/>
        <w:rPr>
          <w:rFonts w:ascii="Times New Roman" w:eastAsia="黑体" w:hAnsi="Times New Roman" w:cs="Times New Roman" w:hint="eastAsia"/>
          <w:b/>
          <w:kern w:val="0"/>
          <w:sz w:val="50"/>
          <w:szCs w:val="50"/>
          <w:lang w:bidi="en-US"/>
        </w:rPr>
      </w:pPr>
    </w:p>
    <w:p w:rsidR="001342B0" w:rsidRDefault="001342B0" w:rsidP="001342B0">
      <w:pPr>
        <w:spacing w:line="480" w:lineRule="auto"/>
        <w:ind w:firstLineChars="0" w:firstLine="0"/>
        <w:jc w:val="center"/>
        <w:rPr>
          <w:rFonts w:ascii="Times New Roman" w:eastAsia="黑体" w:hAnsi="Times New Roman" w:cs="Times New Roman"/>
          <w:b/>
          <w:kern w:val="0"/>
          <w:sz w:val="50"/>
          <w:szCs w:val="50"/>
          <w:lang w:bidi="en-US"/>
        </w:rPr>
      </w:pPr>
    </w:p>
    <w:p w:rsidR="001342B0" w:rsidRDefault="001342B0" w:rsidP="001342B0">
      <w:pPr>
        <w:spacing w:line="480" w:lineRule="auto"/>
        <w:ind w:firstLineChars="0" w:firstLine="0"/>
        <w:jc w:val="center"/>
        <w:rPr>
          <w:rFonts w:ascii="Times New Roman" w:eastAsia="黑体" w:hAnsi="Times New Roman" w:cs="Times New Roman"/>
          <w:b/>
          <w:kern w:val="0"/>
          <w:sz w:val="50"/>
          <w:szCs w:val="50"/>
          <w:lang w:bidi="en-US"/>
        </w:rPr>
      </w:pPr>
    </w:p>
    <w:p w:rsidR="001342B0" w:rsidRPr="004550E0" w:rsidRDefault="001B4B04" w:rsidP="008743A9">
      <w:pPr>
        <w:spacing w:before="120" w:after="120" w:line="480" w:lineRule="auto"/>
        <w:ind w:firstLine="883"/>
        <w:jc w:val="center"/>
        <w:outlineLvl w:val="0"/>
        <w:rPr>
          <w:rFonts w:ascii="仿宋_GB2312" w:hAnsi="Arial"/>
          <w:b/>
          <w:sz w:val="44"/>
          <w:szCs w:val="44"/>
        </w:rPr>
      </w:pPr>
      <w:r>
        <w:rPr>
          <w:rFonts w:ascii="仿宋_GB2312" w:hAnsi="Arial" w:hint="eastAsia"/>
          <w:b/>
          <w:sz w:val="44"/>
          <w:szCs w:val="44"/>
        </w:rPr>
        <w:t>财政项目支出绩效自评价报告</w:t>
      </w:r>
    </w:p>
    <w:p w:rsidR="001342B0" w:rsidRPr="00C25722" w:rsidRDefault="001342B0" w:rsidP="001342B0">
      <w:pPr>
        <w:spacing w:line="480" w:lineRule="auto"/>
        <w:ind w:firstLineChars="0" w:firstLine="0"/>
        <w:jc w:val="center"/>
        <w:rPr>
          <w:rFonts w:ascii="Times New Roman" w:eastAsia="黑体" w:hAnsi="Times New Roman" w:cs="Times New Roman"/>
          <w:b/>
          <w:kern w:val="0"/>
          <w:sz w:val="50"/>
          <w:szCs w:val="50"/>
          <w:lang w:bidi="en-US"/>
        </w:rPr>
      </w:pPr>
    </w:p>
    <w:p w:rsidR="001342B0" w:rsidRPr="00C25722" w:rsidRDefault="001342B0" w:rsidP="001342B0">
      <w:pPr>
        <w:spacing w:line="480" w:lineRule="auto"/>
        <w:ind w:firstLineChars="0" w:firstLine="0"/>
        <w:jc w:val="center"/>
        <w:rPr>
          <w:rFonts w:ascii="Times New Roman" w:eastAsia="黑体" w:hAnsi="Times New Roman" w:cs="Times New Roman"/>
          <w:b/>
          <w:kern w:val="0"/>
          <w:sz w:val="50"/>
          <w:szCs w:val="50"/>
          <w:lang w:bidi="en-US"/>
        </w:rPr>
      </w:pPr>
    </w:p>
    <w:p w:rsidR="001342B0" w:rsidRPr="00C25722" w:rsidRDefault="001342B0" w:rsidP="001342B0">
      <w:pPr>
        <w:spacing w:line="480" w:lineRule="auto"/>
        <w:ind w:firstLineChars="0" w:firstLine="0"/>
        <w:jc w:val="center"/>
        <w:rPr>
          <w:rFonts w:ascii="Times New Roman" w:eastAsia="黑体" w:hAnsi="Times New Roman" w:cs="Times New Roman"/>
          <w:b/>
          <w:kern w:val="0"/>
          <w:sz w:val="50"/>
          <w:szCs w:val="50"/>
          <w:lang w:bidi="en-US"/>
        </w:rPr>
      </w:pPr>
    </w:p>
    <w:p w:rsidR="001342B0" w:rsidRPr="00C25722" w:rsidRDefault="001342B0" w:rsidP="001342B0">
      <w:pPr>
        <w:spacing w:line="480" w:lineRule="auto"/>
        <w:ind w:firstLineChars="0" w:firstLine="0"/>
        <w:jc w:val="center"/>
        <w:rPr>
          <w:rFonts w:ascii="Times New Roman" w:eastAsia="黑体" w:hAnsi="Times New Roman" w:cs="Times New Roman"/>
          <w:b/>
          <w:kern w:val="0"/>
          <w:sz w:val="50"/>
          <w:szCs w:val="50"/>
          <w:lang w:bidi="en-US"/>
        </w:rPr>
      </w:pPr>
    </w:p>
    <w:p w:rsidR="001342B0" w:rsidRPr="00C25722" w:rsidRDefault="001342B0" w:rsidP="001342B0">
      <w:pPr>
        <w:spacing w:line="480" w:lineRule="auto"/>
        <w:ind w:firstLineChars="0" w:firstLine="0"/>
        <w:jc w:val="center"/>
        <w:rPr>
          <w:rFonts w:ascii="Times New Roman" w:eastAsia="黑体" w:hAnsi="Times New Roman" w:cs="Times New Roman"/>
          <w:b/>
          <w:kern w:val="0"/>
          <w:sz w:val="50"/>
          <w:szCs w:val="50"/>
          <w:lang w:bidi="en-US"/>
        </w:rPr>
      </w:pPr>
    </w:p>
    <w:p w:rsidR="001342B0" w:rsidRPr="00C25722" w:rsidRDefault="001342B0" w:rsidP="001342B0">
      <w:pPr>
        <w:spacing w:line="480" w:lineRule="auto"/>
        <w:ind w:firstLineChars="0" w:firstLine="0"/>
        <w:jc w:val="center"/>
        <w:rPr>
          <w:rFonts w:ascii="Times New Roman" w:eastAsia="黑体" w:hAnsi="Times New Roman" w:cs="Times New Roman"/>
          <w:b/>
          <w:kern w:val="0"/>
          <w:sz w:val="50"/>
          <w:szCs w:val="50"/>
          <w:lang w:bidi="en-US"/>
        </w:rPr>
      </w:pPr>
    </w:p>
    <w:p w:rsidR="001342B0" w:rsidRPr="004550E0" w:rsidRDefault="001342B0" w:rsidP="001342B0">
      <w:pPr>
        <w:spacing w:line="480" w:lineRule="auto"/>
        <w:ind w:firstLineChars="0" w:firstLine="0"/>
        <w:jc w:val="center"/>
        <w:rPr>
          <w:rFonts w:ascii="仿宋_GB2312" w:hAnsi="Times New Roman" w:cs="Times New Roman"/>
          <w:kern w:val="0"/>
          <w:sz w:val="30"/>
          <w:szCs w:val="30"/>
          <w:lang w:bidi="en-US"/>
        </w:rPr>
      </w:pPr>
    </w:p>
    <w:p w:rsidR="001342B0" w:rsidRPr="004550E0" w:rsidRDefault="007B592C" w:rsidP="004550E0">
      <w:pPr>
        <w:spacing w:line="480" w:lineRule="auto"/>
        <w:ind w:firstLineChars="441" w:firstLine="1411"/>
        <w:jc w:val="left"/>
        <w:rPr>
          <w:rFonts w:ascii="仿宋_GB2312" w:hAnsi="Times New Roman" w:cs="Times New Roman"/>
          <w:kern w:val="0"/>
          <w:sz w:val="32"/>
          <w:szCs w:val="32"/>
          <w:lang w:bidi="en-US"/>
        </w:rPr>
      </w:pPr>
      <w:r>
        <w:rPr>
          <w:rFonts w:ascii="仿宋_GB2312" w:hAnsi="Times New Roman" w:cs="Times New Roman" w:hint="eastAsia"/>
          <w:kern w:val="0"/>
          <w:sz w:val="32"/>
          <w:szCs w:val="32"/>
          <w:lang w:bidi="en-US"/>
        </w:rPr>
        <w:t>项目名称：</w:t>
      </w:r>
      <w:r w:rsidR="001B4B04">
        <w:rPr>
          <w:rFonts w:ascii="仿宋_GB2312" w:hAnsi="Times New Roman" w:cs="Times New Roman" w:hint="eastAsia"/>
          <w:kern w:val="0"/>
          <w:sz w:val="32"/>
          <w:szCs w:val="32"/>
          <w:lang w:bidi="en-US"/>
        </w:rPr>
        <w:t>2017年原水公司运行费</w:t>
      </w:r>
    </w:p>
    <w:p w:rsidR="001342B0" w:rsidRPr="004550E0" w:rsidRDefault="001342B0" w:rsidP="004550E0">
      <w:pPr>
        <w:spacing w:line="480" w:lineRule="auto"/>
        <w:ind w:firstLineChars="441" w:firstLine="1411"/>
        <w:jc w:val="left"/>
        <w:rPr>
          <w:rFonts w:ascii="仿宋_GB2312" w:hAnsi="Times New Roman" w:cs="Times New Roman"/>
          <w:kern w:val="0"/>
          <w:sz w:val="32"/>
          <w:szCs w:val="32"/>
          <w:lang w:bidi="en-US"/>
        </w:rPr>
      </w:pPr>
      <w:r w:rsidRPr="004550E0">
        <w:rPr>
          <w:rFonts w:ascii="仿宋_GB2312" w:hAnsi="Times New Roman" w:cs="Times New Roman" w:hint="eastAsia"/>
          <w:kern w:val="0"/>
          <w:sz w:val="32"/>
          <w:szCs w:val="32"/>
          <w:lang w:bidi="en-US"/>
        </w:rPr>
        <w:t>项目单位：</w:t>
      </w:r>
      <w:r w:rsidR="006D7A3A">
        <w:rPr>
          <w:rFonts w:ascii="仿宋_GB2312" w:hAnsi="Times New Roman" w:cs="Times New Roman" w:hint="eastAsia"/>
          <w:kern w:val="0"/>
          <w:sz w:val="32"/>
          <w:szCs w:val="32"/>
          <w:lang w:bidi="en-US"/>
        </w:rPr>
        <w:t>上海市</w:t>
      </w:r>
      <w:proofErr w:type="gramStart"/>
      <w:r w:rsidR="001B4B04">
        <w:rPr>
          <w:rFonts w:ascii="仿宋_GB2312" w:hAnsi="Times New Roman" w:cs="Times New Roman" w:hint="eastAsia"/>
          <w:kern w:val="0"/>
          <w:sz w:val="32"/>
          <w:szCs w:val="32"/>
          <w:lang w:bidi="en-US"/>
        </w:rPr>
        <w:t>崇明</w:t>
      </w:r>
      <w:r w:rsidR="006D7A3A">
        <w:rPr>
          <w:rFonts w:ascii="仿宋_GB2312" w:hAnsi="Times New Roman" w:cs="Times New Roman" w:hint="eastAsia"/>
          <w:kern w:val="0"/>
          <w:sz w:val="32"/>
          <w:szCs w:val="32"/>
          <w:lang w:bidi="en-US"/>
        </w:rPr>
        <w:t>区</w:t>
      </w:r>
      <w:proofErr w:type="gramEnd"/>
      <w:r w:rsidR="001B4B04">
        <w:rPr>
          <w:rFonts w:ascii="仿宋_GB2312" w:hAnsi="Times New Roman" w:cs="Times New Roman" w:hint="eastAsia"/>
          <w:kern w:val="0"/>
          <w:sz w:val="32"/>
          <w:szCs w:val="32"/>
          <w:lang w:bidi="en-US"/>
        </w:rPr>
        <w:t>水务局</w:t>
      </w:r>
    </w:p>
    <w:p w:rsidR="001342B0" w:rsidRPr="004550E0" w:rsidRDefault="001342B0" w:rsidP="00D92BBE">
      <w:pPr>
        <w:spacing w:line="480" w:lineRule="auto"/>
        <w:ind w:firstLineChars="441" w:firstLine="1411"/>
        <w:jc w:val="left"/>
        <w:rPr>
          <w:rFonts w:ascii="仿宋_GB2312" w:hAnsi="Times New Roman" w:cs="Times New Roman"/>
          <w:kern w:val="0"/>
          <w:sz w:val="32"/>
          <w:szCs w:val="32"/>
          <w:lang w:bidi="en-US"/>
        </w:rPr>
      </w:pPr>
      <w:r w:rsidRPr="004550E0">
        <w:rPr>
          <w:rFonts w:ascii="仿宋_GB2312" w:hAnsi="Times New Roman" w:cs="Times New Roman" w:hint="eastAsia"/>
          <w:kern w:val="0"/>
          <w:sz w:val="32"/>
          <w:szCs w:val="32"/>
          <w:lang w:bidi="en-US"/>
        </w:rPr>
        <w:t>主管部门：</w:t>
      </w:r>
      <w:r w:rsidR="006D7A3A">
        <w:rPr>
          <w:rFonts w:ascii="仿宋_GB2312" w:hAnsi="Times New Roman" w:cs="Times New Roman" w:hint="eastAsia"/>
          <w:kern w:val="0"/>
          <w:sz w:val="32"/>
          <w:szCs w:val="32"/>
          <w:lang w:bidi="en-US"/>
        </w:rPr>
        <w:t>上海市</w:t>
      </w:r>
      <w:proofErr w:type="gramStart"/>
      <w:r w:rsidR="006D7A3A">
        <w:rPr>
          <w:rFonts w:ascii="仿宋_GB2312" w:hAnsi="Times New Roman" w:cs="Times New Roman" w:hint="eastAsia"/>
          <w:kern w:val="0"/>
          <w:sz w:val="32"/>
          <w:szCs w:val="32"/>
          <w:lang w:bidi="en-US"/>
        </w:rPr>
        <w:t>崇明区</w:t>
      </w:r>
      <w:proofErr w:type="gramEnd"/>
      <w:r w:rsidR="006D7A3A">
        <w:rPr>
          <w:rFonts w:ascii="仿宋_GB2312" w:hAnsi="Times New Roman" w:cs="Times New Roman" w:hint="eastAsia"/>
          <w:kern w:val="0"/>
          <w:sz w:val="32"/>
          <w:szCs w:val="32"/>
          <w:lang w:bidi="en-US"/>
        </w:rPr>
        <w:t>水务局</w:t>
      </w:r>
    </w:p>
    <w:p w:rsidR="001342B0" w:rsidRPr="004550E0" w:rsidRDefault="001342B0" w:rsidP="00AF2068">
      <w:pPr>
        <w:spacing w:line="480" w:lineRule="auto"/>
        <w:ind w:firstLineChars="0" w:firstLine="0"/>
        <w:rPr>
          <w:rFonts w:ascii="黑体" w:eastAsia="黑体" w:hAnsi="Times New Roman" w:cs="Times New Roman"/>
          <w:b/>
          <w:kern w:val="0"/>
          <w:sz w:val="32"/>
          <w:szCs w:val="32"/>
          <w:lang w:bidi="en-US"/>
        </w:rPr>
      </w:pPr>
    </w:p>
    <w:p w:rsidR="00AF2068" w:rsidRPr="004550E0" w:rsidRDefault="00AF2068" w:rsidP="00AF2068">
      <w:pPr>
        <w:spacing w:line="480" w:lineRule="auto"/>
        <w:ind w:firstLineChars="0" w:firstLine="0"/>
        <w:rPr>
          <w:rFonts w:ascii="黑体" w:eastAsia="黑体" w:hAnsi="Times New Roman" w:cs="Times New Roman"/>
          <w:b/>
          <w:kern w:val="0"/>
          <w:sz w:val="32"/>
          <w:szCs w:val="32"/>
          <w:lang w:bidi="en-US"/>
        </w:rPr>
      </w:pPr>
    </w:p>
    <w:p w:rsidR="001B4B04" w:rsidRDefault="001B4B04" w:rsidP="0075701C">
      <w:pPr>
        <w:spacing w:line="480" w:lineRule="auto"/>
        <w:ind w:firstLineChars="0" w:firstLine="0"/>
        <w:jc w:val="center"/>
        <w:rPr>
          <w:rFonts w:ascii="仿宋_GB2312" w:hAnsi="Times New Roman" w:cs="Times New Roman"/>
          <w:kern w:val="0"/>
          <w:sz w:val="32"/>
          <w:szCs w:val="32"/>
          <w:lang w:bidi="en-US"/>
        </w:rPr>
      </w:pPr>
      <w:r>
        <w:rPr>
          <w:rFonts w:ascii="仿宋_GB2312" w:hAnsi="Times New Roman" w:cs="Times New Roman" w:hint="eastAsia"/>
          <w:kern w:val="0"/>
          <w:sz w:val="32"/>
          <w:szCs w:val="32"/>
          <w:lang w:bidi="en-US"/>
        </w:rPr>
        <w:t>2018年08月</w:t>
      </w:r>
    </w:p>
    <w:p w:rsidR="001B4B04" w:rsidRDefault="001B4B04" w:rsidP="001B4B04">
      <w:pPr>
        <w:pStyle w:val="10"/>
        <w:tabs>
          <w:tab w:val="right" w:leader="dot" w:pos="8296"/>
        </w:tabs>
        <w:ind w:firstLine="643"/>
        <w:jc w:val="center"/>
        <w:rPr>
          <w:rFonts w:hint="eastAsia"/>
          <w:szCs w:val="44"/>
        </w:rPr>
      </w:pPr>
      <w:r>
        <w:rPr>
          <w:rFonts w:ascii="仿宋_GB2312" w:hAnsi="Times New Roman" w:cs="Times New Roman"/>
          <w:kern w:val="0"/>
          <w:sz w:val="32"/>
          <w:szCs w:val="32"/>
          <w:lang w:bidi="en-US"/>
        </w:rPr>
        <w:br w:type="page"/>
      </w:r>
      <w:r>
        <w:rPr>
          <w:rFonts w:hint="eastAsia"/>
          <w:szCs w:val="44"/>
        </w:rPr>
        <w:lastRenderedPageBreak/>
        <w:t>目录</w:t>
      </w:r>
    </w:p>
    <w:p w:rsidR="001B4B04" w:rsidRPr="000034C8" w:rsidRDefault="001B4B04" w:rsidP="00364526">
      <w:pPr>
        <w:pStyle w:val="10"/>
        <w:tabs>
          <w:tab w:val="right" w:leader="dot" w:pos="8296"/>
        </w:tabs>
        <w:ind w:firstLine="402"/>
        <w:jc w:val="center"/>
        <w:rPr>
          <w:rFonts w:eastAsia="宋体" w:cs="Times New Roman"/>
          <w:b w:val="0"/>
          <w:bCs w:val="0"/>
          <w:caps w:val="0"/>
          <w:noProof/>
          <w:sz w:val="21"/>
          <w:szCs w:val="22"/>
        </w:rPr>
      </w:pPr>
      <w:r>
        <w:rPr>
          <w:szCs w:val="44"/>
        </w:rPr>
        <w:fldChar w:fldCharType="begin"/>
      </w:r>
      <w:r>
        <w:rPr>
          <w:szCs w:val="44"/>
        </w:rPr>
        <w:instrText xml:space="preserve"> TOC \o "1-4" \f </w:instrText>
      </w:r>
      <w:r>
        <w:rPr>
          <w:szCs w:val="44"/>
        </w:rPr>
        <w:fldChar w:fldCharType="separate"/>
      </w:r>
      <w:r>
        <w:rPr>
          <w:rFonts w:hint="eastAsia"/>
          <w:noProof/>
        </w:rPr>
        <w:t>一、项目概述</w:t>
      </w:r>
      <w:r>
        <w:rPr>
          <w:noProof/>
        </w:rPr>
        <w:tab/>
      </w:r>
      <w:r>
        <w:rPr>
          <w:noProof/>
        </w:rPr>
        <w:fldChar w:fldCharType="begin"/>
      </w:r>
      <w:r>
        <w:rPr>
          <w:noProof/>
        </w:rPr>
        <w:instrText xml:space="preserve"> PAGEREF _Toc523497520 \h </w:instrText>
      </w:r>
      <w:r>
        <w:rPr>
          <w:noProof/>
        </w:rPr>
      </w:r>
      <w:r>
        <w:rPr>
          <w:noProof/>
        </w:rPr>
        <w:fldChar w:fldCharType="separate"/>
      </w:r>
      <w:r>
        <w:rPr>
          <w:noProof/>
        </w:rPr>
        <w:t>2</w:t>
      </w:r>
      <w:r>
        <w:rPr>
          <w:noProof/>
        </w:rPr>
        <w:fldChar w:fldCharType="end"/>
      </w:r>
    </w:p>
    <w:p w:rsidR="001B4B04" w:rsidRPr="000034C8" w:rsidRDefault="001B4B04" w:rsidP="00364526">
      <w:pPr>
        <w:pStyle w:val="21"/>
        <w:tabs>
          <w:tab w:val="right" w:leader="dot" w:pos="8296"/>
        </w:tabs>
        <w:ind w:firstLine="400"/>
        <w:rPr>
          <w:rFonts w:eastAsia="宋体" w:cs="Times New Roman"/>
          <w:smallCaps w:val="0"/>
          <w:noProof/>
          <w:sz w:val="21"/>
          <w:szCs w:val="22"/>
        </w:rPr>
      </w:pPr>
      <w:r>
        <w:rPr>
          <w:rFonts w:hint="eastAsia"/>
          <w:noProof/>
        </w:rPr>
        <w:t>（一）项目概况</w:t>
      </w:r>
      <w:r>
        <w:rPr>
          <w:noProof/>
        </w:rPr>
        <w:tab/>
      </w:r>
      <w:r>
        <w:rPr>
          <w:noProof/>
        </w:rPr>
        <w:fldChar w:fldCharType="begin"/>
      </w:r>
      <w:r>
        <w:rPr>
          <w:noProof/>
        </w:rPr>
        <w:instrText xml:space="preserve"> PAGEREF _Toc523497521 \h </w:instrText>
      </w:r>
      <w:r>
        <w:rPr>
          <w:noProof/>
        </w:rPr>
      </w:r>
      <w:r>
        <w:rPr>
          <w:noProof/>
        </w:rPr>
        <w:fldChar w:fldCharType="separate"/>
      </w:r>
      <w:r>
        <w:rPr>
          <w:noProof/>
        </w:rPr>
        <w:t>2</w:t>
      </w:r>
      <w:r>
        <w:rPr>
          <w:noProof/>
        </w:rPr>
        <w:fldChar w:fldCharType="end"/>
      </w:r>
    </w:p>
    <w:p w:rsidR="001B4B04" w:rsidRPr="000034C8" w:rsidRDefault="001B4B04" w:rsidP="00364526">
      <w:pPr>
        <w:pStyle w:val="21"/>
        <w:tabs>
          <w:tab w:val="right" w:leader="dot" w:pos="8296"/>
        </w:tabs>
        <w:ind w:firstLine="400"/>
        <w:rPr>
          <w:rFonts w:eastAsia="宋体" w:cs="Times New Roman"/>
          <w:smallCaps w:val="0"/>
          <w:noProof/>
          <w:sz w:val="21"/>
          <w:szCs w:val="22"/>
        </w:rPr>
      </w:pPr>
      <w:r>
        <w:rPr>
          <w:rFonts w:hint="eastAsia"/>
          <w:noProof/>
        </w:rPr>
        <w:t>（二）立项依据</w:t>
      </w:r>
      <w:r>
        <w:rPr>
          <w:noProof/>
        </w:rPr>
        <w:tab/>
      </w:r>
      <w:r>
        <w:rPr>
          <w:noProof/>
        </w:rPr>
        <w:fldChar w:fldCharType="begin"/>
      </w:r>
      <w:r>
        <w:rPr>
          <w:noProof/>
        </w:rPr>
        <w:instrText xml:space="preserve"> PAGEREF _Toc523497522 \h </w:instrText>
      </w:r>
      <w:r>
        <w:rPr>
          <w:noProof/>
        </w:rPr>
      </w:r>
      <w:r>
        <w:rPr>
          <w:noProof/>
        </w:rPr>
        <w:fldChar w:fldCharType="separate"/>
      </w:r>
      <w:r>
        <w:rPr>
          <w:noProof/>
        </w:rPr>
        <w:t>2</w:t>
      </w:r>
      <w:r>
        <w:rPr>
          <w:noProof/>
        </w:rPr>
        <w:fldChar w:fldCharType="end"/>
      </w:r>
    </w:p>
    <w:p w:rsidR="001B4B04" w:rsidRPr="000034C8" w:rsidRDefault="001B4B04" w:rsidP="00364526">
      <w:pPr>
        <w:pStyle w:val="21"/>
        <w:tabs>
          <w:tab w:val="right" w:leader="dot" w:pos="8296"/>
        </w:tabs>
        <w:ind w:firstLine="400"/>
        <w:rPr>
          <w:rFonts w:eastAsia="宋体" w:cs="Times New Roman"/>
          <w:smallCaps w:val="0"/>
          <w:noProof/>
          <w:sz w:val="21"/>
          <w:szCs w:val="22"/>
        </w:rPr>
      </w:pPr>
      <w:r>
        <w:rPr>
          <w:rFonts w:hint="eastAsia"/>
          <w:noProof/>
        </w:rPr>
        <w:t>（三）项目设立的必要性</w:t>
      </w:r>
      <w:r>
        <w:rPr>
          <w:noProof/>
        </w:rPr>
        <w:tab/>
      </w:r>
      <w:r>
        <w:rPr>
          <w:noProof/>
        </w:rPr>
        <w:fldChar w:fldCharType="begin"/>
      </w:r>
      <w:r>
        <w:rPr>
          <w:noProof/>
        </w:rPr>
        <w:instrText xml:space="preserve"> PAGEREF _Toc523497523 \h </w:instrText>
      </w:r>
      <w:r>
        <w:rPr>
          <w:noProof/>
        </w:rPr>
      </w:r>
      <w:r>
        <w:rPr>
          <w:noProof/>
        </w:rPr>
        <w:fldChar w:fldCharType="separate"/>
      </w:r>
      <w:r>
        <w:rPr>
          <w:noProof/>
        </w:rPr>
        <w:t>3</w:t>
      </w:r>
      <w:r>
        <w:rPr>
          <w:noProof/>
        </w:rPr>
        <w:fldChar w:fldCharType="end"/>
      </w:r>
    </w:p>
    <w:p w:rsidR="001B4B04" w:rsidRPr="000034C8" w:rsidRDefault="001B4B04" w:rsidP="00364526">
      <w:pPr>
        <w:pStyle w:val="21"/>
        <w:tabs>
          <w:tab w:val="right" w:leader="dot" w:pos="8296"/>
        </w:tabs>
        <w:ind w:firstLine="400"/>
        <w:rPr>
          <w:rFonts w:eastAsia="宋体" w:cs="Times New Roman"/>
          <w:smallCaps w:val="0"/>
          <w:noProof/>
          <w:sz w:val="21"/>
          <w:szCs w:val="22"/>
        </w:rPr>
      </w:pPr>
      <w:r>
        <w:rPr>
          <w:rFonts w:hint="eastAsia"/>
          <w:noProof/>
        </w:rPr>
        <w:t>（四）保证项目实施的制度、措施</w:t>
      </w:r>
      <w:r>
        <w:rPr>
          <w:noProof/>
        </w:rPr>
        <w:tab/>
      </w:r>
      <w:r>
        <w:rPr>
          <w:noProof/>
        </w:rPr>
        <w:fldChar w:fldCharType="begin"/>
      </w:r>
      <w:r>
        <w:rPr>
          <w:noProof/>
        </w:rPr>
        <w:instrText xml:space="preserve"> PAGEREF _Toc523497524 \h </w:instrText>
      </w:r>
      <w:r>
        <w:rPr>
          <w:noProof/>
        </w:rPr>
      </w:r>
      <w:r>
        <w:rPr>
          <w:noProof/>
        </w:rPr>
        <w:fldChar w:fldCharType="separate"/>
      </w:r>
      <w:r>
        <w:rPr>
          <w:noProof/>
        </w:rPr>
        <w:t>3</w:t>
      </w:r>
      <w:r>
        <w:rPr>
          <w:noProof/>
        </w:rPr>
        <w:fldChar w:fldCharType="end"/>
      </w:r>
    </w:p>
    <w:p w:rsidR="001B4B04" w:rsidRPr="000034C8" w:rsidRDefault="001B4B04" w:rsidP="00364526">
      <w:pPr>
        <w:pStyle w:val="21"/>
        <w:tabs>
          <w:tab w:val="right" w:leader="dot" w:pos="8296"/>
        </w:tabs>
        <w:ind w:firstLine="400"/>
        <w:rPr>
          <w:rFonts w:eastAsia="宋体" w:cs="Times New Roman"/>
          <w:smallCaps w:val="0"/>
          <w:noProof/>
          <w:sz w:val="21"/>
          <w:szCs w:val="22"/>
        </w:rPr>
      </w:pPr>
      <w:r>
        <w:rPr>
          <w:rFonts w:hint="eastAsia"/>
          <w:noProof/>
        </w:rPr>
        <w:t>（五）项目总目标</w:t>
      </w:r>
      <w:r>
        <w:rPr>
          <w:noProof/>
        </w:rPr>
        <w:tab/>
      </w:r>
      <w:r>
        <w:rPr>
          <w:noProof/>
        </w:rPr>
        <w:fldChar w:fldCharType="begin"/>
      </w:r>
      <w:r>
        <w:rPr>
          <w:noProof/>
        </w:rPr>
        <w:instrText xml:space="preserve"> PAGEREF _Toc523497525 \h </w:instrText>
      </w:r>
      <w:r>
        <w:rPr>
          <w:noProof/>
        </w:rPr>
      </w:r>
      <w:r>
        <w:rPr>
          <w:noProof/>
        </w:rPr>
        <w:fldChar w:fldCharType="separate"/>
      </w:r>
      <w:r>
        <w:rPr>
          <w:noProof/>
        </w:rPr>
        <w:t>3</w:t>
      </w:r>
      <w:r>
        <w:rPr>
          <w:noProof/>
        </w:rPr>
        <w:fldChar w:fldCharType="end"/>
      </w:r>
    </w:p>
    <w:p w:rsidR="001B4B04" w:rsidRPr="000034C8" w:rsidRDefault="001B4B04" w:rsidP="00364526">
      <w:pPr>
        <w:pStyle w:val="21"/>
        <w:tabs>
          <w:tab w:val="right" w:leader="dot" w:pos="8296"/>
        </w:tabs>
        <w:ind w:firstLine="400"/>
        <w:rPr>
          <w:rFonts w:eastAsia="宋体" w:cs="Times New Roman"/>
          <w:smallCaps w:val="0"/>
          <w:noProof/>
          <w:sz w:val="21"/>
          <w:szCs w:val="22"/>
        </w:rPr>
      </w:pPr>
      <w:r>
        <w:rPr>
          <w:rFonts w:hint="eastAsia"/>
          <w:noProof/>
        </w:rPr>
        <w:t>（六）年度绩效目标</w:t>
      </w:r>
      <w:r>
        <w:rPr>
          <w:noProof/>
        </w:rPr>
        <w:tab/>
      </w:r>
      <w:r>
        <w:rPr>
          <w:noProof/>
        </w:rPr>
        <w:fldChar w:fldCharType="begin"/>
      </w:r>
      <w:r>
        <w:rPr>
          <w:noProof/>
        </w:rPr>
        <w:instrText xml:space="preserve"> PAGEREF _Toc523497526 \h </w:instrText>
      </w:r>
      <w:r>
        <w:rPr>
          <w:noProof/>
        </w:rPr>
      </w:r>
      <w:r>
        <w:rPr>
          <w:noProof/>
        </w:rPr>
        <w:fldChar w:fldCharType="separate"/>
      </w:r>
      <w:r>
        <w:rPr>
          <w:noProof/>
        </w:rPr>
        <w:t>4</w:t>
      </w:r>
      <w:r>
        <w:rPr>
          <w:noProof/>
        </w:rPr>
        <w:fldChar w:fldCharType="end"/>
      </w:r>
    </w:p>
    <w:p w:rsidR="001B4B04" w:rsidRPr="000034C8" w:rsidRDefault="001B4B04" w:rsidP="00364526">
      <w:pPr>
        <w:pStyle w:val="21"/>
        <w:tabs>
          <w:tab w:val="right" w:leader="dot" w:pos="8296"/>
        </w:tabs>
        <w:ind w:firstLine="400"/>
        <w:rPr>
          <w:rFonts w:eastAsia="宋体" w:cs="Times New Roman"/>
          <w:smallCaps w:val="0"/>
          <w:noProof/>
          <w:sz w:val="21"/>
          <w:szCs w:val="22"/>
        </w:rPr>
      </w:pPr>
      <w:r>
        <w:rPr>
          <w:rFonts w:hint="eastAsia"/>
          <w:noProof/>
        </w:rPr>
        <w:t>（七）需要说明的其他问题</w:t>
      </w:r>
      <w:r>
        <w:rPr>
          <w:noProof/>
        </w:rPr>
        <w:tab/>
      </w:r>
      <w:r>
        <w:rPr>
          <w:noProof/>
        </w:rPr>
        <w:fldChar w:fldCharType="begin"/>
      </w:r>
      <w:r>
        <w:rPr>
          <w:noProof/>
        </w:rPr>
        <w:instrText xml:space="preserve"> PAGEREF _Toc523497527 \h </w:instrText>
      </w:r>
      <w:r>
        <w:rPr>
          <w:noProof/>
        </w:rPr>
      </w:r>
      <w:r>
        <w:rPr>
          <w:noProof/>
        </w:rPr>
        <w:fldChar w:fldCharType="separate"/>
      </w:r>
      <w:r>
        <w:rPr>
          <w:noProof/>
        </w:rPr>
        <w:t>4</w:t>
      </w:r>
      <w:r>
        <w:rPr>
          <w:noProof/>
        </w:rPr>
        <w:fldChar w:fldCharType="end"/>
      </w:r>
    </w:p>
    <w:p w:rsidR="001B4B04" w:rsidRPr="000034C8" w:rsidRDefault="001B4B04" w:rsidP="00364526">
      <w:pPr>
        <w:pStyle w:val="10"/>
        <w:tabs>
          <w:tab w:val="right" w:leader="dot" w:pos="8296"/>
        </w:tabs>
        <w:ind w:firstLine="402"/>
        <w:rPr>
          <w:rFonts w:eastAsia="宋体" w:cs="Times New Roman"/>
          <w:b w:val="0"/>
          <w:bCs w:val="0"/>
          <w:caps w:val="0"/>
          <w:noProof/>
          <w:sz w:val="21"/>
          <w:szCs w:val="22"/>
        </w:rPr>
      </w:pPr>
      <w:r>
        <w:rPr>
          <w:rFonts w:hint="eastAsia"/>
          <w:noProof/>
        </w:rPr>
        <w:t>二、资金安排使用情况表</w:t>
      </w:r>
      <w:r>
        <w:rPr>
          <w:noProof/>
        </w:rPr>
        <w:tab/>
      </w:r>
      <w:r>
        <w:rPr>
          <w:noProof/>
        </w:rPr>
        <w:fldChar w:fldCharType="begin"/>
      </w:r>
      <w:r>
        <w:rPr>
          <w:noProof/>
        </w:rPr>
        <w:instrText xml:space="preserve"> PAGEREF _Toc523497528 \h </w:instrText>
      </w:r>
      <w:r>
        <w:rPr>
          <w:noProof/>
        </w:rPr>
      </w:r>
      <w:r>
        <w:rPr>
          <w:noProof/>
        </w:rPr>
        <w:fldChar w:fldCharType="separate"/>
      </w:r>
      <w:r>
        <w:rPr>
          <w:noProof/>
        </w:rPr>
        <w:t>4</w:t>
      </w:r>
      <w:r>
        <w:rPr>
          <w:noProof/>
        </w:rPr>
        <w:fldChar w:fldCharType="end"/>
      </w:r>
    </w:p>
    <w:p w:rsidR="001B4B04" w:rsidRPr="000034C8" w:rsidRDefault="001B4B04" w:rsidP="00364526">
      <w:pPr>
        <w:pStyle w:val="10"/>
        <w:tabs>
          <w:tab w:val="right" w:leader="dot" w:pos="8296"/>
        </w:tabs>
        <w:ind w:firstLine="402"/>
        <w:rPr>
          <w:rFonts w:eastAsia="宋体" w:cs="Times New Roman"/>
          <w:b w:val="0"/>
          <w:bCs w:val="0"/>
          <w:caps w:val="0"/>
          <w:noProof/>
          <w:sz w:val="21"/>
          <w:szCs w:val="22"/>
        </w:rPr>
      </w:pPr>
      <w:r>
        <w:rPr>
          <w:rFonts w:hint="eastAsia"/>
          <w:noProof/>
        </w:rPr>
        <w:t>三、自评价评分表</w:t>
      </w:r>
      <w:r>
        <w:rPr>
          <w:noProof/>
        </w:rPr>
        <w:tab/>
      </w:r>
      <w:r>
        <w:rPr>
          <w:noProof/>
        </w:rPr>
        <w:fldChar w:fldCharType="begin"/>
      </w:r>
      <w:r>
        <w:rPr>
          <w:noProof/>
        </w:rPr>
        <w:instrText xml:space="preserve"> PAGEREF _Toc523497529 \h </w:instrText>
      </w:r>
      <w:r>
        <w:rPr>
          <w:noProof/>
        </w:rPr>
      </w:r>
      <w:r>
        <w:rPr>
          <w:noProof/>
        </w:rPr>
        <w:fldChar w:fldCharType="separate"/>
      </w:r>
      <w:r>
        <w:rPr>
          <w:noProof/>
        </w:rPr>
        <w:t>5</w:t>
      </w:r>
      <w:r>
        <w:rPr>
          <w:noProof/>
        </w:rPr>
        <w:fldChar w:fldCharType="end"/>
      </w:r>
    </w:p>
    <w:p w:rsidR="001B4B04" w:rsidRPr="000034C8" w:rsidRDefault="001B4B04" w:rsidP="00364526">
      <w:pPr>
        <w:pStyle w:val="10"/>
        <w:tabs>
          <w:tab w:val="right" w:leader="dot" w:pos="8296"/>
        </w:tabs>
        <w:ind w:firstLine="402"/>
        <w:rPr>
          <w:rFonts w:eastAsia="宋体" w:cs="Times New Roman"/>
          <w:b w:val="0"/>
          <w:bCs w:val="0"/>
          <w:caps w:val="0"/>
          <w:noProof/>
          <w:sz w:val="21"/>
          <w:szCs w:val="22"/>
        </w:rPr>
      </w:pPr>
      <w:r>
        <w:rPr>
          <w:rFonts w:hint="eastAsia"/>
          <w:noProof/>
        </w:rPr>
        <w:t>四、综合结论</w:t>
      </w:r>
      <w:r>
        <w:rPr>
          <w:noProof/>
        </w:rPr>
        <w:tab/>
      </w:r>
      <w:r>
        <w:rPr>
          <w:noProof/>
        </w:rPr>
        <w:fldChar w:fldCharType="begin"/>
      </w:r>
      <w:r>
        <w:rPr>
          <w:noProof/>
        </w:rPr>
        <w:instrText xml:space="preserve"> PAGEREF _Toc523497530 \h </w:instrText>
      </w:r>
      <w:r>
        <w:rPr>
          <w:noProof/>
        </w:rPr>
      </w:r>
      <w:r>
        <w:rPr>
          <w:noProof/>
        </w:rPr>
        <w:fldChar w:fldCharType="separate"/>
      </w:r>
      <w:r>
        <w:rPr>
          <w:noProof/>
        </w:rPr>
        <w:t>12</w:t>
      </w:r>
      <w:r>
        <w:rPr>
          <w:noProof/>
        </w:rPr>
        <w:fldChar w:fldCharType="end"/>
      </w:r>
    </w:p>
    <w:p w:rsidR="001B4B04" w:rsidRPr="000034C8" w:rsidRDefault="001B4B04" w:rsidP="00364526">
      <w:pPr>
        <w:pStyle w:val="21"/>
        <w:tabs>
          <w:tab w:val="right" w:leader="dot" w:pos="8296"/>
        </w:tabs>
        <w:ind w:firstLine="400"/>
        <w:rPr>
          <w:rFonts w:eastAsia="宋体" w:cs="Times New Roman"/>
          <w:smallCaps w:val="0"/>
          <w:noProof/>
          <w:sz w:val="21"/>
          <w:szCs w:val="22"/>
        </w:rPr>
      </w:pPr>
      <w:r>
        <w:rPr>
          <w:rFonts w:hint="eastAsia"/>
          <w:noProof/>
        </w:rPr>
        <w:t>（一）指标完成情况</w:t>
      </w:r>
      <w:r>
        <w:rPr>
          <w:noProof/>
        </w:rPr>
        <w:tab/>
      </w:r>
      <w:r>
        <w:rPr>
          <w:noProof/>
        </w:rPr>
        <w:fldChar w:fldCharType="begin"/>
      </w:r>
      <w:r>
        <w:rPr>
          <w:noProof/>
        </w:rPr>
        <w:instrText xml:space="preserve"> PAGEREF _Toc523497531 \h </w:instrText>
      </w:r>
      <w:r>
        <w:rPr>
          <w:noProof/>
        </w:rPr>
      </w:r>
      <w:r>
        <w:rPr>
          <w:noProof/>
        </w:rPr>
        <w:fldChar w:fldCharType="separate"/>
      </w:r>
      <w:r>
        <w:rPr>
          <w:noProof/>
        </w:rPr>
        <w:t>12</w:t>
      </w:r>
      <w:r>
        <w:rPr>
          <w:noProof/>
        </w:rPr>
        <w:fldChar w:fldCharType="end"/>
      </w:r>
    </w:p>
    <w:p w:rsidR="001B4B04" w:rsidRPr="000034C8" w:rsidRDefault="001B4B04" w:rsidP="00364526">
      <w:pPr>
        <w:pStyle w:val="21"/>
        <w:tabs>
          <w:tab w:val="right" w:leader="dot" w:pos="8296"/>
        </w:tabs>
        <w:ind w:firstLine="400"/>
        <w:rPr>
          <w:rFonts w:eastAsia="宋体" w:cs="Times New Roman"/>
          <w:smallCaps w:val="0"/>
          <w:noProof/>
          <w:sz w:val="21"/>
          <w:szCs w:val="22"/>
        </w:rPr>
      </w:pPr>
      <w:r>
        <w:rPr>
          <w:rFonts w:hint="eastAsia"/>
          <w:noProof/>
        </w:rPr>
        <w:t>（二）主要绩效</w:t>
      </w:r>
      <w:r>
        <w:rPr>
          <w:noProof/>
        </w:rPr>
        <w:tab/>
      </w:r>
      <w:r>
        <w:rPr>
          <w:noProof/>
        </w:rPr>
        <w:fldChar w:fldCharType="begin"/>
      </w:r>
      <w:r>
        <w:rPr>
          <w:noProof/>
        </w:rPr>
        <w:instrText xml:space="preserve"> PAGEREF _Toc523497532 \h </w:instrText>
      </w:r>
      <w:r>
        <w:rPr>
          <w:noProof/>
        </w:rPr>
      </w:r>
      <w:r>
        <w:rPr>
          <w:noProof/>
        </w:rPr>
        <w:fldChar w:fldCharType="separate"/>
      </w:r>
      <w:r>
        <w:rPr>
          <w:noProof/>
        </w:rPr>
        <w:t>13</w:t>
      </w:r>
      <w:r>
        <w:rPr>
          <w:noProof/>
        </w:rPr>
        <w:fldChar w:fldCharType="end"/>
      </w:r>
    </w:p>
    <w:p w:rsidR="001B4B04" w:rsidRPr="000034C8" w:rsidRDefault="001B4B04" w:rsidP="00364526">
      <w:pPr>
        <w:pStyle w:val="21"/>
        <w:tabs>
          <w:tab w:val="right" w:leader="dot" w:pos="8296"/>
        </w:tabs>
        <w:ind w:firstLine="400"/>
        <w:rPr>
          <w:rFonts w:eastAsia="宋体" w:cs="Times New Roman"/>
          <w:smallCaps w:val="0"/>
          <w:noProof/>
          <w:sz w:val="21"/>
          <w:szCs w:val="22"/>
        </w:rPr>
      </w:pPr>
      <w:r>
        <w:rPr>
          <w:rFonts w:hint="eastAsia"/>
          <w:noProof/>
        </w:rPr>
        <w:t>（三）主要问题</w:t>
      </w:r>
      <w:r>
        <w:rPr>
          <w:noProof/>
        </w:rPr>
        <w:tab/>
      </w:r>
      <w:r>
        <w:rPr>
          <w:noProof/>
        </w:rPr>
        <w:fldChar w:fldCharType="begin"/>
      </w:r>
      <w:r>
        <w:rPr>
          <w:noProof/>
        </w:rPr>
        <w:instrText xml:space="preserve"> PAGEREF _Toc523497533 \h </w:instrText>
      </w:r>
      <w:r>
        <w:rPr>
          <w:noProof/>
        </w:rPr>
      </w:r>
      <w:r>
        <w:rPr>
          <w:noProof/>
        </w:rPr>
        <w:fldChar w:fldCharType="separate"/>
      </w:r>
      <w:r>
        <w:rPr>
          <w:noProof/>
        </w:rPr>
        <w:t>13</w:t>
      </w:r>
      <w:r>
        <w:rPr>
          <w:noProof/>
        </w:rPr>
        <w:fldChar w:fldCharType="end"/>
      </w:r>
    </w:p>
    <w:p w:rsidR="001B4B04" w:rsidRPr="000034C8" w:rsidRDefault="001B4B04" w:rsidP="00364526">
      <w:pPr>
        <w:pStyle w:val="21"/>
        <w:tabs>
          <w:tab w:val="right" w:leader="dot" w:pos="8296"/>
        </w:tabs>
        <w:ind w:firstLine="400"/>
        <w:rPr>
          <w:rFonts w:eastAsia="宋体" w:cs="Times New Roman"/>
          <w:smallCaps w:val="0"/>
          <w:noProof/>
          <w:sz w:val="21"/>
          <w:szCs w:val="22"/>
        </w:rPr>
      </w:pPr>
      <w:r>
        <w:rPr>
          <w:rFonts w:hint="eastAsia"/>
          <w:noProof/>
        </w:rPr>
        <w:t>（四）整改建议</w:t>
      </w:r>
      <w:r>
        <w:rPr>
          <w:noProof/>
        </w:rPr>
        <w:tab/>
      </w:r>
      <w:r>
        <w:rPr>
          <w:noProof/>
        </w:rPr>
        <w:fldChar w:fldCharType="begin"/>
      </w:r>
      <w:r>
        <w:rPr>
          <w:noProof/>
        </w:rPr>
        <w:instrText xml:space="preserve"> PAGEREF _Toc523497534 \h </w:instrText>
      </w:r>
      <w:r>
        <w:rPr>
          <w:noProof/>
        </w:rPr>
      </w:r>
      <w:r>
        <w:rPr>
          <w:noProof/>
        </w:rPr>
        <w:fldChar w:fldCharType="separate"/>
      </w:r>
      <w:r>
        <w:rPr>
          <w:noProof/>
        </w:rPr>
        <w:t>14</w:t>
      </w:r>
      <w:r>
        <w:rPr>
          <w:noProof/>
        </w:rPr>
        <w:fldChar w:fldCharType="end"/>
      </w:r>
    </w:p>
    <w:p w:rsidR="001B4B04" w:rsidRPr="000034C8" w:rsidRDefault="001B4B04" w:rsidP="00364526">
      <w:pPr>
        <w:pStyle w:val="21"/>
        <w:tabs>
          <w:tab w:val="right" w:leader="dot" w:pos="8296"/>
        </w:tabs>
        <w:ind w:firstLine="400"/>
        <w:rPr>
          <w:rFonts w:eastAsia="宋体" w:cs="Times New Roman"/>
          <w:smallCaps w:val="0"/>
          <w:noProof/>
          <w:sz w:val="21"/>
          <w:szCs w:val="22"/>
        </w:rPr>
      </w:pPr>
      <w:r>
        <w:rPr>
          <w:rFonts w:hint="eastAsia"/>
          <w:noProof/>
        </w:rPr>
        <w:t>（五）整改情况</w:t>
      </w:r>
      <w:r>
        <w:rPr>
          <w:noProof/>
        </w:rPr>
        <w:tab/>
      </w:r>
      <w:r>
        <w:rPr>
          <w:noProof/>
        </w:rPr>
        <w:fldChar w:fldCharType="begin"/>
      </w:r>
      <w:r>
        <w:rPr>
          <w:noProof/>
        </w:rPr>
        <w:instrText xml:space="preserve"> PAGEREF _Toc523497535 \h </w:instrText>
      </w:r>
      <w:r>
        <w:rPr>
          <w:noProof/>
        </w:rPr>
      </w:r>
      <w:r>
        <w:rPr>
          <w:noProof/>
        </w:rPr>
        <w:fldChar w:fldCharType="separate"/>
      </w:r>
      <w:r>
        <w:rPr>
          <w:noProof/>
        </w:rPr>
        <w:t>14</w:t>
      </w:r>
      <w:r>
        <w:rPr>
          <w:noProof/>
        </w:rPr>
        <w:fldChar w:fldCharType="end"/>
      </w:r>
    </w:p>
    <w:p w:rsidR="001B4B04" w:rsidRPr="000034C8" w:rsidRDefault="001B4B04" w:rsidP="00364526">
      <w:pPr>
        <w:pStyle w:val="21"/>
        <w:tabs>
          <w:tab w:val="right" w:leader="dot" w:pos="8296"/>
        </w:tabs>
        <w:ind w:firstLine="400"/>
        <w:rPr>
          <w:rFonts w:eastAsia="宋体" w:cs="Times New Roman"/>
          <w:smallCaps w:val="0"/>
          <w:noProof/>
          <w:sz w:val="21"/>
          <w:szCs w:val="22"/>
        </w:rPr>
      </w:pPr>
      <w:r>
        <w:rPr>
          <w:rFonts w:hint="eastAsia"/>
          <w:noProof/>
        </w:rPr>
        <w:t>（六）建议下年度资金安排</w:t>
      </w:r>
      <w:r>
        <w:rPr>
          <w:noProof/>
        </w:rPr>
        <w:tab/>
      </w:r>
      <w:r>
        <w:rPr>
          <w:noProof/>
        </w:rPr>
        <w:fldChar w:fldCharType="begin"/>
      </w:r>
      <w:r>
        <w:rPr>
          <w:noProof/>
        </w:rPr>
        <w:instrText xml:space="preserve"> PAGEREF _Toc523497536 \h </w:instrText>
      </w:r>
      <w:r>
        <w:rPr>
          <w:noProof/>
        </w:rPr>
      </w:r>
      <w:r>
        <w:rPr>
          <w:noProof/>
        </w:rPr>
        <w:fldChar w:fldCharType="separate"/>
      </w:r>
      <w:r>
        <w:rPr>
          <w:noProof/>
        </w:rPr>
        <w:t>14</w:t>
      </w:r>
      <w:r>
        <w:rPr>
          <w:noProof/>
        </w:rPr>
        <w:fldChar w:fldCharType="end"/>
      </w:r>
    </w:p>
    <w:p w:rsidR="001B4B04" w:rsidRPr="000034C8" w:rsidRDefault="001B4B04" w:rsidP="00364526">
      <w:pPr>
        <w:pStyle w:val="21"/>
        <w:tabs>
          <w:tab w:val="right" w:leader="dot" w:pos="8296"/>
        </w:tabs>
        <w:ind w:firstLine="400"/>
        <w:rPr>
          <w:rFonts w:eastAsia="宋体" w:cs="Times New Roman"/>
          <w:smallCaps w:val="0"/>
          <w:noProof/>
          <w:sz w:val="21"/>
          <w:szCs w:val="22"/>
        </w:rPr>
      </w:pPr>
      <w:r>
        <w:rPr>
          <w:rFonts w:hint="eastAsia"/>
          <w:noProof/>
        </w:rPr>
        <w:t>（七）其他</w:t>
      </w:r>
      <w:r>
        <w:rPr>
          <w:noProof/>
        </w:rPr>
        <w:tab/>
      </w:r>
      <w:r>
        <w:rPr>
          <w:noProof/>
        </w:rPr>
        <w:fldChar w:fldCharType="begin"/>
      </w:r>
      <w:r>
        <w:rPr>
          <w:noProof/>
        </w:rPr>
        <w:instrText xml:space="preserve"> PAGEREF _Toc523497537 \h </w:instrText>
      </w:r>
      <w:r>
        <w:rPr>
          <w:noProof/>
        </w:rPr>
      </w:r>
      <w:r>
        <w:rPr>
          <w:noProof/>
        </w:rPr>
        <w:fldChar w:fldCharType="separate"/>
      </w:r>
      <w:r>
        <w:rPr>
          <w:noProof/>
        </w:rPr>
        <w:t>14</w:t>
      </w:r>
      <w:r>
        <w:rPr>
          <w:noProof/>
        </w:rPr>
        <w:fldChar w:fldCharType="end"/>
      </w:r>
    </w:p>
    <w:p w:rsidR="001B4B04" w:rsidRDefault="001B4B04" w:rsidP="00364526">
      <w:pPr>
        <w:ind w:firstLineChars="0" w:firstLine="0"/>
        <w:rPr>
          <w:szCs w:val="44"/>
        </w:rPr>
        <w:sectPr w:rsidR="001B4B04" w:rsidSect="00FF1809">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pPr>
      <w:r>
        <w:rPr>
          <w:szCs w:val="44"/>
        </w:rPr>
        <w:fldChar w:fldCharType="end"/>
      </w:r>
    </w:p>
    <w:p w:rsidR="001B4B04" w:rsidRDefault="001B4B04" w:rsidP="00364526">
      <w:pPr>
        <w:pStyle w:val="-2"/>
        <w:rPr>
          <w:rFonts w:hint="eastAsia"/>
        </w:rPr>
      </w:pPr>
      <w:bookmarkStart w:id="0" w:name="_Toc523497520"/>
      <w:r>
        <w:rPr>
          <w:rFonts w:hint="eastAsia"/>
        </w:rPr>
        <w:lastRenderedPageBreak/>
        <w:t>一、项目概述</w:t>
      </w:r>
      <w:bookmarkEnd w:id="0"/>
    </w:p>
    <w:p w:rsidR="001B4B04" w:rsidRDefault="001B4B04" w:rsidP="00364526">
      <w:pPr>
        <w:pStyle w:val="-0"/>
        <w:ind w:left="560"/>
        <w:rPr>
          <w:rFonts w:hint="eastAsia"/>
        </w:rPr>
      </w:pPr>
      <w:bookmarkStart w:id="1" w:name="_Toc523497521"/>
      <w:r>
        <w:rPr>
          <w:rFonts w:hint="eastAsia"/>
        </w:rPr>
        <w:t>（一）项目概况</w:t>
      </w:r>
      <w:bookmarkEnd w:id="1"/>
    </w:p>
    <w:p w:rsidR="001B4B04" w:rsidRDefault="001B4B04" w:rsidP="00364526">
      <w:pPr>
        <w:pStyle w:val="-"/>
        <w:ind w:firstLine="560"/>
        <w:rPr>
          <w:rFonts w:hint="eastAsia"/>
          <w:lang w:val="en-US" w:eastAsia="zh-CN"/>
        </w:rPr>
      </w:pPr>
      <w:r>
        <w:rPr>
          <w:rFonts w:hint="eastAsia"/>
          <w:lang w:val="en-US" w:eastAsia="zh-CN"/>
        </w:rPr>
        <w:tab/>
        <w:t xml:space="preserve">  </w:t>
      </w:r>
      <w:r>
        <w:rPr>
          <w:rFonts w:hint="eastAsia"/>
          <w:lang w:val="en-US" w:eastAsia="zh-CN"/>
        </w:rPr>
        <w:t>上海崇明原水管理有限公司为国有企业，具有独立法人资格，属</w:t>
      </w:r>
      <w:proofErr w:type="gramStart"/>
      <w:r>
        <w:rPr>
          <w:rFonts w:hint="eastAsia"/>
          <w:lang w:val="en-US" w:eastAsia="zh-CN"/>
        </w:rPr>
        <w:t>崇明区水务</w:t>
      </w:r>
      <w:proofErr w:type="gramEnd"/>
      <w:r>
        <w:rPr>
          <w:rFonts w:hint="eastAsia"/>
          <w:lang w:val="en-US" w:eastAsia="zh-CN"/>
        </w:rPr>
        <w:t>局管辖，并由后者进行行业指导和监督。本项目主要负责对崇明本岛区域内自来水系统的原水供应，</w:t>
      </w:r>
      <w:proofErr w:type="gramStart"/>
      <w:r>
        <w:rPr>
          <w:rFonts w:hint="eastAsia"/>
          <w:lang w:val="en-US" w:eastAsia="zh-CN"/>
        </w:rPr>
        <w:t>由一库一线</w:t>
      </w:r>
      <w:proofErr w:type="gramEnd"/>
      <w:r>
        <w:rPr>
          <w:rFonts w:hint="eastAsia"/>
          <w:lang w:val="en-US" w:eastAsia="zh-CN"/>
        </w:rPr>
        <w:t>两泵站组成：即</w:t>
      </w:r>
      <w:r>
        <w:rPr>
          <w:rFonts w:hint="eastAsia"/>
          <w:lang w:val="en-US" w:eastAsia="zh-CN"/>
        </w:rPr>
        <w:t>2014</w:t>
      </w:r>
      <w:r>
        <w:rPr>
          <w:rFonts w:hint="eastAsia"/>
          <w:lang w:val="en-US" w:eastAsia="zh-CN"/>
        </w:rPr>
        <w:t>年</w:t>
      </w:r>
      <w:r>
        <w:rPr>
          <w:rFonts w:hint="eastAsia"/>
          <w:lang w:val="en-US" w:eastAsia="zh-CN"/>
        </w:rPr>
        <w:t>6</w:t>
      </w:r>
      <w:r>
        <w:rPr>
          <w:rFonts w:hint="eastAsia"/>
          <w:lang w:val="en-US" w:eastAsia="zh-CN"/>
        </w:rPr>
        <w:t>月</w:t>
      </w:r>
      <w:r>
        <w:rPr>
          <w:rFonts w:hint="eastAsia"/>
          <w:lang w:val="en-US" w:eastAsia="zh-CN"/>
        </w:rPr>
        <w:t>10</w:t>
      </w:r>
      <w:r>
        <w:rPr>
          <w:rFonts w:hint="eastAsia"/>
          <w:lang w:val="en-US" w:eastAsia="zh-CN"/>
        </w:rPr>
        <w:t>号开始运行的东风西沙水库，</w:t>
      </w:r>
      <w:proofErr w:type="gramStart"/>
      <w:r>
        <w:rPr>
          <w:rFonts w:hint="eastAsia"/>
          <w:lang w:val="en-US" w:eastAsia="zh-CN"/>
        </w:rPr>
        <w:t>65</w:t>
      </w:r>
      <w:r>
        <w:rPr>
          <w:rFonts w:hint="eastAsia"/>
          <w:lang w:val="en-US" w:eastAsia="zh-CN"/>
        </w:rPr>
        <w:t>多公里</w:t>
      </w:r>
      <w:proofErr w:type="gramEnd"/>
      <w:r>
        <w:rPr>
          <w:rFonts w:hint="eastAsia"/>
          <w:lang w:val="en-US" w:eastAsia="zh-CN"/>
        </w:rPr>
        <w:t>陆域原水输送管线、</w:t>
      </w:r>
      <w:r>
        <w:rPr>
          <w:rFonts w:hint="eastAsia"/>
          <w:lang w:val="en-US" w:eastAsia="zh-CN"/>
        </w:rPr>
        <w:t>2017</w:t>
      </w:r>
      <w:r>
        <w:rPr>
          <w:rFonts w:hint="eastAsia"/>
          <w:lang w:val="en-US" w:eastAsia="zh-CN"/>
        </w:rPr>
        <w:t>年</w:t>
      </w:r>
      <w:r>
        <w:rPr>
          <w:rFonts w:hint="eastAsia"/>
          <w:lang w:val="en-US" w:eastAsia="zh-CN"/>
        </w:rPr>
        <w:t>3</w:t>
      </w:r>
      <w:r>
        <w:rPr>
          <w:rFonts w:hint="eastAsia"/>
          <w:lang w:val="en-US" w:eastAsia="zh-CN"/>
        </w:rPr>
        <w:t>月</w:t>
      </w:r>
      <w:r>
        <w:rPr>
          <w:rFonts w:hint="eastAsia"/>
          <w:lang w:val="en-US" w:eastAsia="zh-CN"/>
        </w:rPr>
        <w:t>8</w:t>
      </w:r>
      <w:r>
        <w:rPr>
          <w:rFonts w:hint="eastAsia"/>
          <w:lang w:val="en-US" w:eastAsia="zh-CN"/>
        </w:rPr>
        <w:t>号开始运行的城桥增压泵站和</w:t>
      </w:r>
      <w:r>
        <w:rPr>
          <w:rFonts w:hint="eastAsia"/>
          <w:lang w:val="en-US" w:eastAsia="zh-CN"/>
        </w:rPr>
        <w:t>2017</w:t>
      </w:r>
      <w:r>
        <w:rPr>
          <w:rFonts w:hint="eastAsia"/>
          <w:lang w:val="en-US" w:eastAsia="zh-CN"/>
        </w:rPr>
        <w:t>年</w:t>
      </w:r>
      <w:r>
        <w:rPr>
          <w:rFonts w:hint="eastAsia"/>
          <w:lang w:val="en-US" w:eastAsia="zh-CN"/>
        </w:rPr>
        <w:t>7</w:t>
      </w:r>
      <w:r>
        <w:rPr>
          <w:rFonts w:hint="eastAsia"/>
          <w:lang w:val="en-US" w:eastAsia="zh-CN"/>
        </w:rPr>
        <w:t>月</w:t>
      </w:r>
      <w:r>
        <w:rPr>
          <w:rFonts w:hint="eastAsia"/>
          <w:lang w:val="en-US" w:eastAsia="zh-CN"/>
        </w:rPr>
        <w:t>20</w:t>
      </w:r>
      <w:r>
        <w:rPr>
          <w:rFonts w:hint="eastAsia"/>
          <w:lang w:val="en-US" w:eastAsia="zh-CN"/>
        </w:rPr>
        <w:t>号开始运行的堡镇增压泵站，整个系统由上海崇明原水管理有限公司实施运行管理。崇明原水公司在行政上与</w:t>
      </w:r>
      <w:proofErr w:type="gramStart"/>
      <w:r>
        <w:rPr>
          <w:rFonts w:hint="eastAsia"/>
          <w:lang w:val="en-US" w:eastAsia="zh-CN"/>
        </w:rPr>
        <w:t>崇明区</w:t>
      </w:r>
      <w:proofErr w:type="gramEnd"/>
      <w:r>
        <w:rPr>
          <w:rFonts w:hint="eastAsia"/>
          <w:lang w:val="en-US" w:eastAsia="zh-CN"/>
        </w:rPr>
        <w:t>自来水公司合署办公，</w:t>
      </w:r>
      <w:r>
        <w:rPr>
          <w:rFonts w:hint="eastAsia"/>
          <w:lang w:val="en-US" w:eastAsia="zh-CN"/>
        </w:rPr>
        <w:t>2017</w:t>
      </w:r>
      <w:r>
        <w:rPr>
          <w:rFonts w:hint="eastAsia"/>
          <w:lang w:val="en-US" w:eastAsia="zh-CN"/>
        </w:rPr>
        <w:t>年在编人数</w:t>
      </w:r>
      <w:r>
        <w:rPr>
          <w:rFonts w:hint="eastAsia"/>
          <w:lang w:val="en-US" w:eastAsia="zh-CN"/>
        </w:rPr>
        <w:t>60</w:t>
      </w:r>
      <w:r>
        <w:rPr>
          <w:rFonts w:hint="eastAsia"/>
          <w:lang w:val="en-US" w:eastAsia="zh-CN"/>
        </w:rPr>
        <w:t>人。</w:t>
      </w:r>
    </w:p>
    <w:p w:rsidR="001B4B04" w:rsidRDefault="001B4B04" w:rsidP="00364526">
      <w:pPr>
        <w:ind w:firstLine="560"/>
      </w:pPr>
    </w:p>
    <w:p w:rsidR="001B4B04" w:rsidRDefault="001B4B04" w:rsidP="00364526">
      <w:pPr>
        <w:pStyle w:val="-0"/>
        <w:ind w:left="560"/>
        <w:rPr>
          <w:rFonts w:hint="eastAsia"/>
        </w:rPr>
      </w:pPr>
      <w:bookmarkStart w:id="2" w:name="_Toc523497522"/>
      <w:r>
        <w:rPr>
          <w:rFonts w:hint="eastAsia"/>
        </w:rPr>
        <w:t>（二）立项依据</w:t>
      </w:r>
      <w:bookmarkEnd w:id="2"/>
    </w:p>
    <w:p w:rsidR="001B4B04" w:rsidRDefault="001B4B04" w:rsidP="00364526">
      <w:pPr>
        <w:pStyle w:val="-"/>
        <w:ind w:firstLine="560"/>
        <w:rPr>
          <w:rFonts w:hint="eastAsia"/>
          <w:lang w:val="en-US" w:eastAsia="zh-CN"/>
        </w:rPr>
      </w:pPr>
      <w:r>
        <w:rPr>
          <w:rFonts w:hint="eastAsia"/>
          <w:lang w:val="en-US" w:eastAsia="zh-CN"/>
        </w:rPr>
        <w:tab/>
        <w:t xml:space="preserve">1 </w:t>
      </w:r>
      <w:r>
        <w:rPr>
          <w:rFonts w:hint="eastAsia"/>
          <w:lang w:val="en-US" w:eastAsia="zh-CN"/>
        </w:rPr>
        <w:t>立项依据文件</w:t>
      </w:r>
      <w:r>
        <w:rPr>
          <w:rFonts w:hint="eastAsia"/>
          <w:lang w:val="en-US" w:eastAsia="zh-CN"/>
        </w:rPr>
        <w:t>:   1</w:t>
      </w:r>
      <w:r>
        <w:rPr>
          <w:rFonts w:hint="eastAsia"/>
          <w:lang w:val="en-US" w:eastAsia="zh-CN"/>
        </w:rPr>
        <w:t>）《关于加快推进郊区集约化供水的实施意见》（沪府</w:t>
      </w:r>
      <w:r>
        <w:rPr>
          <w:rFonts w:hint="eastAsia"/>
          <w:lang w:val="en-US" w:eastAsia="zh-CN"/>
        </w:rPr>
        <w:t>{2010}84</w:t>
      </w:r>
      <w:r>
        <w:rPr>
          <w:rFonts w:hint="eastAsia"/>
          <w:lang w:val="en-US" w:eastAsia="zh-CN"/>
        </w:rPr>
        <w:t>号）</w:t>
      </w:r>
      <w:r>
        <w:rPr>
          <w:rFonts w:hint="eastAsia"/>
          <w:lang w:val="en-US" w:eastAsia="zh-CN"/>
        </w:rPr>
        <w:t xml:space="preserve">                     </w:t>
      </w:r>
    </w:p>
    <w:p w:rsidR="001B4B04" w:rsidRDefault="001B4B04" w:rsidP="00364526">
      <w:pPr>
        <w:pStyle w:val="-"/>
        <w:ind w:firstLine="560"/>
        <w:rPr>
          <w:rFonts w:hint="eastAsia"/>
          <w:lang w:val="en-US" w:eastAsia="zh-CN"/>
        </w:rPr>
      </w:pPr>
      <w:r>
        <w:rPr>
          <w:rFonts w:hint="eastAsia"/>
          <w:lang w:val="en-US" w:eastAsia="zh-CN"/>
        </w:rPr>
        <w:t xml:space="preserve">                               2</w:t>
      </w:r>
      <w:r>
        <w:rPr>
          <w:rFonts w:hint="eastAsia"/>
          <w:lang w:val="en-US" w:eastAsia="zh-CN"/>
        </w:rPr>
        <w:t>）《上海市供水专业规划》</w:t>
      </w:r>
      <w:r>
        <w:rPr>
          <w:rFonts w:hint="eastAsia"/>
          <w:lang w:val="en-US" w:eastAsia="zh-CN"/>
        </w:rPr>
        <w:t xml:space="preserve">                                                      </w:t>
      </w:r>
    </w:p>
    <w:p w:rsidR="001B4B04" w:rsidRDefault="001B4B04" w:rsidP="00364526">
      <w:pPr>
        <w:pStyle w:val="-"/>
        <w:ind w:firstLine="560"/>
        <w:rPr>
          <w:lang w:val="en-US" w:eastAsia="zh-CN"/>
        </w:rPr>
      </w:pPr>
      <w:r>
        <w:rPr>
          <w:rFonts w:hint="eastAsia"/>
          <w:lang w:val="en-US" w:eastAsia="zh-CN"/>
        </w:rPr>
        <w:t xml:space="preserve">                               3</w:t>
      </w:r>
      <w:r>
        <w:rPr>
          <w:rFonts w:hint="eastAsia"/>
          <w:lang w:val="en-US" w:eastAsia="zh-CN"/>
        </w:rPr>
        <w:t>）《崇明岛域供水系统专业规划修编》</w:t>
      </w:r>
      <w:r>
        <w:rPr>
          <w:rFonts w:hint="eastAsia"/>
          <w:lang w:val="en-US" w:eastAsia="zh-CN"/>
        </w:rPr>
        <w:t xml:space="preserve">                                     </w:t>
      </w:r>
      <w:r>
        <w:rPr>
          <w:lang w:val="en-US" w:eastAsia="zh-CN"/>
        </w:rPr>
        <w:t xml:space="preserve">   </w:t>
      </w:r>
    </w:p>
    <w:p w:rsidR="001B4B04" w:rsidRDefault="001B4B04" w:rsidP="00364526">
      <w:pPr>
        <w:pStyle w:val="-"/>
        <w:ind w:firstLine="560"/>
        <w:rPr>
          <w:rFonts w:hint="eastAsia"/>
          <w:lang w:val="en-US" w:eastAsia="zh-CN"/>
        </w:rPr>
      </w:pPr>
      <w:r>
        <w:rPr>
          <w:rFonts w:hint="eastAsia"/>
          <w:lang w:val="en-US" w:eastAsia="zh-CN"/>
        </w:rPr>
        <w:t xml:space="preserve">   2  </w:t>
      </w:r>
      <w:r>
        <w:rPr>
          <w:rFonts w:hint="eastAsia"/>
          <w:lang w:val="en-US" w:eastAsia="zh-CN"/>
        </w:rPr>
        <w:t>本项目立项依据：</w:t>
      </w:r>
      <w:r>
        <w:rPr>
          <w:rFonts w:hint="eastAsia"/>
          <w:lang w:val="en-US" w:eastAsia="zh-CN"/>
        </w:rPr>
        <w:t xml:space="preserve">  1</w:t>
      </w:r>
      <w:r>
        <w:rPr>
          <w:rFonts w:hint="eastAsia"/>
          <w:lang w:val="en-US" w:eastAsia="zh-CN"/>
        </w:rPr>
        <w:t>）《关于设立崇明县原水管理有限公司方案》</w:t>
      </w:r>
      <w:r>
        <w:rPr>
          <w:rFonts w:hint="eastAsia"/>
          <w:lang w:val="en-US" w:eastAsia="zh-CN"/>
        </w:rPr>
        <w:t xml:space="preserve">                                   </w:t>
      </w:r>
    </w:p>
    <w:p w:rsidR="001B4B04" w:rsidRDefault="001B4B04" w:rsidP="00364526">
      <w:pPr>
        <w:pStyle w:val="-"/>
        <w:ind w:firstLine="560"/>
        <w:rPr>
          <w:rFonts w:hint="eastAsia"/>
          <w:lang w:val="en-US" w:eastAsia="zh-CN"/>
        </w:rPr>
      </w:pPr>
      <w:r>
        <w:rPr>
          <w:rFonts w:hint="eastAsia"/>
          <w:lang w:val="en-US" w:eastAsia="zh-CN"/>
        </w:rPr>
        <w:t xml:space="preserve">                                         2</w:t>
      </w:r>
      <w:r>
        <w:rPr>
          <w:rFonts w:hint="eastAsia"/>
          <w:lang w:val="en-US" w:eastAsia="zh-CN"/>
        </w:rPr>
        <w:t>）《关于设立崇明县原水管理有限公司的请示》（崇水</w:t>
      </w:r>
      <w:proofErr w:type="gramStart"/>
      <w:r>
        <w:rPr>
          <w:rFonts w:hint="eastAsia"/>
          <w:lang w:val="en-US" w:eastAsia="zh-CN"/>
        </w:rPr>
        <w:t>务</w:t>
      </w:r>
      <w:proofErr w:type="gramEnd"/>
      <w:r>
        <w:rPr>
          <w:rFonts w:hint="eastAsia"/>
          <w:lang w:val="en-US" w:eastAsia="zh-CN"/>
        </w:rPr>
        <w:t>{2012}16</w:t>
      </w:r>
      <w:r>
        <w:rPr>
          <w:rFonts w:hint="eastAsia"/>
          <w:lang w:val="en-US" w:eastAsia="zh-CN"/>
        </w:rPr>
        <w:t>号）及其</w:t>
      </w:r>
      <w:proofErr w:type="gramStart"/>
      <w:r>
        <w:rPr>
          <w:rFonts w:hint="eastAsia"/>
          <w:lang w:val="en-US" w:eastAsia="zh-CN"/>
        </w:rPr>
        <w:t>批复县</w:t>
      </w:r>
      <w:proofErr w:type="gramEnd"/>
      <w:r>
        <w:rPr>
          <w:rFonts w:hint="eastAsia"/>
          <w:lang w:val="en-US" w:eastAsia="zh-CN"/>
        </w:rPr>
        <w:t>人民政府批复同意函（</w:t>
      </w:r>
      <w:proofErr w:type="gramStart"/>
      <w:r>
        <w:rPr>
          <w:rFonts w:hint="eastAsia"/>
          <w:lang w:val="en-US" w:eastAsia="zh-CN"/>
        </w:rPr>
        <w:t>崇府办</w:t>
      </w:r>
      <w:proofErr w:type="gramEnd"/>
      <w:r>
        <w:rPr>
          <w:rFonts w:hint="eastAsia"/>
          <w:lang w:val="en-US" w:eastAsia="zh-CN"/>
        </w:rPr>
        <w:t>{2012}250</w:t>
      </w:r>
      <w:r>
        <w:rPr>
          <w:rFonts w:hint="eastAsia"/>
          <w:lang w:val="en-US" w:eastAsia="zh-CN"/>
        </w:rPr>
        <w:t>号）</w:t>
      </w:r>
    </w:p>
    <w:p w:rsidR="001B4B04" w:rsidRDefault="001B4B04" w:rsidP="00364526">
      <w:pPr>
        <w:ind w:firstLine="560"/>
      </w:pPr>
    </w:p>
    <w:p w:rsidR="001B4B04" w:rsidRDefault="001B4B04" w:rsidP="00364526">
      <w:pPr>
        <w:pStyle w:val="-0"/>
        <w:ind w:left="560"/>
        <w:rPr>
          <w:rFonts w:hint="eastAsia"/>
        </w:rPr>
      </w:pPr>
      <w:bookmarkStart w:id="3" w:name="_Toc523497523"/>
      <w:r>
        <w:rPr>
          <w:rFonts w:hint="eastAsia"/>
        </w:rPr>
        <w:lastRenderedPageBreak/>
        <w:t>（三）项目设立的必要性</w:t>
      </w:r>
      <w:bookmarkEnd w:id="3"/>
    </w:p>
    <w:p w:rsidR="001B4B04" w:rsidRDefault="001B4B04" w:rsidP="00364526">
      <w:pPr>
        <w:pStyle w:val="-"/>
        <w:ind w:firstLine="560"/>
        <w:rPr>
          <w:rFonts w:hint="eastAsia"/>
          <w:lang w:val="en-US" w:eastAsia="zh-CN"/>
        </w:rPr>
      </w:pPr>
      <w:r>
        <w:rPr>
          <w:rFonts w:hint="eastAsia"/>
          <w:lang w:val="en-US" w:eastAsia="zh-CN"/>
        </w:rPr>
        <w:tab/>
        <w:t xml:space="preserve">   </w:t>
      </w:r>
      <w:r>
        <w:rPr>
          <w:rFonts w:hint="eastAsia"/>
          <w:lang w:val="en-US" w:eastAsia="zh-CN"/>
        </w:rPr>
        <w:t>为形成城乡均衡、同质的供水保障体系，实现郊区水资源科学高效配置，为社会、企业和用户提供更加优质的供水保障服务，解决了崇明人民守着长江却喝不上优质长江水的窘境。根据相关文件精神和要求，为确保崇明岛水域自来水原水质量，完善崇明岛域供水管理体系，为生态崇明建设增加了有力的基础。</w:t>
      </w:r>
    </w:p>
    <w:p w:rsidR="001B4B04" w:rsidRDefault="001B4B04" w:rsidP="00364526">
      <w:pPr>
        <w:ind w:firstLine="560"/>
      </w:pPr>
    </w:p>
    <w:p w:rsidR="001B4B04" w:rsidRDefault="001B4B04" w:rsidP="00364526">
      <w:pPr>
        <w:pStyle w:val="-0"/>
        <w:ind w:left="560"/>
        <w:rPr>
          <w:rFonts w:hint="eastAsia"/>
        </w:rPr>
      </w:pPr>
      <w:bookmarkStart w:id="4" w:name="_Toc523497524"/>
      <w:r>
        <w:rPr>
          <w:rFonts w:hint="eastAsia"/>
        </w:rPr>
        <w:t>（四）保证项目实施的制度、措施</w:t>
      </w:r>
      <w:bookmarkEnd w:id="4"/>
    </w:p>
    <w:p w:rsidR="001B4B04" w:rsidRDefault="001B4B04" w:rsidP="00364526">
      <w:pPr>
        <w:pStyle w:val="-"/>
        <w:ind w:firstLine="560"/>
        <w:rPr>
          <w:rFonts w:hint="eastAsia"/>
          <w:lang w:val="en-US" w:eastAsia="zh-CN"/>
        </w:rPr>
      </w:pPr>
      <w:r>
        <w:rPr>
          <w:rFonts w:hint="eastAsia"/>
          <w:lang w:val="en-US" w:eastAsia="zh-CN"/>
        </w:rPr>
        <w:tab/>
        <w:t xml:space="preserve">   </w:t>
      </w:r>
      <w:r>
        <w:rPr>
          <w:rFonts w:hint="eastAsia"/>
          <w:lang w:val="en-US" w:eastAsia="zh-CN"/>
        </w:rPr>
        <w:t>上海崇明原水管理有限公司建立了相关制度体系：完善水库及两泵站运行方案，建立健全管理体系：包括各部门规章制度、各岗位责任制及设备设施的操作规程、完善修编原水运管应急预案等等一系列管理体系。主要具体措施：一是抓好制度建设体系；二是严抓制度执行力度，确保制度执行率；三是落实安全管理体系，确保原水供应安全；四是抓好资金使用，确保程序规范；五是严抓外包项目考核体系，确保绩效目标。</w:t>
      </w:r>
    </w:p>
    <w:p w:rsidR="001B4B04" w:rsidRDefault="001B4B04" w:rsidP="00364526">
      <w:pPr>
        <w:ind w:firstLine="560"/>
      </w:pPr>
    </w:p>
    <w:p w:rsidR="001B4B04" w:rsidRDefault="001B4B04" w:rsidP="00364526">
      <w:pPr>
        <w:pStyle w:val="-0"/>
        <w:ind w:left="560"/>
        <w:rPr>
          <w:rFonts w:hint="eastAsia"/>
        </w:rPr>
      </w:pPr>
      <w:bookmarkStart w:id="5" w:name="_Toc523497525"/>
      <w:r>
        <w:rPr>
          <w:rFonts w:hint="eastAsia"/>
        </w:rPr>
        <w:t>（五）项目总目标</w:t>
      </w:r>
      <w:bookmarkEnd w:id="5"/>
    </w:p>
    <w:p w:rsidR="001B4B04" w:rsidRDefault="001B4B04" w:rsidP="00364526">
      <w:pPr>
        <w:pStyle w:val="-"/>
        <w:ind w:firstLine="560"/>
        <w:rPr>
          <w:rFonts w:hint="eastAsia"/>
          <w:lang w:val="en-US" w:eastAsia="zh-CN"/>
        </w:rPr>
      </w:pPr>
      <w:r>
        <w:rPr>
          <w:rFonts w:hint="eastAsia"/>
          <w:lang w:val="en-US" w:eastAsia="zh-CN"/>
        </w:rPr>
        <w:tab/>
      </w:r>
      <w:r>
        <w:rPr>
          <w:rFonts w:hint="eastAsia"/>
          <w:lang w:val="en-US" w:eastAsia="zh-CN"/>
        </w:rPr>
        <w:t>参照围绕《崇明岛域供水系统专业规划修编》、《关于设立上海崇明原水管理有限公司方案》的基本要求，崇明县原水公司运行经费项目的实施以保障原水公司的正常运行与业务开展，从而保证原水供应系统稳定运行，为崇西、城桥、陈家镇、堡镇等</w:t>
      </w:r>
      <w:r>
        <w:rPr>
          <w:rFonts w:hint="eastAsia"/>
          <w:lang w:val="en-US" w:eastAsia="zh-CN"/>
        </w:rPr>
        <w:t>4</w:t>
      </w:r>
      <w:r>
        <w:rPr>
          <w:rFonts w:hint="eastAsia"/>
          <w:lang w:val="en-US" w:eastAsia="zh-CN"/>
        </w:rPr>
        <w:t>座水厂提供优质的原水供应，进一步提升崇明县供水能力与供水质量，巩固上海市、崇明县集约化供水的成果与目标。</w:t>
      </w:r>
    </w:p>
    <w:p w:rsidR="001B4B04" w:rsidRDefault="001B4B04" w:rsidP="00364526">
      <w:pPr>
        <w:ind w:firstLine="560"/>
      </w:pPr>
    </w:p>
    <w:p w:rsidR="001B4B04" w:rsidRDefault="001B4B04" w:rsidP="00364526">
      <w:pPr>
        <w:pStyle w:val="-0"/>
        <w:ind w:left="560"/>
        <w:rPr>
          <w:rFonts w:hint="eastAsia"/>
        </w:rPr>
      </w:pPr>
      <w:bookmarkStart w:id="6" w:name="_Toc523497526"/>
      <w:r>
        <w:rPr>
          <w:rFonts w:hint="eastAsia"/>
        </w:rPr>
        <w:t>（六）年度绩效目标</w:t>
      </w:r>
      <w:bookmarkEnd w:id="6"/>
    </w:p>
    <w:p w:rsidR="001B4B04" w:rsidRDefault="001B4B04" w:rsidP="00364526">
      <w:pPr>
        <w:pStyle w:val="-"/>
        <w:ind w:firstLine="560"/>
        <w:rPr>
          <w:rFonts w:hint="eastAsia"/>
          <w:lang w:val="en-US" w:eastAsia="zh-CN"/>
        </w:rPr>
      </w:pPr>
      <w:r>
        <w:rPr>
          <w:rFonts w:hint="eastAsia"/>
          <w:lang w:val="en-US" w:eastAsia="zh-CN"/>
        </w:rPr>
        <w:tab/>
        <w:t>2017</w:t>
      </w:r>
      <w:r>
        <w:rPr>
          <w:rFonts w:hint="eastAsia"/>
          <w:lang w:val="en-US" w:eastAsia="zh-CN"/>
        </w:rPr>
        <w:t>年度内，保证预算资金及时足额到位、预算资金执行率</w:t>
      </w:r>
      <w:r>
        <w:rPr>
          <w:rFonts w:hint="eastAsia"/>
          <w:lang w:val="en-US" w:eastAsia="zh-CN"/>
        </w:rPr>
        <w:t>100%</w:t>
      </w:r>
      <w:r>
        <w:rPr>
          <w:rFonts w:hint="eastAsia"/>
          <w:lang w:val="en-US" w:eastAsia="zh-CN"/>
        </w:rPr>
        <w:t>，并做好原水公司正常营运工作，做到有责运行故障</w:t>
      </w:r>
      <w:r>
        <w:rPr>
          <w:rFonts w:hint="eastAsia"/>
          <w:lang w:val="en-US" w:eastAsia="zh-CN"/>
        </w:rPr>
        <w:t>0</w:t>
      </w:r>
      <w:r>
        <w:rPr>
          <w:rFonts w:hint="eastAsia"/>
          <w:lang w:val="en-US" w:eastAsia="zh-CN"/>
        </w:rPr>
        <w:t>发生、设施设备及时维修维护、保洁和安保工作考核合格，实现设施设备有效利用、车辆合理使用、原水供应正常且水质达标、降低原水管线漏损率等，并建立长效管理机制和人员管理机制，保障原水公司长期、正常运行。</w:t>
      </w:r>
    </w:p>
    <w:p w:rsidR="001B4B04" w:rsidRDefault="001B4B04" w:rsidP="00364526">
      <w:pPr>
        <w:ind w:firstLine="560"/>
      </w:pPr>
    </w:p>
    <w:p w:rsidR="001B4B04" w:rsidRDefault="001B4B04" w:rsidP="00364526">
      <w:pPr>
        <w:pStyle w:val="-0"/>
        <w:ind w:left="560"/>
        <w:rPr>
          <w:rFonts w:hint="eastAsia"/>
        </w:rPr>
      </w:pPr>
      <w:bookmarkStart w:id="7" w:name="_Toc523497527"/>
      <w:r>
        <w:rPr>
          <w:rFonts w:hint="eastAsia"/>
        </w:rPr>
        <w:t>（七）需要说明的其他问题</w:t>
      </w:r>
      <w:bookmarkEnd w:id="7"/>
    </w:p>
    <w:p w:rsidR="001B4B04" w:rsidRDefault="001B4B04" w:rsidP="00364526">
      <w:pPr>
        <w:pStyle w:val="-2"/>
        <w:rPr>
          <w:rFonts w:hint="eastAsia"/>
        </w:rPr>
      </w:pPr>
      <w:bookmarkStart w:id="8" w:name="_Toc523497528"/>
      <w:r>
        <w:rPr>
          <w:rFonts w:hint="eastAsia"/>
        </w:rPr>
        <w:t>二、资金安排使用情况表</w:t>
      </w:r>
      <w:bookmarkEnd w:id="8"/>
    </w:p>
    <w:p w:rsidR="001B4B04" w:rsidRDefault="001B4B04">
      <w:pPr>
        <w:ind w:firstLineChars="0" w:firstLine="0"/>
        <w:rPr>
          <w:rFonts w:hint="eastAsia"/>
          <w:szCs w:val="44"/>
        </w:rPr>
      </w:pPr>
    </w:p>
    <w:tbl>
      <w:tblPr>
        <w:tblW w:w="5000" w:type="pct"/>
        <w:jc w:val="center"/>
        <w:tblLayout w:type="fixed"/>
        <w:tblCellMar>
          <w:left w:w="30" w:type="dxa"/>
          <w:right w:w="30" w:type="dxa"/>
        </w:tblCellMar>
        <w:tblLook w:val="0000"/>
      </w:tblPr>
      <w:tblGrid>
        <w:gridCol w:w="2264"/>
        <w:gridCol w:w="1876"/>
        <w:gridCol w:w="1273"/>
        <w:gridCol w:w="1276"/>
        <w:gridCol w:w="1278"/>
        <w:gridCol w:w="1405"/>
        <w:gridCol w:w="1172"/>
        <w:gridCol w:w="1172"/>
        <w:gridCol w:w="1172"/>
        <w:gridCol w:w="1130"/>
      </w:tblGrid>
      <w:tr w:rsidR="001B4B04" w:rsidRPr="005C164F" w:rsidTr="00364526">
        <w:tblPrEx>
          <w:tblCellMar>
            <w:top w:w="0" w:type="dxa"/>
            <w:bottom w:w="0" w:type="dxa"/>
          </w:tblCellMar>
        </w:tblPrEx>
        <w:trPr>
          <w:trHeight w:val="651"/>
          <w:jc w:val="center"/>
        </w:trPr>
        <w:tc>
          <w:tcPr>
            <w:tcW w:w="808" w:type="pct"/>
            <w:vMerge w:val="restart"/>
            <w:tcBorders>
              <w:top w:val="single" w:sz="4" w:space="0" w:color="auto"/>
              <w:left w:val="single" w:sz="4" w:space="0" w:color="auto"/>
              <w:right w:val="single" w:sz="4" w:space="0" w:color="auto"/>
            </w:tcBorders>
            <w:shd w:val="clear" w:color="auto" w:fill="95B3D7"/>
            <w:vAlign w:val="center"/>
          </w:tcPr>
          <w:p w:rsidR="001B4B04" w:rsidRPr="005C164F" w:rsidRDefault="001B4B04" w:rsidP="00364526">
            <w:pPr>
              <w:ind w:firstLineChars="0" w:firstLine="0"/>
              <w:jc w:val="center"/>
              <w:rPr>
                <w:rFonts w:ascii="黑体" w:eastAsia="黑体" w:hAnsi="黑体" w:cs="Times New Roman" w:hint="eastAsia"/>
                <w:bCs/>
                <w:kern w:val="0"/>
                <w:sz w:val="21"/>
                <w:szCs w:val="21"/>
              </w:rPr>
            </w:pPr>
            <w:r w:rsidRPr="005C164F">
              <w:rPr>
                <w:rFonts w:ascii="黑体" w:eastAsia="黑体" w:hAnsi="黑体" w:cs="Times New Roman" w:hint="eastAsia"/>
                <w:bCs/>
                <w:kern w:val="0"/>
                <w:sz w:val="21"/>
                <w:szCs w:val="21"/>
              </w:rPr>
              <w:t>二级构成</w:t>
            </w:r>
          </w:p>
        </w:tc>
        <w:tc>
          <w:tcPr>
            <w:tcW w:w="2034" w:type="pct"/>
            <w:gridSpan w:val="4"/>
            <w:tcBorders>
              <w:top w:val="single" w:sz="4" w:space="0" w:color="auto"/>
              <w:left w:val="single" w:sz="4" w:space="0" w:color="auto"/>
              <w:bottom w:val="single" w:sz="4" w:space="0" w:color="auto"/>
              <w:right w:val="single" w:sz="4" w:space="0" w:color="auto"/>
            </w:tcBorders>
            <w:shd w:val="clear" w:color="auto" w:fill="95B3D7"/>
            <w:vAlign w:val="center"/>
          </w:tcPr>
          <w:p w:rsidR="001B4B04" w:rsidRPr="005C164F" w:rsidRDefault="001B4B04" w:rsidP="00364526">
            <w:pPr>
              <w:widowControl/>
              <w:ind w:firstLineChars="0" w:firstLine="0"/>
              <w:jc w:val="center"/>
              <w:rPr>
                <w:rFonts w:ascii="黑体" w:eastAsia="黑体" w:hAnsi="黑体" w:cs="Times New Roman" w:hint="eastAsia"/>
                <w:bCs/>
                <w:kern w:val="0"/>
                <w:sz w:val="21"/>
                <w:szCs w:val="21"/>
              </w:rPr>
            </w:pPr>
            <w:r w:rsidRPr="005C164F">
              <w:rPr>
                <w:rFonts w:ascii="黑体" w:eastAsia="黑体" w:hAnsi="黑体" w:cs="Times New Roman" w:hint="eastAsia"/>
                <w:bCs/>
                <w:kern w:val="0"/>
                <w:sz w:val="21"/>
                <w:szCs w:val="21"/>
              </w:rPr>
              <w:t>预算情况（元）</w:t>
            </w:r>
          </w:p>
        </w:tc>
        <w:tc>
          <w:tcPr>
            <w:tcW w:w="1755" w:type="pct"/>
            <w:gridSpan w:val="4"/>
            <w:tcBorders>
              <w:top w:val="single" w:sz="4" w:space="0" w:color="auto"/>
              <w:left w:val="single" w:sz="4" w:space="0" w:color="auto"/>
              <w:bottom w:val="single" w:sz="4" w:space="0" w:color="auto"/>
              <w:right w:val="single" w:sz="4" w:space="0" w:color="auto"/>
            </w:tcBorders>
            <w:shd w:val="clear" w:color="auto" w:fill="95B3D7"/>
            <w:vAlign w:val="center"/>
          </w:tcPr>
          <w:p w:rsidR="001B4B04" w:rsidRPr="005C164F" w:rsidRDefault="001B4B04" w:rsidP="00364526">
            <w:pPr>
              <w:widowControl/>
              <w:ind w:firstLineChars="0" w:firstLine="0"/>
              <w:jc w:val="center"/>
              <w:rPr>
                <w:rFonts w:ascii="黑体" w:eastAsia="黑体" w:hAnsi="黑体" w:cs="Times New Roman" w:hint="eastAsia"/>
                <w:bCs/>
                <w:kern w:val="0"/>
                <w:sz w:val="21"/>
                <w:szCs w:val="21"/>
              </w:rPr>
            </w:pPr>
            <w:r w:rsidRPr="005C164F">
              <w:rPr>
                <w:rFonts w:ascii="黑体" w:eastAsia="黑体" w:hAnsi="黑体" w:cs="Times New Roman" w:hint="eastAsia"/>
                <w:bCs/>
                <w:kern w:val="0"/>
                <w:sz w:val="21"/>
                <w:szCs w:val="21"/>
              </w:rPr>
              <w:t>实际支出情况（元）</w:t>
            </w:r>
          </w:p>
        </w:tc>
        <w:tc>
          <w:tcPr>
            <w:tcW w:w="403" w:type="pct"/>
            <w:vMerge w:val="restart"/>
            <w:tcBorders>
              <w:top w:val="single" w:sz="4" w:space="0" w:color="auto"/>
              <w:left w:val="single" w:sz="4" w:space="0" w:color="auto"/>
              <w:right w:val="single" w:sz="4" w:space="0" w:color="auto"/>
            </w:tcBorders>
            <w:shd w:val="clear" w:color="auto" w:fill="95B3D7"/>
            <w:vAlign w:val="center"/>
          </w:tcPr>
          <w:p w:rsidR="001B4B04" w:rsidRPr="005C164F" w:rsidRDefault="001B4B04" w:rsidP="00364526">
            <w:pPr>
              <w:ind w:firstLineChars="0" w:firstLine="0"/>
              <w:jc w:val="center"/>
              <w:rPr>
                <w:rFonts w:ascii="黑体" w:eastAsia="黑体" w:hAnsi="黑体" w:cs="Times New Roman" w:hint="eastAsia"/>
                <w:bCs/>
                <w:kern w:val="0"/>
                <w:sz w:val="21"/>
                <w:szCs w:val="21"/>
              </w:rPr>
            </w:pPr>
            <w:r w:rsidRPr="005C164F">
              <w:rPr>
                <w:rFonts w:ascii="黑体" w:eastAsia="黑体" w:hAnsi="黑体" w:cs="Times New Roman" w:hint="eastAsia"/>
                <w:bCs/>
                <w:kern w:val="0"/>
                <w:sz w:val="21"/>
                <w:szCs w:val="21"/>
              </w:rPr>
              <w:t>预算执行率（本级财政资金）</w:t>
            </w:r>
          </w:p>
        </w:tc>
      </w:tr>
      <w:tr w:rsidR="001B4B04" w:rsidRPr="005C164F" w:rsidTr="00364526">
        <w:tblPrEx>
          <w:tblCellMar>
            <w:top w:w="0" w:type="dxa"/>
            <w:bottom w:w="0" w:type="dxa"/>
          </w:tblCellMar>
        </w:tblPrEx>
        <w:trPr>
          <w:trHeight w:val="788"/>
          <w:jc w:val="center"/>
        </w:trPr>
        <w:tc>
          <w:tcPr>
            <w:tcW w:w="808" w:type="pct"/>
            <w:vMerge/>
            <w:tcBorders>
              <w:left w:val="single" w:sz="4" w:space="0" w:color="auto"/>
              <w:bottom w:val="single" w:sz="4" w:space="0" w:color="auto"/>
              <w:right w:val="single" w:sz="4" w:space="0" w:color="auto"/>
            </w:tcBorders>
            <w:shd w:val="clear" w:color="auto" w:fill="95B3D7"/>
            <w:vAlign w:val="center"/>
          </w:tcPr>
          <w:p w:rsidR="001B4B04" w:rsidRPr="005C164F" w:rsidRDefault="001B4B04" w:rsidP="00364526">
            <w:pPr>
              <w:widowControl/>
              <w:ind w:firstLineChars="0" w:firstLine="0"/>
              <w:jc w:val="center"/>
              <w:rPr>
                <w:rFonts w:ascii="仿宋_GB2312" w:hAnsi="Times New Roman" w:cs="Times New Roman"/>
                <w:b/>
                <w:bCs/>
                <w:kern w:val="0"/>
                <w:sz w:val="21"/>
                <w:szCs w:val="21"/>
              </w:rPr>
            </w:pPr>
            <w:bookmarkStart w:id="9" w:name="_Hlk519630536"/>
          </w:p>
        </w:tc>
        <w:tc>
          <w:tcPr>
            <w:tcW w:w="669" w:type="pct"/>
            <w:tcBorders>
              <w:top w:val="single" w:sz="4" w:space="0" w:color="auto"/>
              <w:left w:val="single" w:sz="4" w:space="0" w:color="auto"/>
              <w:bottom w:val="single" w:sz="4" w:space="0" w:color="auto"/>
              <w:right w:val="single" w:sz="4" w:space="0" w:color="auto"/>
            </w:tcBorders>
            <w:shd w:val="clear" w:color="auto" w:fill="95B3D7"/>
            <w:vAlign w:val="center"/>
          </w:tcPr>
          <w:p w:rsidR="001B4B04" w:rsidRPr="005C164F" w:rsidRDefault="001B4B04" w:rsidP="00364526">
            <w:pPr>
              <w:widowControl/>
              <w:ind w:firstLineChars="0" w:firstLine="0"/>
              <w:jc w:val="center"/>
              <w:rPr>
                <w:rFonts w:ascii="黑体" w:eastAsia="黑体" w:hAnsi="黑体" w:cs="Times New Roman" w:hint="eastAsia"/>
                <w:bCs/>
                <w:kern w:val="0"/>
                <w:sz w:val="21"/>
                <w:szCs w:val="21"/>
              </w:rPr>
            </w:pPr>
            <w:r w:rsidRPr="005C164F">
              <w:rPr>
                <w:rFonts w:ascii="黑体" w:eastAsia="黑体" w:hAnsi="黑体" w:cs="Times New Roman" w:hint="eastAsia"/>
                <w:bCs/>
                <w:kern w:val="0"/>
                <w:sz w:val="21"/>
                <w:szCs w:val="21"/>
              </w:rPr>
              <w:t>预算数</w:t>
            </w:r>
          </w:p>
        </w:tc>
        <w:tc>
          <w:tcPr>
            <w:tcW w:w="454" w:type="pct"/>
            <w:tcBorders>
              <w:top w:val="single" w:sz="4" w:space="0" w:color="auto"/>
              <w:left w:val="single" w:sz="4" w:space="0" w:color="auto"/>
              <w:bottom w:val="single" w:sz="4" w:space="0" w:color="auto"/>
              <w:right w:val="single" w:sz="4" w:space="0" w:color="auto"/>
            </w:tcBorders>
            <w:shd w:val="clear" w:color="auto" w:fill="95B3D7"/>
            <w:vAlign w:val="center"/>
          </w:tcPr>
          <w:p w:rsidR="001B4B04" w:rsidRPr="005C164F" w:rsidRDefault="001B4B04" w:rsidP="00364526">
            <w:pPr>
              <w:widowControl/>
              <w:ind w:firstLineChars="0" w:firstLine="0"/>
              <w:jc w:val="center"/>
              <w:rPr>
                <w:rFonts w:ascii="黑体" w:eastAsia="黑体" w:hAnsi="黑体" w:cs="Times New Roman" w:hint="eastAsia"/>
                <w:bCs/>
                <w:kern w:val="0"/>
                <w:sz w:val="21"/>
                <w:szCs w:val="21"/>
              </w:rPr>
            </w:pPr>
            <w:r w:rsidRPr="005C164F">
              <w:rPr>
                <w:rFonts w:ascii="黑体" w:eastAsia="黑体" w:hAnsi="黑体" w:cs="Times New Roman" w:hint="eastAsia"/>
                <w:bCs/>
                <w:kern w:val="0"/>
                <w:sz w:val="21"/>
                <w:szCs w:val="21"/>
              </w:rPr>
              <w:t>其中：本级财政资金</w:t>
            </w:r>
          </w:p>
        </w:tc>
        <w:tc>
          <w:tcPr>
            <w:tcW w:w="455" w:type="pct"/>
            <w:tcBorders>
              <w:top w:val="single" w:sz="4" w:space="0" w:color="auto"/>
              <w:left w:val="single" w:sz="4" w:space="0" w:color="auto"/>
              <w:bottom w:val="single" w:sz="4" w:space="0" w:color="auto"/>
              <w:right w:val="single" w:sz="4" w:space="0" w:color="auto"/>
            </w:tcBorders>
            <w:shd w:val="clear" w:color="auto" w:fill="95B3D7"/>
            <w:vAlign w:val="center"/>
          </w:tcPr>
          <w:p w:rsidR="001B4B04" w:rsidRPr="005C164F" w:rsidRDefault="001B4B04" w:rsidP="00364526">
            <w:pPr>
              <w:widowControl/>
              <w:ind w:firstLineChars="0" w:firstLine="0"/>
              <w:jc w:val="center"/>
              <w:rPr>
                <w:rFonts w:ascii="黑体" w:eastAsia="黑体" w:hAnsi="黑体" w:cs="Times New Roman" w:hint="eastAsia"/>
                <w:bCs/>
                <w:kern w:val="0"/>
                <w:sz w:val="21"/>
                <w:szCs w:val="21"/>
              </w:rPr>
            </w:pPr>
            <w:r w:rsidRPr="005C164F">
              <w:rPr>
                <w:rFonts w:ascii="黑体" w:eastAsia="黑体" w:hAnsi="黑体" w:cs="Times New Roman" w:hint="eastAsia"/>
                <w:bCs/>
                <w:kern w:val="0"/>
                <w:sz w:val="21"/>
                <w:szCs w:val="21"/>
              </w:rPr>
              <w:t>其中：市级资金</w:t>
            </w:r>
          </w:p>
        </w:tc>
        <w:tc>
          <w:tcPr>
            <w:tcW w:w="455" w:type="pct"/>
            <w:tcBorders>
              <w:top w:val="single" w:sz="4" w:space="0" w:color="auto"/>
              <w:left w:val="single" w:sz="4" w:space="0" w:color="auto"/>
              <w:bottom w:val="single" w:sz="4" w:space="0" w:color="auto"/>
              <w:right w:val="single" w:sz="4" w:space="0" w:color="auto"/>
            </w:tcBorders>
            <w:shd w:val="clear" w:color="auto" w:fill="95B3D7"/>
            <w:vAlign w:val="center"/>
          </w:tcPr>
          <w:p w:rsidR="001B4B04" w:rsidRPr="005C164F" w:rsidRDefault="001B4B04" w:rsidP="00364526">
            <w:pPr>
              <w:widowControl/>
              <w:ind w:firstLineChars="0" w:firstLine="0"/>
              <w:jc w:val="center"/>
              <w:rPr>
                <w:rFonts w:ascii="黑体" w:eastAsia="黑体" w:hAnsi="黑体" w:cs="Times New Roman" w:hint="eastAsia"/>
                <w:bCs/>
                <w:kern w:val="0"/>
                <w:sz w:val="21"/>
                <w:szCs w:val="21"/>
              </w:rPr>
            </w:pPr>
            <w:r w:rsidRPr="005C164F">
              <w:rPr>
                <w:rFonts w:ascii="黑体" w:eastAsia="黑体" w:hAnsi="黑体" w:cs="Times New Roman" w:hint="eastAsia"/>
                <w:bCs/>
                <w:kern w:val="0"/>
                <w:sz w:val="21"/>
                <w:szCs w:val="21"/>
              </w:rPr>
              <w:t>其中：中央资金</w:t>
            </w:r>
          </w:p>
        </w:tc>
        <w:tc>
          <w:tcPr>
            <w:tcW w:w="501" w:type="pct"/>
            <w:tcBorders>
              <w:top w:val="single" w:sz="4" w:space="0" w:color="auto"/>
              <w:left w:val="single" w:sz="4" w:space="0" w:color="auto"/>
              <w:bottom w:val="single" w:sz="4" w:space="0" w:color="auto"/>
              <w:right w:val="single" w:sz="4" w:space="0" w:color="auto"/>
            </w:tcBorders>
            <w:shd w:val="clear" w:color="auto" w:fill="95B3D7"/>
            <w:vAlign w:val="center"/>
          </w:tcPr>
          <w:p w:rsidR="001B4B04" w:rsidRPr="005C164F" w:rsidRDefault="001B4B04" w:rsidP="00364526">
            <w:pPr>
              <w:widowControl/>
              <w:ind w:firstLineChars="0" w:firstLine="0"/>
              <w:jc w:val="center"/>
              <w:rPr>
                <w:rFonts w:ascii="黑体" w:eastAsia="黑体" w:hAnsi="黑体" w:cs="Times New Roman" w:hint="eastAsia"/>
                <w:bCs/>
                <w:kern w:val="0"/>
                <w:sz w:val="21"/>
                <w:szCs w:val="21"/>
              </w:rPr>
            </w:pPr>
            <w:r w:rsidRPr="005C164F">
              <w:rPr>
                <w:rFonts w:ascii="黑体" w:eastAsia="黑体" w:hAnsi="黑体" w:cs="Times New Roman" w:hint="eastAsia"/>
                <w:bCs/>
                <w:kern w:val="0"/>
                <w:sz w:val="21"/>
                <w:szCs w:val="21"/>
              </w:rPr>
              <w:t>实际支出数</w:t>
            </w:r>
          </w:p>
        </w:tc>
        <w:tc>
          <w:tcPr>
            <w:tcW w:w="418" w:type="pct"/>
            <w:tcBorders>
              <w:top w:val="single" w:sz="4" w:space="0" w:color="auto"/>
              <w:left w:val="single" w:sz="4" w:space="0" w:color="auto"/>
              <w:bottom w:val="single" w:sz="4" w:space="0" w:color="auto"/>
              <w:right w:val="single" w:sz="4" w:space="0" w:color="auto"/>
            </w:tcBorders>
            <w:shd w:val="clear" w:color="auto" w:fill="95B3D7"/>
            <w:vAlign w:val="center"/>
          </w:tcPr>
          <w:p w:rsidR="001B4B04" w:rsidRPr="005C164F" w:rsidRDefault="001B4B04" w:rsidP="00364526">
            <w:pPr>
              <w:widowControl/>
              <w:ind w:firstLineChars="0" w:firstLine="0"/>
              <w:jc w:val="center"/>
              <w:rPr>
                <w:rFonts w:ascii="黑体" w:eastAsia="黑体" w:hAnsi="黑体" w:cs="Times New Roman" w:hint="eastAsia"/>
                <w:bCs/>
                <w:kern w:val="0"/>
                <w:sz w:val="21"/>
                <w:szCs w:val="21"/>
              </w:rPr>
            </w:pPr>
            <w:r w:rsidRPr="005C164F">
              <w:rPr>
                <w:rFonts w:ascii="黑体" w:eastAsia="黑体" w:hAnsi="黑体" w:cs="Times New Roman" w:hint="eastAsia"/>
                <w:bCs/>
                <w:kern w:val="0"/>
                <w:sz w:val="21"/>
                <w:szCs w:val="21"/>
              </w:rPr>
              <w:t>其中：本级财政资金</w:t>
            </w:r>
          </w:p>
        </w:tc>
        <w:tc>
          <w:tcPr>
            <w:tcW w:w="418" w:type="pct"/>
            <w:tcBorders>
              <w:top w:val="single" w:sz="4" w:space="0" w:color="auto"/>
              <w:left w:val="single" w:sz="4" w:space="0" w:color="auto"/>
              <w:bottom w:val="single" w:sz="4" w:space="0" w:color="auto"/>
              <w:right w:val="single" w:sz="4" w:space="0" w:color="auto"/>
            </w:tcBorders>
            <w:shd w:val="clear" w:color="auto" w:fill="95B3D7"/>
            <w:vAlign w:val="center"/>
          </w:tcPr>
          <w:p w:rsidR="001B4B04" w:rsidRPr="005C164F" w:rsidRDefault="001B4B04" w:rsidP="00364526">
            <w:pPr>
              <w:widowControl/>
              <w:ind w:firstLineChars="0" w:firstLine="0"/>
              <w:jc w:val="center"/>
              <w:rPr>
                <w:rFonts w:ascii="黑体" w:eastAsia="黑体" w:hAnsi="黑体" w:cs="Times New Roman" w:hint="eastAsia"/>
                <w:bCs/>
                <w:kern w:val="0"/>
                <w:sz w:val="21"/>
                <w:szCs w:val="21"/>
              </w:rPr>
            </w:pPr>
            <w:r w:rsidRPr="005C164F">
              <w:rPr>
                <w:rFonts w:ascii="黑体" w:eastAsia="黑体" w:hAnsi="黑体" w:cs="Times New Roman" w:hint="eastAsia"/>
                <w:bCs/>
                <w:kern w:val="0"/>
                <w:sz w:val="21"/>
                <w:szCs w:val="21"/>
              </w:rPr>
              <w:t>其中：市级资金</w:t>
            </w:r>
          </w:p>
        </w:tc>
        <w:tc>
          <w:tcPr>
            <w:tcW w:w="418" w:type="pct"/>
            <w:tcBorders>
              <w:top w:val="single" w:sz="4" w:space="0" w:color="auto"/>
              <w:left w:val="single" w:sz="4" w:space="0" w:color="auto"/>
              <w:bottom w:val="single" w:sz="4" w:space="0" w:color="auto"/>
              <w:right w:val="single" w:sz="4" w:space="0" w:color="auto"/>
            </w:tcBorders>
            <w:shd w:val="clear" w:color="auto" w:fill="95B3D7"/>
            <w:vAlign w:val="center"/>
          </w:tcPr>
          <w:p w:rsidR="001B4B04" w:rsidRPr="005C164F" w:rsidRDefault="001B4B04" w:rsidP="00364526">
            <w:pPr>
              <w:widowControl/>
              <w:ind w:firstLineChars="0" w:firstLine="0"/>
              <w:jc w:val="center"/>
              <w:rPr>
                <w:rFonts w:ascii="黑体" w:eastAsia="黑体" w:hAnsi="黑体" w:cs="Times New Roman" w:hint="eastAsia"/>
                <w:bCs/>
                <w:kern w:val="0"/>
                <w:sz w:val="21"/>
                <w:szCs w:val="21"/>
              </w:rPr>
            </w:pPr>
            <w:r w:rsidRPr="005C164F">
              <w:rPr>
                <w:rFonts w:ascii="黑体" w:eastAsia="黑体" w:hAnsi="黑体" w:cs="Times New Roman" w:hint="eastAsia"/>
                <w:bCs/>
                <w:kern w:val="0"/>
                <w:sz w:val="21"/>
                <w:szCs w:val="21"/>
              </w:rPr>
              <w:t>其中：中央资金</w:t>
            </w:r>
          </w:p>
        </w:tc>
        <w:tc>
          <w:tcPr>
            <w:tcW w:w="403" w:type="pct"/>
            <w:vMerge/>
            <w:tcBorders>
              <w:left w:val="single" w:sz="4" w:space="0" w:color="auto"/>
              <w:bottom w:val="single" w:sz="4" w:space="0" w:color="auto"/>
              <w:right w:val="single" w:sz="4" w:space="0" w:color="auto"/>
            </w:tcBorders>
            <w:shd w:val="clear" w:color="auto" w:fill="95B3D7"/>
            <w:vAlign w:val="center"/>
          </w:tcPr>
          <w:p w:rsidR="001B4B04" w:rsidRPr="005C164F" w:rsidRDefault="001B4B04" w:rsidP="00364526">
            <w:pPr>
              <w:widowControl/>
              <w:ind w:firstLineChars="0" w:firstLine="0"/>
              <w:jc w:val="center"/>
              <w:rPr>
                <w:rFonts w:ascii="仿宋_GB2312" w:hAnsi="Times New Roman" w:cs="Times New Roman" w:hint="eastAsia"/>
                <w:b/>
                <w:bCs/>
                <w:kern w:val="0"/>
                <w:sz w:val="21"/>
                <w:szCs w:val="21"/>
              </w:rPr>
            </w:pPr>
          </w:p>
        </w:tc>
      </w:tr>
      <w:bookmarkEnd w:id="9"/>
      <w:tr w:rsidR="001B4B04" w:rsidRPr="005C164F" w:rsidTr="00364526">
        <w:tblPrEx>
          <w:tblCellMar>
            <w:top w:w="0" w:type="dxa"/>
            <w:bottom w:w="0" w:type="dxa"/>
          </w:tblCellMar>
        </w:tblPrEx>
        <w:trPr>
          <w:trHeight w:val="421"/>
          <w:jc w:val="center"/>
        </w:trPr>
        <w:tc>
          <w:tcPr>
            <w:tcW w:w="808" w:type="pct"/>
            <w:tcBorders>
              <w:top w:val="single" w:sz="4" w:space="0" w:color="auto"/>
              <w:left w:val="single" w:sz="4" w:space="0" w:color="auto"/>
              <w:bottom w:val="single" w:sz="4" w:space="0" w:color="auto"/>
              <w:right w:val="single" w:sz="4" w:space="0" w:color="auto"/>
            </w:tcBorders>
            <w:shd w:val="clear" w:color="auto" w:fill="auto"/>
            <w:vAlign w:val="center"/>
          </w:tcPr>
          <w:p w:rsidR="001B4B04" w:rsidRPr="005C164F" w:rsidRDefault="001B4B04" w:rsidP="00364526">
            <w:pPr>
              <w:widowControl/>
              <w:ind w:firstLineChars="0" w:firstLine="0"/>
              <w:jc w:val="center"/>
              <w:rPr>
                <w:rFonts w:ascii="仿宋_GB2312" w:hAnsi="Times New Roman" w:cs="Times New Roman" w:hint="eastAsia"/>
                <w:bCs/>
                <w:kern w:val="0"/>
                <w:sz w:val="21"/>
                <w:szCs w:val="21"/>
              </w:rPr>
            </w:pPr>
            <w:r>
              <w:rPr>
                <w:rFonts w:ascii="仿宋_GB2312" w:hAnsi="Times New Roman" w:cs="Times New Roman" w:hint="eastAsia"/>
                <w:bCs/>
                <w:kern w:val="0"/>
                <w:sz w:val="21"/>
                <w:szCs w:val="21"/>
              </w:rPr>
              <w:t>合计</w:t>
            </w:r>
          </w:p>
        </w:tc>
        <w:tc>
          <w:tcPr>
            <w:tcW w:w="669" w:type="pct"/>
            <w:tcBorders>
              <w:top w:val="single" w:sz="4" w:space="0" w:color="auto"/>
              <w:left w:val="single" w:sz="4" w:space="0" w:color="auto"/>
              <w:bottom w:val="single" w:sz="4" w:space="0" w:color="auto"/>
              <w:right w:val="single" w:sz="4" w:space="0" w:color="auto"/>
            </w:tcBorders>
            <w:shd w:val="clear" w:color="auto" w:fill="auto"/>
            <w:vAlign w:val="center"/>
          </w:tcPr>
          <w:p w:rsidR="001B4B04" w:rsidRPr="005C164F" w:rsidRDefault="001B4B04" w:rsidP="00364526">
            <w:pPr>
              <w:widowControl/>
              <w:ind w:firstLineChars="0" w:firstLine="0"/>
              <w:jc w:val="center"/>
              <w:rPr>
                <w:rFonts w:ascii="仿宋_GB2312" w:hAnsi="Times New Roman" w:cs="Times New Roman" w:hint="eastAsia"/>
                <w:bCs/>
                <w:kern w:val="0"/>
                <w:sz w:val="21"/>
                <w:szCs w:val="21"/>
              </w:rPr>
            </w:pPr>
            <w:r>
              <w:rPr>
                <w:rFonts w:ascii="仿宋_GB2312" w:hAnsi="Times New Roman" w:cs="Times New Roman"/>
                <w:bCs/>
                <w:kern w:val="0"/>
                <w:sz w:val="21"/>
                <w:szCs w:val="21"/>
              </w:rPr>
              <w:t>40490000</w:t>
            </w:r>
          </w:p>
        </w:tc>
        <w:tc>
          <w:tcPr>
            <w:tcW w:w="454" w:type="pct"/>
            <w:tcBorders>
              <w:top w:val="single" w:sz="4" w:space="0" w:color="auto"/>
              <w:left w:val="single" w:sz="4" w:space="0" w:color="auto"/>
              <w:bottom w:val="single" w:sz="4" w:space="0" w:color="auto"/>
              <w:right w:val="single" w:sz="4" w:space="0" w:color="auto"/>
            </w:tcBorders>
            <w:shd w:val="clear" w:color="auto" w:fill="auto"/>
            <w:vAlign w:val="center"/>
          </w:tcPr>
          <w:p w:rsidR="001B4B04" w:rsidRPr="005C164F" w:rsidRDefault="001B4B04" w:rsidP="00364526">
            <w:pPr>
              <w:widowControl/>
              <w:ind w:firstLineChars="0" w:firstLine="0"/>
              <w:jc w:val="center"/>
              <w:rPr>
                <w:rFonts w:ascii="仿宋_GB2312" w:hAnsi="Times New Roman" w:cs="Times New Roman" w:hint="eastAsia"/>
                <w:bCs/>
                <w:kern w:val="0"/>
                <w:sz w:val="21"/>
                <w:szCs w:val="21"/>
              </w:rPr>
            </w:pPr>
            <w:r>
              <w:rPr>
                <w:rFonts w:ascii="仿宋_GB2312" w:hAnsi="Times New Roman" w:cs="Times New Roman"/>
                <w:bCs/>
                <w:kern w:val="0"/>
                <w:sz w:val="21"/>
                <w:szCs w:val="21"/>
              </w:rPr>
              <w:t>40490000</w:t>
            </w:r>
          </w:p>
        </w:tc>
        <w:tc>
          <w:tcPr>
            <w:tcW w:w="455" w:type="pct"/>
            <w:tcBorders>
              <w:top w:val="single" w:sz="4" w:space="0" w:color="auto"/>
              <w:left w:val="single" w:sz="4" w:space="0" w:color="auto"/>
              <w:bottom w:val="single" w:sz="4" w:space="0" w:color="auto"/>
              <w:right w:val="single" w:sz="4" w:space="0" w:color="auto"/>
            </w:tcBorders>
            <w:vAlign w:val="center"/>
          </w:tcPr>
          <w:p w:rsidR="001B4B04" w:rsidRPr="005C164F" w:rsidRDefault="001B4B04" w:rsidP="00364526">
            <w:pPr>
              <w:widowControl/>
              <w:ind w:firstLineChars="0" w:firstLine="0"/>
              <w:jc w:val="center"/>
              <w:rPr>
                <w:rFonts w:ascii="仿宋_GB2312" w:hAnsi="Times New Roman" w:cs="Times New Roman" w:hint="eastAsia"/>
                <w:bCs/>
                <w:kern w:val="0"/>
                <w:sz w:val="21"/>
                <w:szCs w:val="21"/>
              </w:rPr>
            </w:pPr>
          </w:p>
        </w:tc>
        <w:tc>
          <w:tcPr>
            <w:tcW w:w="455" w:type="pct"/>
            <w:tcBorders>
              <w:top w:val="single" w:sz="4" w:space="0" w:color="auto"/>
              <w:left w:val="single" w:sz="4" w:space="0" w:color="auto"/>
              <w:bottom w:val="single" w:sz="4" w:space="0" w:color="auto"/>
              <w:right w:val="single" w:sz="4" w:space="0" w:color="auto"/>
            </w:tcBorders>
            <w:vAlign w:val="center"/>
          </w:tcPr>
          <w:p w:rsidR="001B4B04" w:rsidRPr="005C164F" w:rsidRDefault="001B4B04" w:rsidP="00364526">
            <w:pPr>
              <w:widowControl/>
              <w:ind w:firstLineChars="0" w:firstLine="0"/>
              <w:jc w:val="center"/>
              <w:rPr>
                <w:rFonts w:ascii="仿宋_GB2312" w:hAnsi="Times New Roman" w:cs="Times New Roman" w:hint="eastAsia"/>
                <w:bCs/>
                <w:kern w:val="0"/>
                <w:sz w:val="21"/>
                <w:szCs w:val="21"/>
              </w:rPr>
            </w:pP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tcPr>
          <w:p w:rsidR="001B4B04" w:rsidRPr="005C164F" w:rsidRDefault="001B4B04" w:rsidP="00364526">
            <w:pPr>
              <w:widowControl/>
              <w:ind w:firstLineChars="0" w:firstLine="0"/>
              <w:jc w:val="center"/>
              <w:rPr>
                <w:rFonts w:ascii="仿宋_GB2312" w:hAnsi="Times New Roman" w:cs="Times New Roman" w:hint="eastAsia"/>
                <w:bCs/>
                <w:kern w:val="0"/>
                <w:sz w:val="21"/>
                <w:szCs w:val="21"/>
              </w:rPr>
            </w:pPr>
            <w:r>
              <w:rPr>
                <w:rFonts w:ascii="仿宋_GB2312" w:hAnsi="Times New Roman" w:cs="Times New Roman"/>
                <w:bCs/>
                <w:kern w:val="0"/>
                <w:sz w:val="21"/>
                <w:szCs w:val="21"/>
              </w:rPr>
              <w:t>40490000</w:t>
            </w:r>
          </w:p>
        </w:tc>
        <w:tc>
          <w:tcPr>
            <w:tcW w:w="418" w:type="pct"/>
            <w:tcBorders>
              <w:top w:val="single" w:sz="4" w:space="0" w:color="auto"/>
              <w:left w:val="single" w:sz="4" w:space="0" w:color="auto"/>
              <w:bottom w:val="single" w:sz="4" w:space="0" w:color="auto"/>
              <w:right w:val="single" w:sz="4" w:space="0" w:color="auto"/>
            </w:tcBorders>
            <w:vAlign w:val="center"/>
          </w:tcPr>
          <w:p w:rsidR="001B4B04" w:rsidRPr="005C164F" w:rsidRDefault="001B4B04" w:rsidP="00364526">
            <w:pPr>
              <w:widowControl/>
              <w:ind w:firstLineChars="0" w:firstLine="0"/>
              <w:jc w:val="center"/>
              <w:rPr>
                <w:rFonts w:ascii="仿宋_GB2312" w:hAnsi="Times New Roman" w:cs="Times New Roman" w:hint="eastAsia"/>
                <w:bCs/>
                <w:kern w:val="0"/>
                <w:sz w:val="21"/>
                <w:szCs w:val="21"/>
              </w:rPr>
            </w:pPr>
            <w:r>
              <w:rPr>
                <w:rFonts w:ascii="仿宋_GB2312" w:hAnsi="Times New Roman" w:cs="Times New Roman"/>
                <w:bCs/>
                <w:kern w:val="0"/>
                <w:sz w:val="21"/>
                <w:szCs w:val="21"/>
              </w:rPr>
              <w:t>40490000</w:t>
            </w:r>
          </w:p>
        </w:tc>
        <w:tc>
          <w:tcPr>
            <w:tcW w:w="418" w:type="pct"/>
            <w:tcBorders>
              <w:top w:val="single" w:sz="4" w:space="0" w:color="auto"/>
              <w:left w:val="single" w:sz="4" w:space="0" w:color="auto"/>
              <w:bottom w:val="single" w:sz="4" w:space="0" w:color="auto"/>
              <w:right w:val="single" w:sz="4" w:space="0" w:color="auto"/>
            </w:tcBorders>
            <w:vAlign w:val="center"/>
          </w:tcPr>
          <w:p w:rsidR="001B4B04" w:rsidRPr="005C164F" w:rsidRDefault="001B4B04" w:rsidP="00364526">
            <w:pPr>
              <w:widowControl/>
              <w:ind w:firstLineChars="0" w:firstLine="0"/>
              <w:jc w:val="center"/>
              <w:rPr>
                <w:rFonts w:ascii="仿宋_GB2312" w:hAnsi="Times New Roman" w:cs="Times New Roman" w:hint="eastAsia"/>
                <w:bCs/>
                <w:kern w:val="0"/>
                <w:sz w:val="21"/>
                <w:szCs w:val="21"/>
              </w:rPr>
            </w:pPr>
          </w:p>
        </w:tc>
        <w:tc>
          <w:tcPr>
            <w:tcW w:w="418" w:type="pct"/>
            <w:tcBorders>
              <w:top w:val="single" w:sz="4" w:space="0" w:color="auto"/>
              <w:left w:val="single" w:sz="4" w:space="0" w:color="auto"/>
              <w:bottom w:val="single" w:sz="4" w:space="0" w:color="auto"/>
              <w:right w:val="single" w:sz="4" w:space="0" w:color="auto"/>
            </w:tcBorders>
            <w:vAlign w:val="center"/>
          </w:tcPr>
          <w:p w:rsidR="001B4B04" w:rsidRPr="005C164F" w:rsidRDefault="001B4B04" w:rsidP="00364526">
            <w:pPr>
              <w:widowControl/>
              <w:ind w:firstLineChars="0" w:firstLine="0"/>
              <w:jc w:val="center"/>
              <w:rPr>
                <w:rFonts w:ascii="仿宋_GB2312" w:hAnsi="Times New Roman" w:cs="Times New Roman" w:hint="eastAsia"/>
                <w:bCs/>
                <w:kern w:val="0"/>
                <w:sz w:val="21"/>
                <w:szCs w:val="21"/>
              </w:rPr>
            </w:pPr>
          </w:p>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1B4B04" w:rsidRPr="005C164F" w:rsidRDefault="001B4B04" w:rsidP="00364526">
            <w:pPr>
              <w:widowControl/>
              <w:ind w:firstLineChars="0" w:firstLine="0"/>
              <w:jc w:val="center"/>
              <w:rPr>
                <w:rFonts w:ascii="仿宋_GB2312" w:hAnsi="Times New Roman" w:cs="Times New Roman" w:hint="eastAsia"/>
                <w:bCs/>
                <w:kern w:val="0"/>
                <w:sz w:val="21"/>
                <w:szCs w:val="21"/>
              </w:rPr>
            </w:pPr>
            <w:r>
              <w:rPr>
                <w:rFonts w:ascii="仿宋_GB2312" w:hAnsi="Times New Roman" w:cs="Times New Roman"/>
                <w:bCs/>
                <w:kern w:val="0"/>
                <w:sz w:val="21"/>
                <w:szCs w:val="21"/>
              </w:rPr>
              <w:t>100.00%</w:t>
            </w:r>
          </w:p>
        </w:tc>
      </w:tr>
      <w:tr w:rsidR="001B4B04" w:rsidRPr="005C164F" w:rsidTr="00364526">
        <w:tblPrEx>
          <w:tblCellMar>
            <w:top w:w="0" w:type="dxa"/>
            <w:bottom w:w="0" w:type="dxa"/>
          </w:tblCellMar>
        </w:tblPrEx>
        <w:trPr>
          <w:trHeight w:val="421"/>
          <w:jc w:val="center"/>
        </w:trPr>
        <w:tc>
          <w:tcPr>
            <w:tcW w:w="808" w:type="pct"/>
            <w:tcBorders>
              <w:top w:val="single" w:sz="4" w:space="0" w:color="auto"/>
              <w:left w:val="single" w:sz="4" w:space="0" w:color="auto"/>
              <w:bottom w:val="single" w:sz="4" w:space="0" w:color="auto"/>
              <w:right w:val="single" w:sz="4" w:space="0" w:color="auto"/>
            </w:tcBorders>
            <w:shd w:val="clear" w:color="auto" w:fill="auto"/>
            <w:vAlign w:val="center"/>
          </w:tcPr>
          <w:p w:rsidR="001B4B04" w:rsidRPr="005C164F" w:rsidRDefault="001B4B04" w:rsidP="00364526">
            <w:pPr>
              <w:widowControl/>
              <w:ind w:firstLineChars="0" w:firstLine="0"/>
              <w:jc w:val="center"/>
              <w:rPr>
                <w:rFonts w:ascii="仿宋_GB2312" w:hAnsi="Times New Roman" w:cs="Times New Roman" w:hint="eastAsia"/>
                <w:bCs/>
                <w:kern w:val="0"/>
                <w:sz w:val="21"/>
                <w:szCs w:val="21"/>
              </w:rPr>
            </w:pPr>
            <w:r>
              <w:rPr>
                <w:rFonts w:ascii="仿宋_GB2312" w:hAnsi="Times New Roman" w:cs="Times New Roman" w:hint="eastAsia"/>
                <w:bCs/>
                <w:kern w:val="0"/>
                <w:sz w:val="21"/>
                <w:szCs w:val="21"/>
              </w:rPr>
              <w:t>管理费用</w:t>
            </w:r>
          </w:p>
        </w:tc>
        <w:tc>
          <w:tcPr>
            <w:tcW w:w="669" w:type="pct"/>
            <w:tcBorders>
              <w:top w:val="single" w:sz="4" w:space="0" w:color="auto"/>
              <w:left w:val="single" w:sz="4" w:space="0" w:color="auto"/>
              <w:bottom w:val="single" w:sz="4" w:space="0" w:color="auto"/>
              <w:right w:val="single" w:sz="4" w:space="0" w:color="auto"/>
            </w:tcBorders>
            <w:shd w:val="clear" w:color="auto" w:fill="auto"/>
            <w:vAlign w:val="center"/>
          </w:tcPr>
          <w:p w:rsidR="001B4B04" w:rsidRPr="005C164F" w:rsidRDefault="001B4B04" w:rsidP="00364526">
            <w:pPr>
              <w:widowControl/>
              <w:ind w:firstLineChars="0" w:firstLine="0"/>
              <w:jc w:val="center"/>
              <w:rPr>
                <w:rFonts w:ascii="仿宋_GB2312" w:hAnsi="Times New Roman" w:cs="Times New Roman" w:hint="eastAsia"/>
                <w:bCs/>
                <w:kern w:val="0"/>
                <w:sz w:val="21"/>
                <w:szCs w:val="21"/>
              </w:rPr>
            </w:pPr>
            <w:r>
              <w:rPr>
                <w:rFonts w:ascii="仿宋_GB2312" w:hAnsi="Times New Roman" w:cs="Times New Roman"/>
                <w:bCs/>
                <w:kern w:val="0"/>
                <w:sz w:val="21"/>
                <w:szCs w:val="21"/>
              </w:rPr>
              <w:t>225000</w:t>
            </w:r>
          </w:p>
        </w:tc>
        <w:tc>
          <w:tcPr>
            <w:tcW w:w="454" w:type="pct"/>
            <w:tcBorders>
              <w:top w:val="single" w:sz="4" w:space="0" w:color="auto"/>
              <w:left w:val="single" w:sz="4" w:space="0" w:color="auto"/>
              <w:bottom w:val="single" w:sz="4" w:space="0" w:color="auto"/>
              <w:right w:val="single" w:sz="4" w:space="0" w:color="auto"/>
            </w:tcBorders>
            <w:shd w:val="clear" w:color="auto" w:fill="auto"/>
            <w:vAlign w:val="center"/>
          </w:tcPr>
          <w:p w:rsidR="001B4B04" w:rsidRPr="005C164F" w:rsidRDefault="001B4B04" w:rsidP="00364526">
            <w:pPr>
              <w:widowControl/>
              <w:ind w:firstLineChars="0" w:firstLine="0"/>
              <w:jc w:val="center"/>
              <w:rPr>
                <w:rFonts w:ascii="仿宋_GB2312" w:hAnsi="Times New Roman" w:cs="Times New Roman" w:hint="eastAsia"/>
                <w:bCs/>
                <w:kern w:val="0"/>
                <w:sz w:val="21"/>
                <w:szCs w:val="21"/>
              </w:rPr>
            </w:pPr>
            <w:r>
              <w:rPr>
                <w:rFonts w:ascii="仿宋_GB2312" w:hAnsi="Times New Roman" w:cs="Times New Roman"/>
                <w:bCs/>
                <w:kern w:val="0"/>
                <w:sz w:val="21"/>
                <w:szCs w:val="21"/>
              </w:rPr>
              <w:t>225000</w:t>
            </w:r>
          </w:p>
        </w:tc>
        <w:tc>
          <w:tcPr>
            <w:tcW w:w="455" w:type="pct"/>
            <w:tcBorders>
              <w:top w:val="single" w:sz="4" w:space="0" w:color="auto"/>
              <w:left w:val="single" w:sz="4" w:space="0" w:color="auto"/>
              <w:bottom w:val="single" w:sz="4" w:space="0" w:color="auto"/>
              <w:right w:val="single" w:sz="4" w:space="0" w:color="auto"/>
            </w:tcBorders>
            <w:vAlign w:val="center"/>
          </w:tcPr>
          <w:p w:rsidR="001B4B04" w:rsidRPr="005C164F" w:rsidRDefault="001B4B04" w:rsidP="00364526">
            <w:pPr>
              <w:widowControl/>
              <w:ind w:firstLineChars="0" w:firstLine="0"/>
              <w:jc w:val="center"/>
              <w:rPr>
                <w:rFonts w:ascii="仿宋_GB2312" w:hAnsi="Times New Roman" w:cs="Times New Roman" w:hint="eastAsia"/>
                <w:bCs/>
                <w:kern w:val="0"/>
                <w:sz w:val="21"/>
                <w:szCs w:val="21"/>
              </w:rPr>
            </w:pPr>
          </w:p>
        </w:tc>
        <w:tc>
          <w:tcPr>
            <w:tcW w:w="455" w:type="pct"/>
            <w:tcBorders>
              <w:top w:val="single" w:sz="4" w:space="0" w:color="auto"/>
              <w:left w:val="single" w:sz="4" w:space="0" w:color="auto"/>
              <w:bottom w:val="single" w:sz="4" w:space="0" w:color="auto"/>
              <w:right w:val="single" w:sz="4" w:space="0" w:color="auto"/>
            </w:tcBorders>
            <w:vAlign w:val="center"/>
          </w:tcPr>
          <w:p w:rsidR="001B4B04" w:rsidRPr="005C164F" w:rsidRDefault="001B4B04" w:rsidP="00364526">
            <w:pPr>
              <w:widowControl/>
              <w:ind w:firstLineChars="0" w:firstLine="0"/>
              <w:jc w:val="center"/>
              <w:rPr>
                <w:rFonts w:ascii="仿宋_GB2312" w:hAnsi="Times New Roman" w:cs="Times New Roman" w:hint="eastAsia"/>
                <w:bCs/>
                <w:kern w:val="0"/>
                <w:sz w:val="21"/>
                <w:szCs w:val="21"/>
              </w:rPr>
            </w:pP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tcPr>
          <w:p w:rsidR="001B4B04" w:rsidRPr="005C164F" w:rsidRDefault="001B4B04" w:rsidP="00364526">
            <w:pPr>
              <w:widowControl/>
              <w:ind w:firstLineChars="0" w:firstLine="0"/>
              <w:jc w:val="center"/>
              <w:rPr>
                <w:rFonts w:ascii="仿宋_GB2312" w:hAnsi="Times New Roman" w:cs="Times New Roman" w:hint="eastAsia"/>
                <w:bCs/>
                <w:kern w:val="0"/>
                <w:sz w:val="21"/>
                <w:szCs w:val="21"/>
              </w:rPr>
            </w:pPr>
            <w:r>
              <w:rPr>
                <w:rFonts w:ascii="仿宋_GB2312" w:hAnsi="Times New Roman" w:cs="Times New Roman"/>
                <w:bCs/>
                <w:kern w:val="0"/>
                <w:sz w:val="21"/>
                <w:szCs w:val="21"/>
              </w:rPr>
              <w:t>225000</w:t>
            </w:r>
          </w:p>
        </w:tc>
        <w:tc>
          <w:tcPr>
            <w:tcW w:w="418" w:type="pct"/>
            <w:tcBorders>
              <w:top w:val="single" w:sz="4" w:space="0" w:color="auto"/>
              <w:left w:val="single" w:sz="4" w:space="0" w:color="auto"/>
              <w:bottom w:val="single" w:sz="4" w:space="0" w:color="auto"/>
              <w:right w:val="single" w:sz="4" w:space="0" w:color="auto"/>
            </w:tcBorders>
            <w:vAlign w:val="center"/>
          </w:tcPr>
          <w:p w:rsidR="001B4B04" w:rsidRPr="005C164F" w:rsidRDefault="001B4B04" w:rsidP="00364526">
            <w:pPr>
              <w:widowControl/>
              <w:ind w:firstLineChars="0" w:firstLine="0"/>
              <w:jc w:val="center"/>
              <w:rPr>
                <w:rFonts w:ascii="仿宋_GB2312" w:hAnsi="Times New Roman" w:cs="Times New Roman" w:hint="eastAsia"/>
                <w:bCs/>
                <w:kern w:val="0"/>
                <w:sz w:val="21"/>
                <w:szCs w:val="21"/>
              </w:rPr>
            </w:pPr>
            <w:r>
              <w:rPr>
                <w:rFonts w:ascii="仿宋_GB2312" w:hAnsi="Times New Roman" w:cs="Times New Roman"/>
                <w:bCs/>
                <w:kern w:val="0"/>
                <w:sz w:val="21"/>
                <w:szCs w:val="21"/>
              </w:rPr>
              <w:t>225000</w:t>
            </w:r>
          </w:p>
        </w:tc>
        <w:tc>
          <w:tcPr>
            <w:tcW w:w="418" w:type="pct"/>
            <w:tcBorders>
              <w:top w:val="single" w:sz="4" w:space="0" w:color="auto"/>
              <w:left w:val="single" w:sz="4" w:space="0" w:color="auto"/>
              <w:bottom w:val="single" w:sz="4" w:space="0" w:color="auto"/>
              <w:right w:val="single" w:sz="4" w:space="0" w:color="auto"/>
            </w:tcBorders>
            <w:vAlign w:val="center"/>
          </w:tcPr>
          <w:p w:rsidR="001B4B04" w:rsidRPr="005C164F" w:rsidRDefault="001B4B04" w:rsidP="00364526">
            <w:pPr>
              <w:widowControl/>
              <w:ind w:firstLineChars="0" w:firstLine="0"/>
              <w:jc w:val="center"/>
              <w:rPr>
                <w:rFonts w:ascii="仿宋_GB2312" w:hAnsi="Times New Roman" w:cs="Times New Roman" w:hint="eastAsia"/>
                <w:bCs/>
                <w:kern w:val="0"/>
                <w:sz w:val="21"/>
                <w:szCs w:val="21"/>
              </w:rPr>
            </w:pPr>
          </w:p>
        </w:tc>
        <w:tc>
          <w:tcPr>
            <w:tcW w:w="418" w:type="pct"/>
            <w:tcBorders>
              <w:top w:val="single" w:sz="4" w:space="0" w:color="auto"/>
              <w:left w:val="single" w:sz="4" w:space="0" w:color="auto"/>
              <w:bottom w:val="single" w:sz="4" w:space="0" w:color="auto"/>
              <w:right w:val="single" w:sz="4" w:space="0" w:color="auto"/>
            </w:tcBorders>
            <w:vAlign w:val="center"/>
          </w:tcPr>
          <w:p w:rsidR="001B4B04" w:rsidRPr="005C164F" w:rsidRDefault="001B4B04" w:rsidP="00364526">
            <w:pPr>
              <w:widowControl/>
              <w:ind w:firstLineChars="0" w:firstLine="0"/>
              <w:jc w:val="center"/>
              <w:rPr>
                <w:rFonts w:ascii="仿宋_GB2312" w:hAnsi="Times New Roman" w:cs="Times New Roman" w:hint="eastAsia"/>
                <w:bCs/>
                <w:kern w:val="0"/>
                <w:sz w:val="21"/>
                <w:szCs w:val="21"/>
              </w:rPr>
            </w:pPr>
          </w:p>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1B4B04" w:rsidRPr="005C164F" w:rsidRDefault="001B4B04" w:rsidP="00364526">
            <w:pPr>
              <w:widowControl/>
              <w:ind w:firstLineChars="0" w:firstLine="0"/>
              <w:jc w:val="center"/>
              <w:rPr>
                <w:rFonts w:ascii="仿宋_GB2312" w:hAnsi="Times New Roman" w:cs="Times New Roman" w:hint="eastAsia"/>
                <w:bCs/>
                <w:kern w:val="0"/>
                <w:sz w:val="21"/>
                <w:szCs w:val="21"/>
              </w:rPr>
            </w:pPr>
            <w:r>
              <w:rPr>
                <w:rFonts w:ascii="仿宋_GB2312" w:hAnsi="Times New Roman" w:cs="Times New Roman"/>
                <w:bCs/>
                <w:kern w:val="0"/>
                <w:sz w:val="21"/>
                <w:szCs w:val="21"/>
              </w:rPr>
              <w:t>100.00%</w:t>
            </w:r>
          </w:p>
        </w:tc>
      </w:tr>
      <w:tr w:rsidR="001B4B04" w:rsidRPr="005C164F" w:rsidTr="00364526">
        <w:tblPrEx>
          <w:tblCellMar>
            <w:top w:w="0" w:type="dxa"/>
            <w:bottom w:w="0" w:type="dxa"/>
          </w:tblCellMar>
        </w:tblPrEx>
        <w:trPr>
          <w:trHeight w:val="421"/>
          <w:jc w:val="center"/>
        </w:trPr>
        <w:tc>
          <w:tcPr>
            <w:tcW w:w="808" w:type="pct"/>
            <w:tcBorders>
              <w:top w:val="single" w:sz="4" w:space="0" w:color="auto"/>
              <w:left w:val="single" w:sz="4" w:space="0" w:color="auto"/>
              <w:bottom w:val="single" w:sz="4" w:space="0" w:color="auto"/>
              <w:right w:val="single" w:sz="4" w:space="0" w:color="auto"/>
            </w:tcBorders>
            <w:shd w:val="clear" w:color="auto" w:fill="auto"/>
            <w:vAlign w:val="center"/>
          </w:tcPr>
          <w:p w:rsidR="001B4B04" w:rsidRPr="005C164F" w:rsidRDefault="001B4B04" w:rsidP="00364526">
            <w:pPr>
              <w:widowControl/>
              <w:ind w:firstLineChars="0" w:firstLine="0"/>
              <w:jc w:val="center"/>
              <w:rPr>
                <w:rFonts w:ascii="仿宋_GB2312" w:hAnsi="Times New Roman" w:cs="Times New Roman" w:hint="eastAsia"/>
                <w:bCs/>
                <w:kern w:val="0"/>
                <w:sz w:val="21"/>
                <w:szCs w:val="21"/>
              </w:rPr>
            </w:pPr>
            <w:r>
              <w:rPr>
                <w:rFonts w:ascii="仿宋_GB2312" w:hAnsi="Times New Roman" w:cs="Times New Roman" w:hint="eastAsia"/>
                <w:bCs/>
                <w:kern w:val="0"/>
                <w:sz w:val="21"/>
                <w:szCs w:val="21"/>
              </w:rPr>
              <w:t>运行费支出</w:t>
            </w:r>
          </w:p>
        </w:tc>
        <w:tc>
          <w:tcPr>
            <w:tcW w:w="669" w:type="pct"/>
            <w:tcBorders>
              <w:top w:val="single" w:sz="4" w:space="0" w:color="auto"/>
              <w:left w:val="single" w:sz="4" w:space="0" w:color="auto"/>
              <w:bottom w:val="single" w:sz="4" w:space="0" w:color="auto"/>
              <w:right w:val="single" w:sz="4" w:space="0" w:color="auto"/>
            </w:tcBorders>
            <w:shd w:val="clear" w:color="auto" w:fill="auto"/>
            <w:vAlign w:val="center"/>
          </w:tcPr>
          <w:p w:rsidR="001B4B04" w:rsidRPr="005C164F" w:rsidRDefault="001B4B04" w:rsidP="00364526">
            <w:pPr>
              <w:widowControl/>
              <w:ind w:firstLineChars="0" w:firstLine="0"/>
              <w:jc w:val="center"/>
              <w:rPr>
                <w:rFonts w:ascii="仿宋_GB2312" w:hAnsi="Times New Roman" w:cs="Times New Roman" w:hint="eastAsia"/>
                <w:bCs/>
                <w:kern w:val="0"/>
                <w:sz w:val="21"/>
                <w:szCs w:val="21"/>
              </w:rPr>
            </w:pPr>
            <w:r>
              <w:rPr>
                <w:rFonts w:ascii="仿宋_GB2312" w:hAnsi="Times New Roman" w:cs="Times New Roman"/>
                <w:bCs/>
                <w:kern w:val="0"/>
                <w:sz w:val="21"/>
                <w:szCs w:val="21"/>
              </w:rPr>
              <w:t>37265000</w:t>
            </w:r>
          </w:p>
        </w:tc>
        <w:tc>
          <w:tcPr>
            <w:tcW w:w="454" w:type="pct"/>
            <w:tcBorders>
              <w:top w:val="single" w:sz="4" w:space="0" w:color="auto"/>
              <w:left w:val="single" w:sz="4" w:space="0" w:color="auto"/>
              <w:bottom w:val="single" w:sz="4" w:space="0" w:color="auto"/>
              <w:right w:val="single" w:sz="4" w:space="0" w:color="auto"/>
            </w:tcBorders>
            <w:shd w:val="clear" w:color="auto" w:fill="auto"/>
            <w:vAlign w:val="center"/>
          </w:tcPr>
          <w:p w:rsidR="001B4B04" w:rsidRPr="005C164F" w:rsidRDefault="001B4B04" w:rsidP="00364526">
            <w:pPr>
              <w:widowControl/>
              <w:ind w:firstLineChars="0" w:firstLine="0"/>
              <w:jc w:val="center"/>
              <w:rPr>
                <w:rFonts w:ascii="仿宋_GB2312" w:hAnsi="Times New Roman" w:cs="Times New Roman" w:hint="eastAsia"/>
                <w:bCs/>
                <w:kern w:val="0"/>
                <w:sz w:val="21"/>
                <w:szCs w:val="21"/>
              </w:rPr>
            </w:pPr>
            <w:r>
              <w:rPr>
                <w:rFonts w:ascii="仿宋_GB2312" w:hAnsi="Times New Roman" w:cs="Times New Roman"/>
                <w:bCs/>
                <w:kern w:val="0"/>
                <w:sz w:val="21"/>
                <w:szCs w:val="21"/>
              </w:rPr>
              <w:t>37265000</w:t>
            </w:r>
          </w:p>
        </w:tc>
        <w:tc>
          <w:tcPr>
            <w:tcW w:w="455" w:type="pct"/>
            <w:tcBorders>
              <w:top w:val="single" w:sz="4" w:space="0" w:color="auto"/>
              <w:left w:val="single" w:sz="4" w:space="0" w:color="auto"/>
              <w:bottom w:val="single" w:sz="4" w:space="0" w:color="auto"/>
              <w:right w:val="single" w:sz="4" w:space="0" w:color="auto"/>
            </w:tcBorders>
            <w:vAlign w:val="center"/>
          </w:tcPr>
          <w:p w:rsidR="001B4B04" w:rsidRPr="005C164F" w:rsidRDefault="001B4B04" w:rsidP="00364526">
            <w:pPr>
              <w:widowControl/>
              <w:ind w:firstLineChars="0" w:firstLine="0"/>
              <w:jc w:val="center"/>
              <w:rPr>
                <w:rFonts w:ascii="仿宋_GB2312" w:hAnsi="Times New Roman" w:cs="Times New Roman" w:hint="eastAsia"/>
                <w:bCs/>
                <w:kern w:val="0"/>
                <w:sz w:val="21"/>
                <w:szCs w:val="21"/>
              </w:rPr>
            </w:pPr>
          </w:p>
        </w:tc>
        <w:tc>
          <w:tcPr>
            <w:tcW w:w="455" w:type="pct"/>
            <w:tcBorders>
              <w:top w:val="single" w:sz="4" w:space="0" w:color="auto"/>
              <w:left w:val="single" w:sz="4" w:space="0" w:color="auto"/>
              <w:bottom w:val="single" w:sz="4" w:space="0" w:color="auto"/>
              <w:right w:val="single" w:sz="4" w:space="0" w:color="auto"/>
            </w:tcBorders>
            <w:vAlign w:val="center"/>
          </w:tcPr>
          <w:p w:rsidR="001B4B04" w:rsidRPr="005C164F" w:rsidRDefault="001B4B04" w:rsidP="00364526">
            <w:pPr>
              <w:widowControl/>
              <w:ind w:firstLineChars="0" w:firstLine="0"/>
              <w:jc w:val="center"/>
              <w:rPr>
                <w:rFonts w:ascii="仿宋_GB2312" w:hAnsi="Times New Roman" w:cs="Times New Roman" w:hint="eastAsia"/>
                <w:bCs/>
                <w:kern w:val="0"/>
                <w:sz w:val="21"/>
                <w:szCs w:val="21"/>
              </w:rPr>
            </w:pP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tcPr>
          <w:p w:rsidR="001B4B04" w:rsidRPr="005C164F" w:rsidRDefault="001B4B04" w:rsidP="00364526">
            <w:pPr>
              <w:widowControl/>
              <w:ind w:firstLineChars="0" w:firstLine="0"/>
              <w:jc w:val="center"/>
              <w:rPr>
                <w:rFonts w:ascii="仿宋_GB2312" w:hAnsi="Times New Roman" w:cs="Times New Roman" w:hint="eastAsia"/>
                <w:bCs/>
                <w:kern w:val="0"/>
                <w:sz w:val="21"/>
                <w:szCs w:val="21"/>
              </w:rPr>
            </w:pPr>
            <w:r>
              <w:rPr>
                <w:rFonts w:ascii="仿宋_GB2312" w:hAnsi="Times New Roman" w:cs="Times New Roman"/>
                <w:bCs/>
                <w:kern w:val="0"/>
                <w:sz w:val="21"/>
                <w:szCs w:val="21"/>
              </w:rPr>
              <w:t>37265000</w:t>
            </w:r>
          </w:p>
        </w:tc>
        <w:tc>
          <w:tcPr>
            <w:tcW w:w="418" w:type="pct"/>
            <w:tcBorders>
              <w:top w:val="single" w:sz="4" w:space="0" w:color="auto"/>
              <w:left w:val="single" w:sz="4" w:space="0" w:color="auto"/>
              <w:bottom w:val="single" w:sz="4" w:space="0" w:color="auto"/>
              <w:right w:val="single" w:sz="4" w:space="0" w:color="auto"/>
            </w:tcBorders>
            <w:vAlign w:val="center"/>
          </w:tcPr>
          <w:p w:rsidR="001B4B04" w:rsidRPr="005C164F" w:rsidRDefault="001B4B04" w:rsidP="00364526">
            <w:pPr>
              <w:widowControl/>
              <w:ind w:firstLineChars="0" w:firstLine="0"/>
              <w:jc w:val="center"/>
              <w:rPr>
                <w:rFonts w:ascii="仿宋_GB2312" w:hAnsi="Times New Roman" w:cs="Times New Roman" w:hint="eastAsia"/>
                <w:bCs/>
                <w:kern w:val="0"/>
                <w:sz w:val="21"/>
                <w:szCs w:val="21"/>
              </w:rPr>
            </w:pPr>
            <w:r>
              <w:rPr>
                <w:rFonts w:ascii="仿宋_GB2312" w:hAnsi="Times New Roman" w:cs="Times New Roman"/>
                <w:bCs/>
                <w:kern w:val="0"/>
                <w:sz w:val="21"/>
                <w:szCs w:val="21"/>
              </w:rPr>
              <w:t>37265000</w:t>
            </w:r>
          </w:p>
        </w:tc>
        <w:tc>
          <w:tcPr>
            <w:tcW w:w="418" w:type="pct"/>
            <w:tcBorders>
              <w:top w:val="single" w:sz="4" w:space="0" w:color="auto"/>
              <w:left w:val="single" w:sz="4" w:space="0" w:color="auto"/>
              <w:bottom w:val="single" w:sz="4" w:space="0" w:color="auto"/>
              <w:right w:val="single" w:sz="4" w:space="0" w:color="auto"/>
            </w:tcBorders>
            <w:vAlign w:val="center"/>
          </w:tcPr>
          <w:p w:rsidR="001B4B04" w:rsidRPr="005C164F" w:rsidRDefault="001B4B04" w:rsidP="00364526">
            <w:pPr>
              <w:widowControl/>
              <w:ind w:firstLineChars="0" w:firstLine="0"/>
              <w:jc w:val="center"/>
              <w:rPr>
                <w:rFonts w:ascii="仿宋_GB2312" w:hAnsi="Times New Roman" w:cs="Times New Roman" w:hint="eastAsia"/>
                <w:bCs/>
                <w:kern w:val="0"/>
                <w:sz w:val="21"/>
                <w:szCs w:val="21"/>
              </w:rPr>
            </w:pPr>
          </w:p>
        </w:tc>
        <w:tc>
          <w:tcPr>
            <w:tcW w:w="418" w:type="pct"/>
            <w:tcBorders>
              <w:top w:val="single" w:sz="4" w:space="0" w:color="auto"/>
              <w:left w:val="single" w:sz="4" w:space="0" w:color="auto"/>
              <w:bottom w:val="single" w:sz="4" w:space="0" w:color="auto"/>
              <w:right w:val="single" w:sz="4" w:space="0" w:color="auto"/>
            </w:tcBorders>
            <w:vAlign w:val="center"/>
          </w:tcPr>
          <w:p w:rsidR="001B4B04" w:rsidRPr="005C164F" w:rsidRDefault="001B4B04" w:rsidP="00364526">
            <w:pPr>
              <w:widowControl/>
              <w:ind w:firstLineChars="0" w:firstLine="0"/>
              <w:jc w:val="center"/>
              <w:rPr>
                <w:rFonts w:ascii="仿宋_GB2312" w:hAnsi="Times New Roman" w:cs="Times New Roman" w:hint="eastAsia"/>
                <w:bCs/>
                <w:kern w:val="0"/>
                <w:sz w:val="21"/>
                <w:szCs w:val="21"/>
              </w:rPr>
            </w:pPr>
          </w:p>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1B4B04" w:rsidRPr="005C164F" w:rsidRDefault="001B4B04" w:rsidP="00364526">
            <w:pPr>
              <w:widowControl/>
              <w:ind w:firstLineChars="0" w:firstLine="0"/>
              <w:jc w:val="center"/>
              <w:rPr>
                <w:rFonts w:ascii="仿宋_GB2312" w:hAnsi="Times New Roman" w:cs="Times New Roman" w:hint="eastAsia"/>
                <w:bCs/>
                <w:kern w:val="0"/>
                <w:sz w:val="21"/>
                <w:szCs w:val="21"/>
              </w:rPr>
            </w:pPr>
            <w:r>
              <w:rPr>
                <w:rFonts w:ascii="仿宋_GB2312" w:hAnsi="Times New Roman" w:cs="Times New Roman"/>
                <w:bCs/>
                <w:kern w:val="0"/>
                <w:sz w:val="21"/>
                <w:szCs w:val="21"/>
              </w:rPr>
              <w:t>100.00%</w:t>
            </w:r>
          </w:p>
        </w:tc>
      </w:tr>
      <w:tr w:rsidR="001B4B04" w:rsidRPr="005C164F" w:rsidTr="00364526">
        <w:tblPrEx>
          <w:tblCellMar>
            <w:top w:w="0" w:type="dxa"/>
            <w:bottom w:w="0" w:type="dxa"/>
          </w:tblCellMar>
        </w:tblPrEx>
        <w:trPr>
          <w:trHeight w:val="421"/>
          <w:jc w:val="center"/>
        </w:trPr>
        <w:tc>
          <w:tcPr>
            <w:tcW w:w="808" w:type="pct"/>
            <w:tcBorders>
              <w:top w:val="single" w:sz="4" w:space="0" w:color="auto"/>
              <w:left w:val="single" w:sz="4" w:space="0" w:color="auto"/>
              <w:bottom w:val="single" w:sz="4" w:space="0" w:color="auto"/>
              <w:right w:val="single" w:sz="4" w:space="0" w:color="auto"/>
            </w:tcBorders>
            <w:shd w:val="clear" w:color="auto" w:fill="auto"/>
            <w:vAlign w:val="center"/>
          </w:tcPr>
          <w:p w:rsidR="001B4B04" w:rsidRPr="005C164F" w:rsidRDefault="001B4B04" w:rsidP="00364526">
            <w:pPr>
              <w:widowControl/>
              <w:ind w:firstLineChars="0" w:firstLine="0"/>
              <w:jc w:val="center"/>
              <w:rPr>
                <w:rFonts w:ascii="仿宋_GB2312" w:hAnsi="Times New Roman" w:cs="Times New Roman" w:hint="eastAsia"/>
                <w:bCs/>
                <w:kern w:val="0"/>
                <w:sz w:val="21"/>
                <w:szCs w:val="21"/>
              </w:rPr>
            </w:pPr>
            <w:r>
              <w:rPr>
                <w:rFonts w:ascii="仿宋_GB2312" w:hAnsi="Times New Roman" w:cs="Times New Roman" w:hint="eastAsia"/>
                <w:bCs/>
                <w:kern w:val="0"/>
                <w:sz w:val="21"/>
                <w:szCs w:val="21"/>
              </w:rPr>
              <w:lastRenderedPageBreak/>
              <w:t>新建工程项目</w:t>
            </w:r>
          </w:p>
        </w:tc>
        <w:tc>
          <w:tcPr>
            <w:tcW w:w="669" w:type="pct"/>
            <w:tcBorders>
              <w:top w:val="single" w:sz="4" w:space="0" w:color="auto"/>
              <w:left w:val="single" w:sz="4" w:space="0" w:color="auto"/>
              <w:bottom w:val="single" w:sz="4" w:space="0" w:color="auto"/>
              <w:right w:val="single" w:sz="4" w:space="0" w:color="auto"/>
            </w:tcBorders>
            <w:shd w:val="clear" w:color="auto" w:fill="auto"/>
            <w:vAlign w:val="center"/>
          </w:tcPr>
          <w:p w:rsidR="001B4B04" w:rsidRPr="005C164F" w:rsidRDefault="001B4B04" w:rsidP="00364526">
            <w:pPr>
              <w:widowControl/>
              <w:ind w:firstLineChars="0" w:firstLine="0"/>
              <w:jc w:val="center"/>
              <w:rPr>
                <w:rFonts w:ascii="仿宋_GB2312" w:hAnsi="Times New Roman" w:cs="Times New Roman" w:hint="eastAsia"/>
                <w:bCs/>
                <w:kern w:val="0"/>
                <w:sz w:val="21"/>
                <w:szCs w:val="21"/>
              </w:rPr>
            </w:pPr>
            <w:r>
              <w:rPr>
                <w:rFonts w:ascii="仿宋_GB2312" w:hAnsi="Times New Roman" w:cs="Times New Roman"/>
                <w:bCs/>
                <w:kern w:val="0"/>
                <w:sz w:val="21"/>
                <w:szCs w:val="21"/>
              </w:rPr>
              <w:t>3000000</w:t>
            </w:r>
          </w:p>
        </w:tc>
        <w:tc>
          <w:tcPr>
            <w:tcW w:w="454" w:type="pct"/>
            <w:tcBorders>
              <w:top w:val="single" w:sz="4" w:space="0" w:color="auto"/>
              <w:left w:val="single" w:sz="4" w:space="0" w:color="auto"/>
              <w:bottom w:val="single" w:sz="4" w:space="0" w:color="auto"/>
              <w:right w:val="single" w:sz="4" w:space="0" w:color="auto"/>
            </w:tcBorders>
            <w:shd w:val="clear" w:color="auto" w:fill="auto"/>
            <w:vAlign w:val="center"/>
          </w:tcPr>
          <w:p w:rsidR="001B4B04" w:rsidRPr="005C164F" w:rsidRDefault="001B4B04" w:rsidP="00364526">
            <w:pPr>
              <w:widowControl/>
              <w:ind w:firstLineChars="0" w:firstLine="0"/>
              <w:jc w:val="center"/>
              <w:rPr>
                <w:rFonts w:ascii="仿宋_GB2312" w:hAnsi="Times New Roman" w:cs="Times New Roman" w:hint="eastAsia"/>
                <w:bCs/>
                <w:kern w:val="0"/>
                <w:sz w:val="21"/>
                <w:szCs w:val="21"/>
              </w:rPr>
            </w:pPr>
            <w:r>
              <w:rPr>
                <w:rFonts w:ascii="仿宋_GB2312" w:hAnsi="Times New Roman" w:cs="Times New Roman"/>
                <w:bCs/>
                <w:kern w:val="0"/>
                <w:sz w:val="21"/>
                <w:szCs w:val="21"/>
              </w:rPr>
              <w:t>3000000</w:t>
            </w:r>
          </w:p>
        </w:tc>
        <w:tc>
          <w:tcPr>
            <w:tcW w:w="455" w:type="pct"/>
            <w:tcBorders>
              <w:top w:val="single" w:sz="4" w:space="0" w:color="auto"/>
              <w:left w:val="single" w:sz="4" w:space="0" w:color="auto"/>
              <w:bottom w:val="single" w:sz="4" w:space="0" w:color="auto"/>
              <w:right w:val="single" w:sz="4" w:space="0" w:color="auto"/>
            </w:tcBorders>
            <w:vAlign w:val="center"/>
          </w:tcPr>
          <w:p w:rsidR="001B4B04" w:rsidRPr="005C164F" w:rsidRDefault="001B4B04" w:rsidP="00364526">
            <w:pPr>
              <w:widowControl/>
              <w:ind w:firstLineChars="0" w:firstLine="0"/>
              <w:jc w:val="center"/>
              <w:rPr>
                <w:rFonts w:ascii="仿宋_GB2312" w:hAnsi="Times New Roman" w:cs="Times New Roman" w:hint="eastAsia"/>
                <w:bCs/>
                <w:kern w:val="0"/>
                <w:sz w:val="21"/>
                <w:szCs w:val="21"/>
              </w:rPr>
            </w:pPr>
          </w:p>
        </w:tc>
        <w:tc>
          <w:tcPr>
            <w:tcW w:w="455" w:type="pct"/>
            <w:tcBorders>
              <w:top w:val="single" w:sz="4" w:space="0" w:color="auto"/>
              <w:left w:val="single" w:sz="4" w:space="0" w:color="auto"/>
              <w:bottom w:val="single" w:sz="4" w:space="0" w:color="auto"/>
              <w:right w:val="single" w:sz="4" w:space="0" w:color="auto"/>
            </w:tcBorders>
            <w:vAlign w:val="center"/>
          </w:tcPr>
          <w:p w:rsidR="001B4B04" w:rsidRPr="005C164F" w:rsidRDefault="001B4B04" w:rsidP="00364526">
            <w:pPr>
              <w:widowControl/>
              <w:ind w:firstLineChars="0" w:firstLine="0"/>
              <w:jc w:val="center"/>
              <w:rPr>
                <w:rFonts w:ascii="仿宋_GB2312" w:hAnsi="Times New Roman" w:cs="Times New Roman" w:hint="eastAsia"/>
                <w:bCs/>
                <w:kern w:val="0"/>
                <w:sz w:val="21"/>
                <w:szCs w:val="21"/>
              </w:rPr>
            </w:pP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tcPr>
          <w:p w:rsidR="001B4B04" w:rsidRPr="005C164F" w:rsidRDefault="001B4B04" w:rsidP="00364526">
            <w:pPr>
              <w:widowControl/>
              <w:ind w:firstLineChars="0" w:firstLine="0"/>
              <w:jc w:val="center"/>
              <w:rPr>
                <w:rFonts w:ascii="仿宋_GB2312" w:hAnsi="Times New Roman" w:cs="Times New Roman" w:hint="eastAsia"/>
                <w:bCs/>
                <w:kern w:val="0"/>
                <w:sz w:val="21"/>
                <w:szCs w:val="21"/>
              </w:rPr>
            </w:pPr>
            <w:r>
              <w:rPr>
                <w:rFonts w:ascii="仿宋_GB2312" w:hAnsi="Times New Roman" w:cs="Times New Roman"/>
                <w:bCs/>
                <w:kern w:val="0"/>
                <w:sz w:val="21"/>
                <w:szCs w:val="21"/>
              </w:rPr>
              <w:t>3000000</w:t>
            </w:r>
          </w:p>
        </w:tc>
        <w:tc>
          <w:tcPr>
            <w:tcW w:w="418" w:type="pct"/>
            <w:tcBorders>
              <w:top w:val="single" w:sz="4" w:space="0" w:color="auto"/>
              <w:left w:val="single" w:sz="4" w:space="0" w:color="auto"/>
              <w:bottom w:val="single" w:sz="4" w:space="0" w:color="auto"/>
              <w:right w:val="single" w:sz="4" w:space="0" w:color="auto"/>
            </w:tcBorders>
            <w:vAlign w:val="center"/>
          </w:tcPr>
          <w:p w:rsidR="001B4B04" w:rsidRPr="005C164F" w:rsidRDefault="001B4B04" w:rsidP="00364526">
            <w:pPr>
              <w:widowControl/>
              <w:ind w:firstLineChars="0" w:firstLine="0"/>
              <w:jc w:val="center"/>
              <w:rPr>
                <w:rFonts w:ascii="仿宋_GB2312" w:hAnsi="Times New Roman" w:cs="Times New Roman" w:hint="eastAsia"/>
                <w:bCs/>
                <w:kern w:val="0"/>
                <w:sz w:val="21"/>
                <w:szCs w:val="21"/>
              </w:rPr>
            </w:pPr>
            <w:r>
              <w:rPr>
                <w:rFonts w:ascii="仿宋_GB2312" w:hAnsi="Times New Roman" w:cs="Times New Roman"/>
                <w:bCs/>
                <w:kern w:val="0"/>
                <w:sz w:val="21"/>
                <w:szCs w:val="21"/>
              </w:rPr>
              <w:t>3000000</w:t>
            </w:r>
          </w:p>
        </w:tc>
        <w:tc>
          <w:tcPr>
            <w:tcW w:w="418" w:type="pct"/>
            <w:tcBorders>
              <w:top w:val="single" w:sz="4" w:space="0" w:color="auto"/>
              <w:left w:val="single" w:sz="4" w:space="0" w:color="auto"/>
              <w:bottom w:val="single" w:sz="4" w:space="0" w:color="auto"/>
              <w:right w:val="single" w:sz="4" w:space="0" w:color="auto"/>
            </w:tcBorders>
            <w:vAlign w:val="center"/>
          </w:tcPr>
          <w:p w:rsidR="001B4B04" w:rsidRPr="005C164F" w:rsidRDefault="001B4B04" w:rsidP="00364526">
            <w:pPr>
              <w:widowControl/>
              <w:ind w:firstLineChars="0" w:firstLine="0"/>
              <w:jc w:val="center"/>
              <w:rPr>
                <w:rFonts w:ascii="仿宋_GB2312" w:hAnsi="Times New Roman" w:cs="Times New Roman" w:hint="eastAsia"/>
                <w:bCs/>
                <w:kern w:val="0"/>
                <w:sz w:val="21"/>
                <w:szCs w:val="21"/>
              </w:rPr>
            </w:pPr>
          </w:p>
        </w:tc>
        <w:tc>
          <w:tcPr>
            <w:tcW w:w="418" w:type="pct"/>
            <w:tcBorders>
              <w:top w:val="single" w:sz="4" w:space="0" w:color="auto"/>
              <w:left w:val="single" w:sz="4" w:space="0" w:color="auto"/>
              <w:bottom w:val="single" w:sz="4" w:space="0" w:color="auto"/>
              <w:right w:val="single" w:sz="4" w:space="0" w:color="auto"/>
            </w:tcBorders>
            <w:vAlign w:val="center"/>
          </w:tcPr>
          <w:p w:rsidR="001B4B04" w:rsidRPr="005C164F" w:rsidRDefault="001B4B04" w:rsidP="00364526">
            <w:pPr>
              <w:widowControl/>
              <w:ind w:firstLineChars="0" w:firstLine="0"/>
              <w:jc w:val="center"/>
              <w:rPr>
                <w:rFonts w:ascii="仿宋_GB2312" w:hAnsi="Times New Roman" w:cs="Times New Roman" w:hint="eastAsia"/>
                <w:bCs/>
                <w:kern w:val="0"/>
                <w:sz w:val="21"/>
                <w:szCs w:val="21"/>
              </w:rPr>
            </w:pPr>
          </w:p>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1B4B04" w:rsidRPr="005C164F" w:rsidRDefault="001B4B04" w:rsidP="00364526">
            <w:pPr>
              <w:widowControl/>
              <w:ind w:firstLineChars="0" w:firstLine="0"/>
              <w:jc w:val="center"/>
              <w:rPr>
                <w:rFonts w:ascii="仿宋_GB2312" w:hAnsi="Times New Roman" w:cs="Times New Roman" w:hint="eastAsia"/>
                <w:bCs/>
                <w:kern w:val="0"/>
                <w:sz w:val="21"/>
                <w:szCs w:val="21"/>
              </w:rPr>
            </w:pPr>
            <w:r>
              <w:rPr>
                <w:rFonts w:ascii="仿宋_GB2312" w:hAnsi="Times New Roman" w:cs="Times New Roman"/>
                <w:bCs/>
                <w:kern w:val="0"/>
                <w:sz w:val="21"/>
                <w:szCs w:val="21"/>
              </w:rPr>
              <w:t>100.00%</w:t>
            </w:r>
          </w:p>
        </w:tc>
      </w:tr>
    </w:tbl>
    <w:p w:rsidR="001B4B04" w:rsidRDefault="001B4B04">
      <w:pPr>
        <w:ind w:firstLineChars="0" w:firstLine="0"/>
        <w:rPr>
          <w:szCs w:val="44"/>
        </w:rPr>
      </w:pPr>
    </w:p>
    <w:p w:rsidR="001B4B04" w:rsidRDefault="001B4B04" w:rsidP="00364526">
      <w:pPr>
        <w:pStyle w:val="-2"/>
        <w:rPr>
          <w:rFonts w:hint="eastAsia"/>
        </w:rPr>
      </w:pPr>
      <w:bookmarkStart w:id="10" w:name="_Toc523497529"/>
      <w:r>
        <w:rPr>
          <w:rFonts w:hint="eastAsia"/>
        </w:rPr>
        <w:t>三、</w:t>
      </w:r>
      <w:proofErr w:type="gramStart"/>
      <w:r>
        <w:rPr>
          <w:rFonts w:hint="eastAsia"/>
        </w:rPr>
        <w:t>自评价</w:t>
      </w:r>
      <w:proofErr w:type="gramEnd"/>
      <w:r>
        <w:rPr>
          <w:rFonts w:hint="eastAsia"/>
        </w:rPr>
        <w:t>评分表</w:t>
      </w:r>
      <w:bookmarkEnd w:id="10"/>
    </w:p>
    <w:p w:rsidR="001B4B04" w:rsidRDefault="001B4B04">
      <w:pPr>
        <w:ind w:firstLineChars="0" w:firstLine="0"/>
        <w:rPr>
          <w:rFonts w:hint="eastAsia"/>
          <w:szCs w:val="44"/>
        </w:rPr>
      </w:pPr>
    </w:p>
    <w:tbl>
      <w:tblPr>
        <w:tblW w:w="12289" w:type="dxa"/>
        <w:jc w:val="center"/>
        <w:tblLayout w:type="fixed"/>
        <w:tblLook w:val="0000"/>
      </w:tblPr>
      <w:tblGrid>
        <w:gridCol w:w="1293"/>
        <w:gridCol w:w="1417"/>
        <w:gridCol w:w="709"/>
        <w:gridCol w:w="1843"/>
        <w:gridCol w:w="1701"/>
        <w:gridCol w:w="708"/>
        <w:gridCol w:w="3103"/>
        <w:gridCol w:w="1515"/>
      </w:tblGrid>
      <w:tr w:rsidR="001B4B04" w:rsidRPr="001E7B89" w:rsidTr="00364526">
        <w:trPr>
          <w:trHeight w:val="793"/>
          <w:jc w:val="center"/>
        </w:trPr>
        <w:tc>
          <w:tcPr>
            <w:tcW w:w="1293" w:type="dxa"/>
            <w:tcBorders>
              <w:top w:val="single" w:sz="4" w:space="0" w:color="000000"/>
              <w:left w:val="single" w:sz="4" w:space="0" w:color="000000"/>
              <w:right w:val="single" w:sz="4" w:space="0" w:color="auto"/>
            </w:tcBorders>
            <w:shd w:val="clear" w:color="000000" w:fill="95B3D7"/>
            <w:vAlign w:val="center"/>
          </w:tcPr>
          <w:p w:rsidR="001B4B04" w:rsidRPr="005A69D7" w:rsidRDefault="001B4B04" w:rsidP="00364526">
            <w:pPr>
              <w:ind w:firstLineChars="0" w:firstLine="0"/>
              <w:jc w:val="center"/>
              <w:rPr>
                <w:rFonts w:ascii="黑体" w:eastAsia="黑体" w:hAnsi="黑体" w:hint="eastAsia"/>
                <w:sz w:val="21"/>
                <w:szCs w:val="21"/>
              </w:rPr>
            </w:pPr>
            <w:r w:rsidRPr="005A69D7">
              <w:rPr>
                <w:rFonts w:ascii="黑体" w:eastAsia="黑体" w:hAnsi="黑体" w:hint="eastAsia"/>
                <w:sz w:val="21"/>
                <w:szCs w:val="21"/>
              </w:rPr>
              <w:t>一级目标</w:t>
            </w:r>
          </w:p>
        </w:tc>
        <w:tc>
          <w:tcPr>
            <w:tcW w:w="1417" w:type="dxa"/>
            <w:tcBorders>
              <w:top w:val="single" w:sz="4" w:space="0" w:color="000000"/>
              <w:left w:val="single" w:sz="4" w:space="0" w:color="auto"/>
              <w:right w:val="single" w:sz="4" w:space="0" w:color="000000"/>
            </w:tcBorders>
            <w:shd w:val="clear" w:color="000000" w:fill="95B3D7"/>
            <w:vAlign w:val="center"/>
          </w:tcPr>
          <w:p w:rsidR="001B4B04" w:rsidRPr="005A69D7" w:rsidRDefault="001B4B04" w:rsidP="00364526">
            <w:pPr>
              <w:widowControl/>
              <w:ind w:firstLineChars="0" w:firstLine="0"/>
              <w:jc w:val="center"/>
              <w:rPr>
                <w:rFonts w:ascii="黑体" w:eastAsia="黑体" w:hAnsi="黑体" w:cs="Times New Roman" w:hint="eastAsia"/>
                <w:bCs/>
                <w:color w:val="000000"/>
                <w:kern w:val="0"/>
                <w:sz w:val="21"/>
                <w:szCs w:val="21"/>
              </w:rPr>
            </w:pPr>
            <w:r w:rsidRPr="005A69D7">
              <w:rPr>
                <w:rFonts w:ascii="黑体" w:eastAsia="黑体" w:hAnsi="黑体" w:cs="Times New Roman" w:hint="eastAsia"/>
                <w:bCs/>
                <w:color w:val="000000"/>
                <w:kern w:val="0"/>
                <w:sz w:val="21"/>
                <w:szCs w:val="21"/>
              </w:rPr>
              <w:t>指标</w:t>
            </w:r>
          </w:p>
        </w:tc>
        <w:tc>
          <w:tcPr>
            <w:tcW w:w="709" w:type="dxa"/>
            <w:tcBorders>
              <w:top w:val="single" w:sz="4" w:space="0" w:color="000000"/>
              <w:left w:val="nil"/>
              <w:right w:val="single" w:sz="4" w:space="0" w:color="000000"/>
            </w:tcBorders>
            <w:shd w:val="clear" w:color="000000" w:fill="95B3D7"/>
            <w:vAlign w:val="center"/>
          </w:tcPr>
          <w:p w:rsidR="001B4B04" w:rsidRPr="005A69D7" w:rsidRDefault="001B4B04" w:rsidP="00364526">
            <w:pPr>
              <w:widowControl/>
              <w:ind w:firstLineChars="0" w:firstLine="0"/>
              <w:jc w:val="center"/>
              <w:rPr>
                <w:rFonts w:ascii="黑体" w:eastAsia="黑体" w:hAnsi="黑体" w:cs="Times New Roman" w:hint="eastAsia"/>
                <w:bCs/>
                <w:color w:val="000000"/>
                <w:kern w:val="0"/>
                <w:sz w:val="21"/>
                <w:szCs w:val="21"/>
              </w:rPr>
            </w:pPr>
            <w:r w:rsidRPr="005A69D7">
              <w:rPr>
                <w:rFonts w:ascii="黑体" w:eastAsia="黑体" w:hAnsi="黑体" w:cs="Times New Roman" w:hint="eastAsia"/>
                <w:bCs/>
                <w:color w:val="000000"/>
                <w:kern w:val="0"/>
                <w:sz w:val="21"/>
                <w:szCs w:val="21"/>
              </w:rPr>
              <w:t>权重</w:t>
            </w:r>
          </w:p>
        </w:tc>
        <w:tc>
          <w:tcPr>
            <w:tcW w:w="1843" w:type="dxa"/>
            <w:tcBorders>
              <w:top w:val="single" w:sz="4" w:space="0" w:color="000000"/>
              <w:left w:val="nil"/>
              <w:right w:val="single" w:sz="4" w:space="0" w:color="000000"/>
            </w:tcBorders>
            <w:shd w:val="clear" w:color="000000" w:fill="95B3D7"/>
            <w:vAlign w:val="center"/>
          </w:tcPr>
          <w:p w:rsidR="001B4B04" w:rsidRPr="005A69D7" w:rsidRDefault="001B4B04" w:rsidP="00364526">
            <w:pPr>
              <w:ind w:firstLineChars="0" w:firstLine="0"/>
              <w:jc w:val="center"/>
              <w:rPr>
                <w:rFonts w:ascii="黑体" w:eastAsia="黑体" w:hAnsi="黑体" w:cs="Times New Roman" w:hint="eastAsia"/>
                <w:bCs/>
                <w:color w:val="000000"/>
                <w:kern w:val="0"/>
                <w:sz w:val="21"/>
                <w:szCs w:val="21"/>
              </w:rPr>
            </w:pPr>
            <w:r w:rsidRPr="005A69D7">
              <w:rPr>
                <w:rFonts w:ascii="黑体" w:eastAsia="黑体" w:hAnsi="黑体" w:cs="Times New Roman" w:hint="eastAsia"/>
                <w:bCs/>
                <w:color w:val="000000"/>
                <w:kern w:val="0"/>
                <w:sz w:val="21"/>
                <w:szCs w:val="21"/>
              </w:rPr>
              <w:t>目标值</w:t>
            </w:r>
          </w:p>
        </w:tc>
        <w:tc>
          <w:tcPr>
            <w:tcW w:w="1701" w:type="dxa"/>
            <w:tcBorders>
              <w:top w:val="single" w:sz="4" w:space="0" w:color="000000"/>
              <w:left w:val="nil"/>
              <w:right w:val="single" w:sz="4" w:space="0" w:color="auto"/>
            </w:tcBorders>
            <w:shd w:val="clear" w:color="000000" w:fill="95B3D7"/>
            <w:vAlign w:val="center"/>
          </w:tcPr>
          <w:p w:rsidR="001B4B04" w:rsidRPr="005A69D7" w:rsidRDefault="001B4B04" w:rsidP="00364526">
            <w:pPr>
              <w:ind w:firstLineChars="0" w:firstLine="0"/>
              <w:jc w:val="center"/>
              <w:rPr>
                <w:rFonts w:ascii="黑体" w:eastAsia="黑体" w:hAnsi="黑体" w:cs="Times New Roman" w:hint="eastAsia"/>
                <w:bCs/>
                <w:color w:val="000000"/>
                <w:kern w:val="0"/>
                <w:sz w:val="21"/>
                <w:szCs w:val="21"/>
              </w:rPr>
            </w:pPr>
            <w:r w:rsidRPr="005A69D7">
              <w:rPr>
                <w:rFonts w:ascii="黑体" w:eastAsia="黑体" w:hAnsi="黑体" w:cs="Times New Roman" w:hint="eastAsia"/>
                <w:bCs/>
                <w:color w:val="000000"/>
                <w:kern w:val="0"/>
                <w:sz w:val="21"/>
                <w:szCs w:val="21"/>
              </w:rPr>
              <w:t>业绩值</w:t>
            </w:r>
          </w:p>
        </w:tc>
        <w:tc>
          <w:tcPr>
            <w:tcW w:w="708" w:type="dxa"/>
            <w:tcBorders>
              <w:top w:val="single" w:sz="4" w:space="0" w:color="auto"/>
              <w:left w:val="single" w:sz="4" w:space="0" w:color="auto"/>
              <w:right w:val="single" w:sz="4" w:space="0" w:color="auto"/>
            </w:tcBorders>
            <w:shd w:val="clear" w:color="000000" w:fill="95B3D7"/>
            <w:vAlign w:val="center"/>
          </w:tcPr>
          <w:p w:rsidR="001B4B04" w:rsidRPr="005A69D7" w:rsidRDefault="001B4B04" w:rsidP="00364526">
            <w:pPr>
              <w:ind w:firstLineChars="0" w:firstLine="0"/>
              <w:jc w:val="center"/>
              <w:rPr>
                <w:rFonts w:ascii="黑体" w:eastAsia="黑体" w:hAnsi="黑体" w:cs="Times New Roman" w:hint="eastAsia"/>
                <w:bCs/>
                <w:color w:val="000000"/>
                <w:kern w:val="0"/>
                <w:sz w:val="21"/>
                <w:szCs w:val="21"/>
              </w:rPr>
            </w:pPr>
            <w:r w:rsidRPr="005A69D7">
              <w:rPr>
                <w:rFonts w:ascii="黑体" w:eastAsia="黑体" w:hAnsi="黑体" w:cs="Times New Roman" w:hint="eastAsia"/>
                <w:bCs/>
                <w:color w:val="000000"/>
                <w:kern w:val="0"/>
                <w:sz w:val="21"/>
                <w:szCs w:val="21"/>
              </w:rPr>
              <w:t>得分</w:t>
            </w:r>
          </w:p>
        </w:tc>
        <w:tc>
          <w:tcPr>
            <w:tcW w:w="3103" w:type="dxa"/>
            <w:tcBorders>
              <w:top w:val="single" w:sz="4" w:space="0" w:color="auto"/>
              <w:left w:val="single" w:sz="4" w:space="0" w:color="auto"/>
              <w:right w:val="single" w:sz="4" w:space="0" w:color="auto"/>
            </w:tcBorders>
            <w:shd w:val="clear" w:color="000000" w:fill="95B3D7"/>
            <w:vAlign w:val="center"/>
          </w:tcPr>
          <w:p w:rsidR="001B4B04" w:rsidRPr="005A69D7" w:rsidRDefault="001B4B04" w:rsidP="00364526">
            <w:pPr>
              <w:ind w:firstLineChars="0" w:firstLine="0"/>
              <w:jc w:val="center"/>
              <w:rPr>
                <w:rFonts w:ascii="黑体" w:eastAsia="黑体" w:hAnsi="黑体" w:cs="Times New Roman" w:hint="eastAsia"/>
                <w:bCs/>
                <w:color w:val="000000"/>
                <w:kern w:val="0"/>
                <w:sz w:val="21"/>
                <w:szCs w:val="21"/>
              </w:rPr>
            </w:pPr>
            <w:r w:rsidRPr="005A69D7">
              <w:rPr>
                <w:rFonts w:ascii="黑体" w:eastAsia="黑体" w:hAnsi="黑体" w:cs="Times New Roman" w:hint="eastAsia"/>
                <w:bCs/>
                <w:color w:val="000000"/>
                <w:kern w:val="0"/>
                <w:sz w:val="21"/>
                <w:szCs w:val="21"/>
              </w:rPr>
              <w:t>评分标准</w:t>
            </w:r>
          </w:p>
        </w:tc>
        <w:tc>
          <w:tcPr>
            <w:tcW w:w="1515" w:type="dxa"/>
            <w:tcBorders>
              <w:top w:val="single" w:sz="4" w:space="0" w:color="auto"/>
              <w:left w:val="single" w:sz="4" w:space="0" w:color="auto"/>
              <w:right w:val="single" w:sz="4" w:space="0" w:color="auto"/>
            </w:tcBorders>
            <w:shd w:val="clear" w:color="000000" w:fill="95B3D7"/>
            <w:vAlign w:val="center"/>
          </w:tcPr>
          <w:p w:rsidR="001B4B04" w:rsidRPr="005A69D7" w:rsidRDefault="001B4B04" w:rsidP="00364526">
            <w:pPr>
              <w:ind w:firstLineChars="0" w:firstLine="0"/>
              <w:jc w:val="center"/>
              <w:rPr>
                <w:rFonts w:ascii="黑体" w:eastAsia="黑体" w:hAnsi="黑体" w:cs="Times New Roman" w:hint="eastAsia"/>
                <w:bCs/>
                <w:color w:val="000000"/>
                <w:kern w:val="0"/>
                <w:sz w:val="21"/>
                <w:szCs w:val="21"/>
              </w:rPr>
            </w:pPr>
            <w:r w:rsidRPr="005A69D7">
              <w:rPr>
                <w:rFonts w:ascii="黑体" w:eastAsia="黑体" w:hAnsi="黑体" w:cs="Times New Roman" w:hint="eastAsia"/>
                <w:bCs/>
                <w:color w:val="000000"/>
                <w:kern w:val="0"/>
                <w:sz w:val="21"/>
                <w:szCs w:val="21"/>
              </w:rPr>
              <w:t>数据来源及支持材料（附件）</w:t>
            </w:r>
          </w:p>
        </w:tc>
      </w:tr>
      <w:tr w:rsidR="001B4B04" w:rsidTr="00364526">
        <w:trPr>
          <w:trHeight w:val="540"/>
          <w:jc w:val="center"/>
        </w:trPr>
        <w:tc>
          <w:tcPr>
            <w:tcW w:w="1293" w:type="dxa"/>
            <w:tcBorders>
              <w:top w:val="single" w:sz="4" w:space="0" w:color="000000"/>
              <w:left w:val="single" w:sz="4" w:space="0" w:color="000000"/>
              <w:bottom w:val="single" w:sz="4" w:space="0" w:color="000000"/>
              <w:right w:val="single" w:sz="4" w:space="0" w:color="auto"/>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r>
              <w:rPr>
                <w:rFonts w:ascii="仿宋_GB2312" w:hAnsi="宋体" w:cs="Times New Roman" w:hint="eastAsia"/>
                <w:bCs/>
                <w:kern w:val="0"/>
                <w:sz w:val="21"/>
                <w:szCs w:val="21"/>
              </w:rPr>
              <w:t>投入和管理目标</w:t>
            </w:r>
          </w:p>
        </w:tc>
        <w:tc>
          <w:tcPr>
            <w:tcW w:w="1417" w:type="dxa"/>
            <w:tcBorders>
              <w:top w:val="single" w:sz="4" w:space="0" w:color="000000"/>
              <w:left w:val="single" w:sz="4" w:space="0" w:color="auto"/>
              <w:bottom w:val="single" w:sz="4" w:space="0" w:color="000000"/>
              <w:right w:val="single" w:sz="4" w:space="0" w:color="000000"/>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p>
        </w:tc>
        <w:tc>
          <w:tcPr>
            <w:tcW w:w="709" w:type="dxa"/>
            <w:tcBorders>
              <w:top w:val="single" w:sz="4" w:space="0" w:color="000000"/>
              <w:left w:val="nil"/>
              <w:bottom w:val="single" w:sz="4" w:space="0" w:color="000000"/>
              <w:right w:val="single" w:sz="4" w:space="0" w:color="000000"/>
            </w:tcBorders>
            <w:vAlign w:val="center"/>
          </w:tcPr>
          <w:p w:rsidR="001B4B04" w:rsidRPr="000A00A1" w:rsidRDefault="001B4B04" w:rsidP="00364526">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35</w:t>
            </w:r>
          </w:p>
        </w:tc>
        <w:tc>
          <w:tcPr>
            <w:tcW w:w="1843" w:type="dxa"/>
            <w:tcBorders>
              <w:top w:val="single" w:sz="4" w:space="0" w:color="000000"/>
              <w:left w:val="nil"/>
              <w:bottom w:val="single" w:sz="4" w:space="0" w:color="000000"/>
              <w:right w:val="single" w:sz="4" w:space="0" w:color="000000"/>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p>
        </w:tc>
        <w:tc>
          <w:tcPr>
            <w:tcW w:w="1701" w:type="dxa"/>
            <w:tcBorders>
              <w:top w:val="single" w:sz="4" w:space="0" w:color="000000"/>
              <w:left w:val="nil"/>
              <w:bottom w:val="single" w:sz="4" w:space="0" w:color="000000"/>
              <w:right w:val="single" w:sz="4" w:space="0" w:color="auto"/>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p>
        </w:tc>
        <w:tc>
          <w:tcPr>
            <w:tcW w:w="708" w:type="dxa"/>
            <w:tcBorders>
              <w:top w:val="single" w:sz="4" w:space="0" w:color="auto"/>
              <w:left w:val="single" w:sz="4" w:space="0" w:color="auto"/>
              <w:bottom w:val="single" w:sz="4" w:space="0" w:color="auto"/>
              <w:right w:val="single" w:sz="4" w:space="0" w:color="auto"/>
            </w:tcBorders>
            <w:vAlign w:val="center"/>
          </w:tcPr>
          <w:p w:rsidR="001B4B04" w:rsidRPr="000A00A1" w:rsidRDefault="001B4B04" w:rsidP="00364526">
            <w:pPr>
              <w:widowControl/>
              <w:ind w:firstLineChars="0" w:firstLine="0"/>
              <w:jc w:val="right"/>
              <w:rPr>
                <w:rFonts w:ascii="Times New Roman" w:hAnsi="Times New Roman" w:cs="Times New Roman"/>
                <w:bCs/>
                <w:kern w:val="0"/>
                <w:sz w:val="21"/>
                <w:szCs w:val="21"/>
              </w:rPr>
            </w:pPr>
          </w:p>
        </w:tc>
        <w:tc>
          <w:tcPr>
            <w:tcW w:w="3103" w:type="dxa"/>
            <w:tcBorders>
              <w:top w:val="single" w:sz="4" w:space="0" w:color="auto"/>
              <w:left w:val="single" w:sz="4" w:space="0" w:color="auto"/>
              <w:bottom w:val="single" w:sz="4" w:space="0" w:color="auto"/>
              <w:right w:val="single" w:sz="4" w:space="0" w:color="auto"/>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p>
        </w:tc>
        <w:tc>
          <w:tcPr>
            <w:tcW w:w="1515" w:type="dxa"/>
            <w:tcBorders>
              <w:top w:val="single" w:sz="4" w:space="0" w:color="auto"/>
              <w:left w:val="single" w:sz="4" w:space="0" w:color="auto"/>
              <w:bottom w:val="single" w:sz="4" w:space="0" w:color="auto"/>
              <w:right w:val="single" w:sz="4" w:space="0" w:color="auto"/>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p>
        </w:tc>
      </w:tr>
      <w:tr w:rsidR="001B4B04" w:rsidTr="00364526">
        <w:trPr>
          <w:trHeight w:val="540"/>
          <w:jc w:val="center"/>
        </w:trPr>
        <w:tc>
          <w:tcPr>
            <w:tcW w:w="1293" w:type="dxa"/>
            <w:tcBorders>
              <w:top w:val="single" w:sz="4" w:space="0" w:color="000000"/>
              <w:left w:val="single" w:sz="4" w:space="0" w:color="000000"/>
              <w:bottom w:val="single" w:sz="4" w:space="0" w:color="000000"/>
              <w:right w:val="single" w:sz="4" w:space="0" w:color="auto"/>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p>
        </w:tc>
        <w:tc>
          <w:tcPr>
            <w:tcW w:w="1417" w:type="dxa"/>
            <w:tcBorders>
              <w:top w:val="single" w:sz="4" w:space="0" w:color="000000"/>
              <w:left w:val="single" w:sz="4" w:space="0" w:color="auto"/>
              <w:bottom w:val="single" w:sz="4" w:space="0" w:color="000000"/>
              <w:right w:val="single" w:sz="4" w:space="0" w:color="000000"/>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r>
              <w:rPr>
                <w:rFonts w:ascii="仿宋_GB2312" w:hAnsi="宋体" w:cs="Times New Roman" w:hint="eastAsia"/>
                <w:bCs/>
                <w:kern w:val="0"/>
                <w:sz w:val="21"/>
                <w:szCs w:val="21"/>
              </w:rPr>
              <w:t>立项依据充分性</w:t>
            </w:r>
          </w:p>
        </w:tc>
        <w:tc>
          <w:tcPr>
            <w:tcW w:w="709" w:type="dxa"/>
            <w:tcBorders>
              <w:top w:val="single" w:sz="4" w:space="0" w:color="000000"/>
              <w:left w:val="nil"/>
              <w:bottom w:val="single" w:sz="4" w:space="0" w:color="000000"/>
              <w:right w:val="single" w:sz="4" w:space="0" w:color="000000"/>
            </w:tcBorders>
            <w:vAlign w:val="center"/>
          </w:tcPr>
          <w:p w:rsidR="001B4B04" w:rsidRPr="000A00A1" w:rsidRDefault="001B4B04" w:rsidP="00364526">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2</w:t>
            </w:r>
          </w:p>
        </w:tc>
        <w:tc>
          <w:tcPr>
            <w:tcW w:w="1843" w:type="dxa"/>
            <w:tcBorders>
              <w:top w:val="single" w:sz="4" w:space="0" w:color="000000"/>
              <w:left w:val="nil"/>
              <w:bottom w:val="single" w:sz="4" w:space="0" w:color="000000"/>
              <w:right w:val="single" w:sz="4" w:space="0" w:color="000000"/>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r>
              <w:rPr>
                <w:rFonts w:ascii="仿宋_GB2312" w:hAnsi="宋体" w:cs="Times New Roman" w:hint="eastAsia"/>
                <w:bCs/>
                <w:kern w:val="0"/>
                <w:sz w:val="21"/>
                <w:szCs w:val="21"/>
              </w:rPr>
              <w:t>充分</w:t>
            </w:r>
          </w:p>
        </w:tc>
        <w:tc>
          <w:tcPr>
            <w:tcW w:w="1701" w:type="dxa"/>
            <w:tcBorders>
              <w:top w:val="single" w:sz="4" w:space="0" w:color="000000"/>
              <w:left w:val="nil"/>
              <w:bottom w:val="single" w:sz="4" w:space="0" w:color="000000"/>
              <w:right w:val="single" w:sz="4" w:space="0" w:color="auto"/>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p>
        </w:tc>
        <w:tc>
          <w:tcPr>
            <w:tcW w:w="708" w:type="dxa"/>
            <w:tcBorders>
              <w:top w:val="single" w:sz="4" w:space="0" w:color="auto"/>
              <w:left w:val="single" w:sz="4" w:space="0" w:color="auto"/>
              <w:bottom w:val="single" w:sz="4" w:space="0" w:color="auto"/>
              <w:right w:val="single" w:sz="4" w:space="0" w:color="auto"/>
            </w:tcBorders>
            <w:vAlign w:val="center"/>
          </w:tcPr>
          <w:p w:rsidR="001B4B04" w:rsidRPr="000A00A1" w:rsidRDefault="001B4B04" w:rsidP="00364526">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2.0</w:t>
            </w:r>
          </w:p>
        </w:tc>
        <w:tc>
          <w:tcPr>
            <w:tcW w:w="3103" w:type="dxa"/>
            <w:tcBorders>
              <w:top w:val="single" w:sz="4" w:space="0" w:color="auto"/>
              <w:left w:val="single" w:sz="4" w:space="0" w:color="auto"/>
              <w:bottom w:val="single" w:sz="4" w:space="0" w:color="auto"/>
              <w:right w:val="single" w:sz="4" w:space="0" w:color="auto"/>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r>
              <w:rPr>
                <w:rFonts w:ascii="仿宋_GB2312" w:hAnsi="宋体" w:cs="Times New Roman" w:hint="eastAsia"/>
                <w:bCs/>
                <w:kern w:val="0"/>
                <w:sz w:val="21"/>
                <w:szCs w:val="21"/>
              </w:rPr>
              <w:t>项目立项有充分的依据，有相应的上级部门文件或者本级部门文件做依据则得分，否则不得分</w:t>
            </w:r>
          </w:p>
        </w:tc>
        <w:tc>
          <w:tcPr>
            <w:tcW w:w="1515" w:type="dxa"/>
            <w:tcBorders>
              <w:top w:val="single" w:sz="4" w:space="0" w:color="auto"/>
              <w:left w:val="single" w:sz="4" w:space="0" w:color="auto"/>
              <w:bottom w:val="single" w:sz="4" w:space="0" w:color="auto"/>
              <w:right w:val="single" w:sz="4" w:space="0" w:color="auto"/>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p>
        </w:tc>
      </w:tr>
      <w:tr w:rsidR="001B4B04" w:rsidTr="00364526">
        <w:trPr>
          <w:trHeight w:val="540"/>
          <w:jc w:val="center"/>
        </w:trPr>
        <w:tc>
          <w:tcPr>
            <w:tcW w:w="1293" w:type="dxa"/>
            <w:tcBorders>
              <w:top w:val="single" w:sz="4" w:space="0" w:color="000000"/>
              <w:left w:val="single" w:sz="4" w:space="0" w:color="000000"/>
              <w:bottom w:val="single" w:sz="4" w:space="0" w:color="000000"/>
              <w:right w:val="single" w:sz="4" w:space="0" w:color="auto"/>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p>
        </w:tc>
        <w:tc>
          <w:tcPr>
            <w:tcW w:w="1417" w:type="dxa"/>
            <w:tcBorders>
              <w:top w:val="single" w:sz="4" w:space="0" w:color="000000"/>
              <w:left w:val="single" w:sz="4" w:space="0" w:color="auto"/>
              <w:bottom w:val="single" w:sz="4" w:space="0" w:color="000000"/>
              <w:right w:val="single" w:sz="4" w:space="0" w:color="000000"/>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r>
              <w:rPr>
                <w:rFonts w:ascii="仿宋_GB2312" w:hAnsi="宋体" w:cs="Times New Roman" w:hint="eastAsia"/>
                <w:bCs/>
                <w:kern w:val="0"/>
                <w:sz w:val="21"/>
                <w:szCs w:val="21"/>
              </w:rPr>
              <w:t>项目立项规范性</w:t>
            </w:r>
          </w:p>
        </w:tc>
        <w:tc>
          <w:tcPr>
            <w:tcW w:w="709" w:type="dxa"/>
            <w:tcBorders>
              <w:top w:val="single" w:sz="4" w:space="0" w:color="000000"/>
              <w:left w:val="nil"/>
              <w:bottom w:val="single" w:sz="4" w:space="0" w:color="000000"/>
              <w:right w:val="single" w:sz="4" w:space="0" w:color="000000"/>
            </w:tcBorders>
            <w:vAlign w:val="center"/>
          </w:tcPr>
          <w:p w:rsidR="001B4B04" w:rsidRPr="000A00A1" w:rsidRDefault="001B4B04" w:rsidP="00364526">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2</w:t>
            </w:r>
          </w:p>
        </w:tc>
        <w:tc>
          <w:tcPr>
            <w:tcW w:w="1843" w:type="dxa"/>
            <w:tcBorders>
              <w:top w:val="single" w:sz="4" w:space="0" w:color="000000"/>
              <w:left w:val="nil"/>
              <w:bottom w:val="single" w:sz="4" w:space="0" w:color="000000"/>
              <w:right w:val="single" w:sz="4" w:space="0" w:color="000000"/>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r>
              <w:rPr>
                <w:rFonts w:ascii="仿宋_GB2312" w:hAnsi="宋体" w:cs="Times New Roman" w:hint="eastAsia"/>
                <w:bCs/>
                <w:kern w:val="0"/>
                <w:sz w:val="21"/>
                <w:szCs w:val="21"/>
              </w:rPr>
              <w:t>规范</w:t>
            </w:r>
          </w:p>
        </w:tc>
        <w:tc>
          <w:tcPr>
            <w:tcW w:w="1701" w:type="dxa"/>
            <w:tcBorders>
              <w:top w:val="single" w:sz="4" w:space="0" w:color="000000"/>
              <w:left w:val="nil"/>
              <w:bottom w:val="single" w:sz="4" w:space="0" w:color="000000"/>
              <w:right w:val="single" w:sz="4" w:space="0" w:color="auto"/>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p>
        </w:tc>
        <w:tc>
          <w:tcPr>
            <w:tcW w:w="708" w:type="dxa"/>
            <w:tcBorders>
              <w:top w:val="single" w:sz="4" w:space="0" w:color="auto"/>
              <w:left w:val="single" w:sz="4" w:space="0" w:color="auto"/>
              <w:bottom w:val="single" w:sz="4" w:space="0" w:color="auto"/>
              <w:right w:val="single" w:sz="4" w:space="0" w:color="auto"/>
            </w:tcBorders>
            <w:vAlign w:val="center"/>
          </w:tcPr>
          <w:p w:rsidR="001B4B04" w:rsidRPr="000A00A1" w:rsidRDefault="001B4B04" w:rsidP="00364526">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2.0</w:t>
            </w:r>
          </w:p>
        </w:tc>
        <w:tc>
          <w:tcPr>
            <w:tcW w:w="3103" w:type="dxa"/>
            <w:tcBorders>
              <w:top w:val="single" w:sz="4" w:space="0" w:color="auto"/>
              <w:left w:val="single" w:sz="4" w:space="0" w:color="auto"/>
              <w:bottom w:val="single" w:sz="4" w:space="0" w:color="auto"/>
              <w:right w:val="single" w:sz="4" w:space="0" w:color="auto"/>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r>
              <w:rPr>
                <w:rFonts w:ascii="仿宋_GB2312" w:hAnsi="宋体" w:cs="Times New Roman" w:hint="eastAsia"/>
                <w:bCs/>
                <w:kern w:val="0"/>
                <w:sz w:val="21"/>
                <w:szCs w:val="21"/>
              </w:rPr>
              <w:t>①项目按照规定程序申请设立，设立过程中提交的文件和材料符合相关要求；②项目立项前经过必要的可行性研究、集体决策等。以上二项各占</w:t>
            </w:r>
            <w:r>
              <w:rPr>
                <w:rFonts w:ascii="仿宋_GB2312" w:hAnsi="宋体" w:cs="Times New Roman"/>
                <w:bCs/>
                <w:kern w:val="0"/>
                <w:sz w:val="21"/>
                <w:szCs w:val="21"/>
              </w:rPr>
              <w:t>1/2权重分，符合则得分，否则不得分</w:t>
            </w:r>
          </w:p>
        </w:tc>
        <w:tc>
          <w:tcPr>
            <w:tcW w:w="1515" w:type="dxa"/>
            <w:tcBorders>
              <w:top w:val="single" w:sz="4" w:space="0" w:color="auto"/>
              <w:left w:val="single" w:sz="4" w:space="0" w:color="auto"/>
              <w:bottom w:val="single" w:sz="4" w:space="0" w:color="auto"/>
              <w:right w:val="single" w:sz="4" w:space="0" w:color="auto"/>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p>
        </w:tc>
      </w:tr>
      <w:tr w:rsidR="001B4B04" w:rsidTr="00364526">
        <w:trPr>
          <w:trHeight w:val="540"/>
          <w:jc w:val="center"/>
        </w:trPr>
        <w:tc>
          <w:tcPr>
            <w:tcW w:w="1293" w:type="dxa"/>
            <w:tcBorders>
              <w:top w:val="single" w:sz="4" w:space="0" w:color="000000"/>
              <w:left w:val="single" w:sz="4" w:space="0" w:color="000000"/>
              <w:bottom w:val="single" w:sz="4" w:space="0" w:color="000000"/>
              <w:right w:val="single" w:sz="4" w:space="0" w:color="auto"/>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p>
        </w:tc>
        <w:tc>
          <w:tcPr>
            <w:tcW w:w="1417" w:type="dxa"/>
            <w:tcBorders>
              <w:top w:val="single" w:sz="4" w:space="0" w:color="000000"/>
              <w:left w:val="single" w:sz="4" w:space="0" w:color="auto"/>
              <w:bottom w:val="single" w:sz="4" w:space="0" w:color="000000"/>
              <w:right w:val="single" w:sz="4" w:space="0" w:color="000000"/>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r>
              <w:rPr>
                <w:rFonts w:ascii="仿宋_GB2312" w:hAnsi="宋体" w:cs="Times New Roman" w:hint="eastAsia"/>
                <w:bCs/>
                <w:kern w:val="0"/>
                <w:sz w:val="21"/>
                <w:szCs w:val="21"/>
              </w:rPr>
              <w:t>绩效目标合理性</w:t>
            </w:r>
          </w:p>
        </w:tc>
        <w:tc>
          <w:tcPr>
            <w:tcW w:w="709" w:type="dxa"/>
            <w:tcBorders>
              <w:top w:val="single" w:sz="4" w:space="0" w:color="000000"/>
              <w:left w:val="nil"/>
              <w:bottom w:val="single" w:sz="4" w:space="0" w:color="000000"/>
              <w:right w:val="single" w:sz="4" w:space="0" w:color="000000"/>
            </w:tcBorders>
            <w:vAlign w:val="center"/>
          </w:tcPr>
          <w:p w:rsidR="001B4B04" w:rsidRPr="000A00A1" w:rsidRDefault="001B4B04" w:rsidP="00364526">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2</w:t>
            </w:r>
          </w:p>
        </w:tc>
        <w:tc>
          <w:tcPr>
            <w:tcW w:w="1843" w:type="dxa"/>
            <w:tcBorders>
              <w:top w:val="single" w:sz="4" w:space="0" w:color="000000"/>
              <w:left w:val="nil"/>
              <w:bottom w:val="single" w:sz="4" w:space="0" w:color="000000"/>
              <w:right w:val="single" w:sz="4" w:space="0" w:color="000000"/>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r>
              <w:rPr>
                <w:rFonts w:ascii="仿宋_GB2312" w:hAnsi="宋体" w:cs="Times New Roman" w:hint="eastAsia"/>
                <w:bCs/>
                <w:kern w:val="0"/>
                <w:sz w:val="21"/>
                <w:szCs w:val="21"/>
              </w:rPr>
              <w:t>合理</w:t>
            </w:r>
          </w:p>
        </w:tc>
        <w:tc>
          <w:tcPr>
            <w:tcW w:w="1701" w:type="dxa"/>
            <w:tcBorders>
              <w:top w:val="single" w:sz="4" w:space="0" w:color="000000"/>
              <w:left w:val="nil"/>
              <w:bottom w:val="single" w:sz="4" w:space="0" w:color="000000"/>
              <w:right w:val="single" w:sz="4" w:space="0" w:color="auto"/>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p>
        </w:tc>
        <w:tc>
          <w:tcPr>
            <w:tcW w:w="708" w:type="dxa"/>
            <w:tcBorders>
              <w:top w:val="single" w:sz="4" w:space="0" w:color="auto"/>
              <w:left w:val="single" w:sz="4" w:space="0" w:color="auto"/>
              <w:bottom w:val="single" w:sz="4" w:space="0" w:color="auto"/>
              <w:right w:val="single" w:sz="4" w:space="0" w:color="auto"/>
            </w:tcBorders>
            <w:vAlign w:val="center"/>
          </w:tcPr>
          <w:p w:rsidR="001B4B04" w:rsidRPr="000A00A1" w:rsidRDefault="001B4B04" w:rsidP="00364526">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2.0</w:t>
            </w:r>
          </w:p>
        </w:tc>
        <w:tc>
          <w:tcPr>
            <w:tcW w:w="3103" w:type="dxa"/>
            <w:tcBorders>
              <w:top w:val="single" w:sz="4" w:space="0" w:color="auto"/>
              <w:left w:val="single" w:sz="4" w:space="0" w:color="auto"/>
              <w:bottom w:val="single" w:sz="4" w:space="0" w:color="auto"/>
              <w:right w:val="single" w:sz="4" w:space="0" w:color="auto"/>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r>
              <w:rPr>
                <w:rFonts w:ascii="仿宋_GB2312" w:hAnsi="宋体" w:cs="Times New Roman" w:hint="eastAsia"/>
                <w:bCs/>
                <w:kern w:val="0"/>
                <w:sz w:val="21"/>
                <w:szCs w:val="21"/>
              </w:rPr>
              <w:t>有绩效目标得权重分的</w:t>
            </w:r>
            <w:r>
              <w:rPr>
                <w:rFonts w:ascii="仿宋_GB2312" w:hAnsi="宋体" w:cs="Times New Roman"/>
                <w:bCs/>
                <w:kern w:val="0"/>
                <w:sz w:val="21"/>
                <w:szCs w:val="21"/>
              </w:rPr>
              <w:t>50%；再根据绩效目标是否符合项目本身的特点,符合要求则得剩余</w:t>
            </w:r>
            <w:r>
              <w:rPr>
                <w:rFonts w:ascii="仿宋_GB2312" w:hAnsi="宋体" w:cs="Times New Roman"/>
                <w:bCs/>
                <w:kern w:val="0"/>
                <w:sz w:val="21"/>
                <w:szCs w:val="21"/>
              </w:rPr>
              <w:lastRenderedPageBreak/>
              <w:t>50%权重分,否则扣除相应权重分</w:t>
            </w:r>
          </w:p>
        </w:tc>
        <w:tc>
          <w:tcPr>
            <w:tcW w:w="1515" w:type="dxa"/>
            <w:tcBorders>
              <w:top w:val="single" w:sz="4" w:space="0" w:color="auto"/>
              <w:left w:val="single" w:sz="4" w:space="0" w:color="auto"/>
              <w:bottom w:val="single" w:sz="4" w:space="0" w:color="auto"/>
              <w:right w:val="single" w:sz="4" w:space="0" w:color="auto"/>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p>
        </w:tc>
      </w:tr>
      <w:tr w:rsidR="001B4B04" w:rsidTr="00364526">
        <w:trPr>
          <w:trHeight w:val="540"/>
          <w:jc w:val="center"/>
        </w:trPr>
        <w:tc>
          <w:tcPr>
            <w:tcW w:w="1293" w:type="dxa"/>
            <w:tcBorders>
              <w:top w:val="single" w:sz="4" w:space="0" w:color="000000"/>
              <w:left w:val="single" w:sz="4" w:space="0" w:color="000000"/>
              <w:bottom w:val="single" w:sz="4" w:space="0" w:color="000000"/>
              <w:right w:val="single" w:sz="4" w:space="0" w:color="auto"/>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p>
        </w:tc>
        <w:tc>
          <w:tcPr>
            <w:tcW w:w="1417" w:type="dxa"/>
            <w:tcBorders>
              <w:top w:val="single" w:sz="4" w:space="0" w:color="000000"/>
              <w:left w:val="single" w:sz="4" w:space="0" w:color="auto"/>
              <w:bottom w:val="single" w:sz="4" w:space="0" w:color="000000"/>
              <w:right w:val="single" w:sz="4" w:space="0" w:color="000000"/>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r>
              <w:rPr>
                <w:rFonts w:ascii="仿宋_GB2312" w:hAnsi="宋体" w:cs="Times New Roman" w:hint="eastAsia"/>
                <w:bCs/>
                <w:kern w:val="0"/>
                <w:sz w:val="21"/>
                <w:szCs w:val="21"/>
              </w:rPr>
              <w:t>绩效目标明确性</w:t>
            </w:r>
          </w:p>
        </w:tc>
        <w:tc>
          <w:tcPr>
            <w:tcW w:w="709" w:type="dxa"/>
            <w:tcBorders>
              <w:top w:val="single" w:sz="4" w:space="0" w:color="000000"/>
              <w:left w:val="nil"/>
              <w:bottom w:val="single" w:sz="4" w:space="0" w:color="000000"/>
              <w:right w:val="single" w:sz="4" w:space="0" w:color="000000"/>
            </w:tcBorders>
            <w:vAlign w:val="center"/>
          </w:tcPr>
          <w:p w:rsidR="001B4B04" w:rsidRPr="000A00A1" w:rsidRDefault="001B4B04" w:rsidP="00364526">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2</w:t>
            </w:r>
          </w:p>
        </w:tc>
        <w:tc>
          <w:tcPr>
            <w:tcW w:w="1843" w:type="dxa"/>
            <w:tcBorders>
              <w:top w:val="single" w:sz="4" w:space="0" w:color="000000"/>
              <w:left w:val="nil"/>
              <w:bottom w:val="single" w:sz="4" w:space="0" w:color="000000"/>
              <w:right w:val="single" w:sz="4" w:space="0" w:color="000000"/>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r>
              <w:rPr>
                <w:rFonts w:ascii="仿宋_GB2312" w:hAnsi="宋体" w:cs="Times New Roman" w:hint="eastAsia"/>
                <w:bCs/>
                <w:kern w:val="0"/>
                <w:sz w:val="21"/>
                <w:szCs w:val="21"/>
              </w:rPr>
              <w:t>明确</w:t>
            </w:r>
          </w:p>
        </w:tc>
        <w:tc>
          <w:tcPr>
            <w:tcW w:w="1701" w:type="dxa"/>
            <w:tcBorders>
              <w:top w:val="single" w:sz="4" w:space="0" w:color="000000"/>
              <w:left w:val="nil"/>
              <w:bottom w:val="single" w:sz="4" w:space="0" w:color="000000"/>
              <w:right w:val="single" w:sz="4" w:space="0" w:color="auto"/>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p>
        </w:tc>
        <w:tc>
          <w:tcPr>
            <w:tcW w:w="708" w:type="dxa"/>
            <w:tcBorders>
              <w:top w:val="single" w:sz="4" w:space="0" w:color="auto"/>
              <w:left w:val="single" w:sz="4" w:space="0" w:color="auto"/>
              <w:bottom w:val="single" w:sz="4" w:space="0" w:color="auto"/>
              <w:right w:val="single" w:sz="4" w:space="0" w:color="auto"/>
            </w:tcBorders>
            <w:vAlign w:val="center"/>
          </w:tcPr>
          <w:p w:rsidR="001B4B04" w:rsidRPr="000A00A1" w:rsidRDefault="001B4B04" w:rsidP="00364526">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2.0</w:t>
            </w:r>
          </w:p>
        </w:tc>
        <w:tc>
          <w:tcPr>
            <w:tcW w:w="3103" w:type="dxa"/>
            <w:tcBorders>
              <w:top w:val="single" w:sz="4" w:space="0" w:color="auto"/>
              <w:left w:val="single" w:sz="4" w:space="0" w:color="auto"/>
              <w:bottom w:val="single" w:sz="4" w:space="0" w:color="auto"/>
              <w:right w:val="single" w:sz="4" w:space="0" w:color="auto"/>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r>
              <w:rPr>
                <w:rFonts w:ascii="仿宋_GB2312" w:hAnsi="宋体" w:cs="Times New Roman" w:hint="eastAsia"/>
                <w:bCs/>
                <w:kern w:val="0"/>
                <w:sz w:val="21"/>
                <w:szCs w:val="21"/>
              </w:rPr>
              <w:t>根据项目绩效目标是否编制明确、可衡量、可达成、具有相关性和时限性这</w:t>
            </w:r>
            <w:r>
              <w:rPr>
                <w:rFonts w:ascii="仿宋_GB2312" w:hAnsi="宋体" w:cs="Times New Roman"/>
                <w:bCs/>
                <w:kern w:val="0"/>
                <w:sz w:val="21"/>
                <w:szCs w:val="21"/>
              </w:rPr>
              <w:t>5点进行判断，每项各占权重分的20%,符合要求则得分,否则扣除相应权重分</w:t>
            </w:r>
          </w:p>
        </w:tc>
        <w:tc>
          <w:tcPr>
            <w:tcW w:w="1515" w:type="dxa"/>
            <w:tcBorders>
              <w:top w:val="single" w:sz="4" w:space="0" w:color="auto"/>
              <w:left w:val="single" w:sz="4" w:space="0" w:color="auto"/>
              <w:bottom w:val="single" w:sz="4" w:space="0" w:color="auto"/>
              <w:right w:val="single" w:sz="4" w:space="0" w:color="auto"/>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p>
        </w:tc>
      </w:tr>
      <w:tr w:rsidR="001B4B04" w:rsidTr="00364526">
        <w:trPr>
          <w:trHeight w:val="540"/>
          <w:jc w:val="center"/>
        </w:trPr>
        <w:tc>
          <w:tcPr>
            <w:tcW w:w="1293" w:type="dxa"/>
            <w:tcBorders>
              <w:top w:val="single" w:sz="4" w:space="0" w:color="000000"/>
              <w:left w:val="single" w:sz="4" w:space="0" w:color="000000"/>
              <w:bottom w:val="single" w:sz="4" w:space="0" w:color="000000"/>
              <w:right w:val="single" w:sz="4" w:space="0" w:color="auto"/>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p>
        </w:tc>
        <w:tc>
          <w:tcPr>
            <w:tcW w:w="1417" w:type="dxa"/>
            <w:tcBorders>
              <w:top w:val="single" w:sz="4" w:space="0" w:color="000000"/>
              <w:left w:val="single" w:sz="4" w:space="0" w:color="auto"/>
              <w:bottom w:val="single" w:sz="4" w:space="0" w:color="000000"/>
              <w:right w:val="single" w:sz="4" w:space="0" w:color="000000"/>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r>
              <w:rPr>
                <w:rFonts w:ascii="仿宋_GB2312" w:hAnsi="宋体" w:cs="Times New Roman" w:hint="eastAsia"/>
                <w:bCs/>
                <w:kern w:val="0"/>
                <w:sz w:val="21"/>
                <w:szCs w:val="21"/>
              </w:rPr>
              <w:t>专款专用率</w:t>
            </w:r>
          </w:p>
        </w:tc>
        <w:tc>
          <w:tcPr>
            <w:tcW w:w="709" w:type="dxa"/>
            <w:tcBorders>
              <w:top w:val="single" w:sz="4" w:space="0" w:color="000000"/>
              <w:left w:val="nil"/>
              <w:bottom w:val="single" w:sz="4" w:space="0" w:color="000000"/>
              <w:right w:val="single" w:sz="4" w:space="0" w:color="000000"/>
            </w:tcBorders>
            <w:vAlign w:val="center"/>
          </w:tcPr>
          <w:p w:rsidR="001B4B04" w:rsidRPr="000A00A1" w:rsidRDefault="001B4B04" w:rsidP="00364526">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2</w:t>
            </w:r>
          </w:p>
        </w:tc>
        <w:tc>
          <w:tcPr>
            <w:tcW w:w="1843" w:type="dxa"/>
            <w:tcBorders>
              <w:top w:val="single" w:sz="4" w:space="0" w:color="000000"/>
              <w:left w:val="nil"/>
              <w:bottom w:val="single" w:sz="4" w:space="0" w:color="000000"/>
              <w:right w:val="single" w:sz="4" w:space="0" w:color="000000"/>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r>
              <w:rPr>
                <w:rFonts w:ascii="仿宋_GB2312" w:hAnsi="宋体" w:cs="Times New Roman"/>
                <w:bCs/>
                <w:kern w:val="0"/>
                <w:sz w:val="21"/>
                <w:szCs w:val="21"/>
              </w:rPr>
              <w:t>100%</w:t>
            </w:r>
          </w:p>
        </w:tc>
        <w:tc>
          <w:tcPr>
            <w:tcW w:w="1701" w:type="dxa"/>
            <w:tcBorders>
              <w:top w:val="single" w:sz="4" w:space="0" w:color="000000"/>
              <w:left w:val="nil"/>
              <w:bottom w:val="single" w:sz="4" w:space="0" w:color="000000"/>
              <w:right w:val="single" w:sz="4" w:space="0" w:color="auto"/>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p>
        </w:tc>
        <w:tc>
          <w:tcPr>
            <w:tcW w:w="708" w:type="dxa"/>
            <w:tcBorders>
              <w:top w:val="single" w:sz="4" w:space="0" w:color="auto"/>
              <w:left w:val="single" w:sz="4" w:space="0" w:color="auto"/>
              <w:bottom w:val="single" w:sz="4" w:space="0" w:color="auto"/>
              <w:right w:val="single" w:sz="4" w:space="0" w:color="auto"/>
            </w:tcBorders>
            <w:vAlign w:val="center"/>
          </w:tcPr>
          <w:p w:rsidR="001B4B04" w:rsidRPr="000A00A1" w:rsidRDefault="001B4B04" w:rsidP="00364526">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2.0</w:t>
            </w:r>
          </w:p>
        </w:tc>
        <w:tc>
          <w:tcPr>
            <w:tcW w:w="3103" w:type="dxa"/>
            <w:tcBorders>
              <w:top w:val="single" w:sz="4" w:space="0" w:color="auto"/>
              <w:left w:val="single" w:sz="4" w:space="0" w:color="auto"/>
              <w:bottom w:val="single" w:sz="4" w:space="0" w:color="auto"/>
              <w:right w:val="single" w:sz="4" w:space="0" w:color="auto"/>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r>
              <w:rPr>
                <w:rFonts w:ascii="仿宋_GB2312" w:hAnsi="宋体" w:cs="Times New Roman" w:hint="eastAsia"/>
                <w:bCs/>
                <w:kern w:val="0"/>
                <w:sz w:val="21"/>
                <w:szCs w:val="21"/>
              </w:rPr>
              <w:t>项目资金全部用于本项目的各项支出，做到专款专用得满分，否则不得分</w:t>
            </w:r>
          </w:p>
        </w:tc>
        <w:tc>
          <w:tcPr>
            <w:tcW w:w="1515" w:type="dxa"/>
            <w:tcBorders>
              <w:top w:val="single" w:sz="4" w:space="0" w:color="auto"/>
              <w:left w:val="single" w:sz="4" w:space="0" w:color="auto"/>
              <w:bottom w:val="single" w:sz="4" w:space="0" w:color="auto"/>
              <w:right w:val="single" w:sz="4" w:space="0" w:color="auto"/>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p>
        </w:tc>
      </w:tr>
      <w:tr w:rsidR="001B4B04" w:rsidTr="00364526">
        <w:trPr>
          <w:trHeight w:val="540"/>
          <w:jc w:val="center"/>
        </w:trPr>
        <w:tc>
          <w:tcPr>
            <w:tcW w:w="1293" w:type="dxa"/>
            <w:tcBorders>
              <w:top w:val="single" w:sz="4" w:space="0" w:color="000000"/>
              <w:left w:val="single" w:sz="4" w:space="0" w:color="000000"/>
              <w:bottom w:val="single" w:sz="4" w:space="0" w:color="000000"/>
              <w:right w:val="single" w:sz="4" w:space="0" w:color="auto"/>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p>
        </w:tc>
        <w:tc>
          <w:tcPr>
            <w:tcW w:w="1417" w:type="dxa"/>
            <w:tcBorders>
              <w:top w:val="single" w:sz="4" w:space="0" w:color="000000"/>
              <w:left w:val="single" w:sz="4" w:space="0" w:color="auto"/>
              <w:bottom w:val="single" w:sz="4" w:space="0" w:color="000000"/>
              <w:right w:val="single" w:sz="4" w:space="0" w:color="000000"/>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r>
              <w:rPr>
                <w:rFonts w:ascii="仿宋_GB2312" w:hAnsi="宋体" w:cs="Times New Roman" w:hint="eastAsia"/>
                <w:bCs/>
                <w:kern w:val="0"/>
                <w:sz w:val="21"/>
                <w:szCs w:val="21"/>
              </w:rPr>
              <w:t>工作计划完整性</w:t>
            </w:r>
          </w:p>
        </w:tc>
        <w:tc>
          <w:tcPr>
            <w:tcW w:w="709" w:type="dxa"/>
            <w:tcBorders>
              <w:top w:val="single" w:sz="4" w:space="0" w:color="000000"/>
              <w:left w:val="nil"/>
              <w:bottom w:val="single" w:sz="4" w:space="0" w:color="000000"/>
              <w:right w:val="single" w:sz="4" w:space="0" w:color="000000"/>
            </w:tcBorders>
            <w:vAlign w:val="center"/>
          </w:tcPr>
          <w:p w:rsidR="001B4B04" w:rsidRPr="000A00A1" w:rsidRDefault="001B4B04" w:rsidP="00364526">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2</w:t>
            </w:r>
          </w:p>
        </w:tc>
        <w:tc>
          <w:tcPr>
            <w:tcW w:w="1843" w:type="dxa"/>
            <w:tcBorders>
              <w:top w:val="single" w:sz="4" w:space="0" w:color="000000"/>
              <w:left w:val="nil"/>
              <w:bottom w:val="single" w:sz="4" w:space="0" w:color="000000"/>
              <w:right w:val="single" w:sz="4" w:space="0" w:color="000000"/>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r>
              <w:rPr>
                <w:rFonts w:ascii="仿宋_GB2312" w:hAnsi="宋体" w:cs="Times New Roman" w:hint="eastAsia"/>
                <w:bCs/>
                <w:kern w:val="0"/>
                <w:sz w:val="21"/>
                <w:szCs w:val="21"/>
              </w:rPr>
              <w:t>完整</w:t>
            </w:r>
          </w:p>
        </w:tc>
        <w:tc>
          <w:tcPr>
            <w:tcW w:w="1701" w:type="dxa"/>
            <w:tcBorders>
              <w:top w:val="single" w:sz="4" w:space="0" w:color="000000"/>
              <w:left w:val="nil"/>
              <w:bottom w:val="single" w:sz="4" w:space="0" w:color="000000"/>
              <w:right w:val="single" w:sz="4" w:space="0" w:color="auto"/>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p>
        </w:tc>
        <w:tc>
          <w:tcPr>
            <w:tcW w:w="708" w:type="dxa"/>
            <w:tcBorders>
              <w:top w:val="single" w:sz="4" w:space="0" w:color="auto"/>
              <w:left w:val="single" w:sz="4" w:space="0" w:color="auto"/>
              <w:bottom w:val="single" w:sz="4" w:space="0" w:color="auto"/>
              <w:right w:val="single" w:sz="4" w:space="0" w:color="auto"/>
            </w:tcBorders>
            <w:vAlign w:val="center"/>
          </w:tcPr>
          <w:p w:rsidR="001B4B04" w:rsidRPr="000A00A1" w:rsidRDefault="001B4B04" w:rsidP="00364526">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2.0</w:t>
            </w:r>
          </w:p>
        </w:tc>
        <w:tc>
          <w:tcPr>
            <w:tcW w:w="3103" w:type="dxa"/>
            <w:tcBorders>
              <w:top w:val="single" w:sz="4" w:space="0" w:color="auto"/>
              <w:left w:val="single" w:sz="4" w:space="0" w:color="auto"/>
              <w:bottom w:val="single" w:sz="4" w:space="0" w:color="auto"/>
              <w:right w:val="single" w:sz="4" w:space="0" w:color="auto"/>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r>
              <w:rPr>
                <w:rFonts w:ascii="仿宋_GB2312" w:hAnsi="宋体" w:cs="Times New Roman" w:hint="eastAsia"/>
                <w:bCs/>
                <w:kern w:val="0"/>
                <w:sz w:val="21"/>
                <w:szCs w:val="21"/>
              </w:rPr>
              <w:t>①制定有适用于本项目的工作计划；②工作计划详实、切实可行。以上二项各占</w:t>
            </w:r>
            <w:r>
              <w:rPr>
                <w:rFonts w:ascii="仿宋_GB2312" w:hAnsi="宋体" w:cs="Times New Roman"/>
                <w:bCs/>
                <w:kern w:val="0"/>
                <w:sz w:val="21"/>
                <w:szCs w:val="21"/>
              </w:rPr>
              <w:t>1/2权重分，符合则得分，否则不得分</w:t>
            </w:r>
          </w:p>
        </w:tc>
        <w:tc>
          <w:tcPr>
            <w:tcW w:w="1515" w:type="dxa"/>
            <w:tcBorders>
              <w:top w:val="single" w:sz="4" w:space="0" w:color="auto"/>
              <w:left w:val="single" w:sz="4" w:space="0" w:color="auto"/>
              <w:bottom w:val="single" w:sz="4" w:space="0" w:color="auto"/>
              <w:right w:val="single" w:sz="4" w:space="0" w:color="auto"/>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p>
        </w:tc>
      </w:tr>
      <w:tr w:rsidR="001B4B04" w:rsidTr="00364526">
        <w:trPr>
          <w:trHeight w:val="540"/>
          <w:jc w:val="center"/>
        </w:trPr>
        <w:tc>
          <w:tcPr>
            <w:tcW w:w="1293" w:type="dxa"/>
            <w:tcBorders>
              <w:top w:val="single" w:sz="4" w:space="0" w:color="000000"/>
              <w:left w:val="single" w:sz="4" w:space="0" w:color="000000"/>
              <w:bottom w:val="single" w:sz="4" w:space="0" w:color="000000"/>
              <w:right w:val="single" w:sz="4" w:space="0" w:color="auto"/>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p>
        </w:tc>
        <w:tc>
          <w:tcPr>
            <w:tcW w:w="1417" w:type="dxa"/>
            <w:tcBorders>
              <w:top w:val="single" w:sz="4" w:space="0" w:color="000000"/>
              <w:left w:val="single" w:sz="4" w:space="0" w:color="auto"/>
              <w:bottom w:val="single" w:sz="4" w:space="0" w:color="000000"/>
              <w:right w:val="single" w:sz="4" w:space="0" w:color="000000"/>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r>
              <w:rPr>
                <w:rFonts w:ascii="仿宋_GB2312" w:hAnsi="宋体" w:cs="Times New Roman" w:hint="eastAsia"/>
                <w:bCs/>
                <w:kern w:val="0"/>
                <w:sz w:val="21"/>
                <w:szCs w:val="21"/>
              </w:rPr>
              <w:t>档案管理规范性</w:t>
            </w:r>
          </w:p>
        </w:tc>
        <w:tc>
          <w:tcPr>
            <w:tcW w:w="709" w:type="dxa"/>
            <w:tcBorders>
              <w:top w:val="single" w:sz="4" w:space="0" w:color="000000"/>
              <w:left w:val="nil"/>
              <w:bottom w:val="single" w:sz="4" w:space="0" w:color="000000"/>
              <w:right w:val="single" w:sz="4" w:space="0" w:color="000000"/>
            </w:tcBorders>
            <w:vAlign w:val="center"/>
          </w:tcPr>
          <w:p w:rsidR="001B4B04" w:rsidRPr="000A00A1" w:rsidRDefault="001B4B04" w:rsidP="00364526">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2</w:t>
            </w:r>
          </w:p>
        </w:tc>
        <w:tc>
          <w:tcPr>
            <w:tcW w:w="1843" w:type="dxa"/>
            <w:tcBorders>
              <w:top w:val="single" w:sz="4" w:space="0" w:color="000000"/>
              <w:left w:val="nil"/>
              <w:bottom w:val="single" w:sz="4" w:space="0" w:color="000000"/>
              <w:right w:val="single" w:sz="4" w:space="0" w:color="000000"/>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r>
              <w:rPr>
                <w:rFonts w:ascii="仿宋_GB2312" w:hAnsi="宋体" w:cs="Times New Roman" w:hint="eastAsia"/>
                <w:bCs/>
                <w:kern w:val="0"/>
                <w:sz w:val="21"/>
                <w:szCs w:val="21"/>
              </w:rPr>
              <w:t>完备</w:t>
            </w:r>
          </w:p>
        </w:tc>
        <w:tc>
          <w:tcPr>
            <w:tcW w:w="1701" w:type="dxa"/>
            <w:tcBorders>
              <w:top w:val="single" w:sz="4" w:space="0" w:color="000000"/>
              <w:left w:val="nil"/>
              <w:bottom w:val="single" w:sz="4" w:space="0" w:color="000000"/>
              <w:right w:val="single" w:sz="4" w:space="0" w:color="auto"/>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p>
        </w:tc>
        <w:tc>
          <w:tcPr>
            <w:tcW w:w="708" w:type="dxa"/>
            <w:tcBorders>
              <w:top w:val="single" w:sz="4" w:space="0" w:color="auto"/>
              <w:left w:val="single" w:sz="4" w:space="0" w:color="auto"/>
              <w:bottom w:val="single" w:sz="4" w:space="0" w:color="auto"/>
              <w:right w:val="single" w:sz="4" w:space="0" w:color="auto"/>
            </w:tcBorders>
            <w:vAlign w:val="center"/>
          </w:tcPr>
          <w:p w:rsidR="001B4B04" w:rsidRPr="000A00A1" w:rsidRDefault="001B4B04" w:rsidP="00364526">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1.0</w:t>
            </w:r>
          </w:p>
        </w:tc>
        <w:tc>
          <w:tcPr>
            <w:tcW w:w="3103" w:type="dxa"/>
            <w:tcBorders>
              <w:top w:val="single" w:sz="4" w:space="0" w:color="auto"/>
              <w:left w:val="single" w:sz="4" w:space="0" w:color="auto"/>
              <w:bottom w:val="single" w:sz="4" w:space="0" w:color="auto"/>
              <w:right w:val="single" w:sz="4" w:space="0" w:color="auto"/>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r>
              <w:rPr>
                <w:rFonts w:ascii="仿宋_GB2312" w:hAnsi="宋体" w:cs="Times New Roman" w:hint="eastAsia"/>
                <w:bCs/>
                <w:kern w:val="0"/>
                <w:sz w:val="21"/>
                <w:szCs w:val="21"/>
              </w:rPr>
              <w:t>①制定有适用于本项目的档案管理制度；②按照相应的档案管理制度进行了本项目的档案归档管理。以上二项各占</w:t>
            </w:r>
            <w:r>
              <w:rPr>
                <w:rFonts w:ascii="仿宋_GB2312" w:hAnsi="宋体" w:cs="Times New Roman"/>
                <w:bCs/>
                <w:kern w:val="0"/>
                <w:sz w:val="21"/>
                <w:szCs w:val="21"/>
              </w:rPr>
              <w:t>1/2权重分，符合则得分，否则不得分</w:t>
            </w:r>
          </w:p>
        </w:tc>
        <w:tc>
          <w:tcPr>
            <w:tcW w:w="1515" w:type="dxa"/>
            <w:tcBorders>
              <w:top w:val="single" w:sz="4" w:space="0" w:color="auto"/>
              <w:left w:val="single" w:sz="4" w:space="0" w:color="auto"/>
              <w:bottom w:val="single" w:sz="4" w:space="0" w:color="auto"/>
              <w:right w:val="single" w:sz="4" w:space="0" w:color="auto"/>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p>
        </w:tc>
      </w:tr>
      <w:tr w:rsidR="001B4B04" w:rsidTr="00364526">
        <w:trPr>
          <w:trHeight w:val="540"/>
          <w:jc w:val="center"/>
        </w:trPr>
        <w:tc>
          <w:tcPr>
            <w:tcW w:w="1293" w:type="dxa"/>
            <w:tcBorders>
              <w:top w:val="single" w:sz="4" w:space="0" w:color="000000"/>
              <w:left w:val="single" w:sz="4" w:space="0" w:color="000000"/>
              <w:bottom w:val="single" w:sz="4" w:space="0" w:color="000000"/>
              <w:right w:val="single" w:sz="4" w:space="0" w:color="auto"/>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p>
        </w:tc>
        <w:tc>
          <w:tcPr>
            <w:tcW w:w="1417" w:type="dxa"/>
            <w:tcBorders>
              <w:top w:val="single" w:sz="4" w:space="0" w:color="000000"/>
              <w:left w:val="single" w:sz="4" w:space="0" w:color="auto"/>
              <w:bottom w:val="single" w:sz="4" w:space="0" w:color="000000"/>
              <w:right w:val="single" w:sz="4" w:space="0" w:color="000000"/>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r>
              <w:rPr>
                <w:rFonts w:ascii="仿宋_GB2312" w:hAnsi="宋体" w:cs="Times New Roman" w:hint="eastAsia"/>
                <w:bCs/>
                <w:kern w:val="0"/>
                <w:sz w:val="21"/>
                <w:szCs w:val="21"/>
              </w:rPr>
              <w:t>原水公司管理制度健全</w:t>
            </w:r>
            <w:r>
              <w:rPr>
                <w:rFonts w:ascii="仿宋_GB2312" w:hAnsi="宋体" w:cs="Times New Roman" w:hint="eastAsia"/>
                <w:bCs/>
                <w:kern w:val="0"/>
                <w:sz w:val="21"/>
                <w:szCs w:val="21"/>
              </w:rPr>
              <w:lastRenderedPageBreak/>
              <w:t>性</w:t>
            </w:r>
          </w:p>
        </w:tc>
        <w:tc>
          <w:tcPr>
            <w:tcW w:w="709" w:type="dxa"/>
            <w:tcBorders>
              <w:top w:val="single" w:sz="4" w:space="0" w:color="000000"/>
              <w:left w:val="nil"/>
              <w:bottom w:val="single" w:sz="4" w:space="0" w:color="000000"/>
              <w:right w:val="single" w:sz="4" w:space="0" w:color="000000"/>
            </w:tcBorders>
            <w:vAlign w:val="center"/>
          </w:tcPr>
          <w:p w:rsidR="001B4B04" w:rsidRPr="000A00A1" w:rsidRDefault="001B4B04" w:rsidP="00364526">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lastRenderedPageBreak/>
              <w:t>2</w:t>
            </w:r>
          </w:p>
        </w:tc>
        <w:tc>
          <w:tcPr>
            <w:tcW w:w="1843" w:type="dxa"/>
            <w:tcBorders>
              <w:top w:val="single" w:sz="4" w:space="0" w:color="000000"/>
              <w:left w:val="nil"/>
              <w:bottom w:val="single" w:sz="4" w:space="0" w:color="000000"/>
              <w:right w:val="single" w:sz="4" w:space="0" w:color="000000"/>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r>
              <w:rPr>
                <w:rFonts w:ascii="仿宋_GB2312" w:hAnsi="宋体" w:cs="Times New Roman" w:hint="eastAsia"/>
                <w:bCs/>
                <w:kern w:val="0"/>
                <w:sz w:val="21"/>
                <w:szCs w:val="21"/>
              </w:rPr>
              <w:t>合</w:t>
            </w:r>
            <w:proofErr w:type="gramStart"/>
            <w:r>
              <w:rPr>
                <w:rFonts w:ascii="仿宋_GB2312" w:hAnsi="宋体" w:cs="Times New Roman" w:hint="eastAsia"/>
                <w:bCs/>
                <w:kern w:val="0"/>
                <w:sz w:val="21"/>
                <w:szCs w:val="21"/>
              </w:rPr>
              <w:t>规</w:t>
            </w:r>
            <w:proofErr w:type="gramEnd"/>
          </w:p>
        </w:tc>
        <w:tc>
          <w:tcPr>
            <w:tcW w:w="1701" w:type="dxa"/>
            <w:tcBorders>
              <w:top w:val="single" w:sz="4" w:space="0" w:color="000000"/>
              <w:left w:val="nil"/>
              <w:bottom w:val="single" w:sz="4" w:space="0" w:color="000000"/>
              <w:right w:val="single" w:sz="4" w:space="0" w:color="auto"/>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p>
        </w:tc>
        <w:tc>
          <w:tcPr>
            <w:tcW w:w="708" w:type="dxa"/>
            <w:tcBorders>
              <w:top w:val="single" w:sz="4" w:space="0" w:color="auto"/>
              <w:left w:val="single" w:sz="4" w:space="0" w:color="auto"/>
              <w:bottom w:val="single" w:sz="4" w:space="0" w:color="auto"/>
              <w:right w:val="single" w:sz="4" w:space="0" w:color="auto"/>
            </w:tcBorders>
            <w:vAlign w:val="center"/>
          </w:tcPr>
          <w:p w:rsidR="001B4B04" w:rsidRPr="000A00A1" w:rsidRDefault="001B4B04" w:rsidP="00364526">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2.0</w:t>
            </w:r>
          </w:p>
        </w:tc>
        <w:tc>
          <w:tcPr>
            <w:tcW w:w="3103" w:type="dxa"/>
            <w:tcBorders>
              <w:top w:val="single" w:sz="4" w:space="0" w:color="auto"/>
              <w:left w:val="single" w:sz="4" w:space="0" w:color="auto"/>
              <w:bottom w:val="single" w:sz="4" w:space="0" w:color="auto"/>
              <w:right w:val="single" w:sz="4" w:space="0" w:color="auto"/>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r>
              <w:rPr>
                <w:rFonts w:ascii="仿宋_GB2312" w:hAnsi="宋体" w:cs="Times New Roman" w:hint="eastAsia"/>
                <w:bCs/>
                <w:kern w:val="0"/>
                <w:sz w:val="21"/>
                <w:szCs w:val="21"/>
              </w:rPr>
              <w:t>具有健全的原水的取水输水流水线管理制度、水质检验管理机</w:t>
            </w:r>
            <w:r>
              <w:rPr>
                <w:rFonts w:ascii="仿宋_GB2312" w:hAnsi="宋体" w:cs="Times New Roman" w:hint="eastAsia"/>
                <w:bCs/>
                <w:kern w:val="0"/>
                <w:sz w:val="21"/>
                <w:szCs w:val="21"/>
              </w:rPr>
              <w:lastRenderedPageBreak/>
              <w:t>制和公司日常运行管理制度，以上三项</w:t>
            </w:r>
            <w:proofErr w:type="gramStart"/>
            <w:r>
              <w:rPr>
                <w:rFonts w:ascii="仿宋_GB2312" w:hAnsi="宋体" w:cs="Times New Roman" w:hint="eastAsia"/>
                <w:bCs/>
                <w:kern w:val="0"/>
                <w:sz w:val="21"/>
                <w:szCs w:val="21"/>
              </w:rPr>
              <w:t>每满足</w:t>
            </w:r>
            <w:proofErr w:type="gramEnd"/>
            <w:r>
              <w:rPr>
                <w:rFonts w:ascii="仿宋_GB2312" w:hAnsi="宋体" w:cs="Times New Roman" w:hint="eastAsia"/>
                <w:bCs/>
                <w:kern w:val="0"/>
                <w:sz w:val="21"/>
                <w:szCs w:val="21"/>
              </w:rPr>
              <w:t>一项得</w:t>
            </w:r>
            <w:r>
              <w:rPr>
                <w:rFonts w:ascii="仿宋_GB2312" w:hAnsi="宋体" w:cs="Times New Roman"/>
                <w:bCs/>
                <w:kern w:val="0"/>
                <w:sz w:val="21"/>
                <w:szCs w:val="21"/>
              </w:rPr>
              <w:t>33.33%权重分，否则不得分。</w:t>
            </w:r>
          </w:p>
        </w:tc>
        <w:tc>
          <w:tcPr>
            <w:tcW w:w="1515" w:type="dxa"/>
            <w:tcBorders>
              <w:top w:val="single" w:sz="4" w:space="0" w:color="auto"/>
              <w:left w:val="single" w:sz="4" w:space="0" w:color="auto"/>
              <w:bottom w:val="single" w:sz="4" w:space="0" w:color="auto"/>
              <w:right w:val="single" w:sz="4" w:space="0" w:color="auto"/>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p>
        </w:tc>
      </w:tr>
      <w:tr w:rsidR="001B4B04" w:rsidTr="00364526">
        <w:trPr>
          <w:trHeight w:val="540"/>
          <w:jc w:val="center"/>
        </w:trPr>
        <w:tc>
          <w:tcPr>
            <w:tcW w:w="1293" w:type="dxa"/>
            <w:tcBorders>
              <w:top w:val="single" w:sz="4" w:space="0" w:color="000000"/>
              <w:left w:val="single" w:sz="4" w:space="0" w:color="000000"/>
              <w:bottom w:val="single" w:sz="4" w:space="0" w:color="000000"/>
              <w:right w:val="single" w:sz="4" w:space="0" w:color="auto"/>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p>
        </w:tc>
        <w:tc>
          <w:tcPr>
            <w:tcW w:w="1417" w:type="dxa"/>
            <w:tcBorders>
              <w:top w:val="single" w:sz="4" w:space="0" w:color="000000"/>
              <w:left w:val="single" w:sz="4" w:space="0" w:color="auto"/>
              <w:bottom w:val="single" w:sz="4" w:space="0" w:color="000000"/>
              <w:right w:val="single" w:sz="4" w:space="0" w:color="000000"/>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r>
              <w:rPr>
                <w:rFonts w:ascii="仿宋_GB2312" w:hAnsi="宋体" w:cs="Times New Roman" w:hint="eastAsia"/>
                <w:bCs/>
                <w:kern w:val="0"/>
                <w:sz w:val="21"/>
                <w:szCs w:val="21"/>
              </w:rPr>
              <w:t>各管理站</w:t>
            </w:r>
            <w:proofErr w:type="gramStart"/>
            <w:r>
              <w:rPr>
                <w:rFonts w:ascii="仿宋_GB2312" w:hAnsi="宋体" w:cs="Times New Roman" w:hint="eastAsia"/>
                <w:bCs/>
                <w:kern w:val="0"/>
                <w:sz w:val="21"/>
                <w:szCs w:val="21"/>
              </w:rPr>
              <w:t>点运行</w:t>
            </w:r>
            <w:proofErr w:type="gramEnd"/>
            <w:r>
              <w:rPr>
                <w:rFonts w:ascii="仿宋_GB2312" w:hAnsi="宋体" w:cs="Times New Roman" w:hint="eastAsia"/>
                <w:bCs/>
                <w:kern w:val="0"/>
                <w:sz w:val="21"/>
                <w:szCs w:val="21"/>
              </w:rPr>
              <w:t>管理制度健全性</w:t>
            </w:r>
          </w:p>
        </w:tc>
        <w:tc>
          <w:tcPr>
            <w:tcW w:w="709" w:type="dxa"/>
            <w:tcBorders>
              <w:top w:val="single" w:sz="4" w:space="0" w:color="000000"/>
              <w:left w:val="nil"/>
              <w:bottom w:val="single" w:sz="4" w:space="0" w:color="000000"/>
              <w:right w:val="single" w:sz="4" w:space="0" w:color="000000"/>
            </w:tcBorders>
            <w:vAlign w:val="center"/>
          </w:tcPr>
          <w:p w:rsidR="001B4B04" w:rsidRPr="000A00A1" w:rsidRDefault="001B4B04" w:rsidP="00364526">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3</w:t>
            </w:r>
          </w:p>
        </w:tc>
        <w:tc>
          <w:tcPr>
            <w:tcW w:w="1843" w:type="dxa"/>
            <w:tcBorders>
              <w:top w:val="single" w:sz="4" w:space="0" w:color="000000"/>
              <w:left w:val="nil"/>
              <w:bottom w:val="single" w:sz="4" w:space="0" w:color="000000"/>
              <w:right w:val="single" w:sz="4" w:space="0" w:color="000000"/>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r>
              <w:rPr>
                <w:rFonts w:ascii="仿宋_GB2312" w:hAnsi="宋体" w:cs="Times New Roman" w:hint="eastAsia"/>
                <w:bCs/>
                <w:kern w:val="0"/>
                <w:sz w:val="21"/>
                <w:szCs w:val="21"/>
              </w:rPr>
              <w:t>健全</w:t>
            </w:r>
          </w:p>
        </w:tc>
        <w:tc>
          <w:tcPr>
            <w:tcW w:w="1701" w:type="dxa"/>
            <w:tcBorders>
              <w:top w:val="single" w:sz="4" w:space="0" w:color="000000"/>
              <w:left w:val="nil"/>
              <w:bottom w:val="single" w:sz="4" w:space="0" w:color="000000"/>
              <w:right w:val="single" w:sz="4" w:space="0" w:color="auto"/>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p>
        </w:tc>
        <w:tc>
          <w:tcPr>
            <w:tcW w:w="708" w:type="dxa"/>
            <w:tcBorders>
              <w:top w:val="single" w:sz="4" w:space="0" w:color="auto"/>
              <w:left w:val="single" w:sz="4" w:space="0" w:color="auto"/>
              <w:bottom w:val="single" w:sz="4" w:space="0" w:color="auto"/>
              <w:right w:val="single" w:sz="4" w:space="0" w:color="auto"/>
            </w:tcBorders>
            <w:vAlign w:val="center"/>
          </w:tcPr>
          <w:p w:rsidR="001B4B04" w:rsidRPr="000A00A1" w:rsidRDefault="001B4B04" w:rsidP="00364526">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3.0</w:t>
            </w:r>
          </w:p>
        </w:tc>
        <w:tc>
          <w:tcPr>
            <w:tcW w:w="3103" w:type="dxa"/>
            <w:tcBorders>
              <w:top w:val="single" w:sz="4" w:space="0" w:color="auto"/>
              <w:left w:val="single" w:sz="4" w:space="0" w:color="auto"/>
              <w:bottom w:val="single" w:sz="4" w:space="0" w:color="auto"/>
              <w:right w:val="single" w:sz="4" w:space="0" w:color="auto"/>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r>
              <w:rPr>
                <w:rFonts w:ascii="仿宋_GB2312" w:hAnsi="宋体" w:cs="Times New Roman" w:hint="eastAsia"/>
                <w:bCs/>
                <w:kern w:val="0"/>
                <w:sz w:val="21"/>
                <w:szCs w:val="21"/>
              </w:rPr>
              <w:t>目前仅东风西沙原水水库建设完工并正常运行，故本次</w:t>
            </w:r>
            <w:proofErr w:type="gramStart"/>
            <w:r>
              <w:rPr>
                <w:rFonts w:ascii="仿宋_GB2312" w:hAnsi="宋体" w:cs="Times New Roman" w:hint="eastAsia"/>
                <w:bCs/>
                <w:kern w:val="0"/>
                <w:sz w:val="21"/>
                <w:szCs w:val="21"/>
              </w:rPr>
              <w:t>评价暂只考察</w:t>
            </w:r>
            <w:proofErr w:type="gramEnd"/>
            <w:r>
              <w:rPr>
                <w:rFonts w:ascii="仿宋_GB2312" w:hAnsi="宋体" w:cs="Times New Roman" w:hint="eastAsia"/>
                <w:bCs/>
                <w:kern w:val="0"/>
                <w:sz w:val="21"/>
                <w:szCs w:val="21"/>
              </w:rPr>
              <w:t>水库的管理机制。东风西沙原水水库站点，具备日常运营管理制度、设备管理制度、系统管理制度以及责任区段原水管线管理制度，</w:t>
            </w:r>
            <w:proofErr w:type="gramStart"/>
            <w:r>
              <w:rPr>
                <w:rFonts w:ascii="仿宋_GB2312" w:hAnsi="宋体" w:cs="Times New Roman" w:hint="eastAsia"/>
                <w:bCs/>
                <w:kern w:val="0"/>
                <w:sz w:val="21"/>
                <w:szCs w:val="21"/>
              </w:rPr>
              <w:t>每满足</w:t>
            </w:r>
            <w:proofErr w:type="gramEnd"/>
            <w:r>
              <w:rPr>
                <w:rFonts w:ascii="仿宋_GB2312" w:hAnsi="宋体" w:cs="Times New Roman" w:hint="eastAsia"/>
                <w:bCs/>
                <w:kern w:val="0"/>
                <w:sz w:val="21"/>
                <w:szCs w:val="21"/>
              </w:rPr>
              <w:t>一项得其</w:t>
            </w:r>
            <w:r>
              <w:rPr>
                <w:rFonts w:ascii="仿宋_GB2312" w:hAnsi="宋体" w:cs="Times New Roman"/>
                <w:bCs/>
                <w:kern w:val="0"/>
                <w:sz w:val="21"/>
                <w:szCs w:val="21"/>
              </w:rPr>
              <w:t>25%的权重分，否则不得分。</w:t>
            </w:r>
          </w:p>
        </w:tc>
        <w:tc>
          <w:tcPr>
            <w:tcW w:w="1515" w:type="dxa"/>
            <w:tcBorders>
              <w:top w:val="single" w:sz="4" w:space="0" w:color="auto"/>
              <w:left w:val="single" w:sz="4" w:space="0" w:color="auto"/>
              <w:bottom w:val="single" w:sz="4" w:space="0" w:color="auto"/>
              <w:right w:val="single" w:sz="4" w:space="0" w:color="auto"/>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p>
        </w:tc>
      </w:tr>
      <w:tr w:rsidR="001B4B04" w:rsidTr="00364526">
        <w:trPr>
          <w:trHeight w:val="540"/>
          <w:jc w:val="center"/>
        </w:trPr>
        <w:tc>
          <w:tcPr>
            <w:tcW w:w="1293" w:type="dxa"/>
            <w:tcBorders>
              <w:top w:val="single" w:sz="4" w:space="0" w:color="000000"/>
              <w:left w:val="single" w:sz="4" w:space="0" w:color="000000"/>
              <w:bottom w:val="single" w:sz="4" w:space="0" w:color="000000"/>
              <w:right w:val="single" w:sz="4" w:space="0" w:color="auto"/>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p>
        </w:tc>
        <w:tc>
          <w:tcPr>
            <w:tcW w:w="1417" w:type="dxa"/>
            <w:tcBorders>
              <w:top w:val="single" w:sz="4" w:space="0" w:color="000000"/>
              <w:left w:val="single" w:sz="4" w:space="0" w:color="auto"/>
              <w:bottom w:val="single" w:sz="4" w:space="0" w:color="000000"/>
              <w:right w:val="single" w:sz="4" w:space="0" w:color="000000"/>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r>
              <w:rPr>
                <w:rFonts w:ascii="仿宋_GB2312" w:hAnsi="宋体" w:cs="Times New Roman" w:hint="eastAsia"/>
                <w:bCs/>
                <w:kern w:val="0"/>
                <w:sz w:val="21"/>
                <w:szCs w:val="21"/>
              </w:rPr>
              <w:t>营运管理制度执行有效性</w:t>
            </w:r>
          </w:p>
        </w:tc>
        <w:tc>
          <w:tcPr>
            <w:tcW w:w="709" w:type="dxa"/>
            <w:tcBorders>
              <w:top w:val="single" w:sz="4" w:space="0" w:color="000000"/>
              <w:left w:val="nil"/>
              <w:bottom w:val="single" w:sz="4" w:space="0" w:color="000000"/>
              <w:right w:val="single" w:sz="4" w:space="0" w:color="000000"/>
            </w:tcBorders>
            <w:vAlign w:val="center"/>
          </w:tcPr>
          <w:p w:rsidR="001B4B04" w:rsidRPr="000A00A1" w:rsidRDefault="001B4B04" w:rsidP="00364526">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2</w:t>
            </w:r>
          </w:p>
        </w:tc>
        <w:tc>
          <w:tcPr>
            <w:tcW w:w="1843" w:type="dxa"/>
            <w:tcBorders>
              <w:top w:val="single" w:sz="4" w:space="0" w:color="000000"/>
              <w:left w:val="nil"/>
              <w:bottom w:val="single" w:sz="4" w:space="0" w:color="000000"/>
              <w:right w:val="single" w:sz="4" w:space="0" w:color="000000"/>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r>
              <w:rPr>
                <w:rFonts w:ascii="仿宋_GB2312" w:hAnsi="宋体" w:cs="Times New Roman" w:hint="eastAsia"/>
                <w:bCs/>
                <w:kern w:val="0"/>
                <w:sz w:val="21"/>
                <w:szCs w:val="21"/>
              </w:rPr>
              <w:t>有效</w:t>
            </w:r>
          </w:p>
        </w:tc>
        <w:tc>
          <w:tcPr>
            <w:tcW w:w="1701" w:type="dxa"/>
            <w:tcBorders>
              <w:top w:val="single" w:sz="4" w:space="0" w:color="000000"/>
              <w:left w:val="nil"/>
              <w:bottom w:val="single" w:sz="4" w:space="0" w:color="000000"/>
              <w:right w:val="single" w:sz="4" w:space="0" w:color="auto"/>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p>
        </w:tc>
        <w:tc>
          <w:tcPr>
            <w:tcW w:w="708" w:type="dxa"/>
            <w:tcBorders>
              <w:top w:val="single" w:sz="4" w:space="0" w:color="auto"/>
              <w:left w:val="single" w:sz="4" w:space="0" w:color="auto"/>
              <w:bottom w:val="single" w:sz="4" w:space="0" w:color="auto"/>
              <w:right w:val="single" w:sz="4" w:space="0" w:color="auto"/>
            </w:tcBorders>
            <w:vAlign w:val="center"/>
          </w:tcPr>
          <w:p w:rsidR="001B4B04" w:rsidRPr="000A00A1" w:rsidRDefault="001B4B04" w:rsidP="00364526">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2.0</w:t>
            </w:r>
          </w:p>
        </w:tc>
        <w:tc>
          <w:tcPr>
            <w:tcW w:w="3103" w:type="dxa"/>
            <w:tcBorders>
              <w:top w:val="single" w:sz="4" w:space="0" w:color="auto"/>
              <w:left w:val="single" w:sz="4" w:space="0" w:color="auto"/>
              <w:bottom w:val="single" w:sz="4" w:space="0" w:color="auto"/>
              <w:right w:val="single" w:sz="4" w:space="0" w:color="auto"/>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r>
              <w:rPr>
                <w:rFonts w:ascii="仿宋_GB2312" w:hAnsi="宋体" w:cs="Times New Roman" w:hint="eastAsia"/>
                <w:bCs/>
                <w:kern w:val="0"/>
                <w:sz w:val="21"/>
                <w:szCs w:val="21"/>
              </w:rPr>
              <w:t>原水公司营运管理制度执行和管理站</w:t>
            </w:r>
            <w:proofErr w:type="gramStart"/>
            <w:r>
              <w:rPr>
                <w:rFonts w:ascii="仿宋_GB2312" w:hAnsi="宋体" w:cs="Times New Roman" w:hint="eastAsia"/>
                <w:bCs/>
                <w:kern w:val="0"/>
                <w:sz w:val="21"/>
                <w:szCs w:val="21"/>
              </w:rPr>
              <w:t>点运行</w:t>
            </w:r>
            <w:proofErr w:type="gramEnd"/>
            <w:r>
              <w:rPr>
                <w:rFonts w:ascii="仿宋_GB2312" w:hAnsi="宋体" w:cs="Times New Roman" w:hint="eastAsia"/>
                <w:bCs/>
                <w:kern w:val="0"/>
                <w:sz w:val="21"/>
                <w:szCs w:val="21"/>
              </w:rPr>
              <w:t>管理制度执行各占</w:t>
            </w:r>
            <w:r>
              <w:rPr>
                <w:rFonts w:ascii="仿宋_GB2312" w:hAnsi="宋体" w:cs="Times New Roman"/>
                <w:bCs/>
                <w:kern w:val="0"/>
                <w:sz w:val="21"/>
                <w:szCs w:val="21"/>
              </w:rPr>
              <w:t>50%的权重分。原水公司营运管理制度执行：原水的取水输水流水线管理制度、原水收入管理制度、水质检验管理机制和公司日常运行管理制度，每有一项有效执行，得其25%的权重分；管理站</w:t>
            </w:r>
            <w:proofErr w:type="gramStart"/>
            <w:r>
              <w:rPr>
                <w:rFonts w:ascii="仿宋_GB2312" w:hAnsi="宋体" w:cs="Times New Roman"/>
                <w:bCs/>
                <w:kern w:val="0"/>
                <w:sz w:val="21"/>
                <w:szCs w:val="21"/>
              </w:rPr>
              <w:t>点运行</w:t>
            </w:r>
            <w:proofErr w:type="gramEnd"/>
            <w:r>
              <w:rPr>
                <w:rFonts w:ascii="仿宋_GB2312" w:hAnsi="宋体" w:cs="Times New Roman"/>
                <w:bCs/>
                <w:kern w:val="0"/>
                <w:sz w:val="21"/>
                <w:szCs w:val="21"/>
              </w:rPr>
              <w:t>管理制度执行：日常运营管理制度、设备管理制度、</w:t>
            </w:r>
            <w:r>
              <w:rPr>
                <w:rFonts w:ascii="仿宋_GB2312" w:hAnsi="宋体" w:cs="Times New Roman"/>
                <w:bCs/>
                <w:kern w:val="0"/>
                <w:sz w:val="21"/>
                <w:szCs w:val="21"/>
              </w:rPr>
              <w:lastRenderedPageBreak/>
              <w:t>系统管理制度以及责任区段原水管线管理制度，每有一项有效执行，得其25%的权重分。</w:t>
            </w:r>
          </w:p>
        </w:tc>
        <w:tc>
          <w:tcPr>
            <w:tcW w:w="1515" w:type="dxa"/>
            <w:tcBorders>
              <w:top w:val="single" w:sz="4" w:space="0" w:color="auto"/>
              <w:left w:val="single" w:sz="4" w:space="0" w:color="auto"/>
              <w:bottom w:val="single" w:sz="4" w:space="0" w:color="auto"/>
              <w:right w:val="single" w:sz="4" w:space="0" w:color="auto"/>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p>
        </w:tc>
      </w:tr>
      <w:tr w:rsidR="001B4B04" w:rsidTr="00364526">
        <w:trPr>
          <w:trHeight w:val="540"/>
          <w:jc w:val="center"/>
        </w:trPr>
        <w:tc>
          <w:tcPr>
            <w:tcW w:w="1293" w:type="dxa"/>
            <w:tcBorders>
              <w:top w:val="single" w:sz="4" w:space="0" w:color="000000"/>
              <w:left w:val="single" w:sz="4" w:space="0" w:color="000000"/>
              <w:bottom w:val="single" w:sz="4" w:space="0" w:color="000000"/>
              <w:right w:val="single" w:sz="4" w:space="0" w:color="auto"/>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p>
        </w:tc>
        <w:tc>
          <w:tcPr>
            <w:tcW w:w="1417" w:type="dxa"/>
            <w:tcBorders>
              <w:top w:val="single" w:sz="4" w:space="0" w:color="000000"/>
              <w:left w:val="single" w:sz="4" w:space="0" w:color="auto"/>
              <w:bottom w:val="single" w:sz="4" w:space="0" w:color="000000"/>
              <w:right w:val="single" w:sz="4" w:space="0" w:color="000000"/>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r>
              <w:rPr>
                <w:rFonts w:ascii="仿宋_GB2312" w:hAnsi="宋体" w:cs="Times New Roman" w:hint="eastAsia"/>
                <w:bCs/>
                <w:kern w:val="0"/>
                <w:sz w:val="21"/>
                <w:szCs w:val="21"/>
              </w:rPr>
              <w:t>人员管理机制健全性</w:t>
            </w:r>
          </w:p>
        </w:tc>
        <w:tc>
          <w:tcPr>
            <w:tcW w:w="709" w:type="dxa"/>
            <w:tcBorders>
              <w:top w:val="single" w:sz="4" w:space="0" w:color="000000"/>
              <w:left w:val="nil"/>
              <w:bottom w:val="single" w:sz="4" w:space="0" w:color="000000"/>
              <w:right w:val="single" w:sz="4" w:space="0" w:color="000000"/>
            </w:tcBorders>
            <w:vAlign w:val="center"/>
          </w:tcPr>
          <w:p w:rsidR="001B4B04" w:rsidRPr="000A00A1" w:rsidRDefault="001B4B04" w:rsidP="00364526">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2</w:t>
            </w:r>
          </w:p>
        </w:tc>
        <w:tc>
          <w:tcPr>
            <w:tcW w:w="1843" w:type="dxa"/>
            <w:tcBorders>
              <w:top w:val="single" w:sz="4" w:space="0" w:color="000000"/>
              <w:left w:val="nil"/>
              <w:bottom w:val="single" w:sz="4" w:space="0" w:color="000000"/>
              <w:right w:val="single" w:sz="4" w:space="0" w:color="000000"/>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r>
              <w:rPr>
                <w:rFonts w:ascii="仿宋_GB2312" w:hAnsi="宋体" w:cs="Times New Roman" w:hint="eastAsia"/>
                <w:bCs/>
                <w:kern w:val="0"/>
                <w:sz w:val="21"/>
                <w:szCs w:val="21"/>
              </w:rPr>
              <w:t>健全</w:t>
            </w:r>
          </w:p>
        </w:tc>
        <w:tc>
          <w:tcPr>
            <w:tcW w:w="1701" w:type="dxa"/>
            <w:tcBorders>
              <w:top w:val="single" w:sz="4" w:space="0" w:color="000000"/>
              <w:left w:val="nil"/>
              <w:bottom w:val="single" w:sz="4" w:space="0" w:color="000000"/>
              <w:right w:val="single" w:sz="4" w:space="0" w:color="auto"/>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p>
        </w:tc>
        <w:tc>
          <w:tcPr>
            <w:tcW w:w="708" w:type="dxa"/>
            <w:tcBorders>
              <w:top w:val="single" w:sz="4" w:space="0" w:color="auto"/>
              <w:left w:val="single" w:sz="4" w:space="0" w:color="auto"/>
              <w:bottom w:val="single" w:sz="4" w:space="0" w:color="auto"/>
              <w:right w:val="single" w:sz="4" w:space="0" w:color="auto"/>
            </w:tcBorders>
            <w:vAlign w:val="center"/>
          </w:tcPr>
          <w:p w:rsidR="001B4B04" w:rsidRPr="000A00A1" w:rsidRDefault="001B4B04" w:rsidP="00364526">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2.0</w:t>
            </w:r>
          </w:p>
        </w:tc>
        <w:tc>
          <w:tcPr>
            <w:tcW w:w="3103" w:type="dxa"/>
            <w:tcBorders>
              <w:top w:val="single" w:sz="4" w:space="0" w:color="auto"/>
              <w:left w:val="single" w:sz="4" w:space="0" w:color="auto"/>
              <w:bottom w:val="single" w:sz="4" w:space="0" w:color="auto"/>
              <w:right w:val="single" w:sz="4" w:space="0" w:color="auto"/>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r>
              <w:rPr>
                <w:rFonts w:ascii="仿宋_GB2312" w:hAnsi="宋体" w:cs="Times New Roman" w:hint="eastAsia"/>
                <w:bCs/>
                <w:kern w:val="0"/>
                <w:sz w:val="21"/>
                <w:szCs w:val="21"/>
              </w:rPr>
              <w:t>具有健全的人力资源管理体系、考核机制，以上两项</w:t>
            </w:r>
            <w:proofErr w:type="gramStart"/>
            <w:r>
              <w:rPr>
                <w:rFonts w:ascii="仿宋_GB2312" w:hAnsi="宋体" w:cs="Times New Roman" w:hint="eastAsia"/>
                <w:bCs/>
                <w:kern w:val="0"/>
                <w:sz w:val="21"/>
                <w:szCs w:val="21"/>
              </w:rPr>
              <w:t>每满足</w:t>
            </w:r>
            <w:proofErr w:type="gramEnd"/>
            <w:r>
              <w:rPr>
                <w:rFonts w:ascii="仿宋_GB2312" w:hAnsi="宋体" w:cs="Times New Roman" w:hint="eastAsia"/>
                <w:bCs/>
                <w:kern w:val="0"/>
                <w:sz w:val="21"/>
                <w:szCs w:val="21"/>
              </w:rPr>
              <w:t>一项得</w:t>
            </w:r>
            <w:r>
              <w:rPr>
                <w:rFonts w:ascii="仿宋_GB2312" w:hAnsi="宋体" w:cs="Times New Roman"/>
                <w:bCs/>
                <w:kern w:val="0"/>
                <w:sz w:val="21"/>
                <w:szCs w:val="21"/>
              </w:rPr>
              <w:t>30%权重分，否则不得分，同时人员安排与原水公司实际需求相契合则得40%的权重分，否则不得分。</w:t>
            </w:r>
          </w:p>
        </w:tc>
        <w:tc>
          <w:tcPr>
            <w:tcW w:w="1515" w:type="dxa"/>
            <w:tcBorders>
              <w:top w:val="single" w:sz="4" w:space="0" w:color="auto"/>
              <w:left w:val="single" w:sz="4" w:space="0" w:color="auto"/>
              <w:bottom w:val="single" w:sz="4" w:space="0" w:color="auto"/>
              <w:right w:val="single" w:sz="4" w:space="0" w:color="auto"/>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p>
        </w:tc>
      </w:tr>
      <w:tr w:rsidR="001B4B04" w:rsidTr="00364526">
        <w:trPr>
          <w:trHeight w:val="540"/>
          <w:jc w:val="center"/>
        </w:trPr>
        <w:tc>
          <w:tcPr>
            <w:tcW w:w="1293" w:type="dxa"/>
            <w:tcBorders>
              <w:top w:val="single" w:sz="4" w:space="0" w:color="000000"/>
              <w:left w:val="single" w:sz="4" w:space="0" w:color="000000"/>
              <w:bottom w:val="single" w:sz="4" w:space="0" w:color="000000"/>
              <w:right w:val="single" w:sz="4" w:space="0" w:color="auto"/>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p>
        </w:tc>
        <w:tc>
          <w:tcPr>
            <w:tcW w:w="1417" w:type="dxa"/>
            <w:tcBorders>
              <w:top w:val="single" w:sz="4" w:space="0" w:color="000000"/>
              <w:left w:val="single" w:sz="4" w:space="0" w:color="auto"/>
              <w:bottom w:val="single" w:sz="4" w:space="0" w:color="000000"/>
              <w:right w:val="single" w:sz="4" w:space="0" w:color="000000"/>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r>
              <w:rPr>
                <w:rFonts w:ascii="仿宋_GB2312" w:hAnsi="宋体" w:cs="Times New Roman" w:hint="eastAsia"/>
                <w:bCs/>
                <w:kern w:val="0"/>
                <w:sz w:val="21"/>
                <w:szCs w:val="21"/>
              </w:rPr>
              <w:t>行业监督管理执行有效性</w:t>
            </w:r>
          </w:p>
        </w:tc>
        <w:tc>
          <w:tcPr>
            <w:tcW w:w="709" w:type="dxa"/>
            <w:tcBorders>
              <w:top w:val="single" w:sz="4" w:space="0" w:color="000000"/>
              <w:left w:val="nil"/>
              <w:bottom w:val="single" w:sz="4" w:space="0" w:color="000000"/>
              <w:right w:val="single" w:sz="4" w:space="0" w:color="000000"/>
            </w:tcBorders>
            <w:vAlign w:val="center"/>
          </w:tcPr>
          <w:p w:rsidR="001B4B04" w:rsidRPr="000A00A1" w:rsidRDefault="001B4B04" w:rsidP="00364526">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2</w:t>
            </w:r>
          </w:p>
        </w:tc>
        <w:tc>
          <w:tcPr>
            <w:tcW w:w="1843" w:type="dxa"/>
            <w:tcBorders>
              <w:top w:val="single" w:sz="4" w:space="0" w:color="000000"/>
              <w:left w:val="nil"/>
              <w:bottom w:val="single" w:sz="4" w:space="0" w:color="000000"/>
              <w:right w:val="single" w:sz="4" w:space="0" w:color="000000"/>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r>
              <w:rPr>
                <w:rFonts w:ascii="仿宋_GB2312" w:hAnsi="宋体" w:cs="Times New Roman" w:hint="eastAsia"/>
                <w:bCs/>
                <w:kern w:val="0"/>
                <w:sz w:val="21"/>
                <w:szCs w:val="21"/>
              </w:rPr>
              <w:t>有效</w:t>
            </w:r>
          </w:p>
        </w:tc>
        <w:tc>
          <w:tcPr>
            <w:tcW w:w="1701" w:type="dxa"/>
            <w:tcBorders>
              <w:top w:val="single" w:sz="4" w:space="0" w:color="000000"/>
              <w:left w:val="nil"/>
              <w:bottom w:val="single" w:sz="4" w:space="0" w:color="000000"/>
              <w:right w:val="single" w:sz="4" w:space="0" w:color="auto"/>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p>
        </w:tc>
        <w:tc>
          <w:tcPr>
            <w:tcW w:w="708" w:type="dxa"/>
            <w:tcBorders>
              <w:top w:val="single" w:sz="4" w:space="0" w:color="auto"/>
              <w:left w:val="single" w:sz="4" w:space="0" w:color="auto"/>
              <w:bottom w:val="single" w:sz="4" w:space="0" w:color="auto"/>
              <w:right w:val="single" w:sz="4" w:space="0" w:color="auto"/>
            </w:tcBorders>
            <w:vAlign w:val="center"/>
          </w:tcPr>
          <w:p w:rsidR="001B4B04" w:rsidRPr="000A00A1" w:rsidRDefault="001B4B04" w:rsidP="00364526">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2.0</w:t>
            </w:r>
          </w:p>
        </w:tc>
        <w:tc>
          <w:tcPr>
            <w:tcW w:w="3103" w:type="dxa"/>
            <w:tcBorders>
              <w:top w:val="single" w:sz="4" w:space="0" w:color="auto"/>
              <w:left w:val="single" w:sz="4" w:space="0" w:color="auto"/>
              <w:bottom w:val="single" w:sz="4" w:space="0" w:color="auto"/>
              <w:right w:val="single" w:sz="4" w:space="0" w:color="auto"/>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r>
              <w:rPr>
                <w:rFonts w:ascii="仿宋_GB2312" w:hAnsi="宋体" w:cs="Times New Roman" w:hint="eastAsia"/>
                <w:bCs/>
                <w:kern w:val="0"/>
                <w:sz w:val="21"/>
                <w:szCs w:val="21"/>
              </w:rPr>
              <w:t>县水</w:t>
            </w:r>
            <w:proofErr w:type="gramStart"/>
            <w:r>
              <w:rPr>
                <w:rFonts w:ascii="仿宋_GB2312" w:hAnsi="宋体" w:cs="Times New Roman" w:hint="eastAsia"/>
                <w:bCs/>
                <w:kern w:val="0"/>
                <w:sz w:val="21"/>
                <w:szCs w:val="21"/>
              </w:rPr>
              <w:t>务</w:t>
            </w:r>
            <w:proofErr w:type="gramEnd"/>
            <w:r>
              <w:rPr>
                <w:rFonts w:ascii="仿宋_GB2312" w:hAnsi="宋体" w:cs="Times New Roman" w:hint="eastAsia"/>
                <w:bCs/>
                <w:kern w:val="0"/>
                <w:sz w:val="21"/>
                <w:szCs w:val="21"/>
              </w:rPr>
              <w:t>局对原水公司的日常运行、原水供应、设备设施管理等进行有效的监督管理得</w:t>
            </w:r>
            <w:r>
              <w:rPr>
                <w:rFonts w:ascii="仿宋_GB2312" w:hAnsi="宋体" w:cs="Times New Roman"/>
                <w:bCs/>
                <w:kern w:val="0"/>
                <w:sz w:val="21"/>
                <w:szCs w:val="21"/>
              </w:rPr>
              <w:t>60%的权重分，县水</w:t>
            </w:r>
            <w:proofErr w:type="gramStart"/>
            <w:r>
              <w:rPr>
                <w:rFonts w:ascii="仿宋_GB2312" w:hAnsi="宋体" w:cs="Times New Roman"/>
                <w:bCs/>
                <w:kern w:val="0"/>
                <w:sz w:val="21"/>
                <w:szCs w:val="21"/>
              </w:rPr>
              <w:t>务</w:t>
            </w:r>
            <w:proofErr w:type="gramEnd"/>
            <w:r>
              <w:rPr>
                <w:rFonts w:ascii="仿宋_GB2312" w:hAnsi="宋体" w:cs="Times New Roman"/>
                <w:bCs/>
                <w:kern w:val="0"/>
                <w:sz w:val="21"/>
                <w:szCs w:val="21"/>
              </w:rPr>
              <w:t>局对原水公司严格执行行业指导与管理，得40%的权重分。</w:t>
            </w:r>
          </w:p>
        </w:tc>
        <w:tc>
          <w:tcPr>
            <w:tcW w:w="1515" w:type="dxa"/>
            <w:tcBorders>
              <w:top w:val="single" w:sz="4" w:space="0" w:color="auto"/>
              <w:left w:val="single" w:sz="4" w:space="0" w:color="auto"/>
              <w:bottom w:val="single" w:sz="4" w:space="0" w:color="auto"/>
              <w:right w:val="single" w:sz="4" w:space="0" w:color="auto"/>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p>
        </w:tc>
      </w:tr>
      <w:tr w:rsidR="001B4B04" w:rsidTr="00364526">
        <w:trPr>
          <w:trHeight w:val="540"/>
          <w:jc w:val="center"/>
        </w:trPr>
        <w:tc>
          <w:tcPr>
            <w:tcW w:w="1293" w:type="dxa"/>
            <w:tcBorders>
              <w:top w:val="single" w:sz="4" w:space="0" w:color="000000"/>
              <w:left w:val="single" w:sz="4" w:space="0" w:color="000000"/>
              <w:bottom w:val="single" w:sz="4" w:space="0" w:color="000000"/>
              <w:right w:val="single" w:sz="4" w:space="0" w:color="auto"/>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p>
        </w:tc>
        <w:tc>
          <w:tcPr>
            <w:tcW w:w="1417" w:type="dxa"/>
            <w:tcBorders>
              <w:top w:val="single" w:sz="4" w:space="0" w:color="000000"/>
              <w:left w:val="single" w:sz="4" w:space="0" w:color="auto"/>
              <w:bottom w:val="single" w:sz="4" w:space="0" w:color="000000"/>
              <w:right w:val="single" w:sz="4" w:space="0" w:color="000000"/>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r>
              <w:rPr>
                <w:rFonts w:ascii="仿宋_GB2312" w:hAnsi="宋体" w:cs="Times New Roman" w:hint="eastAsia"/>
                <w:bCs/>
                <w:kern w:val="0"/>
                <w:sz w:val="21"/>
                <w:szCs w:val="21"/>
              </w:rPr>
              <w:t>政府采购合</w:t>
            </w:r>
            <w:proofErr w:type="gramStart"/>
            <w:r>
              <w:rPr>
                <w:rFonts w:ascii="仿宋_GB2312" w:hAnsi="宋体" w:cs="Times New Roman" w:hint="eastAsia"/>
                <w:bCs/>
                <w:kern w:val="0"/>
                <w:sz w:val="21"/>
                <w:szCs w:val="21"/>
              </w:rPr>
              <w:t>规</w:t>
            </w:r>
            <w:proofErr w:type="gramEnd"/>
            <w:r>
              <w:rPr>
                <w:rFonts w:ascii="仿宋_GB2312" w:hAnsi="宋体" w:cs="Times New Roman" w:hint="eastAsia"/>
                <w:bCs/>
                <w:kern w:val="0"/>
                <w:sz w:val="21"/>
                <w:szCs w:val="21"/>
              </w:rPr>
              <w:t>性</w:t>
            </w:r>
          </w:p>
        </w:tc>
        <w:tc>
          <w:tcPr>
            <w:tcW w:w="709" w:type="dxa"/>
            <w:tcBorders>
              <w:top w:val="single" w:sz="4" w:space="0" w:color="000000"/>
              <w:left w:val="nil"/>
              <w:bottom w:val="single" w:sz="4" w:space="0" w:color="000000"/>
              <w:right w:val="single" w:sz="4" w:space="0" w:color="000000"/>
            </w:tcBorders>
            <w:vAlign w:val="center"/>
          </w:tcPr>
          <w:p w:rsidR="001B4B04" w:rsidRPr="000A00A1" w:rsidRDefault="001B4B04" w:rsidP="00364526">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2</w:t>
            </w:r>
          </w:p>
        </w:tc>
        <w:tc>
          <w:tcPr>
            <w:tcW w:w="1843" w:type="dxa"/>
            <w:tcBorders>
              <w:top w:val="single" w:sz="4" w:space="0" w:color="000000"/>
              <w:left w:val="nil"/>
              <w:bottom w:val="single" w:sz="4" w:space="0" w:color="000000"/>
              <w:right w:val="single" w:sz="4" w:space="0" w:color="000000"/>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r>
              <w:rPr>
                <w:rFonts w:ascii="仿宋_GB2312" w:hAnsi="宋体" w:cs="Times New Roman" w:hint="eastAsia"/>
                <w:bCs/>
                <w:kern w:val="0"/>
                <w:sz w:val="21"/>
                <w:szCs w:val="21"/>
              </w:rPr>
              <w:t>合</w:t>
            </w:r>
            <w:proofErr w:type="gramStart"/>
            <w:r>
              <w:rPr>
                <w:rFonts w:ascii="仿宋_GB2312" w:hAnsi="宋体" w:cs="Times New Roman" w:hint="eastAsia"/>
                <w:bCs/>
                <w:kern w:val="0"/>
                <w:sz w:val="21"/>
                <w:szCs w:val="21"/>
              </w:rPr>
              <w:t>规</w:t>
            </w:r>
            <w:proofErr w:type="gramEnd"/>
          </w:p>
        </w:tc>
        <w:tc>
          <w:tcPr>
            <w:tcW w:w="1701" w:type="dxa"/>
            <w:tcBorders>
              <w:top w:val="single" w:sz="4" w:space="0" w:color="000000"/>
              <w:left w:val="nil"/>
              <w:bottom w:val="single" w:sz="4" w:space="0" w:color="000000"/>
              <w:right w:val="single" w:sz="4" w:space="0" w:color="auto"/>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p>
        </w:tc>
        <w:tc>
          <w:tcPr>
            <w:tcW w:w="708" w:type="dxa"/>
            <w:tcBorders>
              <w:top w:val="single" w:sz="4" w:space="0" w:color="auto"/>
              <w:left w:val="single" w:sz="4" w:space="0" w:color="auto"/>
              <w:bottom w:val="single" w:sz="4" w:space="0" w:color="auto"/>
              <w:right w:val="single" w:sz="4" w:space="0" w:color="auto"/>
            </w:tcBorders>
            <w:vAlign w:val="center"/>
          </w:tcPr>
          <w:p w:rsidR="001B4B04" w:rsidRPr="000A00A1" w:rsidRDefault="001B4B04" w:rsidP="00364526">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2.0</w:t>
            </w:r>
          </w:p>
        </w:tc>
        <w:tc>
          <w:tcPr>
            <w:tcW w:w="3103" w:type="dxa"/>
            <w:tcBorders>
              <w:top w:val="single" w:sz="4" w:space="0" w:color="auto"/>
              <w:left w:val="single" w:sz="4" w:space="0" w:color="auto"/>
              <w:bottom w:val="single" w:sz="4" w:space="0" w:color="auto"/>
              <w:right w:val="single" w:sz="4" w:space="0" w:color="auto"/>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r>
              <w:rPr>
                <w:rFonts w:ascii="仿宋_GB2312" w:hAnsi="宋体" w:cs="Times New Roman" w:hint="eastAsia"/>
                <w:bCs/>
                <w:kern w:val="0"/>
                <w:sz w:val="21"/>
                <w:szCs w:val="21"/>
              </w:rPr>
              <w:t>是否按照采购流程进行采购计划的制定，确定招投标形式，有序开展招投标工作；合同签订过程中审批程序、签订形式规范，及时完成合同的签订，严格依据合同条例执行合同管理；采购过</w:t>
            </w:r>
            <w:r>
              <w:rPr>
                <w:rFonts w:ascii="仿宋_GB2312" w:hAnsi="宋体" w:cs="Times New Roman" w:hint="eastAsia"/>
                <w:bCs/>
                <w:kern w:val="0"/>
                <w:sz w:val="21"/>
                <w:szCs w:val="21"/>
              </w:rPr>
              <w:lastRenderedPageBreak/>
              <w:t>程中未出现违规现象得满分，出现</w:t>
            </w:r>
            <w:r>
              <w:rPr>
                <w:rFonts w:ascii="仿宋_GB2312" w:hAnsi="宋体" w:cs="Times New Roman"/>
                <w:bCs/>
                <w:kern w:val="0"/>
                <w:sz w:val="21"/>
                <w:szCs w:val="21"/>
              </w:rPr>
              <w:t>1例违规现象则不得分</w:t>
            </w:r>
          </w:p>
        </w:tc>
        <w:tc>
          <w:tcPr>
            <w:tcW w:w="1515" w:type="dxa"/>
            <w:tcBorders>
              <w:top w:val="single" w:sz="4" w:space="0" w:color="auto"/>
              <w:left w:val="single" w:sz="4" w:space="0" w:color="auto"/>
              <w:bottom w:val="single" w:sz="4" w:space="0" w:color="auto"/>
              <w:right w:val="single" w:sz="4" w:space="0" w:color="auto"/>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p>
        </w:tc>
      </w:tr>
      <w:tr w:rsidR="001B4B04" w:rsidTr="00364526">
        <w:trPr>
          <w:trHeight w:val="540"/>
          <w:jc w:val="center"/>
        </w:trPr>
        <w:tc>
          <w:tcPr>
            <w:tcW w:w="1293" w:type="dxa"/>
            <w:tcBorders>
              <w:top w:val="single" w:sz="4" w:space="0" w:color="000000"/>
              <w:left w:val="single" w:sz="4" w:space="0" w:color="000000"/>
              <w:bottom w:val="single" w:sz="4" w:space="0" w:color="000000"/>
              <w:right w:val="single" w:sz="4" w:space="0" w:color="auto"/>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p>
        </w:tc>
        <w:tc>
          <w:tcPr>
            <w:tcW w:w="1417" w:type="dxa"/>
            <w:tcBorders>
              <w:top w:val="single" w:sz="4" w:space="0" w:color="000000"/>
              <w:left w:val="single" w:sz="4" w:space="0" w:color="auto"/>
              <w:bottom w:val="single" w:sz="4" w:space="0" w:color="000000"/>
              <w:right w:val="single" w:sz="4" w:space="0" w:color="000000"/>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r>
              <w:rPr>
                <w:rFonts w:ascii="仿宋_GB2312" w:hAnsi="宋体" w:cs="Times New Roman" w:hint="eastAsia"/>
                <w:bCs/>
                <w:kern w:val="0"/>
                <w:sz w:val="21"/>
                <w:szCs w:val="21"/>
              </w:rPr>
              <w:t>资金到位及时性</w:t>
            </w:r>
          </w:p>
        </w:tc>
        <w:tc>
          <w:tcPr>
            <w:tcW w:w="709" w:type="dxa"/>
            <w:tcBorders>
              <w:top w:val="single" w:sz="4" w:space="0" w:color="000000"/>
              <w:left w:val="nil"/>
              <w:bottom w:val="single" w:sz="4" w:space="0" w:color="000000"/>
              <w:right w:val="single" w:sz="4" w:space="0" w:color="000000"/>
            </w:tcBorders>
            <w:vAlign w:val="center"/>
          </w:tcPr>
          <w:p w:rsidR="001B4B04" w:rsidRPr="000A00A1" w:rsidRDefault="001B4B04" w:rsidP="00364526">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2</w:t>
            </w:r>
          </w:p>
        </w:tc>
        <w:tc>
          <w:tcPr>
            <w:tcW w:w="1843" w:type="dxa"/>
            <w:tcBorders>
              <w:top w:val="single" w:sz="4" w:space="0" w:color="000000"/>
              <w:left w:val="nil"/>
              <w:bottom w:val="single" w:sz="4" w:space="0" w:color="000000"/>
              <w:right w:val="single" w:sz="4" w:space="0" w:color="000000"/>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r>
              <w:rPr>
                <w:rFonts w:ascii="仿宋_GB2312" w:hAnsi="宋体" w:cs="Times New Roman" w:hint="eastAsia"/>
                <w:bCs/>
                <w:kern w:val="0"/>
                <w:sz w:val="21"/>
                <w:szCs w:val="21"/>
              </w:rPr>
              <w:t>及时</w:t>
            </w:r>
          </w:p>
        </w:tc>
        <w:tc>
          <w:tcPr>
            <w:tcW w:w="1701" w:type="dxa"/>
            <w:tcBorders>
              <w:top w:val="single" w:sz="4" w:space="0" w:color="000000"/>
              <w:left w:val="nil"/>
              <w:bottom w:val="single" w:sz="4" w:space="0" w:color="000000"/>
              <w:right w:val="single" w:sz="4" w:space="0" w:color="auto"/>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p>
        </w:tc>
        <w:tc>
          <w:tcPr>
            <w:tcW w:w="708" w:type="dxa"/>
            <w:tcBorders>
              <w:top w:val="single" w:sz="4" w:space="0" w:color="auto"/>
              <w:left w:val="single" w:sz="4" w:space="0" w:color="auto"/>
              <w:bottom w:val="single" w:sz="4" w:space="0" w:color="auto"/>
              <w:right w:val="single" w:sz="4" w:space="0" w:color="auto"/>
            </w:tcBorders>
            <w:vAlign w:val="center"/>
          </w:tcPr>
          <w:p w:rsidR="001B4B04" w:rsidRPr="000A00A1" w:rsidRDefault="001B4B04" w:rsidP="00364526">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2.0</w:t>
            </w:r>
          </w:p>
        </w:tc>
        <w:tc>
          <w:tcPr>
            <w:tcW w:w="3103" w:type="dxa"/>
            <w:tcBorders>
              <w:top w:val="single" w:sz="4" w:space="0" w:color="auto"/>
              <w:left w:val="single" w:sz="4" w:space="0" w:color="auto"/>
              <w:bottom w:val="single" w:sz="4" w:space="0" w:color="auto"/>
              <w:right w:val="single" w:sz="4" w:space="0" w:color="auto"/>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r>
              <w:rPr>
                <w:rFonts w:ascii="仿宋_GB2312" w:hAnsi="宋体" w:cs="Times New Roman" w:hint="eastAsia"/>
                <w:bCs/>
                <w:kern w:val="0"/>
                <w:sz w:val="21"/>
                <w:szCs w:val="21"/>
              </w:rPr>
              <w:t>资金及时到位率达</w:t>
            </w:r>
            <w:r>
              <w:rPr>
                <w:rFonts w:ascii="仿宋_GB2312" w:hAnsi="宋体" w:cs="Times New Roman"/>
                <w:bCs/>
                <w:kern w:val="0"/>
                <w:sz w:val="21"/>
                <w:szCs w:val="21"/>
              </w:rPr>
              <w:t>100%得满分，每下降1%扣除权重分的2%，扣完为止</w:t>
            </w:r>
          </w:p>
        </w:tc>
        <w:tc>
          <w:tcPr>
            <w:tcW w:w="1515" w:type="dxa"/>
            <w:tcBorders>
              <w:top w:val="single" w:sz="4" w:space="0" w:color="auto"/>
              <w:left w:val="single" w:sz="4" w:space="0" w:color="auto"/>
              <w:bottom w:val="single" w:sz="4" w:space="0" w:color="auto"/>
              <w:right w:val="single" w:sz="4" w:space="0" w:color="auto"/>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p>
        </w:tc>
      </w:tr>
      <w:tr w:rsidR="001B4B04" w:rsidTr="00364526">
        <w:trPr>
          <w:trHeight w:val="540"/>
          <w:jc w:val="center"/>
        </w:trPr>
        <w:tc>
          <w:tcPr>
            <w:tcW w:w="1293" w:type="dxa"/>
            <w:tcBorders>
              <w:top w:val="single" w:sz="4" w:space="0" w:color="000000"/>
              <w:left w:val="single" w:sz="4" w:space="0" w:color="000000"/>
              <w:bottom w:val="single" w:sz="4" w:space="0" w:color="000000"/>
              <w:right w:val="single" w:sz="4" w:space="0" w:color="auto"/>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p>
        </w:tc>
        <w:tc>
          <w:tcPr>
            <w:tcW w:w="1417" w:type="dxa"/>
            <w:tcBorders>
              <w:top w:val="single" w:sz="4" w:space="0" w:color="000000"/>
              <w:left w:val="single" w:sz="4" w:space="0" w:color="auto"/>
              <w:bottom w:val="single" w:sz="4" w:space="0" w:color="000000"/>
              <w:right w:val="single" w:sz="4" w:space="0" w:color="000000"/>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r>
              <w:rPr>
                <w:rFonts w:ascii="仿宋_GB2312" w:hAnsi="宋体" w:cs="Times New Roman" w:hint="eastAsia"/>
                <w:bCs/>
                <w:kern w:val="0"/>
                <w:sz w:val="21"/>
                <w:szCs w:val="21"/>
              </w:rPr>
              <w:t>预算执行率</w:t>
            </w:r>
          </w:p>
        </w:tc>
        <w:tc>
          <w:tcPr>
            <w:tcW w:w="709" w:type="dxa"/>
            <w:tcBorders>
              <w:top w:val="single" w:sz="4" w:space="0" w:color="000000"/>
              <w:left w:val="nil"/>
              <w:bottom w:val="single" w:sz="4" w:space="0" w:color="000000"/>
              <w:right w:val="single" w:sz="4" w:space="0" w:color="000000"/>
            </w:tcBorders>
            <w:vAlign w:val="center"/>
          </w:tcPr>
          <w:p w:rsidR="001B4B04" w:rsidRPr="000A00A1" w:rsidRDefault="001B4B04" w:rsidP="00364526">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2</w:t>
            </w:r>
          </w:p>
        </w:tc>
        <w:tc>
          <w:tcPr>
            <w:tcW w:w="1843" w:type="dxa"/>
            <w:tcBorders>
              <w:top w:val="single" w:sz="4" w:space="0" w:color="000000"/>
              <w:left w:val="nil"/>
              <w:bottom w:val="single" w:sz="4" w:space="0" w:color="000000"/>
              <w:right w:val="single" w:sz="4" w:space="0" w:color="000000"/>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r>
              <w:rPr>
                <w:rFonts w:ascii="仿宋_GB2312" w:hAnsi="宋体" w:cs="Times New Roman"/>
                <w:bCs/>
                <w:kern w:val="0"/>
                <w:sz w:val="21"/>
                <w:szCs w:val="21"/>
              </w:rPr>
              <w:t>100%</w:t>
            </w:r>
          </w:p>
        </w:tc>
        <w:tc>
          <w:tcPr>
            <w:tcW w:w="1701" w:type="dxa"/>
            <w:tcBorders>
              <w:top w:val="single" w:sz="4" w:space="0" w:color="000000"/>
              <w:left w:val="nil"/>
              <w:bottom w:val="single" w:sz="4" w:space="0" w:color="000000"/>
              <w:right w:val="single" w:sz="4" w:space="0" w:color="auto"/>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p>
        </w:tc>
        <w:tc>
          <w:tcPr>
            <w:tcW w:w="708" w:type="dxa"/>
            <w:tcBorders>
              <w:top w:val="single" w:sz="4" w:space="0" w:color="auto"/>
              <w:left w:val="single" w:sz="4" w:space="0" w:color="auto"/>
              <w:bottom w:val="single" w:sz="4" w:space="0" w:color="auto"/>
              <w:right w:val="single" w:sz="4" w:space="0" w:color="auto"/>
            </w:tcBorders>
            <w:vAlign w:val="center"/>
          </w:tcPr>
          <w:p w:rsidR="001B4B04" w:rsidRPr="000A00A1" w:rsidRDefault="001B4B04" w:rsidP="00364526">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2.0</w:t>
            </w:r>
          </w:p>
        </w:tc>
        <w:tc>
          <w:tcPr>
            <w:tcW w:w="3103" w:type="dxa"/>
            <w:tcBorders>
              <w:top w:val="single" w:sz="4" w:space="0" w:color="auto"/>
              <w:left w:val="single" w:sz="4" w:space="0" w:color="auto"/>
              <w:bottom w:val="single" w:sz="4" w:space="0" w:color="auto"/>
              <w:right w:val="single" w:sz="4" w:space="0" w:color="auto"/>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r>
              <w:rPr>
                <w:rFonts w:ascii="仿宋_GB2312" w:hAnsi="宋体" w:cs="Times New Roman" w:hint="eastAsia"/>
                <w:bCs/>
                <w:kern w:val="0"/>
                <w:sz w:val="21"/>
                <w:szCs w:val="21"/>
              </w:rPr>
              <w:t>预算执行率达到</w:t>
            </w:r>
            <w:r>
              <w:rPr>
                <w:rFonts w:ascii="仿宋_GB2312" w:hAnsi="宋体" w:cs="Times New Roman"/>
                <w:bCs/>
                <w:kern w:val="0"/>
                <w:sz w:val="21"/>
                <w:szCs w:val="21"/>
              </w:rPr>
              <w:t>100%得满分，每低于目标值1%，扣权重分的2.0%。</w:t>
            </w:r>
          </w:p>
        </w:tc>
        <w:tc>
          <w:tcPr>
            <w:tcW w:w="1515" w:type="dxa"/>
            <w:tcBorders>
              <w:top w:val="single" w:sz="4" w:space="0" w:color="auto"/>
              <w:left w:val="single" w:sz="4" w:space="0" w:color="auto"/>
              <w:bottom w:val="single" w:sz="4" w:space="0" w:color="auto"/>
              <w:right w:val="single" w:sz="4" w:space="0" w:color="auto"/>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p>
        </w:tc>
      </w:tr>
      <w:tr w:rsidR="001B4B04" w:rsidTr="00364526">
        <w:trPr>
          <w:trHeight w:val="540"/>
          <w:jc w:val="center"/>
        </w:trPr>
        <w:tc>
          <w:tcPr>
            <w:tcW w:w="1293" w:type="dxa"/>
            <w:tcBorders>
              <w:top w:val="single" w:sz="4" w:space="0" w:color="000000"/>
              <w:left w:val="single" w:sz="4" w:space="0" w:color="000000"/>
              <w:bottom w:val="single" w:sz="4" w:space="0" w:color="000000"/>
              <w:right w:val="single" w:sz="4" w:space="0" w:color="auto"/>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p>
        </w:tc>
        <w:tc>
          <w:tcPr>
            <w:tcW w:w="1417" w:type="dxa"/>
            <w:tcBorders>
              <w:top w:val="single" w:sz="4" w:space="0" w:color="000000"/>
              <w:left w:val="single" w:sz="4" w:space="0" w:color="auto"/>
              <w:bottom w:val="single" w:sz="4" w:space="0" w:color="000000"/>
              <w:right w:val="single" w:sz="4" w:space="0" w:color="000000"/>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r>
              <w:rPr>
                <w:rFonts w:ascii="仿宋_GB2312" w:hAnsi="宋体" w:cs="Times New Roman" w:hint="eastAsia"/>
                <w:bCs/>
                <w:kern w:val="0"/>
                <w:sz w:val="21"/>
                <w:szCs w:val="21"/>
              </w:rPr>
              <w:t>预算编制合理性</w:t>
            </w:r>
          </w:p>
        </w:tc>
        <w:tc>
          <w:tcPr>
            <w:tcW w:w="709" w:type="dxa"/>
            <w:tcBorders>
              <w:top w:val="single" w:sz="4" w:space="0" w:color="000000"/>
              <w:left w:val="nil"/>
              <w:bottom w:val="single" w:sz="4" w:space="0" w:color="000000"/>
              <w:right w:val="single" w:sz="4" w:space="0" w:color="000000"/>
            </w:tcBorders>
            <w:vAlign w:val="center"/>
          </w:tcPr>
          <w:p w:rsidR="001B4B04" w:rsidRPr="000A00A1" w:rsidRDefault="001B4B04" w:rsidP="00364526">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2</w:t>
            </w:r>
          </w:p>
        </w:tc>
        <w:tc>
          <w:tcPr>
            <w:tcW w:w="1843" w:type="dxa"/>
            <w:tcBorders>
              <w:top w:val="single" w:sz="4" w:space="0" w:color="000000"/>
              <w:left w:val="nil"/>
              <w:bottom w:val="single" w:sz="4" w:space="0" w:color="000000"/>
              <w:right w:val="single" w:sz="4" w:space="0" w:color="000000"/>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r>
              <w:rPr>
                <w:rFonts w:ascii="仿宋_GB2312" w:hAnsi="宋体" w:cs="Times New Roman" w:hint="eastAsia"/>
                <w:bCs/>
                <w:kern w:val="0"/>
                <w:sz w:val="21"/>
                <w:szCs w:val="21"/>
              </w:rPr>
              <w:t>合理</w:t>
            </w:r>
          </w:p>
        </w:tc>
        <w:tc>
          <w:tcPr>
            <w:tcW w:w="1701" w:type="dxa"/>
            <w:tcBorders>
              <w:top w:val="single" w:sz="4" w:space="0" w:color="000000"/>
              <w:left w:val="nil"/>
              <w:bottom w:val="single" w:sz="4" w:space="0" w:color="000000"/>
              <w:right w:val="single" w:sz="4" w:space="0" w:color="auto"/>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p>
        </w:tc>
        <w:tc>
          <w:tcPr>
            <w:tcW w:w="708" w:type="dxa"/>
            <w:tcBorders>
              <w:top w:val="single" w:sz="4" w:space="0" w:color="auto"/>
              <w:left w:val="single" w:sz="4" w:space="0" w:color="auto"/>
              <w:bottom w:val="single" w:sz="4" w:space="0" w:color="auto"/>
              <w:right w:val="single" w:sz="4" w:space="0" w:color="auto"/>
            </w:tcBorders>
            <w:vAlign w:val="center"/>
          </w:tcPr>
          <w:p w:rsidR="001B4B04" w:rsidRPr="000A00A1" w:rsidRDefault="001B4B04" w:rsidP="00364526">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2.0</w:t>
            </w:r>
          </w:p>
        </w:tc>
        <w:tc>
          <w:tcPr>
            <w:tcW w:w="3103" w:type="dxa"/>
            <w:tcBorders>
              <w:top w:val="single" w:sz="4" w:space="0" w:color="auto"/>
              <w:left w:val="single" w:sz="4" w:space="0" w:color="auto"/>
              <w:bottom w:val="single" w:sz="4" w:space="0" w:color="auto"/>
              <w:right w:val="single" w:sz="4" w:space="0" w:color="auto"/>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r>
              <w:rPr>
                <w:rFonts w:ascii="仿宋_GB2312" w:hAnsi="宋体" w:cs="Times New Roman" w:hint="eastAsia"/>
                <w:bCs/>
                <w:kern w:val="0"/>
                <w:sz w:val="21"/>
                <w:szCs w:val="21"/>
              </w:rPr>
              <w:t>项目预算的编制是否有明确的测算依据、市级相关经费标准的参考或者往年预算执行情况参照，有则得分，否则不得分。</w:t>
            </w:r>
          </w:p>
        </w:tc>
        <w:tc>
          <w:tcPr>
            <w:tcW w:w="1515" w:type="dxa"/>
            <w:tcBorders>
              <w:top w:val="single" w:sz="4" w:space="0" w:color="auto"/>
              <w:left w:val="single" w:sz="4" w:space="0" w:color="auto"/>
              <w:bottom w:val="single" w:sz="4" w:space="0" w:color="auto"/>
              <w:right w:val="single" w:sz="4" w:space="0" w:color="auto"/>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p>
        </w:tc>
      </w:tr>
      <w:tr w:rsidR="001B4B04" w:rsidTr="00364526">
        <w:trPr>
          <w:trHeight w:val="540"/>
          <w:jc w:val="center"/>
        </w:trPr>
        <w:tc>
          <w:tcPr>
            <w:tcW w:w="1293" w:type="dxa"/>
            <w:tcBorders>
              <w:top w:val="single" w:sz="4" w:space="0" w:color="000000"/>
              <w:left w:val="single" w:sz="4" w:space="0" w:color="000000"/>
              <w:bottom w:val="single" w:sz="4" w:space="0" w:color="000000"/>
              <w:right w:val="single" w:sz="4" w:space="0" w:color="auto"/>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p>
        </w:tc>
        <w:tc>
          <w:tcPr>
            <w:tcW w:w="1417" w:type="dxa"/>
            <w:tcBorders>
              <w:top w:val="single" w:sz="4" w:space="0" w:color="000000"/>
              <w:left w:val="single" w:sz="4" w:space="0" w:color="auto"/>
              <w:bottom w:val="single" w:sz="4" w:space="0" w:color="000000"/>
              <w:right w:val="single" w:sz="4" w:space="0" w:color="000000"/>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r>
              <w:rPr>
                <w:rFonts w:ascii="仿宋_GB2312" w:hAnsi="宋体" w:cs="Times New Roman" w:hint="eastAsia"/>
                <w:bCs/>
                <w:kern w:val="0"/>
                <w:sz w:val="21"/>
                <w:szCs w:val="21"/>
              </w:rPr>
              <w:t>财务监控有效性</w:t>
            </w:r>
          </w:p>
        </w:tc>
        <w:tc>
          <w:tcPr>
            <w:tcW w:w="709" w:type="dxa"/>
            <w:tcBorders>
              <w:top w:val="single" w:sz="4" w:space="0" w:color="000000"/>
              <w:left w:val="nil"/>
              <w:bottom w:val="single" w:sz="4" w:space="0" w:color="000000"/>
              <w:right w:val="single" w:sz="4" w:space="0" w:color="000000"/>
            </w:tcBorders>
            <w:vAlign w:val="center"/>
          </w:tcPr>
          <w:p w:rsidR="001B4B04" w:rsidRPr="000A00A1" w:rsidRDefault="001B4B04" w:rsidP="00364526">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2</w:t>
            </w:r>
          </w:p>
        </w:tc>
        <w:tc>
          <w:tcPr>
            <w:tcW w:w="1843" w:type="dxa"/>
            <w:tcBorders>
              <w:top w:val="single" w:sz="4" w:space="0" w:color="000000"/>
              <w:left w:val="nil"/>
              <w:bottom w:val="single" w:sz="4" w:space="0" w:color="000000"/>
              <w:right w:val="single" w:sz="4" w:space="0" w:color="000000"/>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r>
              <w:rPr>
                <w:rFonts w:ascii="仿宋_GB2312" w:hAnsi="宋体" w:cs="Times New Roman" w:hint="eastAsia"/>
                <w:bCs/>
                <w:kern w:val="0"/>
                <w:sz w:val="21"/>
                <w:szCs w:val="21"/>
              </w:rPr>
              <w:t>有效</w:t>
            </w:r>
          </w:p>
        </w:tc>
        <w:tc>
          <w:tcPr>
            <w:tcW w:w="1701" w:type="dxa"/>
            <w:tcBorders>
              <w:top w:val="single" w:sz="4" w:space="0" w:color="000000"/>
              <w:left w:val="nil"/>
              <w:bottom w:val="single" w:sz="4" w:space="0" w:color="000000"/>
              <w:right w:val="single" w:sz="4" w:space="0" w:color="auto"/>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p>
        </w:tc>
        <w:tc>
          <w:tcPr>
            <w:tcW w:w="708" w:type="dxa"/>
            <w:tcBorders>
              <w:top w:val="single" w:sz="4" w:space="0" w:color="auto"/>
              <w:left w:val="single" w:sz="4" w:space="0" w:color="auto"/>
              <w:bottom w:val="single" w:sz="4" w:space="0" w:color="auto"/>
              <w:right w:val="single" w:sz="4" w:space="0" w:color="auto"/>
            </w:tcBorders>
            <w:vAlign w:val="center"/>
          </w:tcPr>
          <w:p w:rsidR="001B4B04" w:rsidRPr="000A00A1" w:rsidRDefault="001B4B04" w:rsidP="00364526">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2.0</w:t>
            </w:r>
          </w:p>
        </w:tc>
        <w:tc>
          <w:tcPr>
            <w:tcW w:w="3103" w:type="dxa"/>
            <w:tcBorders>
              <w:top w:val="single" w:sz="4" w:space="0" w:color="auto"/>
              <w:left w:val="single" w:sz="4" w:space="0" w:color="auto"/>
              <w:bottom w:val="single" w:sz="4" w:space="0" w:color="auto"/>
              <w:right w:val="single" w:sz="4" w:space="0" w:color="auto"/>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r>
              <w:rPr>
                <w:rFonts w:ascii="仿宋_GB2312" w:hAnsi="宋体" w:cs="Times New Roman" w:hint="eastAsia"/>
                <w:bCs/>
                <w:kern w:val="0"/>
                <w:sz w:val="21"/>
                <w:szCs w:val="21"/>
              </w:rPr>
              <w:t>①有内部财务监控、跟踪、审计机制得权重分</w:t>
            </w:r>
            <w:r>
              <w:rPr>
                <w:rFonts w:ascii="仿宋_GB2312" w:hAnsi="宋体" w:cs="Times New Roman"/>
                <w:bCs/>
                <w:kern w:val="0"/>
                <w:sz w:val="21"/>
                <w:szCs w:val="21"/>
              </w:rPr>
              <w:t>50%；</w:t>
            </w:r>
            <w:r>
              <w:rPr>
                <w:rFonts w:ascii="仿宋_GB2312" w:hAnsi="宋体" w:cs="Times New Roman"/>
                <w:bCs/>
                <w:kern w:val="0"/>
                <w:sz w:val="21"/>
                <w:szCs w:val="21"/>
              </w:rPr>
              <w:t>②</w:t>
            </w:r>
            <w:r>
              <w:rPr>
                <w:rFonts w:ascii="仿宋_GB2312" w:hAnsi="宋体" w:cs="Times New Roman"/>
                <w:bCs/>
                <w:kern w:val="0"/>
                <w:sz w:val="21"/>
                <w:szCs w:val="21"/>
              </w:rPr>
              <w:t>按照相应监控机制开展相应的财务检查等必要的监控措施或手段剩余权重分的50%；符合则得分，否则不得分</w:t>
            </w:r>
          </w:p>
        </w:tc>
        <w:tc>
          <w:tcPr>
            <w:tcW w:w="1515" w:type="dxa"/>
            <w:tcBorders>
              <w:top w:val="single" w:sz="4" w:space="0" w:color="auto"/>
              <w:left w:val="single" w:sz="4" w:space="0" w:color="auto"/>
              <w:bottom w:val="single" w:sz="4" w:space="0" w:color="auto"/>
              <w:right w:val="single" w:sz="4" w:space="0" w:color="auto"/>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p>
        </w:tc>
      </w:tr>
      <w:tr w:rsidR="001B4B04" w:rsidTr="00364526">
        <w:trPr>
          <w:trHeight w:val="540"/>
          <w:jc w:val="center"/>
        </w:trPr>
        <w:tc>
          <w:tcPr>
            <w:tcW w:w="1293" w:type="dxa"/>
            <w:tcBorders>
              <w:top w:val="single" w:sz="4" w:space="0" w:color="000000"/>
              <w:left w:val="single" w:sz="4" w:space="0" w:color="000000"/>
              <w:bottom w:val="single" w:sz="4" w:space="0" w:color="000000"/>
              <w:right w:val="single" w:sz="4" w:space="0" w:color="auto"/>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r>
              <w:rPr>
                <w:rFonts w:ascii="仿宋_GB2312" w:hAnsi="宋体" w:cs="Times New Roman" w:hint="eastAsia"/>
                <w:bCs/>
                <w:kern w:val="0"/>
                <w:sz w:val="21"/>
                <w:szCs w:val="21"/>
              </w:rPr>
              <w:t>产出目标</w:t>
            </w:r>
          </w:p>
        </w:tc>
        <w:tc>
          <w:tcPr>
            <w:tcW w:w="1417" w:type="dxa"/>
            <w:tcBorders>
              <w:top w:val="single" w:sz="4" w:space="0" w:color="000000"/>
              <w:left w:val="single" w:sz="4" w:space="0" w:color="auto"/>
              <w:bottom w:val="single" w:sz="4" w:space="0" w:color="000000"/>
              <w:right w:val="single" w:sz="4" w:space="0" w:color="000000"/>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p>
        </w:tc>
        <w:tc>
          <w:tcPr>
            <w:tcW w:w="709" w:type="dxa"/>
            <w:tcBorders>
              <w:top w:val="single" w:sz="4" w:space="0" w:color="000000"/>
              <w:left w:val="nil"/>
              <w:bottom w:val="single" w:sz="4" w:space="0" w:color="000000"/>
              <w:right w:val="single" w:sz="4" w:space="0" w:color="000000"/>
            </w:tcBorders>
            <w:vAlign w:val="center"/>
          </w:tcPr>
          <w:p w:rsidR="001B4B04" w:rsidRPr="000A00A1" w:rsidRDefault="001B4B04" w:rsidP="00364526">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30</w:t>
            </w:r>
          </w:p>
        </w:tc>
        <w:tc>
          <w:tcPr>
            <w:tcW w:w="1843" w:type="dxa"/>
            <w:tcBorders>
              <w:top w:val="single" w:sz="4" w:space="0" w:color="000000"/>
              <w:left w:val="nil"/>
              <w:bottom w:val="single" w:sz="4" w:space="0" w:color="000000"/>
              <w:right w:val="single" w:sz="4" w:space="0" w:color="000000"/>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p>
        </w:tc>
        <w:tc>
          <w:tcPr>
            <w:tcW w:w="1701" w:type="dxa"/>
            <w:tcBorders>
              <w:top w:val="single" w:sz="4" w:space="0" w:color="000000"/>
              <w:left w:val="nil"/>
              <w:bottom w:val="single" w:sz="4" w:space="0" w:color="000000"/>
              <w:right w:val="single" w:sz="4" w:space="0" w:color="auto"/>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p>
        </w:tc>
        <w:tc>
          <w:tcPr>
            <w:tcW w:w="708" w:type="dxa"/>
            <w:tcBorders>
              <w:top w:val="single" w:sz="4" w:space="0" w:color="auto"/>
              <w:left w:val="single" w:sz="4" w:space="0" w:color="auto"/>
              <w:bottom w:val="single" w:sz="4" w:space="0" w:color="auto"/>
              <w:right w:val="single" w:sz="4" w:space="0" w:color="auto"/>
            </w:tcBorders>
            <w:vAlign w:val="center"/>
          </w:tcPr>
          <w:p w:rsidR="001B4B04" w:rsidRPr="000A00A1" w:rsidRDefault="001B4B04" w:rsidP="00364526">
            <w:pPr>
              <w:widowControl/>
              <w:ind w:firstLineChars="0" w:firstLine="0"/>
              <w:jc w:val="right"/>
              <w:rPr>
                <w:rFonts w:ascii="Times New Roman" w:hAnsi="Times New Roman" w:cs="Times New Roman"/>
                <w:bCs/>
                <w:kern w:val="0"/>
                <w:sz w:val="21"/>
                <w:szCs w:val="21"/>
              </w:rPr>
            </w:pPr>
          </w:p>
        </w:tc>
        <w:tc>
          <w:tcPr>
            <w:tcW w:w="3103" w:type="dxa"/>
            <w:tcBorders>
              <w:top w:val="single" w:sz="4" w:space="0" w:color="auto"/>
              <w:left w:val="single" w:sz="4" w:space="0" w:color="auto"/>
              <w:bottom w:val="single" w:sz="4" w:space="0" w:color="auto"/>
              <w:right w:val="single" w:sz="4" w:space="0" w:color="auto"/>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p>
        </w:tc>
        <w:tc>
          <w:tcPr>
            <w:tcW w:w="1515" w:type="dxa"/>
            <w:tcBorders>
              <w:top w:val="single" w:sz="4" w:space="0" w:color="auto"/>
              <w:left w:val="single" w:sz="4" w:space="0" w:color="auto"/>
              <w:bottom w:val="single" w:sz="4" w:space="0" w:color="auto"/>
              <w:right w:val="single" w:sz="4" w:space="0" w:color="auto"/>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p>
        </w:tc>
      </w:tr>
      <w:tr w:rsidR="001B4B04" w:rsidTr="00364526">
        <w:trPr>
          <w:trHeight w:val="540"/>
          <w:jc w:val="center"/>
        </w:trPr>
        <w:tc>
          <w:tcPr>
            <w:tcW w:w="1293" w:type="dxa"/>
            <w:tcBorders>
              <w:top w:val="single" w:sz="4" w:space="0" w:color="000000"/>
              <w:left w:val="single" w:sz="4" w:space="0" w:color="000000"/>
              <w:bottom w:val="single" w:sz="4" w:space="0" w:color="000000"/>
              <w:right w:val="single" w:sz="4" w:space="0" w:color="auto"/>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p>
        </w:tc>
        <w:tc>
          <w:tcPr>
            <w:tcW w:w="1417" w:type="dxa"/>
            <w:tcBorders>
              <w:top w:val="single" w:sz="4" w:space="0" w:color="000000"/>
              <w:left w:val="single" w:sz="4" w:space="0" w:color="auto"/>
              <w:bottom w:val="single" w:sz="4" w:space="0" w:color="000000"/>
              <w:right w:val="single" w:sz="4" w:space="0" w:color="000000"/>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r>
              <w:rPr>
                <w:rFonts w:ascii="仿宋_GB2312" w:hAnsi="宋体" w:cs="Times New Roman" w:hint="eastAsia"/>
                <w:bCs/>
                <w:kern w:val="0"/>
                <w:sz w:val="21"/>
                <w:szCs w:val="21"/>
              </w:rPr>
              <w:t>设施设备投入使用率</w:t>
            </w:r>
          </w:p>
        </w:tc>
        <w:tc>
          <w:tcPr>
            <w:tcW w:w="709" w:type="dxa"/>
            <w:tcBorders>
              <w:top w:val="single" w:sz="4" w:space="0" w:color="000000"/>
              <w:left w:val="nil"/>
              <w:bottom w:val="single" w:sz="4" w:space="0" w:color="000000"/>
              <w:right w:val="single" w:sz="4" w:space="0" w:color="000000"/>
            </w:tcBorders>
            <w:vAlign w:val="center"/>
          </w:tcPr>
          <w:p w:rsidR="001B4B04" w:rsidRPr="000A00A1" w:rsidRDefault="001B4B04" w:rsidP="00364526">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6</w:t>
            </w:r>
          </w:p>
        </w:tc>
        <w:tc>
          <w:tcPr>
            <w:tcW w:w="1843" w:type="dxa"/>
            <w:tcBorders>
              <w:top w:val="single" w:sz="4" w:space="0" w:color="000000"/>
              <w:left w:val="nil"/>
              <w:bottom w:val="single" w:sz="4" w:space="0" w:color="000000"/>
              <w:right w:val="single" w:sz="4" w:space="0" w:color="000000"/>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r>
              <w:rPr>
                <w:rFonts w:ascii="仿宋_GB2312" w:hAnsi="宋体" w:cs="Times New Roman"/>
                <w:bCs/>
                <w:kern w:val="0"/>
                <w:sz w:val="21"/>
                <w:szCs w:val="21"/>
              </w:rPr>
              <w:t>100%</w:t>
            </w:r>
          </w:p>
        </w:tc>
        <w:tc>
          <w:tcPr>
            <w:tcW w:w="1701" w:type="dxa"/>
            <w:tcBorders>
              <w:top w:val="single" w:sz="4" w:space="0" w:color="000000"/>
              <w:left w:val="nil"/>
              <w:bottom w:val="single" w:sz="4" w:space="0" w:color="000000"/>
              <w:right w:val="single" w:sz="4" w:space="0" w:color="auto"/>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p>
        </w:tc>
        <w:tc>
          <w:tcPr>
            <w:tcW w:w="708" w:type="dxa"/>
            <w:tcBorders>
              <w:top w:val="single" w:sz="4" w:space="0" w:color="auto"/>
              <w:left w:val="single" w:sz="4" w:space="0" w:color="auto"/>
              <w:bottom w:val="single" w:sz="4" w:space="0" w:color="auto"/>
              <w:right w:val="single" w:sz="4" w:space="0" w:color="auto"/>
            </w:tcBorders>
            <w:vAlign w:val="center"/>
          </w:tcPr>
          <w:p w:rsidR="001B4B04" w:rsidRPr="000A00A1" w:rsidRDefault="001B4B04" w:rsidP="00364526">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6.0</w:t>
            </w:r>
          </w:p>
        </w:tc>
        <w:tc>
          <w:tcPr>
            <w:tcW w:w="3103" w:type="dxa"/>
            <w:tcBorders>
              <w:top w:val="single" w:sz="4" w:space="0" w:color="auto"/>
              <w:left w:val="single" w:sz="4" w:space="0" w:color="auto"/>
              <w:bottom w:val="single" w:sz="4" w:space="0" w:color="auto"/>
              <w:right w:val="single" w:sz="4" w:space="0" w:color="auto"/>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r>
              <w:rPr>
                <w:rFonts w:ascii="仿宋_GB2312" w:hAnsi="宋体" w:cs="Times New Roman" w:hint="eastAsia"/>
                <w:bCs/>
                <w:kern w:val="0"/>
                <w:sz w:val="21"/>
                <w:szCs w:val="21"/>
              </w:rPr>
              <w:t>投入使用率</w:t>
            </w:r>
            <w:r>
              <w:rPr>
                <w:rFonts w:ascii="仿宋_GB2312" w:hAnsi="宋体" w:cs="Times New Roman"/>
                <w:bCs/>
                <w:kern w:val="0"/>
                <w:sz w:val="21"/>
                <w:szCs w:val="21"/>
              </w:rPr>
              <w:t>100%得满分，每降低1%扣除权重分的5%，扣完为</w:t>
            </w:r>
            <w:r>
              <w:rPr>
                <w:rFonts w:ascii="仿宋_GB2312" w:hAnsi="宋体" w:cs="Times New Roman"/>
                <w:bCs/>
                <w:kern w:val="0"/>
                <w:sz w:val="21"/>
                <w:szCs w:val="21"/>
              </w:rPr>
              <w:lastRenderedPageBreak/>
              <w:t>止</w:t>
            </w:r>
          </w:p>
        </w:tc>
        <w:tc>
          <w:tcPr>
            <w:tcW w:w="1515" w:type="dxa"/>
            <w:tcBorders>
              <w:top w:val="single" w:sz="4" w:space="0" w:color="auto"/>
              <w:left w:val="single" w:sz="4" w:space="0" w:color="auto"/>
              <w:bottom w:val="single" w:sz="4" w:space="0" w:color="auto"/>
              <w:right w:val="single" w:sz="4" w:space="0" w:color="auto"/>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p>
        </w:tc>
      </w:tr>
      <w:tr w:rsidR="001B4B04" w:rsidTr="00364526">
        <w:trPr>
          <w:trHeight w:val="540"/>
          <w:jc w:val="center"/>
        </w:trPr>
        <w:tc>
          <w:tcPr>
            <w:tcW w:w="1293" w:type="dxa"/>
            <w:tcBorders>
              <w:top w:val="single" w:sz="4" w:space="0" w:color="000000"/>
              <w:left w:val="single" w:sz="4" w:space="0" w:color="000000"/>
              <w:bottom w:val="single" w:sz="4" w:space="0" w:color="000000"/>
              <w:right w:val="single" w:sz="4" w:space="0" w:color="auto"/>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p>
        </w:tc>
        <w:tc>
          <w:tcPr>
            <w:tcW w:w="1417" w:type="dxa"/>
            <w:tcBorders>
              <w:top w:val="single" w:sz="4" w:space="0" w:color="000000"/>
              <w:left w:val="single" w:sz="4" w:space="0" w:color="auto"/>
              <w:bottom w:val="single" w:sz="4" w:space="0" w:color="000000"/>
              <w:right w:val="single" w:sz="4" w:space="0" w:color="000000"/>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r>
              <w:rPr>
                <w:rFonts w:ascii="仿宋_GB2312" w:hAnsi="宋体" w:cs="Times New Roman" w:hint="eastAsia"/>
                <w:bCs/>
                <w:kern w:val="0"/>
                <w:sz w:val="21"/>
                <w:szCs w:val="21"/>
              </w:rPr>
              <w:t>监测、检测等系统运行正常率</w:t>
            </w:r>
          </w:p>
        </w:tc>
        <w:tc>
          <w:tcPr>
            <w:tcW w:w="709" w:type="dxa"/>
            <w:tcBorders>
              <w:top w:val="single" w:sz="4" w:space="0" w:color="000000"/>
              <w:left w:val="nil"/>
              <w:bottom w:val="single" w:sz="4" w:space="0" w:color="000000"/>
              <w:right w:val="single" w:sz="4" w:space="0" w:color="000000"/>
            </w:tcBorders>
            <w:vAlign w:val="center"/>
          </w:tcPr>
          <w:p w:rsidR="001B4B04" w:rsidRPr="000A00A1" w:rsidRDefault="001B4B04" w:rsidP="00364526">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6</w:t>
            </w:r>
          </w:p>
        </w:tc>
        <w:tc>
          <w:tcPr>
            <w:tcW w:w="1843" w:type="dxa"/>
            <w:tcBorders>
              <w:top w:val="single" w:sz="4" w:space="0" w:color="000000"/>
              <w:left w:val="nil"/>
              <w:bottom w:val="single" w:sz="4" w:space="0" w:color="000000"/>
              <w:right w:val="single" w:sz="4" w:space="0" w:color="000000"/>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r>
              <w:rPr>
                <w:rFonts w:ascii="仿宋_GB2312" w:hAnsi="宋体" w:cs="Times New Roman"/>
                <w:bCs/>
                <w:kern w:val="0"/>
                <w:sz w:val="21"/>
                <w:szCs w:val="21"/>
              </w:rPr>
              <w:t>100%</w:t>
            </w:r>
          </w:p>
        </w:tc>
        <w:tc>
          <w:tcPr>
            <w:tcW w:w="1701" w:type="dxa"/>
            <w:tcBorders>
              <w:top w:val="single" w:sz="4" w:space="0" w:color="000000"/>
              <w:left w:val="nil"/>
              <w:bottom w:val="single" w:sz="4" w:space="0" w:color="000000"/>
              <w:right w:val="single" w:sz="4" w:space="0" w:color="auto"/>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p>
        </w:tc>
        <w:tc>
          <w:tcPr>
            <w:tcW w:w="708" w:type="dxa"/>
            <w:tcBorders>
              <w:top w:val="single" w:sz="4" w:space="0" w:color="auto"/>
              <w:left w:val="single" w:sz="4" w:space="0" w:color="auto"/>
              <w:bottom w:val="single" w:sz="4" w:space="0" w:color="auto"/>
              <w:right w:val="single" w:sz="4" w:space="0" w:color="auto"/>
            </w:tcBorders>
            <w:vAlign w:val="center"/>
          </w:tcPr>
          <w:p w:rsidR="001B4B04" w:rsidRPr="000A00A1" w:rsidRDefault="001B4B04" w:rsidP="00364526">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6.0</w:t>
            </w:r>
          </w:p>
        </w:tc>
        <w:tc>
          <w:tcPr>
            <w:tcW w:w="3103" w:type="dxa"/>
            <w:tcBorders>
              <w:top w:val="single" w:sz="4" w:space="0" w:color="auto"/>
              <w:left w:val="single" w:sz="4" w:space="0" w:color="auto"/>
              <w:bottom w:val="single" w:sz="4" w:space="0" w:color="auto"/>
              <w:right w:val="single" w:sz="4" w:space="0" w:color="auto"/>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r>
              <w:rPr>
                <w:rFonts w:ascii="仿宋_GB2312" w:hAnsi="宋体" w:cs="Times New Roman" w:hint="eastAsia"/>
                <w:bCs/>
                <w:kern w:val="0"/>
                <w:sz w:val="21"/>
                <w:szCs w:val="21"/>
              </w:rPr>
              <w:t>监测、检测等系统运行正常率</w:t>
            </w:r>
            <w:r>
              <w:rPr>
                <w:rFonts w:ascii="仿宋_GB2312" w:hAnsi="宋体" w:cs="Times New Roman"/>
                <w:bCs/>
                <w:kern w:val="0"/>
                <w:sz w:val="21"/>
                <w:szCs w:val="21"/>
              </w:rPr>
              <w:t>100%得满分，每降低1%扣除权重分的5%，扣完为止</w:t>
            </w:r>
          </w:p>
        </w:tc>
        <w:tc>
          <w:tcPr>
            <w:tcW w:w="1515" w:type="dxa"/>
            <w:tcBorders>
              <w:top w:val="single" w:sz="4" w:space="0" w:color="auto"/>
              <w:left w:val="single" w:sz="4" w:space="0" w:color="auto"/>
              <w:bottom w:val="single" w:sz="4" w:space="0" w:color="auto"/>
              <w:right w:val="single" w:sz="4" w:space="0" w:color="auto"/>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p>
        </w:tc>
      </w:tr>
      <w:tr w:rsidR="001B4B04" w:rsidTr="00364526">
        <w:trPr>
          <w:trHeight w:val="540"/>
          <w:jc w:val="center"/>
        </w:trPr>
        <w:tc>
          <w:tcPr>
            <w:tcW w:w="1293" w:type="dxa"/>
            <w:tcBorders>
              <w:top w:val="single" w:sz="4" w:space="0" w:color="000000"/>
              <w:left w:val="single" w:sz="4" w:space="0" w:color="000000"/>
              <w:bottom w:val="single" w:sz="4" w:space="0" w:color="000000"/>
              <w:right w:val="single" w:sz="4" w:space="0" w:color="auto"/>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p>
        </w:tc>
        <w:tc>
          <w:tcPr>
            <w:tcW w:w="1417" w:type="dxa"/>
            <w:tcBorders>
              <w:top w:val="single" w:sz="4" w:space="0" w:color="000000"/>
              <w:left w:val="single" w:sz="4" w:space="0" w:color="auto"/>
              <w:bottom w:val="single" w:sz="4" w:space="0" w:color="000000"/>
              <w:right w:val="single" w:sz="4" w:space="0" w:color="000000"/>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r>
              <w:rPr>
                <w:rFonts w:ascii="仿宋_GB2312" w:hAnsi="宋体" w:cs="Times New Roman" w:hint="eastAsia"/>
                <w:bCs/>
                <w:kern w:val="0"/>
                <w:sz w:val="21"/>
                <w:szCs w:val="21"/>
              </w:rPr>
              <w:t>设施设备维修维护及时率</w:t>
            </w:r>
          </w:p>
        </w:tc>
        <w:tc>
          <w:tcPr>
            <w:tcW w:w="709" w:type="dxa"/>
            <w:tcBorders>
              <w:top w:val="single" w:sz="4" w:space="0" w:color="000000"/>
              <w:left w:val="nil"/>
              <w:bottom w:val="single" w:sz="4" w:space="0" w:color="000000"/>
              <w:right w:val="single" w:sz="4" w:space="0" w:color="000000"/>
            </w:tcBorders>
            <w:vAlign w:val="center"/>
          </w:tcPr>
          <w:p w:rsidR="001B4B04" w:rsidRPr="000A00A1" w:rsidRDefault="001B4B04" w:rsidP="00364526">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6</w:t>
            </w:r>
          </w:p>
        </w:tc>
        <w:tc>
          <w:tcPr>
            <w:tcW w:w="1843" w:type="dxa"/>
            <w:tcBorders>
              <w:top w:val="single" w:sz="4" w:space="0" w:color="000000"/>
              <w:left w:val="nil"/>
              <w:bottom w:val="single" w:sz="4" w:space="0" w:color="000000"/>
              <w:right w:val="single" w:sz="4" w:space="0" w:color="000000"/>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r>
              <w:rPr>
                <w:rFonts w:ascii="仿宋_GB2312" w:hAnsi="宋体" w:cs="Times New Roman"/>
                <w:bCs/>
                <w:kern w:val="0"/>
                <w:sz w:val="21"/>
                <w:szCs w:val="21"/>
              </w:rPr>
              <w:t>100%</w:t>
            </w:r>
          </w:p>
        </w:tc>
        <w:tc>
          <w:tcPr>
            <w:tcW w:w="1701" w:type="dxa"/>
            <w:tcBorders>
              <w:top w:val="single" w:sz="4" w:space="0" w:color="000000"/>
              <w:left w:val="nil"/>
              <w:bottom w:val="single" w:sz="4" w:space="0" w:color="000000"/>
              <w:right w:val="single" w:sz="4" w:space="0" w:color="auto"/>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p>
        </w:tc>
        <w:tc>
          <w:tcPr>
            <w:tcW w:w="708" w:type="dxa"/>
            <w:tcBorders>
              <w:top w:val="single" w:sz="4" w:space="0" w:color="auto"/>
              <w:left w:val="single" w:sz="4" w:space="0" w:color="auto"/>
              <w:bottom w:val="single" w:sz="4" w:space="0" w:color="auto"/>
              <w:right w:val="single" w:sz="4" w:space="0" w:color="auto"/>
            </w:tcBorders>
            <w:vAlign w:val="center"/>
          </w:tcPr>
          <w:p w:rsidR="001B4B04" w:rsidRPr="000A00A1" w:rsidRDefault="001B4B04" w:rsidP="00364526">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6.0</w:t>
            </w:r>
          </w:p>
        </w:tc>
        <w:tc>
          <w:tcPr>
            <w:tcW w:w="3103" w:type="dxa"/>
            <w:tcBorders>
              <w:top w:val="single" w:sz="4" w:space="0" w:color="auto"/>
              <w:left w:val="single" w:sz="4" w:space="0" w:color="auto"/>
              <w:bottom w:val="single" w:sz="4" w:space="0" w:color="auto"/>
              <w:right w:val="single" w:sz="4" w:space="0" w:color="auto"/>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r>
              <w:rPr>
                <w:rFonts w:ascii="仿宋_GB2312" w:hAnsi="宋体" w:cs="Times New Roman" w:hint="eastAsia"/>
                <w:bCs/>
                <w:kern w:val="0"/>
                <w:sz w:val="21"/>
                <w:szCs w:val="21"/>
              </w:rPr>
              <w:t>及时率</w:t>
            </w:r>
            <w:r>
              <w:rPr>
                <w:rFonts w:ascii="仿宋_GB2312" w:hAnsi="宋体" w:cs="Times New Roman"/>
                <w:bCs/>
                <w:kern w:val="0"/>
                <w:sz w:val="21"/>
                <w:szCs w:val="21"/>
              </w:rPr>
              <w:t>100%得满分，每降低1%扣除权重分的5%，扣完为止</w:t>
            </w:r>
          </w:p>
        </w:tc>
        <w:tc>
          <w:tcPr>
            <w:tcW w:w="1515" w:type="dxa"/>
            <w:tcBorders>
              <w:top w:val="single" w:sz="4" w:space="0" w:color="auto"/>
              <w:left w:val="single" w:sz="4" w:space="0" w:color="auto"/>
              <w:bottom w:val="single" w:sz="4" w:space="0" w:color="auto"/>
              <w:right w:val="single" w:sz="4" w:space="0" w:color="auto"/>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p>
        </w:tc>
      </w:tr>
      <w:tr w:rsidR="001B4B04" w:rsidTr="00364526">
        <w:trPr>
          <w:trHeight w:val="540"/>
          <w:jc w:val="center"/>
        </w:trPr>
        <w:tc>
          <w:tcPr>
            <w:tcW w:w="1293" w:type="dxa"/>
            <w:tcBorders>
              <w:top w:val="single" w:sz="4" w:space="0" w:color="000000"/>
              <w:left w:val="single" w:sz="4" w:space="0" w:color="000000"/>
              <w:bottom w:val="single" w:sz="4" w:space="0" w:color="000000"/>
              <w:right w:val="single" w:sz="4" w:space="0" w:color="auto"/>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p>
        </w:tc>
        <w:tc>
          <w:tcPr>
            <w:tcW w:w="1417" w:type="dxa"/>
            <w:tcBorders>
              <w:top w:val="single" w:sz="4" w:space="0" w:color="000000"/>
              <w:left w:val="single" w:sz="4" w:space="0" w:color="auto"/>
              <w:bottom w:val="single" w:sz="4" w:space="0" w:color="000000"/>
              <w:right w:val="single" w:sz="4" w:space="0" w:color="000000"/>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r>
              <w:rPr>
                <w:rFonts w:ascii="仿宋_GB2312" w:hAnsi="宋体" w:cs="Times New Roman" w:hint="eastAsia"/>
                <w:bCs/>
                <w:kern w:val="0"/>
                <w:sz w:val="21"/>
                <w:szCs w:val="21"/>
              </w:rPr>
              <w:t>职工（含劳务工）工作出勤率</w:t>
            </w:r>
          </w:p>
        </w:tc>
        <w:tc>
          <w:tcPr>
            <w:tcW w:w="709" w:type="dxa"/>
            <w:tcBorders>
              <w:top w:val="single" w:sz="4" w:space="0" w:color="000000"/>
              <w:left w:val="nil"/>
              <w:bottom w:val="single" w:sz="4" w:space="0" w:color="000000"/>
              <w:right w:val="single" w:sz="4" w:space="0" w:color="000000"/>
            </w:tcBorders>
            <w:vAlign w:val="center"/>
          </w:tcPr>
          <w:p w:rsidR="001B4B04" w:rsidRPr="000A00A1" w:rsidRDefault="001B4B04" w:rsidP="00364526">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6</w:t>
            </w:r>
          </w:p>
        </w:tc>
        <w:tc>
          <w:tcPr>
            <w:tcW w:w="1843" w:type="dxa"/>
            <w:tcBorders>
              <w:top w:val="single" w:sz="4" w:space="0" w:color="000000"/>
              <w:left w:val="nil"/>
              <w:bottom w:val="single" w:sz="4" w:space="0" w:color="000000"/>
              <w:right w:val="single" w:sz="4" w:space="0" w:color="000000"/>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r>
              <w:rPr>
                <w:rFonts w:ascii="仿宋_GB2312" w:hAnsi="宋体" w:cs="Times New Roman"/>
                <w:bCs/>
                <w:kern w:val="0"/>
                <w:sz w:val="21"/>
                <w:szCs w:val="21"/>
              </w:rPr>
              <w:t>100%</w:t>
            </w:r>
          </w:p>
        </w:tc>
        <w:tc>
          <w:tcPr>
            <w:tcW w:w="1701" w:type="dxa"/>
            <w:tcBorders>
              <w:top w:val="single" w:sz="4" w:space="0" w:color="000000"/>
              <w:left w:val="nil"/>
              <w:bottom w:val="single" w:sz="4" w:space="0" w:color="000000"/>
              <w:right w:val="single" w:sz="4" w:space="0" w:color="auto"/>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p>
        </w:tc>
        <w:tc>
          <w:tcPr>
            <w:tcW w:w="708" w:type="dxa"/>
            <w:tcBorders>
              <w:top w:val="single" w:sz="4" w:space="0" w:color="auto"/>
              <w:left w:val="single" w:sz="4" w:space="0" w:color="auto"/>
              <w:bottom w:val="single" w:sz="4" w:space="0" w:color="auto"/>
              <w:right w:val="single" w:sz="4" w:space="0" w:color="auto"/>
            </w:tcBorders>
            <w:vAlign w:val="center"/>
          </w:tcPr>
          <w:p w:rsidR="001B4B04" w:rsidRPr="000A00A1" w:rsidRDefault="001B4B04" w:rsidP="00364526">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6.0</w:t>
            </w:r>
          </w:p>
        </w:tc>
        <w:tc>
          <w:tcPr>
            <w:tcW w:w="3103" w:type="dxa"/>
            <w:tcBorders>
              <w:top w:val="single" w:sz="4" w:space="0" w:color="auto"/>
              <w:left w:val="single" w:sz="4" w:space="0" w:color="auto"/>
              <w:bottom w:val="single" w:sz="4" w:space="0" w:color="auto"/>
              <w:right w:val="single" w:sz="4" w:space="0" w:color="auto"/>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r>
              <w:rPr>
                <w:rFonts w:ascii="仿宋_GB2312" w:hAnsi="宋体" w:cs="Times New Roman" w:hint="eastAsia"/>
                <w:bCs/>
                <w:kern w:val="0"/>
                <w:sz w:val="21"/>
                <w:szCs w:val="21"/>
              </w:rPr>
              <w:t>出勤率</w:t>
            </w:r>
            <w:r>
              <w:rPr>
                <w:rFonts w:ascii="仿宋_GB2312" w:hAnsi="宋体" w:cs="Times New Roman"/>
                <w:bCs/>
                <w:kern w:val="0"/>
                <w:sz w:val="21"/>
                <w:szCs w:val="21"/>
              </w:rPr>
              <w:t>100%得满分，每降低1%扣除权重分的5%，扣完为止</w:t>
            </w:r>
          </w:p>
        </w:tc>
        <w:tc>
          <w:tcPr>
            <w:tcW w:w="1515" w:type="dxa"/>
            <w:tcBorders>
              <w:top w:val="single" w:sz="4" w:space="0" w:color="auto"/>
              <w:left w:val="single" w:sz="4" w:space="0" w:color="auto"/>
              <w:bottom w:val="single" w:sz="4" w:space="0" w:color="auto"/>
              <w:right w:val="single" w:sz="4" w:space="0" w:color="auto"/>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p>
        </w:tc>
      </w:tr>
      <w:tr w:rsidR="001B4B04" w:rsidTr="00364526">
        <w:trPr>
          <w:trHeight w:val="540"/>
          <w:jc w:val="center"/>
        </w:trPr>
        <w:tc>
          <w:tcPr>
            <w:tcW w:w="1293" w:type="dxa"/>
            <w:tcBorders>
              <w:top w:val="single" w:sz="4" w:space="0" w:color="000000"/>
              <w:left w:val="single" w:sz="4" w:space="0" w:color="000000"/>
              <w:bottom w:val="single" w:sz="4" w:space="0" w:color="000000"/>
              <w:right w:val="single" w:sz="4" w:space="0" w:color="auto"/>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p>
        </w:tc>
        <w:tc>
          <w:tcPr>
            <w:tcW w:w="1417" w:type="dxa"/>
            <w:tcBorders>
              <w:top w:val="single" w:sz="4" w:space="0" w:color="000000"/>
              <w:left w:val="single" w:sz="4" w:space="0" w:color="auto"/>
              <w:bottom w:val="single" w:sz="4" w:space="0" w:color="000000"/>
              <w:right w:val="single" w:sz="4" w:space="0" w:color="000000"/>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r>
              <w:rPr>
                <w:rFonts w:ascii="仿宋_GB2312" w:hAnsi="宋体" w:cs="Times New Roman" w:hint="eastAsia"/>
                <w:bCs/>
                <w:kern w:val="0"/>
                <w:sz w:val="21"/>
                <w:szCs w:val="21"/>
              </w:rPr>
              <w:t>保洁、安保考核合格率</w:t>
            </w:r>
          </w:p>
        </w:tc>
        <w:tc>
          <w:tcPr>
            <w:tcW w:w="709" w:type="dxa"/>
            <w:tcBorders>
              <w:top w:val="single" w:sz="4" w:space="0" w:color="000000"/>
              <w:left w:val="nil"/>
              <w:bottom w:val="single" w:sz="4" w:space="0" w:color="000000"/>
              <w:right w:val="single" w:sz="4" w:space="0" w:color="000000"/>
            </w:tcBorders>
            <w:vAlign w:val="center"/>
          </w:tcPr>
          <w:p w:rsidR="001B4B04" w:rsidRPr="000A00A1" w:rsidRDefault="001B4B04" w:rsidP="00364526">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6</w:t>
            </w:r>
          </w:p>
        </w:tc>
        <w:tc>
          <w:tcPr>
            <w:tcW w:w="1843" w:type="dxa"/>
            <w:tcBorders>
              <w:top w:val="single" w:sz="4" w:space="0" w:color="000000"/>
              <w:left w:val="nil"/>
              <w:bottom w:val="single" w:sz="4" w:space="0" w:color="000000"/>
              <w:right w:val="single" w:sz="4" w:space="0" w:color="000000"/>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r>
              <w:rPr>
                <w:rFonts w:ascii="仿宋_GB2312" w:hAnsi="宋体" w:cs="Times New Roman"/>
                <w:bCs/>
                <w:kern w:val="0"/>
                <w:sz w:val="21"/>
                <w:szCs w:val="21"/>
              </w:rPr>
              <w:t>100%</w:t>
            </w:r>
          </w:p>
        </w:tc>
        <w:tc>
          <w:tcPr>
            <w:tcW w:w="1701" w:type="dxa"/>
            <w:tcBorders>
              <w:top w:val="single" w:sz="4" w:space="0" w:color="000000"/>
              <w:left w:val="nil"/>
              <w:bottom w:val="single" w:sz="4" w:space="0" w:color="000000"/>
              <w:right w:val="single" w:sz="4" w:space="0" w:color="auto"/>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p>
        </w:tc>
        <w:tc>
          <w:tcPr>
            <w:tcW w:w="708" w:type="dxa"/>
            <w:tcBorders>
              <w:top w:val="single" w:sz="4" w:space="0" w:color="auto"/>
              <w:left w:val="single" w:sz="4" w:space="0" w:color="auto"/>
              <w:bottom w:val="single" w:sz="4" w:space="0" w:color="auto"/>
              <w:right w:val="single" w:sz="4" w:space="0" w:color="auto"/>
            </w:tcBorders>
            <w:vAlign w:val="center"/>
          </w:tcPr>
          <w:p w:rsidR="001B4B04" w:rsidRPr="000A00A1" w:rsidRDefault="001B4B04" w:rsidP="00364526">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6.0</w:t>
            </w:r>
          </w:p>
        </w:tc>
        <w:tc>
          <w:tcPr>
            <w:tcW w:w="3103" w:type="dxa"/>
            <w:tcBorders>
              <w:top w:val="single" w:sz="4" w:space="0" w:color="auto"/>
              <w:left w:val="single" w:sz="4" w:space="0" w:color="auto"/>
              <w:bottom w:val="single" w:sz="4" w:space="0" w:color="auto"/>
              <w:right w:val="single" w:sz="4" w:space="0" w:color="auto"/>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r>
              <w:rPr>
                <w:rFonts w:ascii="仿宋_GB2312" w:hAnsi="宋体" w:cs="Times New Roman" w:hint="eastAsia"/>
                <w:bCs/>
                <w:kern w:val="0"/>
                <w:sz w:val="21"/>
                <w:szCs w:val="21"/>
              </w:rPr>
              <w:t>合格率</w:t>
            </w:r>
            <w:r>
              <w:rPr>
                <w:rFonts w:ascii="仿宋_GB2312" w:hAnsi="宋体" w:cs="Times New Roman"/>
                <w:bCs/>
                <w:kern w:val="0"/>
                <w:sz w:val="21"/>
                <w:szCs w:val="21"/>
              </w:rPr>
              <w:t>100%得满分，每降低1%扣除权重分的5%，扣完为止</w:t>
            </w:r>
          </w:p>
        </w:tc>
        <w:tc>
          <w:tcPr>
            <w:tcW w:w="1515" w:type="dxa"/>
            <w:tcBorders>
              <w:top w:val="single" w:sz="4" w:space="0" w:color="auto"/>
              <w:left w:val="single" w:sz="4" w:space="0" w:color="auto"/>
              <w:bottom w:val="single" w:sz="4" w:space="0" w:color="auto"/>
              <w:right w:val="single" w:sz="4" w:space="0" w:color="auto"/>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p>
        </w:tc>
      </w:tr>
      <w:tr w:rsidR="001B4B04" w:rsidTr="00364526">
        <w:trPr>
          <w:trHeight w:val="540"/>
          <w:jc w:val="center"/>
        </w:trPr>
        <w:tc>
          <w:tcPr>
            <w:tcW w:w="1293" w:type="dxa"/>
            <w:tcBorders>
              <w:top w:val="single" w:sz="4" w:space="0" w:color="000000"/>
              <w:left w:val="single" w:sz="4" w:space="0" w:color="000000"/>
              <w:bottom w:val="single" w:sz="4" w:space="0" w:color="000000"/>
              <w:right w:val="single" w:sz="4" w:space="0" w:color="auto"/>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r>
              <w:rPr>
                <w:rFonts w:ascii="仿宋_GB2312" w:hAnsi="宋体" w:cs="Times New Roman" w:hint="eastAsia"/>
                <w:bCs/>
                <w:kern w:val="0"/>
                <w:sz w:val="21"/>
                <w:szCs w:val="21"/>
              </w:rPr>
              <w:t>效果目标</w:t>
            </w:r>
          </w:p>
        </w:tc>
        <w:tc>
          <w:tcPr>
            <w:tcW w:w="1417" w:type="dxa"/>
            <w:tcBorders>
              <w:top w:val="single" w:sz="4" w:space="0" w:color="000000"/>
              <w:left w:val="single" w:sz="4" w:space="0" w:color="auto"/>
              <w:bottom w:val="single" w:sz="4" w:space="0" w:color="000000"/>
              <w:right w:val="single" w:sz="4" w:space="0" w:color="000000"/>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p>
        </w:tc>
        <w:tc>
          <w:tcPr>
            <w:tcW w:w="709" w:type="dxa"/>
            <w:tcBorders>
              <w:top w:val="single" w:sz="4" w:space="0" w:color="000000"/>
              <w:left w:val="nil"/>
              <w:bottom w:val="single" w:sz="4" w:space="0" w:color="000000"/>
              <w:right w:val="single" w:sz="4" w:space="0" w:color="000000"/>
            </w:tcBorders>
            <w:vAlign w:val="center"/>
          </w:tcPr>
          <w:p w:rsidR="001B4B04" w:rsidRPr="000A00A1" w:rsidRDefault="001B4B04" w:rsidP="00364526">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25</w:t>
            </w:r>
          </w:p>
        </w:tc>
        <w:tc>
          <w:tcPr>
            <w:tcW w:w="1843" w:type="dxa"/>
            <w:tcBorders>
              <w:top w:val="single" w:sz="4" w:space="0" w:color="000000"/>
              <w:left w:val="nil"/>
              <w:bottom w:val="single" w:sz="4" w:space="0" w:color="000000"/>
              <w:right w:val="single" w:sz="4" w:space="0" w:color="000000"/>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p>
        </w:tc>
        <w:tc>
          <w:tcPr>
            <w:tcW w:w="1701" w:type="dxa"/>
            <w:tcBorders>
              <w:top w:val="single" w:sz="4" w:space="0" w:color="000000"/>
              <w:left w:val="nil"/>
              <w:bottom w:val="single" w:sz="4" w:space="0" w:color="000000"/>
              <w:right w:val="single" w:sz="4" w:space="0" w:color="auto"/>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p>
        </w:tc>
        <w:tc>
          <w:tcPr>
            <w:tcW w:w="708" w:type="dxa"/>
            <w:tcBorders>
              <w:top w:val="single" w:sz="4" w:space="0" w:color="auto"/>
              <w:left w:val="single" w:sz="4" w:space="0" w:color="auto"/>
              <w:bottom w:val="single" w:sz="4" w:space="0" w:color="auto"/>
              <w:right w:val="single" w:sz="4" w:space="0" w:color="auto"/>
            </w:tcBorders>
            <w:vAlign w:val="center"/>
          </w:tcPr>
          <w:p w:rsidR="001B4B04" w:rsidRPr="000A00A1" w:rsidRDefault="001B4B04" w:rsidP="00364526">
            <w:pPr>
              <w:widowControl/>
              <w:ind w:firstLineChars="0" w:firstLine="0"/>
              <w:jc w:val="right"/>
              <w:rPr>
                <w:rFonts w:ascii="Times New Roman" w:hAnsi="Times New Roman" w:cs="Times New Roman"/>
                <w:bCs/>
                <w:kern w:val="0"/>
                <w:sz w:val="21"/>
                <w:szCs w:val="21"/>
              </w:rPr>
            </w:pPr>
          </w:p>
        </w:tc>
        <w:tc>
          <w:tcPr>
            <w:tcW w:w="3103" w:type="dxa"/>
            <w:tcBorders>
              <w:top w:val="single" w:sz="4" w:space="0" w:color="auto"/>
              <w:left w:val="single" w:sz="4" w:space="0" w:color="auto"/>
              <w:bottom w:val="single" w:sz="4" w:space="0" w:color="auto"/>
              <w:right w:val="single" w:sz="4" w:space="0" w:color="auto"/>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p>
        </w:tc>
        <w:tc>
          <w:tcPr>
            <w:tcW w:w="1515" w:type="dxa"/>
            <w:tcBorders>
              <w:top w:val="single" w:sz="4" w:space="0" w:color="auto"/>
              <w:left w:val="single" w:sz="4" w:space="0" w:color="auto"/>
              <w:bottom w:val="single" w:sz="4" w:space="0" w:color="auto"/>
              <w:right w:val="single" w:sz="4" w:space="0" w:color="auto"/>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p>
        </w:tc>
      </w:tr>
      <w:tr w:rsidR="001B4B04" w:rsidTr="00364526">
        <w:trPr>
          <w:trHeight w:val="540"/>
          <w:jc w:val="center"/>
        </w:trPr>
        <w:tc>
          <w:tcPr>
            <w:tcW w:w="1293" w:type="dxa"/>
            <w:tcBorders>
              <w:top w:val="single" w:sz="4" w:space="0" w:color="000000"/>
              <w:left w:val="single" w:sz="4" w:space="0" w:color="000000"/>
              <w:bottom w:val="single" w:sz="4" w:space="0" w:color="000000"/>
              <w:right w:val="single" w:sz="4" w:space="0" w:color="auto"/>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p>
        </w:tc>
        <w:tc>
          <w:tcPr>
            <w:tcW w:w="1417" w:type="dxa"/>
            <w:tcBorders>
              <w:top w:val="single" w:sz="4" w:space="0" w:color="000000"/>
              <w:left w:val="single" w:sz="4" w:space="0" w:color="auto"/>
              <w:bottom w:val="single" w:sz="4" w:space="0" w:color="000000"/>
              <w:right w:val="single" w:sz="4" w:space="0" w:color="000000"/>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r>
              <w:rPr>
                <w:rFonts w:ascii="仿宋_GB2312" w:hAnsi="宋体" w:cs="Times New Roman" w:hint="eastAsia"/>
                <w:bCs/>
                <w:kern w:val="0"/>
                <w:sz w:val="21"/>
                <w:szCs w:val="21"/>
              </w:rPr>
              <w:t>有责运行故障发生数</w:t>
            </w:r>
          </w:p>
        </w:tc>
        <w:tc>
          <w:tcPr>
            <w:tcW w:w="709" w:type="dxa"/>
            <w:tcBorders>
              <w:top w:val="single" w:sz="4" w:space="0" w:color="000000"/>
              <w:left w:val="nil"/>
              <w:bottom w:val="single" w:sz="4" w:space="0" w:color="000000"/>
              <w:right w:val="single" w:sz="4" w:space="0" w:color="000000"/>
            </w:tcBorders>
            <w:vAlign w:val="center"/>
          </w:tcPr>
          <w:p w:rsidR="001B4B04" w:rsidRPr="000A00A1" w:rsidRDefault="001B4B04" w:rsidP="00364526">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6</w:t>
            </w:r>
          </w:p>
        </w:tc>
        <w:tc>
          <w:tcPr>
            <w:tcW w:w="1843" w:type="dxa"/>
            <w:tcBorders>
              <w:top w:val="single" w:sz="4" w:space="0" w:color="000000"/>
              <w:left w:val="nil"/>
              <w:bottom w:val="single" w:sz="4" w:space="0" w:color="000000"/>
              <w:right w:val="single" w:sz="4" w:space="0" w:color="000000"/>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r>
              <w:rPr>
                <w:rFonts w:ascii="仿宋_GB2312" w:hAnsi="宋体" w:cs="Times New Roman"/>
                <w:bCs/>
                <w:kern w:val="0"/>
                <w:sz w:val="21"/>
                <w:szCs w:val="21"/>
              </w:rPr>
              <w:t>0</w:t>
            </w:r>
          </w:p>
        </w:tc>
        <w:tc>
          <w:tcPr>
            <w:tcW w:w="1701" w:type="dxa"/>
            <w:tcBorders>
              <w:top w:val="single" w:sz="4" w:space="0" w:color="000000"/>
              <w:left w:val="nil"/>
              <w:bottom w:val="single" w:sz="4" w:space="0" w:color="000000"/>
              <w:right w:val="single" w:sz="4" w:space="0" w:color="auto"/>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p>
        </w:tc>
        <w:tc>
          <w:tcPr>
            <w:tcW w:w="708" w:type="dxa"/>
            <w:tcBorders>
              <w:top w:val="single" w:sz="4" w:space="0" w:color="auto"/>
              <w:left w:val="single" w:sz="4" w:space="0" w:color="auto"/>
              <w:bottom w:val="single" w:sz="4" w:space="0" w:color="auto"/>
              <w:right w:val="single" w:sz="4" w:space="0" w:color="auto"/>
            </w:tcBorders>
            <w:vAlign w:val="center"/>
          </w:tcPr>
          <w:p w:rsidR="001B4B04" w:rsidRPr="000A00A1" w:rsidRDefault="001B4B04" w:rsidP="00364526">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6.0</w:t>
            </w:r>
          </w:p>
        </w:tc>
        <w:tc>
          <w:tcPr>
            <w:tcW w:w="3103" w:type="dxa"/>
            <w:tcBorders>
              <w:top w:val="single" w:sz="4" w:space="0" w:color="auto"/>
              <w:left w:val="single" w:sz="4" w:space="0" w:color="auto"/>
              <w:bottom w:val="single" w:sz="4" w:space="0" w:color="auto"/>
              <w:right w:val="single" w:sz="4" w:space="0" w:color="auto"/>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r>
              <w:rPr>
                <w:rFonts w:ascii="仿宋_GB2312" w:hAnsi="宋体" w:cs="Times New Roman" w:hint="eastAsia"/>
                <w:bCs/>
                <w:kern w:val="0"/>
                <w:sz w:val="21"/>
                <w:szCs w:val="21"/>
              </w:rPr>
              <w:t>每发生一次有责运行故障，扣除权重分的</w:t>
            </w:r>
            <w:r>
              <w:rPr>
                <w:rFonts w:ascii="仿宋_GB2312" w:hAnsi="宋体" w:cs="Times New Roman"/>
                <w:bCs/>
                <w:kern w:val="0"/>
                <w:sz w:val="21"/>
                <w:szCs w:val="21"/>
              </w:rPr>
              <w:t>20%，扣完为止。另外，若原水公司未对有责</w:t>
            </w:r>
            <w:proofErr w:type="gramStart"/>
            <w:r>
              <w:rPr>
                <w:rFonts w:ascii="仿宋_GB2312" w:hAnsi="宋体" w:cs="Times New Roman"/>
                <w:bCs/>
                <w:kern w:val="0"/>
                <w:sz w:val="21"/>
                <w:szCs w:val="21"/>
              </w:rPr>
              <w:t>故障数做记录</w:t>
            </w:r>
            <w:proofErr w:type="gramEnd"/>
            <w:r>
              <w:rPr>
                <w:rFonts w:ascii="仿宋_GB2312" w:hAnsi="宋体" w:cs="Times New Roman"/>
                <w:bCs/>
                <w:kern w:val="0"/>
                <w:sz w:val="21"/>
                <w:szCs w:val="21"/>
              </w:rPr>
              <w:t>则扣除全部权重分。</w:t>
            </w:r>
          </w:p>
        </w:tc>
        <w:tc>
          <w:tcPr>
            <w:tcW w:w="1515" w:type="dxa"/>
            <w:tcBorders>
              <w:top w:val="single" w:sz="4" w:space="0" w:color="auto"/>
              <w:left w:val="single" w:sz="4" w:space="0" w:color="auto"/>
              <w:bottom w:val="single" w:sz="4" w:space="0" w:color="auto"/>
              <w:right w:val="single" w:sz="4" w:space="0" w:color="auto"/>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p>
        </w:tc>
      </w:tr>
      <w:tr w:rsidR="001B4B04" w:rsidTr="00364526">
        <w:trPr>
          <w:trHeight w:val="540"/>
          <w:jc w:val="center"/>
        </w:trPr>
        <w:tc>
          <w:tcPr>
            <w:tcW w:w="1293" w:type="dxa"/>
            <w:tcBorders>
              <w:top w:val="single" w:sz="4" w:space="0" w:color="000000"/>
              <w:left w:val="single" w:sz="4" w:space="0" w:color="000000"/>
              <w:bottom w:val="single" w:sz="4" w:space="0" w:color="000000"/>
              <w:right w:val="single" w:sz="4" w:space="0" w:color="auto"/>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p>
        </w:tc>
        <w:tc>
          <w:tcPr>
            <w:tcW w:w="1417" w:type="dxa"/>
            <w:tcBorders>
              <w:top w:val="single" w:sz="4" w:space="0" w:color="000000"/>
              <w:left w:val="single" w:sz="4" w:space="0" w:color="auto"/>
              <w:bottom w:val="single" w:sz="4" w:space="0" w:color="000000"/>
              <w:right w:val="single" w:sz="4" w:space="0" w:color="000000"/>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r>
              <w:rPr>
                <w:rFonts w:ascii="仿宋_GB2312" w:hAnsi="宋体" w:cs="Times New Roman" w:hint="eastAsia"/>
                <w:bCs/>
                <w:kern w:val="0"/>
                <w:sz w:val="21"/>
                <w:szCs w:val="21"/>
              </w:rPr>
              <w:t>有责运行故障处理及时性</w:t>
            </w:r>
          </w:p>
        </w:tc>
        <w:tc>
          <w:tcPr>
            <w:tcW w:w="709" w:type="dxa"/>
            <w:tcBorders>
              <w:top w:val="single" w:sz="4" w:space="0" w:color="000000"/>
              <w:left w:val="nil"/>
              <w:bottom w:val="single" w:sz="4" w:space="0" w:color="000000"/>
              <w:right w:val="single" w:sz="4" w:space="0" w:color="000000"/>
            </w:tcBorders>
            <w:vAlign w:val="center"/>
          </w:tcPr>
          <w:p w:rsidR="001B4B04" w:rsidRPr="000A00A1" w:rsidRDefault="001B4B04" w:rsidP="00364526">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6</w:t>
            </w:r>
          </w:p>
        </w:tc>
        <w:tc>
          <w:tcPr>
            <w:tcW w:w="1843" w:type="dxa"/>
            <w:tcBorders>
              <w:top w:val="single" w:sz="4" w:space="0" w:color="000000"/>
              <w:left w:val="nil"/>
              <w:bottom w:val="single" w:sz="4" w:space="0" w:color="000000"/>
              <w:right w:val="single" w:sz="4" w:space="0" w:color="000000"/>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r>
              <w:rPr>
                <w:rFonts w:ascii="仿宋_GB2312" w:hAnsi="宋体" w:cs="Times New Roman" w:hint="eastAsia"/>
                <w:bCs/>
                <w:kern w:val="0"/>
                <w:sz w:val="21"/>
                <w:szCs w:val="21"/>
              </w:rPr>
              <w:t>及时</w:t>
            </w:r>
          </w:p>
        </w:tc>
        <w:tc>
          <w:tcPr>
            <w:tcW w:w="1701" w:type="dxa"/>
            <w:tcBorders>
              <w:top w:val="single" w:sz="4" w:space="0" w:color="000000"/>
              <w:left w:val="nil"/>
              <w:bottom w:val="single" w:sz="4" w:space="0" w:color="000000"/>
              <w:right w:val="single" w:sz="4" w:space="0" w:color="auto"/>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p>
        </w:tc>
        <w:tc>
          <w:tcPr>
            <w:tcW w:w="708" w:type="dxa"/>
            <w:tcBorders>
              <w:top w:val="single" w:sz="4" w:space="0" w:color="auto"/>
              <w:left w:val="single" w:sz="4" w:space="0" w:color="auto"/>
              <w:bottom w:val="single" w:sz="4" w:space="0" w:color="auto"/>
              <w:right w:val="single" w:sz="4" w:space="0" w:color="auto"/>
            </w:tcBorders>
            <w:vAlign w:val="center"/>
          </w:tcPr>
          <w:p w:rsidR="001B4B04" w:rsidRPr="000A00A1" w:rsidRDefault="001B4B04" w:rsidP="00364526">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6.0</w:t>
            </w:r>
          </w:p>
        </w:tc>
        <w:tc>
          <w:tcPr>
            <w:tcW w:w="3103" w:type="dxa"/>
            <w:tcBorders>
              <w:top w:val="single" w:sz="4" w:space="0" w:color="auto"/>
              <w:left w:val="single" w:sz="4" w:space="0" w:color="auto"/>
              <w:bottom w:val="single" w:sz="4" w:space="0" w:color="auto"/>
              <w:right w:val="single" w:sz="4" w:space="0" w:color="auto"/>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r>
              <w:rPr>
                <w:rFonts w:ascii="仿宋_GB2312" w:hAnsi="宋体" w:cs="Times New Roman" w:hint="eastAsia"/>
                <w:bCs/>
                <w:kern w:val="0"/>
                <w:sz w:val="21"/>
                <w:szCs w:val="21"/>
              </w:rPr>
              <w:t>未发生有责故障和有责故障全部及时处理，该指标得满分；有一例有责故障未及时处理和未</w:t>
            </w:r>
            <w:r>
              <w:rPr>
                <w:rFonts w:ascii="仿宋_GB2312" w:hAnsi="宋体" w:cs="Times New Roman" w:hint="eastAsia"/>
                <w:bCs/>
                <w:kern w:val="0"/>
                <w:sz w:val="21"/>
                <w:szCs w:val="21"/>
              </w:rPr>
              <w:lastRenderedPageBreak/>
              <w:t>对有责故障数进行记录，该指标不得分</w:t>
            </w:r>
          </w:p>
        </w:tc>
        <w:tc>
          <w:tcPr>
            <w:tcW w:w="1515" w:type="dxa"/>
            <w:tcBorders>
              <w:top w:val="single" w:sz="4" w:space="0" w:color="auto"/>
              <w:left w:val="single" w:sz="4" w:space="0" w:color="auto"/>
              <w:bottom w:val="single" w:sz="4" w:space="0" w:color="auto"/>
              <w:right w:val="single" w:sz="4" w:space="0" w:color="auto"/>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p>
        </w:tc>
      </w:tr>
      <w:tr w:rsidR="001B4B04" w:rsidTr="00364526">
        <w:trPr>
          <w:trHeight w:val="540"/>
          <w:jc w:val="center"/>
        </w:trPr>
        <w:tc>
          <w:tcPr>
            <w:tcW w:w="1293" w:type="dxa"/>
            <w:tcBorders>
              <w:top w:val="single" w:sz="4" w:space="0" w:color="000000"/>
              <w:left w:val="single" w:sz="4" w:space="0" w:color="000000"/>
              <w:bottom w:val="single" w:sz="4" w:space="0" w:color="000000"/>
              <w:right w:val="single" w:sz="4" w:space="0" w:color="auto"/>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p>
        </w:tc>
        <w:tc>
          <w:tcPr>
            <w:tcW w:w="1417" w:type="dxa"/>
            <w:tcBorders>
              <w:top w:val="single" w:sz="4" w:space="0" w:color="000000"/>
              <w:left w:val="single" w:sz="4" w:space="0" w:color="auto"/>
              <w:bottom w:val="single" w:sz="4" w:space="0" w:color="000000"/>
              <w:right w:val="single" w:sz="4" w:space="0" w:color="000000"/>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r>
              <w:rPr>
                <w:rFonts w:ascii="仿宋_GB2312" w:hAnsi="宋体" w:cs="Times New Roman" w:hint="eastAsia"/>
                <w:bCs/>
                <w:kern w:val="0"/>
                <w:sz w:val="21"/>
                <w:szCs w:val="21"/>
              </w:rPr>
              <w:t>原水供应正常率</w:t>
            </w:r>
          </w:p>
        </w:tc>
        <w:tc>
          <w:tcPr>
            <w:tcW w:w="709" w:type="dxa"/>
            <w:tcBorders>
              <w:top w:val="single" w:sz="4" w:space="0" w:color="000000"/>
              <w:left w:val="nil"/>
              <w:bottom w:val="single" w:sz="4" w:space="0" w:color="000000"/>
              <w:right w:val="single" w:sz="4" w:space="0" w:color="000000"/>
            </w:tcBorders>
            <w:vAlign w:val="center"/>
          </w:tcPr>
          <w:p w:rsidR="001B4B04" w:rsidRPr="000A00A1" w:rsidRDefault="001B4B04" w:rsidP="00364526">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6</w:t>
            </w:r>
          </w:p>
        </w:tc>
        <w:tc>
          <w:tcPr>
            <w:tcW w:w="1843" w:type="dxa"/>
            <w:tcBorders>
              <w:top w:val="single" w:sz="4" w:space="0" w:color="000000"/>
              <w:left w:val="nil"/>
              <w:bottom w:val="single" w:sz="4" w:space="0" w:color="000000"/>
              <w:right w:val="single" w:sz="4" w:space="0" w:color="000000"/>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r>
              <w:rPr>
                <w:rFonts w:ascii="仿宋_GB2312" w:hAnsi="宋体" w:cs="Times New Roman"/>
                <w:bCs/>
                <w:kern w:val="0"/>
                <w:sz w:val="21"/>
                <w:szCs w:val="21"/>
              </w:rPr>
              <w:t>100%</w:t>
            </w:r>
          </w:p>
        </w:tc>
        <w:tc>
          <w:tcPr>
            <w:tcW w:w="1701" w:type="dxa"/>
            <w:tcBorders>
              <w:top w:val="single" w:sz="4" w:space="0" w:color="000000"/>
              <w:left w:val="nil"/>
              <w:bottom w:val="single" w:sz="4" w:space="0" w:color="000000"/>
              <w:right w:val="single" w:sz="4" w:space="0" w:color="auto"/>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p>
        </w:tc>
        <w:tc>
          <w:tcPr>
            <w:tcW w:w="708" w:type="dxa"/>
            <w:tcBorders>
              <w:top w:val="single" w:sz="4" w:space="0" w:color="auto"/>
              <w:left w:val="single" w:sz="4" w:space="0" w:color="auto"/>
              <w:bottom w:val="single" w:sz="4" w:space="0" w:color="auto"/>
              <w:right w:val="single" w:sz="4" w:space="0" w:color="auto"/>
            </w:tcBorders>
            <w:vAlign w:val="center"/>
          </w:tcPr>
          <w:p w:rsidR="001B4B04" w:rsidRPr="000A00A1" w:rsidRDefault="001B4B04" w:rsidP="00364526">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6.0</w:t>
            </w:r>
          </w:p>
        </w:tc>
        <w:tc>
          <w:tcPr>
            <w:tcW w:w="3103" w:type="dxa"/>
            <w:tcBorders>
              <w:top w:val="single" w:sz="4" w:space="0" w:color="auto"/>
              <w:left w:val="single" w:sz="4" w:space="0" w:color="auto"/>
              <w:bottom w:val="single" w:sz="4" w:space="0" w:color="auto"/>
              <w:right w:val="single" w:sz="4" w:space="0" w:color="auto"/>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r>
              <w:rPr>
                <w:rFonts w:ascii="仿宋_GB2312" w:hAnsi="宋体" w:cs="Times New Roman" w:hint="eastAsia"/>
                <w:bCs/>
                <w:kern w:val="0"/>
                <w:sz w:val="21"/>
                <w:szCs w:val="21"/>
              </w:rPr>
              <w:t>原水供应正常率</w:t>
            </w:r>
            <w:r>
              <w:rPr>
                <w:rFonts w:ascii="仿宋_GB2312" w:hAnsi="宋体" w:cs="Times New Roman"/>
                <w:bCs/>
                <w:kern w:val="0"/>
                <w:sz w:val="21"/>
                <w:szCs w:val="21"/>
              </w:rPr>
              <w:t>100%得满分，每降低1%扣除权重分的5%，扣完为止</w:t>
            </w:r>
          </w:p>
        </w:tc>
        <w:tc>
          <w:tcPr>
            <w:tcW w:w="1515" w:type="dxa"/>
            <w:tcBorders>
              <w:top w:val="single" w:sz="4" w:space="0" w:color="auto"/>
              <w:left w:val="single" w:sz="4" w:space="0" w:color="auto"/>
              <w:bottom w:val="single" w:sz="4" w:space="0" w:color="auto"/>
              <w:right w:val="single" w:sz="4" w:space="0" w:color="auto"/>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p>
        </w:tc>
      </w:tr>
      <w:tr w:rsidR="001B4B04" w:rsidTr="00364526">
        <w:trPr>
          <w:trHeight w:val="540"/>
          <w:jc w:val="center"/>
        </w:trPr>
        <w:tc>
          <w:tcPr>
            <w:tcW w:w="1293" w:type="dxa"/>
            <w:tcBorders>
              <w:top w:val="single" w:sz="4" w:space="0" w:color="000000"/>
              <w:left w:val="single" w:sz="4" w:space="0" w:color="000000"/>
              <w:bottom w:val="single" w:sz="4" w:space="0" w:color="000000"/>
              <w:right w:val="single" w:sz="4" w:space="0" w:color="auto"/>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p>
        </w:tc>
        <w:tc>
          <w:tcPr>
            <w:tcW w:w="1417" w:type="dxa"/>
            <w:tcBorders>
              <w:top w:val="single" w:sz="4" w:space="0" w:color="000000"/>
              <w:left w:val="single" w:sz="4" w:space="0" w:color="auto"/>
              <w:bottom w:val="single" w:sz="4" w:space="0" w:color="000000"/>
              <w:right w:val="single" w:sz="4" w:space="0" w:color="000000"/>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r>
              <w:rPr>
                <w:rFonts w:ascii="仿宋_GB2312" w:hAnsi="宋体" w:cs="Times New Roman" w:hint="eastAsia"/>
                <w:bCs/>
                <w:kern w:val="0"/>
                <w:sz w:val="21"/>
                <w:szCs w:val="21"/>
              </w:rPr>
              <w:t>原水水质达标情况</w:t>
            </w:r>
          </w:p>
        </w:tc>
        <w:tc>
          <w:tcPr>
            <w:tcW w:w="709" w:type="dxa"/>
            <w:tcBorders>
              <w:top w:val="single" w:sz="4" w:space="0" w:color="000000"/>
              <w:left w:val="nil"/>
              <w:bottom w:val="single" w:sz="4" w:space="0" w:color="000000"/>
              <w:right w:val="single" w:sz="4" w:space="0" w:color="000000"/>
            </w:tcBorders>
            <w:vAlign w:val="center"/>
          </w:tcPr>
          <w:p w:rsidR="001B4B04" w:rsidRPr="000A00A1" w:rsidRDefault="001B4B04" w:rsidP="00364526">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7</w:t>
            </w:r>
          </w:p>
        </w:tc>
        <w:tc>
          <w:tcPr>
            <w:tcW w:w="1843" w:type="dxa"/>
            <w:tcBorders>
              <w:top w:val="single" w:sz="4" w:space="0" w:color="000000"/>
              <w:left w:val="nil"/>
              <w:bottom w:val="single" w:sz="4" w:space="0" w:color="000000"/>
              <w:right w:val="single" w:sz="4" w:space="0" w:color="000000"/>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r>
              <w:rPr>
                <w:rFonts w:ascii="仿宋_GB2312" w:hAnsi="宋体" w:cs="Times New Roman" w:hint="eastAsia"/>
                <w:bCs/>
                <w:kern w:val="0"/>
                <w:sz w:val="21"/>
                <w:szCs w:val="21"/>
              </w:rPr>
              <w:t>达标</w:t>
            </w:r>
          </w:p>
        </w:tc>
        <w:tc>
          <w:tcPr>
            <w:tcW w:w="1701" w:type="dxa"/>
            <w:tcBorders>
              <w:top w:val="single" w:sz="4" w:space="0" w:color="000000"/>
              <w:left w:val="nil"/>
              <w:bottom w:val="single" w:sz="4" w:space="0" w:color="000000"/>
              <w:right w:val="single" w:sz="4" w:space="0" w:color="auto"/>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p>
        </w:tc>
        <w:tc>
          <w:tcPr>
            <w:tcW w:w="708" w:type="dxa"/>
            <w:tcBorders>
              <w:top w:val="single" w:sz="4" w:space="0" w:color="auto"/>
              <w:left w:val="single" w:sz="4" w:space="0" w:color="auto"/>
              <w:bottom w:val="single" w:sz="4" w:space="0" w:color="auto"/>
              <w:right w:val="single" w:sz="4" w:space="0" w:color="auto"/>
            </w:tcBorders>
            <w:vAlign w:val="center"/>
          </w:tcPr>
          <w:p w:rsidR="001B4B04" w:rsidRPr="000A00A1" w:rsidRDefault="001B4B04" w:rsidP="00364526">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7.0</w:t>
            </w:r>
          </w:p>
        </w:tc>
        <w:tc>
          <w:tcPr>
            <w:tcW w:w="3103" w:type="dxa"/>
            <w:tcBorders>
              <w:top w:val="single" w:sz="4" w:space="0" w:color="auto"/>
              <w:left w:val="single" w:sz="4" w:space="0" w:color="auto"/>
              <w:bottom w:val="single" w:sz="4" w:space="0" w:color="auto"/>
              <w:right w:val="single" w:sz="4" w:space="0" w:color="auto"/>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r>
              <w:rPr>
                <w:rFonts w:ascii="仿宋_GB2312" w:hAnsi="宋体" w:cs="Times New Roman" w:hint="eastAsia"/>
                <w:bCs/>
                <w:kern w:val="0"/>
                <w:sz w:val="21"/>
                <w:szCs w:val="21"/>
              </w:rPr>
              <w:t>原水公司自检测结果（原水“</w:t>
            </w:r>
            <w:r>
              <w:rPr>
                <w:rFonts w:ascii="仿宋_GB2312" w:hAnsi="宋体" w:cs="Times New Roman"/>
                <w:bCs/>
                <w:kern w:val="0"/>
                <w:sz w:val="21"/>
                <w:szCs w:val="21"/>
              </w:rPr>
              <w:t>19项</w:t>
            </w:r>
            <w:r>
              <w:rPr>
                <w:rFonts w:ascii="仿宋_GB2312" w:hAnsi="宋体" w:cs="Times New Roman"/>
                <w:bCs/>
                <w:kern w:val="0"/>
                <w:sz w:val="21"/>
                <w:szCs w:val="21"/>
              </w:rPr>
              <w:t>”</w:t>
            </w:r>
            <w:r>
              <w:rPr>
                <w:rFonts w:ascii="仿宋_GB2312" w:hAnsi="宋体" w:cs="Times New Roman"/>
                <w:bCs/>
                <w:kern w:val="0"/>
                <w:sz w:val="21"/>
                <w:szCs w:val="21"/>
              </w:rPr>
              <w:t>和</w:t>
            </w:r>
            <w:r>
              <w:rPr>
                <w:rFonts w:ascii="仿宋_GB2312" w:hAnsi="宋体" w:cs="Times New Roman"/>
                <w:bCs/>
                <w:kern w:val="0"/>
                <w:sz w:val="21"/>
                <w:szCs w:val="21"/>
              </w:rPr>
              <w:t>“</w:t>
            </w:r>
            <w:r>
              <w:rPr>
                <w:rFonts w:ascii="仿宋_GB2312" w:hAnsi="宋体" w:cs="Times New Roman"/>
                <w:bCs/>
                <w:kern w:val="0"/>
                <w:sz w:val="21"/>
                <w:szCs w:val="21"/>
              </w:rPr>
              <w:t>29项</w:t>
            </w:r>
            <w:r>
              <w:rPr>
                <w:rFonts w:ascii="仿宋_GB2312" w:hAnsi="宋体" w:cs="Times New Roman"/>
                <w:bCs/>
                <w:kern w:val="0"/>
                <w:sz w:val="21"/>
                <w:szCs w:val="21"/>
              </w:rPr>
              <w:t>”</w:t>
            </w:r>
            <w:r>
              <w:rPr>
                <w:rFonts w:ascii="仿宋_GB2312" w:hAnsi="宋体" w:cs="Times New Roman"/>
                <w:bCs/>
                <w:kern w:val="0"/>
                <w:sz w:val="21"/>
                <w:szCs w:val="21"/>
              </w:rPr>
              <w:t>）和监管部门检测均达标得满分，有一个检测结果不达标，扣除50%的权重分，扣完为止。</w:t>
            </w:r>
          </w:p>
        </w:tc>
        <w:tc>
          <w:tcPr>
            <w:tcW w:w="1515" w:type="dxa"/>
            <w:tcBorders>
              <w:top w:val="single" w:sz="4" w:space="0" w:color="auto"/>
              <w:left w:val="single" w:sz="4" w:space="0" w:color="auto"/>
              <w:bottom w:val="single" w:sz="4" w:space="0" w:color="auto"/>
              <w:right w:val="single" w:sz="4" w:space="0" w:color="auto"/>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p>
        </w:tc>
      </w:tr>
      <w:tr w:rsidR="001B4B04" w:rsidTr="00364526">
        <w:trPr>
          <w:trHeight w:val="540"/>
          <w:jc w:val="center"/>
        </w:trPr>
        <w:tc>
          <w:tcPr>
            <w:tcW w:w="1293" w:type="dxa"/>
            <w:tcBorders>
              <w:top w:val="single" w:sz="4" w:space="0" w:color="000000"/>
              <w:left w:val="single" w:sz="4" w:space="0" w:color="000000"/>
              <w:bottom w:val="single" w:sz="4" w:space="0" w:color="000000"/>
              <w:right w:val="single" w:sz="4" w:space="0" w:color="auto"/>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r>
              <w:rPr>
                <w:rFonts w:ascii="仿宋_GB2312" w:hAnsi="宋体" w:cs="Times New Roman" w:hint="eastAsia"/>
                <w:bCs/>
                <w:kern w:val="0"/>
                <w:sz w:val="21"/>
                <w:szCs w:val="21"/>
              </w:rPr>
              <w:t>影响力目标</w:t>
            </w:r>
          </w:p>
        </w:tc>
        <w:tc>
          <w:tcPr>
            <w:tcW w:w="1417" w:type="dxa"/>
            <w:tcBorders>
              <w:top w:val="single" w:sz="4" w:space="0" w:color="000000"/>
              <w:left w:val="single" w:sz="4" w:space="0" w:color="auto"/>
              <w:bottom w:val="single" w:sz="4" w:space="0" w:color="000000"/>
              <w:right w:val="single" w:sz="4" w:space="0" w:color="000000"/>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p>
        </w:tc>
        <w:tc>
          <w:tcPr>
            <w:tcW w:w="709" w:type="dxa"/>
            <w:tcBorders>
              <w:top w:val="single" w:sz="4" w:space="0" w:color="000000"/>
              <w:left w:val="nil"/>
              <w:bottom w:val="single" w:sz="4" w:space="0" w:color="000000"/>
              <w:right w:val="single" w:sz="4" w:space="0" w:color="000000"/>
            </w:tcBorders>
            <w:vAlign w:val="center"/>
          </w:tcPr>
          <w:p w:rsidR="001B4B04" w:rsidRPr="000A00A1" w:rsidRDefault="001B4B04" w:rsidP="00364526">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10</w:t>
            </w:r>
          </w:p>
        </w:tc>
        <w:tc>
          <w:tcPr>
            <w:tcW w:w="1843" w:type="dxa"/>
            <w:tcBorders>
              <w:top w:val="single" w:sz="4" w:space="0" w:color="000000"/>
              <w:left w:val="nil"/>
              <w:bottom w:val="single" w:sz="4" w:space="0" w:color="000000"/>
              <w:right w:val="single" w:sz="4" w:space="0" w:color="000000"/>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p>
        </w:tc>
        <w:tc>
          <w:tcPr>
            <w:tcW w:w="1701" w:type="dxa"/>
            <w:tcBorders>
              <w:top w:val="single" w:sz="4" w:space="0" w:color="000000"/>
              <w:left w:val="nil"/>
              <w:bottom w:val="single" w:sz="4" w:space="0" w:color="000000"/>
              <w:right w:val="single" w:sz="4" w:space="0" w:color="auto"/>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p>
        </w:tc>
        <w:tc>
          <w:tcPr>
            <w:tcW w:w="708" w:type="dxa"/>
            <w:tcBorders>
              <w:top w:val="single" w:sz="4" w:space="0" w:color="auto"/>
              <w:left w:val="single" w:sz="4" w:space="0" w:color="auto"/>
              <w:bottom w:val="single" w:sz="4" w:space="0" w:color="auto"/>
              <w:right w:val="single" w:sz="4" w:space="0" w:color="auto"/>
            </w:tcBorders>
            <w:vAlign w:val="center"/>
          </w:tcPr>
          <w:p w:rsidR="001B4B04" w:rsidRPr="000A00A1" w:rsidRDefault="001B4B04" w:rsidP="00364526">
            <w:pPr>
              <w:widowControl/>
              <w:ind w:firstLineChars="0" w:firstLine="0"/>
              <w:jc w:val="right"/>
              <w:rPr>
                <w:rFonts w:ascii="Times New Roman" w:hAnsi="Times New Roman" w:cs="Times New Roman"/>
                <w:bCs/>
                <w:kern w:val="0"/>
                <w:sz w:val="21"/>
                <w:szCs w:val="21"/>
              </w:rPr>
            </w:pPr>
          </w:p>
        </w:tc>
        <w:tc>
          <w:tcPr>
            <w:tcW w:w="3103" w:type="dxa"/>
            <w:tcBorders>
              <w:top w:val="single" w:sz="4" w:space="0" w:color="auto"/>
              <w:left w:val="single" w:sz="4" w:space="0" w:color="auto"/>
              <w:bottom w:val="single" w:sz="4" w:space="0" w:color="auto"/>
              <w:right w:val="single" w:sz="4" w:space="0" w:color="auto"/>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p>
        </w:tc>
        <w:tc>
          <w:tcPr>
            <w:tcW w:w="1515" w:type="dxa"/>
            <w:tcBorders>
              <w:top w:val="single" w:sz="4" w:space="0" w:color="auto"/>
              <w:left w:val="single" w:sz="4" w:space="0" w:color="auto"/>
              <w:bottom w:val="single" w:sz="4" w:space="0" w:color="auto"/>
              <w:right w:val="single" w:sz="4" w:space="0" w:color="auto"/>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p>
        </w:tc>
      </w:tr>
      <w:tr w:rsidR="001B4B04" w:rsidTr="00364526">
        <w:trPr>
          <w:trHeight w:val="540"/>
          <w:jc w:val="center"/>
        </w:trPr>
        <w:tc>
          <w:tcPr>
            <w:tcW w:w="1293" w:type="dxa"/>
            <w:tcBorders>
              <w:top w:val="single" w:sz="4" w:space="0" w:color="000000"/>
              <w:left w:val="single" w:sz="4" w:space="0" w:color="000000"/>
              <w:bottom w:val="single" w:sz="4" w:space="0" w:color="000000"/>
              <w:right w:val="single" w:sz="4" w:space="0" w:color="auto"/>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p>
        </w:tc>
        <w:tc>
          <w:tcPr>
            <w:tcW w:w="1417" w:type="dxa"/>
            <w:tcBorders>
              <w:top w:val="single" w:sz="4" w:space="0" w:color="000000"/>
              <w:left w:val="single" w:sz="4" w:space="0" w:color="auto"/>
              <w:bottom w:val="single" w:sz="4" w:space="0" w:color="000000"/>
              <w:right w:val="single" w:sz="4" w:space="0" w:color="000000"/>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r>
              <w:rPr>
                <w:rFonts w:ascii="仿宋_GB2312" w:hAnsi="宋体" w:cs="Times New Roman" w:hint="eastAsia"/>
                <w:bCs/>
                <w:kern w:val="0"/>
                <w:sz w:val="21"/>
                <w:szCs w:val="21"/>
              </w:rPr>
              <w:t>长期规划完整性</w:t>
            </w:r>
          </w:p>
        </w:tc>
        <w:tc>
          <w:tcPr>
            <w:tcW w:w="709" w:type="dxa"/>
            <w:tcBorders>
              <w:top w:val="single" w:sz="4" w:space="0" w:color="000000"/>
              <w:left w:val="nil"/>
              <w:bottom w:val="single" w:sz="4" w:space="0" w:color="000000"/>
              <w:right w:val="single" w:sz="4" w:space="0" w:color="000000"/>
            </w:tcBorders>
            <w:vAlign w:val="center"/>
          </w:tcPr>
          <w:p w:rsidR="001B4B04" w:rsidRPr="000A00A1" w:rsidRDefault="001B4B04" w:rsidP="00364526">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3</w:t>
            </w:r>
          </w:p>
        </w:tc>
        <w:tc>
          <w:tcPr>
            <w:tcW w:w="1843" w:type="dxa"/>
            <w:tcBorders>
              <w:top w:val="single" w:sz="4" w:space="0" w:color="000000"/>
              <w:left w:val="nil"/>
              <w:bottom w:val="single" w:sz="4" w:space="0" w:color="000000"/>
              <w:right w:val="single" w:sz="4" w:space="0" w:color="000000"/>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r>
              <w:rPr>
                <w:rFonts w:ascii="仿宋_GB2312" w:hAnsi="宋体" w:cs="Times New Roman" w:hint="eastAsia"/>
                <w:bCs/>
                <w:kern w:val="0"/>
                <w:sz w:val="21"/>
                <w:szCs w:val="21"/>
              </w:rPr>
              <w:t>完整</w:t>
            </w:r>
          </w:p>
        </w:tc>
        <w:tc>
          <w:tcPr>
            <w:tcW w:w="1701" w:type="dxa"/>
            <w:tcBorders>
              <w:top w:val="single" w:sz="4" w:space="0" w:color="000000"/>
              <w:left w:val="nil"/>
              <w:bottom w:val="single" w:sz="4" w:space="0" w:color="000000"/>
              <w:right w:val="single" w:sz="4" w:space="0" w:color="auto"/>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p>
        </w:tc>
        <w:tc>
          <w:tcPr>
            <w:tcW w:w="708" w:type="dxa"/>
            <w:tcBorders>
              <w:top w:val="single" w:sz="4" w:space="0" w:color="auto"/>
              <w:left w:val="single" w:sz="4" w:space="0" w:color="auto"/>
              <w:bottom w:val="single" w:sz="4" w:space="0" w:color="auto"/>
              <w:right w:val="single" w:sz="4" w:space="0" w:color="auto"/>
            </w:tcBorders>
            <w:vAlign w:val="center"/>
          </w:tcPr>
          <w:p w:rsidR="001B4B04" w:rsidRPr="000A00A1" w:rsidRDefault="001B4B04" w:rsidP="00364526">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3.0</w:t>
            </w:r>
          </w:p>
        </w:tc>
        <w:tc>
          <w:tcPr>
            <w:tcW w:w="3103" w:type="dxa"/>
            <w:tcBorders>
              <w:top w:val="single" w:sz="4" w:space="0" w:color="auto"/>
              <w:left w:val="single" w:sz="4" w:space="0" w:color="auto"/>
              <w:bottom w:val="single" w:sz="4" w:space="0" w:color="auto"/>
              <w:right w:val="single" w:sz="4" w:space="0" w:color="auto"/>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r>
              <w:rPr>
                <w:rFonts w:ascii="仿宋_GB2312" w:hAnsi="宋体" w:cs="Times New Roman" w:hint="eastAsia"/>
                <w:bCs/>
                <w:kern w:val="0"/>
                <w:sz w:val="21"/>
                <w:szCs w:val="21"/>
              </w:rPr>
              <w:t>出台崇明县、水务局对于县内原水供应发展的长期规划，得权重分的</w:t>
            </w:r>
            <w:r>
              <w:rPr>
                <w:rFonts w:ascii="仿宋_GB2312" w:hAnsi="宋体" w:cs="Times New Roman"/>
                <w:bCs/>
                <w:kern w:val="0"/>
                <w:sz w:val="21"/>
                <w:szCs w:val="21"/>
              </w:rPr>
              <w:t>70%；出台原水公司长期管理与建设规划，得权重分的30%。</w:t>
            </w:r>
          </w:p>
        </w:tc>
        <w:tc>
          <w:tcPr>
            <w:tcW w:w="1515" w:type="dxa"/>
            <w:tcBorders>
              <w:top w:val="single" w:sz="4" w:space="0" w:color="auto"/>
              <w:left w:val="single" w:sz="4" w:space="0" w:color="auto"/>
              <w:bottom w:val="single" w:sz="4" w:space="0" w:color="auto"/>
              <w:right w:val="single" w:sz="4" w:space="0" w:color="auto"/>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p>
        </w:tc>
      </w:tr>
      <w:tr w:rsidR="001B4B04" w:rsidTr="00364526">
        <w:trPr>
          <w:trHeight w:val="540"/>
          <w:jc w:val="center"/>
        </w:trPr>
        <w:tc>
          <w:tcPr>
            <w:tcW w:w="1293" w:type="dxa"/>
            <w:tcBorders>
              <w:top w:val="single" w:sz="4" w:space="0" w:color="000000"/>
              <w:left w:val="single" w:sz="4" w:space="0" w:color="000000"/>
              <w:bottom w:val="single" w:sz="4" w:space="0" w:color="000000"/>
              <w:right w:val="single" w:sz="4" w:space="0" w:color="auto"/>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p>
        </w:tc>
        <w:tc>
          <w:tcPr>
            <w:tcW w:w="1417" w:type="dxa"/>
            <w:tcBorders>
              <w:top w:val="single" w:sz="4" w:space="0" w:color="000000"/>
              <w:left w:val="single" w:sz="4" w:space="0" w:color="auto"/>
              <w:bottom w:val="single" w:sz="4" w:space="0" w:color="000000"/>
              <w:right w:val="single" w:sz="4" w:space="0" w:color="000000"/>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r>
              <w:rPr>
                <w:rFonts w:ascii="仿宋_GB2312" w:hAnsi="宋体" w:cs="Times New Roman" w:hint="eastAsia"/>
                <w:bCs/>
                <w:kern w:val="0"/>
                <w:sz w:val="21"/>
                <w:szCs w:val="21"/>
              </w:rPr>
              <w:t>应急管理机制健全性</w:t>
            </w:r>
          </w:p>
        </w:tc>
        <w:tc>
          <w:tcPr>
            <w:tcW w:w="709" w:type="dxa"/>
            <w:tcBorders>
              <w:top w:val="single" w:sz="4" w:space="0" w:color="000000"/>
              <w:left w:val="nil"/>
              <w:bottom w:val="single" w:sz="4" w:space="0" w:color="000000"/>
              <w:right w:val="single" w:sz="4" w:space="0" w:color="000000"/>
            </w:tcBorders>
            <w:vAlign w:val="center"/>
          </w:tcPr>
          <w:p w:rsidR="001B4B04" w:rsidRPr="000A00A1" w:rsidRDefault="001B4B04" w:rsidP="00364526">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3</w:t>
            </w:r>
          </w:p>
        </w:tc>
        <w:tc>
          <w:tcPr>
            <w:tcW w:w="1843" w:type="dxa"/>
            <w:tcBorders>
              <w:top w:val="single" w:sz="4" w:space="0" w:color="000000"/>
              <w:left w:val="nil"/>
              <w:bottom w:val="single" w:sz="4" w:space="0" w:color="000000"/>
              <w:right w:val="single" w:sz="4" w:space="0" w:color="000000"/>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r>
              <w:rPr>
                <w:rFonts w:ascii="仿宋_GB2312" w:hAnsi="宋体" w:cs="Times New Roman" w:hint="eastAsia"/>
                <w:bCs/>
                <w:kern w:val="0"/>
                <w:sz w:val="21"/>
                <w:szCs w:val="21"/>
              </w:rPr>
              <w:t>健全</w:t>
            </w:r>
          </w:p>
        </w:tc>
        <w:tc>
          <w:tcPr>
            <w:tcW w:w="1701" w:type="dxa"/>
            <w:tcBorders>
              <w:top w:val="single" w:sz="4" w:space="0" w:color="000000"/>
              <w:left w:val="nil"/>
              <w:bottom w:val="single" w:sz="4" w:space="0" w:color="000000"/>
              <w:right w:val="single" w:sz="4" w:space="0" w:color="auto"/>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p>
        </w:tc>
        <w:tc>
          <w:tcPr>
            <w:tcW w:w="708" w:type="dxa"/>
            <w:tcBorders>
              <w:top w:val="single" w:sz="4" w:space="0" w:color="auto"/>
              <w:left w:val="single" w:sz="4" w:space="0" w:color="auto"/>
              <w:bottom w:val="single" w:sz="4" w:space="0" w:color="auto"/>
              <w:right w:val="single" w:sz="4" w:space="0" w:color="auto"/>
            </w:tcBorders>
            <w:vAlign w:val="center"/>
          </w:tcPr>
          <w:p w:rsidR="001B4B04" w:rsidRPr="000A00A1" w:rsidRDefault="001B4B04" w:rsidP="00364526">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3.0</w:t>
            </w:r>
          </w:p>
        </w:tc>
        <w:tc>
          <w:tcPr>
            <w:tcW w:w="3103" w:type="dxa"/>
            <w:tcBorders>
              <w:top w:val="single" w:sz="4" w:space="0" w:color="auto"/>
              <w:left w:val="single" w:sz="4" w:space="0" w:color="auto"/>
              <w:bottom w:val="single" w:sz="4" w:space="0" w:color="auto"/>
              <w:right w:val="single" w:sz="4" w:space="0" w:color="auto"/>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r>
              <w:rPr>
                <w:rFonts w:ascii="仿宋_GB2312" w:hAnsi="宋体" w:cs="Times New Roman" w:hint="eastAsia"/>
                <w:bCs/>
                <w:kern w:val="0"/>
                <w:sz w:val="21"/>
                <w:szCs w:val="21"/>
              </w:rPr>
              <w:t>原水公司具备应急管理机制，得权重分的</w:t>
            </w:r>
            <w:r>
              <w:rPr>
                <w:rFonts w:ascii="仿宋_GB2312" w:hAnsi="宋体" w:cs="Times New Roman"/>
                <w:bCs/>
                <w:kern w:val="0"/>
                <w:sz w:val="21"/>
                <w:szCs w:val="21"/>
              </w:rPr>
              <w:t>40%，机制中</w:t>
            </w:r>
            <w:proofErr w:type="gramStart"/>
            <w:r>
              <w:rPr>
                <w:rFonts w:ascii="仿宋_GB2312" w:hAnsi="宋体" w:cs="Times New Roman"/>
                <w:bCs/>
                <w:kern w:val="0"/>
                <w:sz w:val="21"/>
                <w:szCs w:val="21"/>
              </w:rPr>
              <w:t>对污潮</w:t>
            </w:r>
            <w:proofErr w:type="gramEnd"/>
            <w:r>
              <w:rPr>
                <w:rFonts w:ascii="仿宋_GB2312" w:hAnsi="宋体" w:cs="Times New Roman"/>
                <w:bCs/>
                <w:kern w:val="0"/>
                <w:sz w:val="21"/>
                <w:szCs w:val="21"/>
              </w:rPr>
              <w:t>、咸潮、自然灾害、电力中断以及设备突然损坏等突发状况均有对应的处理方式、响应时间与事故发生到正常供水时间要求（处</w:t>
            </w:r>
            <w:r>
              <w:rPr>
                <w:rFonts w:ascii="仿宋_GB2312" w:hAnsi="宋体" w:cs="Times New Roman"/>
                <w:bCs/>
                <w:kern w:val="0"/>
                <w:sz w:val="21"/>
                <w:szCs w:val="21"/>
              </w:rPr>
              <w:lastRenderedPageBreak/>
              <w:t>理完成或备用水源应急供水）、处理记录等约束，则得剩余权重分，否则不得分。</w:t>
            </w:r>
          </w:p>
        </w:tc>
        <w:tc>
          <w:tcPr>
            <w:tcW w:w="1515" w:type="dxa"/>
            <w:tcBorders>
              <w:top w:val="single" w:sz="4" w:space="0" w:color="auto"/>
              <w:left w:val="single" w:sz="4" w:space="0" w:color="auto"/>
              <w:bottom w:val="single" w:sz="4" w:space="0" w:color="auto"/>
              <w:right w:val="single" w:sz="4" w:space="0" w:color="auto"/>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p>
        </w:tc>
      </w:tr>
      <w:tr w:rsidR="001B4B04" w:rsidTr="00364526">
        <w:trPr>
          <w:trHeight w:val="540"/>
          <w:jc w:val="center"/>
        </w:trPr>
        <w:tc>
          <w:tcPr>
            <w:tcW w:w="1293" w:type="dxa"/>
            <w:tcBorders>
              <w:top w:val="single" w:sz="4" w:space="0" w:color="000000"/>
              <w:left w:val="single" w:sz="4" w:space="0" w:color="000000"/>
              <w:bottom w:val="single" w:sz="4" w:space="0" w:color="000000"/>
              <w:right w:val="single" w:sz="4" w:space="0" w:color="auto"/>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p>
        </w:tc>
        <w:tc>
          <w:tcPr>
            <w:tcW w:w="1417" w:type="dxa"/>
            <w:tcBorders>
              <w:top w:val="single" w:sz="4" w:space="0" w:color="000000"/>
              <w:left w:val="single" w:sz="4" w:space="0" w:color="auto"/>
              <w:bottom w:val="single" w:sz="4" w:space="0" w:color="000000"/>
              <w:right w:val="single" w:sz="4" w:space="0" w:color="000000"/>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r>
              <w:rPr>
                <w:rFonts w:ascii="仿宋_GB2312" w:hAnsi="宋体" w:cs="Times New Roman" w:hint="eastAsia"/>
                <w:bCs/>
                <w:kern w:val="0"/>
                <w:sz w:val="21"/>
                <w:szCs w:val="21"/>
              </w:rPr>
              <w:t>信息公开情况</w:t>
            </w:r>
          </w:p>
        </w:tc>
        <w:tc>
          <w:tcPr>
            <w:tcW w:w="709" w:type="dxa"/>
            <w:tcBorders>
              <w:top w:val="single" w:sz="4" w:space="0" w:color="000000"/>
              <w:left w:val="nil"/>
              <w:bottom w:val="single" w:sz="4" w:space="0" w:color="000000"/>
              <w:right w:val="single" w:sz="4" w:space="0" w:color="000000"/>
            </w:tcBorders>
            <w:vAlign w:val="center"/>
          </w:tcPr>
          <w:p w:rsidR="001B4B04" w:rsidRPr="000A00A1" w:rsidRDefault="001B4B04" w:rsidP="00364526">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4</w:t>
            </w:r>
          </w:p>
        </w:tc>
        <w:tc>
          <w:tcPr>
            <w:tcW w:w="1843" w:type="dxa"/>
            <w:tcBorders>
              <w:top w:val="single" w:sz="4" w:space="0" w:color="000000"/>
              <w:left w:val="nil"/>
              <w:bottom w:val="single" w:sz="4" w:space="0" w:color="000000"/>
              <w:right w:val="single" w:sz="4" w:space="0" w:color="000000"/>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r>
              <w:rPr>
                <w:rFonts w:ascii="仿宋_GB2312" w:hAnsi="宋体" w:cs="Times New Roman" w:hint="eastAsia"/>
                <w:bCs/>
                <w:kern w:val="0"/>
                <w:sz w:val="21"/>
                <w:szCs w:val="21"/>
              </w:rPr>
              <w:t>公开</w:t>
            </w:r>
          </w:p>
        </w:tc>
        <w:tc>
          <w:tcPr>
            <w:tcW w:w="1701" w:type="dxa"/>
            <w:tcBorders>
              <w:top w:val="single" w:sz="4" w:space="0" w:color="000000"/>
              <w:left w:val="nil"/>
              <w:bottom w:val="single" w:sz="4" w:space="0" w:color="000000"/>
              <w:right w:val="single" w:sz="4" w:space="0" w:color="auto"/>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p>
        </w:tc>
        <w:tc>
          <w:tcPr>
            <w:tcW w:w="708" w:type="dxa"/>
            <w:tcBorders>
              <w:top w:val="single" w:sz="4" w:space="0" w:color="auto"/>
              <w:left w:val="single" w:sz="4" w:space="0" w:color="auto"/>
              <w:bottom w:val="single" w:sz="4" w:space="0" w:color="auto"/>
              <w:right w:val="single" w:sz="4" w:space="0" w:color="auto"/>
            </w:tcBorders>
            <w:vAlign w:val="center"/>
          </w:tcPr>
          <w:p w:rsidR="001B4B04" w:rsidRPr="000A00A1" w:rsidRDefault="001B4B04" w:rsidP="00364526">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4.0</w:t>
            </w:r>
          </w:p>
        </w:tc>
        <w:tc>
          <w:tcPr>
            <w:tcW w:w="3103" w:type="dxa"/>
            <w:tcBorders>
              <w:top w:val="single" w:sz="4" w:space="0" w:color="auto"/>
              <w:left w:val="single" w:sz="4" w:space="0" w:color="auto"/>
              <w:bottom w:val="single" w:sz="4" w:space="0" w:color="auto"/>
              <w:right w:val="single" w:sz="4" w:space="0" w:color="auto"/>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r>
              <w:rPr>
                <w:rFonts w:ascii="仿宋_GB2312" w:hAnsi="宋体" w:cs="Times New Roman" w:hint="eastAsia"/>
                <w:bCs/>
                <w:kern w:val="0"/>
                <w:sz w:val="21"/>
                <w:szCs w:val="21"/>
              </w:rPr>
              <w:t>项目绩效信息向社会公开，</w:t>
            </w:r>
            <w:r>
              <w:rPr>
                <w:rFonts w:ascii="仿宋_GB2312" w:hAnsi="宋体" w:cs="Times New Roman"/>
                <w:bCs/>
                <w:kern w:val="0"/>
                <w:sz w:val="21"/>
                <w:szCs w:val="21"/>
              </w:rPr>
              <w:t>100%得分，否则不得分</w:t>
            </w:r>
          </w:p>
        </w:tc>
        <w:tc>
          <w:tcPr>
            <w:tcW w:w="1515" w:type="dxa"/>
            <w:tcBorders>
              <w:top w:val="single" w:sz="4" w:space="0" w:color="auto"/>
              <w:left w:val="single" w:sz="4" w:space="0" w:color="auto"/>
              <w:bottom w:val="single" w:sz="4" w:space="0" w:color="auto"/>
              <w:right w:val="single" w:sz="4" w:space="0" w:color="auto"/>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p>
        </w:tc>
      </w:tr>
      <w:tr w:rsidR="001B4B04" w:rsidTr="00364526">
        <w:trPr>
          <w:trHeight w:val="540"/>
          <w:jc w:val="center"/>
        </w:trPr>
        <w:tc>
          <w:tcPr>
            <w:tcW w:w="1293" w:type="dxa"/>
            <w:tcBorders>
              <w:top w:val="single" w:sz="4" w:space="0" w:color="000000"/>
              <w:left w:val="single" w:sz="4" w:space="0" w:color="000000"/>
              <w:bottom w:val="single" w:sz="4" w:space="0" w:color="000000"/>
              <w:right w:val="single" w:sz="4" w:space="0" w:color="auto"/>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r>
              <w:rPr>
                <w:rFonts w:ascii="仿宋_GB2312" w:hAnsi="宋体" w:cs="Times New Roman" w:hint="eastAsia"/>
                <w:bCs/>
                <w:kern w:val="0"/>
                <w:sz w:val="21"/>
                <w:szCs w:val="21"/>
              </w:rPr>
              <w:t>总计</w:t>
            </w:r>
          </w:p>
        </w:tc>
        <w:tc>
          <w:tcPr>
            <w:tcW w:w="1417" w:type="dxa"/>
            <w:tcBorders>
              <w:top w:val="single" w:sz="4" w:space="0" w:color="000000"/>
              <w:left w:val="single" w:sz="4" w:space="0" w:color="auto"/>
              <w:bottom w:val="single" w:sz="4" w:space="0" w:color="000000"/>
              <w:right w:val="single" w:sz="4" w:space="0" w:color="000000"/>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p>
        </w:tc>
        <w:tc>
          <w:tcPr>
            <w:tcW w:w="709" w:type="dxa"/>
            <w:tcBorders>
              <w:top w:val="single" w:sz="4" w:space="0" w:color="000000"/>
              <w:left w:val="nil"/>
              <w:bottom w:val="single" w:sz="4" w:space="0" w:color="000000"/>
              <w:right w:val="single" w:sz="4" w:space="0" w:color="000000"/>
            </w:tcBorders>
            <w:vAlign w:val="center"/>
          </w:tcPr>
          <w:p w:rsidR="001B4B04" w:rsidRPr="000A00A1" w:rsidRDefault="001B4B04" w:rsidP="00364526">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100</w:t>
            </w:r>
          </w:p>
        </w:tc>
        <w:tc>
          <w:tcPr>
            <w:tcW w:w="1843" w:type="dxa"/>
            <w:tcBorders>
              <w:top w:val="single" w:sz="4" w:space="0" w:color="000000"/>
              <w:left w:val="nil"/>
              <w:bottom w:val="single" w:sz="4" w:space="0" w:color="000000"/>
              <w:right w:val="single" w:sz="4" w:space="0" w:color="000000"/>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p>
        </w:tc>
        <w:tc>
          <w:tcPr>
            <w:tcW w:w="1701" w:type="dxa"/>
            <w:tcBorders>
              <w:top w:val="single" w:sz="4" w:space="0" w:color="000000"/>
              <w:left w:val="nil"/>
              <w:bottom w:val="single" w:sz="4" w:space="0" w:color="000000"/>
              <w:right w:val="single" w:sz="4" w:space="0" w:color="auto"/>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p>
        </w:tc>
        <w:tc>
          <w:tcPr>
            <w:tcW w:w="708" w:type="dxa"/>
            <w:tcBorders>
              <w:top w:val="single" w:sz="4" w:space="0" w:color="auto"/>
              <w:left w:val="single" w:sz="4" w:space="0" w:color="auto"/>
              <w:bottom w:val="single" w:sz="4" w:space="0" w:color="auto"/>
              <w:right w:val="single" w:sz="4" w:space="0" w:color="auto"/>
            </w:tcBorders>
            <w:vAlign w:val="center"/>
          </w:tcPr>
          <w:p w:rsidR="001B4B04" w:rsidRPr="000A00A1" w:rsidRDefault="001B4B04" w:rsidP="00364526">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99</w:t>
            </w:r>
          </w:p>
        </w:tc>
        <w:tc>
          <w:tcPr>
            <w:tcW w:w="3103" w:type="dxa"/>
            <w:tcBorders>
              <w:top w:val="single" w:sz="4" w:space="0" w:color="auto"/>
              <w:left w:val="single" w:sz="4" w:space="0" w:color="auto"/>
              <w:bottom w:val="single" w:sz="4" w:space="0" w:color="auto"/>
              <w:right w:val="single" w:sz="4" w:space="0" w:color="auto"/>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p>
        </w:tc>
        <w:tc>
          <w:tcPr>
            <w:tcW w:w="1515" w:type="dxa"/>
            <w:tcBorders>
              <w:top w:val="single" w:sz="4" w:space="0" w:color="auto"/>
              <w:left w:val="single" w:sz="4" w:space="0" w:color="auto"/>
              <w:bottom w:val="single" w:sz="4" w:space="0" w:color="auto"/>
              <w:right w:val="single" w:sz="4" w:space="0" w:color="auto"/>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p>
        </w:tc>
      </w:tr>
      <w:tr w:rsidR="001B4B04" w:rsidTr="00364526">
        <w:trPr>
          <w:trHeight w:val="540"/>
          <w:jc w:val="center"/>
        </w:trPr>
        <w:tc>
          <w:tcPr>
            <w:tcW w:w="1293" w:type="dxa"/>
            <w:tcBorders>
              <w:top w:val="single" w:sz="4" w:space="0" w:color="000000"/>
              <w:left w:val="single" w:sz="4" w:space="0" w:color="000000"/>
              <w:bottom w:val="single" w:sz="4" w:space="0" w:color="000000"/>
              <w:right w:val="single" w:sz="4" w:space="0" w:color="auto"/>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r>
              <w:rPr>
                <w:rFonts w:ascii="仿宋_GB2312" w:hAnsi="宋体" w:cs="Times New Roman" w:hint="eastAsia"/>
                <w:bCs/>
                <w:kern w:val="0"/>
                <w:sz w:val="21"/>
                <w:szCs w:val="21"/>
              </w:rPr>
              <w:t>评价等级</w:t>
            </w:r>
          </w:p>
        </w:tc>
        <w:tc>
          <w:tcPr>
            <w:tcW w:w="1417" w:type="dxa"/>
            <w:tcBorders>
              <w:top w:val="single" w:sz="4" w:space="0" w:color="000000"/>
              <w:left w:val="single" w:sz="4" w:space="0" w:color="auto"/>
              <w:bottom w:val="single" w:sz="4" w:space="0" w:color="000000"/>
              <w:right w:val="single" w:sz="4" w:space="0" w:color="000000"/>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p>
        </w:tc>
        <w:tc>
          <w:tcPr>
            <w:tcW w:w="709" w:type="dxa"/>
            <w:tcBorders>
              <w:top w:val="single" w:sz="4" w:space="0" w:color="000000"/>
              <w:left w:val="nil"/>
              <w:bottom w:val="single" w:sz="4" w:space="0" w:color="000000"/>
              <w:right w:val="single" w:sz="4" w:space="0" w:color="000000"/>
            </w:tcBorders>
            <w:vAlign w:val="center"/>
          </w:tcPr>
          <w:p w:rsidR="001B4B04" w:rsidRPr="000A00A1" w:rsidRDefault="001B4B04" w:rsidP="00364526">
            <w:pPr>
              <w:widowControl/>
              <w:ind w:firstLineChars="0" w:firstLine="0"/>
              <w:jc w:val="right"/>
              <w:rPr>
                <w:rFonts w:ascii="Times New Roman" w:hAnsi="Times New Roman" w:cs="Times New Roman"/>
                <w:bCs/>
                <w:kern w:val="0"/>
                <w:sz w:val="21"/>
                <w:szCs w:val="21"/>
              </w:rPr>
            </w:pPr>
          </w:p>
        </w:tc>
        <w:tc>
          <w:tcPr>
            <w:tcW w:w="1843" w:type="dxa"/>
            <w:tcBorders>
              <w:top w:val="single" w:sz="4" w:space="0" w:color="000000"/>
              <w:left w:val="nil"/>
              <w:bottom w:val="single" w:sz="4" w:space="0" w:color="000000"/>
              <w:right w:val="single" w:sz="4" w:space="0" w:color="000000"/>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p>
        </w:tc>
        <w:tc>
          <w:tcPr>
            <w:tcW w:w="1701" w:type="dxa"/>
            <w:tcBorders>
              <w:top w:val="single" w:sz="4" w:space="0" w:color="000000"/>
              <w:left w:val="nil"/>
              <w:bottom w:val="single" w:sz="4" w:space="0" w:color="000000"/>
              <w:right w:val="single" w:sz="4" w:space="0" w:color="auto"/>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p>
        </w:tc>
        <w:tc>
          <w:tcPr>
            <w:tcW w:w="708" w:type="dxa"/>
            <w:tcBorders>
              <w:top w:val="single" w:sz="4" w:space="0" w:color="auto"/>
              <w:left w:val="single" w:sz="4" w:space="0" w:color="auto"/>
              <w:bottom w:val="single" w:sz="4" w:space="0" w:color="auto"/>
              <w:right w:val="single" w:sz="4" w:space="0" w:color="auto"/>
            </w:tcBorders>
            <w:vAlign w:val="center"/>
          </w:tcPr>
          <w:p w:rsidR="001B4B04" w:rsidRPr="000A00A1" w:rsidRDefault="001B4B04" w:rsidP="00364526">
            <w:pPr>
              <w:widowControl/>
              <w:ind w:firstLineChars="0" w:firstLine="0"/>
              <w:jc w:val="right"/>
              <w:rPr>
                <w:rFonts w:ascii="Times New Roman" w:hAnsi="Times New Roman" w:cs="Times New Roman"/>
                <w:bCs/>
                <w:kern w:val="0"/>
                <w:sz w:val="21"/>
                <w:szCs w:val="21"/>
              </w:rPr>
            </w:pPr>
            <w:r>
              <w:rPr>
                <w:rFonts w:ascii="Times New Roman" w:hAnsi="Times New Roman" w:cs="Times New Roman" w:hint="eastAsia"/>
                <w:bCs/>
                <w:kern w:val="0"/>
                <w:sz w:val="21"/>
                <w:szCs w:val="21"/>
              </w:rPr>
              <w:t>优秀</w:t>
            </w:r>
          </w:p>
        </w:tc>
        <w:tc>
          <w:tcPr>
            <w:tcW w:w="3103" w:type="dxa"/>
            <w:tcBorders>
              <w:top w:val="single" w:sz="4" w:space="0" w:color="auto"/>
              <w:left w:val="single" w:sz="4" w:space="0" w:color="auto"/>
              <w:bottom w:val="single" w:sz="4" w:space="0" w:color="auto"/>
              <w:right w:val="single" w:sz="4" w:space="0" w:color="auto"/>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p>
        </w:tc>
        <w:tc>
          <w:tcPr>
            <w:tcW w:w="1515" w:type="dxa"/>
            <w:tcBorders>
              <w:top w:val="single" w:sz="4" w:space="0" w:color="auto"/>
              <w:left w:val="single" w:sz="4" w:space="0" w:color="auto"/>
              <w:bottom w:val="single" w:sz="4" w:space="0" w:color="auto"/>
              <w:right w:val="single" w:sz="4" w:space="0" w:color="auto"/>
            </w:tcBorders>
            <w:vAlign w:val="center"/>
          </w:tcPr>
          <w:p w:rsidR="001B4B04" w:rsidRPr="000A00A1" w:rsidRDefault="001B4B04" w:rsidP="00364526">
            <w:pPr>
              <w:widowControl/>
              <w:ind w:firstLineChars="0" w:firstLine="0"/>
              <w:jc w:val="left"/>
              <w:rPr>
                <w:rFonts w:ascii="仿宋_GB2312" w:hAnsi="宋体" w:cs="Times New Roman" w:hint="eastAsia"/>
                <w:bCs/>
                <w:kern w:val="0"/>
                <w:sz w:val="21"/>
                <w:szCs w:val="21"/>
              </w:rPr>
            </w:pPr>
          </w:p>
        </w:tc>
      </w:tr>
    </w:tbl>
    <w:p w:rsidR="001B4B04" w:rsidRDefault="001B4B04">
      <w:pPr>
        <w:ind w:firstLineChars="0" w:firstLine="0"/>
        <w:rPr>
          <w:szCs w:val="44"/>
        </w:rPr>
      </w:pPr>
    </w:p>
    <w:p w:rsidR="001B4B04" w:rsidRDefault="001B4B04" w:rsidP="00364526">
      <w:pPr>
        <w:pStyle w:val="-2"/>
        <w:rPr>
          <w:rFonts w:hint="eastAsia"/>
        </w:rPr>
      </w:pPr>
      <w:bookmarkStart w:id="11" w:name="_Toc523497530"/>
      <w:r>
        <w:rPr>
          <w:rFonts w:hint="eastAsia"/>
        </w:rPr>
        <w:t>四、综合结论</w:t>
      </w:r>
      <w:bookmarkEnd w:id="11"/>
    </w:p>
    <w:p w:rsidR="001B4B04" w:rsidRDefault="001B4B04" w:rsidP="00364526">
      <w:pPr>
        <w:pStyle w:val="-0"/>
        <w:ind w:left="560"/>
        <w:rPr>
          <w:rFonts w:hint="eastAsia"/>
        </w:rPr>
      </w:pPr>
      <w:bookmarkStart w:id="12" w:name="_Toc523497531"/>
      <w:r>
        <w:rPr>
          <w:rFonts w:hint="eastAsia"/>
        </w:rPr>
        <w:t>（一）指标完成情况</w:t>
      </w:r>
      <w:bookmarkEnd w:id="12"/>
    </w:p>
    <w:p w:rsidR="001B4B04" w:rsidRDefault="001B4B04" w:rsidP="00364526">
      <w:pPr>
        <w:pStyle w:val="-"/>
        <w:ind w:firstLine="560"/>
        <w:rPr>
          <w:rFonts w:hint="eastAsia"/>
          <w:lang w:val="en-US" w:eastAsia="zh-CN"/>
        </w:rPr>
      </w:pPr>
      <w:r>
        <w:rPr>
          <w:rFonts w:hint="eastAsia"/>
          <w:lang w:val="en-US" w:eastAsia="zh-CN"/>
        </w:rPr>
        <w:tab/>
      </w:r>
      <w:r>
        <w:rPr>
          <w:rFonts w:hint="eastAsia"/>
          <w:lang w:val="en-US" w:eastAsia="zh-CN"/>
        </w:rPr>
        <w:t>综合考虑投入、产出、效果、影响力等各方面因素，通过数据采集及分析，最终评分结果：</w:t>
      </w:r>
      <w:r>
        <w:rPr>
          <w:rFonts w:hint="eastAsia"/>
          <w:lang w:val="en-US" w:eastAsia="zh-CN"/>
        </w:rPr>
        <w:t>2017</w:t>
      </w:r>
      <w:r>
        <w:rPr>
          <w:rFonts w:hint="eastAsia"/>
          <w:lang w:val="en-US" w:eastAsia="zh-CN"/>
        </w:rPr>
        <w:t>年原水公司运行费项目绩效</w:t>
      </w:r>
      <w:proofErr w:type="gramStart"/>
      <w:r>
        <w:rPr>
          <w:rFonts w:hint="eastAsia"/>
          <w:lang w:val="en-US" w:eastAsia="zh-CN"/>
        </w:rPr>
        <w:t>自评价</w:t>
      </w:r>
      <w:proofErr w:type="gramEnd"/>
      <w:r>
        <w:rPr>
          <w:rFonts w:hint="eastAsia"/>
          <w:lang w:val="en-US" w:eastAsia="zh-CN"/>
        </w:rPr>
        <w:t>结果为</w:t>
      </w:r>
      <w:r>
        <w:rPr>
          <w:rFonts w:hint="eastAsia"/>
          <w:lang w:val="en-US" w:eastAsia="zh-CN"/>
        </w:rPr>
        <w:t>:</w:t>
      </w:r>
      <w:r>
        <w:rPr>
          <w:rFonts w:hint="eastAsia"/>
          <w:lang w:val="en-US" w:eastAsia="zh-CN"/>
        </w:rPr>
        <w:t>总得分</w:t>
      </w:r>
      <w:r>
        <w:rPr>
          <w:rFonts w:hint="eastAsia"/>
          <w:lang w:val="en-US" w:eastAsia="zh-CN"/>
        </w:rPr>
        <w:t>99.00</w:t>
      </w:r>
      <w:r>
        <w:rPr>
          <w:rFonts w:hint="eastAsia"/>
          <w:lang w:val="en-US" w:eastAsia="zh-CN"/>
        </w:rPr>
        <w:t>分，属于</w:t>
      </w:r>
      <w:r>
        <w:rPr>
          <w:rFonts w:hint="eastAsia"/>
          <w:lang w:val="en-US" w:eastAsia="zh-CN"/>
        </w:rPr>
        <w:t>"</w:t>
      </w:r>
      <w:r>
        <w:rPr>
          <w:rFonts w:hint="eastAsia"/>
          <w:lang w:val="en-US" w:eastAsia="zh-CN"/>
        </w:rPr>
        <w:t>优秀</w:t>
      </w:r>
      <w:r>
        <w:rPr>
          <w:rFonts w:hint="eastAsia"/>
          <w:lang w:val="en-US" w:eastAsia="zh-CN"/>
        </w:rPr>
        <w:t>"</w:t>
      </w:r>
      <w:r>
        <w:rPr>
          <w:rFonts w:hint="eastAsia"/>
          <w:lang w:val="en-US" w:eastAsia="zh-CN"/>
        </w:rPr>
        <w:t>。</w:t>
      </w:r>
    </w:p>
    <w:p w:rsidR="001B4B04" w:rsidRDefault="001B4B04" w:rsidP="00364526">
      <w:pPr>
        <w:ind w:firstLine="560"/>
      </w:pPr>
    </w:p>
    <w:p w:rsidR="001B4B04" w:rsidRDefault="001B4B04" w:rsidP="00364526">
      <w:pPr>
        <w:pStyle w:val="-1"/>
        <w:ind w:left="560"/>
        <w:rPr>
          <w:rFonts w:hint="eastAsia"/>
        </w:rPr>
      </w:pPr>
      <w:r>
        <w:rPr>
          <w:rFonts w:hint="eastAsia"/>
        </w:rPr>
        <w:t xml:space="preserve">1. </w:t>
      </w:r>
      <w:r>
        <w:rPr>
          <w:rFonts w:hint="eastAsia"/>
        </w:rPr>
        <w:t>完成正常的指标</w:t>
      </w:r>
    </w:p>
    <w:p w:rsidR="001B4B04" w:rsidRDefault="001B4B04" w:rsidP="00364526">
      <w:pPr>
        <w:pStyle w:val="-"/>
        <w:ind w:firstLine="560"/>
        <w:rPr>
          <w:rFonts w:hint="eastAsia"/>
          <w:lang w:val="en-US" w:eastAsia="zh-CN"/>
        </w:rPr>
      </w:pPr>
      <w:r>
        <w:rPr>
          <w:rFonts w:hint="eastAsia"/>
          <w:lang w:val="en-US" w:eastAsia="zh-CN"/>
        </w:rPr>
        <w:tab/>
      </w:r>
      <w:r>
        <w:rPr>
          <w:rFonts w:hint="eastAsia"/>
          <w:lang w:val="en-US" w:eastAsia="zh-CN"/>
        </w:rPr>
        <w:t>立项依据充分性；项目立项规范性；绩效目标合理性；绩效目标明确性；专款专用率；工作计划完整性；原水公司管理制度健全性；各管理站</w:t>
      </w:r>
      <w:proofErr w:type="gramStart"/>
      <w:r>
        <w:rPr>
          <w:rFonts w:hint="eastAsia"/>
          <w:lang w:val="en-US" w:eastAsia="zh-CN"/>
        </w:rPr>
        <w:t>点运行</w:t>
      </w:r>
      <w:proofErr w:type="gramEnd"/>
      <w:r>
        <w:rPr>
          <w:rFonts w:hint="eastAsia"/>
          <w:lang w:val="en-US" w:eastAsia="zh-CN"/>
        </w:rPr>
        <w:t>管理制度健全性；营运管理制度执行有效性；人员管理机制健全性；行业监督管理执行有效性；政府采购合</w:t>
      </w:r>
      <w:proofErr w:type="gramStart"/>
      <w:r>
        <w:rPr>
          <w:rFonts w:hint="eastAsia"/>
          <w:lang w:val="en-US" w:eastAsia="zh-CN"/>
        </w:rPr>
        <w:t>规</w:t>
      </w:r>
      <w:proofErr w:type="gramEnd"/>
      <w:r>
        <w:rPr>
          <w:rFonts w:hint="eastAsia"/>
          <w:lang w:val="en-US" w:eastAsia="zh-CN"/>
        </w:rPr>
        <w:t>性；资金到位及时性；预算执行率；预算编制合理性；财务监控有效性；设施</w:t>
      </w:r>
      <w:r>
        <w:rPr>
          <w:rFonts w:hint="eastAsia"/>
          <w:lang w:val="en-US" w:eastAsia="zh-CN"/>
        </w:rPr>
        <w:lastRenderedPageBreak/>
        <w:t>设备投入使用率；监测、检测等系统运行正常率；设施设备维修维护及时率；职工（含劳务工）工作出勤率；保洁、安保考核合格率；有责运行故障发生数；有责运行故障处理及时性；原水供应正常率；原水水质达标情况；长期规划完整性；应急管理机制健全性；信息公开情况；</w:t>
      </w:r>
    </w:p>
    <w:p w:rsidR="001B4B04" w:rsidRDefault="001B4B04" w:rsidP="00364526">
      <w:pPr>
        <w:ind w:firstLine="560"/>
      </w:pPr>
    </w:p>
    <w:p w:rsidR="001B4B04" w:rsidRDefault="001B4B04" w:rsidP="00364526">
      <w:pPr>
        <w:pStyle w:val="-1"/>
        <w:ind w:left="560"/>
        <w:rPr>
          <w:rFonts w:hint="eastAsia"/>
        </w:rPr>
      </w:pPr>
      <w:r>
        <w:rPr>
          <w:rFonts w:hint="eastAsia"/>
        </w:rPr>
        <w:t xml:space="preserve">2. </w:t>
      </w:r>
      <w:r>
        <w:rPr>
          <w:rFonts w:hint="eastAsia"/>
        </w:rPr>
        <w:t>没有完成绩效目标的指标</w:t>
      </w:r>
    </w:p>
    <w:p w:rsidR="001B4B04" w:rsidRDefault="001B4B04" w:rsidP="00364526">
      <w:pPr>
        <w:pStyle w:val="-"/>
        <w:ind w:firstLine="560"/>
        <w:rPr>
          <w:rFonts w:hint="eastAsia"/>
          <w:lang w:val="en-US" w:eastAsia="zh-CN"/>
        </w:rPr>
      </w:pPr>
      <w:r>
        <w:rPr>
          <w:rFonts w:hint="eastAsia"/>
          <w:lang w:val="en-US" w:eastAsia="zh-CN"/>
        </w:rPr>
        <w:tab/>
      </w:r>
      <w:r>
        <w:rPr>
          <w:rFonts w:hint="eastAsia"/>
          <w:lang w:val="en-US" w:eastAsia="zh-CN"/>
        </w:rPr>
        <w:t>档案管理规范性；</w:t>
      </w:r>
    </w:p>
    <w:p w:rsidR="001B4B04" w:rsidRDefault="001B4B04" w:rsidP="00364526">
      <w:pPr>
        <w:ind w:firstLine="560"/>
      </w:pPr>
    </w:p>
    <w:p w:rsidR="001B4B04" w:rsidRDefault="001B4B04" w:rsidP="00364526">
      <w:pPr>
        <w:pStyle w:val="-0"/>
        <w:ind w:left="560"/>
        <w:rPr>
          <w:rFonts w:hint="eastAsia"/>
        </w:rPr>
      </w:pPr>
      <w:bookmarkStart w:id="13" w:name="_Toc523497532"/>
      <w:r>
        <w:rPr>
          <w:rFonts w:hint="eastAsia"/>
        </w:rPr>
        <w:t>（二）主要绩效</w:t>
      </w:r>
      <w:bookmarkEnd w:id="13"/>
    </w:p>
    <w:p w:rsidR="001B4B04" w:rsidRDefault="001B4B04" w:rsidP="00364526">
      <w:pPr>
        <w:pStyle w:val="-"/>
        <w:ind w:firstLine="560"/>
        <w:rPr>
          <w:rFonts w:hint="eastAsia"/>
          <w:lang w:val="en-US" w:eastAsia="zh-CN"/>
        </w:rPr>
      </w:pPr>
      <w:r>
        <w:rPr>
          <w:rFonts w:hint="eastAsia"/>
          <w:lang w:val="en-US" w:eastAsia="zh-CN"/>
        </w:rPr>
        <w:tab/>
      </w:r>
      <w:r>
        <w:rPr>
          <w:rFonts w:hint="eastAsia"/>
          <w:lang w:val="en-US" w:eastAsia="zh-CN"/>
        </w:rPr>
        <w:t>今年原水公司迈出了实质性的一步，</w:t>
      </w:r>
      <w:r>
        <w:rPr>
          <w:rFonts w:hint="eastAsia"/>
          <w:lang w:val="en-US" w:eastAsia="zh-CN"/>
        </w:rPr>
        <w:t>2017.3</w:t>
      </w:r>
      <w:r>
        <w:rPr>
          <w:rFonts w:hint="eastAsia"/>
          <w:lang w:val="en-US" w:eastAsia="zh-CN"/>
        </w:rPr>
        <w:t>月与</w:t>
      </w:r>
      <w:r>
        <w:rPr>
          <w:rFonts w:hint="eastAsia"/>
          <w:lang w:val="en-US" w:eastAsia="zh-CN"/>
        </w:rPr>
        <w:t>7</w:t>
      </w:r>
      <w:r>
        <w:rPr>
          <w:rFonts w:hint="eastAsia"/>
          <w:lang w:val="en-US" w:eastAsia="zh-CN"/>
        </w:rPr>
        <w:t>月城桥、堡镇两泵站的接管运行是崇明原水</w:t>
      </w:r>
      <w:proofErr w:type="gramStart"/>
      <w:r>
        <w:rPr>
          <w:rFonts w:hint="eastAsia"/>
          <w:lang w:val="en-US" w:eastAsia="zh-CN"/>
        </w:rPr>
        <w:t>供应史</w:t>
      </w:r>
      <w:proofErr w:type="gramEnd"/>
      <w:r>
        <w:rPr>
          <w:rFonts w:hint="eastAsia"/>
          <w:lang w:val="en-US" w:eastAsia="zh-CN"/>
        </w:rPr>
        <w:t>上的里程碑，标志着崇明原水供应系统形成</w:t>
      </w:r>
      <w:proofErr w:type="gramStart"/>
      <w:r>
        <w:rPr>
          <w:rFonts w:hint="eastAsia"/>
          <w:lang w:val="en-US" w:eastAsia="zh-CN"/>
        </w:rPr>
        <w:t>了一库两</w:t>
      </w:r>
      <w:proofErr w:type="gramEnd"/>
      <w:r>
        <w:rPr>
          <w:rFonts w:hint="eastAsia"/>
          <w:lang w:val="en-US" w:eastAsia="zh-CN"/>
        </w:rPr>
        <w:t>泵站的供水格局，从而保证了崇明岛域的原水供应系统的安全稳定的运行，进一步提升了自来水供水能力和供水水质，巩固了崇明供水集约化的成果与目标，为世界级生态岛的建设保驾护航。</w:t>
      </w:r>
    </w:p>
    <w:p w:rsidR="001B4B04" w:rsidRDefault="001B4B04" w:rsidP="00364526">
      <w:pPr>
        <w:ind w:firstLine="560"/>
      </w:pPr>
    </w:p>
    <w:p w:rsidR="001B4B04" w:rsidRDefault="001B4B04" w:rsidP="00364526">
      <w:pPr>
        <w:pStyle w:val="-0"/>
        <w:ind w:left="560"/>
        <w:rPr>
          <w:rFonts w:hint="eastAsia"/>
        </w:rPr>
      </w:pPr>
      <w:bookmarkStart w:id="14" w:name="_Toc523497533"/>
      <w:r>
        <w:rPr>
          <w:rFonts w:hint="eastAsia"/>
        </w:rPr>
        <w:t>（三）主要问题</w:t>
      </w:r>
      <w:bookmarkEnd w:id="14"/>
    </w:p>
    <w:p w:rsidR="001B4B04" w:rsidRDefault="001B4B04" w:rsidP="00364526">
      <w:pPr>
        <w:pStyle w:val="-"/>
        <w:ind w:firstLine="560"/>
        <w:rPr>
          <w:rFonts w:hint="eastAsia"/>
          <w:lang w:val="en-US" w:eastAsia="zh-CN"/>
        </w:rPr>
      </w:pPr>
      <w:r>
        <w:rPr>
          <w:rFonts w:hint="eastAsia"/>
          <w:lang w:val="en-US" w:eastAsia="zh-CN"/>
        </w:rPr>
        <w:tab/>
      </w:r>
      <w:r>
        <w:rPr>
          <w:rFonts w:hint="eastAsia"/>
          <w:lang w:val="en-US" w:eastAsia="zh-CN"/>
        </w:rPr>
        <w:t>档案室尚在建设中，导致档案的归档管理还不符合要求。根据反恐要求，需要提升安防系统的物防、技防要求；由于项目移交维护管理费用增加，导致预算资金缺额。</w:t>
      </w:r>
    </w:p>
    <w:p w:rsidR="001B4B04" w:rsidRDefault="001B4B04" w:rsidP="00364526">
      <w:pPr>
        <w:ind w:firstLine="560"/>
      </w:pPr>
    </w:p>
    <w:p w:rsidR="001B4B04" w:rsidRDefault="001B4B04" w:rsidP="00364526">
      <w:pPr>
        <w:pStyle w:val="-0"/>
        <w:ind w:left="560"/>
        <w:rPr>
          <w:rFonts w:hint="eastAsia"/>
        </w:rPr>
      </w:pPr>
      <w:bookmarkStart w:id="15" w:name="_Toc523497534"/>
      <w:r>
        <w:rPr>
          <w:rFonts w:hint="eastAsia"/>
        </w:rPr>
        <w:t>（四）整改建议</w:t>
      </w:r>
      <w:bookmarkEnd w:id="15"/>
    </w:p>
    <w:p w:rsidR="001B4B04" w:rsidRDefault="001B4B04" w:rsidP="00364526">
      <w:pPr>
        <w:pStyle w:val="-"/>
        <w:ind w:firstLine="560"/>
        <w:rPr>
          <w:rFonts w:hint="eastAsia"/>
          <w:lang w:val="en-US" w:eastAsia="zh-CN"/>
        </w:rPr>
      </w:pPr>
      <w:r>
        <w:rPr>
          <w:rFonts w:hint="eastAsia"/>
          <w:lang w:val="en-US" w:eastAsia="zh-CN"/>
        </w:rPr>
        <w:tab/>
      </w:r>
      <w:r>
        <w:rPr>
          <w:rFonts w:hint="eastAsia"/>
          <w:lang w:val="en-US" w:eastAsia="zh-CN"/>
        </w:rPr>
        <w:t>建议按照档案要求配备档案室，按照档案管理制度进行本项目的档案归档管理。建设方安防工程移交后需即时升级安防等级；增加财政资金。</w:t>
      </w:r>
    </w:p>
    <w:p w:rsidR="001B4B04" w:rsidRDefault="001B4B04" w:rsidP="00364526">
      <w:pPr>
        <w:ind w:firstLine="560"/>
      </w:pPr>
    </w:p>
    <w:p w:rsidR="001B4B04" w:rsidRDefault="001B4B04" w:rsidP="00364526">
      <w:pPr>
        <w:pStyle w:val="-0"/>
        <w:ind w:left="560"/>
        <w:rPr>
          <w:rFonts w:hint="eastAsia"/>
        </w:rPr>
      </w:pPr>
      <w:bookmarkStart w:id="16" w:name="_Toc523497535"/>
      <w:r>
        <w:rPr>
          <w:rFonts w:hint="eastAsia"/>
        </w:rPr>
        <w:t>（五）整改情况</w:t>
      </w:r>
      <w:bookmarkEnd w:id="16"/>
    </w:p>
    <w:p w:rsidR="001B4B04" w:rsidRDefault="001B4B04" w:rsidP="00364526">
      <w:pPr>
        <w:pStyle w:val="-"/>
        <w:ind w:firstLine="560"/>
        <w:rPr>
          <w:rFonts w:hint="eastAsia"/>
          <w:lang w:val="en-US" w:eastAsia="zh-CN"/>
        </w:rPr>
      </w:pPr>
      <w:r>
        <w:rPr>
          <w:rFonts w:hint="eastAsia"/>
          <w:lang w:val="en-US" w:eastAsia="zh-CN"/>
        </w:rPr>
        <w:tab/>
      </w:r>
      <w:r>
        <w:rPr>
          <w:rFonts w:hint="eastAsia"/>
          <w:lang w:val="en-US" w:eastAsia="zh-CN"/>
        </w:rPr>
        <w:t>正逐步按要求落实档案室的建设，规范档案归档管理。水库安防工程年末堤防处已经落实上马，后续需要升级视频系统容量和根据反</w:t>
      </w:r>
      <w:proofErr w:type="gramStart"/>
      <w:r>
        <w:rPr>
          <w:rFonts w:hint="eastAsia"/>
          <w:lang w:val="en-US" w:eastAsia="zh-CN"/>
        </w:rPr>
        <w:t>恐要求</w:t>
      </w:r>
      <w:proofErr w:type="gramEnd"/>
      <w:r>
        <w:rPr>
          <w:rFonts w:hint="eastAsia"/>
          <w:lang w:val="en-US" w:eastAsia="zh-CN"/>
        </w:rPr>
        <w:t>配置一些安防设施。</w:t>
      </w:r>
    </w:p>
    <w:p w:rsidR="001B4B04" w:rsidRDefault="001B4B04" w:rsidP="00364526">
      <w:pPr>
        <w:ind w:firstLine="560"/>
      </w:pPr>
    </w:p>
    <w:p w:rsidR="001B4B04" w:rsidRDefault="001B4B04" w:rsidP="00364526">
      <w:pPr>
        <w:pStyle w:val="-0"/>
        <w:ind w:left="560"/>
        <w:rPr>
          <w:rFonts w:hint="eastAsia"/>
        </w:rPr>
      </w:pPr>
      <w:bookmarkStart w:id="17" w:name="_Toc523497536"/>
      <w:r>
        <w:rPr>
          <w:rFonts w:hint="eastAsia"/>
        </w:rPr>
        <w:t>（六）建议下年度资金安排</w:t>
      </w:r>
      <w:bookmarkEnd w:id="17"/>
    </w:p>
    <w:p w:rsidR="001B4B04" w:rsidRDefault="001B4B04" w:rsidP="00364526">
      <w:pPr>
        <w:pStyle w:val="-"/>
        <w:ind w:firstLine="560"/>
        <w:rPr>
          <w:rFonts w:hint="eastAsia"/>
          <w:lang w:val="en-US" w:eastAsia="zh-CN"/>
        </w:rPr>
      </w:pPr>
      <w:r>
        <w:rPr>
          <w:rFonts w:hint="eastAsia"/>
          <w:lang w:val="en-US" w:eastAsia="zh-CN"/>
        </w:rPr>
        <w:tab/>
      </w:r>
      <w:r>
        <w:rPr>
          <w:rFonts w:hint="eastAsia"/>
          <w:lang w:val="en-US" w:eastAsia="zh-CN"/>
        </w:rPr>
        <w:t>必须选填一个：</w:t>
      </w:r>
      <w:r>
        <w:rPr>
          <w:rFonts w:hint="eastAsia"/>
          <w:lang w:val="en-US" w:eastAsia="zh-CN"/>
        </w:rPr>
        <w:t>1</w:t>
      </w:r>
      <w:r>
        <w:rPr>
          <w:rFonts w:hint="eastAsia"/>
          <w:lang w:val="en-US" w:eastAsia="zh-CN"/>
        </w:rPr>
        <w:t>、增加：增加</w:t>
      </w:r>
      <w:r>
        <w:rPr>
          <w:rFonts w:hint="eastAsia"/>
          <w:lang w:val="en-US" w:eastAsia="zh-CN"/>
        </w:rPr>
        <w:t>500</w:t>
      </w:r>
      <w:r>
        <w:rPr>
          <w:rFonts w:hint="eastAsia"/>
          <w:lang w:val="en-US" w:eastAsia="zh-CN"/>
        </w:rPr>
        <w:t>万元；理由：水库工程移交后设备维护费用增加；水质指标进一步提升后药剂费用的增加；原水总部、两泵站的人员薪资的增加；两泵站全面运行后维护管理费用的增加；根据反</w:t>
      </w:r>
      <w:proofErr w:type="gramStart"/>
      <w:r>
        <w:rPr>
          <w:rFonts w:hint="eastAsia"/>
          <w:lang w:val="en-US" w:eastAsia="zh-CN"/>
        </w:rPr>
        <w:t>恐要求</w:t>
      </w:r>
      <w:proofErr w:type="gramEnd"/>
      <w:r>
        <w:rPr>
          <w:rFonts w:hint="eastAsia"/>
          <w:lang w:val="en-US" w:eastAsia="zh-CN"/>
        </w:rPr>
        <w:t>安防系统的升级费用；两年一次的水库清淤工程需要资金。</w:t>
      </w:r>
      <w:r>
        <w:rPr>
          <w:rFonts w:hint="eastAsia"/>
          <w:lang w:val="en-US" w:eastAsia="zh-CN"/>
        </w:rPr>
        <w:t xml:space="preserve">  2</w:t>
      </w:r>
      <w:r>
        <w:rPr>
          <w:rFonts w:hint="eastAsia"/>
          <w:lang w:val="en-US" w:eastAsia="zh-CN"/>
        </w:rPr>
        <w:t>、减少：</w:t>
      </w:r>
      <w:r>
        <w:rPr>
          <w:rFonts w:hint="eastAsia"/>
          <w:lang w:val="en-US" w:eastAsia="zh-CN"/>
        </w:rPr>
        <w:t>_______</w:t>
      </w:r>
      <w:r>
        <w:rPr>
          <w:rFonts w:hint="eastAsia"/>
          <w:lang w:val="en-US" w:eastAsia="zh-CN"/>
        </w:rPr>
        <w:t>；理由：</w:t>
      </w:r>
      <w:r>
        <w:rPr>
          <w:rFonts w:hint="eastAsia"/>
          <w:lang w:val="en-US" w:eastAsia="zh-CN"/>
        </w:rPr>
        <w:t>_______  3</w:t>
      </w:r>
      <w:r>
        <w:rPr>
          <w:rFonts w:hint="eastAsia"/>
          <w:lang w:val="en-US" w:eastAsia="zh-CN"/>
        </w:rPr>
        <w:t>、维持：</w:t>
      </w:r>
      <w:r>
        <w:rPr>
          <w:rFonts w:hint="eastAsia"/>
          <w:lang w:val="en-US" w:eastAsia="zh-CN"/>
        </w:rPr>
        <w:t>______</w:t>
      </w:r>
      <w:r>
        <w:rPr>
          <w:rFonts w:hint="eastAsia"/>
          <w:lang w:val="en-US" w:eastAsia="zh-CN"/>
        </w:rPr>
        <w:t>；理由：保证全岛居民可持续的享受优质原水供应</w:t>
      </w:r>
      <w:r>
        <w:rPr>
          <w:rFonts w:hint="eastAsia"/>
          <w:lang w:val="en-US" w:eastAsia="zh-CN"/>
        </w:rPr>
        <w:t>_______  4</w:t>
      </w:r>
      <w:r>
        <w:rPr>
          <w:rFonts w:hint="eastAsia"/>
          <w:lang w:val="en-US" w:eastAsia="zh-CN"/>
        </w:rPr>
        <w:t>、取消：</w:t>
      </w:r>
      <w:r>
        <w:rPr>
          <w:rFonts w:hint="eastAsia"/>
          <w:lang w:val="en-US" w:eastAsia="zh-CN"/>
        </w:rPr>
        <w:t>_______</w:t>
      </w:r>
      <w:r>
        <w:rPr>
          <w:rFonts w:hint="eastAsia"/>
          <w:lang w:val="en-US" w:eastAsia="zh-CN"/>
        </w:rPr>
        <w:t>；理由：</w:t>
      </w:r>
      <w:r>
        <w:rPr>
          <w:rFonts w:hint="eastAsia"/>
          <w:lang w:val="en-US" w:eastAsia="zh-CN"/>
        </w:rPr>
        <w:t>_______</w:t>
      </w:r>
    </w:p>
    <w:p w:rsidR="001B4B04" w:rsidRDefault="001B4B04" w:rsidP="00364526">
      <w:pPr>
        <w:ind w:firstLine="560"/>
      </w:pPr>
    </w:p>
    <w:p w:rsidR="001B4B04" w:rsidRDefault="001B4B04" w:rsidP="00364526">
      <w:pPr>
        <w:pStyle w:val="-0"/>
        <w:ind w:left="560"/>
        <w:rPr>
          <w:rFonts w:hint="eastAsia"/>
        </w:rPr>
      </w:pPr>
      <w:bookmarkStart w:id="18" w:name="_Toc523497537"/>
      <w:r>
        <w:rPr>
          <w:rFonts w:hint="eastAsia"/>
        </w:rPr>
        <w:t>（七）其他</w:t>
      </w:r>
      <w:bookmarkEnd w:id="18"/>
    </w:p>
    <w:p w:rsidR="001B4B04" w:rsidRDefault="001B4B04" w:rsidP="00364526">
      <w:pPr>
        <w:pStyle w:val="-"/>
        <w:ind w:firstLine="560"/>
        <w:rPr>
          <w:lang w:val="en-US" w:eastAsia="zh-CN"/>
        </w:rPr>
        <w:sectPr w:rsidR="001B4B04" w:rsidSect="00364526">
          <w:pgSz w:w="16838" w:h="11906" w:orient="landscape"/>
          <w:pgMar w:top="1800" w:right="1440" w:bottom="1800" w:left="1440" w:header="851" w:footer="992" w:gutter="0"/>
          <w:cols w:space="425"/>
          <w:docGrid w:type="lines" w:linePitch="381"/>
        </w:sectPr>
      </w:pPr>
    </w:p>
    <w:p w:rsidR="001B4B04" w:rsidRPr="001D0658" w:rsidRDefault="001B4B04" w:rsidP="001B4B04">
      <w:pPr>
        <w:pStyle w:val="af0"/>
        <w:ind w:firstLine="643"/>
      </w:pPr>
    </w:p>
    <w:sectPr w:rsidR="001B4B04" w:rsidRPr="001D0658" w:rsidSect="00FF1809">
      <w:headerReference w:type="even" r:id="rId14"/>
      <w:headerReference w:type="default" r:id="rId15"/>
      <w:footerReference w:type="even" r:id="rId16"/>
      <w:footerReference w:type="default" r:id="rId17"/>
      <w:headerReference w:type="first" r:id="rId18"/>
      <w:footerReference w:type="first" r:id="rId1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28BA" w:rsidRDefault="006228BA" w:rsidP="006F5848">
      <w:pPr>
        <w:ind w:firstLine="560"/>
      </w:pPr>
      <w:r>
        <w:separator/>
      </w:r>
    </w:p>
  </w:endnote>
  <w:endnote w:type="continuationSeparator" w:id="0">
    <w:p w:rsidR="006228BA" w:rsidRDefault="006228BA" w:rsidP="006F5848">
      <w:pPr>
        <w:ind w:firstLine="56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4B04" w:rsidRDefault="001B4B04" w:rsidP="006F5848">
    <w:pPr>
      <w:pStyle w:val="aa"/>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4B04" w:rsidRDefault="001B4B04" w:rsidP="00C72D08">
    <w:pPr>
      <w:pStyle w:val="aa"/>
      <w:ind w:firstLine="360"/>
      <w:jc w:val="center"/>
    </w:pPr>
    <w:fldSimple w:instr=" PAGE   \* MERGEFORMAT ">
      <w:r w:rsidR="006D7A3A" w:rsidRPr="006D7A3A">
        <w:rPr>
          <w:noProof/>
          <w:lang w:val="zh-CN"/>
        </w:rPr>
        <w:t>1</w:t>
      </w:r>
    </w:fldSimple>
  </w:p>
  <w:p w:rsidR="001B4B04" w:rsidRDefault="001B4B04" w:rsidP="006F5848">
    <w:pPr>
      <w:pStyle w:val="aa"/>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4B04" w:rsidRDefault="001B4B04" w:rsidP="006F5848">
    <w:pPr>
      <w:pStyle w:val="aa"/>
      <w:ind w:firstLine="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5848" w:rsidRDefault="006F5848" w:rsidP="006F5848">
    <w:pPr>
      <w:pStyle w:val="aa"/>
      <w:ind w:firstLine="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2D08" w:rsidRDefault="003B55A8" w:rsidP="00C72D08">
    <w:pPr>
      <w:pStyle w:val="aa"/>
      <w:ind w:firstLine="360"/>
      <w:jc w:val="center"/>
    </w:pPr>
    <w:fldSimple w:instr=" PAGE   \* MERGEFORMAT ">
      <w:r w:rsidR="006D7A3A" w:rsidRPr="006D7A3A">
        <w:rPr>
          <w:noProof/>
          <w:lang w:val="zh-CN"/>
        </w:rPr>
        <w:t>16</w:t>
      </w:r>
    </w:fldSimple>
  </w:p>
  <w:p w:rsidR="006F5848" w:rsidRDefault="006F5848" w:rsidP="006F5848">
    <w:pPr>
      <w:pStyle w:val="aa"/>
      <w:ind w:firstLine="360"/>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5848" w:rsidRDefault="006F5848" w:rsidP="006F5848">
    <w:pPr>
      <w:pStyle w:val="aa"/>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28BA" w:rsidRDefault="006228BA" w:rsidP="006F5848">
      <w:pPr>
        <w:ind w:firstLine="560"/>
      </w:pPr>
      <w:r>
        <w:separator/>
      </w:r>
    </w:p>
  </w:footnote>
  <w:footnote w:type="continuationSeparator" w:id="0">
    <w:p w:rsidR="006228BA" w:rsidRDefault="006228BA" w:rsidP="006F5848">
      <w:pPr>
        <w:ind w:firstLine="56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4B04" w:rsidRDefault="001B4B04" w:rsidP="006F5848">
    <w:pPr>
      <w:pStyle w:val="a9"/>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4B04" w:rsidRDefault="001B4B04" w:rsidP="006F5848">
    <w:pPr>
      <w:pStyle w:val="a9"/>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4B04" w:rsidRDefault="001B4B04" w:rsidP="006F5848">
    <w:pPr>
      <w:pStyle w:val="a9"/>
      <w:ind w:firstLine="360"/>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5848" w:rsidRDefault="006F5848" w:rsidP="006F5848">
    <w:pPr>
      <w:pStyle w:val="a9"/>
      <w:ind w:firstLine="360"/>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5848" w:rsidRDefault="006F5848" w:rsidP="006F5848">
    <w:pPr>
      <w:pStyle w:val="a9"/>
      <w:ind w:firstLine="360"/>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5848" w:rsidRDefault="006F5848" w:rsidP="006F5848">
    <w:pPr>
      <w:pStyle w:val="a9"/>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B"/>
    <w:multiLevelType w:val="singleLevel"/>
    <w:tmpl w:val="0000000B"/>
    <w:lvl w:ilvl="0">
      <w:start w:val="2"/>
      <w:numFmt w:val="decimal"/>
      <w:suff w:val="nothing"/>
      <w:lvlText w:val="%1、"/>
      <w:lvlJc w:val="left"/>
    </w:lvl>
  </w:abstractNum>
  <w:abstractNum w:abstractNumId="1">
    <w:nsid w:val="14AE1BD3"/>
    <w:multiLevelType w:val="hybridMultilevel"/>
    <w:tmpl w:val="B3FA13C2"/>
    <w:lvl w:ilvl="0" w:tplc="358CC23A">
      <w:start w:val="1"/>
      <w:numFmt w:val="decimal"/>
      <w:lvlText w:val="%1、"/>
      <w:lvlJc w:val="left"/>
      <w:pPr>
        <w:ind w:left="1074" w:hanging="720"/>
      </w:pPr>
      <w:rPr>
        <w:rFonts w:hint="default"/>
      </w:rPr>
    </w:lvl>
    <w:lvl w:ilvl="1" w:tplc="04090019" w:tentative="1">
      <w:start w:val="1"/>
      <w:numFmt w:val="lowerLetter"/>
      <w:lvlText w:val="%2)"/>
      <w:lvlJc w:val="left"/>
      <w:pPr>
        <w:ind w:left="1194" w:hanging="420"/>
      </w:pPr>
    </w:lvl>
    <w:lvl w:ilvl="2" w:tplc="0409001B" w:tentative="1">
      <w:start w:val="1"/>
      <w:numFmt w:val="lowerRoman"/>
      <w:lvlText w:val="%3."/>
      <w:lvlJc w:val="right"/>
      <w:pPr>
        <w:ind w:left="1614" w:hanging="420"/>
      </w:pPr>
    </w:lvl>
    <w:lvl w:ilvl="3" w:tplc="0409000F" w:tentative="1">
      <w:start w:val="1"/>
      <w:numFmt w:val="decimal"/>
      <w:lvlText w:val="%4."/>
      <w:lvlJc w:val="left"/>
      <w:pPr>
        <w:ind w:left="2034" w:hanging="420"/>
      </w:pPr>
    </w:lvl>
    <w:lvl w:ilvl="4" w:tplc="04090019" w:tentative="1">
      <w:start w:val="1"/>
      <w:numFmt w:val="lowerLetter"/>
      <w:lvlText w:val="%5)"/>
      <w:lvlJc w:val="left"/>
      <w:pPr>
        <w:ind w:left="2454" w:hanging="420"/>
      </w:pPr>
    </w:lvl>
    <w:lvl w:ilvl="5" w:tplc="0409001B" w:tentative="1">
      <w:start w:val="1"/>
      <w:numFmt w:val="lowerRoman"/>
      <w:lvlText w:val="%6."/>
      <w:lvlJc w:val="right"/>
      <w:pPr>
        <w:ind w:left="2874" w:hanging="420"/>
      </w:pPr>
    </w:lvl>
    <w:lvl w:ilvl="6" w:tplc="0409000F" w:tentative="1">
      <w:start w:val="1"/>
      <w:numFmt w:val="decimal"/>
      <w:lvlText w:val="%7."/>
      <w:lvlJc w:val="left"/>
      <w:pPr>
        <w:ind w:left="3294" w:hanging="420"/>
      </w:pPr>
    </w:lvl>
    <w:lvl w:ilvl="7" w:tplc="04090019" w:tentative="1">
      <w:start w:val="1"/>
      <w:numFmt w:val="lowerLetter"/>
      <w:lvlText w:val="%8)"/>
      <w:lvlJc w:val="left"/>
      <w:pPr>
        <w:ind w:left="3714" w:hanging="420"/>
      </w:pPr>
    </w:lvl>
    <w:lvl w:ilvl="8" w:tplc="0409001B" w:tentative="1">
      <w:start w:val="1"/>
      <w:numFmt w:val="lowerRoman"/>
      <w:lvlText w:val="%9."/>
      <w:lvlJc w:val="right"/>
      <w:pPr>
        <w:ind w:left="4134" w:hanging="420"/>
      </w:pPr>
    </w:lvl>
  </w:abstractNum>
  <w:abstractNum w:abstractNumId="2">
    <w:nsid w:val="21DA5A5C"/>
    <w:multiLevelType w:val="hybridMultilevel"/>
    <w:tmpl w:val="C07A9C74"/>
    <w:lvl w:ilvl="0" w:tplc="F2DC7E2C">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D194BC4"/>
    <w:multiLevelType w:val="hybridMultilevel"/>
    <w:tmpl w:val="7AC44E90"/>
    <w:lvl w:ilvl="0" w:tplc="4C56132A">
      <w:start w:val="1"/>
      <w:numFmt w:val="decimal"/>
      <w:lvlText w:val="%1、"/>
      <w:lvlJc w:val="left"/>
      <w:pPr>
        <w:ind w:left="1001" w:hanging="765"/>
      </w:pPr>
      <w:rPr>
        <w:rFonts w:hint="default"/>
      </w:rPr>
    </w:lvl>
    <w:lvl w:ilvl="1" w:tplc="04090019" w:tentative="1">
      <w:start w:val="1"/>
      <w:numFmt w:val="lowerLetter"/>
      <w:lvlText w:val="%2)"/>
      <w:lvlJc w:val="left"/>
      <w:pPr>
        <w:ind w:left="1076" w:hanging="420"/>
      </w:pPr>
    </w:lvl>
    <w:lvl w:ilvl="2" w:tplc="0409001B" w:tentative="1">
      <w:start w:val="1"/>
      <w:numFmt w:val="lowerRoman"/>
      <w:lvlText w:val="%3."/>
      <w:lvlJc w:val="right"/>
      <w:pPr>
        <w:ind w:left="1496" w:hanging="420"/>
      </w:pPr>
    </w:lvl>
    <w:lvl w:ilvl="3" w:tplc="0409000F" w:tentative="1">
      <w:start w:val="1"/>
      <w:numFmt w:val="decimal"/>
      <w:lvlText w:val="%4."/>
      <w:lvlJc w:val="left"/>
      <w:pPr>
        <w:ind w:left="1916" w:hanging="420"/>
      </w:pPr>
    </w:lvl>
    <w:lvl w:ilvl="4" w:tplc="04090019" w:tentative="1">
      <w:start w:val="1"/>
      <w:numFmt w:val="lowerLetter"/>
      <w:lvlText w:val="%5)"/>
      <w:lvlJc w:val="left"/>
      <w:pPr>
        <w:ind w:left="2336" w:hanging="420"/>
      </w:pPr>
    </w:lvl>
    <w:lvl w:ilvl="5" w:tplc="0409001B" w:tentative="1">
      <w:start w:val="1"/>
      <w:numFmt w:val="lowerRoman"/>
      <w:lvlText w:val="%6."/>
      <w:lvlJc w:val="right"/>
      <w:pPr>
        <w:ind w:left="2756" w:hanging="420"/>
      </w:pPr>
    </w:lvl>
    <w:lvl w:ilvl="6" w:tplc="0409000F" w:tentative="1">
      <w:start w:val="1"/>
      <w:numFmt w:val="decimal"/>
      <w:lvlText w:val="%7."/>
      <w:lvlJc w:val="left"/>
      <w:pPr>
        <w:ind w:left="3176" w:hanging="420"/>
      </w:pPr>
    </w:lvl>
    <w:lvl w:ilvl="7" w:tplc="04090019" w:tentative="1">
      <w:start w:val="1"/>
      <w:numFmt w:val="lowerLetter"/>
      <w:lvlText w:val="%8)"/>
      <w:lvlJc w:val="left"/>
      <w:pPr>
        <w:ind w:left="3596" w:hanging="420"/>
      </w:pPr>
    </w:lvl>
    <w:lvl w:ilvl="8" w:tplc="0409001B" w:tentative="1">
      <w:start w:val="1"/>
      <w:numFmt w:val="lowerRoman"/>
      <w:lvlText w:val="%9."/>
      <w:lvlJc w:val="right"/>
      <w:pPr>
        <w:ind w:left="4016" w:hanging="420"/>
      </w:pPr>
    </w:lvl>
  </w:abstractNum>
  <w:abstractNum w:abstractNumId="4">
    <w:nsid w:val="5071364D"/>
    <w:multiLevelType w:val="hybridMultilevel"/>
    <w:tmpl w:val="215E7760"/>
    <w:lvl w:ilvl="0" w:tplc="8092CCCA">
      <w:start w:val="1"/>
      <w:numFmt w:val="japaneseCounting"/>
      <w:lvlText w:val="%1、"/>
      <w:lvlJc w:val="left"/>
      <w:pPr>
        <w:ind w:left="510" w:hanging="51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5B0C26FC"/>
    <w:multiLevelType w:val="hybridMultilevel"/>
    <w:tmpl w:val="E5C208C0"/>
    <w:lvl w:ilvl="0" w:tplc="8362D924">
      <w:start w:val="1"/>
      <w:numFmt w:val="decimal"/>
      <w:lvlText w:val="%1、"/>
      <w:lvlJc w:val="left"/>
      <w:pPr>
        <w:ind w:left="1001" w:hanging="765"/>
      </w:pPr>
      <w:rPr>
        <w:rFonts w:hAnsi="仿宋_GB2312" w:cs="Times New Roman" w:hint="default"/>
      </w:rPr>
    </w:lvl>
    <w:lvl w:ilvl="1" w:tplc="04090019" w:tentative="1">
      <w:start w:val="1"/>
      <w:numFmt w:val="lowerLetter"/>
      <w:lvlText w:val="%2)"/>
      <w:lvlJc w:val="left"/>
      <w:pPr>
        <w:ind w:left="1076" w:hanging="420"/>
      </w:pPr>
    </w:lvl>
    <w:lvl w:ilvl="2" w:tplc="0409001B" w:tentative="1">
      <w:start w:val="1"/>
      <w:numFmt w:val="lowerRoman"/>
      <w:lvlText w:val="%3."/>
      <w:lvlJc w:val="right"/>
      <w:pPr>
        <w:ind w:left="1496" w:hanging="420"/>
      </w:pPr>
    </w:lvl>
    <w:lvl w:ilvl="3" w:tplc="0409000F" w:tentative="1">
      <w:start w:val="1"/>
      <w:numFmt w:val="decimal"/>
      <w:lvlText w:val="%4."/>
      <w:lvlJc w:val="left"/>
      <w:pPr>
        <w:ind w:left="1916" w:hanging="420"/>
      </w:pPr>
    </w:lvl>
    <w:lvl w:ilvl="4" w:tplc="04090019" w:tentative="1">
      <w:start w:val="1"/>
      <w:numFmt w:val="lowerLetter"/>
      <w:lvlText w:val="%5)"/>
      <w:lvlJc w:val="left"/>
      <w:pPr>
        <w:ind w:left="2336" w:hanging="420"/>
      </w:pPr>
    </w:lvl>
    <w:lvl w:ilvl="5" w:tplc="0409001B" w:tentative="1">
      <w:start w:val="1"/>
      <w:numFmt w:val="lowerRoman"/>
      <w:lvlText w:val="%6."/>
      <w:lvlJc w:val="right"/>
      <w:pPr>
        <w:ind w:left="2756" w:hanging="420"/>
      </w:pPr>
    </w:lvl>
    <w:lvl w:ilvl="6" w:tplc="0409000F" w:tentative="1">
      <w:start w:val="1"/>
      <w:numFmt w:val="decimal"/>
      <w:lvlText w:val="%7."/>
      <w:lvlJc w:val="left"/>
      <w:pPr>
        <w:ind w:left="3176" w:hanging="420"/>
      </w:pPr>
    </w:lvl>
    <w:lvl w:ilvl="7" w:tplc="04090019" w:tentative="1">
      <w:start w:val="1"/>
      <w:numFmt w:val="lowerLetter"/>
      <w:lvlText w:val="%8)"/>
      <w:lvlJc w:val="left"/>
      <w:pPr>
        <w:ind w:left="3596" w:hanging="420"/>
      </w:pPr>
    </w:lvl>
    <w:lvl w:ilvl="8" w:tplc="0409001B" w:tentative="1">
      <w:start w:val="1"/>
      <w:numFmt w:val="lowerRoman"/>
      <w:lvlText w:val="%9."/>
      <w:lvlJc w:val="right"/>
      <w:pPr>
        <w:ind w:left="4016" w:hanging="420"/>
      </w:pPr>
    </w:lvl>
  </w:abstractNum>
  <w:abstractNum w:abstractNumId="6">
    <w:nsid w:val="6AF92077"/>
    <w:multiLevelType w:val="hybridMultilevel"/>
    <w:tmpl w:val="B4BAEDA4"/>
    <w:lvl w:ilvl="0" w:tplc="4E8849B2">
      <w:start w:val="1"/>
      <w:numFmt w:val="decimal"/>
      <w:lvlText w:val="%1、"/>
      <w:lvlJc w:val="left"/>
      <w:pPr>
        <w:ind w:left="956" w:hanging="720"/>
      </w:pPr>
      <w:rPr>
        <w:rFonts w:hint="default"/>
      </w:rPr>
    </w:lvl>
    <w:lvl w:ilvl="1" w:tplc="04090019" w:tentative="1">
      <w:start w:val="1"/>
      <w:numFmt w:val="lowerLetter"/>
      <w:lvlText w:val="%2)"/>
      <w:lvlJc w:val="left"/>
      <w:pPr>
        <w:ind w:left="1076" w:hanging="420"/>
      </w:pPr>
    </w:lvl>
    <w:lvl w:ilvl="2" w:tplc="0409001B" w:tentative="1">
      <w:start w:val="1"/>
      <w:numFmt w:val="lowerRoman"/>
      <w:lvlText w:val="%3."/>
      <w:lvlJc w:val="right"/>
      <w:pPr>
        <w:ind w:left="1496" w:hanging="420"/>
      </w:pPr>
    </w:lvl>
    <w:lvl w:ilvl="3" w:tplc="0409000F" w:tentative="1">
      <w:start w:val="1"/>
      <w:numFmt w:val="decimal"/>
      <w:lvlText w:val="%4."/>
      <w:lvlJc w:val="left"/>
      <w:pPr>
        <w:ind w:left="1916" w:hanging="420"/>
      </w:pPr>
    </w:lvl>
    <w:lvl w:ilvl="4" w:tplc="04090019" w:tentative="1">
      <w:start w:val="1"/>
      <w:numFmt w:val="lowerLetter"/>
      <w:lvlText w:val="%5)"/>
      <w:lvlJc w:val="left"/>
      <w:pPr>
        <w:ind w:left="2336" w:hanging="420"/>
      </w:pPr>
    </w:lvl>
    <w:lvl w:ilvl="5" w:tplc="0409001B" w:tentative="1">
      <w:start w:val="1"/>
      <w:numFmt w:val="lowerRoman"/>
      <w:lvlText w:val="%6."/>
      <w:lvlJc w:val="right"/>
      <w:pPr>
        <w:ind w:left="2756" w:hanging="420"/>
      </w:pPr>
    </w:lvl>
    <w:lvl w:ilvl="6" w:tplc="0409000F" w:tentative="1">
      <w:start w:val="1"/>
      <w:numFmt w:val="decimal"/>
      <w:lvlText w:val="%7."/>
      <w:lvlJc w:val="left"/>
      <w:pPr>
        <w:ind w:left="3176" w:hanging="420"/>
      </w:pPr>
    </w:lvl>
    <w:lvl w:ilvl="7" w:tplc="04090019" w:tentative="1">
      <w:start w:val="1"/>
      <w:numFmt w:val="lowerLetter"/>
      <w:lvlText w:val="%8)"/>
      <w:lvlJc w:val="left"/>
      <w:pPr>
        <w:ind w:left="3596" w:hanging="420"/>
      </w:pPr>
    </w:lvl>
    <w:lvl w:ilvl="8" w:tplc="0409001B" w:tentative="1">
      <w:start w:val="1"/>
      <w:numFmt w:val="lowerRoman"/>
      <w:lvlText w:val="%9."/>
      <w:lvlJc w:val="right"/>
      <w:pPr>
        <w:ind w:left="4016" w:hanging="420"/>
      </w:pPr>
    </w:lvl>
  </w:abstractNum>
  <w:num w:numId="1">
    <w:abstractNumId w:val="0"/>
  </w:num>
  <w:num w:numId="2">
    <w:abstractNumId w:val="2"/>
  </w:num>
  <w:num w:numId="3">
    <w:abstractNumId w:val="3"/>
  </w:num>
  <w:num w:numId="4">
    <w:abstractNumId w:val="1"/>
  </w:num>
  <w:num w:numId="5">
    <w:abstractNumId w:val="5"/>
  </w:num>
  <w:num w:numId="6">
    <w:abstractNumId w:val="6"/>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clean"/>
  <w:defaultTabStop w:val="420"/>
  <w:drawingGridHorizontalSpacing w:val="140"/>
  <w:drawingGridVerticalSpacing w:val="381"/>
  <w:displayHorizontalDrawingGridEvery w:val="0"/>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342B0"/>
    <w:rsid w:val="00005CFE"/>
    <w:rsid w:val="00025C7B"/>
    <w:rsid w:val="00026D68"/>
    <w:rsid w:val="000B0A47"/>
    <w:rsid w:val="000B4C90"/>
    <w:rsid w:val="000B7456"/>
    <w:rsid w:val="000F19ED"/>
    <w:rsid w:val="00116F13"/>
    <w:rsid w:val="00133529"/>
    <w:rsid w:val="001342B0"/>
    <w:rsid w:val="0013699F"/>
    <w:rsid w:val="00154AB1"/>
    <w:rsid w:val="001A713D"/>
    <w:rsid w:val="001B4B04"/>
    <w:rsid w:val="001B62E9"/>
    <w:rsid w:val="00237098"/>
    <w:rsid w:val="00265B5F"/>
    <w:rsid w:val="002810A8"/>
    <w:rsid w:val="00287087"/>
    <w:rsid w:val="002A6447"/>
    <w:rsid w:val="002C0FA1"/>
    <w:rsid w:val="0030133E"/>
    <w:rsid w:val="003421D6"/>
    <w:rsid w:val="00355C5B"/>
    <w:rsid w:val="00364526"/>
    <w:rsid w:val="003801D3"/>
    <w:rsid w:val="003B13F4"/>
    <w:rsid w:val="003B55A8"/>
    <w:rsid w:val="003C2470"/>
    <w:rsid w:val="003D17D0"/>
    <w:rsid w:val="00417BA8"/>
    <w:rsid w:val="00417E0C"/>
    <w:rsid w:val="00450017"/>
    <w:rsid w:val="004550E0"/>
    <w:rsid w:val="0046425B"/>
    <w:rsid w:val="004B1048"/>
    <w:rsid w:val="004D6CA3"/>
    <w:rsid w:val="004E66D0"/>
    <w:rsid w:val="0051444F"/>
    <w:rsid w:val="00537022"/>
    <w:rsid w:val="005604A7"/>
    <w:rsid w:val="005B7ABC"/>
    <w:rsid w:val="006156C6"/>
    <w:rsid w:val="006228BA"/>
    <w:rsid w:val="00670E7D"/>
    <w:rsid w:val="00686622"/>
    <w:rsid w:val="006C4138"/>
    <w:rsid w:val="006D7A3A"/>
    <w:rsid w:val="006F5848"/>
    <w:rsid w:val="00741A55"/>
    <w:rsid w:val="00756F99"/>
    <w:rsid w:val="0075701C"/>
    <w:rsid w:val="00761699"/>
    <w:rsid w:val="00785978"/>
    <w:rsid w:val="007A458B"/>
    <w:rsid w:val="007B592C"/>
    <w:rsid w:val="007C5576"/>
    <w:rsid w:val="007E3373"/>
    <w:rsid w:val="007E6959"/>
    <w:rsid w:val="007F4E7A"/>
    <w:rsid w:val="00837D40"/>
    <w:rsid w:val="00847863"/>
    <w:rsid w:val="008667CD"/>
    <w:rsid w:val="008715CB"/>
    <w:rsid w:val="00872BF6"/>
    <w:rsid w:val="008743A9"/>
    <w:rsid w:val="00897964"/>
    <w:rsid w:val="008B1EB6"/>
    <w:rsid w:val="008D4040"/>
    <w:rsid w:val="008D5B06"/>
    <w:rsid w:val="008E4324"/>
    <w:rsid w:val="008E5601"/>
    <w:rsid w:val="008F4A33"/>
    <w:rsid w:val="009238D0"/>
    <w:rsid w:val="00936189"/>
    <w:rsid w:val="009D623D"/>
    <w:rsid w:val="00A16AD6"/>
    <w:rsid w:val="00A51218"/>
    <w:rsid w:val="00A87773"/>
    <w:rsid w:val="00A87988"/>
    <w:rsid w:val="00AD265F"/>
    <w:rsid w:val="00AF1303"/>
    <w:rsid w:val="00AF2068"/>
    <w:rsid w:val="00B11C14"/>
    <w:rsid w:val="00B16647"/>
    <w:rsid w:val="00B45788"/>
    <w:rsid w:val="00B856EE"/>
    <w:rsid w:val="00B91B13"/>
    <w:rsid w:val="00BA7121"/>
    <w:rsid w:val="00BE1476"/>
    <w:rsid w:val="00C4247B"/>
    <w:rsid w:val="00C47700"/>
    <w:rsid w:val="00C52F11"/>
    <w:rsid w:val="00C64E44"/>
    <w:rsid w:val="00C6680C"/>
    <w:rsid w:val="00C72D08"/>
    <w:rsid w:val="00CB538F"/>
    <w:rsid w:val="00CC15C5"/>
    <w:rsid w:val="00D148F8"/>
    <w:rsid w:val="00D24B1A"/>
    <w:rsid w:val="00D3450F"/>
    <w:rsid w:val="00D35E67"/>
    <w:rsid w:val="00D52221"/>
    <w:rsid w:val="00D524CD"/>
    <w:rsid w:val="00D92BBE"/>
    <w:rsid w:val="00DA32AB"/>
    <w:rsid w:val="00DD56B6"/>
    <w:rsid w:val="00DE4B68"/>
    <w:rsid w:val="00E339F5"/>
    <w:rsid w:val="00E52AFB"/>
    <w:rsid w:val="00E846CC"/>
    <w:rsid w:val="00F03527"/>
    <w:rsid w:val="00F07EB6"/>
    <w:rsid w:val="00F46472"/>
    <w:rsid w:val="00F62E86"/>
    <w:rsid w:val="00F67CD3"/>
    <w:rsid w:val="00F76D7A"/>
    <w:rsid w:val="00FC57E4"/>
    <w:rsid w:val="00FF1809"/>
    <w:rsid w:val="00FF386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Firs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42B0"/>
    <w:pPr>
      <w:widowControl w:val="0"/>
      <w:ind w:firstLineChars="200" w:firstLine="600"/>
      <w:jc w:val="both"/>
    </w:pPr>
    <w:rPr>
      <w:rFonts w:eastAsia="仿宋_GB2312" w:cs="黑体"/>
      <w:kern w:val="2"/>
      <w:sz w:val="28"/>
      <w:szCs w:val="22"/>
    </w:rPr>
  </w:style>
  <w:style w:type="paragraph" w:styleId="1">
    <w:name w:val="heading 1"/>
    <w:basedOn w:val="a"/>
    <w:next w:val="2"/>
    <w:link w:val="1Char"/>
    <w:uiPriority w:val="9"/>
    <w:qFormat/>
    <w:rsid w:val="0051444F"/>
    <w:pPr>
      <w:keepNext/>
      <w:keepLines/>
      <w:spacing w:before="340" w:after="330" w:line="578" w:lineRule="auto"/>
      <w:jc w:val="left"/>
      <w:outlineLvl w:val="0"/>
    </w:pPr>
    <w:rPr>
      <w:rFonts w:ascii="Times New Roman" w:hAnsi="Times New Roman" w:cs="Times New Roman"/>
      <w:b/>
      <w:bCs/>
      <w:kern w:val="44"/>
      <w:sz w:val="32"/>
      <w:szCs w:val="44"/>
    </w:rPr>
  </w:style>
  <w:style w:type="paragraph" w:styleId="20">
    <w:name w:val="heading 2"/>
    <w:basedOn w:val="a"/>
    <w:next w:val="a0"/>
    <w:link w:val="2Char"/>
    <w:qFormat/>
    <w:rsid w:val="0051444F"/>
    <w:pPr>
      <w:keepNext/>
      <w:keepLines/>
      <w:spacing w:before="260" w:after="260" w:line="415" w:lineRule="auto"/>
      <w:ind w:firstLine="200"/>
      <w:jc w:val="left"/>
      <w:outlineLvl w:val="1"/>
    </w:pPr>
    <w:rPr>
      <w:rFonts w:ascii="Cambria" w:hAnsi="Cambria" w:cs="Times New Roman"/>
      <w:b/>
      <w:bCs/>
      <w:kern w:val="0"/>
      <w:sz w:val="30"/>
      <w:szCs w:val="32"/>
    </w:rPr>
  </w:style>
  <w:style w:type="paragraph" w:styleId="3">
    <w:name w:val="heading 3"/>
    <w:basedOn w:val="a"/>
    <w:next w:val="a"/>
    <w:link w:val="3Char"/>
    <w:uiPriority w:val="9"/>
    <w:unhideWhenUsed/>
    <w:qFormat/>
    <w:rsid w:val="0051444F"/>
    <w:pPr>
      <w:keepNext/>
      <w:keepLines/>
      <w:spacing w:before="260" w:after="260" w:line="416" w:lineRule="auto"/>
      <w:jc w:val="left"/>
      <w:outlineLvl w:val="2"/>
    </w:pPr>
    <w:rPr>
      <w:bCs/>
      <w:szCs w:val="32"/>
    </w:rPr>
  </w:style>
  <w:style w:type="paragraph" w:styleId="4">
    <w:name w:val="heading 4"/>
    <w:basedOn w:val="a"/>
    <w:next w:val="a"/>
    <w:link w:val="4Char"/>
    <w:uiPriority w:val="9"/>
    <w:semiHidden/>
    <w:unhideWhenUsed/>
    <w:qFormat/>
    <w:rsid w:val="009238D0"/>
    <w:pPr>
      <w:keepNext/>
      <w:keepLines/>
      <w:spacing w:before="280" w:after="290" w:line="376" w:lineRule="auto"/>
      <w:outlineLvl w:val="3"/>
    </w:pPr>
    <w:rPr>
      <w:rFonts w:ascii="Cambria" w:eastAsia="宋体" w:hAnsi="Cambria" w:cs="Times New Roman"/>
      <w:b/>
      <w:bCs/>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
    <w:link w:val="Char"/>
    <w:uiPriority w:val="99"/>
    <w:semiHidden/>
    <w:unhideWhenUsed/>
    <w:rsid w:val="001342B0"/>
    <w:pPr>
      <w:spacing w:after="120"/>
      <w:ind w:leftChars="200" w:left="420"/>
    </w:pPr>
  </w:style>
  <w:style w:type="character" w:customStyle="1" w:styleId="Char">
    <w:name w:val="正文文本缩进 Char"/>
    <w:link w:val="a4"/>
    <w:uiPriority w:val="99"/>
    <w:semiHidden/>
    <w:rsid w:val="001342B0"/>
    <w:rPr>
      <w:rFonts w:ascii="Calibri" w:eastAsia="仿宋_GB2312" w:hAnsi="Calibri" w:cs="黑体"/>
      <w:sz w:val="28"/>
    </w:rPr>
  </w:style>
  <w:style w:type="paragraph" w:styleId="2">
    <w:name w:val="Body Text First Indent 2"/>
    <w:basedOn w:val="a4"/>
    <w:link w:val="2Char0"/>
    <w:unhideWhenUsed/>
    <w:rsid w:val="001342B0"/>
    <w:pPr>
      <w:ind w:firstLine="420"/>
    </w:pPr>
  </w:style>
  <w:style w:type="character" w:customStyle="1" w:styleId="2Char0">
    <w:name w:val="正文首行缩进 2 Char"/>
    <w:link w:val="2"/>
    <w:rsid w:val="001342B0"/>
    <w:rPr>
      <w:rFonts w:ascii="Calibri" w:eastAsia="仿宋_GB2312" w:hAnsi="Calibri" w:cs="黑体"/>
      <w:sz w:val="28"/>
    </w:rPr>
  </w:style>
  <w:style w:type="character" w:customStyle="1" w:styleId="1Char">
    <w:name w:val="标题 1 Char"/>
    <w:link w:val="1"/>
    <w:uiPriority w:val="9"/>
    <w:rsid w:val="0051444F"/>
    <w:rPr>
      <w:rFonts w:ascii="Times New Roman" w:eastAsia="仿宋_GB2312" w:hAnsi="Times New Roman" w:cs="Times New Roman"/>
      <w:b/>
      <w:bCs/>
      <w:kern w:val="44"/>
      <w:sz w:val="32"/>
      <w:szCs w:val="44"/>
    </w:rPr>
  </w:style>
  <w:style w:type="character" w:styleId="a5">
    <w:name w:val="Intense Reference"/>
    <w:qFormat/>
    <w:rsid w:val="001342B0"/>
    <w:rPr>
      <w:b/>
      <w:bCs/>
      <w:smallCaps/>
      <w:color w:val="C0504D"/>
      <w:spacing w:val="5"/>
      <w:u w:val="single"/>
    </w:rPr>
  </w:style>
  <w:style w:type="character" w:customStyle="1" w:styleId="2Char">
    <w:name w:val="标题 2 Char"/>
    <w:link w:val="20"/>
    <w:rsid w:val="0051444F"/>
    <w:rPr>
      <w:rFonts w:ascii="Cambria" w:eastAsia="仿宋_GB2312" w:hAnsi="Cambria" w:cs="Times New Roman"/>
      <w:b/>
      <w:bCs/>
      <w:kern w:val="0"/>
      <w:sz w:val="30"/>
      <w:szCs w:val="32"/>
    </w:rPr>
  </w:style>
  <w:style w:type="paragraph" w:styleId="a6">
    <w:name w:val="Balloon Text"/>
    <w:basedOn w:val="a"/>
    <w:link w:val="Char0"/>
    <w:uiPriority w:val="99"/>
    <w:semiHidden/>
    <w:unhideWhenUsed/>
    <w:rsid w:val="001342B0"/>
    <w:rPr>
      <w:sz w:val="18"/>
      <w:szCs w:val="18"/>
    </w:rPr>
  </w:style>
  <w:style w:type="character" w:customStyle="1" w:styleId="Char0">
    <w:name w:val="批注框文本 Char"/>
    <w:link w:val="a6"/>
    <w:uiPriority w:val="99"/>
    <w:semiHidden/>
    <w:rsid w:val="001342B0"/>
    <w:rPr>
      <w:rFonts w:ascii="Calibri" w:eastAsia="仿宋_GB2312" w:hAnsi="Calibri" w:cs="黑体"/>
      <w:sz w:val="18"/>
      <w:szCs w:val="18"/>
    </w:rPr>
  </w:style>
  <w:style w:type="table" w:styleId="a7">
    <w:name w:val="Table Grid"/>
    <w:basedOn w:val="a2"/>
    <w:uiPriority w:val="59"/>
    <w:rsid w:val="008E560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8">
    <w:name w:val="List Paragraph"/>
    <w:basedOn w:val="a"/>
    <w:uiPriority w:val="34"/>
    <w:qFormat/>
    <w:rsid w:val="008E5601"/>
    <w:pPr>
      <w:ind w:firstLine="420"/>
    </w:pPr>
  </w:style>
  <w:style w:type="paragraph" w:styleId="a9">
    <w:name w:val="header"/>
    <w:basedOn w:val="a"/>
    <w:link w:val="Char1"/>
    <w:uiPriority w:val="99"/>
    <w:unhideWhenUsed/>
    <w:rsid w:val="006F5848"/>
    <w:pPr>
      <w:pBdr>
        <w:bottom w:val="single" w:sz="6" w:space="1" w:color="auto"/>
      </w:pBdr>
      <w:tabs>
        <w:tab w:val="center" w:pos="4153"/>
        <w:tab w:val="right" w:pos="8306"/>
      </w:tabs>
      <w:snapToGrid w:val="0"/>
      <w:jc w:val="center"/>
    </w:pPr>
    <w:rPr>
      <w:sz w:val="18"/>
      <w:szCs w:val="18"/>
    </w:rPr>
  </w:style>
  <w:style w:type="character" w:customStyle="1" w:styleId="Char1">
    <w:name w:val="页眉 Char"/>
    <w:link w:val="a9"/>
    <w:uiPriority w:val="99"/>
    <w:rsid w:val="006F5848"/>
    <w:rPr>
      <w:rFonts w:ascii="Calibri" w:eastAsia="仿宋_GB2312" w:hAnsi="Calibri" w:cs="黑体"/>
      <w:sz w:val="18"/>
      <w:szCs w:val="18"/>
    </w:rPr>
  </w:style>
  <w:style w:type="paragraph" w:styleId="aa">
    <w:name w:val="footer"/>
    <w:basedOn w:val="a"/>
    <w:link w:val="Char2"/>
    <w:uiPriority w:val="99"/>
    <w:unhideWhenUsed/>
    <w:rsid w:val="006F5848"/>
    <w:pPr>
      <w:tabs>
        <w:tab w:val="center" w:pos="4153"/>
        <w:tab w:val="right" w:pos="8306"/>
      </w:tabs>
      <w:snapToGrid w:val="0"/>
      <w:jc w:val="left"/>
    </w:pPr>
    <w:rPr>
      <w:sz w:val="18"/>
      <w:szCs w:val="18"/>
    </w:rPr>
  </w:style>
  <w:style w:type="character" w:customStyle="1" w:styleId="Char2">
    <w:name w:val="页脚 Char"/>
    <w:link w:val="aa"/>
    <w:uiPriority w:val="99"/>
    <w:rsid w:val="006F5848"/>
    <w:rPr>
      <w:rFonts w:ascii="Calibri" w:eastAsia="仿宋_GB2312" w:hAnsi="Calibri" w:cs="黑体"/>
      <w:sz w:val="18"/>
      <w:szCs w:val="18"/>
    </w:rPr>
  </w:style>
  <w:style w:type="character" w:styleId="ab">
    <w:name w:val="annotation reference"/>
    <w:uiPriority w:val="99"/>
    <w:semiHidden/>
    <w:unhideWhenUsed/>
    <w:rsid w:val="007E3373"/>
    <w:rPr>
      <w:sz w:val="16"/>
      <w:szCs w:val="16"/>
    </w:rPr>
  </w:style>
  <w:style w:type="paragraph" w:styleId="ac">
    <w:name w:val="annotation text"/>
    <w:basedOn w:val="a"/>
    <w:link w:val="Char3"/>
    <w:uiPriority w:val="99"/>
    <w:semiHidden/>
    <w:unhideWhenUsed/>
    <w:rsid w:val="007E3373"/>
    <w:rPr>
      <w:sz w:val="20"/>
      <w:szCs w:val="20"/>
    </w:rPr>
  </w:style>
  <w:style w:type="character" w:customStyle="1" w:styleId="Char3">
    <w:name w:val="批注文字 Char"/>
    <w:link w:val="ac"/>
    <w:uiPriority w:val="99"/>
    <w:semiHidden/>
    <w:rsid w:val="007E3373"/>
    <w:rPr>
      <w:rFonts w:ascii="Calibri" w:eastAsia="仿宋_GB2312" w:hAnsi="Calibri" w:cs="黑体"/>
      <w:sz w:val="20"/>
      <w:szCs w:val="20"/>
    </w:rPr>
  </w:style>
  <w:style w:type="paragraph" w:styleId="ad">
    <w:name w:val="annotation subject"/>
    <w:basedOn w:val="ac"/>
    <w:next w:val="ac"/>
    <w:link w:val="Char4"/>
    <w:uiPriority w:val="99"/>
    <w:semiHidden/>
    <w:unhideWhenUsed/>
    <w:rsid w:val="007E3373"/>
    <w:rPr>
      <w:b/>
      <w:bCs/>
    </w:rPr>
  </w:style>
  <w:style w:type="character" w:customStyle="1" w:styleId="Char4">
    <w:name w:val="批注主题 Char"/>
    <w:link w:val="ad"/>
    <w:uiPriority w:val="99"/>
    <w:semiHidden/>
    <w:rsid w:val="007E3373"/>
    <w:rPr>
      <w:rFonts w:ascii="Calibri" w:eastAsia="仿宋_GB2312" w:hAnsi="Calibri" w:cs="黑体"/>
      <w:b/>
      <w:bCs/>
      <w:sz w:val="20"/>
      <w:szCs w:val="20"/>
    </w:rPr>
  </w:style>
  <w:style w:type="character" w:customStyle="1" w:styleId="3Char">
    <w:name w:val="标题 3 Char"/>
    <w:link w:val="3"/>
    <w:uiPriority w:val="9"/>
    <w:rsid w:val="0051444F"/>
    <w:rPr>
      <w:rFonts w:ascii="Calibri" w:eastAsia="仿宋_GB2312" w:hAnsi="Calibri" w:cs="黑体"/>
      <w:bCs/>
      <w:sz w:val="28"/>
      <w:szCs w:val="32"/>
    </w:rPr>
  </w:style>
  <w:style w:type="character" w:customStyle="1" w:styleId="4Char">
    <w:name w:val="标题 4 Char"/>
    <w:link w:val="4"/>
    <w:uiPriority w:val="9"/>
    <w:semiHidden/>
    <w:rsid w:val="009238D0"/>
    <w:rPr>
      <w:rFonts w:ascii="Cambria" w:eastAsia="宋体" w:hAnsi="Cambria" w:cs="Times New Roman"/>
      <w:b/>
      <w:bCs/>
      <w:sz w:val="28"/>
      <w:szCs w:val="28"/>
    </w:rPr>
  </w:style>
  <w:style w:type="paragraph" w:styleId="a0">
    <w:name w:val="No Spacing"/>
    <w:link w:val="Char5"/>
    <w:uiPriority w:val="1"/>
    <w:qFormat/>
    <w:rsid w:val="00154AB1"/>
    <w:pPr>
      <w:widowControl w:val="0"/>
      <w:ind w:firstLineChars="200" w:firstLine="600"/>
      <w:jc w:val="both"/>
    </w:pPr>
    <w:rPr>
      <w:rFonts w:eastAsia="仿宋_GB2312" w:cs="黑体"/>
      <w:kern w:val="2"/>
      <w:sz w:val="28"/>
      <w:szCs w:val="22"/>
    </w:rPr>
  </w:style>
  <w:style w:type="paragraph" w:styleId="10">
    <w:name w:val="toc 1"/>
    <w:basedOn w:val="a"/>
    <w:next w:val="a"/>
    <w:autoRedefine/>
    <w:uiPriority w:val="39"/>
    <w:unhideWhenUsed/>
    <w:rsid w:val="00D148F8"/>
    <w:pPr>
      <w:spacing w:before="120" w:after="120"/>
      <w:jc w:val="left"/>
    </w:pPr>
    <w:rPr>
      <w:rFonts w:cs="Calibri"/>
      <w:b/>
      <w:bCs/>
      <w:caps/>
      <w:sz w:val="20"/>
      <w:szCs w:val="20"/>
    </w:rPr>
  </w:style>
  <w:style w:type="paragraph" w:styleId="21">
    <w:name w:val="toc 2"/>
    <w:basedOn w:val="a"/>
    <w:next w:val="a"/>
    <w:autoRedefine/>
    <w:uiPriority w:val="39"/>
    <w:unhideWhenUsed/>
    <w:rsid w:val="00D148F8"/>
    <w:pPr>
      <w:ind w:left="280"/>
      <w:jc w:val="left"/>
    </w:pPr>
    <w:rPr>
      <w:rFonts w:cs="Calibri"/>
      <w:smallCaps/>
      <w:sz w:val="20"/>
      <w:szCs w:val="20"/>
    </w:rPr>
  </w:style>
  <w:style w:type="paragraph" w:styleId="30">
    <w:name w:val="toc 3"/>
    <w:basedOn w:val="a"/>
    <w:next w:val="a"/>
    <w:autoRedefine/>
    <w:uiPriority w:val="39"/>
    <w:unhideWhenUsed/>
    <w:rsid w:val="00D148F8"/>
    <w:pPr>
      <w:ind w:left="560"/>
      <w:jc w:val="left"/>
    </w:pPr>
    <w:rPr>
      <w:rFonts w:cs="Calibri"/>
      <w:i/>
      <w:iCs/>
      <w:sz w:val="20"/>
      <w:szCs w:val="20"/>
    </w:rPr>
  </w:style>
  <w:style w:type="paragraph" w:styleId="40">
    <w:name w:val="toc 4"/>
    <w:basedOn w:val="a"/>
    <w:next w:val="a"/>
    <w:autoRedefine/>
    <w:uiPriority w:val="39"/>
    <w:unhideWhenUsed/>
    <w:rsid w:val="00D148F8"/>
    <w:pPr>
      <w:ind w:left="840"/>
      <w:jc w:val="left"/>
    </w:pPr>
    <w:rPr>
      <w:rFonts w:cs="Calibri"/>
      <w:sz w:val="18"/>
      <w:szCs w:val="18"/>
    </w:rPr>
  </w:style>
  <w:style w:type="paragraph" w:styleId="5">
    <w:name w:val="toc 5"/>
    <w:basedOn w:val="a"/>
    <w:next w:val="a"/>
    <w:autoRedefine/>
    <w:uiPriority w:val="39"/>
    <w:unhideWhenUsed/>
    <w:rsid w:val="00D148F8"/>
    <w:pPr>
      <w:ind w:left="1120"/>
      <w:jc w:val="left"/>
    </w:pPr>
    <w:rPr>
      <w:rFonts w:cs="Calibri"/>
      <w:sz w:val="18"/>
      <w:szCs w:val="18"/>
    </w:rPr>
  </w:style>
  <w:style w:type="paragraph" w:styleId="6">
    <w:name w:val="toc 6"/>
    <w:basedOn w:val="a"/>
    <w:next w:val="a"/>
    <w:autoRedefine/>
    <w:uiPriority w:val="39"/>
    <w:unhideWhenUsed/>
    <w:rsid w:val="00D148F8"/>
    <w:pPr>
      <w:ind w:left="1400"/>
      <w:jc w:val="left"/>
    </w:pPr>
    <w:rPr>
      <w:rFonts w:cs="Calibri"/>
      <w:sz w:val="18"/>
      <w:szCs w:val="18"/>
    </w:rPr>
  </w:style>
  <w:style w:type="paragraph" w:styleId="7">
    <w:name w:val="toc 7"/>
    <w:basedOn w:val="a"/>
    <w:next w:val="a"/>
    <w:autoRedefine/>
    <w:uiPriority w:val="39"/>
    <w:unhideWhenUsed/>
    <w:rsid w:val="00D148F8"/>
    <w:pPr>
      <w:ind w:left="1680"/>
      <w:jc w:val="left"/>
    </w:pPr>
    <w:rPr>
      <w:rFonts w:cs="Calibri"/>
      <w:sz w:val="18"/>
      <w:szCs w:val="18"/>
    </w:rPr>
  </w:style>
  <w:style w:type="paragraph" w:styleId="8">
    <w:name w:val="toc 8"/>
    <w:basedOn w:val="a"/>
    <w:next w:val="a"/>
    <w:autoRedefine/>
    <w:uiPriority w:val="39"/>
    <w:unhideWhenUsed/>
    <w:rsid w:val="00D148F8"/>
    <w:pPr>
      <w:ind w:left="1960"/>
      <w:jc w:val="left"/>
    </w:pPr>
    <w:rPr>
      <w:rFonts w:cs="Calibri"/>
      <w:sz w:val="18"/>
      <w:szCs w:val="18"/>
    </w:rPr>
  </w:style>
  <w:style w:type="paragraph" w:styleId="9">
    <w:name w:val="toc 9"/>
    <w:basedOn w:val="a"/>
    <w:next w:val="a"/>
    <w:autoRedefine/>
    <w:uiPriority w:val="39"/>
    <w:unhideWhenUsed/>
    <w:rsid w:val="00D148F8"/>
    <w:pPr>
      <w:ind w:left="2240"/>
      <w:jc w:val="left"/>
    </w:pPr>
    <w:rPr>
      <w:rFonts w:cs="Calibri"/>
      <w:sz w:val="18"/>
      <w:szCs w:val="18"/>
    </w:rPr>
  </w:style>
  <w:style w:type="character" w:styleId="ae">
    <w:name w:val="Hyperlink"/>
    <w:uiPriority w:val="99"/>
    <w:unhideWhenUsed/>
    <w:rsid w:val="00D148F8"/>
    <w:rPr>
      <w:color w:val="0000FF"/>
      <w:u w:val="single"/>
    </w:rPr>
  </w:style>
  <w:style w:type="paragraph" w:styleId="af">
    <w:name w:val="Document Map"/>
    <w:basedOn w:val="a"/>
    <w:link w:val="Char6"/>
    <w:uiPriority w:val="99"/>
    <w:semiHidden/>
    <w:unhideWhenUsed/>
    <w:rsid w:val="005B7ABC"/>
    <w:rPr>
      <w:rFonts w:ascii="宋体" w:eastAsia="宋体"/>
      <w:sz w:val="18"/>
      <w:szCs w:val="18"/>
    </w:rPr>
  </w:style>
  <w:style w:type="character" w:customStyle="1" w:styleId="Char6">
    <w:name w:val="文档结构图 Char"/>
    <w:link w:val="af"/>
    <w:uiPriority w:val="99"/>
    <w:semiHidden/>
    <w:rsid w:val="005B7ABC"/>
    <w:rPr>
      <w:rFonts w:ascii="宋体" w:eastAsia="宋体" w:hAnsi="Calibri" w:cs="黑体"/>
      <w:sz w:val="18"/>
      <w:szCs w:val="18"/>
    </w:rPr>
  </w:style>
  <w:style w:type="character" w:customStyle="1" w:styleId="Char5">
    <w:name w:val="无间隔 Char"/>
    <w:link w:val="a0"/>
    <w:uiPriority w:val="1"/>
    <w:rsid w:val="00B11C14"/>
    <w:rPr>
      <w:rFonts w:eastAsia="仿宋_GB2312" w:cs="黑体"/>
      <w:kern w:val="2"/>
      <w:sz w:val="28"/>
      <w:szCs w:val="22"/>
      <w:lang w:val="en-US" w:eastAsia="zh-CN" w:bidi="ar-SA"/>
    </w:rPr>
  </w:style>
  <w:style w:type="paragraph" w:customStyle="1" w:styleId="-">
    <w:name w:val="闻政-正文段落文字"/>
    <w:basedOn w:val="a"/>
    <w:link w:val="-Char"/>
    <w:uiPriority w:val="3"/>
    <w:qFormat/>
    <w:rsid w:val="001B4B04"/>
    <w:pPr>
      <w:spacing w:line="500" w:lineRule="exact"/>
      <w:ind w:firstLine="200"/>
    </w:pPr>
    <w:rPr>
      <w:rFonts w:ascii="Times New Roman" w:hAnsi="Times New Roman" w:cs="Times New Roman"/>
      <w:kern w:val="0"/>
      <w:szCs w:val="28"/>
      <w:lang/>
    </w:rPr>
  </w:style>
  <w:style w:type="character" w:customStyle="1" w:styleId="-Char">
    <w:name w:val="闻政-正文段落文字 Char"/>
    <w:link w:val="-"/>
    <w:uiPriority w:val="3"/>
    <w:rsid w:val="001B4B04"/>
    <w:rPr>
      <w:rFonts w:ascii="Times New Roman" w:eastAsia="仿宋_GB2312" w:hAnsi="Times New Roman"/>
      <w:sz w:val="28"/>
      <w:szCs w:val="28"/>
      <w:lang/>
    </w:rPr>
  </w:style>
  <w:style w:type="paragraph" w:customStyle="1" w:styleId="-0">
    <w:name w:val="闻政-正文二级标题"/>
    <w:basedOn w:val="20"/>
    <w:next w:val="-"/>
    <w:link w:val="-Char0"/>
    <w:uiPriority w:val="3"/>
    <w:qFormat/>
    <w:rsid w:val="001B4B04"/>
    <w:pPr>
      <w:spacing w:before="120" w:after="60" w:line="500" w:lineRule="exact"/>
      <w:ind w:leftChars="200" w:left="200" w:firstLineChars="0" w:firstLine="0"/>
    </w:pPr>
    <w:rPr>
      <w:rFonts w:ascii="Times New Roman" w:hAnsi="Times New Roman"/>
      <w:sz w:val="28"/>
    </w:rPr>
  </w:style>
  <w:style w:type="character" w:customStyle="1" w:styleId="-Char0">
    <w:name w:val="闻政-正文二级标题 Char"/>
    <w:link w:val="-0"/>
    <w:uiPriority w:val="3"/>
    <w:rsid w:val="001B4B04"/>
    <w:rPr>
      <w:rFonts w:ascii="Times New Roman" w:eastAsia="仿宋_GB2312" w:hAnsi="Times New Roman"/>
      <w:b/>
      <w:bCs/>
      <w:sz w:val="28"/>
      <w:szCs w:val="32"/>
    </w:rPr>
  </w:style>
  <w:style w:type="paragraph" w:customStyle="1" w:styleId="-1">
    <w:name w:val="闻政-正文三级标题"/>
    <w:basedOn w:val="a"/>
    <w:next w:val="-"/>
    <w:link w:val="-Char1"/>
    <w:uiPriority w:val="3"/>
    <w:qFormat/>
    <w:rsid w:val="001B4B04"/>
    <w:pPr>
      <w:widowControl/>
      <w:spacing w:before="120" w:after="60" w:line="500" w:lineRule="exact"/>
      <w:ind w:leftChars="200" w:left="200" w:firstLineChars="0" w:firstLine="0"/>
    </w:pPr>
    <w:rPr>
      <w:rFonts w:ascii="Times New Roman" w:hAnsi="Times New Roman" w:cs="Times New Roman"/>
      <w:b/>
      <w:snapToGrid w:val="0"/>
      <w:kern w:val="0"/>
      <w:szCs w:val="28"/>
    </w:rPr>
  </w:style>
  <w:style w:type="character" w:customStyle="1" w:styleId="-Char1">
    <w:name w:val="闻政-正文三级标题 Char"/>
    <w:link w:val="-1"/>
    <w:uiPriority w:val="3"/>
    <w:rsid w:val="001B4B04"/>
    <w:rPr>
      <w:rFonts w:ascii="Times New Roman" w:eastAsia="仿宋_GB2312" w:hAnsi="Times New Roman"/>
      <w:b/>
      <w:snapToGrid/>
      <w:sz w:val="28"/>
      <w:szCs w:val="28"/>
    </w:rPr>
  </w:style>
  <w:style w:type="paragraph" w:customStyle="1" w:styleId="-2">
    <w:name w:val="闻政-正文一级标题"/>
    <w:basedOn w:val="3"/>
    <w:next w:val="-"/>
    <w:link w:val="-Char2"/>
    <w:uiPriority w:val="3"/>
    <w:qFormat/>
    <w:rsid w:val="001B4B04"/>
    <w:pPr>
      <w:spacing w:before="120" w:after="60" w:line="500" w:lineRule="exact"/>
      <w:ind w:firstLineChars="0" w:firstLine="0"/>
      <w:outlineLvl w:val="0"/>
    </w:pPr>
    <w:rPr>
      <w:rFonts w:ascii="黑体" w:eastAsia="黑体" w:hAnsi="黑体" w:cs="Times New Roman"/>
      <w:kern w:val="0"/>
      <w:sz w:val="32"/>
    </w:rPr>
  </w:style>
  <w:style w:type="character" w:customStyle="1" w:styleId="-Char2">
    <w:name w:val="闻政-正文一级标题 Char"/>
    <w:link w:val="-2"/>
    <w:uiPriority w:val="3"/>
    <w:rsid w:val="001B4B04"/>
    <w:rPr>
      <w:rFonts w:ascii="黑体" w:eastAsia="黑体" w:hAnsi="黑体"/>
      <w:bCs/>
      <w:sz w:val="32"/>
      <w:szCs w:val="32"/>
    </w:rPr>
  </w:style>
  <w:style w:type="paragraph" w:styleId="af0">
    <w:name w:val="Title"/>
    <w:basedOn w:val="a"/>
    <w:next w:val="a"/>
    <w:link w:val="Char7"/>
    <w:uiPriority w:val="10"/>
    <w:qFormat/>
    <w:rsid w:val="001B4B04"/>
    <w:pPr>
      <w:spacing w:before="240" w:after="60"/>
      <w:jc w:val="center"/>
      <w:outlineLvl w:val="0"/>
    </w:pPr>
    <w:rPr>
      <w:rFonts w:ascii="Cambria" w:eastAsia="宋体" w:hAnsi="Cambria" w:cs="Times New Roman"/>
      <w:b/>
      <w:bCs/>
      <w:sz w:val="32"/>
      <w:szCs w:val="32"/>
    </w:rPr>
  </w:style>
  <w:style w:type="character" w:customStyle="1" w:styleId="Char7">
    <w:name w:val="标题 Char"/>
    <w:link w:val="af0"/>
    <w:uiPriority w:val="10"/>
    <w:rsid w:val="001B4B04"/>
    <w:rPr>
      <w:rFonts w:ascii="Cambria" w:hAnsi="Cambria"/>
      <w:b/>
      <w:bCs/>
      <w:kern w:val="2"/>
      <w:sz w:val="32"/>
      <w:szCs w:val="3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DDE381-3C51-4557-9CA4-947F35CAC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937</Words>
  <Characters>5341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6266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上海市崇明区水务建设工程安全质量监督站</cp:lastModifiedBy>
  <cp:revision>3</cp:revision>
  <dcterms:created xsi:type="dcterms:W3CDTF">2018-08-31T08:54:00Z</dcterms:created>
  <dcterms:modified xsi:type="dcterms:W3CDTF">2018-08-31T08:54:00Z</dcterms:modified>
</cp:coreProperties>
</file>