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sz w:val="32"/>
          <w:szCs w:val="32"/>
        </w:rPr>
      </w:pPr>
    </w:p>
    <w:p>
      <w:pPr>
        <w:spacing w:line="540" w:lineRule="exact"/>
        <w:rPr>
          <w:sz w:val="32"/>
          <w:szCs w:val="32"/>
        </w:rPr>
      </w:pPr>
    </w:p>
    <w:p>
      <w:pPr>
        <w:spacing w:line="540" w:lineRule="exact"/>
        <w:rPr>
          <w:sz w:val="32"/>
          <w:szCs w:val="32"/>
        </w:rPr>
      </w:pPr>
    </w:p>
    <w:tbl>
      <w:tblPr>
        <w:tblStyle w:val="7"/>
        <w:tblW w:w="73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338" w:type="dxa"/>
            <w:tcBorders>
              <w:tl2br w:val="nil"/>
              <w:tr2bl w:val="nil"/>
            </w:tcBorders>
          </w:tcPr>
          <w:p>
            <w:pPr>
              <w:jc w:val="distribute"/>
              <w:rPr>
                <w:rFonts w:ascii="方正小标宋简体" w:eastAsia="方正小标宋简体"/>
                <w:color w:val="FF0000"/>
                <w:spacing w:val="-11"/>
                <w:w w:val="70"/>
                <w:sz w:val="80"/>
                <w:szCs w:val="80"/>
              </w:rPr>
            </w:pPr>
            <w:r>
              <w:rPr>
                <w:rFonts w:ascii="方正小标宋简体" w:eastAsia="方正小标宋简体"/>
                <w:color w:val="FF0000"/>
                <w:spacing w:val="-11"/>
                <w:w w:val="70"/>
                <w:sz w:val="80"/>
                <w:szCs w:val="80"/>
              </w:rPr>
              <mc:AlternateContent>
                <mc:Choice Requires="wps">
                  <w:drawing>
                    <wp:anchor distT="0" distB="0" distL="114300" distR="114300" simplePos="0" relativeHeight="251660288" behindDoc="0" locked="0" layoutInCell="1" allowOverlap="1">
                      <wp:simplePos x="0" y="0"/>
                      <wp:positionH relativeFrom="column">
                        <wp:posOffset>4575810</wp:posOffset>
                      </wp:positionH>
                      <wp:positionV relativeFrom="paragraph">
                        <wp:posOffset>713105</wp:posOffset>
                      </wp:positionV>
                      <wp:extent cx="1333500" cy="990600"/>
                      <wp:effectExtent l="0" t="0" r="0" b="0"/>
                      <wp:wrapNone/>
                      <wp:docPr id="1" name="矩形 5"/>
                      <wp:cNvGraphicFramePr/>
                      <a:graphic xmlns:a="http://schemas.openxmlformats.org/drawingml/2006/main">
                        <a:graphicData uri="http://schemas.microsoft.com/office/word/2010/wordprocessingShape">
                          <wps:wsp>
                            <wps:cNvSpPr/>
                            <wps:spPr>
                              <a:xfrm>
                                <a:off x="0" y="0"/>
                                <a:ext cx="1333500" cy="990600"/>
                              </a:xfrm>
                              <a:prstGeom prst="rect">
                                <a:avLst/>
                              </a:prstGeom>
                              <a:noFill/>
                              <a:ln>
                                <a:noFill/>
                              </a:ln>
                            </wps:spPr>
                            <wps:txbx>
                              <w:txbxContent>
                                <w:p>
                                  <w:pPr>
                                    <w:rPr>
                                      <w:rFonts w:ascii="方正小标宋简体" w:eastAsia="方正小标宋简体"/>
                                      <w:color w:val="FF0000"/>
                                      <w:sz w:val="84"/>
                                      <w:szCs w:val="84"/>
                                    </w:rPr>
                                  </w:pPr>
                                  <w:r>
                                    <w:rPr>
                                      <w:rFonts w:hint="eastAsia" w:ascii="方正小标宋简体" w:eastAsia="方正小标宋简体"/>
                                      <w:color w:val="FF0000"/>
                                      <w:sz w:val="84"/>
                                      <w:szCs w:val="84"/>
                                    </w:rPr>
                                    <w:t>文件</w:t>
                                  </w:r>
                                </w:p>
                              </w:txbxContent>
                            </wps:txbx>
                            <wps:bodyPr upright="1"/>
                          </wps:wsp>
                        </a:graphicData>
                      </a:graphic>
                    </wp:anchor>
                  </w:drawing>
                </mc:Choice>
                <mc:Fallback>
                  <w:pict>
                    <v:rect id="矩形 5" o:spid="_x0000_s1026" o:spt="1" style="position:absolute;left:0pt;margin-left:360.3pt;margin-top:56.15pt;height:78pt;width:105pt;z-index:251660288;mso-width-relative:page;mso-height-relative:page;" filled="f" stroked="f" coordsize="21600,21600" o:gfxdata="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Dke8xtoAAAALAQAADwAAAAAAAAABACAAAAAiAAAAZHJzL2Rvd25yZXYueG1s&#10;UEsBAhQAFAAAAAgAh07iQNM47IqEAQAA8wIAAA4AAAAAAAAAAQAgAAAAKQEAAGRycy9lMm9Eb2Mu&#10;eG1sUEsFBgAAAAAGAAYAWQEAAB8FAAAAAA==&#10;">
                      <v:fill on="f" focussize="0,0"/>
                      <v:stroke on="f"/>
                      <v:imagedata o:title=""/>
                      <o:lock v:ext="edit" aspectratio="f"/>
                      <v:textbox>
                        <w:txbxContent>
                          <w:p>
                            <w:pPr>
                              <w:rPr>
                                <w:rFonts w:ascii="方正小标宋简体" w:eastAsia="方正小标宋简体"/>
                                <w:color w:val="FF0000"/>
                                <w:sz w:val="84"/>
                                <w:szCs w:val="84"/>
                              </w:rPr>
                            </w:pPr>
                            <w:r>
                              <w:rPr>
                                <w:rFonts w:hint="eastAsia" w:ascii="方正小标宋简体" w:eastAsia="方正小标宋简体"/>
                                <w:color w:val="FF0000"/>
                                <w:sz w:val="84"/>
                                <w:szCs w:val="84"/>
                              </w:rPr>
                              <w:t>文件</w:t>
                            </w:r>
                          </w:p>
                        </w:txbxContent>
                      </v:textbox>
                    </v:rect>
                  </w:pict>
                </mc:Fallback>
              </mc:AlternateContent>
            </w:r>
            <w:r>
              <w:rPr>
                <w:rFonts w:hint="eastAsia" w:ascii="方正小标宋简体" w:eastAsia="方正小标宋简体"/>
                <w:color w:val="FF0000"/>
                <w:spacing w:val="-11"/>
                <w:w w:val="70"/>
                <w:sz w:val="80"/>
                <w:szCs w:val="80"/>
              </w:rPr>
              <w:t>上海市崇明区农业</w:t>
            </w:r>
            <w:r>
              <w:rPr>
                <w:rFonts w:hint="eastAsia" w:ascii="方正小标宋简体" w:eastAsia="方正小标宋简体"/>
                <w:color w:val="FF0000"/>
                <w:spacing w:val="-11"/>
                <w:w w:val="70"/>
                <w:sz w:val="80"/>
                <w:szCs w:val="80"/>
                <w:lang w:eastAsia="zh-CN"/>
              </w:rPr>
              <w:t>农村</w:t>
            </w:r>
            <w:r>
              <w:rPr>
                <w:rFonts w:hint="eastAsia" w:ascii="方正小标宋简体" w:eastAsia="方正小标宋简体"/>
                <w:color w:val="FF0000"/>
                <w:spacing w:val="-11"/>
                <w:w w:val="70"/>
                <w:sz w:val="80"/>
                <w:szCs w:val="80"/>
              </w:rPr>
              <w:t>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338" w:type="dxa"/>
            <w:tcBorders>
              <w:tl2br w:val="nil"/>
              <w:tr2bl w:val="nil"/>
            </w:tcBorders>
          </w:tcPr>
          <w:p>
            <w:pPr>
              <w:jc w:val="distribute"/>
              <w:rPr>
                <w:rFonts w:hint="eastAsia" w:ascii="方正小标宋简体" w:eastAsia="方正小标宋简体"/>
                <w:color w:val="FF0000"/>
                <w:w w:val="62"/>
                <w:sz w:val="80"/>
                <w:szCs w:val="80"/>
                <w:lang w:eastAsia="zh-CN"/>
              </w:rPr>
            </w:pPr>
            <w:r>
              <w:rPr>
                <w:rFonts w:hint="eastAsia" w:ascii="方正小标宋简体" w:eastAsia="方正小标宋简体"/>
                <w:color w:val="FF0000"/>
                <w:spacing w:val="-20"/>
                <w:sz w:val="80"/>
                <w:szCs w:val="80"/>
              </w:rPr>
              <w:t>上海市崇明区</w:t>
            </w:r>
            <w:r>
              <w:rPr>
                <w:rFonts w:hint="eastAsia" w:ascii="方正小标宋简体" w:eastAsia="方正小标宋简体"/>
                <w:color w:val="FF0000"/>
                <w:spacing w:val="-20"/>
                <w:sz w:val="80"/>
                <w:szCs w:val="80"/>
                <w:lang w:eastAsia="zh-CN"/>
              </w:rPr>
              <w:t>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338" w:type="dxa"/>
            <w:tcBorders>
              <w:tl2br w:val="nil"/>
              <w:tr2bl w:val="nil"/>
            </w:tcBorders>
          </w:tcPr>
          <w:p>
            <w:pPr>
              <w:jc w:val="distribute"/>
              <w:rPr>
                <w:szCs w:val="21"/>
              </w:rPr>
            </w:pPr>
            <w:r>
              <w:rPr>
                <w:rFonts w:hint="eastAsia" w:ascii="方正小标宋简体" w:eastAsia="方正小标宋简体"/>
                <w:color w:val="FF0000"/>
                <w:spacing w:val="-20"/>
                <w:sz w:val="80"/>
                <w:szCs w:val="80"/>
              </w:rPr>
              <w:t>上海市崇明区财政局</w:t>
            </w:r>
          </w:p>
        </w:tc>
      </w:tr>
    </w:tbl>
    <w:p>
      <w:pPr>
        <w:spacing w:line="560" w:lineRule="exact"/>
        <w:rPr>
          <w:szCs w:val="21"/>
        </w:rPr>
      </w:pPr>
    </w:p>
    <w:p>
      <w:pPr>
        <w:spacing w:line="560" w:lineRule="exact"/>
        <w:rPr>
          <w:szCs w:val="21"/>
        </w:rPr>
      </w:pPr>
    </w:p>
    <w:p>
      <w:pPr>
        <w:spacing w:line="560" w:lineRule="exact"/>
        <w:jc w:val="center"/>
        <w:rPr>
          <w:rFonts w:ascii="楷体_GB2312" w:eastAsia="楷体_GB2312"/>
          <w:sz w:val="32"/>
        </w:rPr>
      </w:pPr>
      <w:r>
        <w:rPr>
          <w:rFonts w:hint="eastAsia" w:ascii="仿宋_GB2312" w:eastAsia="仿宋_GB2312"/>
          <w:sz w:val="32"/>
        </w:rPr>
        <w:t>沪崇农发〔20</w:t>
      </w:r>
      <w:r>
        <w:rPr>
          <w:rFonts w:hint="eastAsia" w:ascii="仿宋_GB2312" w:eastAsia="仿宋_GB2312"/>
          <w:sz w:val="32"/>
          <w:lang w:val="en-US" w:eastAsia="zh-CN"/>
        </w:rPr>
        <w:t>21</w:t>
      </w:r>
      <w:r>
        <w:rPr>
          <w:rFonts w:hint="eastAsia" w:ascii="仿宋_GB2312" w:eastAsia="仿宋_GB2312"/>
          <w:sz w:val="32"/>
        </w:rPr>
        <w:t>〕</w:t>
      </w:r>
      <w:r>
        <w:rPr>
          <w:rFonts w:hint="eastAsia" w:ascii="仿宋_GB2312" w:eastAsia="仿宋_GB2312"/>
          <w:sz w:val="32"/>
          <w:lang w:val="en-US" w:eastAsia="zh-CN"/>
        </w:rPr>
        <w:t>54</w:t>
      </w:r>
      <w:r>
        <w:rPr>
          <w:rFonts w:hint="eastAsia" w:ascii="仿宋_GB2312" w:eastAsia="仿宋_GB2312"/>
          <w:sz w:val="32"/>
        </w:rPr>
        <w:t>号</w:t>
      </w:r>
    </w:p>
    <w:p>
      <w:pPr>
        <w:spacing w:line="160" w:lineRule="exact"/>
        <w:rPr>
          <w:color w:val="FF0000"/>
          <w:szCs w:val="21"/>
          <w:u w:val="thick"/>
        </w:rPr>
      </w:pPr>
      <w:r>
        <w:rPr>
          <w:rFonts w:hint="eastAsia"/>
          <w:color w:val="FF0000"/>
          <w:szCs w:val="21"/>
          <w:u w:val="thick"/>
        </w:rPr>
        <w:t xml:space="preserve">                                                                                       </w:t>
      </w:r>
    </w:p>
    <w:p>
      <w:pPr>
        <w:spacing w:line="560" w:lineRule="exact"/>
        <w:rPr>
          <w:color w:val="FF0000"/>
          <w:sz w:val="32"/>
          <w:szCs w:val="32"/>
        </w:rPr>
      </w:pPr>
    </w:p>
    <w:p>
      <w:pPr>
        <w:spacing w:line="560" w:lineRule="exact"/>
        <w:rPr>
          <w:color w:val="FF0000"/>
          <w:sz w:val="32"/>
          <w:szCs w:val="32"/>
        </w:rPr>
      </w:pPr>
    </w:p>
    <w:p>
      <w:pPr>
        <w:pStyle w:val="2"/>
        <w:spacing w:line="560" w:lineRule="exact"/>
        <w:ind w:left="0" w:leftChars="0" w:firstLine="0" w:firstLineChars="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关于印发《</w:t>
      </w:r>
      <w:r>
        <w:rPr>
          <w:rFonts w:hint="eastAsia" w:ascii="方正小标宋简体" w:hAnsi="方正小标宋简体" w:eastAsia="方正小标宋简体" w:cs="方正小标宋简体"/>
          <w:color w:val="auto"/>
          <w:sz w:val="44"/>
          <w:szCs w:val="44"/>
        </w:rPr>
        <w:t>崇明区生活困难农户精准</w:t>
      </w:r>
    </w:p>
    <w:p>
      <w:pPr>
        <w:pStyle w:val="2"/>
        <w:spacing w:line="560" w:lineRule="exact"/>
        <w:ind w:left="0" w:leftChars="0" w:firstLine="0" w:firstLineChars="0"/>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帮扶方案</w:t>
      </w:r>
      <w:r>
        <w:rPr>
          <w:rFonts w:hint="eastAsia" w:ascii="方正小标宋简体" w:hAnsi="方正小标宋简体" w:eastAsia="方正小标宋简体" w:cs="方正小标宋简体"/>
          <w:color w:val="auto"/>
          <w:sz w:val="44"/>
          <w:szCs w:val="44"/>
          <w:lang w:eastAsia="zh-CN"/>
        </w:rPr>
        <w:t>（试行）》的通知</w:t>
      </w:r>
      <w:bookmarkStart w:id="0" w:name="_GoBack"/>
      <w:bookmarkEnd w:id="0"/>
    </w:p>
    <w:p>
      <w:pPr>
        <w:pStyle w:val="2"/>
        <w:spacing w:line="560" w:lineRule="exact"/>
        <w:ind w:left="420" w:leftChars="200" w:firstLine="0"/>
        <w:jc w:val="center"/>
        <w:rPr>
          <w:rFonts w:hint="eastAsia" w:ascii="方正小标宋简体" w:hAnsi="方正小标宋简体" w:eastAsia="方正小标宋简体" w:cs="方正小标宋简体"/>
          <w:color w:val="auto"/>
          <w:sz w:val="44"/>
          <w:szCs w:val="44"/>
          <w:lang w:eastAsia="zh-CN"/>
        </w:rPr>
      </w:pPr>
    </w:p>
    <w:p>
      <w:pPr>
        <w:pStyle w:val="2"/>
        <w:spacing w:line="560" w:lineRule="exact"/>
        <w:ind w:left="420" w:leftChars="200" w:firstLine="0"/>
        <w:jc w:val="left"/>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各乡镇人民政府、上海崇明联扶兴农实业有限公司：</w:t>
      </w:r>
    </w:p>
    <w:p>
      <w:pPr>
        <w:pStyle w:val="2"/>
        <w:spacing w:line="560" w:lineRule="exact"/>
        <w:ind w:left="420" w:leftChars="200"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现将《崇明区生活困难农户精准帮扶方案（试行）》印发给你们，请认真按照执行。</w:t>
      </w:r>
    </w:p>
    <w:p>
      <w:pPr>
        <w:pStyle w:val="2"/>
        <w:spacing w:line="560" w:lineRule="exact"/>
        <w:ind w:left="0" w:leftChars="0" w:firstLine="0" w:firstLineChars="0"/>
        <w:jc w:val="left"/>
        <w:rPr>
          <w:rFonts w:hint="eastAsia" w:ascii="仿宋_GB2312" w:hAnsi="仿宋_GB2312" w:eastAsia="仿宋_GB2312" w:cs="仿宋_GB2312"/>
          <w:color w:val="auto"/>
          <w:sz w:val="32"/>
          <w:szCs w:val="32"/>
          <w:lang w:val="en-US" w:eastAsia="zh-CN"/>
        </w:rPr>
      </w:pPr>
    </w:p>
    <w:p>
      <w:pPr>
        <w:pStyle w:val="2"/>
        <w:spacing w:line="560" w:lineRule="exact"/>
        <w:ind w:left="0" w:leftChars="0" w:firstLine="320" w:firstLineChars="100"/>
        <w:jc w:val="left"/>
        <w:rPr>
          <w:rFonts w:hint="eastAsia" w:ascii="仿宋_GB2312" w:hAnsi="仿宋_GB2312" w:eastAsia="仿宋_GB2312" w:cs="仿宋_GB2312"/>
          <w:color w:val="auto"/>
          <w:sz w:val="32"/>
          <w:szCs w:val="32"/>
          <w:lang w:val="en-US" w:eastAsia="zh-CN"/>
        </w:rPr>
      </w:pPr>
    </w:p>
    <w:p>
      <w:pPr>
        <w:pStyle w:val="2"/>
        <w:spacing w:line="560" w:lineRule="exact"/>
        <w:ind w:left="0" w:leftChars="0" w:firstLine="320" w:firstLineChars="100"/>
        <w:jc w:val="left"/>
        <w:rPr>
          <w:rFonts w:hint="eastAsia" w:ascii="仿宋_GB2312" w:hAnsi="仿宋_GB2312" w:eastAsia="仿宋_GB2312" w:cs="仿宋_GB2312"/>
          <w:color w:val="auto"/>
          <w:sz w:val="32"/>
          <w:szCs w:val="32"/>
          <w:lang w:val="en-US" w:eastAsia="zh-CN"/>
        </w:rPr>
      </w:pPr>
    </w:p>
    <w:p>
      <w:pPr>
        <w:pStyle w:val="2"/>
        <w:spacing w:line="560" w:lineRule="exact"/>
        <w:ind w:left="0" w:leftChars="0" w:firstLine="320" w:firstLineChars="1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上海市崇明区农业农村委员会       上海市崇明区民政局</w:t>
      </w:r>
    </w:p>
    <w:p>
      <w:pPr>
        <w:pStyle w:val="2"/>
        <w:spacing w:line="560" w:lineRule="exact"/>
        <w:ind w:left="0" w:leftChars="0" w:firstLine="640" w:firstLineChars="200"/>
        <w:jc w:val="left"/>
        <w:rPr>
          <w:rFonts w:hint="eastAsia" w:ascii="仿宋_GB2312" w:hAnsi="仿宋_GB2312" w:eastAsia="仿宋_GB2312" w:cs="仿宋_GB2312"/>
          <w:color w:val="auto"/>
          <w:sz w:val="32"/>
          <w:szCs w:val="32"/>
          <w:lang w:val="en-US" w:eastAsia="zh-CN"/>
        </w:rPr>
      </w:pPr>
    </w:p>
    <w:p>
      <w:pPr>
        <w:pStyle w:val="2"/>
        <w:spacing w:line="560" w:lineRule="exact"/>
        <w:ind w:left="0" w:leftChars="0" w:firstLine="640" w:firstLineChars="200"/>
        <w:jc w:val="left"/>
        <w:rPr>
          <w:rFonts w:hint="eastAsia" w:ascii="仿宋_GB2312" w:hAnsi="仿宋_GB2312" w:eastAsia="仿宋_GB2312" w:cs="仿宋_GB2312"/>
          <w:color w:val="auto"/>
          <w:sz w:val="32"/>
          <w:szCs w:val="32"/>
          <w:lang w:val="en-US" w:eastAsia="zh-CN"/>
        </w:rPr>
      </w:pPr>
    </w:p>
    <w:p>
      <w:pPr>
        <w:pStyle w:val="2"/>
        <w:spacing w:line="560" w:lineRule="exact"/>
        <w:ind w:left="0" w:leftChars="0" w:firstLine="640" w:firstLineChars="200"/>
        <w:jc w:val="left"/>
        <w:rPr>
          <w:rFonts w:hint="eastAsia" w:ascii="仿宋_GB2312" w:hAnsi="仿宋_GB2312" w:eastAsia="仿宋_GB2312" w:cs="仿宋_GB2312"/>
          <w:color w:val="auto"/>
          <w:sz w:val="32"/>
          <w:szCs w:val="32"/>
          <w:lang w:val="en-US" w:eastAsia="zh-CN"/>
        </w:rPr>
      </w:pPr>
    </w:p>
    <w:p>
      <w:pPr>
        <w:pStyle w:val="2"/>
        <w:spacing w:line="560" w:lineRule="exact"/>
        <w:ind w:left="0" w:leftChars="0" w:firstLine="640" w:firstLineChars="200"/>
        <w:jc w:val="left"/>
        <w:rPr>
          <w:rFonts w:hint="eastAsia" w:ascii="仿宋_GB2312" w:hAnsi="仿宋_GB2312" w:eastAsia="仿宋_GB2312" w:cs="仿宋_GB2312"/>
          <w:color w:val="auto"/>
          <w:sz w:val="32"/>
          <w:szCs w:val="32"/>
          <w:lang w:val="en-US" w:eastAsia="zh-CN"/>
        </w:rPr>
      </w:pPr>
    </w:p>
    <w:p>
      <w:pPr>
        <w:pStyle w:val="2"/>
        <w:spacing w:line="560" w:lineRule="exact"/>
        <w:ind w:firstLine="5683" w:firstLineChars="1776"/>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上海市崇明区财政局</w:t>
      </w:r>
    </w:p>
    <w:p>
      <w:pPr>
        <w:pStyle w:val="2"/>
        <w:spacing w:line="560" w:lineRule="exact"/>
        <w:ind w:firstLine="6003" w:firstLineChars="1876"/>
        <w:jc w:val="left"/>
        <w:rPr>
          <w:rFonts w:hint="eastAsia" w:ascii="仿宋_GB2312" w:hAnsi="仿宋_GB2312" w:eastAsia="仿宋_GB2312" w:cs="仿宋_GB2312"/>
          <w:color w:val="auto"/>
          <w:sz w:val="32"/>
          <w:szCs w:val="32"/>
          <w:lang w:val="en-US" w:eastAsia="zh-CN"/>
        </w:rPr>
        <w:sectPr>
          <w:footerReference r:id="rId3" w:type="default"/>
          <w:pgSz w:w="11906" w:h="16838"/>
          <w:pgMar w:top="2098" w:right="1474" w:bottom="1984" w:left="1587" w:header="851" w:footer="1247"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仿宋_GB2312" w:hAnsi="仿宋_GB2312" w:eastAsia="仿宋_GB2312" w:cs="仿宋_GB2312"/>
          <w:color w:val="auto"/>
          <w:sz w:val="32"/>
          <w:szCs w:val="32"/>
          <w:lang w:val="en-US" w:eastAsia="zh-CN"/>
        </w:rPr>
        <w:t>2020年5月26日</w:t>
      </w:r>
    </w:p>
    <w:p>
      <w:pPr>
        <w:pStyle w:val="2"/>
        <w:spacing w:line="560" w:lineRule="exact"/>
        <w:ind w:left="0" w:leftChars="0" w:firstLine="0" w:firstLineChars="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崇明区生活困难农户精准帮扶方案</w:t>
      </w:r>
    </w:p>
    <w:p>
      <w:pPr>
        <w:spacing w:line="560" w:lineRule="exact"/>
        <w:jc w:val="center"/>
        <w:rPr>
          <w:rFonts w:ascii="楷体_GB2312" w:hAnsi="楷体_GB2312" w:eastAsia="楷体_GB2312" w:cs="楷体_GB2312"/>
          <w:color w:val="auto"/>
          <w:sz w:val="32"/>
          <w:szCs w:val="32"/>
        </w:rPr>
      </w:pPr>
      <w:r>
        <w:rPr>
          <w:rFonts w:hint="eastAsia" w:ascii="仿宋_GB2312" w:hAnsi="仿宋_GB2312" w:eastAsia="仿宋_GB2312" w:cs="仿宋_GB2312"/>
          <w:color w:val="auto"/>
          <w:sz w:val="32"/>
          <w:szCs w:val="32"/>
        </w:rPr>
        <w:t> </w:t>
      </w:r>
      <w:r>
        <w:rPr>
          <w:rFonts w:hint="eastAsia" w:ascii="楷体_GB2312" w:hAnsi="楷体_GB2312" w:eastAsia="楷体_GB2312" w:cs="楷体_GB2312"/>
          <w:color w:val="auto"/>
          <w:sz w:val="32"/>
          <w:szCs w:val="32"/>
        </w:rPr>
        <w:t>（试行）</w:t>
      </w:r>
    </w:p>
    <w:p>
      <w:pPr>
        <w:spacing w:line="560" w:lineRule="exact"/>
        <w:ind w:firstLine="640" w:firstLineChars="200"/>
        <w:rPr>
          <w:rFonts w:ascii="仿宋_GB2312" w:hAnsi="仿宋_GB2312" w:eastAsia="仿宋_GB2312" w:cs="仿宋_GB2312"/>
          <w:color w:val="auto"/>
          <w:sz w:val="32"/>
          <w:szCs w:val="32"/>
        </w:rPr>
      </w:pP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为贯彻落实乡村振兴战略，进一步提高农村生活困难农户</w:t>
      </w:r>
      <w:r>
        <w:rPr>
          <w:rFonts w:hint="eastAsia" w:ascii="仿宋_GB2312" w:hAnsi="仿宋_GB2312" w:eastAsia="仿宋_GB2312" w:cs="仿宋_GB2312"/>
          <w:color w:val="auto"/>
          <w:sz w:val="32"/>
          <w:szCs w:val="32"/>
          <w:highlight w:val="none"/>
          <w:lang w:eastAsia="zh-CN"/>
        </w:rPr>
        <w:t>，尤其是家庭成员中老龄人口居多的家庭和因病致困农户家庭</w:t>
      </w:r>
      <w:r>
        <w:rPr>
          <w:rFonts w:hint="eastAsia" w:ascii="仿宋_GB2312" w:hAnsi="仿宋_GB2312" w:eastAsia="仿宋_GB2312" w:cs="仿宋_GB2312"/>
          <w:color w:val="auto"/>
          <w:sz w:val="32"/>
          <w:szCs w:val="32"/>
          <w:highlight w:val="none"/>
        </w:rPr>
        <w:t>的生活水平，</w:t>
      </w:r>
      <w:r>
        <w:rPr>
          <w:rFonts w:hint="eastAsia" w:ascii="仿宋_GB2312" w:hAnsi="仿宋_GB2312" w:eastAsia="仿宋_GB2312" w:cs="仿宋_GB2312"/>
          <w:color w:val="auto"/>
          <w:sz w:val="32"/>
          <w:szCs w:val="32"/>
        </w:rPr>
        <w:t>根据《关于深化农村综合帮扶工作的指导意见》(沪委办发〔2018〕48号)和区委、区政府《关于深化农村综合帮扶工作的实施意见》(崇委办〔2019〕5号)等文件精神，制定本区农村生活困难农户综合帮扶实施办法。</w:t>
      </w:r>
    </w:p>
    <w:p>
      <w:pPr>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一、工作目标</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聚焦到户、精准到人”为理念，切实做好全区生活困难农户精准帮扶工作。到2022年，困难农户增收渠道进一步拓宽、就业情况进一步改善、社会保障力度进一步扩大，困难农户家庭收入水平和生活质量明显提升，人均可支配收入增幅明显高于本市农村常住居民人均可支配收入增幅，迭代贫困得到有效遏制，家庭困难有效缓解，困难需求得到精准扶持。</w:t>
      </w:r>
    </w:p>
    <w:p>
      <w:pPr>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二、对象范围及资金来源</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帮扶对象为179个经济相对薄弱村中经认定的当年度农村生活困难农户（以下简称“困难农户”）。帮扶资金来源于上海崇明联扶兴农实业有限公司（由179个经济薄弱村共同组建的承接农村综合帮扶“造血”项目的区级平台公司，以下简称“区联扶兴农公司”）运营农村综合帮扶“造血”项目产生的净收益的60%。</w:t>
      </w:r>
    </w:p>
    <w:p>
      <w:pPr>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三、帮扶措施</w:t>
      </w:r>
    </w:p>
    <w:p>
      <w:pPr>
        <w:spacing w:line="540" w:lineRule="exact"/>
        <w:ind w:firstLine="640" w:firstLineChars="200"/>
        <w:rPr>
          <w:rFonts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（一）政策性保险帮扶</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通过政策性保险帮扶方式，放大帮扶资金效用。根据困难农户性质，分档</w:t>
      </w:r>
      <w:r>
        <w:rPr>
          <w:rFonts w:hint="eastAsia" w:ascii="仿宋_GB2312" w:hAnsi="仿宋_GB2312" w:eastAsia="仿宋_GB2312" w:cs="仿宋_GB2312"/>
          <w:color w:val="auto"/>
          <w:sz w:val="32"/>
          <w:szCs w:val="32"/>
        </w:rPr>
        <w:t>实施困难农户政策性保险保障计划，主要包括人身意外保障、重大疾病</w:t>
      </w:r>
      <w:r>
        <w:rPr>
          <w:rFonts w:hint="eastAsia" w:ascii="仿宋_GB2312" w:hAnsi="仿宋_GB2312" w:eastAsia="仿宋_GB2312" w:cs="仿宋_GB2312"/>
          <w:color w:val="auto"/>
          <w:kern w:val="0"/>
          <w:sz w:val="32"/>
          <w:szCs w:val="32"/>
          <w:lang w:bidi="ar"/>
        </w:rPr>
        <w:t>医疗费</w:t>
      </w:r>
      <w:r>
        <w:rPr>
          <w:rFonts w:hint="eastAsia" w:ascii="仿宋_GB2312" w:hAnsi="仿宋_GB2312" w:eastAsia="仿宋_GB2312" w:cs="仿宋_GB2312"/>
          <w:color w:val="auto"/>
          <w:sz w:val="32"/>
          <w:szCs w:val="32"/>
        </w:rPr>
        <w:t>用补助、家庭财产保障等。</w:t>
      </w:r>
    </w:p>
    <w:p>
      <w:pPr>
        <w:spacing w:line="540" w:lineRule="exact"/>
        <w:ind w:firstLine="643" w:firstLineChars="200"/>
        <w:rPr>
          <w:rFonts w:ascii="仿宋_GB2312" w:hAnsi="仿宋_GB2312" w:eastAsia="仿宋_GB2312" w:cs="仿宋_GB2312"/>
          <w:b/>
          <w:bCs/>
          <w:color w:val="auto"/>
          <w:kern w:val="0"/>
          <w:sz w:val="32"/>
          <w:szCs w:val="32"/>
          <w:lang w:bidi="ar"/>
        </w:rPr>
      </w:pPr>
      <w:r>
        <w:rPr>
          <w:rFonts w:hint="eastAsia" w:ascii="仿宋_GB2312" w:hAnsi="仿宋_GB2312" w:eastAsia="仿宋_GB2312" w:cs="仿宋_GB2312"/>
          <w:b/>
          <w:bCs/>
          <w:color w:val="auto"/>
          <w:kern w:val="0"/>
          <w:sz w:val="32"/>
          <w:szCs w:val="32"/>
          <w:lang w:bidi="ar"/>
        </w:rPr>
        <w:t>1.帮扶对象及标准</w:t>
      </w:r>
    </w:p>
    <w:p>
      <w:pPr>
        <w:spacing w:line="540" w:lineRule="exact"/>
        <w:ind w:firstLine="622" w:firstLineChars="200"/>
        <w:rPr>
          <w:rFonts w:ascii="仿宋_GB2312" w:hAnsi="仿宋_GB2312" w:eastAsia="仿宋_GB2312" w:cs="仿宋_GB2312"/>
          <w:color w:val="auto"/>
          <w:kern w:val="0"/>
          <w:sz w:val="31"/>
          <w:szCs w:val="31"/>
          <w:lang w:bidi="ar"/>
        </w:rPr>
      </w:pPr>
      <w:r>
        <w:rPr>
          <w:rFonts w:hint="eastAsia" w:ascii="仿宋_GB2312" w:hAnsi="仿宋_GB2312" w:eastAsia="仿宋_GB2312" w:cs="仿宋_GB2312"/>
          <w:b/>
          <w:bCs/>
          <w:color w:val="auto"/>
          <w:kern w:val="0"/>
          <w:sz w:val="31"/>
          <w:szCs w:val="31"/>
          <w:lang w:bidi="ar"/>
        </w:rPr>
        <w:t>（1）对</w:t>
      </w:r>
      <w:r>
        <w:rPr>
          <w:rFonts w:hint="eastAsia" w:ascii="仿宋_GB2312" w:hAnsi="仿宋_GB2312" w:eastAsia="仿宋_GB2312" w:cs="仿宋_GB2312"/>
          <w:b/>
          <w:bCs/>
          <w:color w:val="auto"/>
          <w:sz w:val="32"/>
          <w:szCs w:val="32"/>
        </w:rPr>
        <w:t>低保困难农户：</w:t>
      </w:r>
      <w:r>
        <w:rPr>
          <w:rFonts w:hint="eastAsia" w:ascii="仿宋_GB2312" w:hAnsi="仿宋_GB2312" w:eastAsia="仿宋_GB2312" w:cs="仿宋_GB2312"/>
          <w:color w:val="auto"/>
          <w:sz w:val="32"/>
          <w:szCs w:val="32"/>
        </w:rPr>
        <w:t>按照150元/人标准，购买政策性综合保险。</w:t>
      </w:r>
      <w:r>
        <w:rPr>
          <w:rFonts w:hint="eastAsia" w:ascii="仿宋_GB2312" w:hAnsi="仿宋_GB2312" w:eastAsia="仿宋_GB2312" w:cs="仿宋_GB2312"/>
          <w:color w:val="auto"/>
          <w:kern w:val="0"/>
          <w:sz w:val="31"/>
          <w:szCs w:val="31"/>
          <w:lang w:bidi="ar"/>
        </w:rPr>
        <w:t>意外身故，</w:t>
      </w:r>
      <w:r>
        <w:rPr>
          <w:rFonts w:hint="eastAsia" w:ascii="仿宋_GB2312" w:hAnsi="仿宋_GB2312" w:eastAsia="仿宋_GB2312" w:cs="仿宋_GB2312"/>
          <w:color w:val="auto"/>
          <w:sz w:val="32"/>
          <w:szCs w:val="32"/>
        </w:rPr>
        <w:t>定额赔付</w:t>
      </w:r>
      <w:r>
        <w:rPr>
          <w:rFonts w:hint="eastAsia" w:ascii="仿宋_GB2312" w:hAnsi="仿宋_GB2312" w:eastAsia="仿宋_GB2312" w:cs="仿宋_GB2312"/>
          <w:color w:val="auto"/>
          <w:sz w:val="32"/>
          <w:szCs w:val="32"/>
          <w:highlight w:val="none"/>
        </w:rPr>
        <w:t>每人</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rPr>
        <w:t>；意外残疾，按残疾等级比例给付，</w:t>
      </w:r>
      <w:r>
        <w:rPr>
          <w:rFonts w:hint="eastAsia" w:ascii="仿宋_GB2312" w:hAnsi="仿宋_GB2312" w:eastAsia="仿宋_GB2312" w:cs="仿宋_GB2312"/>
          <w:color w:val="auto"/>
          <w:sz w:val="32"/>
          <w:szCs w:val="32"/>
          <w:highlight w:val="none"/>
        </w:rPr>
        <w:t>每人最高</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rPr>
        <w:t>；治疗重大疾病</w:t>
      </w:r>
      <w:r>
        <w:rPr>
          <w:rFonts w:hint="eastAsia" w:ascii="楷体_GB2312" w:hAnsi="楷体_GB2312" w:eastAsia="楷体_GB2312" w:cs="楷体_GB2312"/>
          <w:color w:val="auto"/>
          <w:sz w:val="32"/>
          <w:szCs w:val="32"/>
        </w:rPr>
        <w:t>（恶性肿瘤、冠状动脉搭桥术、终末期肾病、急性或亚急性重症肝炎、心脏瓣膜手术、重型再生障碍性贫血、严重Ⅲ度烧伤、多个肢体缺失、严重多发性硬化症、终末期肺病</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highlight w:val="none"/>
          <w:lang w:eastAsia="zh-CN"/>
        </w:rPr>
        <w:t>急性心肌梗塞、脑中风后遗症、重大器官移植术或造血干细胞移植术、慢性肝功能衰竭失代长期、脑炎后遗症或脑膜炎后遗症、深度昏迷、瘫痪、严重脑损伤、严重系统性红斑狼疮性肾病、主动脉手术</w:t>
      </w:r>
      <w:r>
        <w:rPr>
          <w:rFonts w:hint="eastAsia" w:ascii="楷体_GB2312" w:hAnsi="楷体_GB2312" w:eastAsia="楷体_GB2312" w:cs="楷体_GB2312"/>
          <w:color w:val="auto"/>
          <w:sz w:val="32"/>
          <w:szCs w:val="32"/>
        </w:rPr>
        <w:t>）</w:t>
      </w:r>
      <w:r>
        <w:rPr>
          <w:rFonts w:hint="eastAsia" w:ascii="仿宋_GB2312" w:hAnsi="仿宋_GB2312" w:eastAsia="仿宋_GB2312" w:cs="仿宋_GB2312"/>
          <w:color w:val="auto"/>
          <w:sz w:val="32"/>
          <w:szCs w:val="32"/>
        </w:rPr>
        <w:t>产生的医保范围内的大额自负医疗费用，在经基本医疗保险报销、各类互助保障形式兑付、社会互助帮困自主、其他商业医疗保险理赔以及经社会组织采取各种救助、帮困措施后，按比例赔付，每人每年最高赔付1.5万元；因火灾、爆炸事故导致家庭财产损失或人身伤亡，对政府启动救助程序产生的合理必要费用进行补偿，每人每年最高3万元。</w:t>
      </w:r>
    </w:p>
    <w:p>
      <w:pPr>
        <w:spacing w:line="540" w:lineRule="exact"/>
        <w:ind w:firstLine="622" w:firstLineChars="200"/>
        <w:rPr>
          <w:rFonts w:ascii="仿宋_GB2312" w:hAnsi="仿宋_GB2312" w:eastAsia="仿宋_GB2312" w:cs="仿宋_GB2312"/>
          <w:color w:val="auto"/>
          <w:kern w:val="0"/>
          <w:sz w:val="31"/>
          <w:szCs w:val="31"/>
          <w:lang w:bidi="ar"/>
        </w:rPr>
      </w:pPr>
      <w:r>
        <w:rPr>
          <w:rFonts w:hint="eastAsia" w:ascii="仿宋_GB2312" w:hAnsi="仿宋_GB2312" w:eastAsia="仿宋_GB2312" w:cs="仿宋_GB2312"/>
          <w:b/>
          <w:bCs/>
          <w:color w:val="auto"/>
          <w:kern w:val="0"/>
          <w:sz w:val="31"/>
          <w:szCs w:val="31"/>
          <w:lang w:bidi="ar"/>
        </w:rPr>
        <w:t>（2）对低收入困难农户：</w:t>
      </w:r>
      <w:r>
        <w:rPr>
          <w:rFonts w:hint="eastAsia" w:ascii="仿宋_GB2312" w:hAnsi="仿宋_GB2312" w:eastAsia="仿宋_GB2312" w:cs="仿宋_GB2312"/>
          <w:color w:val="auto"/>
          <w:sz w:val="32"/>
          <w:szCs w:val="32"/>
        </w:rPr>
        <w:t>按照120元/人标准，购买政策性综合保险。</w:t>
      </w:r>
      <w:r>
        <w:rPr>
          <w:rFonts w:hint="eastAsia" w:ascii="仿宋_GB2312" w:hAnsi="仿宋_GB2312" w:eastAsia="仿宋_GB2312" w:cs="仿宋_GB2312"/>
          <w:color w:val="auto"/>
          <w:kern w:val="0"/>
          <w:sz w:val="31"/>
          <w:szCs w:val="31"/>
          <w:lang w:bidi="ar"/>
        </w:rPr>
        <w:t>意外身故，</w:t>
      </w:r>
      <w:r>
        <w:rPr>
          <w:rFonts w:hint="eastAsia" w:ascii="仿宋_GB2312" w:hAnsi="仿宋_GB2312" w:eastAsia="仿宋_GB2312" w:cs="仿宋_GB2312"/>
          <w:color w:val="auto"/>
          <w:sz w:val="32"/>
          <w:szCs w:val="32"/>
          <w:highlight w:val="none"/>
        </w:rPr>
        <w:t>定额赔付每人</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000元；</w:t>
      </w:r>
      <w:r>
        <w:rPr>
          <w:rFonts w:hint="eastAsia" w:ascii="仿宋_GB2312" w:hAnsi="仿宋_GB2312" w:eastAsia="仿宋_GB2312" w:cs="仿宋_GB2312"/>
          <w:color w:val="auto"/>
          <w:sz w:val="32"/>
          <w:szCs w:val="32"/>
        </w:rPr>
        <w:t>意外残疾，按残疾等级比例给付，</w:t>
      </w:r>
      <w:r>
        <w:rPr>
          <w:rFonts w:hint="eastAsia" w:ascii="仿宋_GB2312" w:hAnsi="仿宋_GB2312" w:eastAsia="仿宋_GB2312" w:cs="仿宋_GB2312"/>
          <w:color w:val="auto"/>
          <w:sz w:val="32"/>
          <w:szCs w:val="32"/>
          <w:highlight w:val="none"/>
        </w:rPr>
        <w:t>每人最高</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000元；</w:t>
      </w:r>
      <w:r>
        <w:rPr>
          <w:rFonts w:hint="eastAsia" w:ascii="仿宋_GB2312" w:hAnsi="仿宋_GB2312" w:eastAsia="仿宋_GB2312" w:cs="仿宋_GB2312"/>
          <w:color w:val="auto"/>
          <w:sz w:val="32"/>
          <w:szCs w:val="32"/>
        </w:rPr>
        <w:t>治疗重大疾病</w:t>
      </w:r>
      <w:r>
        <w:rPr>
          <w:rFonts w:hint="eastAsia" w:ascii="楷体_GB2312" w:hAnsi="楷体_GB2312" w:eastAsia="楷体_GB2312" w:cs="楷体_GB2312"/>
          <w:color w:val="auto"/>
          <w:sz w:val="32"/>
          <w:szCs w:val="32"/>
        </w:rPr>
        <w:t>（恶性肿瘤、冠状动脉搭桥术、终末期肾病、急性或亚急性重症肝炎、心脏瓣膜手术、重型再生障碍性贫血、严重Ⅲ度烧伤、多个肢体缺失、严重多发性硬化症、终末期肺病</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highlight w:val="none"/>
          <w:lang w:eastAsia="zh-CN"/>
        </w:rPr>
        <w:t>急性心肌梗塞、脑中风后遗症、重大器官移植术或造血干细胞移植术、慢性肝功能衰竭失代长期、脑炎后遗症或脑膜炎后遗症、深度昏迷、瘫痪、严重脑损伤、严重系统性红斑狼疮性肾病、主动脉手术</w:t>
      </w:r>
      <w:r>
        <w:rPr>
          <w:rFonts w:hint="eastAsia" w:ascii="楷体_GB2312" w:hAnsi="楷体_GB2312" w:eastAsia="楷体_GB2312" w:cs="楷体_GB2312"/>
          <w:color w:val="auto"/>
          <w:sz w:val="32"/>
          <w:szCs w:val="32"/>
        </w:rPr>
        <w:t>）</w:t>
      </w:r>
      <w:r>
        <w:rPr>
          <w:rFonts w:hint="eastAsia" w:ascii="仿宋_GB2312" w:hAnsi="仿宋_GB2312" w:eastAsia="仿宋_GB2312" w:cs="仿宋_GB2312"/>
          <w:color w:val="auto"/>
          <w:sz w:val="32"/>
          <w:szCs w:val="32"/>
        </w:rPr>
        <w:t>产生的医保范围内的大额自负医疗费用，在经基本医疗保险报销、各类互助保障形式兑付、社会互助帮困自主、其他商业医疗保险理赔以及经社会组织采取各种救助、帮困措施后，按比例赔付，每人每年最高赔付1万元；因火灾、爆炸事故导致家庭财产损失或人身伤亡，对政府启动救助程序产生合理必要费用进行补偿，每人每年最高2万元。</w:t>
      </w:r>
    </w:p>
    <w:p>
      <w:pPr>
        <w:spacing w:line="540" w:lineRule="exact"/>
        <w:ind w:firstLine="643" w:firstLineChars="200"/>
        <w:rPr>
          <w:rFonts w:ascii="仿宋_GB2312" w:hAnsi="仿宋_GB2312" w:eastAsia="仿宋_GB2312" w:cs="仿宋_GB2312"/>
          <w:b/>
          <w:bCs/>
          <w:color w:val="auto"/>
          <w:kern w:val="0"/>
          <w:sz w:val="32"/>
          <w:szCs w:val="32"/>
          <w:lang w:bidi="ar"/>
        </w:rPr>
      </w:pPr>
      <w:r>
        <w:rPr>
          <w:rFonts w:hint="eastAsia" w:ascii="仿宋_GB2312" w:hAnsi="仿宋_GB2312" w:eastAsia="仿宋_GB2312" w:cs="仿宋_GB2312"/>
          <w:b/>
          <w:bCs/>
          <w:color w:val="auto"/>
          <w:kern w:val="0"/>
          <w:sz w:val="32"/>
          <w:szCs w:val="32"/>
          <w:lang w:bidi="ar"/>
        </w:rPr>
        <w:t>2.操作流程</w:t>
      </w:r>
    </w:p>
    <w:p>
      <w:pPr>
        <w:spacing w:line="540" w:lineRule="exact"/>
        <w:ind w:firstLine="640" w:firstLineChars="200"/>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由区帮扶办根据当年度认定的低保、低收入困难农户数量和本方案中明确的政策性保险帮扶标准统一实施。完成政策性保险购买后，由各乡镇通过村将保单分派至参保困难农户。</w:t>
      </w:r>
    </w:p>
    <w:p>
      <w:pPr>
        <w:spacing w:line="540" w:lineRule="exact"/>
        <w:ind w:firstLine="640" w:firstLineChars="200"/>
        <w:rPr>
          <w:rFonts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（二）临时困难救助帮扶</w:t>
      </w:r>
    </w:p>
    <w:p>
      <w:pPr>
        <w:spacing w:line="540" w:lineRule="exact"/>
        <w:ind w:firstLine="643" w:firstLineChars="200"/>
        <w:rPr>
          <w:rFonts w:ascii="仿宋_GB2312" w:hAnsi="仿宋_GB2312" w:eastAsia="仿宋_GB2312" w:cs="仿宋_GB2312"/>
          <w:b/>
          <w:bCs/>
          <w:color w:val="auto"/>
          <w:kern w:val="0"/>
          <w:sz w:val="32"/>
          <w:szCs w:val="32"/>
          <w:lang w:bidi="ar"/>
        </w:rPr>
      </w:pP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b/>
          <w:bCs/>
          <w:color w:val="auto"/>
          <w:kern w:val="0"/>
          <w:sz w:val="32"/>
          <w:szCs w:val="32"/>
          <w:lang w:bidi="ar"/>
        </w:rPr>
        <w:t>帮扶对象及标准</w:t>
      </w:r>
    </w:p>
    <w:p>
      <w:pPr>
        <w:spacing w:line="540" w:lineRule="exact"/>
        <w:ind w:firstLine="640" w:firstLineChars="200"/>
        <w:rPr>
          <w:rFonts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对享受完现行就业救助、医疗救助、教育救助、残疾人救助等救助政策和本帮扶方案中的政策性保险帮扶措施后</w:t>
      </w:r>
      <w:r>
        <w:rPr>
          <w:rFonts w:hint="eastAsia" w:ascii="仿宋_GB2312" w:hAnsi="仿宋_GB2312" w:eastAsia="仿宋_GB2312" w:cs="仿宋_GB2312"/>
          <w:color w:val="auto"/>
          <w:kern w:val="0"/>
          <w:sz w:val="32"/>
          <w:szCs w:val="32"/>
          <w:highlight w:val="none"/>
          <w:lang w:eastAsia="zh-CN" w:bidi="ar"/>
        </w:rPr>
        <w:t>，依然具有现实困难的老龄困难农户和因病致贫困难农户（老龄困难农户指60周岁及以上困难农户；因病致贫困难农户指上海市农村综合帮扶公共管理平台显示致贫原因为“因病致贫”类型的困难农户），发生以下情形的，</w:t>
      </w:r>
      <w:r>
        <w:rPr>
          <w:rFonts w:hint="eastAsia" w:ascii="仿宋_GB2312" w:hAnsi="仿宋_GB2312" w:eastAsia="仿宋_GB2312" w:cs="仿宋_GB2312"/>
          <w:color w:val="auto"/>
          <w:kern w:val="0"/>
          <w:sz w:val="32"/>
          <w:szCs w:val="32"/>
          <w:highlight w:val="none"/>
          <w:lang w:bidi="ar"/>
        </w:rPr>
        <w:t>通过临时困难救助帮扶措施解决</w:t>
      </w:r>
      <w:r>
        <w:rPr>
          <w:rFonts w:hint="eastAsia" w:ascii="仿宋_GB2312" w:hAnsi="仿宋_GB2312" w:eastAsia="仿宋_GB2312" w:cs="仿宋_GB2312"/>
          <w:color w:val="auto"/>
          <w:kern w:val="0"/>
          <w:sz w:val="32"/>
          <w:szCs w:val="32"/>
          <w:highlight w:val="none"/>
          <w:lang w:eastAsia="zh-CN" w:bidi="ar"/>
        </w:rPr>
        <w:t>其困难</w:t>
      </w:r>
      <w:r>
        <w:rPr>
          <w:rFonts w:hint="eastAsia" w:ascii="仿宋_GB2312" w:hAnsi="仿宋_GB2312" w:eastAsia="仿宋_GB2312" w:cs="仿宋_GB2312"/>
          <w:color w:val="auto"/>
          <w:kern w:val="0"/>
          <w:sz w:val="32"/>
          <w:szCs w:val="32"/>
          <w:highlight w:val="none"/>
          <w:lang w:bidi="ar"/>
        </w:rPr>
        <w:t>。</w:t>
      </w:r>
    </w:p>
    <w:p>
      <w:pPr>
        <w:spacing w:line="540" w:lineRule="exact"/>
        <w:ind w:firstLine="62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kern w:val="0"/>
          <w:sz w:val="31"/>
          <w:szCs w:val="31"/>
          <w:highlight w:val="none"/>
          <w:lang w:bidi="ar"/>
        </w:rPr>
        <w:t>（</w:t>
      </w:r>
      <w:r>
        <w:rPr>
          <w:rFonts w:hint="eastAsia" w:ascii="仿宋_GB2312" w:hAnsi="仿宋_GB2312" w:eastAsia="仿宋_GB2312" w:cs="仿宋_GB2312"/>
          <w:b w:val="0"/>
          <w:bCs w:val="0"/>
          <w:color w:val="auto"/>
          <w:kern w:val="0"/>
          <w:sz w:val="31"/>
          <w:szCs w:val="31"/>
          <w:highlight w:val="none"/>
          <w:lang w:val="en-US" w:eastAsia="zh-CN" w:bidi="ar"/>
        </w:rPr>
        <w:t>1</w:t>
      </w:r>
      <w:r>
        <w:rPr>
          <w:rFonts w:hint="eastAsia" w:ascii="仿宋_GB2312" w:hAnsi="仿宋_GB2312" w:eastAsia="仿宋_GB2312" w:cs="仿宋_GB2312"/>
          <w:b w:val="0"/>
          <w:bCs w:val="0"/>
          <w:color w:val="auto"/>
          <w:kern w:val="0"/>
          <w:sz w:val="31"/>
          <w:szCs w:val="31"/>
          <w:highlight w:val="none"/>
          <w:lang w:bidi="ar"/>
        </w:rPr>
        <w:t>）</w:t>
      </w:r>
      <w:r>
        <w:rPr>
          <w:rFonts w:hint="eastAsia" w:ascii="仿宋_GB2312" w:hAnsi="仿宋_GB2312" w:eastAsia="仿宋_GB2312" w:cs="仿宋_GB2312"/>
          <w:color w:val="auto"/>
          <w:sz w:val="32"/>
          <w:szCs w:val="32"/>
          <w:highlight w:val="none"/>
          <w:lang w:eastAsia="zh-CN"/>
        </w:rPr>
        <w:t>对发生</w:t>
      </w:r>
      <w:r>
        <w:rPr>
          <w:rFonts w:hint="eastAsia" w:ascii="仿宋_GB2312" w:hAnsi="仿宋_GB2312" w:eastAsia="仿宋_GB2312" w:cs="仿宋_GB2312"/>
          <w:color w:val="auto"/>
          <w:sz w:val="32"/>
          <w:szCs w:val="32"/>
          <w:highlight w:val="none"/>
        </w:rPr>
        <w:t>自然灾害、交通事故等突发事件</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，按自负部分的30%给予一次性补助，每户全年补贴总额不超过2000元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突发事件造成的损失或责任，需提供公安或消防等部门出具的责任认定书、调查认定书或法院判决书等书面材料。</w:t>
      </w:r>
    </w:p>
    <w:p>
      <w:pPr>
        <w:spacing w:line="540" w:lineRule="exact"/>
        <w:ind w:firstLine="620"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val="0"/>
          <w:bCs w:val="0"/>
          <w:color w:val="auto"/>
          <w:kern w:val="0"/>
          <w:sz w:val="31"/>
          <w:szCs w:val="31"/>
          <w:highlight w:val="none"/>
          <w:lang w:bidi="ar"/>
        </w:rPr>
        <w:t>（2）</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eastAsia="zh-CN"/>
        </w:rPr>
        <w:t>身</w:t>
      </w:r>
      <w:r>
        <w:rPr>
          <w:rFonts w:hint="eastAsia" w:ascii="仿宋_GB2312" w:hAnsi="仿宋_GB2312" w:eastAsia="仿宋_GB2312" w:cs="仿宋_GB2312"/>
          <w:color w:val="auto"/>
          <w:sz w:val="32"/>
          <w:szCs w:val="32"/>
          <w:highlight w:val="none"/>
        </w:rPr>
        <w:t>患重大疾病导致基本生活出现严重困难的，在享受医保和区相关部门补助后，实际承担的住院医疗费用中的自费部分，给予最高不超过30%的临时救助补贴，最高限额由各乡镇和村根据实际确定。</w:t>
      </w:r>
    </w:p>
    <w:p>
      <w:pPr>
        <w:spacing w:line="540" w:lineRule="exact"/>
        <w:ind w:firstLine="643" w:firstLineChars="200"/>
        <w:rPr>
          <w:rFonts w:ascii="仿宋_GB2312" w:hAnsi="仿宋_GB2312" w:eastAsia="仿宋_GB2312" w:cs="仿宋_GB2312"/>
          <w:b/>
          <w:bCs/>
          <w:color w:val="auto"/>
          <w:kern w:val="0"/>
          <w:sz w:val="32"/>
          <w:szCs w:val="32"/>
          <w:lang w:bidi="ar"/>
        </w:rPr>
      </w:pPr>
      <w:r>
        <w:rPr>
          <w:rFonts w:hint="eastAsia" w:ascii="仿宋_GB2312" w:hAnsi="仿宋_GB2312" w:eastAsia="仿宋_GB2312" w:cs="仿宋_GB2312"/>
          <w:b/>
          <w:bCs/>
          <w:color w:val="auto"/>
          <w:kern w:val="0"/>
          <w:sz w:val="32"/>
          <w:szCs w:val="32"/>
          <w:lang w:bidi="ar"/>
        </w:rPr>
        <w:t>2.操作流程</w:t>
      </w:r>
    </w:p>
    <w:p>
      <w:pPr>
        <w:spacing w:line="540" w:lineRule="exact"/>
        <w:ind w:firstLine="640" w:firstLineChars="200"/>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由各行政村负责实施。困难农户</w:t>
      </w:r>
      <w:r>
        <w:rPr>
          <w:rFonts w:hint="eastAsia" w:ascii="仿宋_GB2312" w:hAnsi="仿宋_GB2312" w:eastAsia="仿宋_GB2312" w:cs="仿宋_GB2312"/>
          <w:color w:val="auto"/>
          <w:sz w:val="32"/>
          <w:szCs w:val="32"/>
        </w:rPr>
        <w:t>向村委会提出帮扶申请</w:t>
      </w:r>
      <w:r>
        <w:rPr>
          <w:rFonts w:hint="eastAsia" w:ascii="仿宋_GB2312" w:hAnsi="仿宋_GB2312" w:eastAsia="仿宋_GB2312" w:cs="仿宋_GB2312"/>
          <w:color w:val="auto"/>
          <w:kern w:val="0"/>
          <w:sz w:val="32"/>
          <w:szCs w:val="32"/>
          <w:lang w:bidi="ar"/>
        </w:rPr>
        <w:t>，经村两委班子讨论、公示和</w:t>
      </w:r>
      <w:r>
        <w:rPr>
          <w:rFonts w:hint="eastAsia" w:ascii="仿宋_GB2312" w:hAnsi="仿宋_GB2312" w:eastAsia="仿宋_GB2312" w:cs="仿宋_GB2312"/>
          <w:color w:val="auto"/>
          <w:sz w:val="32"/>
          <w:szCs w:val="32"/>
        </w:rPr>
        <w:t>乡镇审核通过后，由各行政村将帮扶资金拨付至困难农户。</w:t>
      </w:r>
    </w:p>
    <w:p>
      <w:pPr>
        <w:spacing w:line="540" w:lineRule="exact"/>
        <w:ind w:firstLine="640" w:firstLineChars="200"/>
        <w:rPr>
          <w:rFonts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（三）物质救济帮扶</w:t>
      </w:r>
    </w:p>
    <w:p>
      <w:pPr>
        <w:spacing w:line="540" w:lineRule="exact"/>
        <w:ind w:firstLine="643" w:firstLineChars="200"/>
        <w:rPr>
          <w:rFonts w:ascii="仿宋_GB2312" w:hAnsi="仿宋_GB2312" w:eastAsia="仿宋_GB2312" w:cs="仿宋_GB2312"/>
          <w:b/>
          <w:bCs/>
          <w:color w:val="auto"/>
          <w:kern w:val="0"/>
          <w:sz w:val="32"/>
          <w:szCs w:val="32"/>
          <w:lang w:bidi="ar"/>
        </w:rPr>
      </w:pP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b/>
          <w:bCs/>
          <w:color w:val="auto"/>
          <w:kern w:val="0"/>
          <w:sz w:val="32"/>
          <w:szCs w:val="32"/>
          <w:lang w:bidi="ar"/>
        </w:rPr>
        <w:t>帮扶对象及标准</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每年春节前夕，各村视帮扶资金结余情况启动物质救济帮扶，向困难农户发放一定标准的粮油补贴或现金补贴。</w:t>
      </w:r>
    </w:p>
    <w:p>
      <w:pPr>
        <w:spacing w:line="540" w:lineRule="exact"/>
        <w:ind w:firstLine="643" w:firstLineChars="200"/>
        <w:rPr>
          <w:rFonts w:ascii="仿宋_GB2312" w:hAnsi="仿宋_GB2312" w:eastAsia="仿宋_GB2312" w:cs="仿宋_GB2312"/>
          <w:b/>
          <w:bCs/>
          <w:color w:val="auto"/>
          <w:kern w:val="0"/>
          <w:sz w:val="32"/>
          <w:szCs w:val="32"/>
          <w:lang w:bidi="ar"/>
        </w:rPr>
      </w:pPr>
      <w:r>
        <w:rPr>
          <w:rFonts w:hint="eastAsia" w:ascii="仿宋_GB2312" w:hAnsi="仿宋_GB2312" w:eastAsia="仿宋_GB2312" w:cs="仿宋_GB2312"/>
          <w:b/>
          <w:bCs/>
          <w:color w:val="auto"/>
          <w:kern w:val="0"/>
          <w:sz w:val="32"/>
          <w:szCs w:val="32"/>
          <w:lang w:bidi="ar"/>
        </w:rPr>
        <w:t>2.操作流程</w:t>
      </w:r>
    </w:p>
    <w:p>
      <w:pPr>
        <w:spacing w:line="540" w:lineRule="exact"/>
        <w:ind w:firstLine="640" w:firstLineChars="200"/>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由各行政村负责实施。经村两委班子讨论、公示并报乡镇</w:t>
      </w:r>
      <w:r>
        <w:rPr>
          <w:rFonts w:hint="eastAsia" w:ascii="仿宋_GB2312" w:hAnsi="仿宋_GB2312" w:eastAsia="仿宋_GB2312" w:cs="仿宋_GB2312"/>
          <w:color w:val="auto"/>
          <w:sz w:val="32"/>
          <w:szCs w:val="32"/>
        </w:rPr>
        <w:t>审核通过后，由各行政村将帮扶资金拨付至困难农户。</w:t>
      </w:r>
    </w:p>
    <w:p>
      <w:pPr>
        <w:spacing w:line="540" w:lineRule="exact"/>
        <w:ind w:firstLine="640" w:firstLineChars="200"/>
        <w:rPr>
          <w:rFonts w:ascii="楷体_GB2312" w:hAnsi="楷体_GB2312" w:eastAsia="楷体_GB2312" w:cs="楷体_GB2312"/>
          <w:b/>
          <w:bCs/>
          <w:color w:val="auto"/>
          <w:sz w:val="32"/>
          <w:szCs w:val="32"/>
        </w:rPr>
      </w:pPr>
      <w:r>
        <w:rPr>
          <w:rFonts w:hint="eastAsia" w:ascii="黑体" w:hAnsi="黑体" w:eastAsia="黑体" w:cs="黑体"/>
          <w:color w:val="auto"/>
          <w:sz w:val="32"/>
          <w:szCs w:val="32"/>
        </w:rPr>
        <w:t>四、资金运作方式</w:t>
      </w:r>
    </w:p>
    <w:p>
      <w:pPr>
        <w:spacing w:line="540" w:lineRule="exact"/>
        <w:ind w:firstLine="643" w:firstLineChars="200"/>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1.帮扶资金实行专项核算、专款专用。</w:t>
      </w:r>
      <w:r>
        <w:rPr>
          <w:rFonts w:hint="eastAsia" w:ascii="仿宋_GB2312" w:hAnsi="仿宋_GB2312" w:eastAsia="仿宋_GB2312" w:cs="仿宋_GB2312"/>
          <w:color w:val="auto"/>
          <w:spacing w:val="0"/>
          <w:sz w:val="32"/>
          <w:szCs w:val="32"/>
          <w:lang w:val="en-US" w:eastAsia="zh-CN"/>
        </w:rPr>
        <w:t>区镇（乡）两级帮扶项目资金通过财政代管资金账户进行核算。</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color w:val="auto"/>
          <w:spacing w:val="0"/>
          <w:sz w:val="32"/>
          <w:szCs w:val="32"/>
          <w:lang w:val="en-US" w:eastAsia="zh-CN"/>
        </w:rPr>
      </w:pPr>
      <w:r>
        <w:rPr>
          <w:rFonts w:hint="eastAsia" w:ascii="楷体_GB2312" w:hAnsi="楷体_GB2312" w:eastAsia="楷体_GB2312" w:cs="楷体_GB2312"/>
          <w:b/>
          <w:bCs/>
          <w:color w:val="auto"/>
          <w:sz w:val="32"/>
          <w:szCs w:val="32"/>
        </w:rPr>
        <w:t>2.由区到镇划拨项目资金。</w:t>
      </w:r>
      <w:r>
        <w:rPr>
          <w:rFonts w:hint="eastAsia" w:ascii="仿宋_GB2312" w:hAnsi="仿宋_GB2312" w:eastAsia="仿宋_GB2312" w:cs="仿宋_GB2312"/>
          <w:color w:val="auto"/>
          <w:spacing w:val="0"/>
          <w:sz w:val="32"/>
          <w:szCs w:val="32"/>
          <w:lang w:val="en-US" w:eastAsia="zh-CN"/>
        </w:rPr>
        <w:t>区帮扶办完成政策性保险帮扶后，以各乡镇所辖经济相对薄弱村数量为份额，由区财政局将区级生活困难农户帮扶项目资金结余部分划拨至</w:t>
      </w:r>
      <w:r>
        <w:rPr>
          <w:rFonts w:hint="eastAsia" w:ascii="仿宋_GB2312" w:hAnsi="仿宋_GB2312" w:eastAsia="仿宋_GB2312" w:cs="仿宋_GB2312"/>
          <w:color w:val="auto"/>
          <w:spacing w:val="0"/>
          <w:sz w:val="32"/>
          <w:szCs w:val="32"/>
          <w:lang w:eastAsia="zh-CN"/>
        </w:rPr>
        <w:t>各乡镇代管资金账户。</w:t>
      </w:r>
    </w:p>
    <w:p>
      <w:pPr>
        <w:spacing w:line="540" w:lineRule="exact"/>
        <w:ind w:firstLine="643" w:firstLineChars="200"/>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3.由镇到村划拨项目资金。</w:t>
      </w:r>
      <w:r>
        <w:rPr>
          <w:rFonts w:hint="eastAsia" w:ascii="仿宋_GB2312" w:hAnsi="仿宋_GB2312" w:eastAsia="仿宋_GB2312" w:cs="仿宋_GB2312"/>
          <w:color w:val="auto"/>
          <w:spacing w:val="0"/>
          <w:sz w:val="32"/>
          <w:szCs w:val="32"/>
          <w:u w:val="none"/>
          <w:lang w:val="en-US" w:eastAsia="zh-CN"/>
        </w:rPr>
        <w:t>各乡镇根据辖区内经济相对薄弱村数量，将</w:t>
      </w:r>
      <w:r>
        <w:rPr>
          <w:rFonts w:hint="eastAsia" w:ascii="仿宋_GB2312" w:hAnsi="仿宋_GB2312" w:eastAsia="仿宋_GB2312" w:cs="仿宋_GB2312"/>
          <w:color w:val="auto"/>
          <w:spacing w:val="0"/>
          <w:sz w:val="32"/>
          <w:szCs w:val="32"/>
          <w:u w:val="none"/>
          <w:lang w:eastAsia="zh-CN"/>
        </w:rPr>
        <w:t>乡镇生活</w:t>
      </w:r>
      <w:r>
        <w:rPr>
          <w:rFonts w:hint="eastAsia" w:ascii="仿宋_GB2312" w:hAnsi="仿宋_GB2312" w:eastAsia="仿宋_GB2312" w:cs="仿宋_GB2312"/>
          <w:color w:val="auto"/>
          <w:spacing w:val="0"/>
          <w:sz w:val="32"/>
          <w:szCs w:val="32"/>
          <w:u w:val="none"/>
        </w:rPr>
        <w:t>困难农户帮扶</w:t>
      </w:r>
      <w:r>
        <w:rPr>
          <w:rFonts w:hint="eastAsia" w:ascii="仿宋_GB2312" w:hAnsi="仿宋_GB2312" w:eastAsia="仿宋_GB2312" w:cs="仿宋_GB2312"/>
          <w:color w:val="auto"/>
          <w:spacing w:val="0"/>
          <w:sz w:val="32"/>
          <w:szCs w:val="32"/>
          <w:u w:val="none"/>
          <w:lang w:eastAsia="zh-CN"/>
        </w:rPr>
        <w:t>项目</w:t>
      </w:r>
      <w:r>
        <w:rPr>
          <w:rFonts w:hint="eastAsia" w:ascii="仿宋_GB2312" w:hAnsi="仿宋_GB2312" w:eastAsia="仿宋_GB2312" w:cs="仿宋_GB2312"/>
          <w:color w:val="auto"/>
          <w:spacing w:val="0"/>
          <w:sz w:val="32"/>
          <w:szCs w:val="32"/>
          <w:u w:val="none"/>
          <w:lang w:val="en-US" w:eastAsia="zh-CN"/>
        </w:rPr>
        <w:t>资金平均分配至</w:t>
      </w:r>
      <w:r>
        <w:rPr>
          <w:rFonts w:hint="eastAsia" w:ascii="仿宋_GB2312" w:hAnsi="仿宋_GB2312" w:eastAsia="仿宋_GB2312" w:cs="仿宋_GB2312"/>
          <w:color w:val="auto"/>
          <w:spacing w:val="0"/>
          <w:sz w:val="32"/>
          <w:szCs w:val="32"/>
          <w:lang w:val="en-US" w:eastAsia="zh-CN"/>
        </w:rPr>
        <w:t>各村。</w:t>
      </w:r>
      <w:r>
        <w:rPr>
          <w:rFonts w:hint="eastAsia" w:ascii="仿宋_GB2312" w:hAnsi="仿宋_GB2312" w:eastAsia="仿宋_GB2312" w:cs="仿宋_GB2312"/>
          <w:color w:val="auto"/>
          <w:spacing w:val="0"/>
          <w:sz w:val="32"/>
          <w:szCs w:val="32"/>
          <w:u w:val="none"/>
          <w:lang w:val="en-US" w:eastAsia="zh-CN"/>
        </w:rPr>
        <w:t>各村利用</w:t>
      </w:r>
      <w:r>
        <w:rPr>
          <w:rFonts w:hint="eastAsia" w:ascii="仿宋_GB2312" w:hAnsi="仿宋_GB2312" w:eastAsia="仿宋_GB2312" w:cs="仿宋_GB2312"/>
          <w:color w:val="auto"/>
          <w:spacing w:val="0"/>
          <w:sz w:val="32"/>
          <w:szCs w:val="32"/>
          <w:lang w:val="en-US" w:eastAsia="zh-CN"/>
        </w:rPr>
        <w:t>村级</w:t>
      </w:r>
      <w:r>
        <w:rPr>
          <w:rFonts w:hint="eastAsia" w:ascii="仿宋_GB2312" w:hAnsi="仿宋_GB2312" w:eastAsia="仿宋_GB2312" w:cs="仿宋_GB2312"/>
          <w:color w:val="auto"/>
          <w:spacing w:val="0"/>
          <w:sz w:val="32"/>
          <w:szCs w:val="32"/>
          <w:lang w:eastAsia="zh-CN"/>
        </w:rPr>
        <w:t>生活困难</w:t>
      </w:r>
      <w:r>
        <w:rPr>
          <w:rFonts w:hint="eastAsia" w:ascii="仿宋_GB2312" w:hAnsi="仿宋_GB2312" w:eastAsia="仿宋_GB2312" w:cs="仿宋_GB2312"/>
          <w:color w:val="auto"/>
          <w:spacing w:val="0"/>
          <w:sz w:val="32"/>
          <w:szCs w:val="32"/>
        </w:rPr>
        <w:t>农户</w:t>
      </w:r>
      <w:r>
        <w:rPr>
          <w:rFonts w:hint="eastAsia" w:ascii="仿宋_GB2312" w:hAnsi="仿宋_GB2312" w:eastAsia="仿宋_GB2312" w:cs="仿宋_GB2312"/>
          <w:color w:val="auto"/>
          <w:spacing w:val="0"/>
          <w:sz w:val="32"/>
          <w:szCs w:val="32"/>
          <w:lang w:val="en-US" w:eastAsia="zh-CN"/>
        </w:rPr>
        <w:t>帮</w:t>
      </w:r>
      <w:r>
        <w:rPr>
          <w:rFonts w:hint="eastAsia" w:ascii="仿宋_GB2312" w:hAnsi="仿宋_GB2312" w:eastAsia="仿宋_GB2312" w:cs="仿宋_GB2312"/>
          <w:color w:val="auto"/>
          <w:spacing w:val="0"/>
          <w:sz w:val="32"/>
          <w:szCs w:val="32"/>
          <w:u w:val="none"/>
          <w:lang w:val="en-US" w:eastAsia="zh-CN"/>
        </w:rPr>
        <w:t>扶项目资金实施临时困难救助帮扶和物质救济帮扶。</w:t>
      </w:r>
    </w:p>
    <w:p>
      <w:pPr>
        <w:pStyle w:val="2"/>
        <w:spacing w:line="540" w:lineRule="exact"/>
        <w:ind w:firstLine="640" w:firstLineChars="200"/>
        <w:rPr>
          <w:rFonts w:ascii="黑体" w:hAnsi="黑体" w:eastAsia="黑体" w:cs="黑体"/>
          <w:color w:val="auto"/>
        </w:rPr>
      </w:pPr>
      <w:r>
        <w:rPr>
          <w:rFonts w:hint="eastAsia" w:ascii="黑体" w:hAnsi="黑体" w:eastAsia="黑体" w:cs="黑体"/>
          <w:color w:val="auto"/>
        </w:rPr>
        <w:t>五、有关说明</w:t>
      </w:r>
    </w:p>
    <w:p>
      <w:pPr>
        <w:pStyle w:val="2"/>
        <w:spacing w:line="540" w:lineRule="exact"/>
        <w:ind w:firstLine="640" w:firstLineChars="200"/>
        <w:rPr>
          <w:rFonts w:ascii="仿宋_GB2312" w:hAnsi="仿宋_GB2312" w:eastAsia="仿宋_GB2312" w:cs="仿宋_GB2312"/>
          <w:color w:val="auto"/>
        </w:rPr>
      </w:pPr>
      <w:r>
        <w:rPr>
          <w:rFonts w:hint="eastAsia" w:ascii="仿宋_GB2312" w:hAnsi="仿宋_GB2312" w:eastAsia="仿宋_GB2312" w:cs="仿宋_GB2312"/>
          <w:color w:val="auto"/>
        </w:rPr>
        <w:t>1.本帮扶方案涉及的综合帮扶措施实施周期原则上为当年度完成生活困难农户动态调整入库的次月至第二年完成生活困难农户动态调整入库的当月。</w:t>
      </w:r>
    </w:p>
    <w:p>
      <w:pPr>
        <w:spacing w:line="540" w:lineRule="exact"/>
        <w:ind w:firstLine="640"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2.非经济薄弱村的生活困难农户帮扶由上海崇明联扶实业有限公司项目收益参照执行。</w:t>
      </w:r>
    </w:p>
    <w:p>
      <w:pPr>
        <w:spacing w:line="540" w:lineRule="exact"/>
        <w:ind w:firstLine="640" w:firstLineChars="200"/>
        <w:rPr>
          <w:rFonts w:ascii="楷体_GB2312" w:hAnsi="楷体_GB2312" w:eastAsia="楷体_GB2312" w:cs="楷体_GB2312"/>
          <w:b/>
          <w:bCs/>
          <w:color w:val="auto"/>
          <w:sz w:val="32"/>
          <w:szCs w:val="32"/>
        </w:rPr>
      </w:pPr>
      <w:r>
        <w:rPr>
          <w:rFonts w:hint="eastAsia" w:ascii="仿宋_GB2312" w:hAnsi="仿宋_GB2312" w:eastAsia="仿宋_GB2312" w:cs="仿宋_GB2312"/>
          <w:color w:val="auto"/>
          <w:sz w:val="32"/>
          <w:szCs w:val="32"/>
        </w:rPr>
        <w:t>3.帮扶措施兑现后，帮扶信息同步导入“上海市农村综合帮扶公共管理平台”。</w:t>
      </w:r>
    </w:p>
    <w:p>
      <w:pPr>
        <w:pStyle w:val="2"/>
        <w:spacing w:line="540" w:lineRule="exact"/>
        <w:ind w:firstLine="640" w:firstLineChars="200"/>
        <w:rPr>
          <w:rFonts w:ascii="仿宋_GB2312" w:hAnsi="仿宋_GB2312" w:eastAsia="仿宋_GB2312" w:cs="仿宋_GB2312"/>
          <w:color w:val="auto"/>
        </w:rPr>
      </w:pPr>
      <w:r>
        <w:rPr>
          <w:rFonts w:hint="eastAsia" w:ascii="仿宋_GB2312" w:hAnsi="仿宋_GB2312" w:eastAsia="仿宋_GB2312" w:cs="仿宋_GB2312"/>
          <w:color w:val="auto"/>
        </w:rPr>
        <w:t>4.本方案自发布之日起生效，有效期两年。</w:t>
      </w:r>
    </w:p>
    <w:p>
      <w:pPr>
        <w:pStyle w:val="2"/>
        <w:spacing w:line="540" w:lineRule="exact"/>
        <w:ind w:firstLine="640" w:firstLineChars="200"/>
        <w:rPr>
          <w:rFonts w:ascii="仿宋_GB2312" w:hAnsi="仿宋_GB2312" w:eastAsia="仿宋_GB2312" w:cs="仿宋_GB2312"/>
          <w:color w:val="auto"/>
        </w:rPr>
      </w:pPr>
    </w:p>
    <w:p>
      <w:pPr>
        <w:pStyle w:val="2"/>
        <w:spacing w:line="540" w:lineRule="exact"/>
        <w:ind w:firstLine="640" w:firstLineChars="200"/>
        <w:rPr>
          <w:rFonts w:ascii="仿宋_GB2312" w:hAnsi="仿宋_GB2312" w:eastAsia="仿宋_GB2312" w:cs="仿宋_GB2312"/>
          <w:color w:val="auto"/>
        </w:rPr>
      </w:pPr>
      <w:r>
        <w:rPr>
          <w:rFonts w:hint="eastAsia" w:ascii="仿宋_GB2312" w:hAnsi="仿宋_GB2312" w:eastAsia="仿宋_GB2312" w:cs="仿宋_GB2312"/>
          <w:color w:val="auto"/>
        </w:rPr>
        <w:t>附件：1.崇明区生活困难农户临时困难救助申请审核表</w:t>
      </w:r>
    </w:p>
    <w:p>
      <w:pPr>
        <w:pStyle w:val="2"/>
        <w:spacing w:line="540" w:lineRule="exact"/>
        <w:ind w:firstLine="1600" w:firstLineChars="500"/>
        <w:rPr>
          <w:rFonts w:ascii="仿宋_GB2312" w:hAnsi="仿宋_GB2312" w:eastAsia="仿宋_GB2312" w:cs="仿宋_GB2312"/>
          <w:color w:val="auto"/>
        </w:rPr>
      </w:pPr>
      <w:r>
        <w:rPr>
          <w:rFonts w:hint="eastAsia" w:ascii="仿宋_GB2312" w:hAnsi="仿宋_GB2312" w:eastAsia="仿宋_GB2312" w:cs="仿宋_GB2312"/>
          <w:color w:val="auto"/>
        </w:rPr>
        <w:t>2.崇明区生活困难农户物质救济帮扶审批表</w:t>
      </w:r>
    </w:p>
    <w:p>
      <w:pPr>
        <w:pStyle w:val="2"/>
        <w:spacing w:line="540" w:lineRule="exact"/>
        <w:ind w:firstLine="1600" w:firstLineChars="500"/>
        <w:rPr>
          <w:rFonts w:ascii="仿宋_GB2312" w:hAnsi="仿宋_GB2312" w:eastAsia="仿宋_GB2312" w:cs="仿宋_GB2312"/>
          <w:color w:val="auto"/>
        </w:rPr>
        <w:sectPr>
          <w:pgSz w:w="11906" w:h="16838"/>
          <w:pgMar w:top="2098" w:right="1474" w:bottom="1984" w:left="1587" w:header="851" w:footer="1247" w:gutter="0"/>
          <w:pgBorders>
            <w:top w:val="none" w:sz="0" w:space="0"/>
            <w:left w:val="none" w:sz="0" w:space="0"/>
            <w:bottom w:val="none" w:sz="0" w:space="0"/>
            <w:right w:val="none" w:sz="0" w:space="0"/>
          </w:pgBorders>
          <w:pgNumType w:fmt="numberInDash"/>
          <w:cols w:space="425" w:num="1"/>
          <w:docGrid w:type="lines" w:linePitch="312" w:charSpace="0"/>
        </w:sectPr>
      </w:pPr>
    </w:p>
    <w:p>
      <w:pPr>
        <w:pStyle w:val="2"/>
        <w:spacing w:line="560" w:lineRule="exact"/>
        <w:ind w:firstLine="0"/>
        <w:rPr>
          <w:rFonts w:ascii="黑体" w:hAnsi="黑体" w:eastAsia="黑体" w:cs="黑体"/>
          <w:color w:val="auto"/>
        </w:rPr>
      </w:pPr>
      <w:r>
        <w:rPr>
          <w:rFonts w:hint="eastAsia" w:ascii="黑体" w:hAnsi="黑体" w:eastAsia="黑体" w:cs="黑体"/>
          <w:color w:val="auto"/>
        </w:rPr>
        <w:t>附件1</w:t>
      </w:r>
    </w:p>
    <w:p>
      <w:pPr>
        <w:pStyle w:val="2"/>
        <w:spacing w:after="156" w:afterLines="50" w:line="520" w:lineRule="exact"/>
        <w:ind w:firstLine="0"/>
        <w:jc w:val="center"/>
        <w:rPr>
          <w:rFonts w:ascii="仿宋_GB2312" w:hAnsi="仿宋_GB2312" w:eastAsia="仿宋_GB2312" w:cs="仿宋_GB2312"/>
          <w:color w:val="auto"/>
        </w:rPr>
      </w:pPr>
      <w:r>
        <w:rPr>
          <w:rFonts w:hint="eastAsia" w:ascii="方正小标宋简体" w:hAnsi="方正小标宋简体" w:eastAsia="方正小标宋简体" w:cs="方正小标宋简体"/>
          <w:color w:val="auto"/>
          <w:sz w:val="40"/>
          <w:szCs w:val="40"/>
        </w:rPr>
        <w:t>崇明区生活困难农户临时困难救助申请审核表</w:t>
      </w:r>
    </w:p>
    <w:p>
      <w:pPr>
        <w:pStyle w:val="2"/>
        <w:spacing w:line="560" w:lineRule="exact"/>
        <w:ind w:firstLine="0"/>
        <w:rPr>
          <w:rFonts w:ascii="仿宋_GB2312" w:hAnsi="仿宋_GB2312" w:eastAsia="仿宋_GB2312" w:cs="仿宋_GB2312"/>
          <w:b/>
          <w:bCs/>
          <w:color w:val="auto"/>
          <w:sz w:val="28"/>
          <w:szCs w:val="28"/>
        </w:rPr>
      </w:pP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乡镇</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村                                    编号：第</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 xml:space="preserve">号   </w:t>
      </w:r>
      <w:r>
        <w:rPr>
          <w:rFonts w:hint="eastAsia" w:ascii="仿宋_GB2312" w:hAnsi="仿宋_GB2312" w:eastAsia="仿宋_GB2312" w:cs="仿宋_GB2312"/>
          <w:color w:val="auto"/>
          <w:sz w:val="28"/>
          <w:szCs w:val="28"/>
        </w:rPr>
        <w:t xml:space="preserve">         </w:t>
      </w:r>
    </w:p>
    <w:tbl>
      <w:tblPr>
        <w:tblStyle w:val="7"/>
        <w:tblW w:w="94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518"/>
        <w:gridCol w:w="2628"/>
        <w:gridCol w:w="2057"/>
        <w:gridCol w:w="2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52" w:type="dxa"/>
            <w:vMerge w:val="restart"/>
            <w:vAlign w:val="center"/>
          </w:tcPr>
          <w:p>
            <w:pPr>
              <w:pStyle w:val="2"/>
              <w:spacing w:line="28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申请人</w:t>
            </w:r>
          </w:p>
        </w:tc>
        <w:tc>
          <w:tcPr>
            <w:tcW w:w="1518" w:type="dxa"/>
            <w:vAlign w:val="center"/>
          </w:tcPr>
          <w:p>
            <w:pPr>
              <w:pStyle w:val="2"/>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姓名</w:t>
            </w:r>
          </w:p>
        </w:tc>
        <w:tc>
          <w:tcPr>
            <w:tcW w:w="2628" w:type="dxa"/>
            <w:vAlign w:val="center"/>
          </w:tcPr>
          <w:p>
            <w:pPr>
              <w:pStyle w:val="2"/>
              <w:spacing w:line="400" w:lineRule="exact"/>
              <w:ind w:firstLine="0"/>
              <w:rPr>
                <w:rFonts w:ascii="仿宋_GB2312" w:hAnsi="仿宋_GB2312" w:eastAsia="仿宋_GB2312" w:cs="仿宋_GB2312"/>
                <w:color w:val="auto"/>
                <w:sz w:val="28"/>
                <w:szCs w:val="28"/>
              </w:rPr>
            </w:pPr>
          </w:p>
        </w:tc>
        <w:tc>
          <w:tcPr>
            <w:tcW w:w="2057" w:type="dxa"/>
            <w:vAlign w:val="center"/>
          </w:tcPr>
          <w:p>
            <w:pPr>
              <w:pStyle w:val="2"/>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性别</w:t>
            </w:r>
          </w:p>
        </w:tc>
        <w:tc>
          <w:tcPr>
            <w:tcW w:w="2622" w:type="dxa"/>
            <w:vAlign w:val="center"/>
          </w:tcPr>
          <w:p>
            <w:pPr>
              <w:pStyle w:val="2"/>
              <w:spacing w:line="400" w:lineRule="exact"/>
              <w:ind w:firstLine="0"/>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52" w:type="dxa"/>
            <w:vMerge w:val="continue"/>
            <w:vAlign w:val="center"/>
          </w:tcPr>
          <w:p>
            <w:pPr>
              <w:pStyle w:val="2"/>
              <w:spacing w:line="280" w:lineRule="exact"/>
              <w:ind w:firstLine="0"/>
              <w:jc w:val="center"/>
              <w:rPr>
                <w:rFonts w:ascii="楷体_GB2312" w:hAnsi="楷体_GB2312" w:eastAsia="楷体_GB2312" w:cs="楷体_GB2312"/>
                <w:color w:val="auto"/>
                <w:sz w:val="28"/>
                <w:szCs w:val="28"/>
              </w:rPr>
            </w:pPr>
          </w:p>
        </w:tc>
        <w:tc>
          <w:tcPr>
            <w:tcW w:w="1518" w:type="dxa"/>
            <w:vAlign w:val="center"/>
          </w:tcPr>
          <w:p>
            <w:pPr>
              <w:pStyle w:val="2"/>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身份证号</w:t>
            </w:r>
          </w:p>
        </w:tc>
        <w:tc>
          <w:tcPr>
            <w:tcW w:w="2628" w:type="dxa"/>
            <w:vAlign w:val="center"/>
          </w:tcPr>
          <w:p>
            <w:pPr>
              <w:pStyle w:val="2"/>
              <w:spacing w:line="400" w:lineRule="exact"/>
              <w:ind w:firstLine="0"/>
              <w:rPr>
                <w:rFonts w:ascii="仿宋_GB2312" w:hAnsi="仿宋_GB2312" w:eastAsia="仿宋_GB2312" w:cs="仿宋_GB2312"/>
                <w:color w:val="auto"/>
                <w:sz w:val="28"/>
                <w:szCs w:val="28"/>
              </w:rPr>
            </w:pPr>
          </w:p>
        </w:tc>
        <w:tc>
          <w:tcPr>
            <w:tcW w:w="2057" w:type="dxa"/>
            <w:vAlign w:val="center"/>
          </w:tcPr>
          <w:p>
            <w:pPr>
              <w:pStyle w:val="2"/>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联系电话</w:t>
            </w:r>
          </w:p>
        </w:tc>
        <w:tc>
          <w:tcPr>
            <w:tcW w:w="2622" w:type="dxa"/>
            <w:vAlign w:val="center"/>
          </w:tcPr>
          <w:p>
            <w:pPr>
              <w:pStyle w:val="2"/>
              <w:spacing w:line="400" w:lineRule="exact"/>
              <w:ind w:firstLine="0"/>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652" w:type="dxa"/>
            <w:vMerge w:val="continue"/>
            <w:vAlign w:val="center"/>
          </w:tcPr>
          <w:p>
            <w:pPr>
              <w:pStyle w:val="2"/>
              <w:spacing w:line="280" w:lineRule="exact"/>
              <w:ind w:firstLine="0"/>
              <w:jc w:val="center"/>
              <w:rPr>
                <w:rFonts w:ascii="楷体_GB2312" w:hAnsi="楷体_GB2312" w:eastAsia="楷体_GB2312" w:cs="楷体_GB2312"/>
                <w:color w:val="auto"/>
                <w:sz w:val="28"/>
                <w:szCs w:val="28"/>
              </w:rPr>
            </w:pPr>
          </w:p>
        </w:tc>
        <w:tc>
          <w:tcPr>
            <w:tcW w:w="1518" w:type="dxa"/>
            <w:vAlign w:val="center"/>
          </w:tcPr>
          <w:p>
            <w:pPr>
              <w:pStyle w:val="2"/>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户籍地址</w:t>
            </w:r>
          </w:p>
        </w:tc>
        <w:tc>
          <w:tcPr>
            <w:tcW w:w="2628" w:type="dxa"/>
            <w:vAlign w:val="center"/>
          </w:tcPr>
          <w:p>
            <w:pPr>
              <w:pStyle w:val="2"/>
              <w:spacing w:line="400" w:lineRule="exact"/>
              <w:ind w:firstLine="0"/>
              <w:rPr>
                <w:rFonts w:ascii="仿宋_GB2312" w:hAnsi="仿宋_GB2312" w:eastAsia="仿宋_GB2312" w:cs="仿宋_GB2312"/>
                <w:color w:val="auto"/>
                <w:sz w:val="28"/>
                <w:szCs w:val="28"/>
              </w:rPr>
            </w:pPr>
          </w:p>
        </w:tc>
        <w:tc>
          <w:tcPr>
            <w:tcW w:w="2057" w:type="dxa"/>
            <w:vAlign w:val="center"/>
          </w:tcPr>
          <w:p>
            <w:pPr>
              <w:pStyle w:val="2"/>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工作单位</w:t>
            </w:r>
          </w:p>
        </w:tc>
        <w:tc>
          <w:tcPr>
            <w:tcW w:w="2622" w:type="dxa"/>
            <w:vAlign w:val="center"/>
          </w:tcPr>
          <w:p>
            <w:pPr>
              <w:pStyle w:val="2"/>
              <w:spacing w:line="400" w:lineRule="exact"/>
              <w:ind w:firstLine="0"/>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exact"/>
          <w:jc w:val="center"/>
        </w:trPr>
        <w:tc>
          <w:tcPr>
            <w:tcW w:w="652" w:type="dxa"/>
            <w:vMerge w:val="restart"/>
            <w:vAlign w:val="center"/>
          </w:tcPr>
          <w:p>
            <w:pPr>
              <w:pStyle w:val="2"/>
              <w:spacing w:line="28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户主信息</w:t>
            </w:r>
          </w:p>
        </w:tc>
        <w:tc>
          <w:tcPr>
            <w:tcW w:w="1518" w:type="dxa"/>
            <w:vAlign w:val="center"/>
          </w:tcPr>
          <w:p>
            <w:pPr>
              <w:pStyle w:val="2"/>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姓名</w:t>
            </w:r>
          </w:p>
        </w:tc>
        <w:tc>
          <w:tcPr>
            <w:tcW w:w="2628" w:type="dxa"/>
            <w:vAlign w:val="center"/>
          </w:tcPr>
          <w:p>
            <w:pPr>
              <w:pStyle w:val="2"/>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身份证号</w:t>
            </w:r>
          </w:p>
        </w:tc>
        <w:tc>
          <w:tcPr>
            <w:tcW w:w="2057" w:type="dxa"/>
            <w:vAlign w:val="center"/>
          </w:tcPr>
          <w:p>
            <w:pPr>
              <w:pStyle w:val="2"/>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与申请人关系</w:t>
            </w:r>
          </w:p>
        </w:tc>
        <w:tc>
          <w:tcPr>
            <w:tcW w:w="2622" w:type="dxa"/>
            <w:vAlign w:val="center"/>
          </w:tcPr>
          <w:p>
            <w:pPr>
              <w:pStyle w:val="2"/>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exact"/>
          <w:jc w:val="center"/>
        </w:trPr>
        <w:tc>
          <w:tcPr>
            <w:tcW w:w="652" w:type="dxa"/>
            <w:vMerge w:val="continue"/>
            <w:vAlign w:val="center"/>
          </w:tcPr>
          <w:p>
            <w:pPr>
              <w:pStyle w:val="2"/>
              <w:spacing w:line="280" w:lineRule="exact"/>
              <w:ind w:firstLine="0"/>
              <w:rPr>
                <w:rFonts w:ascii="仿宋_GB2312" w:hAnsi="仿宋_GB2312" w:eastAsia="仿宋_GB2312" w:cs="仿宋_GB2312"/>
                <w:color w:val="auto"/>
                <w:sz w:val="28"/>
                <w:szCs w:val="28"/>
              </w:rPr>
            </w:pPr>
          </w:p>
        </w:tc>
        <w:tc>
          <w:tcPr>
            <w:tcW w:w="1518" w:type="dxa"/>
            <w:vAlign w:val="center"/>
          </w:tcPr>
          <w:p>
            <w:pPr>
              <w:pStyle w:val="2"/>
              <w:spacing w:line="400" w:lineRule="exact"/>
              <w:ind w:firstLine="0"/>
              <w:rPr>
                <w:rFonts w:ascii="仿宋_GB2312" w:hAnsi="仿宋_GB2312" w:eastAsia="仿宋_GB2312" w:cs="仿宋_GB2312"/>
                <w:color w:val="auto"/>
                <w:sz w:val="28"/>
                <w:szCs w:val="28"/>
              </w:rPr>
            </w:pPr>
          </w:p>
        </w:tc>
        <w:tc>
          <w:tcPr>
            <w:tcW w:w="2628" w:type="dxa"/>
            <w:vAlign w:val="center"/>
          </w:tcPr>
          <w:p>
            <w:pPr>
              <w:pStyle w:val="2"/>
              <w:spacing w:line="400" w:lineRule="exact"/>
              <w:ind w:firstLine="0"/>
              <w:rPr>
                <w:rFonts w:ascii="仿宋_GB2312" w:hAnsi="仿宋_GB2312" w:eastAsia="仿宋_GB2312" w:cs="仿宋_GB2312"/>
                <w:color w:val="auto"/>
                <w:sz w:val="28"/>
                <w:szCs w:val="28"/>
              </w:rPr>
            </w:pPr>
          </w:p>
        </w:tc>
        <w:tc>
          <w:tcPr>
            <w:tcW w:w="2057" w:type="dxa"/>
            <w:vAlign w:val="center"/>
          </w:tcPr>
          <w:p>
            <w:pPr>
              <w:pStyle w:val="2"/>
              <w:spacing w:line="400" w:lineRule="exact"/>
              <w:ind w:firstLine="0"/>
              <w:rPr>
                <w:rFonts w:ascii="仿宋_GB2312" w:hAnsi="仿宋_GB2312" w:eastAsia="仿宋_GB2312" w:cs="仿宋_GB2312"/>
                <w:color w:val="auto"/>
                <w:sz w:val="28"/>
                <w:szCs w:val="28"/>
              </w:rPr>
            </w:pPr>
          </w:p>
        </w:tc>
        <w:tc>
          <w:tcPr>
            <w:tcW w:w="2622" w:type="dxa"/>
            <w:vAlign w:val="center"/>
          </w:tcPr>
          <w:p>
            <w:pPr>
              <w:pStyle w:val="2"/>
              <w:spacing w:line="400" w:lineRule="exact"/>
              <w:ind w:firstLine="0"/>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4" w:hRule="exact"/>
          <w:jc w:val="center"/>
        </w:trPr>
        <w:tc>
          <w:tcPr>
            <w:tcW w:w="9477" w:type="dxa"/>
            <w:gridSpan w:val="5"/>
            <w:vAlign w:val="center"/>
          </w:tcPr>
          <w:p>
            <w:pPr>
              <w:pStyle w:val="2"/>
              <w:spacing w:line="400" w:lineRule="exact"/>
              <w:ind w:firstLine="560" w:firstLineChars="200"/>
              <w:rPr>
                <w:rFonts w:ascii="仿宋_GB2312" w:hAnsi="仿宋_GB2312" w:eastAsia="仿宋_GB2312" w:cs="仿宋_GB2312"/>
                <w:color w:val="auto"/>
                <w:sz w:val="28"/>
                <w:szCs w:val="28"/>
              </w:rPr>
            </w:pPr>
            <w:r>
              <w:rPr>
                <w:rFonts w:hint="eastAsia" w:ascii="楷体_GB2312" w:hAnsi="楷体_GB2312" w:eastAsia="楷体_GB2312" w:cs="楷体_GB2312"/>
                <w:color w:val="auto"/>
                <w:sz w:val="28"/>
                <w:szCs w:val="28"/>
              </w:rPr>
              <w:t>本人因</w:t>
            </w:r>
            <w:r>
              <w:rPr>
                <w:rFonts w:hint="eastAsia" w:ascii="楷体_GB2312" w:hAnsi="楷体_GB2312" w:eastAsia="楷体_GB2312" w:cs="楷体_GB2312"/>
                <w:color w:val="auto"/>
                <w:sz w:val="28"/>
                <w:szCs w:val="28"/>
                <w:u w:val="single"/>
              </w:rPr>
              <w:t xml:space="preserve">                                          </w:t>
            </w:r>
            <w:r>
              <w:rPr>
                <w:rFonts w:hint="eastAsia" w:ascii="楷体_GB2312" w:hAnsi="楷体_GB2312" w:eastAsia="楷体_GB2312" w:cs="楷体_GB2312"/>
                <w:color w:val="auto"/>
                <w:sz w:val="28"/>
                <w:szCs w:val="28"/>
              </w:rPr>
              <w:t>原因，申请</w:t>
            </w:r>
            <w:r>
              <w:rPr>
                <w:rFonts w:hint="eastAsia" w:ascii="楷体_GB2312" w:hAnsi="楷体_GB2312" w:eastAsia="楷体_GB2312" w:cs="楷体_GB2312"/>
                <w:color w:val="auto"/>
                <w:sz w:val="28"/>
                <w:szCs w:val="28"/>
              </w:rPr>
              <w:sym w:font="Wingdings 2" w:char="00A3"/>
            </w:r>
            <w:r>
              <w:rPr>
                <w:rFonts w:hint="eastAsia" w:ascii="楷体_GB2312" w:hAnsi="楷体_GB2312" w:eastAsia="楷体_GB2312" w:cs="楷体_GB2312"/>
                <w:color w:val="auto"/>
                <w:sz w:val="28"/>
                <w:szCs w:val="28"/>
              </w:rPr>
              <w:t>重大变故及重大疾病帮扶、</w:t>
            </w:r>
            <w:r>
              <w:rPr>
                <w:rFonts w:hint="eastAsia" w:ascii="楷体_GB2312" w:hAnsi="楷体_GB2312" w:eastAsia="楷体_GB2312" w:cs="楷体_GB2312"/>
                <w:color w:val="auto"/>
                <w:sz w:val="28"/>
                <w:szCs w:val="28"/>
              </w:rPr>
              <w:sym w:font="Wingdings 2" w:char="00A3"/>
            </w:r>
            <w:r>
              <w:rPr>
                <w:rFonts w:hint="eastAsia" w:ascii="楷体_GB2312" w:hAnsi="楷体_GB2312" w:eastAsia="楷体_GB2312" w:cs="楷体_GB2312"/>
                <w:color w:val="auto"/>
                <w:sz w:val="28"/>
                <w:szCs w:val="28"/>
              </w:rPr>
              <w:t>个案帮扶资助。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3" w:hRule="exact"/>
          <w:jc w:val="center"/>
        </w:trPr>
        <w:tc>
          <w:tcPr>
            <w:tcW w:w="9477" w:type="dxa"/>
            <w:gridSpan w:val="5"/>
            <w:vAlign w:val="center"/>
          </w:tcPr>
          <w:p>
            <w:pPr>
              <w:pStyle w:val="2"/>
              <w:spacing w:line="40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本人承诺上述所填全部内容及所提供的全部证明材料均真实有效，无虚假欺骗和隐瞒，如存在不实之处，愿意承担法律责任。同时，本人及家庭成员授权并配合乡镇帮扶工作职能部门及区相关职能部门对本人及家庭成员的相关情况进行核查。</w:t>
            </w:r>
          </w:p>
          <w:p>
            <w:pPr>
              <w:pStyle w:val="2"/>
              <w:spacing w:line="400" w:lineRule="exact"/>
              <w:ind w:firstLine="560" w:firstLineChars="200"/>
              <w:rPr>
                <w:rFonts w:ascii="楷体_GB2312" w:hAnsi="楷体_GB2312" w:eastAsia="楷体_GB2312" w:cs="楷体_GB2312"/>
                <w:color w:val="auto"/>
                <w:sz w:val="28"/>
                <w:szCs w:val="28"/>
              </w:rPr>
            </w:pPr>
          </w:p>
          <w:p>
            <w:pPr>
              <w:pStyle w:val="2"/>
              <w:spacing w:line="40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申请人签名：                       申请时间：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9" w:hRule="exact"/>
          <w:jc w:val="center"/>
        </w:trPr>
        <w:tc>
          <w:tcPr>
            <w:tcW w:w="9477" w:type="dxa"/>
            <w:gridSpan w:val="5"/>
            <w:vAlign w:val="center"/>
          </w:tcPr>
          <w:p>
            <w:pPr>
              <w:pStyle w:val="2"/>
              <w:spacing w:line="40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经村两委班子讨论，（同意、不同意）该困难农户开展此项申请。</w:t>
            </w:r>
          </w:p>
          <w:p>
            <w:pPr>
              <w:pStyle w:val="2"/>
              <w:spacing w:line="400" w:lineRule="exact"/>
              <w:ind w:firstLine="560" w:firstLineChars="200"/>
              <w:rPr>
                <w:rFonts w:ascii="楷体_GB2312" w:hAnsi="楷体_GB2312" w:eastAsia="楷体_GB2312" w:cs="楷体_GB2312"/>
                <w:color w:val="auto"/>
                <w:sz w:val="28"/>
                <w:szCs w:val="28"/>
              </w:rPr>
            </w:pPr>
          </w:p>
          <w:p>
            <w:pPr>
              <w:pStyle w:val="2"/>
              <w:spacing w:line="40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核实、讨论人员签名：                      年   月   日</w:t>
            </w:r>
          </w:p>
          <w:p>
            <w:pPr>
              <w:pStyle w:val="2"/>
              <w:spacing w:line="400" w:lineRule="exact"/>
              <w:ind w:firstLine="560" w:firstLineChars="200"/>
              <w:rPr>
                <w:rFonts w:ascii="楷体_GB2312" w:hAnsi="楷体_GB2312" w:eastAsia="楷体_GB2312" w:cs="楷体_GB2312"/>
                <w:color w:val="auto"/>
                <w:sz w:val="28"/>
                <w:szCs w:val="28"/>
              </w:rPr>
            </w:pPr>
          </w:p>
          <w:p>
            <w:pPr>
              <w:pStyle w:val="2"/>
              <w:spacing w:line="40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 xml:space="preserve">村委会（盖章）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8" w:hRule="exact"/>
          <w:jc w:val="center"/>
        </w:trPr>
        <w:tc>
          <w:tcPr>
            <w:tcW w:w="9477" w:type="dxa"/>
            <w:gridSpan w:val="5"/>
            <w:vAlign w:val="center"/>
          </w:tcPr>
          <w:p>
            <w:pPr>
              <w:pStyle w:val="2"/>
              <w:spacing w:line="40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乡镇审核意见：</w:t>
            </w:r>
          </w:p>
          <w:p>
            <w:pPr>
              <w:pStyle w:val="2"/>
              <w:spacing w:line="400" w:lineRule="exact"/>
              <w:ind w:firstLine="560" w:firstLineChars="200"/>
              <w:rPr>
                <w:rFonts w:ascii="楷体_GB2312" w:hAnsi="楷体_GB2312" w:eastAsia="楷体_GB2312" w:cs="楷体_GB2312"/>
                <w:color w:val="auto"/>
                <w:sz w:val="28"/>
                <w:szCs w:val="28"/>
              </w:rPr>
            </w:pPr>
          </w:p>
          <w:p>
            <w:pPr>
              <w:pStyle w:val="2"/>
              <w:spacing w:line="400" w:lineRule="exact"/>
              <w:ind w:firstLine="6720" w:firstLineChars="24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（盖章）</w:t>
            </w:r>
          </w:p>
          <w:p>
            <w:pPr>
              <w:pStyle w:val="2"/>
              <w:spacing w:line="400" w:lineRule="exact"/>
              <w:ind w:firstLine="560" w:firstLineChars="20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 xml:space="preserve">                                 年   月   日</w:t>
            </w:r>
          </w:p>
        </w:tc>
      </w:tr>
    </w:tbl>
    <w:p>
      <w:pPr>
        <w:pStyle w:val="2"/>
        <w:spacing w:line="320" w:lineRule="exact"/>
        <w:ind w:firstLine="0"/>
        <w:rPr>
          <w:rFonts w:ascii="仿宋_GB2312" w:hAnsi="仿宋_GB2312" w:eastAsia="仿宋_GB2312" w:cs="仿宋_GB2312"/>
          <w:color w:val="auto"/>
          <w:sz w:val="24"/>
          <w:szCs w:val="24"/>
        </w:rPr>
        <w:sectPr>
          <w:pgSz w:w="11906" w:h="16838"/>
          <w:pgMar w:top="2098" w:right="1474" w:bottom="198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仿宋_GB2312" w:hAnsi="仿宋_GB2312" w:eastAsia="仿宋_GB2312" w:cs="仿宋_GB2312"/>
          <w:color w:val="auto"/>
          <w:sz w:val="24"/>
          <w:szCs w:val="24"/>
        </w:rPr>
        <w:t>备注：此表用于</w:t>
      </w:r>
      <w:r>
        <w:rPr>
          <w:rFonts w:hint="eastAsia" w:ascii="仿宋_GB2312" w:hAnsi="仿宋_GB2312" w:eastAsia="仿宋_GB2312" w:cs="仿宋_GB2312"/>
          <w:b/>
          <w:bCs/>
          <w:color w:val="auto"/>
          <w:sz w:val="24"/>
          <w:szCs w:val="24"/>
        </w:rPr>
        <w:t>临时救助帮扶</w:t>
      </w:r>
      <w:r>
        <w:rPr>
          <w:rFonts w:hint="eastAsia" w:ascii="仿宋_GB2312" w:hAnsi="仿宋_GB2312" w:eastAsia="仿宋_GB2312" w:cs="仿宋_GB2312"/>
          <w:color w:val="auto"/>
          <w:sz w:val="24"/>
          <w:szCs w:val="24"/>
        </w:rPr>
        <w:t>措施申请和审核。</w:t>
      </w:r>
    </w:p>
    <w:p>
      <w:pPr>
        <w:pStyle w:val="2"/>
        <w:spacing w:line="560" w:lineRule="exact"/>
        <w:ind w:firstLine="0"/>
        <w:rPr>
          <w:rFonts w:ascii="黑体" w:hAnsi="黑体" w:eastAsia="黑体" w:cs="黑体"/>
          <w:color w:val="auto"/>
        </w:rPr>
      </w:pPr>
      <w:r>
        <w:rPr>
          <w:rFonts w:hint="eastAsia" w:ascii="黑体" w:hAnsi="黑体" w:eastAsia="黑体" w:cs="黑体"/>
          <w:color w:val="auto"/>
        </w:rPr>
        <w:t>附件2</w:t>
      </w:r>
    </w:p>
    <w:p>
      <w:pPr>
        <w:pStyle w:val="2"/>
        <w:spacing w:after="156" w:afterLines="50" w:line="560" w:lineRule="exact"/>
        <w:ind w:firstLine="0"/>
        <w:jc w:val="center"/>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崇明区生活困难农户物质救济帮扶审批表</w:t>
      </w:r>
    </w:p>
    <w:p>
      <w:pPr>
        <w:pStyle w:val="2"/>
        <w:spacing w:line="560" w:lineRule="exact"/>
        <w:ind w:firstLine="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乡镇</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村</w:t>
      </w:r>
    </w:p>
    <w:tbl>
      <w:tblPr>
        <w:tblStyle w:val="7"/>
        <w:tblW w:w="96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8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9" w:hRule="exact"/>
          <w:jc w:val="center"/>
        </w:trPr>
        <w:tc>
          <w:tcPr>
            <w:tcW w:w="838" w:type="dxa"/>
            <w:vAlign w:val="center"/>
          </w:tcPr>
          <w:p>
            <w:pPr>
              <w:pStyle w:val="2"/>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村</w:t>
            </w:r>
          </w:p>
          <w:p>
            <w:pPr>
              <w:pStyle w:val="2"/>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委</w:t>
            </w:r>
          </w:p>
          <w:p>
            <w:pPr>
              <w:pStyle w:val="2"/>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会</w:t>
            </w:r>
          </w:p>
          <w:p>
            <w:pPr>
              <w:pStyle w:val="2"/>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讨</w:t>
            </w:r>
          </w:p>
          <w:p>
            <w:pPr>
              <w:pStyle w:val="2"/>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论</w:t>
            </w:r>
          </w:p>
          <w:p>
            <w:pPr>
              <w:pStyle w:val="2"/>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情</w:t>
            </w:r>
          </w:p>
          <w:p>
            <w:pPr>
              <w:pStyle w:val="2"/>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况</w:t>
            </w:r>
          </w:p>
        </w:tc>
        <w:tc>
          <w:tcPr>
            <w:tcW w:w="8853" w:type="dxa"/>
            <w:vAlign w:val="center"/>
          </w:tcPr>
          <w:p>
            <w:pPr>
              <w:pStyle w:val="2"/>
              <w:spacing w:line="40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经村两委班子讨论，拟对本村经认定的困难农户开展物质救济帮扶，每（人、户）帮扶标准为</w:t>
            </w:r>
            <w:r>
              <w:rPr>
                <w:rFonts w:hint="eastAsia" w:ascii="楷体_GB2312" w:hAnsi="楷体_GB2312" w:eastAsia="楷体_GB2312" w:cs="楷体_GB2312"/>
                <w:color w:val="auto"/>
                <w:sz w:val="28"/>
                <w:szCs w:val="28"/>
                <w:u w:val="single"/>
              </w:rPr>
              <w:t xml:space="preserve">                     </w:t>
            </w:r>
            <w:r>
              <w:rPr>
                <w:rFonts w:hint="eastAsia" w:ascii="楷体_GB2312" w:hAnsi="楷体_GB2312" w:eastAsia="楷体_GB2312" w:cs="楷体_GB2312"/>
                <w:color w:val="auto"/>
                <w:sz w:val="28"/>
                <w:szCs w:val="28"/>
              </w:rPr>
              <w:t>。</w:t>
            </w:r>
          </w:p>
          <w:p>
            <w:pPr>
              <w:pStyle w:val="2"/>
              <w:spacing w:line="400" w:lineRule="exact"/>
              <w:ind w:firstLine="560" w:firstLineChars="200"/>
              <w:rPr>
                <w:rFonts w:ascii="楷体_GB2312" w:hAnsi="楷体_GB2312" w:eastAsia="楷体_GB2312" w:cs="楷体_GB2312"/>
                <w:color w:val="auto"/>
                <w:sz w:val="28"/>
                <w:szCs w:val="28"/>
              </w:rPr>
            </w:pPr>
          </w:p>
          <w:p>
            <w:pPr>
              <w:pStyle w:val="2"/>
              <w:spacing w:line="40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讨论人员签名：                            年   月   日</w:t>
            </w:r>
          </w:p>
          <w:p>
            <w:pPr>
              <w:pStyle w:val="2"/>
              <w:spacing w:line="400" w:lineRule="exact"/>
              <w:ind w:firstLine="560" w:firstLineChars="200"/>
              <w:rPr>
                <w:rFonts w:ascii="楷体_GB2312" w:hAnsi="楷体_GB2312" w:eastAsia="楷体_GB2312" w:cs="楷体_GB2312"/>
                <w:color w:val="auto"/>
                <w:sz w:val="28"/>
                <w:szCs w:val="28"/>
              </w:rPr>
            </w:pPr>
          </w:p>
          <w:p>
            <w:pPr>
              <w:pStyle w:val="2"/>
              <w:spacing w:line="400" w:lineRule="exact"/>
              <w:ind w:firstLine="560" w:firstLineChars="200"/>
              <w:rPr>
                <w:rFonts w:ascii="楷体_GB2312" w:hAnsi="楷体_GB2312" w:eastAsia="楷体_GB2312" w:cs="楷体_GB2312"/>
                <w:color w:val="auto"/>
                <w:sz w:val="28"/>
                <w:szCs w:val="28"/>
              </w:rPr>
            </w:pPr>
          </w:p>
          <w:p>
            <w:pPr>
              <w:pStyle w:val="2"/>
              <w:spacing w:line="40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 xml:space="preserve">村委会（盖章）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8" w:hRule="exact"/>
          <w:jc w:val="center"/>
        </w:trPr>
        <w:tc>
          <w:tcPr>
            <w:tcW w:w="838" w:type="dxa"/>
            <w:vAlign w:val="center"/>
          </w:tcPr>
          <w:p>
            <w:pPr>
              <w:pStyle w:val="2"/>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公</w:t>
            </w:r>
          </w:p>
          <w:p>
            <w:pPr>
              <w:pStyle w:val="2"/>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示</w:t>
            </w:r>
          </w:p>
          <w:p>
            <w:pPr>
              <w:pStyle w:val="2"/>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情</w:t>
            </w:r>
          </w:p>
          <w:p>
            <w:pPr>
              <w:pStyle w:val="2"/>
              <w:spacing w:line="400" w:lineRule="exact"/>
              <w:ind w:firstLine="0"/>
              <w:jc w:val="center"/>
              <w:rPr>
                <w:rFonts w:ascii="楷体_GB2312" w:hAnsi="楷体_GB2312" w:eastAsia="楷体_GB2312" w:cs="楷体_GB2312"/>
                <w:color w:val="auto"/>
                <w:sz w:val="28"/>
                <w:szCs w:val="28"/>
                <w:u w:val="single"/>
              </w:rPr>
            </w:pPr>
            <w:r>
              <w:rPr>
                <w:rFonts w:hint="eastAsia" w:ascii="楷体_GB2312" w:hAnsi="楷体_GB2312" w:eastAsia="楷体_GB2312" w:cs="楷体_GB2312"/>
                <w:color w:val="auto"/>
                <w:sz w:val="28"/>
                <w:szCs w:val="28"/>
              </w:rPr>
              <w:t>况</w:t>
            </w:r>
          </w:p>
        </w:tc>
        <w:tc>
          <w:tcPr>
            <w:tcW w:w="8853" w:type="dxa"/>
            <w:vAlign w:val="center"/>
          </w:tcPr>
          <w:p>
            <w:pPr>
              <w:pStyle w:val="2"/>
              <w:spacing w:line="400" w:lineRule="exact"/>
              <w:ind w:firstLine="560" w:firstLineChars="200"/>
              <w:jc w:val="left"/>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我村于</w:t>
            </w:r>
            <w:r>
              <w:rPr>
                <w:rFonts w:hint="eastAsia" w:ascii="楷体_GB2312" w:hAnsi="楷体_GB2312" w:eastAsia="楷体_GB2312" w:cs="楷体_GB2312"/>
                <w:color w:val="auto"/>
                <w:sz w:val="28"/>
                <w:szCs w:val="28"/>
                <w:u w:val="single"/>
              </w:rPr>
              <w:t xml:space="preserve">    </w:t>
            </w:r>
            <w:r>
              <w:rPr>
                <w:rFonts w:hint="eastAsia" w:ascii="楷体_GB2312" w:hAnsi="楷体_GB2312" w:eastAsia="楷体_GB2312" w:cs="楷体_GB2312"/>
                <w:color w:val="auto"/>
                <w:sz w:val="28"/>
                <w:szCs w:val="28"/>
              </w:rPr>
              <w:t>年</w:t>
            </w:r>
            <w:r>
              <w:rPr>
                <w:rFonts w:hint="eastAsia" w:ascii="楷体_GB2312" w:hAnsi="楷体_GB2312" w:eastAsia="楷体_GB2312" w:cs="楷体_GB2312"/>
                <w:color w:val="auto"/>
                <w:sz w:val="28"/>
                <w:szCs w:val="28"/>
                <w:u w:val="single"/>
              </w:rPr>
              <w:t xml:space="preserve">   </w:t>
            </w:r>
            <w:r>
              <w:rPr>
                <w:rFonts w:hint="eastAsia" w:ascii="楷体_GB2312" w:hAnsi="楷体_GB2312" w:eastAsia="楷体_GB2312" w:cs="楷体_GB2312"/>
                <w:color w:val="auto"/>
                <w:sz w:val="28"/>
                <w:szCs w:val="28"/>
              </w:rPr>
              <w:t>月</w:t>
            </w:r>
            <w:r>
              <w:rPr>
                <w:rFonts w:hint="eastAsia" w:ascii="楷体_GB2312" w:hAnsi="楷体_GB2312" w:eastAsia="楷体_GB2312" w:cs="楷体_GB2312"/>
                <w:color w:val="auto"/>
                <w:sz w:val="28"/>
                <w:szCs w:val="28"/>
                <w:u w:val="single"/>
              </w:rPr>
              <w:t xml:space="preserve">   </w:t>
            </w:r>
            <w:r>
              <w:rPr>
                <w:rFonts w:hint="eastAsia" w:ascii="楷体_GB2312" w:hAnsi="楷体_GB2312" w:eastAsia="楷体_GB2312" w:cs="楷体_GB2312"/>
                <w:color w:val="auto"/>
                <w:sz w:val="28"/>
                <w:szCs w:val="28"/>
              </w:rPr>
              <w:t>日至</w:t>
            </w:r>
            <w:r>
              <w:rPr>
                <w:rFonts w:hint="eastAsia" w:ascii="楷体_GB2312" w:hAnsi="楷体_GB2312" w:eastAsia="楷体_GB2312" w:cs="楷体_GB2312"/>
                <w:color w:val="auto"/>
                <w:sz w:val="28"/>
                <w:szCs w:val="28"/>
                <w:u w:val="single"/>
              </w:rPr>
              <w:t xml:space="preserve">    </w:t>
            </w:r>
            <w:r>
              <w:rPr>
                <w:rFonts w:hint="eastAsia" w:ascii="楷体_GB2312" w:hAnsi="楷体_GB2312" w:eastAsia="楷体_GB2312" w:cs="楷体_GB2312"/>
                <w:color w:val="auto"/>
                <w:sz w:val="28"/>
                <w:szCs w:val="28"/>
              </w:rPr>
              <w:t>年</w:t>
            </w:r>
            <w:r>
              <w:rPr>
                <w:rFonts w:hint="eastAsia" w:ascii="楷体_GB2312" w:hAnsi="楷体_GB2312" w:eastAsia="楷体_GB2312" w:cs="楷体_GB2312"/>
                <w:color w:val="auto"/>
                <w:sz w:val="28"/>
                <w:szCs w:val="28"/>
                <w:u w:val="single"/>
              </w:rPr>
              <w:t xml:space="preserve">   </w:t>
            </w:r>
            <w:r>
              <w:rPr>
                <w:rFonts w:hint="eastAsia" w:ascii="楷体_GB2312" w:hAnsi="楷体_GB2312" w:eastAsia="楷体_GB2312" w:cs="楷体_GB2312"/>
                <w:color w:val="auto"/>
                <w:sz w:val="28"/>
                <w:szCs w:val="28"/>
              </w:rPr>
              <w:t>月</w:t>
            </w:r>
            <w:r>
              <w:rPr>
                <w:rFonts w:hint="eastAsia" w:ascii="楷体_GB2312" w:hAnsi="楷体_GB2312" w:eastAsia="楷体_GB2312" w:cs="楷体_GB2312"/>
                <w:color w:val="auto"/>
                <w:sz w:val="28"/>
                <w:szCs w:val="28"/>
                <w:u w:val="single"/>
              </w:rPr>
              <w:t xml:space="preserve">   </w:t>
            </w:r>
            <w:r>
              <w:rPr>
                <w:rFonts w:hint="eastAsia" w:ascii="楷体_GB2312" w:hAnsi="楷体_GB2312" w:eastAsia="楷体_GB2312" w:cs="楷体_GB2312"/>
                <w:color w:val="auto"/>
                <w:sz w:val="28"/>
                <w:szCs w:val="28"/>
              </w:rPr>
              <w:t>日（共7天），对困难农户物质救济帮扶情况进行了公示，公示期内收到</w:t>
            </w:r>
            <w:r>
              <w:rPr>
                <w:rFonts w:hint="eastAsia" w:ascii="楷体_GB2312" w:hAnsi="楷体_GB2312" w:eastAsia="楷体_GB2312" w:cs="楷体_GB2312"/>
                <w:color w:val="auto"/>
                <w:sz w:val="28"/>
                <w:szCs w:val="28"/>
                <w:u w:val="single"/>
              </w:rPr>
              <w:t xml:space="preserve">       </w:t>
            </w:r>
            <w:r>
              <w:rPr>
                <w:rFonts w:hint="eastAsia" w:ascii="楷体_GB2312" w:hAnsi="楷体_GB2312" w:eastAsia="楷体_GB2312" w:cs="楷体_GB2312"/>
                <w:color w:val="auto"/>
                <w:sz w:val="28"/>
                <w:szCs w:val="28"/>
              </w:rPr>
              <w:t>条不同意见（如有不同意见，需附详细情况说明）。</w:t>
            </w:r>
          </w:p>
          <w:p>
            <w:pPr>
              <w:pStyle w:val="2"/>
              <w:spacing w:line="400" w:lineRule="exact"/>
              <w:ind w:firstLine="560" w:firstLineChars="200"/>
              <w:jc w:val="left"/>
              <w:rPr>
                <w:rFonts w:ascii="楷体_GB2312" w:hAnsi="楷体_GB2312" w:eastAsia="楷体_GB2312" w:cs="楷体_GB2312"/>
                <w:color w:val="auto"/>
                <w:sz w:val="28"/>
                <w:szCs w:val="28"/>
              </w:rPr>
            </w:pPr>
          </w:p>
          <w:p>
            <w:pPr>
              <w:pStyle w:val="2"/>
              <w:spacing w:line="400" w:lineRule="exact"/>
              <w:ind w:firstLine="560" w:firstLineChars="200"/>
              <w:jc w:val="left"/>
              <w:rPr>
                <w:rFonts w:ascii="楷体_GB2312" w:hAnsi="楷体_GB2312" w:eastAsia="楷体_GB2312" w:cs="楷体_GB2312"/>
                <w:color w:val="auto"/>
                <w:sz w:val="28"/>
                <w:szCs w:val="28"/>
              </w:rPr>
            </w:pPr>
          </w:p>
          <w:p>
            <w:pPr>
              <w:pStyle w:val="2"/>
              <w:spacing w:line="400" w:lineRule="exact"/>
              <w:ind w:firstLine="560" w:firstLineChars="200"/>
              <w:jc w:val="left"/>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村委会（盖章）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8" w:hRule="exact"/>
          <w:jc w:val="center"/>
        </w:trPr>
        <w:tc>
          <w:tcPr>
            <w:tcW w:w="838" w:type="dxa"/>
            <w:vAlign w:val="center"/>
          </w:tcPr>
          <w:p>
            <w:pPr>
              <w:pStyle w:val="2"/>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乡</w:t>
            </w:r>
          </w:p>
          <w:p>
            <w:pPr>
              <w:pStyle w:val="2"/>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镇</w:t>
            </w:r>
          </w:p>
          <w:p>
            <w:pPr>
              <w:pStyle w:val="2"/>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审</w:t>
            </w:r>
          </w:p>
          <w:p>
            <w:pPr>
              <w:pStyle w:val="2"/>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核</w:t>
            </w:r>
          </w:p>
          <w:p>
            <w:pPr>
              <w:pStyle w:val="2"/>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情</w:t>
            </w:r>
          </w:p>
          <w:p>
            <w:pPr>
              <w:pStyle w:val="2"/>
              <w:spacing w:line="400" w:lineRule="exact"/>
              <w:ind w:firstLine="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况</w:t>
            </w:r>
          </w:p>
        </w:tc>
        <w:tc>
          <w:tcPr>
            <w:tcW w:w="8853" w:type="dxa"/>
            <w:vAlign w:val="center"/>
          </w:tcPr>
          <w:p>
            <w:pPr>
              <w:pStyle w:val="2"/>
              <w:spacing w:line="400" w:lineRule="exact"/>
              <w:ind w:firstLine="560" w:firstLineChars="200"/>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乡镇审核意见：</w:t>
            </w:r>
          </w:p>
          <w:p>
            <w:pPr>
              <w:pStyle w:val="2"/>
              <w:spacing w:line="400" w:lineRule="exact"/>
              <w:ind w:firstLine="560" w:firstLineChars="200"/>
              <w:rPr>
                <w:rFonts w:ascii="楷体_GB2312" w:hAnsi="楷体_GB2312" w:eastAsia="楷体_GB2312" w:cs="楷体_GB2312"/>
                <w:color w:val="auto"/>
                <w:sz w:val="28"/>
                <w:szCs w:val="28"/>
              </w:rPr>
            </w:pPr>
          </w:p>
          <w:p>
            <w:pPr>
              <w:pStyle w:val="2"/>
              <w:spacing w:line="400" w:lineRule="exact"/>
              <w:ind w:firstLine="6652" w:firstLineChars="2376"/>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（盖章）</w:t>
            </w:r>
          </w:p>
          <w:p>
            <w:pPr>
              <w:pStyle w:val="2"/>
              <w:spacing w:line="400" w:lineRule="exact"/>
              <w:ind w:firstLine="560" w:firstLineChars="200"/>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 xml:space="preserve">                                      年   月   日</w:t>
            </w:r>
          </w:p>
        </w:tc>
      </w:tr>
    </w:tbl>
    <w:p>
      <w:pPr>
        <w:pStyle w:val="2"/>
        <w:spacing w:line="320" w:lineRule="exact"/>
        <w:ind w:firstLine="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备注：1.此表用于各村统一实施的</w:t>
      </w:r>
      <w:r>
        <w:rPr>
          <w:rFonts w:hint="eastAsia" w:ascii="仿宋_GB2312" w:hAnsi="仿宋_GB2312" w:eastAsia="仿宋_GB2312" w:cs="仿宋_GB2312"/>
          <w:b/>
          <w:bCs/>
          <w:color w:val="auto"/>
          <w:sz w:val="24"/>
          <w:szCs w:val="24"/>
        </w:rPr>
        <w:t>物质救济帮扶</w:t>
      </w:r>
      <w:r>
        <w:rPr>
          <w:rFonts w:hint="eastAsia" w:ascii="仿宋_GB2312" w:hAnsi="仿宋_GB2312" w:eastAsia="仿宋_GB2312" w:cs="仿宋_GB2312"/>
          <w:color w:val="auto"/>
          <w:sz w:val="24"/>
          <w:szCs w:val="24"/>
        </w:rPr>
        <w:t>措施审批。2.为便于帮扶信息上传上海市农村综合帮扶公共管理平台，公示表可至平台下载</w:t>
      </w:r>
      <w:r>
        <w:rPr>
          <w:rFonts w:hint="eastAsia" w:ascii="仿宋_GB2312" w:hAnsi="仿宋_GB2312" w:eastAsia="仿宋_GB2312" w:cs="仿宋_GB2312"/>
          <w:color w:val="auto"/>
          <w:sz w:val="24"/>
          <w:szCs w:val="24"/>
          <w:lang w:eastAsia="zh-CN"/>
        </w:rPr>
        <w:t>。</w:t>
      </w:r>
    </w:p>
    <w:p>
      <w:pPr>
        <w:spacing w:line="560" w:lineRule="exact"/>
        <w:ind w:right="26"/>
        <w:rPr>
          <w:rFonts w:ascii="仿宋_GB2312" w:eastAsia="仿宋_GB2312"/>
          <w:sz w:val="32"/>
          <w:szCs w:val="32"/>
          <w:u w:val="thick"/>
        </w:rPr>
      </w:pPr>
    </w:p>
    <w:p>
      <w:pPr>
        <w:pStyle w:val="2"/>
        <w:rPr>
          <w:rFonts w:ascii="仿宋_GB2312" w:eastAsia="仿宋_GB2312"/>
          <w:sz w:val="32"/>
          <w:szCs w:val="32"/>
          <w:u w:val="thick"/>
        </w:rPr>
      </w:pPr>
    </w:p>
    <w:p>
      <w:pPr>
        <w:pStyle w:val="2"/>
        <w:rPr>
          <w:rFonts w:ascii="仿宋_GB2312" w:eastAsia="仿宋_GB2312"/>
          <w:sz w:val="32"/>
          <w:szCs w:val="32"/>
          <w:u w:val="thick"/>
        </w:rPr>
      </w:pPr>
    </w:p>
    <w:p>
      <w:pPr>
        <w:pStyle w:val="2"/>
        <w:rPr>
          <w:rFonts w:ascii="仿宋_GB2312" w:eastAsia="仿宋_GB2312"/>
          <w:sz w:val="32"/>
          <w:szCs w:val="32"/>
          <w:u w:val="thick"/>
        </w:rPr>
      </w:pPr>
    </w:p>
    <w:p>
      <w:pPr>
        <w:pStyle w:val="2"/>
        <w:rPr>
          <w:rFonts w:ascii="仿宋_GB2312" w:eastAsia="仿宋_GB2312"/>
          <w:sz w:val="32"/>
          <w:szCs w:val="32"/>
          <w:u w:val="thick"/>
        </w:rPr>
      </w:pPr>
    </w:p>
    <w:p>
      <w:pPr>
        <w:pStyle w:val="2"/>
        <w:rPr>
          <w:rFonts w:ascii="仿宋_GB2312" w:eastAsia="仿宋_GB2312"/>
          <w:sz w:val="32"/>
          <w:szCs w:val="32"/>
          <w:u w:val="thick"/>
        </w:rPr>
      </w:pPr>
    </w:p>
    <w:p>
      <w:pPr>
        <w:pStyle w:val="2"/>
        <w:rPr>
          <w:rFonts w:ascii="仿宋_GB2312" w:eastAsia="仿宋_GB2312"/>
          <w:sz w:val="32"/>
          <w:szCs w:val="32"/>
          <w:u w:val="thick"/>
        </w:rPr>
      </w:pPr>
    </w:p>
    <w:p>
      <w:pPr>
        <w:pStyle w:val="2"/>
        <w:rPr>
          <w:rFonts w:ascii="仿宋_GB2312" w:eastAsia="仿宋_GB2312"/>
          <w:sz w:val="32"/>
          <w:szCs w:val="32"/>
          <w:u w:val="thick"/>
        </w:rPr>
      </w:pPr>
    </w:p>
    <w:p>
      <w:pPr>
        <w:pStyle w:val="2"/>
        <w:rPr>
          <w:rFonts w:ascii="仿宋_GB2312" w:eastAsia="仿宋_GB2312"/>
          <w:sz w:val="32"/>
          <w:szCs w:val="32"/>
          <w:u w:val="thick"/>
        </w:rPr>
      </w:pPr>
    </w:p>
    <w:p>
      <w:pPr>
        <w:pStyle w:val="2"/>
        <w:rPr>
          <w:rFonts w:ascii="仿宋_GB2312" w:eastAsia="仿宋_GB2312"/>
          <w:sz w:val="32"/>
          <w:szCs w:val="32"/>
          <w:u w:val="thick"/>
        </w:rPr>
      </w:pPr>
    </w:p>
    <w:p>
      <w:pPr>
        <w:pStyle w:val="2"/>
        <w:rPr>
          <w:rFonts w:ascii="仿宋_GB2312" w:eastAsia="仿宋_GB2312"/>
          <w:sz w:val="32"/>
          <w:szCs w:val="32"/>
          <w:u w:val="thick"/>
        </w:rPr>
      </w:pPr>
    </w:p>
    <w:p>
      <w:pPr>
        <w:pStyle w:val="2"/>
        <w:rPr>
          <w:rFonts w:ascii="仿宋_GB2312" w:eastAsia="仿宋_GB2312"/>
          <w:sz w:val="32"/>
          <w:szCs w:val="32"/>
          <w:u w:val="thick"/>
        </w:rPr>
      </w:pPr>
    </w:p>
    <w:p>
      <w:pPr>
        <w:pStyle w:val="2"/>
        <w:rPr>
          <w:rFonts w:ascii="仿宋_GB2312" w:eastAsia="仿宋_GB2312"/>
          <w:sz w:val="32"/>
          <w:szCs w:val="32"/>
          <w:u w:val="thick"/>
        </w:rPr>
      </w:pPr>
    </w:p>
    <w:p>
      <w:pPr>
        <w:pStyle w:val="2"/>
        <w:rPr>
          <w:rFonts w:ascii="仿宋_GB2312" w:eastAsia="仿宋_GB2312"/>
          <w:sz w:val="32"/>
          <w:szCs w:val="32"/>
          <w:u w:val="thick"/>
        </w:rPr>
      </w:pPr>
    </w:p>
    <w:p>
      <w:pPr>
        <w:pStyle w:val="2"/>
        <w:rPr>
          <w:rFonts w:ascii="仿宋_GB2312" w:eastAsia="仿宋_GB2312"/>
          <w:sz w:val="32"/>
          <w:szCs w:val="32"/>
          <w:u w:val="thick"/>
        </w:rPr>
      </w:pPr>
    </w:p>
    <w:p>
      <w:pPr>
        <w:pStyle w:val="2"/>
        <w:rPr>
          <w:rFonts w:ascii="仿宋_GB2312" w:eastAsia="仿宋_GB2312"/>
          <w:sz w:val="32"/>
          <w:szCs w:val="32"/>
          <w:u w:val="thick"/>
        </w:rPr>
      </w:pPr>
    </w:p>
    <w:p>
      <w:pPr>
        <w:pStyle w:val="2"/>
        <w:rPr>
          <w:rFonts w:ascii="仿宋_GB2312" w:eastAsia="仿宋_GB2312"/>
          <w:sz w:val="32"/>
          <w:szCs w:val="32"/>
          <w:u w:val="thick"/>
        </w:rPr>
      </w:pPr>
    </w:p>
    <w:p>
      <w:pPr>
        <w:spacing w:line="560" w:lineRule="exact"/>
        <w:ind w:right="26"/>
        <w:rPr>
          <w:rFonts w:ascii="仿宋_GB2312" w:eastAsia="仿宋_GB2312"/>
          <w:sz w:val="32"/>
          <w:szCs w:val="32"/>
          <w:u w:val="thick"/>
        </w:rPr>
      </w:pPr>
    </w:p>
    <w:p>
      <w:pPr>
        <w:spacing w:line="560" w:lineRule="exact"/>
        <w:ind w:right="26"/>
        <w:rPr>
          <w:rFonts w:ascii="仿宋_GB2312" w:eastAsia="仿宋_GB2312"/>
          <w:sz w:val="32"/>
          <w:szCs w:val="32"/>
          <w:u w:val="thick"/>
        </w:rPr>
      </w:pPr>
    </w:p>
    <w:tbl>
      <w:tblPr>
        <w:tblStyle w:val="6"/>
        <w:tblW w:w="9060"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9060" w:type="dxa"/>
            <w:tcBorders>
              <w:tl2br w:val="nil"/>
              <w:tr2bl w:val="nil"/>
            </w:tcBorders>
            <w:vAlign w:val="top"/>
          </w:tcPr>
          <w:p>
            <w:pPr>
              <w:spacing w:line="560" w:lineRule="exact"/>
              <w:ind w:right="28"/>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28"/>
                <w:szCs w:val="28"/>
              </w:rPr>
              <w:t>上海市崇明区农业</w:t>
            </w:r>
            <w:r>
              <w:rPr>
                <w:rFonts w:hint="eastAsia" w:ascii="仿宋_GB2312" w:eastAsia="仿宋_GB2312"/>
                <w:sz w:val="28"/>
                <w:szCs w:val="28"/>
                <w:lang w:eastAsia="zh-CN"/>
              </w:rPr>
              <w:t>农村</w:t>
            </w:r>
            <w:r>
              <w:rPr>
                <w:rFonts w:hint="eastAsia" w:ascii="仿宋_GB2312" w:eastAsia="仿宋_GB2312"/>
                <w:sz w:val="28"/>
                <w:szCs w:val="28"/>
              </w:rPr>
              <w:t xml:space="preserve">委员会办公室      </w:t>
            </w:r>
            <w:r>
              <w:rPr>
                <w:rFonts w:hint="eastAsia" w:ascii="仿宋_GB2312" w:eastAsia="仿宋_GB2312"/>
                <w:sz w:val="28"/>
                <w:szCs w:val="28"/>
                <w:lang w:val="en-US" w:eastAsia="zh-CN"/>
              </w:rPr>
              <w:t xml:space="preserve">   </w:t>
            </w:r>
            <w:r>
              <w:rPr>
                <w:rFonts w:hint="eastAsia" w:ascii="仿宋_GB2312" w:eastAsia="仿宋_GB2312"/>
                <w:sz w:val="28"/>
                <w:szCs w:val="28"/>
              </w:rPr>
              <w:t>20</w:t>
            </w:r>
            <w:r>
              <w:rPr>
                <w:rFonts w:hint="eastAsia" w:ascii="仿宋_GB2312" w:eastAsia="仿宋_GB2312"/>
                <w:sz w:val="28"/>
                <w:szCs w:val="28"/>
                <w:lang w:val="en-US" w:eastAsia="zh-CN"/>
              </w:rPr>
              <w:t>21</w:t>
            </w:r>
            <w:r>
              <w:rPr>
                <w:rFonts w:hint="eastAsia" w:ascii="仿宋_GB2312" w:eastAsia="仿宋_GB2312"/>
                <w:sz w:val="28"/>
                <w:szCs w:val="28"/>
              </w:rPr>
              <w:t>年</w:t>
            </w:r>
            <w:r>
              <w:rPr>
                <w:rFonts w:hint="eastAsia" w:ascii="仿宋_GB2312" w:eastAsia="仿宋_GB2312"/>
                <w:sz w:val="28"/>
                <w:szCs w:val="28"/>
                <w:lang w:val="en-US" w:eastAsia="zh-CN"/>
              </w:rPr>
              <w:t>5</w:t>
            </w:r>
            <w:r>
              <w:rPr>
                <w:rFonts w:hint="eastAsia" w:ascii="仿宋_GB2312" w:eastAsia="仿宋_GB2312"/>
                <w:sz w:val="28"/>
                <w:szCs w:val="28"/>
              </w:rPr>
              <w:t>月</w:t>
            </w:r>
            <w:r>
              <w:rPr>
                <w:rFonts w:hint="eastAsia" w:ascii="仿宋_GB2312" w:eastAsia="仿宋_GB2312"/>
                <w:sz w:val="28"/>
                <w:szCs w:val="28"/>
                <w:lang w:val="en-US" w:eastAsia="zh-CN"/>
              </w:rPr>
              <w:t>26</w:t>
            </w:r>
            <w:r>
              <w:rPr>
                <w:rFonts w:hint="eastAsia" w:ascii="仿宋_GB2312" w:eastAsia="仿宋_GB2312"/>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outlineLvl w:val="9"/>
        <w:rPr>
          <w:rFonts w:hint="eastAsia" w:ascii="仿宋_GB2312" w:eastAsia="仿宋_GB2312"/>
          <w:sz w:val="32"/>
          <w:szCs w:val="32"/>
          <w:lang w:val="en-US" w:eastAsia="zh-CN"/>
        </w:rPr>
      </w:pPr>
    </w:p>
    <w:sectPr>
      <w:headerReference r:id="rId6" w:type="first"/>
      <w:footerReference r:id="rId9" w:type="first"/>
      <w:headerReference r:id="rId4" w:type="default"/>
      <w:footerReference r:id="rId7" w:type="default"/>
      <w:headerReference r:id="rId5" w:type="even"/>
      <w:footerReference r:id="rId8" w:type="even"/>
      <w:pgSz w:w="11906" w:h="16838"/>
      <w:pgMar w:top="2098" w:right="1474" w:bottom="1985" w:left="1588" w:header="851" w:footer="1247"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140"/>
        <w:tab w:val="right" w:pos="8300"/>
        <w:tab w:val="clear" w:pos="4153"/>
        <w:tab w:val="clear" w:pos="8306"/>
      </w:tabs>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3"/>
                            <w:tabs>
                              <w:tab w:val="center" w:pos="4140"/>
                              <w:tab w:val="right" w:pos="8300"/>
                              <w:tab w:val="clear" w:pos="4153"/>
                              <w:tab w:val="clear"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p>
                      </w:txbxContent>
                    </wps:txbx>
                    <wps:bodyPr vert="horz" wrap="none" lIns="0" tIns="0" rIns="0" bIns="0" anchor="t"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hjW2hcoBAAB5AwAADgAAAAAAAAABACAAAAAeAQAAZHJzL2Uyb0Rv&#10;Yy54bWxQSwUGAAAAAAYABgBZAQAAWgUAAAAA&#10;">
              <v:fill on="f" focussize="0,0"/>
              <v:stroke on="f"/>
              <v:imagedata o:title=""/>
              <o:lock v:ext="edit" aspectratio="f"/>
              <v:textbox inset="0mm,0mm,0mm,0mm" style="mso-fit-shape-to-text:t;">
                <w:txbxContent>
                  <w:p>
                    <w:pPr>
                      <w:pStyle w:val="3"/>
                      <w:tabs>
                        <w:tab w:val="center" w:pos="4140"/>
                        <w:tab w:val="right" w:pos="8300"/>
                        <w:tab w:val="clear" w:pos="4153"/>
                        <w:tab w:val="clear"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70"/>
      <w:jc w:val="right"/>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26639633"/>
                            <w:docPartObj>
                              <w:docPartGallery w:val="autotext"/>
                            </w:docPartObj>
                          </w:sdtPr>
                          <w:sdtContent>
                            <w:p>
                              <w:pPr>
                                <w:pStyle w:val="3"/>
                                <w:ind w:right="270"/>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2"/>
                          </w:pP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Lt4gTFAQAAawMAAA4AAAAAAAAAAQAgAAAAHgEAAGRycy9lMm9Eb2MueG1s&#10;UEsFBgAAAAAGAAYAWQEAAFUFAAAAAA==&#10;">
              <v:fill on="f" focussize="0,0"/>
              <v:stroke on="f"/>
              <v:imagedata o:title=""/>
              <o:lock v:ext="edit" aspectratio="f"/>
              <v:textbox inset="0mm,0mm,0mm,0mm" style="mso-fit-shape-to-text:t;">
                <w:txbxContent>
                  <w:sdt>
                    <w:sdtPr>
                      <w:id w:val="26639633"/>
                      <w:docPartObj>
                        <w:docPartGallery w:val="autotext"/>
                      </w:docPartObj>
                    </w:sdtPr>
                    <w:sdtContent>
                      <w:p>
                        <w:pPr>
                          <w:pStyle w:val="3"/>
                          <w:ind w:right="270"/>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2"/>
                    </w:pPr>
                  </w:p>
                </w:txbxContent>
              </v:textbox>
            </v:shape>
          </w:pict>
        </mc:Fallback>
      </mc:AlternateContent>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80" w:firstLineChars="10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26639632"/>
                            <w:docPartObj>
                              <w:docPartGallery w:val="autotext"/>
                            </w:docPartObj>
                          </w:sdtPr>
                          <w:sdtContent>
                            <w:p>
                              <w:pPr>
                                <w:pStyle w:val="3"/>
                                <w:ind w:firstLine="180" w:firstLineChars="100"/>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pPr>
                            <w:pStyle w:val="2"/>
                          </w:pP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ZOlFxgEAAGsDAAAOAAAAAAAAAAEAIAAAAB4BAABkcnMvZTJvRG9jLnht&#10;bFBLBQYAAAAABgAGAFkBAABWBQAAAAA=&#10;">
              <v:fill on="f" focussize="0,0"/>
              <v:stroke on="f"/>
              <v:imagedata o:title=""/>
              <o:lock v:ext="edit" aspectratio="f"/>
              <v:textbox inset="0mm,0mm,0mm,0mm" style="mso-fit-shape-to-text:t;">
                <w:txbxContent>
                  <w:sdt>
                    <w:sdtPr>
                      <w:id w:val="26639632"/>
                      <w:docPartObj>
                        <w:docPartGallery w:val="autotext"/>
                      </w:docPartObj>
                    </w:sdtPr>
                    <w:sdtContent>
                      <w:p>
                        <w:pPr>
                          <w:pStyle w:val="3"/>
                          <w:ind w:firstLine="180" w:firstLineChars="100"/>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pPr>
                      <w:pStyle w:val="2"/>
                    </w:pPr>
                  </w:p>
                </w:txbxContent>
              </v:textbox>
            </v:shape>
          </w:pict>
        </mc:Fallback>
      </mc:AlternateContent>
    </w:r>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045"/>
    <w:rsid w:val="00002667"/>
    <w:rsid w:val="00052038"/>
    <w:rsid w:val="000A0B81"/>
    <w:rsid w:val="001562E9"/>
    <w:rsid w:val="00180A71"/>
    <w:rsid w:val="001F39D8"/>
    <w:rsid w:val="0022312E"/>
    <w:rsid w:val="0026506F"/>
    <w:rsid w:val="00270770"/>
    <w:rsid w:val="00364AFB"/>
    <w:rsid w:val="00395936"/>
    <w:rsid w:val="003E4CF0"/>
    <w:rsid w:val="00424216"/>
    <w:rsid w:val="00466422"/>
    <w:rsid w:val="00512A54"/>
    <w:rsid w:val="00545AC5"/>
    <w:rsid w:val="005463E7"/>
    <w:rsid w:val="005E13CB"/>
    <w:rsid w:val="005E2E11"/>
    <w:rsid w:val="005E566F"/>
    <w:rsid w:val="006A4FFB"/>
    <w:rsid w:val="006B7064"/>
    <w:rsid w:val="007039C5"/>
    <w:rsid w:val="00717904"/>
    <w:rsid w:val="00733FE4"/>
    <w:rsid w:val="00775EF0"/>
    <w:rsid w:val="00785641"/>
    <w:rsid w:val="007F599C"/>
    <w:rsid w:val="008B0CE9"/>
    <w:rsid w:val="008C5D06"/>
    <w:rsid w:val="009133B7"/>
    <w:rsid w:val="009421D7"/>
    <w:rsid w:val="00986EBD"/>
    <w:rsid w:val="009B0560"/>
    <w:rsid w:val="00B80DE5"/>
    <w:rsid w:val="00BA4B06"/>
    <w:rsid w:val="00BA5C14"/>
    <w:rsid w:val="00BD591D"/>
    <w:rsid w:val="00C11B56"/>
    <w:rsid w:val="00C219FD"/>
    <w:rsid w:val="00CB6736"/>
    <w:rsid w:val="00D57723"/>
    <w:rsid w:val="00D93834"/>
    <w:rsid w:val="00E13CAF"/>
    <w:rsid w:val="00E30AC2"/>
    <w:rsid w:val="00E748FD"/>
    <w:rsid w:val="00E76BAF"/>
    <w:rsid w:val="00ED5A2E"/>
    <w:rsid w:val="00FB10D2"/>
    <w:rsid w:val="00FC5045"/>
    <w:rsid w:val="45B41CE6"/>
    <w:rsid w:val="46C950C7"/>
    <w:rsid w:val="4BAB6048"/>
    <w:rsid w:val="510F42A4"/>
    <w:rsid w:val="58E3761B"/>
    <w:rsid w:val="65436BA0"/>
    <w:rsid w:val="6CB13CE1"/>
    <w:rsid w:val="6D480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0" w:line="240" w:lineRule="auto"/>
      <w:ind w:firstLine="0" w:firstLineChars="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2"/>
    <w:basedOn w:val="1"/>
    <w:qFormat/>
    <w:uiPriority w:val="0"/>
    <w:pPr>
      <w:ind w:firstLine="1840"/>
    </w:pPr>
    <w:rPr>
      <w:rFonts w:ascii="Times New Roman" w:hAnsi="Times New Roman"/>
      <w:sz w:val="32"/>
      <w:szCs w:val="32"/>
    </w:rPr>
  </w:style>
  <w:style w:type="paragraph" w:styleId="3">
    <w:name w:val="footer"/>
    <w:basedOn w:val="1"/>
    <w:next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table" w:styleId="7">
    <w:name w:val="Table Grid"/>
    <w:basedOn w:val="6"/>
    <w:qFormat/>
    <w:uiPriority w:val="59"/>
    <w:pPr>
      <w:spacing w:before="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8">
    <w:name w:val="页眉 Char"/>
    <w:basedOn w:val="5"/>
    <w:link w:val="4"/>
    <w:qFormat/>
    <w:uiPriority w:val="99"/>
    <w:rPr>
      <w:kern w:val="2"/>
      <w:sz w:val="18"/>
      <w:szCs w:val="18"/>
    </w:rPr>
  </w:style>
  <w:style w:type="character" w:customStyle="1" w:styleId="9">
    <w:name w:val="页脚 Char"/>
    <w:basedOn w:val="5"/>
    <w:link w:val="3"/>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C.Y.H(201411)</Company>
  <Pages>2</Pages>
  <Words>43</Words>
  <Characters>246</Characters>
  <Lines>2</Lines>
  <Paragraphs>1</Paragraphs>
  <TotalTime>6</TotalTime>
  <ScaleCrop>false</ScaleCrop>
  <LinksUpToDate>false</LinksUpToDate>
  <CharactersWithSpaces>288</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2017-10-23T02:12:00Z</dcterms:created>
  <dc:creator>cm</dc:creator>
  <cp:lastModifiedBy>Administrator</cp:lastModifiedBy>
  <cp:lastPrinted>2021-05-26T01:33:16Z</cp:lastPrinted>
  <dcterms:modified xsi:type="dcterms:W3CDTF">2021-05-26T01:34:05Z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