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71250">
      <w:pPr>
        <w:spacing w:line="360" w:lineRule="auto"/>
        <w:jc w:val="center"/>
        <w:rPr>
          <w:rFonts w:hint="eastAsia" w:ascii="黑体" w:eastAsia="黑体"/>
          <w:sz w:val="30"/>
          <w:szCs w:val="30"/>
        </w:rPr>
      </w:pPr>
    </w:p>
    <w:p w14:paraId="06DE8BBA">
      <w:pPr>
        <w:spacing w:line="360" w:lineRule="auto"/>
        <w:jc w:val="center"/>
        <w:rPr>
          <w:rFonts w:hint="eastAsia" w:ascii="黑体" w:eastAsia="黑体"/>
          <w:sz w:val="30"/>
          <w:szCs w:val="30"/>
        </w:rPr>
      </w:pPr>
    </w:p>
    <w:p w14:paraId="44FDDA83">
      <w:pPr>
        <w:spacing w:line="360" w:lineRule="auto"/>
        <w:jc w:val="center"/>
        <w:rPr>
          <w:rFonts w:hint="eastAsia" w:ascii="黑体" w:eastAsia="黑体"/>
          <w:sz w:val="30"/>
          <w:szCs w:val="30"/>
        </w:rPr>
      </w:pPr>
    </w:p>
    <w:p w14:paraId="4FC78C3A">
      <w:pPr>
        <w:spacing w:line="360" w:lineRule="auto"/>
        <w:jc w:val="center"/>
        <w:rPr>
          <w:rFonts w:hint="eastAsia" w:ascii="黑体" w:eastAsia="黑体"/>
          <w:sz w:val="30"/>
          <w:szCs w:val="30"/>
        </w:rPr>
      </w:pPr>
    </w:p>
    <w:p w14:paraId="662F7D0D">
      <w:pPr>
        <w:spacing w:line="360" w:lineRule="auto"/>
        <w:rPr>
          <w:rFonts w:hint="eastAsia" w:ascii="黑体" w:eastAsia="黑体"/>
          <w:sz w:val="30"/>
          <w:szCs w:val="30"/>
        </w:rPr>
      </w:pPr>
    </w:p>
    <w:p w14:paraId="1E2E637B">
      <w:pPr>
        <w:jc w:val="center"/>
        <w:rPr>
          <w:rFonts w:ascii="宋体" w:hAnsi="宋体" w:cs="Times New Roman"/>
          <w:szCs w:val="21"/>
          <w:lang w:eastAsia="en-AU"/>
        </w:rPr>
      </w:pPr>
      <w:r>
        <w:rPr>
          <w:rFonts w:ascii="华文中宋" w:hAnsi="华文中宋" w:eastAsia="华文中宋"/>
          <w:b/>
          <w:sz w:val="72"/>
          <w:szCs w:val="72"/>
        </w:rPr>
        <w:t>上海市崇明区新海镇人民政府(本级）</w:t>
      </w:r>
    </w:p>
    <w:p w14:paraId="4D489C15">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7AA97A52">
      <w:pPr>
        <w:spacing w:line="360" w:lineRule="auto"/>
        <w:jc w:val="center"/>
        <w:rPr>
          <w:rFonts w:hint="eastAsia" w:ascii="黑体" w:eastAsia="黑体"/>
          <w:sz w:val="84"/>
          <w:szCs w:val="84"/>
        </w:rPr>
      </w:pPr>
    </w:p>
    <w:p w14:paraId="2FBE30F6">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3746157F">
      <w:pPr>
        <w:spacing w:line="360" w:lineRule="auto"/>
        <w:jc w:val="center"/>
        <w:rPr>
          <w:rFonts w:hint="eastAsia" w:ascii="黑体" w:hAnsi="华文中宋" w:eastAsia="黑体"/>
          <w:b/>
          <w:sz w:val="32"/>
          <w:szCs w:val="32"/>
        </w:rPr>
      </w:pPr>
    </w:p>
    <w:p w14:paraId="75370E89">
      <w:pPr>
        <w:spacing w:line="360" w:lineRule="auto"/>
        <w:rPr>
          <w:rFonts w:hint="eastAsia" w:ascii="黑体" w:eastAsia="黑体"/>
          <w:sz w:val="30"/>
          <w:szCs w:val="30"/>
        </w:rPr>
      </w:pPr>
      <w:r>
        <w:rPr>
          <w:rFonts w:hint="eastAsia" w:ascii="黑体" w:eastAsia="黑体"/>
          <w:sz w:val="30"/>
          <w:szCs w:val="30"/>
        </w:rPr>
        <w:t>第一部分 上海市崇明区新海镇人民政府(本级）概况</w:t>
      </w:r>
    </w:p>
    <w:p w14:paraId="1D367461">
      <w:pPr>
        <w:spacing w:line="360" w:lineRule="auto"/>
        <w:rPr>
          <w:rFonts w:hint="eastAsia" w:ascii="黑体" w:eastAsia="黑体"/>
          <w:sz w:val="30"/>
          <w:szCs w:val="30"/>
        </w:rPr>
      </w:pPr>
      <w:r>
        <w:rPr>
          <w:rFonts w:hint="eastAsia" w:ascii="楷体_GB2312" w:eastAsia="楷体_GB2312"/>
          <w:sz w:val="30"/>
          <w:szCs w:val="30"/>
        </w:rPr>
        <w:t>一、主要职能</w:t>
      </w:r>
    </w:p>
    <w:p w14:paraId="265076EF">
      <w:pPr>
        <w:spacing w:line="360" w:lineRule="auto"/>
        <w:rPr>
          <w:rFonts w:hint="eastAsia" w:ascii="黑体" w:eastAsia="黑体"/>
          <w:sz w:val="30"/>
          <w:szCs w:val="30"/>
        </w:rPr>
      </w:pPr>
      <w:r>
        <w:rPr>
          <w:rFonts w:hint="eastAsia" w:ascii="楷体_GB2312" w:eastAsia="楷体_GB2312"/>
          <w:sz w:val="30"/>
          <w:szCs w:val="30"/>
        </w:rPr>
        <w:t>二、机构设置</w:t>
      </w:r>
    </w:p>
    <w:p w14:paraId="7BA04340">
      <w:pPr>
        <w:spacing w:line="360" w:lineRule="auto"/>
        <w:rPr>
          <w:rFonts w:hint="eastAsia" w:ascii="黑体" w:eastAsia="黑体"/>
          <w:sz w:val="30"/>
          <w:szCs w:val="30"/>
        </w:rPr>
      </w:pPr>
      <w:r>
        <w:rPr>
          <w:rFonts w:hint="eastAsia" w:ascii="黑体" w:eastAsia="黑体"/>
          <w:sz w:val="30"/>
          <w:szCs w:val="30"/>
        </w:rPr>
        <w:t>第二部分 上海市崇明区新海镇人民政府(本级）2023年度决算表</w:t>
      </w:r>
    </w:p>
    <w:p w14:paraId="54840612">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213AE6A6">
      <w:pPr>
        <w:spacing w:line="360" w:lineRule="auto"/>
        <w:rPr>
          <w:rFonts w:hint="eastAsia" w:ascii="黑体" w:eastAsia="黑体"/>
          <w:sz w:val="30"/>
          <w:szCs w:val="30"/>
        </w:rPr>
      </w:pPr>
      <w:r>
        <w:rPr>
          <w:rFonts w:hint="eastAsia" w:ascii="楷体_GB2312" w:eastAsia="楷体_GB2312"/>
          <w:sz w:val="30"/>
          <w:szCs w:val="30"/>
        </w:rPr>
        <w:t>二、收入决算表</w:t>
      </w:r>
    </w:p>
    <w:p w14:paraId="2F44A4B9">
      <w:pPr>
        <w:spacing w:line="360" w:lineRule="auto"/>
        <w:rPr>
          <w:rFonts w:hint="eastAsia" w:ascii="黑体" w:eastAsia="黑体"/>
          <w:sz w:val="30"/>
          <w:szCs w:val="30"/>
        </w:rPr>
      </w:pPr>
      <w:r>
        <w:rPr>
          <w:rFonts w:hint="eastAsia" w:ascii="楷体_GB2312" w:eastAsia="楷体_GB2312"/>
          <w:sz w:val="30"/>
          <w:szCs w:val="30"/>
        </w:rPr>
        <w:t>三、支出决算表</w:t>
      </w:r>
    </w:p>
    <w:p w14:paraId="3391E22F">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6F9737D9">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71A39C0C">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2DB3A608">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049F08D5">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6CCFC958">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4DDC0146">
      <w:pPr>
        <w:spacing w:line="360" w:lineRule="auto"/>
        <w:rPr>
          <w:rFonts w:hint="eastAsia" w:ascii="黑体" w:eastAsia="黑体"/>
          <w:sz w:val="30"/>
          <w:szCs w:val="30"/>
        </w:rPr>
      </w:pPr>
      <w:r>
        <w:rPr>
          <w:rFonts w:hint="eastAsia" w:ascii="黑体" w:eastAsia="黑体"/>
          <w:sz w:val="30"/>
          <w:szCs w:val="30"/>
        </w:rPr>
        <w:t>第三部分 上海市崇明区新海镇人民政府(本级）2023年度决算情况说明</w:t>
      </w:r>
    </w:p>
    <w:p w14:paraId="73BB9A1C">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47FD40C3">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3F4490DA">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4BD86D62">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7BA56012">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204CACCE">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13535DBA">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64915A7A">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0B935850">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52D3BF8E">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2A518032">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5434BA0A">
      <w:pPr>
        <w:spacing w:line="360" w:lineRule="auto"/>
        <w:rPr>
          <w:rFonts w:hint="eastAsia" w:ascii="黑体" w:eastAsia="黑体"/>
          <w:sz w:val="30"/>
          <w:szCs w:val="30"/>
        </w:rPr>
      </w:pPr>
      <w:r>
        <w:rPr>
          <w:rFonts w:hint="eastAsia" w:ascii="黑体" w:eastAsia="黑体"/>
          <w:sz w:val="30"/>
          <w:szCs w:val="30"/>
        </w:rPr>
        <w:t>第四部分 名词解释</w:t>
      </w:r>
    </w:p>
    <w:p w14:paraId="5E83C608">
      <w:pPr>
        <w:jc w:val="center"/>
        <w:rPr>
          <w:rFonts w:hint="eastAsia" w:ascii="黑体" w:eastAsia="黑体"/>
          <w:sz w:val="30"/>
          <w:szCs w:val="30"/>
        </w:rPr>
      </w:pPr>
      <w:r>
        <w:br w:type="page"/>
      </w:r>
      <w:r>
        <w:rPr>
          <w:rFonts w:hint="eastAsia" w:ascii="黑体" w:eastAsia="黑体"/>
          <w:sz w:val="30"/>
          <w:szCs w:val="30"/>
        </w:rPr>
        <w:t>第一部分    上海市崇明区新海镇人民政府(本级）概况</w:t>
      </w:r>
    </w:p>
    <w:p w14:paraId="1E0A2A3A">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651253E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（一）镇党委主要工作职责。</w:t>
      </w:r>
    </w:p>
    <w:p w14:paraId="476B59B1">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中共崇明区新海镇委员会是中共崇明区委员会领导下的基层党委，是本辖区的领导核心。</w:t>
      </w:r>
    </w:p>
    <w:p w14:paraId="070F31D3">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1、认真贯彻执行党的路线、方针、政策和国家的法律、法规，积极组织实施市委、区委的决定、决议，讨论决定本镇的重大问题，努力完成党的各项任务。</w:t>
      </w:r>
    </w:p>
    <w:p w14:paraId="05BA1634">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2、按规定召开镇党代表大会，选举产生新一届中共新海镇委员会和纪律检查委员会的集体领导班子。</w:t>
      </w:r>
    </w:p>
    <w:p w14:paraId="1CB05722">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3、全面领导深化农村改革、发展农村经济和加强农村基层政权建设和社区管理工作，搞好本镇区域规划，不断提高人民群众的生活水平。</w:t>
      </w:r>
    </w:p>
    <w:p w14:paraId="7999F605">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4、负责全镇基层党组织建设工作，根据改革和发展的需要，及时调整改进基层党组织设置；抓好党支部的班子建设，指导开展党的各项工作，充分发挥党支部在政治、经济、文化、社会建设中的战斗堡垒作用。</w:t>
      </w:r>
    </w:p>
    <w:p w14:paraId="52E00E3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５、加强镇党员队伍的思想建设、组织建设、作风建设，认真做好党员的教育、管理和发展工作，不断改革党员队伍结构，提高党员素质，充分发挥党员的先锋模范作用。</w:t>
      </w:r>
    </w:p>
    <w:p w14:paraId="40F6D2E4">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6、坚持党管干部和党管人才的原则，按照党的干部政策和管理权限，做好干部和人才的选拔、培养、使用和监督工作，认真抓好基层后备干部和人才队伍建设。</w:t>
      </w:r>
    </w:p>
    <w:p w14:paraId="4A4EC38B">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7、加强党风和廉政建设，教育党员、干部自觉遵守党纪国法，同一切违法乱纪行为作坚决斗争。</w:t>
      </w:r>
    </w:p>
    <w:p w14:paraId="0A5BC346">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8、加强思想政治工作，开展社会主义精神文明建设，提高人民群众的思想政治觉悟、文化素养和文明素质，搞好本辖区内的社会治安综合治理工作，维护社会稳定。</w:t>
      </w:r>
    </w:p>
    <w:p w14:paraId="3C3B3D24">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9、加强和改进党对人大工作的领导，做好党的统战工作，加强对人民武装部工作的领导；负责对本镇工会、共青团、妇联等群众组织和社会团体的领导；支持群众组织、社会团体按各自的章程独立负责地开展工作。</w:t>
      </w:r>
    </w:p>
    <w:p w14:paraId="7F17096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10、承办区委</w:t>
      </w:r>
      <w:r>
        <w:rPr>
          <w:rFonts w:hint="eastAsia" w:ascii="仿宋_GB2312" w:hAnsi="仿宋" w:eastAsia="仿宋_GB2312" w:cs="Times New Roman"/>
          <w:sz w:val="32"/>
          <w:szCs w:val="32"/>
          <w:lang w:val="en-US" w:eastAsia="zh-CN"/>
        </w:rPr>
        <w:t>区政府</w:t>
      </w:r>
      <w:r>
        <w:rPr>
          <w:rFonts w:hint="eastAsia" w:ascii="仿宋_GB2312" w:hAnsi="仿宋" w:eastAsia="仿宋_GB2312" w:cs="Times New Roman"/>
          <w:sz w:val="32"/>
          <w:szCs w:val="32"/>
        </w:rPr>
        <w:t>交办的其它事项。</w:t>
      </w:r>
    </w:p>
    <w:p w14:paraId="31B339CF">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（二）镇政府主要工作职责。</w:t>
      </w:r>
    </w:p>
    <w:p w14:paraId="6A66D9A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崇明区新海镇人民政府是镇人民代表大会的执行机关，是崇明区人民政府领导的基层人民政府。</w:t>
      </w:r>
    </w:p>
    <w:p w14:paraId="2200AAC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1、执行上.级国家行政机关的决定、命令和国家制定的法律、法规，接受同级党委的领导，执行本级人民代表大会的各项决议，并报告执行决议、决定和命令的情况。</w:t>
      </w:r>
    </w:p>
    <w:p w14:paraId="65EB907C">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2、制定并落实本镇的经济计划和措施，促进产业结构调整及其他经济保持平衡协调发展，全面提高人民群众的生活水平和生活质量。</w:t>
      </w:r>
    </w:p>
    <w:p w14:paraId="7EB5B770">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3、承担国有资产、集体资产管理、监督及增值保值责任；保护公民私人所有合法财产，监督企业和各种经济联合体、和政策，履行经济合同。</w:t>
      </w:r>
    </w:p>
    <w:p w14:paraId="5F995923">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4、开展社会主义民主和法制的宣传教育，保障公民的权力；制定社会治安综合治理工作规划并组织实施；加强社区管理工，作，依法管理外来流动人口，处理人民来信来访，调解民间纠纷，打击违法犯罪，维护社会稳定。</w:t>
      </w:r>
    </w:p>
    <w:p w14:paraId="0046CBB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5、制定社会各项事业发展计划，发展教育、卫生、科技、民政、广播电视、文化、体育事业；组织实施义务教育和其他各类教育；加强计划生育工作；推进社会保障、社会福利事业和养老保险工作；做好劳动管理、科普、老年人和未成年人及宗教、侨务等工作。</w:t>
      </w:r>
    </w:p>
    <w:p w14:paraId="6FEE89FF">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6、加强镇级财政的监督和管理，按计划组织、管理镇财政收入和支出，执行国家有关财经纪律和政策，保证国家财政收入的完成；做好统计工作。</w:t>
      </w:r>
    </w:p>
    <w:p w14:paraId="33973D4A">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7、指导、支持、帮助村（居）民委员会的组织制度建设和业务建设，促进村.（居）民委员会民主自治。</w:t>
      </w:r>
    </w:p>
    <w:p w14:paraId="5F97911F">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8、制定和组织实施镇村建设规划；加强公用市政设施、水利建设管理、房屋土地管理和环境综合整治工作，保护和改善生活环境和生态环境。</w:t>
      </w:r>
    </w:p>
    <w:p w14:paraId="198E7ECF">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9、协助和支持设置在本行政区域内不隶属于本事镇的国家机关和企、事业单位的工作，监督其遵守和执行国家的法律、法规和政策。</w:t>
      </w:r>
    </w:p>
    <w:p w14:paraId="56E5C15E">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10、承办</w:t>
      </w:r>
      <w:r>
        <w:rPr>
          <w:rFonts w:hint="eastAsia" w:ascii="仿宋_GB2312" w:hAnsi="仿宋" w:eastAsia="仿宋_GB2312" w:cs="Times New Roman"/>
          <w:sz w:val="32"/>
          <w:szCs w:val="32"/>
          <w:lang w:val="en-US" w:eastAsia="zh-CN"/>
        </w:rPr>
        <w:t>区委区政府</w:t>
      </w:r>
      <w:r>
        <w:rPr>
          <w:rFonts w:hint="eastAsia" w:ascii="仿宋_GB2312" w:hAnsi="仿宋" w:eastAsia="仿宋_GB2312" w:cs="Times New Roman"/>
          <w:sz w:val="32"/>
          <w:szCs w:val="32"/>
        </w:rPr>
        <w:t>交办的其他事项。</w:t>
      </w:r>
    </w:p>
    <w:p w14:paraId="370F9A64">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0CB0B8E3">
      <w:pPr>
        <w:spacing w:line="579" w:lineRule="exact"/>
        <w:ind w:firstLine="659" w:firstLineChars="206"/>
        <w:rPr>
          <w:rFonts w:hint="eastAsia" w:ascii="仿宋_GB2312" w:hAnsi="仿宋" w:eastAsia="仿宋_GB2312" w:cs="Times New Roman"/>
          <w:sz w:val="32"/>
          <w:szCs w:val="32"/>
        </w:rPr>
      </w:pPr>
      <w:r>
        <w:rPr>
          <w:rFonts w:hint="eastAsia" w:ascii="仿宋_GB2312" w:hAnsi="仿宋" w:eastAsia="仿宋_GB2312" w:cs="Times New Roman"/>
          <w:sz w:val="32"/>
          <w:szCs w:val="32"/>
        </w:rPr>
        <w:t>（一）设镇党政内设机构8个。</w:t>
      </w:r>
    </w:p>
    <w:p w14:paraId="5C806AD9">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党政办公室</w:t>
      </w:r>
    </w:p>
    <w:p w14:paraId="6F1A6A23">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党群工作办公室</w:t>
      </w:r>
    </w:p>
    <w:p w14:paraId="17B8CDD3">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经济发展办公室</w:t>
      </w:r>
    </w:p>
    <w:p w14:paraId="7C5A9398">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规划建设和环境保护办公室</w:t>
      </w:r>
    </w:p>
    <w:p w14:paraId="48C82934">
      <w:pPr>
        <w:snapToGrid w:val="0"/>
        <w:spacing w:line="520" w:lineRule="exact"/>
        <w:ind w:left="638" w:leftChars="304"/>
        <w:rPr>
          <w:rFonts w:hint="eastAsia"/>
        </w:rPr>
      </w:pPr>
      <w:r>
        <w:rPr>
          <w:rFonts w:hint="eastAsia" w:ascii="仿宋_GB2312" w:hAnsi="仿宋" w:eastAsia="仿宋_GB2312" w:cs="Times New Roman"/>
          <w:sz w:val="32"/>
          <w:szCs w:val="32"/>
        </w:rPr>
        <w:t>社会事业发展办公室（挂人口与计划生育办公室牌子）平安建设办公室（挂信访办公室牌子）</w:t>
      </w:r>
    </w:p>
    <w:p w14:paraId="5B74176E">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社区建设办公室</w:t>
      </w:r>
    </w:p>
    <w:p w14:paraId="7D0F8736">
      <w:pPr>
        <w:snapToGrid w:val="0"/>
        <w:spacing w:line="520" w:lineRule="exact"/>
        <w:ind w:firstLine="640" w:firstLineChars="200"/>
        <w:rPr>
          <w:rFonts w:hint="eastAsia" w:eastAsia="仿宋_GB2312"/>
        </w:rPr>
      </w:pPr>
      <w:r>
        <w:rPr>
          <w:rFonts w:hint="eastAsia" w:ascii="仿宋_GB2312" w:hAnsi="仿宋" w:eastAsia="仿宋_GB2312" w:cs="Times New Roman"/>
          <w:sz w:val="32"/>
          <w:szCs w:val="32"/>
        </w:rPr>
        <w:t>农业发展办公室</w:t>
      </w:r>
    </w:p>
    <w:p w14:paraId="299E567B">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同时，按有关规定，设置镇党的纪检（监察）、人大、人民武装等机构及工会、共青团、妇联等群众组织。</w:t>
      </w:r>
    </w:p>
    <w:p w14:paraId="4CF42565">
      <w:pPr>
        <w:jc w:val="center"/>
        <w:rPr>
          <w:rFonts w:hint="eastAsia" w:ascii="仿宋_GB2312" w:eastAsia="仿宋_GB2312"/>
          <w:sz w:val="30"/>
          <w:szCs w:val="30"/>
        </w:rPr>
      </w:pPr>
      <w:r>
        <w:br w:type="page"/>
      </w:r>
      <w:r>
        <w:rPr>
          <w:rFonts w:hint="eastAsia" w:ascii="黑体" w:eastAsia="黑体"/>
          <w:sz w:val="30"/>
          <w:szCs w:val="30"/>
        </w:rPr>
        <w:t>第二部分    上海市崇明区新海镇人民政府(本级）2023年度决算表</w:t>
      </w:r>
    </w:p>
    <w:p w14:paraId="147E38D1">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591CCAA3">
      <w:pPr>
        <w:autoSpaceDE w:val="0"/>
        <w:autoSpaceDN w:val="0"/>
        <w:adjustRightInd w:val="0"/>
        <w:jc w:val="center"/>
        <w:outlineLvl w:val="0"/>
        <w:rPr>
          <w:rFonts w:hint="eastAsia"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4255EE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3AD1124"/>
        </w:tc>
      </w:tr>
      <w:tr w14:paraId="7FCAD0B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4BCD64B4">
            <w:pPr>
              <w:jc w:val="left"/>
            </w:pPr>
            <w:r>
              <w:rPr>
                <w:rFonts w:ascii="宋体" w:hAnsi="宋体" w:eastAsia="宋体" w:cs="宋体"/>
                <w:sz w:val="20"/>
              </w:rPr>
              <w:t>单位：上海市崇明区新海镇人民政府(本级）</w:t>
            </w:r>
          </w:p>
        </w:tc>
        <w:tc>
          <w:tcPr>
            <w:tcW w:w="2000" w:type="dxa"/>
          </w:tcPr>
          <w:p w14:paraId="325AC0A3">
            <w:pPr>
              <w:jc w:val="center"/>
            </w:pPr>
            <w:r>
              <w:rPr>
                <w:rFonts w:ascii="宋体" w:hAnsi="宋体" w:eastAsia="宋体" w:cs="宋体"/>
                <w:sz w:val="20"/>
              </w:rPr>
              <w:t>2023年度</w:t>
            </w:r>
          </w:p>
        </w:tc>
        <w:tc>
          <w:tcPr>
            <w:tcW w:w="3156" w:type="dxa"/>
          </w:tcPr>
          <w:p w14:paraId="2599EEDC">
            <w:pPr>
              <w:jc w:val="right"/>
            </w:pPr>
            <w:r>
              <w:rPr>
                <w:rFonts w:ascii="宋体" w:hAnsi="宋体" w:eastAsia="宋体" w:cs="宋体"/>
                <w:sz w:val="20"/>
              </w:rPr>
              <w:t>金额单位：万元</w:t>
            </w:r>
          </w:p>
        </w:tc>
      </w:tr>
    </w:tbl>
    <w:p w14:paraId="4A633E82">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70E369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74AD11A1">
            <w:pPr>
              <w:jc w:val="center"/>
            </w:pPr>
            <w:r>
              <w:rPr>
                <w:rFonts w:ascii="宋体" w:hAnsi="宋体" w:eastAsia="宋体" w:cs="宋体"/>
                <w:b w:val="0"/>
                <w:i w:val="0"/>
                <w:color w:val="000000"/>
                <w:sz w:val="14"/>
              </w:rPr>
              <w:t>收入</w:t>
            </w:r>
          </w:p>
        </w:tc>
        <w:tc>
          <w:tcPr>
            <w:tcW w:w="2600" w:type="dxa"/>
            <w:gridSpan w:val="2"/>
            <w:vAlign w:val="center"/>
          </w:tcPr>
          <w:p w14:paraId="5E0CABA0">
            <w:pPr>
              <w:jc w:val="center"/>
            </w:pPr>
            <w:r>
              <w:rPr>
                <w:rFonts w:ascii="宋体" w:hAnsi="宋体" w:eastAsia="宋体" w:cs="宋体"/>
                <w:b w:val="0"/>
                <w:i w:val="0"/>
                <w:color w:val="000000"/>
                <w:sz w:val="14"/>
              </w:rPr>
              <w:t>支出</w:t>
            </w:r>
          </w:p>
        </w:tc>
      </w:tr>
      <w:tr w14:paraId="2A7092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54F7C47">
            <w:pPr>
              <w:jc w:val="center"/>
            </w:pPr>
            <w:r>
              <w:rPr>
                <w:rFonts w:ascii="宋体" w:hAnsi="宋体" w:eastAsia="宋体" w:cs="宋体"/>
                <w:b w:val="0"/>
                <w:i w:val="0"/>
                <w:color w:val="000000"/>
                <w:sz w:val="14"/>
              </w:rPr>
              <w:t>项目</w:t>
            </w:r>
          </w:p>
        </w:tc>
        <w:tc>
          <w:tcPr>
            <w:tcW w:w="1480" w:type="dxa"/>
            <w:vAlign w:val="center"/>
          </w:tcPr>
          <w:p w14:paraId="6FDC7B4D">
            <w:pPr>
              <w:jc w:val="center"/>
            </w:pPr>
            <w:r>
              <w:rPr>
                <w:rFonts w:ascii="宋体" w:hAnsi="宋体" w:eastAsia="宋体" w:cs="宋体"/>
                <w:b w:val="0"/>
                <w:i w:val="0"/>
                <w:color w:val="000000"/>
                <w:sz w:val="14"/>
              </w:rPr>
              <w:t>决算数</w:t>
            </w:r>
          </w:p>
        </w:tc>
        <w:tc>
          <w:tcPr>
            <w:tcW w:w="2600" w:type="dxa"/>
            <w:vAlign w:val="center"/>
          </w:tcPr>
          <w:p w14:paraId="1F378783">
            <w:pPr>
              <w:jc w:val="center"/>
            </w:pPr>
            <w:r>
              <w:rPr>
                <w:rFonts w:ascii="宋体" w:hAnsi="宋体" w:eastAsia="宋体" w:cs="宋体"/>
                <w:b w:val="0"/>
                <w:i w:val="0"/>
                <w:color w:val="000000"/>
                <w:sz w:val="14"/>
              </w:rPr>
              <w:t>项目</w:t>
            </w:r>
          </w:p>
        </w:tc>
        <w:tc>
          <w:tcPr>
            <w:tcW w:w="1472" w:type="dxa"/>
            <w:vAlign w:val="center"/>
          </w:tcPr>
          <w:p w14:paraId="7232F469">
            <w:pPr>
              <w:jc w:val="center"/>
            </w:pPr>
            <w:r>
              <w:rPr>
                <w:rFonts w:ascii="宋体" w:hAnsi="宋体" w:eastAsia="宋体" w:cs="宋体"/>
                <w:b w:val="0"/>
                <w:i w:val="0"/>
                <w:color w:val="000000"/>
                <w:sz w:val="14"/>
              </w:rPr>
              <w:t>决算数</w:t>
            </w:r>
          </w:p>
        </w:tc>
      </w:tr>
      <w:tr w14:paraId="36391D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42387E9">
            <w:pPr>
              <w:jc w:val="left"/>
            </w:pPr>
            <w:r>
              <w:rPr>
                <w:rFonts w:ascii="宋体" w:hAnsi="宋体" w:eastAsia="宋体" w:cs="宋体"/>
                <w:b w:val="0"/>
                <w:i w:val="0"/>
                <w:color w:val="000000"/>
                <w:sz w:val="14"/>
              </w:rPr>
              <w:t>一、一般公共预算财政拨款收入</w:t>
            </w:r>
          </w:p>
        </w:tc>
        <w:tc>
          <w:tcPr>
            <w:tcW w:w="1480" w:type="dxa"/>
            <w:vAlign w:val="center"/>
          </w:tcPr>
          <w:p w14:paraId="60F6E4E5">
            <w:pPr>
              <w:jc w:val="right"/>
            </w:pPr>
            <w:r>
              <w:rPr>
                <w:rFonts w:ascii="宋体" w:hAnsi="宋体" w:eastAsia="宋体" w:cs="宋体"/>
                <w:b w:val="0"/>
                <w:i w:val="0"/>
                <w:color w:val="000000"/>
                <w:sz w:val="14"/>
              </w:rPr>
              <w:t>28,996.77</w:t>
            </w:r>
          </w:p>
        </w:tc>
        <w:tc>
          <w:tcPr>
            <w:tcW w:w="2600" w:type="dxa"/>
            <w:vAlign w:val="center"/>
          </w:tcPr>
          <w:p w14:paraId="34019CD2">
            <w:pPr>
              <w:jc w:val="left"/>
            </w:pPr>
            <w:r>
              <w:rPr>
                <w:rFonts w:ascii="宋体" w:hAnsi="宋体" w:eastAsia="宋体" w:cs="宋体"/>
                <w:b w:val="0"/>
                <w:i w:val="0"/>
                <w:color w:val="000000"/>
                <w:sz w:val="14"/>
              </w:rPr>
              <w:t>一、一般公共服务支出</w:t>
            </w:r>
          </w:p>
        </w:tc>
        <w:tc>
          <w:tcPr>
            <w:tcW w:w="1472" w:type="dxa"/>
            <w:vAlign w:val="center"/>
          </w:tcPr>
          <w:p w14:paraId="6344A869">
            <w:pPr>
              <w:jc w:val="right"/>
            </w:pPr>
            <w:r>
              <w:rPr>
                <w:rFonts w:ascii="宋体" w:hAnsi="宋体" w:eastAsia="宋体" w:cs="宋体"/>
                <w:b w:val="0"/>
                <w:i w:val="0"/>
                <w:color w:val="000000"/>
                <w:sz w:val="14"/>
              </w:rPr>
              <w:t>1,612.77</w:t>
            </w:r>
          </w:p>
        </w:tc>
      </w:tr>
      <w:tr w14:paraId="76F6D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74696C3">
            <w:pPr>
              <w:jc w:val="left"/>
            </w:pPr>
            <w:r>
              <w:rPr>
                <w:rFonts w:ascii="宋体" w:hAnsi="宋体" w:eastAsia="宋体" w:cs="宋体"/>
                <w:b w:val="0"/>
                <w:i w:val="0"/>
                <w:color w:val="000000"/>
                <w:sz w:val="14"/>
              </w:rPr>
              <w:t>二、政府性基金预算财政拨款收入</w:t>
            </w:r>
          </w:p>
        </w:tc>
        <w:tc>
          <w:tcPr>
            <w:tcW w:w="1480" w:type="dxa"/>
            <w:vAlign w:val="center"/>
          </w:tcPr>
          <w:p w14:paraId="69F1D794">
            <w:pPr>
              <w:jc w:val="right"/>
            </w:pPr>
            <w:r>
              <w:rPr>
                <w:rFonts w:ascii="宋体" w:hAnsi="宋体" w:eastAsia="宋体" w:cs="宋体"/>
                <w:b w:val="0"/>
                <w:i w:val="0"/>
                <w:color w:val="000000"/>
                <w:sz w:val="14"/>
              </w:rPr>
              <w:t>64.07</w:t>
            </w:r>
          </w:p>
        </w:tc>
        <w:tc>
          <w:tcPr>
            <w:tcW w:w="2600" w:type="dxa"/>
            <w:vAlign w:val="center"/>
          </w:tcPr>
          <w:p w14:paraId="695027F5">
            <w:pPr>
              <w:jc w:val="left"/>
            </w:pPr>
            <w:r>
              <w:rPr>
                <w:rFonts w:ascii="宋体" w:hAnsi="宋体" w:eastAsia="宋体" w:cs="宋体"/>
                <w:b w:val="0"/>
                <w:i w:val="0"/>
                <w:color w:val="000000"/>
                <w:sz w:val="14"/>
              </w:rPr>
              <w:t>二、外交支出</w:t>
            </w:r>
          </w:p>
        </w:tc>
        <w:tc>
          <w:tcPr>
            <w:tcW w:w="1472" w:type="dxa"/>
            <w:vAlign w:val="center"/>
          </w:tcPr>
          <w:p w14:paraId="4358183D">
            <w:pPr>
              <w:jc w:val="right"/>
            </w:pPr>
            <w:r>
              <w:rPr>
                <w:rFonts w:ascii="宋体" w:hAnsi="宋体" w:eastAsia="宋体" w:cs="宋体"/>
                <w:b w:val="0"/>
                <w:i w:val="0"/>
                <w:color w:val="000000"/>
                <w:sz w:val="14"/>
              </w:rPr>
              <w:t>0.00</w:t>
            </w:r>
          </w:p>
        </w:tc>
      </w:tr>
      <w:tr w14:paraId="4D1FE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DBC3F11">
            <w:pPr>
              <w:jc w:val="left"/>
            </w:pPr>
            <w:r>
              <w:rPr>
                <w:rFonts w:ascii="宋体" w:hAnsi="宋体" w:eastAsia="宋体" w:cs="宋体"/>
                <w:b w:val="0"/>
                <w:i w:val="0"/>
                <w:color w:val="000000"/>
                <w:sz w:val="14"/>
              </w:rPr>
              <w:t>三、国有资本经营预算财政拨款收入</w:t>
            </w:r>
          </w:p>
        </w:tc>
        <w:tc>
          <w:tcPr>
            <w:tcW w:w="1480" w:type="dxa"/>
            <w:vAlign w:val="center"/>
          </w:tcPr>
          <w:p w14:paraId="242591D7">
            <w:pPr>
              <w:jc w:val="right"/>
            </w:pPr>
            <w:r>
              <w:rPr>
                <w:rFonts w:ascii="宋体" w:hAnsi="宋体" w:eastAsia="宋体" w:cs="宋体"/>
                <w:b w:val="0"/>
                <w:i w:val="0"/>
                <w:color w:val="000000"/>
                <w:sz w:val="14"/>
              </w:rPr>
              <w:t>0.00</w:t>
            </w:r>
          </w:p>
        </w:tc>
        <w:tc>
          <w:tcPr>
            <w:tcW w:w="2600" w:type="dxa"/>
            <w:vAlign w:val="center"/>
          </w:tcPr>
          <w:p w14:paraId="61934353">
            <w:pPr>
              <w:jc w:val="left"/>
            </w:pPr>
            <w:r>
              <w:rPr>
                <w:rFonts w:ascii="宋体" w:hAnsi="宋体" w:eastAsia="宋体" w:cs="宋体"/>
                <w:b w:val="0"/>
                <w:i w:val="0"/>
                <w:color w:val="000000"/>
                <w:sz w:val="14"/>
              </w:rPr>
              <w:t>三、国防支出</w:t>
            </w:r>
          </w:p>
        </w:tc>
        <w:tc>
          <w:tcPr>
            <w:tcW w:w="1472" w:type="dxa"/>
            <w:vAlign w:val="center"/>
          </w:tcPr>
          <w:p w14:paraId="607E6C6B">
            <w:pPr>
              <w:jc w:val="right"/>
            </w:pPr>
            <w:r>
              <w:rPr>
                <w:rFonts w:ascii="宋体" w:hAnsi="宋体" w:eastAsia="宋体" w:cs="宋体"/>
                <w:b w:val="0"/>
                <w:i w:val="0"/>
                <w:color w:val="000000"/>
                <w:sz w:val="14"/>
              </w:rPr>
              <w:t>0.00</w:t>
            </w:r>
          </w:p>
        </w:tc>
      </w:tr>
      <w:tr w14:paraId="3784D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CD56A95">
            <w:pPr>
              <w:jc w:val="left"/>
            </w:pPr>
            <w:r>
              <w:rPr>
                <w:rFonts w:ascii="宋体" w:hAnsi="宋体" w:eastAsia="宋体" w:cs="宋体"/>
                <w:b w:val="0"/>
                <w:i w:val="0"/>
                <w:color w:val="000000"/>
                <w:sz w:val="14"/>
              </w:rPr>
              <w:t>四、上级补助收入</w:t>
            </w:r>
          </w:p>
        </w:tc>
        <w:tc>
          <w:tcPr>
            <w:tcW w:w="1480" w:type="dxa"/>
            <w:vAlign w:val="center"/>
          </w:tcPr>
          <w:p w14:paraId="6BAB4D45">
            <w:pPr>
              <w:jc w:val="right"/>
            </w:pPr>
            <w:r>
              <w:rPr>
                <w:rFonts w:ascii="宋体" w:hAnsi="宋体" w:eastAsia="宋体" w:cs="宋体"/>
                <w:b w:val="0"/>
                <w:i w:val="0"/>
                <w:color w:val="000000"/>
                <w:sz w:val="14"/>
              </w:rPr>
              <w:t>0.00</w:t>
            </w:r>
          </w:p>
        </w:tc>
        <w:tc>
          <w:tcPr>
            <w:tcW w:w="2600" w:type="dxa"/>
            <w:vAlign w:val="center"/>
          </w:tcPr>
          <w:p w14:paraId="0C182ED6">
            <w:pPr>
              <w:jc w:val="left"/>
            </w:pPr>
            <w:r>
              <w:rPr>
                <w:rFonts w:ascii="宋体" w:hAnsi="宋体" w:eastAsia="宋体" w:cs="宋体"/>
                <w:b w:val="0"/>
                <w:i w:val="0"/>
                <w:color w:val="000000"/>
                <w:sz w:val="14"/>
              </w:rPr>
              <w:t>四、公共安全支出</w:t>
            </w:r>
          </w:p>
        </w:tc>
        <w:tc>
          <w:tcPr>
            <w:tcW w:w="1472" w:type="dxa"/>
            <w:vAlign w:val="center"/>
          </w:tcPr>
          <w:p w14:paraId="57606650">
            <w:pPr>
              <w:jc w:val="right"/>
            </w:pPr>
            <w:r>
              <w:rPr>
                <w:rFonts w:ascii="宋体" w:hAnsi="宋体" w:eastAsia="宋体" w:cs="宋体"/>
                <w:b w:val="0"/>
                <w:i w:val="0"/>
                <w:color w:val="000000"/>
                <w:sz w:val="14"/>
              </w:rPr>
              <w:t>0.00</w:t>
            </w:r>
          </w:p>
        </w:tc>
      </w:tr>
      <w:tr w14:paraId="074577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8701953">
            <w:pPr>
              <w:jc w:val="left"/>
            </w:pPr>
            <w:r>
              <w:rPr>
                <w:rFonts w:ascii="宋体" w:hAnsi="宋体" w:eastAsia="宋体" w:cs="宋体"/>
                <w:b w:val="0"/>
                <w:i w:val="0"/>
                <w:color w:val="000000"/>
                <w:sz w:val="14"/>
              </w:rPr>
              <w:t>五、事业收入</w:t>
            </w:r>
          </w:p>
        </w:tc>
        <w:tc>
          <w:tcPr>
            <w:tcW w:w="1480" w:type="dxa"/>
            <w:vAlign w:val="center"/>
          </w:tcPr>
          <w:p w14:paraId="1929FD04">
            <w:pPr>
              <w:jc w:val="right"/>
            </w:pPr>
            <w:r>
              <w:rPr>
                <w:rFonts w:ascii="宋体" w:hAnsi="宋体" w:eastAsia="宋体" w:cs="宋体"/>
                <w:b w:val="0"/>
                <w:i w:val="0"/>
                <w:color w:val="000000"/>
                <w:sz w:val="14"/>
              </w:rPr>
              <w:t>0.00</w:t>
            </w:r>
          </w:p>
        </w:tc>
        <w:tc>
          <w:tcPr>
            <w:tcW w:w="2600" w:type="dxa"/>
            <w:vAlign w:val="center"/>
          </w:tcPr>
          <w:p w14:paraId="295F963F">
            <w:pPr>
              <w:jc w:val="left"/>
            </w:pPr>
            <w:r>
              <w:rPr>
                <w:rFonts w:ascii="宋体" w:hAnsi="宋体" w:eastAsia="宋体" w:cs="宋体"/>
                <w:b w:val="0"/>
                <w:i w:val="0"/>
                <w:color w:val="000000"/>
                <w:sz w:val="14"/>
              </w:rPr>
              <w:t>五、教育支出</w:t>
            </w:r>
          </w:p>
        </w:tc>
        <w:tc>
          <w:tcPr>
            <w:tcW w:w="1472" w:type="dxa"/>
            <w:vAlign w:val="center"/>
          </w:tcPr>
          <w:p w14:paraId="07A77092">
            <w:pPr>
              <w:jc w:val="right"/>
            </w:pPr>
            <w:r>
              <w:rPr>
                <w:rFonts w:ascii="宋体" w:hAnsi="宋体" w:eastAsia="宋体" w:cs="宋体"/>
                <w:b w:val="0"/>
                <w:i w:val="0"/>
                <w:color w:val="000000"/>
                <w:sz w:val="14"/>
              </w:rPr>
              <w:t>8.36</w:t>
            </w:r>
          </w:p>
        </w:tc>
      </w:tr>
      <w:tr w14:paraId="2CF5E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1838932">
            <w:pPr>
              <w:jc w:val="left"/>
            </w:pPr>
            <w:r>
              <w:rPr>
                <w:rFonts w:ascii="宋体" w:hAnsi="宋体" w:eastAsia="宋体" w:cs="宋体"/>
                <w:b w:val="0"/>
                <w:i w:val="0"/>
                <w:color w:val="000000"/>
                <w:sz w:val="14"/>
              </w:rPr>
              <w:t>六、经营收入</w:t>
            </w:r>
          </w:p>
        </w:tc>
        <w:tc>
          <w:tcPr>
            <w:tcW w:w="1480" w:type="dxa"/>
            <w:vAlign w:val="center"/>
          </w:tcPr>
          <w:p w14:paraId="3F506251">
            <w:pPr>
              <w:jc w:val="right"/>
            </w:pPr>
            <w:r>
              <w:rPr>
                <w:rFonts w:ascii="宋体" w:hAnsi="宋体" w:eastAsia="宋体" w:cs="宋体"/>
                <w:b w:val="0"/>
                <w:i w:val="0"/>
                <w:color w:val="000000"/>
                <w:sz w:val="14"/>
              </w:rPr>
              <w:t>0.00</w:t>
            </w:r>
          </w:p>
        </w:tc>
        <w:tc>
          <w:tcPr>
            <w:tcW w:w="2600" w:type="dxa"/>
            <w:vAlign w:val="center"/>
          </w:tcPr>
          <w:p w14:paraId="27913AC8">
            <w:pPr>
              <w:jc w:val="left"/>
            </w:pPr>
            <w:r>
              <w:rPr>
                <w:rFonts w:ascii="宋体" w:hAnsi="宋体" w:eastAsia="宋体" w:cs="宋体"/>
                <w:b w:val="0"/>
                <w:i w:val="0"/>
                <w:color w:val="000000"/>
                <w:sz w:val="14"/>
              </w:rPr>
              <w:t>六、科学技术支出</w:t>
            </w:r>
          </w:p>
        </w:tc>
        <w:tc>
          <w:tcPr>
            <w:tcW w:w="1472" w:type="dxa"/>
            <w:vAlign w:val="center"/>
          </w:tcPr>
          <w:p w14:paraId="30FC0FCB">
            <w:pPr>
              <w:jc w:val="right"/>
            </w:pPr>
            <w:r>
              <w:rPr>
                <w:rFonts w:ascii="宋体" w:hAnsi="宋体" w:eastAsia="宋体" w:cs="宋体"/>
                <w:b w:val="0"/>
                <w:i w:val="0"/>
                <w:color w:val="000000"/>
                <w:sz w:val="14"/>
              </w:rPr>
              <w:t>3.61</w:t>
            </w:r>
          </w:p>
        </w:tc>
      </w:tr>
      <w:tr w14:paraId="1B73A4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BB189BA">
            <w:pPr>
              <w:jc w:val="left"/>
            </w:pPr>
            <w:r>
              <w:rPr>
                <w:rFonts w:ascii="宋体" w:hAnsi="宋体" w:eastAsia="宋体" w:cs="宋体"/>
                <w:b w:val="0"/>
                <w:i w:val="0"/>
                <w:color w:val="000000"/>
                <w:sz w:val="14"/>
              </w:rPr>
              <w:t>七、附属单位上缴收入</w:t>
            </w:r>
          </w:p>
        </w:tc>
        <w:tc>
          <w:tcPr>
            <w:tcW w:w="1480" w:type="dxa"/>
            <w:vAlign w:val="center"/>
          </w:tcPr>
          <w:p w14:paraId="135C970F">
            <w:pPr>
              <w:jc w:val="right"/>
            </w:pPr>
            <w:r>
              <w:rPr>
                <w:rFonts w:ascii="宋体" w:hAnsi="宋体" w:eastAsia="宋体" w:cs="宋体"/>
                <w:b w:val="0"/>
                <w:i w:val="0"/>
                <w:color w:val="000000"/>
                <w:sz w:val="14"/>
              </w:rPr>
              <w:t>0.00</w:t>
            </w:r>
          </w:p>
        </w:tc>
        <w:tc>
          <w:tcPr>
            <w:tcW w:w="2600" w:type="dxa"/>
            <w:vAlign w:val="center"/>
          </w:tcPr>
          <w:p w14:paraId="40B0678F">
            <w:pPr>
              <w:jc w:val="left"/>
            </w:pPr>
            <w:r>
              <w:rPr>
                <w:rFonts w:ascii="宋体" w:hAnsi="宋体" w:eastAsia="宋体" w:cs="宋体"/>
                <w:b w:val="0"/>
                <w:i w:val="0"/>
                <w:color w:val="000000"/>
                <w:sz w:val="14"/>
              </w:rPr>
              <w:t>七、文化旅游体育与传媒支出</w:t>
            </w:r>
          </w:p>
        </w:tc>
        <w:tc>
          <w:tcPr>
            <w:tcW w:w="1472" w:type="dxa"/>
            <w:vAlign w:val="center"/>
          </w:tcPr>
          <w:p w14:paraId="0A4F469A">
            <w:pPr>
              <w:jc w:val="right"/>
            </w:pPr>
            <w:r>
              <w:rPr>
                <w:rFonts w:ascii="宋体" w:hAnsi="宋体" w:eastAsia="宋体" w:cs="宋体"/>
                <w:b w:val="0"/>
                <w:i w:val="0"/>
                <w:color w:val="000000"/>
                <w:sz w:val="14"/>
              </w:rPr>
              <w:t>0.29</w:t>
            </w:r>
          </w:p>
        </w:tc>
      </w:tr>
      <w:tr w14:paraId="5E5A8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A57525F">
            <w:pPr>
              <w:jc w:val="left"/>
            </w:pPr>
            <w:r>
              <w:rPr>
                <w:rFonts w:ascii="宋体" w:hAnsi="宋体" w:eastAsia="宋体" w:cs="宋体"/>
                <w:b w:val="0"/>
                <w:i w:val="0"/>
                <w:color w:val="000000"/>
                <w:sz w:val="14"/>
              </w:rPr>
              <w:t>八、其他收入</w:t>
            </w:r>
          </w:p>
        </w:tc>
        <w:tc>
          <w:tcPr>
            <w:tcW w:w="1480" w:type="dxa"/>
            <w:vAlign w:val="center"/>
          </w:tcPr>
          <w:p w14:paraId="148E5556">
            <w:pPr>
              <w:jc w:val="right"/>
            </w:pPr>
            <w:r>
              <w:rPr>
                <w:rFonts w:ascii="宋体" w:hAnsi="宋体" w:eastAsia="宋体" w:cs="宋体"/>
                <w:b w:val="0"/>
                <w:i w:val="0"/>
                <w:color w:val="000000"/>
                <w:sz w:val="14"/>
              </w:rPr>
              <w:t>0.00</w:t>
            </w:r>
          </w:p>
        </w:tc>
        <w:tc>
          <w:tcPr>
            <w:tcW w:w="2600" w:type="dxa"/>
            <w:vAlign w:val="center"/>
          </w:tcPr>
          <w:p w14:paraId="6973842D">
            <w:pPr>
              <w:jc w:val="left"/>
            </w:pPr>
            <w:r>
              <w:rPr>
                <w:rFonts w:ascii="宋体" w:hAnsi="宋体" w:eastAsia="宋体" w:cs="宋体"/>
                <w:b w:val="0"/>
                <w:i w:val="0"/>
                <w:color w:val="000000"/>
                <w:sz w:val="14"/>
              </w:rPr>
              <w:t>八、社会保障和就业支出</w:t>
            </w:r>
          </w:p>
        </w:tc>
        <w:tc>
          <w:tcPr>
            <w:tcW w:w="1472" w:type="dxa"/>
            <w:vAlign w:val="center"/>
          </w:tcPr>
          <w:p w14:paraId="1D25768F">
            <w:pPr>
              <w:jc w:val="right"/>
            </w:pPr>
            <w:r>
              <w:rPr>
                <w:rFonts w:ascii="宋体" w:hAnsi="宋体" w:eastAsia="宋体" w:cs="宋体"/>
                <w:b w:val="0"/>
                <w:i w:val="0"/>
                <w:color w:val="000000"/>
                <w:sz w:val="14"/>
              </w:rPr>
              <w:t>3,425.89</w:t>
            </w:r>
          </w:p>
        </w:tc>
      </w:tr>
      <w:tr w14:paraId="705389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D4203F4"/>
        </w:tc>
        <w:tc>
          <w:tcPr>
            <w:tcW w:w="1480" w:type="dxa"/>
            <w:vAlign w:val="center"/>
          </w:tcPr>
          <w:p w14:paraId="32B10836"/>
        </w:tc>
        <w:tc>
          <w:tcPr>
            <w:tcW w:w="2600" w:type="dxa"/>
            <w:vAlign w:val="center"/>
          </w:tcPr>
          <w:p w14:paraId="4D58A340">
            <w:pPr>
              <w:jc w:val="left"/>
            </w:pPr>
            <w:r>
              <w:rPr>
                <w:rFonts w:ascii="宋体" w:hAnsi="宋体" w:eastAsia="宋体" w:cs="宋体"/>
                <w:b w:val="0"/>
                <w:i w:val="0"/>
                <w:color w:val="000000"/>
                <w:sz w:val="14"/>
              </w:rPr>
              <w:t>九、卫生健康支出</w:t>
            </w:r>
          </w:p>
        </w:tc>
        <w:tc>
          <w:tcPr>
            <w:tcW w:w="1472" w:type="dxa"/>
            <w:vAlign w:val="center"/>
          </w:tcPr>
          <w:p w14:paraId="6912624B">
            <w:pPr>
              <w:jc w:val="right"/>
            </w:pPr>
            <w:r>
              <w:rPr>
                <w:rFonts w:ascii="宋体" w:hAnsi="宋体" w:eastAsia="宋体" w:cs="宋体"/>
                <w:b w:val="0"/>
                <w:i w:val="0"/>
                <w:color w:val="000000"/>
                <w:sz w:val="14"/>
              </w:rPr>
              <w:t>189.43</w:t>
            </w:r>
          </w:p>
        </w:tc>
      </w:tr>
      <w:tr w14:paraId="6E0C0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3F3B7AD"/>
        </w:tc>
        <w:tc>
          <w:tcPr>
            <w:tcW w:w="1480" w:type="dxa"/>
            <w:vAlign w:val="center"/>
          </w:tcPr>
          <w:p w14:paraId="71BB6794"/>
        </w:tc>
        <w:tc>
          <w:tcPr>
            <w:tcW w:w="2600" w:type="dxa"/>
            <w:vAlign w:val="center"/>
          </w:tcPr>
          <w:p w14:paraId="02A92FEA">
            <w:pPr>
              <w:jc w:val="left"/>
            </w:pPr>
            <w:r>
              <w:rPr>
                <w:rFonts w:ascii="宋体" w:hAnsi="宋体" w:eastAsia="宋体" w:cs="宋体"/>
                <w:b w:val="0"/>
                <w:i w:val="0"/>
                <w:color w:val="000000"/>
                <w:sz w:val="14"/>
              </w:rPr>
              <w:t>十、节能环保支出</w:t>
            </w:r>
          </w:p>
        </w:tc>
        <w:tc>
          <w:tcPr>
            <w:tcW w:w="1472" w:type="dxa"/>
            <w:vAlign w:val="center"/>
          </w:tcPr>
          <w:p w14:paraId="24A82DD6">
            <w:pPr>
              <w:jc w:val="right"/>
            </w:pPr>
            <w:r>
              <w:rPr>
                <w:rFonts w:ascii="宋体" w:hAnsi="宋体" w:eastAsia="宋体" w:cs="宋体"/>
                <w:b w:val="0"/>
                <w:i w:val="0"/>
                <w:color w:val="000000"/>
                <w:sz w:val="14"/>
              </w:rPr>
              <w:t>1,190.81</w:t>
            </w:r>
          </w:p>
        </w:tc>
      </w:tr>
      <w:tr w14:paraId="77373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675FDB0"/>
        </w:tc>
        <w:tc>
          <w:tcPr>
            <w:tcW w:w="1480" w:type="dxa"/>
            <w:vAlign w:val="center"/>
          </w:tcPr>
          <w:p w14:paraId="59F02E4E"/>
        </w:tc>
        <w:tc>
          <w:tcPr>
            <w:tcW w:w="2600" w:type="dxa"/>
            <w:vAlign w:val="center"/>
          </w:tcPr>
          <w:p w14:paraId="636020B6">
            <w:pPr>
              <w:jc w:val="left"/>
            </w:pPr>
            <w:r>
              <w:rPr>
                <w:rFonts w:ascii="宋体" w:hAnsi="宋体" w:eastAsia="宋体" w:cs="宋体"/>
                <w:b w:val="0"/>
                <w:i w:val="0"/>
                <w:color w:val="000000"/>
                <w:sz w:val="14"/>
              </w:rPr>
              <w:t>十一、城乡社区支出</w:t>
            </w:r>
          </w:p>
        </w:tc>
        <w:tc>
          <w:tcPr>
            <w:tcW w:w="1472" w:type="dxa"/>
            <w:vAlign w:val="center"/>
          </w:tcPr>
          <w:p w14:paraId="016D98AD">
            <w:pPr>
              <w:jc w:val="right"/>
            </w:pPr>
            <w:r>
              <w:rPr>
                <w:rFonts w:ascii="宋体" w:hAnsi="宋体" w:eastAsia="宋体" w:cs="宋体"/>
                <w:b w:val="0"/>
                <w:i w:val="0"/>
                <w:color w:val="000000"/>
                <w:sz w:val="14"/>
              </w:rPr>
              <w:t>1,253.78</w:t>
            </w:r>
          </w:p>
        </w:tc>
      </w:tr>
      <w:tr w14:paraId="7597E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C1F28B"/>
        </w:tc>
        <w:tc>
          <w:tcPr>
            <w:tcW w:w="1480" w:type="dxa"/>
            <w:vAlign w:val="center"/>
          </w:tcPr>
          <w:p w14:paraId="4F4A746B"/>
        </w:tc>
        <w:tc>
          <w:tcPr>
            <w:tcW w:w="2600" w:type="dxa"/>
            <w:vAlign w:val="center"/>
          </w:tcPr>
          <w:p w14:paraId="346C5459">
            <w:pPr>
              <w:jc w:val="left"/>
            </w:pPr>
            <w:r>
              <w:rPr>
                <w:rFonts w:ascii="宋体" w:hAnsi="宋体" w:eastAsia="宋体" w:cs="宋体"/>
                <w:b w:val="0"/>
                <w:i w:val="0"/>
                <w:color w:val="000000"/>
                <w:sz w:val="14"/>
              </w:rPr>
              <w:t>十二、农林水支出</w:t>
            </w:r>
          </w:p>
        </w:tc>
        <w:tc>
          <w:tcPr>
            <w:tcW w:w="1472" w:type="dxa"/>
            <w:vAlign w:val="center"/>
          </w:tcPr>
          <w:p w14:paraId="350CE89A">
            <w:pPr>
              <w:jc w:val="right"/>
            </w:pPr>
            <w:r>
              <w:rPr>
                <w:rFonts w:ascii="宋体" w:hAnsi="宋体" w:eastAsia="宋体" w:cs="宋体"/>
                <w:b w:val="0"/>
                <w:i w:val="0"/>
                <w:color w:val="000000"/>
                <w:sz w:val="14"/>
              </w:rPr>
              <w:t>1,613.10</w:t>
            </w:r>
          </w:p>
        </w:tc>
      </w:tr>
      <w:tr w14:paraId="68A93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20CF749"/>
        </w:tc>
        <w:tc>
          <w:tcPr>
            <w:tcW w:w="1480" w:type="dxa"/>
            <w:vAlign w:val="center"/>
          </w:tcPr>
          <w:p w14:paraId="52DA88E8"/>
        </w:tc>
        <w:tc>
          <w:tcPr>
            <w:tcW w:w="2600" w:type="dxa"/>
            <w:vAlign w:val="center"/>
          </w:tcPr>
          <w:p w14:paraId="7345B6FA">
            <w:pPr>
              <w:jc w:val="left"/>
            </w:pPr>
            <w:r>
              <w:rPr>
                <w:rFonts w:ascii="宋体" w:hAnsi="宋体" w:eastAsia="宋体" w:cs="宋体"/>
                <w:b w:val="0"/>
                <w:i w:val="0"/>
                <w:color w:val="000000"/>
                <w:sz w:val="14"/>
              </w:rPr>
              <w:t>十三、交通运输支出</w:t>
            </w:r>
          </w:p>
        </w:tc>
        <w:tc>
          <w:tcPr>
            <w:tcW w:w="1472" w:type="dxa"/>
            <w:vAlign w:val="center"/>
          </w:tcPr>
          <w:p w14:paraId="5691E748">
            <w:pPr>
              <w:jc w:val="right"/>
            </w:pPr>
            <w:r>
              <w:rPr>
                <w:rFonts w:ascii="宋体" w:hAnsi="宋体" w:eastAsia="宋体" w:cs="宋体"/>
                <w:b w:val="0"/>
                <w:i w:val="0"/>
                <w:color w:val="000000"/>
                <w:sz w:val="14"/>
              </w:rPr>
              <w:t>0.00</w:t>
            </w:r>
          </w:p>
        </w:tc>
      </w:tr>
      <w:tr w14:paraId="0194C9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913C138"/>
        </w:tc>
        <w:tc>
          <w:tcPr>
            <w:tcW w:w="1480" w:type="dxa"/>
            <w:vAlign w:val="center"/>
          </w:tcPr>
          <w:p w14:paraId="020F746D"/>
        </w:tc>
        <w:tc>
          <w:tcPr>
            <w:tcW w:w="2600" w:type="dxa"/>
            <w:vAlign w:val="center"/>
          </w:tcPr>
          <w:p w14:paraId="59F49858">
            <w:pPr>
              <w:jc w:val="left"/>
            </w:pPr>
            <w:r>
              <w:rPr>
                <w:rFonts w:ascii="宋体" w:hAnsi="宋体" w:eastAsia="宋体" w:cs="宋体"/>
                <w:b w:val="0"/>
                <w:i w:val="0"/>
                <w:color w:val="000000"/>
                <w:sz w:val="14"/>
              </w:rPr>
              <w:t>十四、资源勘探信息等支出</w:t>
            </w:r>
          </w:p>
        </w:tc>
        <w:tc>
          <w:tcPr>
            <w:tcW w:w="1472" w:type="dxa"/>
            <w:vAlign w:val="center"/>
          </w:tcPr>
          <w:p w14:paraId="15B0011D">
            <w:pPr>
              <w:jc w:val="right"/>
            </w:pPr>
            <w:r>
              <w:rPr>
                <w:rFonts w:ascii="宋体" w:hAnsi="宋体" w:eastAsia="宋体" w:cs="宋体"/>
                <w:b w:val="0"/>
                <w:i w:val="0"/>
                <w:color w:val="000000"/>
                <w:sz w:val="14"/>
              </w:rPr>
              <w:t>19,154.82</w:t>
            </w:r>
          </w:p>
        </w:tc>
      </w:tr>
      <w:tr w14:paraId="4F075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47C8A6C"/>
        </w:tc>
        <w:tc>
          <w:tcPr>
            <w:tcW w:w="1480" w:type="dxa"/>
            <w:vAlign w:val="center"/>
          </w:tcPr>
          <w:p w14:paraId="42E89F5E"/>
        </w:tc>
        <w:tc>
          <w:tcPr>
            <w:tcW w:w="2600" w:type="dxa"/>
            <w:vAlign w:val="center"/>
          </w:tcPr>
          <w:p w14:paraId="07F42470">
            <w:pPr>
              <w:jc w:val="left"/>
            </w:pPr>
            <w:r>
              <w:rPr>
                <w:rFonts w:ascii="宋体" w:hAnsi="宋体" w:eastAsia="宋体" w:cs="宋体"/>
                <w:b w:val="0"/>
                <w:i w:val="0"/>
                <w:color w:val="000000"/>
                <w:sz w:val="14"/>
              </w:rPr>
              <w:t>十五、商业服务业等支出</w:t>
            </w:r>
          </w:p>
        </w:tc>
        <w:tc>
          <w:tcPr>
            <w:tcW w:w="1472" w:type="dxa"/>
            <w:vAlign w:val="center"/>
          </w:tcPr>
          <w:p w14:paraId="2A23E66F">
            <w:pPr>
              <w:jc w:val="right"/>
            </w:pPr>
            <w:r>
              <w:rPr>
                <w:rFonts w:ascii="宋体" w:hAnsi="宋体" w:eastAsia="宋体" w:cs="宋体"/>
                <w:b w:val="0"/>
                <w:i w:val="0"/>
                <w:color w:val="000000"/>
                <w:sz w:val="14"/>
              </w:rPr>
              <w:t>77.39</w:t>
            </w:r>
          </w:p>
        </w:tc>
      </w:tr>
      <w:tr w14:paraId="7C04E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C28348"/>
        </w:tc>
        <w:tc>
          <w:tcPr>
            <w:tcW w:w="1480" w:type="dxa"/>
            <w:vAlign w:val="center"/>
          </w:tcPr>
          <w:p w14:paraId="46B80749"/>
        </w:tc>
        <w:tc>
          <w:tcPr>
            <w:tcW w:w="2600" w:type="dxa"/>
            <w:vAlign w:val="center"/>
          </w:tcPr>
          <w:p w14:paraId="08E1E95D">
            <w:pPr>
              <w:jc w:val="left"/>
            </w:pPr>
            <w:r>
              <w:rPr>
                <w:rFonts w:ascii="宋体" w:hAnsi="宋体" w:eastAsia="宋体" w:cs="宋体"/>
                <w:b w:val="0"/>
                <w:i w:val="0"/>
                <w:color w:val="000000"/>
                <w:sz w:val="14"/>
              </w:rPr>
              <w:t>十六、金融支出</w:t>
            </w:r>
          </w:p>
        </w:tc>
        <w:tc>
          <w:tcPr>
            <w:tcW w:w="1472" w:type="dxa"/>
            <w:vAlign w:val="center"/>
          </w:tcPr>
          <w:p w14:paraId="7ABD8062">
            <w:pPr>
              <w:jc w:val="right"/>
            </w:pPr>
            <w:r>
              <w:rPr>
                <w:rFonts w:ascii="宋体" w:hAnsi="宋体" w:eastAsia="宋体" w:cs="宋体"/>
                <w:b w:val="0"/>
                <w:i w:val="0"/>
                <w:color w:val="000000"/>
                <w:sz w:val="14"/>
              </w:rPr>
              <w:t>0.00</w:t>
            </w:r>
          </w:p>
        </w:tc>
      </w:tr>
      <w:tr w14:paraId="244B6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B1D5DC7"/>
        </w:tc>
        <w:tc>
          <w:tcPr>
            <w:tcW w:w="1480" w:type="dxa"/>
            <w:vAlign w:val="center"/>
          </w:tcPr>
          <w:p w14:paraId="62CDC4FF"/>
        </w:tc>
        <w:tc>
          <w:tcPr>
            <w:tcW w:w="2600" w:type="dxa"/>
            <w:vAlign w:val="center"/>
          </w:tcPr>
          <w:p w14:paraId="4C858184">
            <w:pPr>
              <w:jc w:val="left"/>
            </w:pPr>
            <w:r>
              <w:rPr>
                <w:rFonts w:ascii="宋体" w:hAnsi="宋体" w:eastAsia="宋体" w:cs="宋体"/>
                <w:b w:val="0"/>
                <w:i w:val="0"/>
                <w:color w:val="000000"/>
                <w:sz w:val="14"/>
              </w:rPr>
              <w:t>十七、援助其他地区支出</w:t>
            </w:r>
          </w:p>
        </w:tc>
        <w:tc>
          <w:tcPr>
            <w:tcW w:w="1472" w:type="dxa"/>
            <w:vAlign w:val="center"/>
          </w:tcPr>
          <w:p w14:paraId="4B23A803">
            <w:pPr>
              <w:jc w:val="right"/>
            </w:pPr>
            <w:r>
              <w:rPr>
                <w:rFonts w:ascii="宋体" w:hAnsi="宋体" w:eastAsia="宋体" w:cs="宋体"/>
                <w:b w:val="0"/>
                <w:i w:val="0"/>
                <w:color w:val="000000"/>
                <w:sz w:val="14"/>
              </w:rPr>
              <w:t>0.00</w:t>
            </w:r>
          </w:p>
        </w:tc>
      </w:tr>
      <w:tr w14:paraId="7C035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D7D967D"/>
        </w:tc>
        <w:tc>
          <w:tcPr>
            <w:tcW w:w="1480" w:type="dxa"/>
            <w:vAlign w:val="center"/>
          </w:tcPr>
          <w:p w14:paraId="42949BC5"/>
        </w:tc>
        <w:tc>
          <w:tcPr>
            <w:tcW w:w="2600" w:type="dxa"/>
            <w:vAlign w:val="center"/>
          </w:tcPr>
          <w:p w14:paraId="32989DDE">
            <w:pPr>
              <w:jc w:val="left"/>
            </w:pPr>
            <w:r>
              <w:rPr>
                <w:rFonts w:ascii="宋体" w:hAnsi="宋体" w:eastAsia="宋体" w:cs="宋体"/>
                <w:b w:val="0"/>
                <w:i w:val="0"/>
                <w:color w:val="000000"/>
                <w:sz w:val="14"/>
              </w:rPr>
              <w:t>十八、自然资源海洋气象等支出</w:t>
            </w:r>
          </w:p>
        </w:tc>
        <w:tc>
          <w:tcPr>
            <w:tcW w:w="1472" w:type="dxa"/>
            <w:vAlign w:val="center"/>
          </w:tcPr>
          <w:p w14:paraId="03C52CD0">
            <w:pPr>
              <w:jc w:val="right"/>
            </w:pPr>
            <w:r>
              <w:rPr>
                <w:rFonts w:ascii="宋体" w:hAnsi="宋体" w:eastAsia="宋体" w:cs="宋体"/>
                <w:b w:val="0"/>
                <w:i w:val="0"/>
                <w:color w:val="000000"/>
                <w:sz w:val="14"/>
              </w:rPr>
              <w:t>0.00</w:t>
            </w:r>
          </w:p>
        </w:tc>
      </w:tr>
      <w:tr w14:paraId="094B7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44C4374"/>
        </w:tc>
        <w:tc>
          <w:tcPr>
            <w:tcW w:w="1480" w:type="dxa"/>
            <w:vAlign w:val="center"/>
          </w:tcPr>
          <w:p w14:paraId="2C1A4181"/>
        </w:tc>
        <w:tc>
          <w:tcPr>
            <w:tcW w:w="2600" w:type="dxa"/>
            <w:vAlign w:val="center"/>
          </w:tcPr>
          <w:p w14:paraId="765C2130">
            <w:pPr>
              <w:jc w:val="left"/>
            </w:pPr>
            <w:r>
              <w:rPr>
                <w:rFonts w:ascii="宋体" w:hAnsi="宋体" w:eastAsia="宋体" w:cs="宋体"/>
                <w:b w:val="0"/>
                <w:i w:val="0"/>
                <w:color w:val="000000"/>
                <w:sz w:val="14"/>
              </w:rPr>
              <w:t>十九、住房保障支出</w:t>
            </w:r>
          </w:p>
        </w:tc>
        <w:tc>
          <w:tcPr>
            <w:tcW w:w="1472" w:type="dxa"/>
            <w:vAlign w:val="center"/>
          </w:tcPr>
          <w:p w14:paraId="29AB6A73">
            <w:pPr>
              <w:jc w:val="right"/>
            </w:pPr>
            <w:r>
              <w:rPr>
                <w:rFonts w:ascii="宋体" w:hAnsi="宋体" w:eastAsia="宋体" w:cs="宋体"/>
                <w:b w:val="0"/>
                <w:i w:val="0"/>
                <w:color w:val="000000"/>
                <w:sz w:val="14"/>
              </w:rPr>
              <w:t>523.40</w:t>
            </w:r>
          </w:p>
        </w:tc>
      </w:tr>
      <w:tr w14:paraId="50F1C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22C7584"/>
        </w:tc>
        <w:tc>
          <w:tcPr>
            <w:tcW w:w="1480" w:type="dxa"/>
            <w:vAlign w:val="center"/>
          </w:tcPr>
          <w:p w14:paraId="73E56315"/>
        </w:tc>
        <w:tc>
          <w:tcPr>
            <w:tcW w:w="2600" w:type="dxa"/>
            <w:vAlign w:val="center"/>
          </w:tcPr>
          <w:p w14:paraId="567D42D9">
            <w:pPr>
              <w:jc w:val="left"/>
            </w:pPr>
            <w:r>
              <w:rPr>
                <w:rFonts w:ascii="宋体" w:hAnsi="宋体" w:eastAsia="宋体" w:cs="宋体"/>
                <w:b w:val="0"/>
                <w:i w:val="0"/>
                <w:color w:val="000000"/>
                <w:sz w:val="14"/>
              </w:rPr>
              <w:t>二十、粮油物资储备支出</w:t>
            </w:r>
          </w:p>
        </w:tc>
        <w:tc>
          <w:tcPr>
            <w:tcW w:w="1472" w:type="dxa"/>
            <w:vAlign w:val="center"/>
          </w:tcPr>
          <w:p w14:paraId="59741DA1">
            <w:pPr>
              <w:jc w:val="right"/>
            </w:pPr>
            <w:r>
              <w:rPr>
                <w:rFonts w:ascii="宋体" w:hAnsi="宋体" w:eastAsia="宋体" w:cs="宋体"/>
                <w:b w:val="0"/>
                <w:i w:val="0"/>
                <w:color w:val="000000"/>
                <w:sz w:val="14"/>
              </w:rPr>
              <w:t>0.00</w:t>
            </w:r>
          </w:p>
        </w:tc>
      </w:tr>
      <w:tr w14:paraId="43E15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D506190"/>
        </w:tc>
        <w:tc>
          <w:tcPr>
            <w:tcW w:w="1480" w:type="dxa"/>
            <w:vAlign w:val="center"/>
          </w:tcPr>
          <w:p w14:paraId="5D709010"/>
        </w:tc>
        <w:tc>
          <w:tcPr>
            <w:tcW w:w="2600" w:type="dxa"/>
            <w:vAlign w:val="center"/>
          </w:tcPr>
          <w:p w14:paraId="4FE634AC">
            <w:pPr>
              <w:jc w:val="left"/>
            </w:pPr>
            <w:r>
              <w:rPr>
                <w:rFonts w:ascii="宋体" w:hAnsi="宋体" w:eastAsia="宋体" w:cs="宋体"/>
                <w:b w:val="0"/>
                <w:i w:val="0"/>
                <w:color w:val="000000"/>
                <w:sz w:val="14"/>
              </w:rPr>
              <w:t>二十一、国有资本经营预算支出</w:t>
            </w:r>
          </w:p>
        </w:tc>
        <w:tc>
          <w:tcPr>
            <w:tcW w:w="1472" w:type="dxa"/>
            <w:vAlign w:val="center"/>
          </w:tcPr>
          <w:p w14:paraId="6C9C3CC2">
            <w:pPr>
              <w:jc w:val="right"/>
            </w:pPr>
            <w:r>
              <w:rPr>
                <w:rFonts w:ascii="宋体" w:hAnsi="宋体" w:eastAsia="宋体" w:cs="宋体"/>
                <w:b w:val="0"/>
                <w:i w:val="0"/>
                <w:color w:val="000000"/>
                <w:sz w:val="13"/>
              </w:rPr>
              <w:t>0.00</w:t>
            </w:r>
          </w:p>
        </w:tc>
      </w:tr>
      <w:tr w14:paraId="72F41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BAC1755"/>
        </w:tc>
        <w:tc>
          <w:tcPr>
            <w:tcW w:w="1480" w:type="dxa"/>
            <w:vAlign w:val="center"/>
          </w:tcPr>
          <w:p w14:paraId="30A053EE"/>
        </w:tc>
        <w:tc>
          <w:tcPr>
            <w:tcW w:w="2600" w:type="dxa"/>
            <w:vAlign w:val="center"/>
          </w:tcPr>
          <w:p w14:paraId="15E2E75A">
            <w:pPr>
              <w:jc w:val="left"/>
            </w:pPr>
            <w:r>
              <w:rPr>
                <w:rFonts w:ascii="宋体" w:hAnsi="宋体" w:eastAsia="宋体" w:cs="宋体"/>
                <w:b w:val="0"/>
                <w:i w:val="0"/>
                <w:color w:val="000000"/>
                <w:sz w:val="14"/>
              </w:rPr>
              <w:t>二十二、灾害防治及应急管理支出</w:t>
            </w:r>
          </w:p>
        </w:tc>
        <w:tc>
          <w:tcPr>
            <w:tcW w:w="1472" w:type="dxa"/>
            <w:vAlign w:val="center"/>
          </w:tcPr>
          <w:p w14:paraId="2C8D4B91">
            <w:pPr>
              <w:jc w:val="right"/>
            </w:pPr>
            <w:r>
              <w:rPr>
                <w:rFonts w:ascii="宋体" w:hAnsi="宋体" w:eastAsia="宋体" w:cs="宋体"/>
                <w:b w:val="0"/>
                <w:i w:val="0"/>
                <w:color w:val="000000"/>
                <w:sz w:val="13"/>
              </w:rPr>
              <w:t>7.20</w:t>
            </w:r>
          </w:p>
        </w:tc>
      </w:tr>
      <w:tr w14:paraId="59192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ADF436C"/>
        </w:tc>
        <w:tc>
          <w:tcPr>
            <w:tcW w:w="1480" w:type="dxa"/>
            <w:vAlign w:val="center"/>
          </w:tcPr>
          <w:p w14:paraId="497088F0"/>
        </w:tc>
        <w:tc>
          <w:tcPr>
            <w:tcW w:w="2600" w:type="dxa"/>
            <w:vAlign w:val="center"/>
          </w:tcPr>
          <w:p w14:paraId="1DFA0D28">
            <w:pPr>
              <w:jc w:val="left"/>
            </w:pPr>
            <w:r>
              <w:rPr>
                <w:rFonts w:ascii="宋体" w:hAnsi="宋体" w:eastAsia="宋体" w:cs="宋体"/>
                <w:b w:val="0"/>
                <w:i w:val="0"/>
                <w:color w:val="000000"/>
                <w:sz w:val="14"/>
              </w:rPr>
              <w:t>二十三、其他支出</w:t>
            </w:r>
          </w:p>
        </w:tc>
        <w:tc>
          <w:tcPr>
            <w:tcW w:w="1472" w:type="dxa"/>
            <w:vAlign w:val="center"/>
          </w:tcPr>
          <w:p w14:paraId="078EEAE6">
            <w:pPr>
              <w:jc w:val="right"/>
            </w:pPr>
            <w:r>
              <w:rPr>
                <w:rFonts w:ascii="宋体" w:hAnsi="宋体" w:eastAsia="宋体" w:cs="宋体"/>
                <w:b w:val="0"/>
                <w:i w:val="0"/>
                <w:color w:val="000000"/>
                <w:sz w:val="14"/>
              </w:rPr>
              <w:t>0.00</w:t>
            </w:r>
          </w:p>
        </w:tc>
      </w:tr>
      <w:tr w14:paraId="12D6B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C2DF7FB"/>
        </w:tc>
        <w:tc>
          <w:tcPr>
            <w:tcW w:w="1480" w:type="dxa"/>
            <w:vAlign w:val="center"/>
          </w:tcPr>
          <w:p w14:paraId="5BFB765F"/>
        </w:tc>
        <w:tc>
          <w:tcPr>
            <w:tcW w:w="2600" w:type="dxa"/>
            <w:vAlign w:val="center"/>
          </w:tcPr>
          <w:p w14:paraId="01F75545">
            <w:pPr>
              <w:jc w:val="left"/>
            </w:pPr>
            <w:r>
              <w:rPr>
                <w:rFonts w:ascii="宋体" w:hAnsi="宋体" w:eastAsia="宋体" w:cs="宋体"/>
                <w:b w:val="0"/>
                <w:i w:val="0"/>
                <w:color w:val="000000"/>
                <w:sz w:val="14"/>
              </w:rPr>
              <w:t>二十四、抗疫特别国债安排的支出</w:t>
            </w:r>
          </w:p>
        </w:tc>
        <w:tc>
          <w:tcPr>
            <w:tcW w:w="1472" w:type="dxa"/>
            <w:vAlign w:val="center"/>
          </w:tcPr>
          <w:p w14:paraId="29FFED3B">
            <w:pPr>
              <w:jc w:val="right"/>
            </w:pPr>
            <w:r>
              <w:rPr>
                <w:rFonts w:ascii="宋体" w:hAnsi="宋体" w:eastAsia="宋体" w:cs="宋体"/>
                <w:b w:val="0"/>
                <w:i w:val="0"/>
                <w:color w:val="000000"/>
                <w:sz w:val="14"/>
              </w:rPr>
              <w:t>0.00</w:t>
            </w:r>
          </w:p>
        </w:tc>
      </w:tr>
      <w:tr w14:paraId="4CE60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4A387C7">
            <w:pPr>
              <w:jc w:val="center"/>
            </w:pPr>
            <w:r>
              <w:rPr>
                <w:rFonts w:ascii="宋体" w:hAnsi="宋体" w:eastAsia="宋体" w:cs="宋体"/>
                <w:b w:val="0"/>
                <w:i w:val="0"/>
                <w:color w:val="000000"/>
                <w:sz w:val="14"/>
              </w:rPr>
              <w:t>本年收入合计</w:t>
            </w:r>
          </w:p>
        </w:tc>
        <w:tc>
          <w:tcPr>
            <w:tcW w:w="1480" w:type="dxa"/>
            <w:vAlign w:val="center"/>
          </w:tcPr>
          <w:p w14:paraId="7CCADA5F">
            <w:pPr>
              <w:jc w:val="right"/>
            </w:pPr>
            <w:r>
              <w:rPr>
                <w:rFonts w:ascii="宋体" w:hAnsi="宋体" w:eastAsia="宋体" w:cs="宋体"/>
                <w:b w:val="0"/>
                <w:i w:val="0"/>
                <w:color w:val="000000"/>
                <w:sz w:val="14"/>
              </w:rPr>
              <w:t>29,060.84</w:t>
            </w:r>
          </w:p>
        </w:tc>
        <w:tc>
          <w:tcPr>
            <w:tcW w:w="2600" w:type="dxa"/>
            <w:vAlign w:val="center"/>
          </w:tcPr>
          <w:p w14:paraId="4D000049">
            <w:pPr>
              <w:jc w:val="center"/>
            </w:pPr>
            <w:r>
              <w:rPr>
                <w:rFonts w:ascii="宋体" w:hAnsi="宋体" w:eastAsia="宋体" w:cs="宋体"/>
                <w:b w:val="0"/>
                <w:i w:val="0"/>
                <w:color w:val="000000"/>
                <w:sz w:val="14"/>
              </w:rPr>
              <w:t>本年支出合计</w:t>
            </w:r>
          </w:p>
        </w:tc>
        <w:tc>
          <w:tcPr>
            <w:tcW w:w="1472" w:type="dxa"/>
            <w:vAlign w:val="center"/>
          </w:tcPr>
          <w:p w14:paraId="75ED5CA7">
            <w:pPr>
              <w:jc w:val="right"/>
            </w:pPr>
            <w:r>
              <w:rPr>
                <w:rFonts w:ascii="宋体" w:hAnsi="宋体" w:eastAsia="宋体" w:cs="宋体"/>
                <w:b w:val="0"/>
                <w:i w:val="0"/>
                <w:color w:val="000000"/>
                <w:sz w:val="14"/>
              </w:rPr>
              <w:t>29,060.84</w:t>
            </w:r>
          </w:p>
        </w:tc>
      </w:tr>
      <w:tr w14:paraId="5B6EF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FA9D5F9">
            <w:pPr>
              <w:jc w:val="left"/>
            </w:pPr>
            <w:r>
              <w:rPr>
                <w:rFonts w:ascii="宋体" w:hAnsi="宋体" w:eastAsia="宋体" w:cs="宋体"/>
                <w:b w:val="0"/>
                <w:i w:val="0"/>
                <w:color w:val="000000"/>
                <w:sz w:val="14"/>
              </w:rPr>
              <w:t>使用非财政拨款结余</w:t>
            </w:r>
          </w:p>
        </w:tc>
        <w:tc>
          <w:tcPr>
            <w:tcW w:w="1480" w:type="dxa"/>
            <w:vAlign w:val="center"/>
          </w:tcPr>
          <w:p w14:paraId="253AC98E">
            <w:pPr>
              <w:jc w:val="right"/>
            </w:pPr>
            <w:r>
              <w:rPr>
                <w:rFonts w:ascii="宋体" w:hAnsi="宋体" w:eastAsia="宋体" w:cs="宋体"/>
                <w:b w:val="0"/>
                <w:i w:val="0"/>
                <w:color w:val="000000"/>
                <w:sz w:val="14"/>
              </w:rPr>
              <w:t>0.00</w:t>
            </w:r>
          </w:p>
        </w:tc>
        <w:tc>
          <w:tcPr>
            <w:tcW w:w="2600" w:type="dxa"/>
            <w:vAlign w:val="center"/>
          </w:tcPr>
          <w:p w14:paraId="4AA7024F">
            <w:pPr>
              <w:jc w:val="left"/>
            </w:pPr>
            <w:r>
              <w:rPr>
                <w:rFonts w:ascii="宋体" w:hAnsi="宋体" w:eastAsia="宋体" w:cs="宋体"/>
                <w:b w:val="0"/>
                <w:i w:val="0"/>
                <w:color w:val="000000"/>
                <w:sz w:val="14"/>
              </w:rPr>
              <w:t>结余分配</w:t>
            </w:r>
          </w:p>
        </w:tc>
        <w:tc>
          <w:tcPr>
            <w:tcW w:w="1472" w:type="dxa"/>
            <w:vAlign w:val="center"/>
          </w:tcPr>
          <w:p w14:paraId="1A863CAD">
            <w:pPr>
              <w:jc w:val="right"/>
            </w:pPr>
            <w:r>
              <w:rPr>
                <w:rFonts w:ascii="宋体" w:hAnsi="宋体" w:eastAsia="宋体" w:cs="宋体"/>
                <w:b w:val="0"/>
                <w:i w:val="0"/>
                <w:color w:val="000000"/>
                <w:sz w:val="14"/>
              </w:rPr>
              <w:t>0.00</w:t>
            </w:r>
          </w:p>
        </w:tc>
      </w:tr>
      <w:tr w14:paraId="35F82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02C9DBB">
            <w:pPr>
              <w:jc w:val="left"/>
            </w:pPr>
            <w:r>
              <w:rPr>
                <w:rFonts w:ascii="宋体" w:hAnsi="宋体" w:eastAsia="宋体" w:cs="宋体"/>
                <w:b w:val="0"/>
                <w:i w:val="0"/>
                <w:color w:val="000000"/>
                <w:sz w:val="14"/>
              </w:rPr>
              <w:t>年初结转和结余</w:t>
            </w:r>
          </w:p>
        </w:tc>
        <w:tc>
          <w:tcPr>
            <w:tcW w:w="1480" w:type="dxa"/>
            <w:vAlign w:val="center"/>
          </w:tcPr>
          <w:p w14:paraId="4903EA95">
            <w:pPr>
              <w:jc w:val="right"/>
            </w:pPr>
            <w:r>
              <w:rPr>
                <w:rFonts w:ascii="宋体" w:hAnsi="宋体" w:eastAsia="宋体" w:cs="宋体"/>
                <w:b w:val="0"/>
                <w:i w:val="0"/>
                <w:color w:val="000000"/>
                <w:sz w:val="14"/>
              </w:rPr>
              <w:t>0.00</w:t>
            </w:r>
          </w:p>
        </w:tc>
        <w:tc>
          <w:tcPr>
            <w:tcW w:w="2600" w:type="dxa"/>
            <w:vAlign w:val="center"/>
          </w:tcPr>
          <w:p w14:paraId="7699463B">
            <w:pPr>
              <w:jc w:val="left"/>
            </w:pPr>
            <w:r>
              <w:rPr>
                <w:rFonts w:ascii="宋体" w:hAnsi="宋体" w:eastAsia="宋体" w:cs="宋体"/>
                <w:b w:val="0"/>
                <w:i w:val="0"/>
                <w:color w:val="000000"/>
                <w:sz w:val="14"/>
              </w:rPr>
              <w:t>年末结转和结余</w:t>
            </w:r>
          </w:p>
        </w:tc>
        <w:tc>
          <w:tcPr>
            <w:tcW w:w="1472" w:type="dxa"/>
            <w:vAlign w:val="center"/>
          </w:tcPr>
          <w:p w14:paraId="3202AD1D">
            <w:pPr>
              <w:jc w:val="right"/>
            </w:pPr>
            <w:r>
              <w:rPr>
                <w:rFonts w:ascii="宋体" w:hAnsi="宋体" w:eastAsia="宋体" w:cs="宋体"/>
                <w:b w:val="0"/>
                <w:i w:val="0"/>
                <w:color w:val="000000"/>
                <w:sz w:val="14"/>
              </w:rPr>
              <w:t>0.00</w:t>
            </w:r>
          </w:p>
        </w:tc>
      </w:tr>
      <w:tr w14:paraId="4F7BF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01DBADB">
            <w:pPr>
              <w:jc w:val="center"/>
            </w:pPr>
            <w:r>
              <w:rPr>
                <w:rFonts w:ascii="宋体" w:hAnsi="宋体" w:eastAsia="宋体" w:cs="宋体"/>
                <w:b w:val="0"/>
                <w:i w:val="0"/>
                <w:color w:val="000000"/>
                <w:sz w:val="14"/>
              </w:rPr>
              <w:t>总计</w:t>
            </w:r>
          </w:p>
        </w:tc>
        <w:tc>
          <w:tcPr>
            <w:tcW w:w="1480" w:type="dxa"/>
            <w:vAlign w:val="center"/>
          </w:tcPr>
          <w:p w14:paraId="213A7ADA">
            <w:pPr>
              <w:jc w:val="right"/>
            </w:pPr>
            <w:r>
              <w:rPr>
                <w:rFonts w:ascii="宋体" w:hAnsi="宋体" w:eastAsia="宋体" w:cs="宋体"/>
                <w:b w:val="0"/>
                <w:i w:val="0"/>
                <w:color w:val="000000"/>
                <w:sz w:val="14"/>
              </w:rPr>
              <w:t>29,060.84</w:t>
            </w:r>
          </w:p>
        </w:tc>
        <w:tc>
          <w:tcPr>
            <w:tcW w:w="2600" w:type="dxa"/>
            <w:vAlign w:val="center"/>
          </w:tcPr>
          <w:p w14:paraId="2A60BD6B">
            <w:pPr>
              <w:jc w:val="center"/>
            </w:pPr>
            <w:r>
              <w:rPr>
                <w:rFonts w:ascii="宋体" w:hAnsi="宋体" w:eastAsia="宋体" w:cs="宋体"/>
                <w:b w:val="0"/>
                <w:i w:val="0"/>
                <w:color w:val="000000"/>
                <w:sz w:val="14"/>
              </w:rPr>
              <w:t>总计</w:t>
            </w:r>
          </w:p>
        </w:tc>
        <w:tc>
          <w:tcPr>
            <w:tcW w:w="1472" w:type="dxa"/>
            <w:vAlign w:val="center"/>
          </w:tcPr>
          <w:p w14:paraId="63681A4C">
            <w:pPr>
              <w:jc w:val="right"/>
            </w:pPr>
            <w:r>
              <w:rPr>
                <w:rFonts w:ascii="宋体" w:hAnsi="宋体" w:eastAsia="宋体" w:cs="宋体"/>
                <w:b w:val="0"/>
                <w:i w:val="0"/>
                <w:color w:val="000000"/>
                <w:sz w:val="14"/>
              </w:rPr>
              <w:t>29,060.84</w:t>
            </w:r>
          </w:p>
        </w:tc>
      </w:tr>
      <w:tr w14:paraId="31EB5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414F48C">
            <w:pPr>
              <w:jc w:val="left"/>
            </w:pPr>
            <w:r>
              <w:rPr>
                <w:rFonts w:ascii="宋体" w:hAnsi="宋体" w:eastAsia="宋体" w:cs="宋体"/>
                <w:b w:val="0"/>
                <w:i w:val="0"/>
                <w:color w:val="000000"/>
                <w:sz w:val="14"/>
              </w:rPr>
              <w:t>注：小数点保留两位</w:t>
            </w:r>
          </w:p>
        </w:tc>
      </w:tr>
    </w:tbl>
    <w:p w14:paraId="4B8ACEC5">
      <w:pPr>
        <w:snapToGrid w:val="0"/>
        <w:spacing w:before="200" w:after="200" w:line="200" w:lineRule="auto"/>
      </w:pPr>
      <w:r>
        <w:rPr>
          <w:sz w:val="8"/>
        </w:rPr>
        <w:t xml:space="preserve"> </w:t>
      </w:r>
    </w:p>
    <w:p w14:paraId="1835ABEE">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1152379F">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0F0C4A44">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49B6FC3F">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3D789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4458F2CB"/>
        </w:tc>
      </w:tr>
      <w:tr w14:paraId="2F0E5C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CF352D7">
            <w:pPr>
              <w:jc w:val="left"/>
            </w:pPr>
            <w:r>
              <w:rPr>
                <w:rFonts w:ascii="宋体" w:hAnsi="宋体" w:eastAsia="宋体" w:cs="宋体"/>
                <w:sz w:val="20"/>
              </w:rPr>
              <w:t>单位：上海市崇明区新海镇人民政府(本级）</w:t>
            </w:r>
          </w:p>
        </w:tc>
        <w:tc>
          <w:tcPr>
            <w:tcW w:w="2000" w:type="dxa"/>
          </w:tcPr>
          <w:p w14:paraId="0FC56ED0">
            <w:pPr>
              <w:jc w:val="center"/>
            </w:pPr>
            <w:r>
              <w:rPr>
                <w:rFonts w:ascii="宋体" w:hAnsi="宋体" w:eastAsia="宋体" w:cs="宋体"/>
                <w:sz w:val="20"/>
              </w:rPr>
              <w:t>2023年度</w:t>
            </w:r>
          </w:p>
        </w:tc>
        <w:tc>
          <w:tcPr>
            <w:tcW w:w="5979" w:type="dxa"/>
          </w:tcPr>
          <w:p w14:paraId="523A5DF9">
            <w:pPr>
              <w:jc w:val="right"/>
            </w:pPr>
            <w:r>
              <w:rPr>
                <w:rFonts w:ascii="宋体" w:hAnsi="宋体" w:eastAsia="宋体" w:cs="宋体"/>
                <w:sz w:val="20"/>
              </w:rPr>
              <w:t>金额单位：万元</w:t>
            </w:r>
          </w:p>
        </w:tc>
      </w:tr>
    </w:tbl>
    <w:p w14:paraId="443A33A1">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173A3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4404B6D5">
            <w:pPr>
              <w:jc w:val="center"/>
            </w:pPr>
            <w:r>
              <w:rPr>
                <w:rFonts w:ascii="宋体" w:hAnsi="宋体" w:eastAsia="宋体" w:cs="宋体"/>
                <w:b w:val="0"/>
                <w:i w:val="0"/>
                <w:color w:val="000000"/>
                <w:sz w:val="15"/>
              </w:rPr>
              <w:t>项目</w:t>
            </w:r>
          </w:p>
        </w:tc>
        <w:tc>
          <w:tcPr>
            <w:tcW w:w="1460" w:type="dxa"/>
            <w:vMerge w:val="restart"/>
            <w:vAlign w:val="center"/>
          </w:tcPr>
          <w:p w14:paraId="0B29AFE5">
            <w:pPr>
              <w:jc w:val="center"/>
            </w:pPr>
            <w:r>
              <w:rPr>
                <w:rFonts w:ascii="宋体" w:hAnsi="宋体" w:eastAsia="宋体" w:cs="宋体"/>
                <w:b w:val="0"/>
                <w:i w:val="0"/>
                <w:color w:val="000000"/>
                <w:sz w:val="15"/>
              </w:rPr>
              <w:t>本年收入合计</w:t>
            </w:r>
          </w:p>
        </w:tc>
        <w:tc>
          <w:tcPr>
            <w:tcW w:w="1460" w:type="dxa"/>
            <w:vMerge w:val="restart"/>
            <w:vAlign w:val="center"/>
          </w:tcPr>
          <w:p w14:paraId="4223F2EB">
            <w:pPr>
              <w:jc w:val="center"/>
            </w:pPr>
            <w:r>
              <w:rPr>
                <w:rFonts w:ascii="宋体" w:hAnsi="宋体" w:eastAsia="宋体" w:cs="宋体"/>
                <w:b w:val="0"/>
                <w:i w:val="0"/>
                <w:color w:val="000000"/>
                <w:sz w:val="15"/>
              </w:rPr>
              <w:t>财政拨款收入</w:t>
            </w:r>
          </w:p>
        </w:tc>
        <w:tc>
          <w:tcPr>
            <w:tcW w:w="1460" w:type="dxa"/>
            <w:vMerge w:val="restart"/>
            <w:vAlign w:val="center"/>
          </w:tcPr>
          <w:p w14:paraId="02C6C88D">
            <w:pPr>
              <w:jc w:val="center"/>
            </w:pPr>
            <w:r>
              <w:rPr>
                <w:rFonts w:ascii="宋体" w:hAnsi="宋体" w:eastAsia="宋体" w:cs="宋体"/>
                <w:b w:val="0"/>
                <w:i w:val="0"/>
                <w:color w:val="000000"/>
                <w:sz w:val="15"/>
              </w:rPr>
              <w:t>上级补助收入</w:t>
            </w:r>
          </w:p>
        </w:tc>
        <w:tc>
          <w:tcPr>
            <w:tcW w:w="1460" w:type="dxa"/>
            <w:vMerge w:val="restart"/>
            <w:vAlign w:val="center"/>
          </w:tcPr>
          <w:p w14:paraId="2C013595">
            <w:pPr>
              <w:jc w:val="center"/>
            </w:pPr>
            <w:r>
              <w:rPr>
                <w:rFonts w:ascii="宋体" w:hAnsi="宋体" w:eastAsia="宋体" w:cs="宋体"/>
                <w:b w:val="0"/>
                <w:i w:val="0"/>
                <w:color w:val="000000"/>
                <w:sz w:val="15"/>
              </w:rPr>
              <w:t>事业收入</w:t>
            </w:r>
          </w:p>
        </w:tc>
        <w:tc>
          <w:tcPr>
            <w:tcW w:w="1460" w:type="dxa"/>
            <w:vMerge w:val="restart"/>
            <w:vAlign w:val="center"/>
          </w:tcPr>
          <w:p w14:paraId="45BD4D7D">
            <w:pPr>
              <w:jc w:val="center"/>
            </w:pPr>
            <w:r>
              <w:rPr>
                <w:rFonts w:ascii="宋体" w:hAnsi="宋体" w:eastAsia="宋体" w:cs="宋体"/>
                <w:b w:val="0"/>
                <w:i w:val="0"/>
                <w:color w:val="000000"/>
                <w:sz w:val="15"/>
              </w:rPr>
              <w:t>经营收入</w:t>
            </w:r>
          </w:p>
        </w:tc>
        <w:tc>
          <w:tcPr>
            <w:tcW w:w="1460" w:type="dxa"/>
            <w:vMerge w:val="restart"/>
            <w:vAlign w:val="center"/>
          </w:tcPr>
          <w:p w14:paraId="2FA642FA">
            <w:pPr>
              <w:jc w:val="center"/>
            </w:pPr>
            <w:r>
              <w:rPr>
                <w:rFonts w:ascii="宋体" w:hAnsi="宋体" w:eastAsia="宋体" w:cs="宋体"/>
                <w:b w:val="0"/>
                <w:i w:val="0"/>
                <w:color w:val="000000"/>
                <w:sz w:val="15"/>
              </w:rPr>
              <w:t>附属单位上缴收入</w:t>
            </w:r>
          </w:p>
        </w:tc>
        <w:tc>
          <w:tcPr>
            <w:tcW w:w="1438" w:type="dxa"/>
            <w:vMerge w:val="restart"/>
            <w:vAlign w:val="center"/>
          </w:tcPr>
          <w:p w14:paraId="0B53AB34">
            <w:pPr>
              <w:jc w:val="center"/>
            </w:pPr>
            <w:r>
              <w:rPr>
                <w:rFonts w:ascii="宋体" w:hAnsi="宋体" w:eastAsia="宋体" w:cs="宋体"/>
                <w:b w:val="0"/>
                <w:i w:val="0"/>
                <w:color w:val="000000"/>
                <w:sz w:val="15"/>
              </w:rPr>
              <w:t>其他收入</w:t>
            </w:r>
          </w:p>
        </w:tc>
      </w:tr>
      <w:tr w14:paraId="2FDD8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7C1AAC47">
            <w:pPr>
              <w:jc w:val="center"/>
            </w:pPr>
            <w:r>
              <w:rPr>
                <w:rFonts w:ascii="宋体" w:hAnsi="宋体" w:eastAsia="宋体" w:cs="宋体"/>
                <w:b w:val="0"/>
                <w:i w:val="0"/>
                <w:color w:val="000000"/>
                <w:sz w:val="15"/>
              </w:rPr>
              <w:t>功能分类科目编码</w:t>
            </w:r>
          </w:p>
        </w:tc>
        <w:tc>
          <w:tcPr>
            <w:tcW w:w="2820" w:type="dxa"/>
            <w:vMerge w:val="restart"/>
            <w:vAlign w:val="center"/>
          </w:tcPr>
          <w:p w14:paraId="3657055C">
            <w:pPr>
              <w:jc w:val="center"/>
            </w:pPr>
            <w:r>
              <w:rPr>
                <w:rFonts w:ascii="宋体" w:hAnsi="宋体" w:eastAsia="宋体" w:cs="宋体"/>
                <w:b w:val="0"/>
                <w:i w:val="0"/>
                <w:color w:val="000000"/>
                <w:sz w:val="15"/>
              </w:rPr>
              <w:t>科目名称</w:t>
            </w:r>
          </w:p>
        </w:tc>
        <w:tc>
          <w:tcPr>
            <w:tcW w:w="1460" w:type="dxa"/>
            <w:vMerge w:val="continue"/>
            <w:vAlign w:val="center"/>
          </w:tcPr>
          <w:p w14:paraId="0796A6B2"/>
        </w:tc>
        <w:tc>
          <w:tcPr>
            <w:tcW w:w="1460" w:type="dxa"/>
            <w:vMerge w:val="continue"/>
            <w:vAlign w:val="center"/>
          </w:tcPr>
          <w:p w14:paraId="143E04E6"/>
        </w:tc>
        <w:tc>
          <w:tcPr>
            <w:tcW w:w="1460" w:type="dxa"/>
            <w:vMerge w:val="continue"/>
            <w:vAlign w:val="center"/>
          </w:tcPr>
          <w:p w14:paraId="5FEC8BCA"/>
        </w:tc>
        <w:tc>
          <w:tcPr>
            <w:tcW w:w="1460" w:type="dxa"/>
            <w:vMerge w:val="continue"/>
            <w:vAlign w:val="center"/>
          </w:tcPr>
          <w:p w14:paraId="57E466CC"/>
        </w:tc>
        <w:tc>
          <w:tcPr>
            <w:tcW w:w="1460" w:type="dxa"/>
            <w:vMerge w:val="continue"/>
            <w:vAlign w:val="center"/>
          </w:tcPr>
          <w:p w14:paraId="56555DFB"/>
        </w:tc>
        <w:tc>
          <w:tcPr>
            <w:tcW w:w="1460" w:type="dxa"/>
            <w:vMerge w:val="continue"/>
            <w:vAlign w:val="center"/>
          </w:tcPr>
          <w:p w14:paraId="434EAE66"/>
        </w:tc>
        <w:tc>
          <w:tcPr>
            <w:tcW w:w="1438" w:type="dxa"/>
            <w:vMerge w:val="continue"/>
            <w:vAlign w:val="center"/>
          </w:tcPr>
          <w:p w14:paraId="5BDF9825"/>
        </w:tc>
      </w:tr>
      <w:tr w14:paraId="219D1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2CFAD7F5"/>
        </w:tc>
        <w:tc>
          <w:tcPr>
            <w:tcW w:w="2820" w:type="dxa"/>
            <w:vMerge w:val="continue"/>
            <w:vAlign w:val="center"/>
          </w:tcPr>
          <w:p w14:paraId="5ED2F1A5"/>
        </w:tc>
        <w:tc>
          <w:tcPr>
            <w:tcW w:w="1460" w:type="dxa"/>
            <w:vMerge w:val="continue"/>
            <w:vAlign w:val="center"/>
          </w:tcPr>
          <w:p w14:paraId="6958823F"/>
        </w:tc>
        <w:tc>
          <w:tcPr>
            <w:tcW w:w="1460" w:type="dxa"/>
            <w:vMerge w:val="continue"/>
            <w:vAlign w:val="center"/>
          </w:tcPr>
          <w:p w14:paraId="2C2ACC37"/>
        </w:tc>
        <w:tc>
          <w:tcPr>
            <w:tcW w:w="1460" w:type="dxa"/>
            <w:vMerge w:val="continue"/>
            <w:vAlign w:val="center"/>
          </w:tcPr>
          <w:p w14:paraId="48049351"/>
        </w:tc>
        <w:tc>
          <w:tcPr>
            <w:tcW w:w="1460" w:type="dxa"/>
            <w:vMerge w:val="continue"/>
            <w:vAlign w:val="center"/>
          </w:tcPr>
          <w:p w14:paraId="19A67D79"/>
        </w:tc>
        <w:tc>
          <w:tcPr>
            <w:tcW w:w="1460" w:type="dxa"/>
            <w:vMerge w:val="continue"/>
            <w:vAlign w:val="center"/>
          </w:tcPr>
          <w:p w14:paraId="6FC7F91F"/>
        </w:tc>
        <w:tc>
          <w:tcPr>
            <w:tcW w:w="1460" w:type="dxa"/>
            <w:vMerge w:val="continue"/>
            <w:vAlign w:val="center"/>
          </w:tcPr>
          <w:p w14:paraId="57378472"/>
        </w:tc>
        <w:tc>
          <w:tcPr>
            <w:tcW w:w="1438" w:type="dxa"/>
            <w:vMerge w:val="continue"/>
            <w:vAlign w:val="center"/>
          </w:tcPr>
          <w:p w14:paraId="1314D365"/>
        </w:tc>
      </w:tr>
      <w:tr w14:paraId="6E750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172DB7F2"/>
        </w:tc>
        <w:tc>
          <w:tcPr>
            <w:tcW w:w="2820" w:type="dxa"/>
            <w:vMerge w:val="continue"/>
            <w:vAlign w:val="center"/>
          </w:tcPr>
          <w:p w14:paraId="70718E3D"/>
        </w:tc>
        <w:tc>
          <w:tcPr>
            <w:tcW w:w="1460" w:type="dxa"/>
            <w:vAlign w:val="center"/>
          </w:tcPr>
          <w:p w14:paraId="387E8848">
            <w:pPr>
              <w:jc w:val="center"/>
            </w:pPr>
            <w:r>
              <w:rPr>
                <w:rFonts w:ascii="宋体" w:hAnsi="宋体" w:eastAsia="宋体" w:cs="宋体"/>
                <w:b w:val="0"/>
                <w:i w:val="0"/>
                <w:color w:val="000000"/>
                <w:sz w:val="15"/>
              </w:rPr>
              <w:t>决算数</w:t>
            </w:r>
          </w:p>
        </w:tc>
        <w:tc>
          <w:tcPr>
            <w:tcW w:w="1460" w:type="dxa"/>
            <w:vAlign w:val="center"/>
          </w:tcPr>
          <w:p w14:paraId="314C7E60">
            <w:pPr>
              <w:jc w:val="center"/>
            </w:pPr>
            <w:r>
              <w:rPr>
                <w:rFonts w:ascii="宋体" w:hAnsi="宋体" w:eastAsia="宋体" w:cs="宋体"/>
                <w:b w:val="0"/>
                <w:i w:val="0"/>
                <w:color w:val="000000"/>
                <w:sz w:val="15"/>
              </w:rPr>
              <w:t>决算数</w:t>
            </w:r>
          </w:p>
        </w:tc>
        <w:tc>
          <w:tcPr>
            <w:tcW w:w="1460" w:type="dxa"/>
            <w:vAlign w:val="center"/>
          </w:tcPr>
          <w:p w14:paraId="3F01448E">
            <w:pPr>
              <w:jc w:val="center"/>
            </w:pPr>
            <w:r>
              <w:rPr>
                <w:rFonts w:ascii="宋体" w:hAnsi="宋体" w:eastAsia="宋体" w:cs="宋体"/>
                <w:b w:val="0"/>
                <w:i w:val="0"/>
                <w:color w:val="000000"/>
                <w:sz w:val="15"/>
              </w:rPr>
              <w:t>决算数</w:t>
            </w:r>
          </w:p>
        </w:tc>
        <w:tc>
          <w:tcPr>
            <w:tcW w:w="1460" w:type="dxa"/>
            <w:vAlign w:val="center"/>
          </w:tcPr>
          <w:p w14:paraId="73740BC5">
            <w:pPr>
              <w:jc w:val="center"/>
            </w:pPr>
            <w:r>
              <w:rPr>
                <w:rFonts w:ascii="宋体" w:hAnsi="宋体" w:eastAsia="宋体" w:cs="宋体"/>
                <w:b w:val="0"/>
                <w:i w:val="0"/>
                <w:color w:val="000000"/>
                <w:sz w:val="15"/>
              </w:rPr>
              <w:t>决算数</w:t>
            </w:r>
          </w:p>
        </w:tc>
        <w:tc>
          <w:tcPr>
            <w:tcW w:w="1460" w:type="dxa"/>
            <w:vAlign w:val="center"/>
          </w:tcPr>
          <w:p w14:paraId="1D79849B">
            <w:pPr>
              <w:jc w:val="center"/>
            </w:pPr>
            <w:r>
              <w:rPr>
                <w:rFonts w:ascii="宋体" w:hAnsi="宋体" w:eastAsia="宋体" w:cs="宋体"/>
                <w:b w:val="0"/>
                <w:i w:val="0"/>
                <w:color w:val="000000"/>
                <w:sz w:val="15"/>
              </w:rPr>
              <w:t>决算数</w:t>
            </w:r>
          </w:p>
        </w:tc>
        <w:tc>
          <w:tcPr>
            <w:tcW w:w="1460" w:type="dxa"/>
            <w:vAlign w:val="center"/>
          </w:tcPr>
          <w:p w14:paraId="7024BF21">
            <w:pPr>
              <w:jc w:val="center"/>
            </w:pPr>
            <w:r>
              <w:rPr>
                <w:rFonts w:ascii="宋体" w:hAnsi="宋体" w:eastAsia="宋体" w:cs="宋体"/>
                <w:b w:val="0"/>
                <w:i w:val="0"/>
                <w:color w:val="000000"/>
                <w:sz w:val="15"/>
              </w:rPr>
              <w:t>决算数</w:t>
            </w:r>
          </w:p>
        </w:tc>
        <w:tc>
          <w:tcPr>
            <w:tcW w:w="1438" w:type="dxa"/>
            <w:vAlign w:val="center"/>
          </w:tcPr>
          <w:p w14:paraId="5F9268B1">
            <w:pPr>
              <w:jc w:val="center"/>
            </w:pPr>
            <w:r>
              <w:rPr>
                <w:rFonts w:ascii="宋体" w:hAnsi="宋体" w:eastAsia="宋体" w:cs="宋体"/>
                <w:b w:val="0"/>
                <w:i w:val="0"/>
                <w:color w:val="000000"/>
                <w:sz w:val="15"/>
              </w:rPr>
              <w:t>决算数</w:t>
            </w:r>
          </w:p>
        </w:tc>
      </w:tr>
      <w:tr w14:paraId="2E6EB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27F6C085">
            <w:pPr>
              <w:jc w:val="center"/>
            </w:pPr>
            <w:r>
              <w:rPr>
                <w:rFonts w:ascii="宋体" w:hAnsi="宋体" w:eastAsia="宋体" w:cs="宋体"/>
                <w:b w:val="0"/>
                <w:i w:val="0"/>
                <w:color w:val="000000"/>
                <w:sz w:val="15"/>
              </w:rPr>
              <w:t>类</w:t>
            </w:r>
          </w:p>
        </w:tc>
        <w:tc>
          <w:tcPr>
            <w:tcW w:w="300" w:type="dxa"/>
            <w:vAlign w:val="center"/>
          </w:tcPr>
          <w:p w14:paraId="56713DF6">
            <w:pPr>
              <w:jc w:val="center"/>
            </w:pPr>
            <w:r>
              <w:rPr>
                <w:rFonts w:ascii="宋体" w:hAnsi="宋体" w:eastAsia="宋体" w:cs="宋体"/>
                <w:b w:val="0"/>
                <w:i w:val="0"/>
                <w:color w:val="000000"/>
                <w:sz w:val="15"/>
              </w:rPr>
              <w:t>款</w:t>
            </w:r>
          </w:p>
        </w:tc>
        <w:tc>
          <w:tcPr>
            <w:tcW w:w="340" w:type="dxa"/>
            <w:vAlign w:val="center"/>
          </w:tcPr>
          <w:p w14:paraId="68A89CE7">
            <w:pPr>
              <w:jc w:val="center"/>
            </w:pPr>
            <w:r>
              <w:rPr>
                <w:rFonts w:ascii="宋体" w:hAnsi="宋体" w:eastAsia="宋体" w:cs="宋体"/>
                <w:b w:val="0"/>
                <w:i w:val="0"/>
                <w:color w:val="000000"/>
                <w:sz w:val="15"/>
              </w:rPr>
              <w:t>项</w:t>
            </w:r>
          </w:p>
        </w:tc>
        <w:tc>
          <w:tcPr>
            <w:tcW w:w="2820" w:type="dxa"/>
            <w:vAlign w:val="center"/>
          </w:tcPr>
          <w:p w14:paraId="21D39807">
            <w:pPr>
              <w:jc w:val="center"/>
            </w:pPr>
            <w:r>
              <w:rPr>
                <w:rFonts w:ascii="宋体" w:hAnsi="宋体" w:eastAsia="宋体" w:cs="宋体"/>
                <w:b w:val="0"/>
                <w:i w:val="0"/>
                <w:color w:val="000000"/>
                <w:sz w:val="15"/>
              </w:rPr>
              <w:t>合计</w:t>
            </w:r>
          </w:p>
        </w:tc>
        <w:tc>
          <w:tcPr>
            <w:tcW w:w="1460" w:type="dxa"/>
            <w:vAlign w:val="center"/>
          </w:tcPr>
          <w:p w14:paraId="4A61CE73">
            <w:pPr>
              <w:jc w:val="right"/>
            </w:pPr>
            <w:r>
              <w:rPr>
                <w:rFonts w:ascii="宋体" w:hAnsi="宋体" w:eastAsia="宋体" w:cs="宋体"/>
                <w:b w:val="0"/>
                <w:i w:val="0"/>
                <w:color w:val="000000"/>
                <w:sz w:val="15"/>
              </w:rPr>
              <w:t>29,060.84</w:t>
            </w:r>
          </w:p>
        </w:tc>
        <w:tc>
          <w:tcPr>
            <w:tcW w:w="1460" w:type="dxa"/>
            <w:vAlign w:val="center"/>
          </w:tcPr>
          <w:p w14:paraId="11B5EC16">
            <w:pPr>
              <w:jc w:val="right"/>
            </w:pPr>
            <w:r>
              <w:rPr>
                <w:rFonts w:ascii="宋体" w:hAnsi="宋体" w:eastAsia="宋体" w:cs="宋体"/>
                <w:b w:val="0"/>
                <w:i w:val="0"/>
                <w:color w:val="000000"/>
                <w:sz w:val="15"/>
              </w:rPr>
              <w:t>29,060.84</w:t>
            </w:r>
          </w:p>
        </w:tc>
        <w:tc>
          <w:tcPr>
            <w:tcW w:w="1460" w:type="dxa"/>
            <w:vAlign w:val="center"/>
          </w:tcPr>
          <w:p w14:paraId="080A25C6">
            <w:pPr>
              <w:jc w:val="right"/>
            </w:pPr>
            <w:r>
              <w:rPr>
                <w:rFonts w:ascii="宋体" w:hAnsi="宋体" w:eastAsia="宋体" w:cs="宋体"/>
                <w:b w:val="0"/>
                <w:i w:val="0"/>
                <w:color w:val="000000"/>
                <w:sz w:val="15"/>
              </w:rPr>
              <w:t>0.00</w:t>
            </w:r>
          </w:p>
        </w:tc>
        <w:tc>
          <w:tcPr>
            <w:tcW w:w="1460" w:type="dxa"/>
            <w:vAlign w:val="center"/>
          </w:tcPr>
          <w:p w14:paraId="730617C7">
            <w:pPr>
              <w:jc w:val="right"/>
            </w:pPr>
            <w:r>
              <w:rPr>
                <w:rFonts w:ascii="宋体" w:hAnsi="宋体" w:eastAsia="宋体" w:cs="宋体"/>
                <w:b w:val="0"/>
                <w:i w:val="0"/>
                <w:color w:val="000000"/>
                <w:sz w:val="15"/>
              </w:rPr>
              <w:t>0.00</w:t>
            </w:r>
          </w:p>
        </w:tc>
        <w:tc>
          <w:tcPr>
            <w:tcW w:w="1460" w:type="dxa"/>
            <w:vAlign w:val="center"/>
          </w:tcPr>
          <w:p w14:paraId="2D760B21">
            <w:pPr>
              <w:jc w:val="right"/>
            </w:pPr>
            <w:r>
              <w:rPr>
                <w:rFonts w:ascii="宋体" w:hAnsi="宋体" w:eastAsia="宋体" w:cs="宋体"/>
                <w:b w:val="0"/>
                <w:i w:val="0"/>
                <w:color w:val="000000"/>
                <w:sz w:val="15"/>
              </w:rPr>
              <w:t>0.00</w:t>
            </w:r>
          </w:p>
        </w:tc>
        <w:tc>
          <w:tcPr>
            <w:tcW w:w="1460" w:type="dxa"/>
            <w:vAlign w:val="center"/>
          </w:tcPr>
          <w:p w14:paraId="2D83371D">
            <w:pPr>
              <w:jc w:val="right"/>
            </w:pPr>
            <w:r>
              <w:rPr>
                <w:rFonts w:ascii="宋体" w:hAnsi="宋体" w:eastAsia="宋体" w:cs="宋体"/>
                <w:b w:val="0"/>
                <w:i w:val="0"/>
                <w:color w:val="000000"/>
                <w:sz w:val="15"/>
              </w:rPr>
              <w:t>0.00</w:t>
            </w:r>
          </w:p>
        </w:tc>
        <w:tc>
          <w:tcPr>
            <w:tcW w:w="1438" w:type="dxa"/>
            <w:vAlign w:val="center"/>
          </w:tcPr>
          <w:p w14:paraId="0D5B7EAE">
            <w:pPr>
              <w:jc w:val="right"/>
            </w:pPr>
            <w:r>
              <w:rPr>
                <w:rFonts w:ascii="宋体" w:hAnsi="宋体" w:eastAsia="宋体" w:cs="宋体"/>
                <w:b w:val="0"/>
                <w:i w:val="0"/>
                <w:color w:val="000000"/>
                <w:sz w:val="15"/>
              </w:rPr>
              <w:t>0.00</w:t>
            </w:r>
          </w:p>
        </w:tc>
      </w:tr>
      <w:tr w14:paraId="5D6FD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802DD12">
            <w:pPr>
              <w:jc w:val="left"/>
            </w:pPr>
            <w:r>
              <w:rPr>
                <w:rFonts w:ascii="宋体" w:hAnsi="宋体" w:eastAsia="宋体" w:cs="宋体"/>
                <w:b w:val="0"/>
                <w:i w:val="0"/>
                <w:color w:val="000000"/>
                <w:sz w:val="15"/>
              </w:rPr>
              <w:t>201</w:t>
            </w:r>
          </w:p>
        </w:tc>
        <w:tc>
          <w:tcPr>
            <w:tcW w:w="2820" w:type="dxa"/>
            <w:vAlign w:val="center"/>
          </w:tcPr>
          <w:p w14:paraId="4ED331BA">
            <w:pPr>
              <w:jc w:val="left"/>
            </w:pPr>
            <w:r>
              <w:rPr>
                <w:rFonts w:ascii="宋体" w:hAnsi="宋体" w:eastAsia="宋体" w:cs="宋体"/>
                <w:b w:val="0"/>
                <w:i w:val="0"/>
                <w:color w:val="000000"/>
                <w:sz w:val="15"/>
              </w:rPr>
              <w:t>一般公共服务支出</w:t>
            </w:r>
          </w:p>
        </w:tc>
        <w:tc>
          <w:tcPr>
            <w:tcW w:w="1460" w:type="dxa"/>
            <w:vAlign w:val="center"/>
          </w:tcPr>
          <w:p w14:paraId="10D49C1B">
            <w:pPr>
              <w:jc w:val="right"/>
            </w:pPr>
            <w:r>
              <w:rPr>
                <w:rFonts w:ascii="宋体" w:hAnsi="宋体" w:eastAsia="宋体" w:cs="宋体"/>
                <w:b w:val="0"/>
                <w:i w:val="0"/>
                <w:color w:val="000000"/>
                <w:sz w:val="15"/>
              </w:rPr>
              <w:t>1,612.77</w:t>
            </w:r>
          </w:p>
        </w:tc>
        <w:tc>
          <w:tcPr>
            <w:tcW w:w="1460" w:type="dxa"/>
            <w:vAlign w:val="center"/>
          </w:tcPr>
          <w:p w14:paraId="5F1F1CAC">
            <w:pPr>
              <w:jc w:val="right"/>
            </w:pPr>
            <w:r>
              <w:rPr>
                <w:rFonts w:ascii="宋体" w:hAnsi="宋体" w:eastAsia="宋体" w:cs="宋体"/>
                <w:b w:val="0"/>
                <w:i w:val="0"/>
                <w:color w:val="000000"/>
                <w:sz w:val="15"/>
              </w:rPr>
              <w:t>1,612.77</w:t>
            </w:r>
          </w:p>
        </w:tc>
        <w:tc>
          <w:tcPr>
            <w:tcW w:w="1460" w:type="dxa"/>
            <w:vAlign w:val="center"/>
          </w:tcPr>
          <w:p w14:paraId="3265515A">
            <w:pPr>
              <w:jc w:val="right"/>
            </w:pPr>
            <w:r>
              <w:rPr>
                <w:rFonts w:ascii="宋体" w:hAnsi="宋体" w:eastAsia="宋体" w:cs="宋体"/>
                <w:b w:val="0"/>
                <w:i w:val="0"/>
                <w:color w:val="000000"/>
                <w:sz w:val="15"/>
              </w:rPr>
              <w:t>0.00</w:t>
            </w:r>
          </w:p>
        </w:tc>
        <w:tc>
          <w:tcPr>
            <w:tcW w:w="1460" w:type="dxa"/>
            <w:vAlign w:val="center"/>
          </w:tcPr>
          <w:p w14:paraId="2444D753">
            <w:pPr>
              <w:jc w:val="right"/>
            </w:pPr>
            <w:r>
              <w:rPr>
                <w:rFonts w:ascii="宋体" w:hAnsi="宋体" w:eastAsia="宋体" w:cs="宋体"/>
                <w:b w:val="0"/>
                <w:i w:val="0"/>
                <w:color w:val="000000"/>
                <w:sz w:val="15"/>
              </w:rPr>
              <w:t>0.00</w:t>
            </w:r>
          </w:p>
        </w:tc>
        <w:tc>
          <w:tcPr>
            <w:tcW w:w="1460" w:type="dxa"/>
            <w:vAlign w:val="center"/>
          </w:tcPr>
          <w:p w14:paraId="73DB2CEF">
            <w:pPr>
              <w:jc w:val="right"/>
            </w:pPr>
            <w:r>
              <w:rPr>
                <w:rFonts w:ascii="宋体" w:hAnsi="宋体" w:eastAsia="宋体" w:cs="宋体"/>
                <w:b w:val="0"/>
                <w:i w:val="0"/>
                <w:color w:val="000000"/>
                <w:sz w:val="15"/>
              </w:rPr>
              <w:t>0.00</w:t>
            </w:r>
          </w:p>
        </w:tc>
        <w:tc>
          <w:tcPr>
            <w:tcW w:w="1460" w:type="dxa"/>
            <w:vAlign w:val="center"/>
          </w:tcPr>
          <w:p w14:paraId="7F735B82">
            <w:pPr>
              <w:jc w:val="right"/>
            </w:pPr>
            <w:r>
              <w:rPr>
                <w:rFonts w:ascii="宋体" w:hAnsi="宋体" w:eastAsia="宋体" w:cs="宋体"/>
                <w:b w:val="0"/>
                <w:i w:val="0"/>
                <w:color w:val="000000"/>
                <w:sz w:val="15"/>
              </w:rPr>
              <w:t>0.00</w:t>
            </w:r>
          </w:p>
        </w:tc>
        <w:tc>
          <w:tcPr>
            <w:tcW w:w="1438" w:type="dxa"/>
            <w:vAlign w:val="center"/>
          </w:tcPr>
          <w:p w14:paraId="4F0DF629">
            <w:pPr>
              <w:jc w:val="right"/>
            </w:pPr>
            <w:r>
              <w:rPr>
                <w:rFonts w:ascii="宋体" w:hAnsi="宋体" w:eastAsia="宋体" w:cs="宋体"/>
                <w:b w:val="0"/>
                <w:i w:val="0"/>
                <w:color w:val="000000"/>
                <w:sz w:val="15"/>
              </w:rPr>
              <w:t>0.00</w:t>
            </w:r>
          </w:p>
        </w:tc>
      </w:tr>
      <w:tr w14:paraId="5B6485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53E4850">
            <w:pPr>
              <w:jc w:val="left"/>
            </w:pPr>
            <w:r>
              <w:rPr>
                <w:rFonts w:ascii="宋体" w:hAnsi="宋体" w:eastAsia="宋体" w:cs="宋体"/>
                <w:b w:val="0"/>
                <w:i w:val="0"/>
                <w:color w:val="000000"/>
                <w:sz w:val="15"/>
              </w:rPr>
              <w:t>20101</w:t>
            </w:r>
          </w:p>
        </w:tc>
        <w:tc>
          <w:tcPr>
            <w:tcW w:w="2820" w:type="dxa"/>
            <w:vAlign w:val="center"/>
          </w:tcPr>
          <w:p w14:paraId="2EF31B4D">
            <w:pPr>
              <w:jc w:val="left"/>
            </w:pPr>
            <w:r>
              <w:rPr>
                <w:rFonts w:ascii="宋体" w:hAnsi="宋体" w:eastAsia="宋体" w:cs="宋体"/>
                <w:b w:val="0"/>
                <w:i w:val="0"/>
                <w:color w:val="000000"/>
                <w:sz w:val="15"/>
              </w:rPr>
              <w:t>人大事务</w:t>
            </w:r>
          </w:p>
        </w:tc>
        <w:tc>
          <w:tcPr>
            <w:tcW w:w="1460" w:type="dxa"/>
            <w:vAlign w:val="center"/>
          </w:tcPr>
          <w:p w14:paraId="565121FF">
            <w:pPr>
              <w:jc w:val="right"/>
            </w:pPr>
            <w:r>
              <w:rPr>
                <w:rFonts w:ascii="宋体" w:hAnsi="宋体" w:eastAsia="宋体" w:cs="宋体"/>
                <w:b w:val="0"/>
                <w:i w:val="0"/>
                <w:color w:val="000000"/>
                <w:sz w:val="15"/>
              </w:rPr>
              <w:t>17.68</w:t>
            </w:r>
          </w:p>
        </w:tc>
        <w:tc>
          <w:tcPr>
            <w:tcW w:w="1460" w:type="dxa"/>
            <w:vAlign w:val="center"/>
          </w:tcPr>
          <w:p w14:paraId="51AD9DEB">
            <w:pPr>
              <w:jc w:val="right"/>
            </w:pPr>
            <w:r>
              <w:rPr>
                <w:rFonts w:ascii="宋体" w:hAnsi="宋体" w:eastAsia="宋体" w:cs="宋体"/>
                <w:b w:val="0"/>
                <w:i w:val="0"/>
                <w:color w:val="000000"/>
                <w:sz w:val="15"/>
              </w:rPr>
              <w:t>17.68</w:t>
            </w:r>
          </w:p>
        </w:tc>
        <w:tc>
          <w:tcPr>
            <w:tcW w:w="1460" w:type="dxa"/>
            <w:vAlign w:val="center"/>
          </w:tcPr>
          <w:p w14:paraId="0E0A7795">
            <w:pPr>
              <w:jc w:val="right"/>
            </w:pPr>
            <w:r>
              <w:rPr>
                <w:rFonts w:ascii="宋体" w:hAnsi="宋体" w:eastAsia="宋体" w:cs="宋体"/>
                <w:b w:val="0"/>
                <w:i w:val="0"/>
                <w:color w:val="000000"/>
                <w:sz w:val="15"/>
              </w:rPr>
              <w:t>0.00</w:t>
            </w:r>
          </w:p>
        </w:tc>
        <w:tc>
          <w:tcPr>
            <w:tcW w:w="1460" w:type="dxa"/>
            <w:vAlign w:val="center"/>
          </w:tcPr>
          <w:p w14:paraId="4CDFBDA0">
            <w:pPr>
              <w:jc w:val="right"/>
            </w:pPr>
            <w:r>
              <w:rPr>
                <w:rFonts w:ascii="宋体" w:hAnsi="宋体" w:eastAsia="宋体" w:cs="宋体"/>
                <w:b w:val="0"/>
                <w:i w:val="0"/>
                <w:color w:val="000000"/>
                <w:sz w:val="15"/>
              </w:rPr>
              <w:t>0.00</w:t>
            </w:r>
          </w:p>
        </w:tc>
        <w:tc>
          <w:tcPr>
            <w:tcW w:w="1460" w:type="dxa"/>
            <w:vAlign w:val="center"/>
          </w:tcPr>
          <w:p w14:paraId="49C20093">
            <w:pPr>
              <w:jc w:val="right"/>
            </w:pPr>
            <w:r>
              <w:rPr>
                <w:rFonts w:ascii="宋体" w:hAnsi="宋体" w:eastAsia="宋体" w:cs="宋体"/>
                <w:b w:val="0"/>
                <w:i w:val="0"/>
                <w:color w:val="000000"/>
                <w:sz w:val="15"/>
              </w:rPr>
              <w:t>0.00</w:t>
            </w:r>
          </w:p>
        </w:tc>
        <w:tc>
          <w:tcPr>
            <w:tcW w:w="1460" w:type="dxa"/>
            <w:vAlign w:val="center"/>
          </w:tcPr>
          <w:p w14:paraId="542E6577">
            <w:pPr>
              <w:jc w:val="right"/>
            </w:pPr>
            <w:r>
              <w:rPr>
                <w:rFonts w:ascii="宋体" w:hAnsi="宋体" w:eastAsia="宋体" w:cs="宋体"/>
                <w:b w:val="0"/>
                <w:i w:val="0"/>
                <w:color w:val="000000"/>
                <w:sz w:val="15"/>
              </w:rPr>
              <w:t>0.00</w:t>
            </w:r>
          </w:p>
        </w:tc>
        <w:tc>
          <w:tcPr>
            <w:tcW w:w="1438" w:type="dxa"/>
            <w:vAlign w:val="center"/>
          </w:tcPr>
          <w:p w14:paraId="0B42EE1B">
            <w:pPr>
              <w:jc w:val="right"/>
            </w:pPr>
            <w:r>
              <w:rPr>
                <w:rFonts w:ascii="宋体" w:hAnsi="宋体" w:eastAsia="宋体" w:cs="宋体"/>
                <w:b w:val="0"/>
                <w:i w:val="0"/>
                <w:color w:val="000000"/>
                <w:sz w:val="15"/>
              </w:rPr>
              <w:t>0.00</w:t>
            </w:r>
          </w:p>
        </w:tc>
      </w:tr>
      <w:tr w14:paraId="325E5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5A96FB6">
            <w:pPr>
              <w:jc w:val="left"/>
            </w:pPr>
            <w:r>
              <w:rPr>
                <w:rFonts w:ascii="宋体" w:hAnsi="宋体" w:eastAsia="宋体" w:cs="宋体"/>
                <w:b w:val="0"/>
                <w:i w:val="0"/>
                <w:color w:val="000000"/>
                <w:sz w:val="15"/>
              </w:rPr>
              <w:t>2010199</w:t>
            </w:r>
          </w:p>
        </w:tc>
        <w:tc>
          <w:tcPr>
            <w:tcW w:w="2820" w:type="dxa"/>
            <w:vAlign w:val="center"/>
          </w:tcPr>
          <w:p w14:paraId="699CF591">
            <w:pPr>
              <w:jc w:val="left"/>
            </w:pPr>
            <w:r>
              <w:rPr>
                <w:rFonts w:ascii="宋体" w:hAnsi="宋体" w:eastAsia="宋体" w:cs="宋体"/>
                <w:b w:val="0"/>
                <w:i w:val="0"/>
                <w:color w:val="000000"/>
                <w:sz w:val="15"/>
              </w:rPr>
              <w:t>其他人大事务支出</w:t>
            </w:r>
          </w:p>
        </w:tc>
        <w:tc>
          <w:tcPr>
            <w:tcW w:w="1460" w:type="dxa"/>
            <w:vAlign w:val="center"/>
          </w:tcPr>
          <w:p w14:paraId="520D1119">
            <w:pPr>
              <w:jc w:val="right"/>
            </w:pPr>
            <w:r>
              <w:rPr>
                <w:rFonts w:ascii="宋体" w:hAnsi="宋体" w:eastAsia="宋体" w:cs="宋体"/>
                <w:b w:val="0"/>
                <w:i w:val="0"/>
                <w:color w:val="000000"/>
                <w:sz w:val="15"/>
              </w:rPr>
              <w:t>17.68</w:t>
            </w:r>
          </w:p>
        </w:tc>
        <w:tc>
          <w:tcPr>
            <w:tcW w:w="1460" w:type="dxa"/>
            <w:vAlign w:val="center"/>
          </w:tcPr>
          <w:p w14:paraId="5ED78AD3">
            <w:pPr>
              <w:jc w:val="right"/>
            </w:pPr>
            <w:r>
              <w:rPr>
                <w:rFonts w:ascii="宋体" w:hAnsi="宋体" w:eastAsia="宋体" w:cs="宋体"/>
                <w:b w:val="0"/>
                <w:i w:val="0"/>
                <w:color w:val="000000"/>
                <w:sz w:val="15"/>
              </w:rPr>
              <w:t>17.68</w:t>
            </w:r>
          </w:p>
        </w:tc>
        <w:tc>
          <w:tcPr>
            <w:tcW w:w="1460" w:type="dxa"/>
            <w:vAlign w:val="center"/>
          </w:tcPr>
          <w:p w14:paraId="4919A8B2">
            <w:pPr>
              <w:jc w:val="right"/>
            </w:pPr>
            <w:r>
              <w:rPr>
                <w:rFonts w:ascii="宋体" w:hAnsi="宋体" w:eastAsia="宋体" w:cs="宋体"/>
                <w:b w:val="0"/>
                <w:i w:val="0"/>
                <w:color w:val="000000"/>
                <w:sz w:val="15"/>
              </w:rPr>
              <w:t>0.00</w:t>
            </w:r>
          </w:p>
        </w:tc>
        <w:tc>
          <w:tcPr>
            <w:tcW w:w="1460" w:type="dxa"/>
            <w:vAlign w:val="center"/>
          </w:tcPr>
          <w:p w14:paraId="473D4AE7">
            <w:pPr>
              <w:jc w:val="right"/>
            </w:pPr>
            <w:r>
              <w:rPr>
                <w:rFonts w:ascii="宋体" w:hAnsi="宋体" w:eastAsia="宋体" w:cs="宋体"/>
                <w:b w:val="0"/>
                <w:i w:val="0"/>
                <w:color w:val="000000"/>
                <w:sz w:val="15"/>
              </w:rPr>
              <w:t>0.00</w:t>
            </w:r>
          </w:p>
        </w:tc>
        <w:tc>
          <w:tcPr>
            <w:tcW w:w="1460" w:type="dxa"/>
            <w:vAlign w:val="center"/>
          </w:tcPr>
          <w:p w14:paraId="2249F18C">
            <w:pPr>
              <w:jc w:val="right"/>
            </w:pPr>
            <w:r>
              <w:rPr>
                <w:rFonts w:ascii="宋体" w:hAnsi="宋体" w:eastAsia="宋体" w:cs="宋体"/>
                <w:b w:val="0"/>
                <w:i w:val="0"/>
                <w:color w:val="000000"/>
                <w:sz w:val="15"/>
              </w:rPr>
              <w:t>0.00</w:t>
            </w:r>
          </w:p>
        </w:tc>
        <w:tc>
          <w:tcPr>
            <w:tcW w:w="1460" w:type="dxa"/>
            <w:vAlign w:val="center"/>
          </w:tcPr>
          <w:p w14:paraId="46A191EB">
            <w:pPr>
              <w:jc w:val="right"/>
            </w:pPr>
            <w:r>
              <w:rPr>
                <w:rFonts w:ascii="宋体" w:hAnsi="宋体" w:eastAsia="宋体" w:cs="宋体"/>
                <w:b w:val="0"/>
                <w:i w:val="0"/>
                <w:color w:val="000000"/>
                <w:sz w:val="15"/>
              </w:rPr>
              <w:t>0.00</w:t>
            </w:r>
          </w:p>
        </w:tc>
        <w:tc>
          <w:tcPr>
            <w:tcW w:w="1438" w:type="dxa"/>
            <w:vAlign w:val="center"/>
          </w:tcPr>
          <w:p w14:paraId="0C5C1E7A">
            <w:pPr>
              <w:jc w:val="right"/>
            </w:pPr>
            <w:r>
              <w:rPr>
                <w:rFonts w:ascii="宋体" w:hAnsi="宋体" w:eastAsia="宋体" w:cs="宋体"/>
                <w:b w:val="0"/>
                <w:i w:val="0"/>
                <w:color w:val="000000"/>
                <w:sz w:val="15"/>
              </w:rPr>
              <w:t>0.00</w:t>
            </w:r>
          </w:p>
        </w:tc>
      </w:tr>
      <w:tr w14:paraId="00777D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FD399F9">
            <w:pPr>
              <w:jc w:val="left"/>
            </w:pPr>
            <w:r>
              <w:rPr>
                <w:rFonts w:ascii="宋体" w:hAnsi="宋体" w:eastAsia="宋体" w:cs="宋体"/>
                <w:b w:val="0"/>
                <w:i w:val="0"/>
                <w:color w:val="000000"/>
                <w:sz w:val="15"/>
              </w:rPr>
              <w:t>20103</w:t>
            </w:r>
          </w:p>
        </w:tc>
        <w:tc>
          <w:tcPr>
            <w:tcW w:w="2820" w:type="dxa"/>
            <w:vAlign w:val="center"/>
          </w:tcPr>
          <w:p w14:paraId="3E931BD8">
            <w:pPr>
              <w:jc w:val="left"/>
            </w:pPr>
            <w:r>
              <w:rPr>
                <w:rFonts w:ascii="宋体" w:hAnsi="宋体" w:eastAsia="宋体" w:cs="宋体"/>
                <w:b w:val="0"/>
                <w:i w:val="0"/>
                <w:color w:val="000000"/>
                <w:sz w:val="15"/>
              </w:rPr>
              <w:t>政府办公厅（室）及相关机构事务</w:t>
            </w:r>
          </w:p>
        </w:tc>
        <w:tc>
          <w:tcPr>
            <w:tcW w:w="1460" w:type="dxa"/>
            <w:vAlign w:val="center"/>
          </w:tcPr>
          <w:p w14:paraId="0388C141">
            <w:pPr>
              <w:jc w:val="right"/>
            </w:pPr>
            <w:r>
              <w:rPr>
                <w:rFonts w:ascii="宋体" w:hAnsi="宋体" w:eastAsia="宋体" w:cs="宋体"/>
                <w:b w:val="0"/>
                <w:i w:val="0"/>
                <w:color w:val="000000"/>
                <w:sz w:val="15"/>
              </w:rPr>
              <w:t>1,400.06</w:t>
            </w:r>
          </w:p>
        </w:tc>
        <w:tc>
          <w:tcPr>
            <w:tcW w:w="1460" w:type="dxa"/>
            <w:vAlign w:val="center"/>
          </w:tcPr>
          <w:p w14:paraId="51513935">
            <w:pPr>
              <w:jc w:val="right"/>
            </w:pPr>
            <w:r>
              <w:rPr>
                <w:rFonts w:ascii="宋体" w:hAnsi="宋体" w:eastAsia="宋体" w:cs="宋体"/>
                <w:b w:val="0"/>
                <w:i w:val="0"/>
                <w:color w:val="000000"/>
                <w:sz w:val="15"/>
              </w:rPr>
              <w:t>1,400.06</w:t>
            </w:r>
          </w:p>
        </w:tc>
        <w:tc>
          <w:tcPr>
            <w:tcW w:w="1460" w:type="dxa"/>
            <w:vAlign w:val="center"/>
          </w:tcPr>
          <w:p w14:paraId="41A5C75A">
            <w:pPr>
              <w:jc w:val="right"/>
            </w:pPr>
            <w:r>
              <w:rPr>
                <w:rFonts w:ascii="宋体" w:hAnsi="宋体" w:eastAsia="宋体" w:cs="宋体"/>
                <w:b w:val="0"/>
                <w:i w:val="0"/>
                <w:color w:val="000000"/>
                <w:sz w:val="15"/>
              </w:rPr>
              <w:t>0.00</w:t>
            </w:r>
          </w:p>
        </w:tc>
        <w:tc>
          <w:tcPr>
            <w:tcW w:w="1460" w:type="dxa"/>
            <w:vAlign w:val="center"/>
          </w:tcPr>
          <w:p w14:paraId="0B68AC2C">
            <w:pPr>
              <w:jc w:val="right"/>
            </w:pPr>
            <w:r>
              <w:rPr>
                <w:rFonts w:ascii="宋体" w:hAnsi="宋体" w:eastAsia="宋体" w:cs="宋体"/>
                <w:b w:val="0"/>
                <w:i w:val="0"/>
                <w:color w:val="000000"/>
                <w:sz w:val="15"/>
              </w:rPr>
              <w:t>0.00</w:t>
            </w:r>
          </w:p>
        </w:tc>
        <w:tc>
          <w:tcPr>
            <w:tcW w:w="1460" w:type="dxa"/>
            <w:vAlign w:val="center"/>
          </w:tcPr>
          <w:p w14:paraId="67179FFC">
            <w:pPr>
              <w:jc w:val="right"/>
            </w:pPr>
            <w:r>
              <w:rPr>
                <w:rFonts w:ascii="宋体" w:hAnsi="宋体" w:eastAsia="宋体" w:cs="宋体"/>
                <w:b w:val="0"/>
                <w:i w:val="0"/>
                <w:color w:val="000000"/>
                <w:sz w:val="15"/>
              </w:rPr>
              <w:t>0.00</w:t>
            </w:r>
          </w:p>
        </w:tc>
        <w:tc>
          <w:tcPr>
            <w:tcW w:w="1460" w:type="dxa"/>
            <w:vAlign w:val="center"/>
          </w:tcPr>
          <w:p w14:paraId="467CAC45">
            <w:pPr>
              <w:jc w:val="right"/>
            </w:pPr>
            <w:r>
              <w:rPr>
                <w:rFonts w:ascii="宋体" w:hAnsi="宋体" w:eastAsia="宋体" w:cs="宋体"/>
                <w:b w:val="0"/>
                <w:i w:val="0"/>
                <w:color w:val="000000"/>
                <w:sz w:val="15"/>
              </w:rPr>
              <w:t>0.00</w:t>
            </w:r>
          </w:p>
        </w:tc>
        <w:tc>
          <w:tcPr>
            <w:tcW w:w="1438" w:type="dxa"/>
            <w:vAlign w:val="center"/>
          </w:tcPr>
          <w:p w14:paraId="0901D48B">
            <w:pPr>
              <w:jc w:val="right"/>
            </w:pPr>
            <w:r>
              <w:rPr>
                <w:rFonts w:ascii="宋体" w:hAnsi="宋体" w:eastAsia="宋体" w:cs="宋体"/>
                <w:b w:val="0"/>
                <w:i w:val="0"/>
                <w:color w:val="000000"/>
                <w:sz w:val="15"/>
              </w:rPr>
              <w:t>0.00</w:t>
            </w:r>
          </w:p>
        </w:tc>
      </w:tr>
      <w:tr w14:paraId="0E3C2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E980C40">
            <w:pPr>
              <w:jc w:val="left"/>
            </w:pPr>
            <w:r>
              <w:rPr>
                <w:rFonts w:ascii="宋体" w:hAnsi="宋体" w:eastAsia="宋体" w:cs="宋体"/>
                <w:b w:val="0"/>
                <w:i w:val="0"/>
                <w:color w:val="000000"/>
                <w:sz w:val="15"/>
              </w:rPr>
              <w:t>2010301</w:t>
            </w:r>
          </w:p>
        </w:tc>
        <w:tc>
          <w:tcPr>
            <w:tcW w:w="2820" w:type="dxa"/>
            <w:vAlign w:val="center"/>
          </w:tcPr>
          <w:p w14:paraId="4F7561B9">
            <w:pPr>
              <w:jc w:val="left"/>
            </w:pPr>
            <w:r>
              <w:rPr>
                <w:rFonts w:ascii="宋体" w:hAnsi="宋体" w:eastAsia="宋体" w:cs="宋体"/>
                <w:b w:val="0"/>
                <w:i w:val="0"/>
                <w:color w:val="000000"/>
                <w:sz w:val="15"/>
              </w:rPr>
              <w:t>行政运行</w:t>
            </w:r>
          </w:p>
        </w:tc>
        <w:tc>
          <w:tcPr>
            <w:tcW w:w="1460" w:type="dxa"/>
            <w:vAlign w:val="center"/>
          </w:tcPr>
          <w:p w14:paraId="4318071A">
            <w:pPr>
              <w:jc w:val="right"/>
            </w:pPr>
            <w:r>
              <w:rPr>
                <w:rFonts w:ascii="宋体" w:hAnsi="宋体" w:eastAsia="宋体" w:cs="宋体"/>
                <w:b w:val="0"/>
                <w:i w:val="0"/>
                <w:color w:val="000000"/>
                <w:sz w:val="15"/>
              </w:rPr>
              <w:t>1,343.04</w:t>
            </w:r>
          </w:p>
        </w:tc>
        <w:tc>
          <w:tcPr>
            <w:tcW w:w="1460" w:type="dxa"/>
            <w:vAlign w:val="center"/>
          </w:tcPr>
          <w:p w14:paraId="491F0343">
            <w:pPr>
              <w:jc w:val="right"/>
            </w:pPr>
            <w:r>
              <w:rPr>
                <w:rFonts w:ascii="宋体" w:hAnsi="宋体" w:eastAsia="宋体" w:cs="宋体"/>
                <w:b w:val="0"/>
                <w:i w:val="0"/>
                <w:color w:val="000000"/>
                <w:sz w:val="15"/>
              </w:rPr>
              <w:t>1,343.04</w:t>
            </w:r>
          </w:p>
        </w:tc>
        <w:tc>
          <w:tcPr>
            <w:tcW w:w="1460" w:type="dxa"/>
            <w:vAlign w:val="center"/>
          </w:tcPr>
          <w:p w14:paraId="4331375B">
            <w:pPr>
              <w:jc w:val="right"/>
            </w:pPr>
            <w:r>
              <w:rPr>
                <w:rFonts w:ascii="宋体" w:hAnsi="宋体" w:eastAsia="宋体" w:cs="宋体"/>
                <w:b w:val="0"/>
                <w:i w:val="0"/>
                <w:color w:val="000000"/>
                <w:sz w:val="15"/>
              </w:rPr>
              <w:t>0.00</w:t>
            </w:r>
          </w:p>
        </w:tc>
        <w:tc>
          <w:tcPr>
            <w:tcW w:w="1460" w:type="dxa"/>
            <w:vAlign w:val="center"/>
          </w:tcPr>
          <w:p w14:paraId="29807C39">
            <w:pPr>
              <w:jc w:val="right"/>
            </w:pPr>
            <w:r>
              <w:rPr>
                <w:rFonts w:ascii="宋体" w:hAnsi="宋体" w:eastAsia="宋体" w:cs="宋体"/>
                <w:b w:val="0"/>
                <w:i w:val="0"/>
                <w:color w:val="000000"/>
                <w:sz w:val="15"/>
              </w:rPr>
              <w:t>0.00</w:t>
            </w:r>
          </w:p>
        </w:tc>
        <w:tc>
          <w:tcPr>
            <w:tcW w:w="1460" w:type="dxa"/>
            <w:vAlign w:val="center"/>
          </w:tcPr>
          <w:p w14:paraId="388F38AB">
            <w:pPr>
              <w:jc w:val="right"/>
            </w:pPr>
            <w:r>
              <w:rPr>
                <w:rFonts w:ascii="宋体" w:hAnsi="宋体" w:eastAsia="宋体" w:cs="宋体"/>
                <w:b w:val="0"/>
                <w:i w:val="0"/>
                <w:color w:val="000000"/>
                <w:sz w:val="15"/>
              </w:rPr>
              <w:t>0.00</w:t>
            </w:r>
          </w:p>
        </w:tc>
        <w:tc>
          <w:tcPr>
            <w:tcW w:w="1460" w:type="dxa"/>
            <w:vAlign w:val="center"/>
          </w:tcPr>
          <w:p w14:paraId="5C7095C7">
            <w:pPr>
              <w:jc w:val="right"/>
            </w:pPr>
            <w:r>
              <w:rPr>
                <w:rFonts w:ascii="宋体" w:hAnsi="宋体" w:eastAsia="宋体" w:cs="宋体"/>
                <w:b w:val="0"/>
                <w:i w:val="0"/>
                <w:color w:val="000000"/>
                <w:sz w:val="15"/>
              </w:rPr>
              <w:t>0.00</w:t>
            </w:r>
          </w:p>
        </w:tc>
        <w:tc>
          <w:tcPr>
            <w:tcW w:w="1438" w:type="dxa"/>
            <w:vAlign w:val="center"/>
          </w:tcPr>
          <w:p w14:paraId="481292EC">
            <w:pPr>
              <w:jc w:val="right"/>
            </w:pPr>
            <w:r>
              <w:rPr>
                <w:rFonts w:ascii="宋体" w:hAnsi="宋体" w:eastAsia="宋体" w:cs="宋体"/>
                <w:b w:val="0"/>
                <w:i w:val="0"/>
                <w:color w:val="000000"/>
                <w:sz w:val="15"/>
              </w:rPr>
              <w:t>0.00</w:t>
            </w:r>
          </w:p>
        </w:tc>
      </w:tr>
      <w:tr w14:paraId="09A4D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D35C301">
            <w:pPr>
              <w:jc w:val="left"/>
            </w:pPr>
            <w:r>
              <w:rPr>
                <w:rFonts w:ascii="宋体" w:hAnsi="宋体" w:eastAsia="宋体" w:cs="宋体"/>
                <w:b w:val="0"/>
                <w:i w:val="0"/>
                <w:color w:val="000000"/>
                <w:sz w:val="15"/>
              </w:rPr>
              <w:t>2010308</w:t>
            </w:r>
          </w:p>
        </w:tc>
        <w:tc>
          <w:tcPr>
            <w:tcW w:w="2820" w:type="dxa"/>
            <w:vAlign w:val="center"/>
          </w:tcPr>
          <w:p w14:paraId="0D20F9B9">
            <w:pPr>
              <w:jc w:val="left"/>
            </w:pPr>
            <w:r>
              <w:rPr>
                <w:rFonts w:ascii="宋体" w:hAnsi="宋体" w:eastAsia="宋体" w:cs="宋体"/>
                <w:b w:val="0"/>
                <w:i w:val="0"/>
                <w:color w:val="000000"/>
                <w:sz w:val="15"/>
              </w:rPr>
              <w:t>信访事务</w:t>
            </w:r>
          </w:p>
        </w:tc>
        <w:tc>
          <w:tcPr>
            <w:tcW w:w="1460" w:type="dxa"/>
            <w:vAlign w:val="center"/>
          </w:tcPr>
          <w:p w14:paraId="6CD77EF0">
            <w:pPr>
              <w:jc w:val="right"/>
            </w:pPr>
            <w:r>
              <w:rPr>
                <w:rFonts w:ascii="宋体" w:hAnsi="宋体" w:eastAsia="宋体" w:cs="宋体"/>
                <w:b w:val="0"/>
                <w:i w:val="0"/>
                <w:color w:val="000000"/>
                <w:sz w:val="15"/>
              </w:rPr>
              <w:t>57.02</w:t>
            </w:r>
          </w:p>
        </w:tc>
        <w:tc>
          <w:tcPr>
            <w:tcW w:w="1460" w:type="dxa"/>
            <w:vAlign w:val="center"/>
          </w:tcPr>
          <w:p w14:paraId="7E99388D">
            <w:pPr>
              <w:jc w:val="right"/>
            </w:pPr>
            <w:r>
              <w:rPr>
                <w:rFonts w:ascii="宋体" w:hAnsi="宋体" w:eastAsia="宋体" w:cs="宋体"/>
                <w:b w:val="0"/>
                <w:i w:val="0"/>
                <w:color w:val="000000"/>
                <w:sz w:val="15"/>
              </w:rPr>
              <w:t>57.02</w:t>
            </w:r>
          </w:p>
        </w:tc>
        <w:tc>
          <w:tcPr>
            <w:tcW w:w="1460" w:type="dxa"/>
            <w:vAlign w:val="center"/>
          </w:tcPr>
          <w:p w14:paraId="3FAFF08F">
            <w:pPr>
              <w:jc w:val="right"/>
            </w:pPr>
            <w:r>
              <w:rPr>
                <w:rFonts w:ascii="宋体" w:hAnsi="宋体" w:eastAsia="宋体" w:cs="宋体"/>
                <w:b w:val="0"/>
                <w:i w:val="0"/>
                <w:color w:val="000000"/>
                <w:sz w:val="15"/>
              </w:rPr>
              <w:t>0.00</w:t>
            </w:r>
          </w:p>
        </w:tc>
        <w:tc>
          <w:tcPr>
            <w:tcW w:w="1460" w:type="dxa"/>
            <w:vAlign w:val="center"/>
          </w:tcPr>
          <w:p w14:paraId="7B175113">
            <w:pPr>
              <w:jc w:val="right"/>
            </w:pPr>
            <w:r>
              <w:rPr>
                <w:rFonts w:ascii="宋体" w:hAnsi="宋体" w:eastAsia="宋体" w:cs="宋体"/>
                <w:b w:val="0"/>
                <w:i w:val="0"/>
                <w:color w:val="000000"/>
                <w:sz w:val="15"/>
              </w:rPr>
              <w:t>0.00</w:t>
            </w:r>
          </w:p>
        </w:tc>
        <w:tc>
          <w:tcPr>
            <w:tcW w:w="1460" w:type="dxa"/>
            <w:vAlign w:val="center"/>
          </w:tcPr>
          <w:p w14:paraId="17AF4D70">
            <w:pPr>
              <w:jc w:val="right"/>
            </w:pPr>
            <w:r>
              <w:rPr>
                <w:rFonts w:ascii="宋体" w:hAnsi="宋体" w:eastAsia="宋体" w:cs="宋体"/>
                <w:b w:val="0"/>
                <w:i w:val="0"/>
                <w:color w:val="000000"/>
                <w:sz w:val="15"/>
              </w:rPr>
              <w:t>0.00</w:t>
            </w:r>
          </w:p>
        </w:tc>
        <w:tc>
          <w:tcPr>
            <w:tcW w:w="1460" w:type="dxa"/>
            <w:vAlign w:val="center"/>
          </w:tcPr>
          <w:p w14:paraId="31763A5F">
            <w:pPr>
              <w:jc w:val="right"/>
            </w:pPr>
            <w:r>
              <w:rPr>
                <w:rFonts w:ascii="宋体" w:hAnsi="宋体" w:eastAsia="宋体" w:cs="宋体"/>
                <w:b w:val="0"/>
                <w:i w:val="0"/>
                <w:color w:val="000000"/>
                <w:sz w:val="15"/>
              </w:rPr>
              <w:t>0.00</w:t>
            </w:r>
          </w:p>
        </w:tc>
        <w:tc>
          <w:tcPr>
            <w:tcW w:w="1438" w:type="dxa"/>
            <w:vAlign w:val="center"/>
          </w:tcPr>
          <w:p w14:paraId="20203BD5">
            <w:pPr>
              <w:jc w:val="right"/>
            </w:pPr>
            <w:r>
              <w:rPr>
                <w:rFonts w:ascii="宋体" w:hAnsi="宋体" w:eastAsia="宋体" w:cs="宋体"/>
                <w:b w:val="0"/>
                <w:i w:val="0"/>
                <w:color w:val="000000"/>
                <w:sz w:val="15"/>
              </w:rPr>
              <w:t>0.00</w:t>
            </w:r>
          </w:p>
        </w:tc>
      </w:tr>
      <w:tr w14:paraId="2ED03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AFAC8B7">
            <w:pPr>
              <w:jc w:val="left"/>
            </w:pPr>
            <w:r>
              <w:rPr>
                <w:rFonts w:ascii="宋体" w:hAnsi="宋体" w:eastAsia="宋体" w:cs="宋体"/>
                <w:b w:val="0"/>
                <w:i w:val="0"/>
                <w:color w:val="000000"/>
                <w:sz w:val="15"/>
              </w:rPr>
              <w:t>20105</w:t>
            </w:r>
          </w:p>
        </w:tc>
        <w:tc>
          <w:tcPr>
            <w:tcW w:w="2820" w:type="dxa"/>
            <w:vAlign w:val="center"/>
          </w:tcPr>
          <w:p w14:paraId="076D5C84">
            <w:pPr>
              <w:jc w:val="left"/>
            </w:pPr>
            <w:r>
              <w:rPr>
                <w:rFonts w:ascii="宋体" w:hAnsi="宋体" w:eastAsia="宋体" w:cs="宋体"/>
                <w:b w:val="0"/>
                <w:i w:val="0"/>
                <w:color w:val="000000"/>
                <w:sz w:val="15"/>
              </w:rPr>
              <w:t>统计信息事务</w:t>
            </w:r>
          </w:p>
        </w:tc>
        <w:tc>
          <w:tcPr>
            <w:tcW w:w="1460" w:type="dxa"/>
            <w:vAlign w:val="center"/>
          </w:tcPr>
          <w:p w14:paraId="40B7D544">
            <w:pPr>
              <w:jc w:val="right"/>
            </w:pPr>
            <w:r>
              <w:rPr>
                <w:rFonts w:ascii="宋体" w:hAnsi="宋体" w:eastAsia="宋体" w:cs="宋体"/>
                <w:b w:val="0"/>
                <w:i w:val="0"/>
                <w:color w:val="000000"/>
                <w:sz w:val="15"/>
              </w:rPr>
              <w:t>1.01</w:t>
            </w:r>
          </w:p>
        </w:tc>
        <w:tc>
          <w:tcPr>
            <w:tcW w:w="1460" w:type="dxa"/>
            <w:vAlign w:val="center"/>
          </w:tcPr>
          <w:p w14:paraId="3DB9D39D">
            <w:pPr>
              <w:jc w:val="right"/>
            </w:pPr>
            <w:r>
              <w:rPr>
                <w:rFonts w:ascii="宋体" w:hAnsi="宋体" w:eastAsia="宋体" w:cs="宋体"/>
                <w:b w:val="0"/>
                <w:i w:val="0"/>
                <w:color w:val="000000"/>
                <w:sz w:val="15"/>
              </w:rPr>
              <w:t>1.01</w:t>
            </w:r>
          </w:p>
        </w:tc>
        <w:tc>
          <w:tcPr>
            <w:tcW w:w="1460" w:type="dxa"/>
            <w:vAlign w:val="center"/>
          </w:tcPr>
          <w:p w14:paraId="5B3ACDB6">
            <w:pPr>
              <w:jc w:val="right"/>
            </w:pPr>
            <w:r>
              <w:rPr>
                <w:rFonts w:ascii="宋体" w:hAnsi="宋体" w:eastAsia="宋体" w:cs="宋体"/>
                <w:b w:val="0"/>
                <w:i w:val="0"/>
                <w:color w:val="000000"/>
                <w:sz w:val="15"/>
              </w:rPr>
              <w:t>0.00</w:t>
            </w:r>
          </w:p>
        </w:tc>
        <w:tc>
          <w:tcPr>
            <w:tcW w:w="1460" w:type="dxa"/>
            <w:vAlign w:val="center"/>
          </w:tcPr>
          <w:p w14:paraId="2486A420">
            <w:pPr>
              <w:jc w:val="right"/>
            </w:pPr>
            <w:r>
              <w:rPr>
                <w:rFonts w:ascii="宋体" w:hAnsi="宋体" w:eastAsia="宋体" w:cs="宋体"/>
                <w:b w:val="0"/>
                <w:i w:val="0"/>
                <w:color w:val="000000"/>
                <w:sz w:val="15"/>
              </w:rPr>
              <w:t>0.00</w:t>
            </w:r>
          </w:p>
        </w:tc>
        <w:tc>
          <w:tcPr>
            <w:tcW w:w="1460" w:type="dxa"/>
            <w:vAlign w:val="center"/>
          </w:tcPr>
          <w:p w14:paraId="4BF248F2">
            <w:pPr>
              <w:jc w:val="right"/>
            </w:pPr>
            <w:r>
              <w:rPr>
                <w:rFonts w:ascii="宋体" w:hAnsi="宋体" w:eastAsia="宋体" w:cs="宋体"/>
                <w:b w:val="0"/>
                <w:i w:val="0"/>
                <w:color w:val="000000"/>
                <w:sz w:val="15"/>
              </w:rPr>
              <w:t>0.00</w:t>
            </w:r>
          </w:p>
        </w:tc>
        <w:tc>
          <w:tcPr>
            <w:tcW w:w="1460" w:type="dxa"/>
            <w:vAlign w:val="center"/>
          </w:tcPr>
          <w:p w14:paraId="38808B2E">
            <w:pPr>
              <w:jc w:val="right"/>
            </w:pPr>
            <w:r>
              <w:rPr>
                <w:rFonts w:ascii="宋体" w:hAnsi="宋体" w:eastAsia="宋体" w:cs="宋体"/>
                <w:b w:val="0"/>
                <w:i w:val="0"/>
                <w:color w:val="000000"/>
                <w:sz w:val="15"/>
              </w:rPr>
              <w:t>0.00</w:t>
            </w:r>
          </w:p>
        </w:tc>
        <w:tc>
          <w:tcPr>
            <w:tcW w:w="1438" w:type="dxa"/>
            <w:vAlign w:val="center"/>
          </w:tcPr>
          <w:p w14:paraId="3FF6857A">
            <w:pPr>
              <w:jc w:val="right"/>
            </w:pPr>
            <w:r>
              <w:rPr>
                <w:rFonts w:ascii="宋体" w:hAnsi="宋体" w:eastAsia="宋体" w:cs="宋体"/>
                <w:b w:val="0"/>
                <w:i w:val="0"/>
                <w:color w:val="000000"/>
                <w:sz w:val="15"/>
              </w:rPr>
              <w:t>0.00</w:t>
            </w:r>
          </w:p>
        </w:tc>
      </w:tr>
      <w:tr w14:paraId="372E5D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2B267C2">
            <w:pPr>
              <w:jc w:val="left"/>
            </w:pPr>
            <w:r>
              <w:rPr>
                <w:rFonts w:ascii="宋体" w:hAnsi="宋体" w:eastAsia="宋体" w:cs="宋体"/>
                <w:b w:val="0"/>
                <w:i w:val="0"/>
                <w:color w:val="000000"/>
                <w:sz w:val="15"/>
              </w:rPr>
              <w:t>2010507</w:t>
            </w:r>
          </w:p>
        </w:tc>
        <w:tc>
          <w:tcPr>
            <w:tcW w:w="2820" w:type="dxa"/>
            <w:vAlign w:val="center"/>
          </w:tcPr>
          <w:p w14:paraId="071B7614">
            <w:pPr>
              <w:jc w:val="left"/>
            </w:pPr>
            <w:r>
              <w:rPr>
                <w:rFonts w:ascii="宋体" w:hAnsi="宋体" w:eastAsia="宋体" w:cs="宋体"/>
                <w:b w:val="0"/>
                <w:i w:val="0"/>
                <w:color w:val="000000"/>
                <w:sz w:val="15"/>
              </w:rPr>
              <w:t>专项普查活动</w:t>
            </w:r>
          </w:p>
        </w:tc>
        <w:tc>
          <w:tcPr>
            <w:tcW w:w="1460" w:type="dxa"/>
            <w:vAlign w:val="center"/>
          </w:tcPr>
          <w:p w14:paraId="356399B1">
            <w:pPr>
              <w:jc w:val="right"/>
            </w:pPr>
            <w:r>
              <w:rPr>
                <w:rFonts w:ascii="宋体" w:hAnsi="宋体" w:eastAsia="宋体" w:cs="宋体"/>
                <w:b w:val="0"/>
                <w:i w:val="0"/>
                <w:color w:val="000000"/>
                <w:sz w:val="15"/>
              </w:rPr>
              <w:t>1.01</w:t>
            </w:r>
          </w:p>
        </w:tc>
        <w:tc>
          <w:tcPr>
            <w:tcW w:w="1460" w:type="dxa"/>
            <w:vAlign w:val="center"/>
          </w:tcPr>
          <w:p w14:paraId="7A2F3E41">
            <w:pPr>
              <w:jc w:val="right"/>
            </w:pPr>
            <w:r>
              <w:rPr>
                <w:rFonts w:ascii="宋体" w:hAnsi="宋体" w:eastAsia="宋体" w:cs="宋体"/>
                <w:b w:val="0"/>
                <w:i w:val="0"/>
                <w:color w:val="000000"/>
                <w:sz w:val="15"/>
              </w:rPr>
              <w:t>1.01</w:t>
            </w:r>
          </w:p>
        </w:tc>
        <w:tc>
          <w:tcPr>
            <w:tcW w:w="1460" w:type="dxa"/>
            <w:vAlign w:val="center"/>
          </w:tcPr>
          <w:p w14:paraId="6C6498BB">
            <w:pPr>
              <w:jc w:val="right"/>
            </w:pPr>
            <w:r>
              <w:rPr>
                <w:rFonts w:ascii="宋体" w:hAnsi="宋体" w:eastAsia="宋体" w:cs="宋体"/>
                <w:b w:val="0"/>
                <w:i w:val="0"/>
                <w:color w:val="000000"/>
                <w:sz w:val="15"/>
              </w:rPr>
              <w:t>0.00</w:t>
            </w:r>
          </w:p>
        </w:tc>
        <w:tc>
          <w:tcPr>
            <w:tcW w:w="1460" w:type="dxa"/>
            <w:vAlign w:val="center"/>
          </w:tcPr>
          <w:p w14:paraId="1DDE9D70">
            <w:pPr>
              <w:jc w:val="right"/>
            </w:pPr>
            <w:r>
              <w:rPr>
                <w:rFonts w:ascii="宋体" w:hAnsi="宋体" w:eastAsia="宋体" w:cs="宋体"/>
                <w:b w:val="0"/>
                <w:i w:val="0"/>
                <w:color w:val="000000"/>
                <w:sz w:val="15"/>
              </w:rPr>
              <w:t>0.00</w:t>
            </w:r>
          </w:p>
        </w:tc>
        <w:tc>
          <w:tcPr>
            <w:tcW w:w="1460" w:type="dxa"/>
            <w:vAlign w:val="center"/>
          </w:tcPr>
          <w:p w14:paraId="0193B13F">
            <w:pPr>
              <w:jc w:val="right"/>
            </w:pPr>
            <w:r>
              <w:rPr>
                <w:rFonts w:ascii="宋体" w:hAnsi="宋体" w:eastAsia="宋体" w:cs="宋体"/>
                <w:b w:val="0"/>
                <w:i w:val="0"/>
                <w:color w:val="000000"/>
                <w:sz w:val="15"/>
              </w:rPr>
              <w:t>0.00</w:t>
            </w:r>
          </w:p>
        </w:tc>
        <w:tc>
          <w:tcPr>
            <w:tcW w:w="1460" w:type="dxa"/>
            <w:vAlign w:val="center"/>
          </w:tcPr>
          <w:p w14:paraId="6D735B2D">
            <w:pPr>
              <w:jc w:val="right"/>
            </w:pPr>
            <w:r>
              <w:rPr>
                <w:rFonts w:ascii="宋体" w:hAnsi="宋体" w:eastAsia="宋体" w:cs="宋体"/>
                <w:b w:val="0"/>
                <w:i w:val="0"/>
                <w:color w:val="000000"/>
                <w:sz w:val="15"/>
              </w:rPr>
              <w:t>0.00</w:t>
            </w:r>
          </w:p>
        </w:tc>
        <w:tc>
          <w:tcPr>
            <w:tcW w:w="1438" w:type="dxa"/>
            <w:vAlign w:val="center"/>
          </w:tcPr>
          <w:p w14:paraId="389C7FD1">
            <w:pPr>
              <w:jc w:val="right"/>
            </w:pPr>
            <w:r>
              <w:rPr>
                <w:rFonts w:ascii="宋体" w:hAnsi="宋体" w:eastAsia="宋体" w:cs="宋体"/>
                <w:b w:val="0"/>
                <w:i w:val="0"/>
                <w:color w:val="000000"/>
                <w:sz w:val="15"/>
              </w:rPr>
              <w:t>0.00</w:t>
            </w:r>
          </w:p>
        </w:tc>
      </w:tr>
      <w:tr w14:paraId="7F9FDC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A0BCE8D">
            <w:pPr>
              <w:jc w:val="left"/>
            </w:pPr>
            <w:r>
              <w:rPr>
                <w:rFonts w:ascii="宋体" w:hAnsi="宋体" w:eastAsia="宋体" w:cs="宋体"/>
                <w:b w:val="0"/>
                <w:i w:val="0"/>
                <w:color w:val="000000"/>
                <w:sz w:val="15"/>
              </w:rPr>
              <w:t>20129</w:t>
            </w:r>
          </w:p>
        </w:tc>
        <w:tc>
          <w:tcPr>
            <w:tcW w:w="2820" w:type="dxa"/>
            <w:vAlign w:val="center"/>
          </w:tcPr>
          <w:p w14:paraId="15A7360E">
            <w:pPr>
              <w:jc w:val="left"/>
            </w:pPr>
            <w:r>
              <w:rPr>
                <w:rFonts w:ascii="宋体" w:hAnsi="宋体" w:eastAsia="宋体" w:cs="宋体"/>
                <w:b w:val="0"/>
                <w:i w:val="0"/>
                <w:color w:val="000000"/>
                <w:sz w:val="15"/>
              </w:rPr>
              <w:t>群众团体事务</w:t>
            </w:r>
          </w:p>
        </w:tc>
        <w:tc>
          <w:tcPr>
            <w:tcW w:w="1460" w:type="dxa"/>
            <w:vAlign w:val="center"/>
          </w:tcPr>
          <w:p w14:paraId="230CC628">
            <w:pPr>
              <w:jc w:val="right"/>
            </w:pPr>
            <w:r>
              <w:rPr>
                <w:rFonts w:ascii="宋体" w:hAnsi="宋体" w:eastAsia="宋体" w:cs="宋体"/>
                <w:b w:val="0"/>
                <w:i w:val="0"/>
                <w:color w:val="000000"/>
                <w:sz w:val="15"/>
              </w:rPr>
              <w:t>4.33</w:t>
            </w:r>
          </w:p>
        </w:tc>
        <w:tc>
          <w:tcPr>
            <w:tcW w:w="1460" w:type="dxa"/>
            <w:vAlign w:val="center"/>
          </w:tcPr>
          <w:p w14:paraId="68765042">
            <w:pPr>
              <w:jc w:val="right"/>
            </w:pPr>
            <w:r>
              <w:rPr>
                <w:rFonts w:ascii="宋体" w:hAnsi="宋体" w:eastAsia="宋体" w:cs="宋体"/>
                <w:b w:val="0"/>
                <w:i w:val="0"/>
                <w:color w:val="000000"/>
                <w:sz w:val="15"/>
              </w:rPr>
              <w:t>4.33</w:t>
            </w:r>
          </w:p>
        </w:tc>
        <w:tc>
          <w:tcPr>
            <w:tcW w:w="1460" w:type="dxa"/>
            <w:vAlign w:val="center"/>
          </w:tcPr>
          <w:p w14:paraId="2718ADB9">
            <w:pPr>
              <w:jc w:val="right"/>
            </w:pPr>
            <w:r>
              <w:rPr>
                <w:rFonts w:ascii="宋体" w:hAnsi="宋体" w:eastAsia="宋体" w:cs="宋体"/>
                <w:b w:val="0"/>
                <w:i w:val="0"/>
                <w:color w:val="000000"/>
                <w:sz w:val="15"/>
              </w:rPr>
              <w:t>0.00</w:t>
            </w:r>
          </w:p>
        </w:tc>
        <w:tc>
          <w:tcPr>
            <w:tcW w:w="1460" w:type="dxa"/>
            <w:vAlign w:val="center"/>
          </w:tcPr>
          <w:p w14:paraId="3025F209">
            <w:pPr>
              <w:jc w:val="right"/>
            </w:pPr>
            <w:r>
              <w:rPr>
                <w:rFonts w:ascii="宋体" w:hAnsi="宋体" w:eastAsia="宋体" w:cs="宋体"/>
                <w:b w:val="0"/>
                <w:i w:val="0"/>
                <w:color w:val="000000"/>
                <w:sz w:val="15"/>
              </w:rPr>
              <w:t>0.00</w:t>
            </w:r>
          </w:p>
        </w:tc>
        <w:tc>
          <w:tcPr>
            <w:tcW w:w="1460" w:type="dxa"/>
            <w:vAlign w:val="center"/>
          </w:tcPr>
          <w:p w14:paraId="1A023A2D">
            <w:pPr>
              <w:jc w:val="right"/>
            </w:pPr>
            <w:r>
              <w:rPr>
                <w:rFonts w:ascii="宋体" w:hAnsi="宋体" w:eastAsia="宋体" w:cs="宋体"/>
                <w:b w:val="0"/>
                <w:i w:val="0"/>
                <w:color w:val="000000"/>
                <w:sz w:val="15"/>
              </w:rPr>
              <w:t>0.00</w:t>
            </w:r>
          </w:p>
        </w:tc>
        <w:tc>
          <w:tcPr>
            <w:tcW w:w="1460" w:type="dxa"/>
            <w:vAlign w:val="center"/>
          </w:tcPr>
          <w:p w14:paraId="3E953365">
            <w:pPr>
              <w:jc w:val="right"/>
            </w:pPr>
            <w:r>
              <w:rPr>
                <w:rFonts w:ascii="宋体" w:hAnsi="宋体" w:eastAsia="宋体" w:cs="宋体"/>
                <w:b w:val="0"/>
                <w:i w:val="0"/>
                <w:color w:val="000000"/>
                <w:sz w:val="15"/>
              </w:rPr>
              <w:t>0.00</w:t>
            </w:r>
          </w:p>
        </w:tc>
        <w:tc>
          <w:tcPr>
            <w:tcW w:w="1438" w:type="dxa"/>
            <w:vAlign w:val="center"/>
          </w:tcPr>
          <w:p w14:paraId="36BF7980">
            <w:pPr>
              <w:jc w:val="right"/>
            </w:pPr>
            <w:r>
              <w:rPr>
                <w:rFonts w:ascii="宋体" w:hAnsi="宋体" w:eastAsia="宋体" w:cs="宋体"/>
                <w:b w:val="0"/>
                <w:i w:val="0"/>
                <w:color w:val="000000"/>
                <w:sz w:val="15"/>
              </w:rPr>
              <w:t>0.00</w:t>
            </w:r>
          </w:p>
        </w:tc>
      </w:tr>
      <w:tr w14:paraId="214C0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CFFE18E">
            <w:pPr>
              <w:jc w:val="left"/>
            </w:pPr>
            <w:r>
              <w:rPr>
                <w:rFonts w:ascii="宋体" w:hAnsi="宋体" w:eastAsia="宋体" w:cs="宋体"/>
                <w:b w:val="0"/>
                <w:i w:val="0"/>
                <w:color w:val="000000"/>
                <w:sz w:val="15"/>
              </w:rPr>
              <w:t>2012999</w:t>
            </w:r>
          </w:p>
        </w:tc>
        <w:tc>
          <w:tcPr>
            <w:tcW w:w="2820" w:type="dxa"/>
            <w:vAlign w:val="center"/>
          </w:tcPr>
          <w:p w14:paraId="500D570B">
            <w:pPr>
              <w:jc w:val="left"/>
            </w:pPr>
            <w:r>
              <w:rPr>
                <w:rFonts w:ascii="宋体" w:hAnsi="宋体" w:eastAsia="宋体" w:cs="宋体"/>
                <w:b w:val="0"/>
                <w:i w:val="0"/>
                <w:color w:val="000000"/>
                <w:sz w:val="15"/>
              </w:rPr>
              <w:t>其他群众团体事务支出</w:t>
            </w:r>
          </w:p>
        </w:tc>
        <w:tc>
          <w:tcPr>
            <w:tcW w:w="1460" w:type="dxa"/>
            <w:vAlign w:val="center"/>
          </w:tcPr>
          <w:p w14:paraId="3165A44F">
            <w:pPr>
              <w:jc w:val="right"/>
            </w:pPr>
            <w:r>
              <w:rPr>
                <w:rFonts w:ascii="宋体" w:hAnsi="宋体" w:eastAsia="宋体" w:cs="宋体"/>
                <w:b w:val="0"/>
                <w:i w:val="0"/>
                <w:color w:val="000000"/>
                <w:sz w:val="15"/>
              </w:rPr>
              <w:t>4.33</w:t>
            </w:r>
          </w:p>
        </w:tc>
        <w:tc>
          <w:tcPr>
            <w:tcW w:w="1460" w:type="dxa"/>
            <w:vAlign w:val="center"/>
          </w:tcPr>
          <w:p w14:paraId="1757A22D">
            <w:pPr>
              <w:jc w:val="right"/>
            </w:pPr>
            <w:r>
              <w:rPr>
                <w:rFonts w:ascii="宋体" w:hAnsi="宋体" w:eastAsia="宋体" w:cs="宋体"/>
                <w:b w:val="0"/>
                <w:i w:val="0"/>
                <w:color w:val="000000"/>
                <w:sz w:val="15"/>
              </w:rPr>
              <w:t>4.33</w:t>
            </w:r>
          </w:p>
        </w:tc>
        <w:tc>
          <w:tcPr>
            <w:tcW w:w="1460" w:type="dxa"/>
            <w:vAlign w:val="center"/>
          </w:tcPr>
          <w:p w14:paraId="6F0A582F">
            <w:pPr>
              <w:jc w:val="right"/>
            </w:pPr>
            <w:r>
              <w:rPr>
                <w:rFonts w:ascii="宋体" w:hAnsi="宋体" w:eastAsia="宋体" w:cs="宋体"/>
                <w:b w:val="0"/>
                <w:i w:val="0"/>
                <w:color w:val="000000"/>
                <w:sz w:val="15"/>
              </w:rPr>
              <w:t>0.00</w:t>
            </w:r>
          </w:p>
        </w:tc>
        <w:tc>
          <w:tcPr>
            <w:tcW w:w="1460" w:type="dxa"/>
            <w:vAlign w:val="center"/>
          </w:tcPr>
          <w:p w14:paraId="0283D761">
            <w:pPr>
              <w:jc w:val="right"/>
            </w:pPr>
            <w:r>
              <w:rPr>
                <w:rFonts w:ascii="宋体" w:hAnsi="宋体" w:eastAsia="宋体" w:cs="宋体"/>
                <w:b w:val="0"/>
                <w:i w:val="0"/>
                <w:color w:val="000000"/>
                <w:sz w:val="15"/>
              </w:rPr>
              <w:t>0.00</w:t>
            </w:r>
          </w:p>
        </w:tc>
        <w:tc>
          <w:tcPr>
            <w:tcW w:w="1460" w:type="dxa"/>
            <w:vAlign w:val="center"/>
          </w:tcPr>
          <w:p w14:paraId="57292FBF">
            <w:pPr>
              <w:jc w:val="right"/>
            </w:pPr>
            <w:r>
              <w:rPr>
                <w:rFonts w:ascii="宋体" w:hAnsi="宋体" w:eastAsia="宋体" w:cs="宋体"/>
                <w:b w:val="0"/>
                <w:i w:val="0"/>
                <w:color w:val="000000"/>
                <w:sz w:val="15"/>
              </w:rPr>
              <w:t>0.00</w:t>
            </w:r>
          </w:p>
        </w:tc>
        <w:tc>
          <w:tcPr>
            <w:tcW w:w="1460" w:type="dxa"/>
            <w:vAlign w:val="center"/>
          </w:tcPr>
          <w:p w14:paraId="12954855">
            <w:pPr>
              <w:jc w:val="right"/>
            </w:pPr>
            <w:r>
              <w:rPr>
                <w:rFonts w:ascii="宋体" w:hAnsi="宋体" w:eastAsia="宋体" w:cs="宋体"/>
                <w:b w:val="0"/>
                <w:i w:val="0"/>
                <w:color w:val="000000"/>
                <w:sz w:val="15"/>
              </w:rPr>
              <w:t>0.00</w:t>
            </w:r>
          </w:p>
        </w:tc>
        <w:tc>
          <w:tcPr>
            <w:tcW w:w="1438" w:type="dxa"/>
            <w:vAlign w:val="center"/>
          </w:tcPr>
          <w:p w14:paraId="709CF007">
            <w:pPr>
              <w:jc w:val="right"/>
            </w:pPr>
            <w:r>
              <w:rPr>
                <w:rFonts w:ascii="宋体" w:hAnsi="宋体" w:eastAsia="宋体" w:cs="宋体"/>
                <w:b w:val="0"/>
                <w:i w:val="0"/>
                <w:color w:val="000000"/>
                <w:sz w:val="15"/>
              </w:rPr>
              <w:t>0.00</w:t>
            </w:r>
          </w:p>
        </w:tc>
      </w:tr>
      <w:tr w14:paraId="726084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118CC67">
            <w:pPr>
              <w:jc w:val="left"/>
            </w:pPr>
            <w:r>
              <w:rPr>
                <w:rFonts w:ascii="宋体" w:hAnsi="宋体" w:eastAsia="宋体" w:cs="宋体"/>
                <w:b w:val="0"/>
                <w:i w:val="0"/>
                <w:color w:val="000000"/>
                <w:sz w:val="15"/>
              </w:rPr>
              <w:t>20132</w:t>
            </w:r>
          </w:p>
        </w:tc>
        <w:tc>
          <w:tcPr>
            <w:tcW w:w="2820" w:type="dxa"/>
            <w:vAlign w:val="center"/>
          </w:tcPr>
          <w:p w14:paraId="2134DD50">
            <w:pPr>
              <w:jc w:val="left"/>
            </w:pPr>
            <w:r>
              <w:rPr>
                <w:rFonts w:ascii="宋体" w:hAnsi="宋体" w:eastAsia="宋体" w:cs="宋体"/>
                <w:b w:val="0"/>
                <w:i w:val="0"/>
                <w:color w:val="000000"/>
                <w:sz w:val="15"/>
              </w:rPr>
              <w:t>组织事务</w:t>
            </w:r>
          </w:p>
        </w:tc>
        <w:tc>
          <w:tcPr>
            <w:tcW w:w="1460" w:type="dxa"/>
            <w:vAlign w:val="center"/>
          </w:tcPr>
          <w:p w14:paraId="371FBFA0">
            <w:pPr>
              <w:jc w:val="right"/>
            </w:pPr>
            <w:r>
              <w:rPr>
                <w:rFonts w:ascii="宋体" w:hAnsi="宋体" w:eastAsia="宋体" w:cs="宋体"/>
                <w:b w:val="0"/>
                <w:i w:val="0"/>
                <w:color w:val="000000"/>
                <w:sz w:val="15"/>
              </w:rPr>
              <w:t>32.37</w:t>
            </w:r>
          </w:p>
        </w:tc>
        <w:tc>
          <w:tcPr>
            <w:tcW w:w="1460" w:type="dxa"/>
            <w:vAlign w:val="center"/>
          </w:tcPr>
          <w:p w14:paraId="294036C4">
            <w:pPr>
              <w:jc w:val="right"/>
            </w:pPr>
            <w:r>
              <w:rPr>
                <w:rFonts w:ascii="宋体" w:hAnsi="宋体" w:eastAsia="宋体" w:cs="宋体"/>
                <w:b w:val="0"/>
                <w:i w:val="0"/>
                <w:color w:val="000000"/>
                <w:sz w:val="15"/>
              </w:rPr>
              <w:t>32.37</w:t>
            </w:r>
          </w:p>
        </w:tc>
        <w:tc>
          <w:tcPr>
            <w:tcW w:w="1460" w:type="dxa"/>
            <w:vAlign w:val="center"/>
          </w:tcPr>
          <w:p w14:paraId="7EA7E78B">
            <w:pPr>
              <w:jc w:val="right"/>
            </w:pPr>
            <w:r>
              <w:rPr>
                <w:rFonts w:ascii="宋体" w:hAnsi="宋体" w:eastAsia="宋体" w:cs="宋体"/>
                <w:b w:val="0"/>
                <w:i w:val="0"/>
                <w:color w:val="000000"/>
                <w:sz w:val="15"/>
              </w:rPr>
              <w:t>0.00</w:t>
            </w:r>
          </w:p>
        </w:tc>
        <w:tc>
          <w:tcPr>
            <w:tcW w:w="1460" w:type="dxa"/>
            <w:vAlign w:val="center"/>
          </w:tcPr>
          <w:p w14:paraId="38FBE81B">
            <w:pPr>
              <w:jc w:val="right"/>
            </w:pPr>
            <w:r>
              <w:rPr>
                <w:rFonts w:ascii="宋体" w:hAnsi="宋体" w:eastAsia="宋体" w:cs="宋体"/>
                <w:b w:val="0"/>
                <w:i w:val="0"/>
                <w:color w:val="000000"/>
                <w:sz w:val="15"/>
              </w:rPr>
              <w:t>0.00</w:t>
            </w:r>
          </w:p>
        </w:tc>
        <w:tc>
          <w:tcPr>
            <w:tcW w:w="1460" w:type="dxa"/>
            <w:vAlign w:val="center"/>
          </w:tcPr>
          <w:p w14:paraId="24542CFF">
            <w:pPr>
              <w:jc w:val="right"/>
            </w:pPr>
            <w:r>
              <w:rPr>
                <w:rFonts w:ascii="宋体" w:hAnsi="宋体" w:eastAsia="宋体" w:cs="宋体"/>
                <w:b w:val="0"/>
                <w:i w:val="0"/>
                <w:color w:val="000000"/>
                <w:sz w:val="15"/>
              </w:rPr>
              <w:t>0.00</w:t>
            </w:r>
          </w:p>
        </w:tc>
        <w:tc>
          <w:tcPr>
            <w:tcW w:w="1460" w:type="dxa"/>
            <w:vAlign w:val="center"/>
          </w:tcPr>
          <w:p w14:paraId="671A8C8C">
            <w:pPr>
              <w:jc w:val="right"/>
            </w:pPr>
            <w:r>
              <w:rPr>
                <w:rFonts w:ascii="宋体" w:hAnsi="宋体" w:eastAsia="宋体" w:cs="宋体"/>
                <w:b w:val="0"/>
                <w:i w:val="0"/>
                <w:color w:val="000000"/>
                <w:sz w:val="15"/>
              </w:rPr>
              <w:t>0.00</w:t>
            </w:r>
          </w:p>
        </w:tc>
        <w:tc>
          <w:tcPr>
            <w:tcW w:w="1438" w:type="dxa"/>
            <w:vAlign w:val="center"/>
          </w:tcPr>
          <w:p w14:paraId="335A64FD">
            <w:pPr>
              <w:jc w:val="right"/>
            </w:pPr>
            <w:r>
              <w:rPr>
                <w:rFonts w:ascii="宋体" w:hAnsi="宋体" w:eastAsia="宋体" w:cs="宋体"/>
                <w:b w:val="0"/>
                <w:i w:val="0"/>
                <w:color w:val="000000"/>
                <w:sz w:val="15"/>
              </w:rPr>
              <w:t>0.00</w:t>
            </w:r>
          </w:p>
        </w:tc>
      </w:tr>
      <w:tr w14:paraId="0B9DAA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A7CD56A">
            <w:pPr>
              <w:jc w:val="left"/>
            </w:pPr>
            <w:r>
              <w:rPr>
                <w:rFonts w:ascii="宋体" w:hAnsi="宋体" w:eastAsia="宋体" w:cs="宋体"/>
                <w:b w:val="0"/>
                <w:i w:val="0"/>
                <w:color w:val="000000"/>
                <w:sz w:val="15"/>
              </w:rPr>
              <w:t>2013299</w:t>
            </w:r>
          </w:p>
        </w:tc>
        <w:tc>
          <w:tcPr>
            <w:tcW w:w="2820" w:type="dxa"/>
            <w:vAlign w:val="center"/>
          </w:tcPr>
          <w:p w14:paraId="4F06F7BE">
            <w:pPr>
              <w:jc w:val="left"/>
            </w:pPr>
            <w:r>
              <w:rPr>
                <w:rFonts w:ascii="宋体" w:hAnsi="宋体" w:eastAsia="宋体" w:cs="宋体"/>
                <w:b w:val="0"/>
                <w:i w:val="0"/>
                <w:color w:val="000000"/>
                <w:sz w:val="15"/>
              </w:rPr>
              <w:t>其他组织事务支出</w:t>
            </w:r>
          </w:p>
        </w:tc>
        <w:tc>
          <w:tcPr>
            <w:tcW w:w="1460" w:type="dxa"/>
            <w:vAlign w:val="center"/>
          </w:tcPr>
          <w:p w14:paraId="79CFC43D">
            <w:pPr>
              <w:jc w:val="right"/>
            </w:pPr>
            <w:r>
              <w:rPr>
                <w:rFonts w:ascii="宋体" w:hAnsi="宋体" w:eastAsia="宋体" w:cs="宋体"/>
                <w:b w:val="0"/>
                <w:i w:val="0"/>
                <w:color w:val="000000"/>
                <w:sz w:val="15"/>
              </w:rPr>
              <w:t>32.37</w:t>
            </w:r>
          </w:p>
        </w:tc>
        <w:tc>
          <w:tcPr>
            <w:tcW w:w="1460" w:type="dxa"/>
            <w:vAlign w:val="center"/>
          </w:tcPr>
          <w:p w14:paraId="65F30DE2">
            <w:pPr>
              <w:jc w:val="right"/>
            </w:pPr>
            <w:r>
              <w:rPr>
                <w:rFonts w:ascii="宋体" w:hAnsi="宋体" w:eastAsia="宋体" w:cs="宋体"/>
                <w:b w:val="0"/>
                <w:i w:val="0"/>
                <w:color w:val="000000"/>
                <w:sz w:val="15"/>
              </w:rPr>
              <w:t>32.37</w:t>
            </w:r>
          </w:p>
        </w:tc>
        <w:tc>
          <w:tcPr>
            <w:tcW w:w="1460" w:type="dxa"/>
            <w:vAlign w:val="center"/>
          </w:tcPr>
          <w:p w14:paraId="4EAFAA96">
            <w:pPr>
              <w:jc w:val="right"/>
            </w:pPr>
            <w:r>
              <w:rPr>
                <w:rFonts w:ascii="宋体" w:hAnsi="宋体" w:eastAsia="宋体" w:cs="宋体"/>
                <w:b w:val="0"/>
                <w:i w:val="0"/>
                <w:color w:val="000000"/>
                <w:sz w:val="15"/>
              </w:rPr>
              <w:t>0.00</w:t>
            </w:r>
          </w:p>
        </w:tc>
        <w:tc>
          <w:tcPr>
            <w:tcW w:w="1460" w:type="dxa"/>
            <w:vAlign w:val="center"/>
          </w:tcPr>
          <w:p w14:paraId="3BBAD2F5">
            <w:pPr>
              <w:jc w:val="right"/>
            </w:pPr>
            <w:r>
              <w:rPr>
                <w:rFonts w:ascii="宋体" w:hAnsi="宋体" w:eastAsia="宋体" w:cs="宋体"/>
                <w:b w:val="0"/>
                <w:i w:val="0"/>
                <w:color w:val="000000"/>
                <w:sz w:val="15"/>
              </w:rPr>
              <w:t>0.00</w:t>
            </w:r>
          </w:p>
        </w:tc>
        <w:tc>
          <w:tcPr>
            <w:tcW w:w="1460" w:type="dxa"/>
            <w:vAlign w:val="center"/>
          </w:tcPr>
          <w:p w14:paraId="02B9ADC2">
            <w:pPr>
              <w:jc w:val="right"/>
            </w:pPr>
            <w:r>
              <w:rPr>
                <w:rFonts w:ascii="宋体" w:hAnsi="宋体" w:eastAsia="宋体" w:cs="宋体"/>
                <w:b w:val="0"/>
                <w:i w:val="0"/>
                <w:color w:val="000000"/>
                <w:sz w:val="15"/>
              </w:rPr>
              <w:t>0.00</w:t>
            </w:r>
          </w:p>
        </w:tc>
        <w:tc>
          <w:tcPr>
            <w:tcW w:w="1460" w:type="dxa"/>
            <w:vAlign w:val="center"/>
          </w:tcPr>
          <w:p w14:paraId="59CF7DB6">
            <w:pPr>
              <w:jc w:val="right"/>
            </w:pPr>
            <w:r>
              <w:rPr>
                <w:rFonts w:ascii="宋体" w:hAnsi="宋体" w:eastAsia="宋体" w:cs="宋体"/>
                <w:b w:val="0"/>
                <w:i w:val="0"/>
                <w:color w:val="000000"/>
                <w:sz w:val="15"/>
              </w:rPr>
              <w:t>0.00</w:t>
            </w:r>
          </w:p>
        </w:tc>
        <w:tc>
          <w:tcPr>
            <w:tcW w:w="1438" w:type="dxa"/>
            <w:vAlign w:val="center"/>
          </w:tcPr>
          <w:p w14:paraId="73C6D812">
            <w:pPr>
              <w:jc w:val="right"/>
            </w:pPr>
            <w:r>
              <w:rPr>
                <w:rFonts w:ascii="宋体" w:hAnsi="宋体" w:eastAsia="宋体" w:cs="宋体"/>
                <w:b w:val="0"/>
                <w:i w:val="0"/>
                <w:color w:val="000000"/>
                <w:sz w:val="15"/>
              </w:rPr>
              <w:t>0.00</w:t>
            </w:r>
          </w:p>
        </w:tc>
      </w:tr>
      <w:tr w14:paraId="27D3B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A2F9C1F">
            <w:pPr>
              <w:jc w:val="left"/>
            </w:pPr>
            <w:r>
              <w:rPr>
                <w:rFonts w:ascii="宋体" w:hAnsi="宋体" w:eastAsia="宋体" w:cs="宋体"/>
                <w:b w:val="0"/>
                <w:i w:val="0"/>
                <w:color w:val="000000"/>
                <w:sz w:val="15"/>
              </w:rPr>
              <w:t>20136</w:t>
            </w:r>
          </w:p>
        </w:tc>
        <w:tc>
          <w:tcPr>
            <w:tcW w:w="2820" w:type="dxa"/>
            <w:vAlign w:val="center"/>
          </w:tcPr>
          <w:p w14:paraId="4535402E">
            <w:pPr>
              <w:jc w:val="left"/>
            </w:pPr>
            <w:r>
              <w:rPr>
                <w:rFonts w:ascii="宋体" w:hAnsi="宋体" w:eastAsia="宋体" w:cs="宋体"/>
                <w:b w:val="0"/>
                <w:i w:val="0"/>
                <w:color w:val="000000"/>
                <w:sz w:val="15"/>
              </w:rPr>
              <w:t>其他共产党事务支出</w:t>
            </w:r>
          </w:p>
        </w:tc>
        <w:tc>
          <w:tcPr>
            <w:tcW w:w="1460" w:type="dxa"/>
            <w:vAlign w:val="center"/>
          </w:tcPr>
          <w:p w14:paraId="71355214">
            <w:pPr>
              <w:jc w:val="right"/>
            </w:pPr>
            <w:r>
              <w:rPr>
                <w:rFonts w:ascii="宋体" w:hAnsi="宋体" w:eastAsia="宋体" w:cs="宋体"/>
                <w:b w:val="0"/>
                <w:i w:val="0"/>
                <w:color w:val="000000"/>
                <w:sz w:val="15"/>
              </w:rPr>
              <w:t>90.53</w:t>
            </w:r>
          </w:p>
        </w:tc>
        <w:tc>
          <w:tcPr>
            <w:tcW w:w="1460" w:type="dxa"/>
            <w:vAlign w:val="center"/>
          </w:tcPr>
          <w:p w14:paraId="65F42F76">
            <w:pPr>
              <w:jc w:val="right"/>
            </w:pPr>
            <w:r>
              <w:rPr>
                <w:rFonts w:ascii="宋体" w:hAnsi="宋体" w:eastAsia="宋体" w:cs="宋体"/>
                <w:b w:val="0"/>
                <w:i w:val="0"/>
                <w:color w:val="000000"/>
                <w:sz w:val="15"/>
              </w:rPr>
              <w:t>90.53</w:t>
            </w:r>
          </w:p>
        </w:tc>
        <w:tc>
          <w:tcPr>
            <w:tcW w:w="1460" w:type="dxa"/>
            <w:vAlign w:val="center"/>
          </w:tcPr>
          <w:p w14:paraId="74A24F3D">
            <w:pPr>
              <w:jc w:val="right"/>
            </w:pPr>
            <w:r>
              <w:rPr>
                <w:rFonts w:ascii="宋体" w:hAnsi="宋体" w:eastAsia="宋体" w:cs="宋体"/>
                <w:b w:val="0"/>
                <w:i w:val="0"/>
                <w:color w:val="000000"/>
                <w:sz w:val="15"/>
              </w:rPr>
              <w:t>0.00</w:t>
            </w:r>
          </w:p>
        </w:tc>
        <w:tc>
          <w:tcPr>
            <w:tcW w:w="1460" w:type="dxa"/>
            <w:vAlign w:val="center"/>
          </w:tcPr>
          <w:p w14:paraId="338D0183">
            <w:pPr>
              <w:jc w:val="right"/>
            </w:pPr>
            <w:r>
              <w:rPr>
                <w:rFonts w:ascii="宋体" w:hAnsi="宋体" w:eastAsia="宋体" w:cs="宋体"/>
                <w:b w:val="0"/>
                <w:i w:val="0"/>
                <w:color w:val="000000"/>
                <w:sz w:val="15"/>
              </w:rPr>
              <w:t>0.00</w:t>
            </w:r>
          </w:p>
        </w:tc>
        <w:tc>
          <w:tcPr>
            <w:tcW w:w="1460" w:type="dxa"/>
            <w:vAlign w:val="center"/>
          </w:tcPr>
          <w:p w14:paraId="5ABDB6DF">
            <w:pPr>
              <w:jc w:val="right"/>
            </w:pPr>
            <w:r>
              <w:rPr>
                <w:rFonts w:ascii="宋体" w:hAnsi="宋体" w:eastAsia="宋体" w:cs="宋体"/>
                <w:b w:val="0"/>
                <w:i w:val="0"/>
                <w:color w:val="000000"/>
                <w:sz w:val="15"/>
              </w:rPr>
              <w:t>0.00</w:t>
            </w:r>
          </w:p>
        </w:tc>
        <w:tc>
          <w:tcPr>
            <w:tcW w:w="1460" w:type="dxa"/>
            <w:vAlign w:val="center"/>
          </w:tcPr>
          <w:p w14:paraId="5A201837">
            <w:pPr>
              <w:jc w:val="right"/>
            </w:pPr>
            <w:r>
              <w:rPr>
                <w:rFonts w:ascii="宋体" w:hAnsi="宋体" w:eastAsia="宋体" w:cs="宋体"/>
                <w:b w:val="0"/>
                <w:i w:val="0"/>
                <w:color w:val="000000"/>
                <w:sz w:val="15"/>
              </w:rPr>
              <w:t>0.00</w:t>
            </w:r>
          </w:p>
        </w:tc>
        <w:tc>
          <w:tcPr>
            <w:tcW w:w="1438" w:type="dxa"/>
            <w:vAlign w:val="center"/>
          </w:tcPr>
          <w:p w14:paraId="5092AF25">
            <w:pPr>
              <w:jc w:val="right"/>
            </w:pPr>
            <w:r>
              <w:rPr>
                <w:rFonts w:ascii="宋体" w:hAnsi="宋体" w:eastAsia="宋体" w:cs="宋体"/>
                <w:b w:val="0"/>
                <w:i w:val="0"/>
                <w:color w:val="000000"/>
                <w:sz w:val="15"/>
              </w:rPr>
              <w:t>0.00</w:t>
            </w:r>
          </w:p>
        </w:tc>
      </w:tr>
      <w:tr w14:paraId="39098B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B1846CD">
            <w:pPr>
              <w:jc w:val="left"/>
            </w:pPr>
            <w:r>
              <w:rPr>
                <w:rFonts w:ascii="宋体" w:hAnsi="宋体" w:eastAsia="宋体" w:cs="宋体"/>
                <w:b w:val="0"/>
                <w:i w:val="0"/>
                <w:color w:val="000000"/>
                <w:sz w:val="15"/>
              </w:rPr>
              <w:t>2013699</w:t>
            </w:r>
          </w:p>
        </w:tc>
        <w:tc>
          <w:tcPr>
            <w:tcW w:w="2820" w:type="dxa"/>
            <w:vAlign w:val="center"/>
          </w:tcPr>
          <w:p w14:paraId="01BB1192">
            <w:pPr>
              <w:jc w:val="left"/>
            </w:pPr>
            <w:r>
              <w:rPr>
                <w:rFonts w:ascii="宋体" w:hAnsi="宋体" w:eastAsia="宋体" w:cs="宋体"/>
                <w:b w:val="0"/>
                <w:i w:val="0"/>
                <w:color w:val="000000"/>
                <w:sz w:val="15"/>
              </w:rPr>
              <w:t>其他共产党事务支出</w:t>
            </w:r>
          </w:p>
        </w:tc>
        <w:tc>
          <w:tcPr>
            <w:tcW w:w="1460" w:type="dxa"/>
            <w:vAlign w:val="center"/>
          </w:tcPr>
          <w:p w14:paraId="09A45417">
            <w:pPr>
              <w:jc w:val="right"/>
            </w:pPr>
            <w:r>
              <w:rPr>
                <w:rFonts w:ascii="宋体" w:hAnsi="宋体" w:eastAsia="宋体" w:cs="宋体"/>
                <w:b w:val="0"/>
                <w:i w:val="0"/>
                <w:color w:val="000000"/>
                <w:sz w:val="15"/>
              </w:rPr>
              <w:t>90.53</w:t>
            </w:r>
          </w:p>
        </w:tc>
        <w:tc>
          <w:tcPr>
            <w:tcW w:w="1460" w:type="dxa"/>
            <w:vAlign w:val="center"/>
          </w:tcPr>
          <w:p w14:paraId="58CA4C79">
            <w:pPr>
              <w:jc w:val="right"/>
            </w:pPr>
            <w:r>
              <w:rPr>
                <w:rFonts w:ascii="宋体" w:hAnsi="宋体" w:eastAsia="宋体" w:cs="宋体"/>
                <w:b w:val="0"/>
                <w:i w:val="0"/>
                <w:color w:val="000000"/>
                <w:sz w:val="15"/>
              </w:rPr>
              <w:t>90.53</w:t>
            </w:r>
          </w:p>
        </w:tc>
        <w:tc>
          <w:tcPr>
            <w:tcW w:w="1460" w:type="dxa"/>
            <w:vAlign w:val="center"/>
          </w:tcPr>
          <w:p w14:paraId="444819DD">
            <w:pPr>
              <w:jc w:val="right"/>
            </w:pPr>
            <w:r>
              <w:rPr>
                <w:rFonts w:ascii="宋体" w:hAnsi="宋体" w:eastAsia="宋体" w:cs="宋体"/>
                <w:b w:val="0"/>
                <w:i w:val="0"/>
                <w:color w:val="000000"/>
                <w:sz w:val="15"/>
              </w:rPr>
              <w:t>0.00</w:t>
            </w:r>
          </w:p>
        </w:tc>
        <w:tc>
          <w:tcPr>
            <w:tcW w:w="1460" w:type="dxa"/>
            <w:vAlign w:val="center"/>
          </w:tcPr>
          <w:p w14:paraId="3E2E5062">
            <w:pPr>
              <w:jc w:val="right"/>
            </w:pPr>
            <w:r>
              <w:rPr>
                <w:rFonts w:ascii="宋体" w:hAnsi="宋体" w:eastAsia="宋体" w:cs="宋体"/>
                <w:b w:val="0"/>
                <w:i w:val="0"/>
                <w:color w:val="000000"/>
                <w:sz w:val="15"/>
              </w:rPr>
              <w:t>0.00</w:t>
            </w:r>
          </w:p>
        </w:tc>
        <w:tc>
          <w:tcPr>
            <w:tcW w:w="1460" w:type="dxa"/>
            <w:vAlign w:val="center"/>
          </w:tcPr>
          <w:p w14:paraId="0CBD74B0">
            <w:pPr>
              <w:jc w:val="right"/>
            </w:pPr>
            <w:r>
              <w:rPr>
                <w:rFonts w:ascii="宋体" w:hAnsi="宋体" w:eastAsia="宋体" w:cs="宋体"/>
                <w:b w:val="0"/>
                <w:i w:val="0"/>
                <w:color w:val="000000"/>
                <w:sz w:val="15"/>
              </w:rPr>
              <w:t>0.00</w:t>
            </w:r>
          </w:p>
        </w:tc>
        <w:tc>
          <w:tcPr>
            <w:tcW w:w="1460" w:type="dxa"/>
            <w:vAlign w:val="center"/>
          </w:tcPr>
          <w:p w14:paraId="6BC99D56">
            <w:pPr>
              <w:jc w:val="right"/>
            </w:pPr>
            <w:r>
              <w:rPr>
                <w:rFonts w:ascii="宋体" w:hAnsi="宋体" w:eastAsia="宋体" w:cs="宋体"/>
                <w:b w:val="0"/>
                <w:i w:val="0"/>
                <w:color w:val="000000"/>
                <w:sz w:val="15"/>
              </w:rPr>
              <w:t>0.00</w:t>
            </w:r>
          </w:p>
        </w:tc>
        <w:tc>
          <w:tcPr>
            <w:tcW w:w="1438" w:type="dxa"/>
            <w:vAlign w:val="center"/>
          </w:tcPr>
          <w:p w14:paraId="1443F26C">
            <w:pPr>
              <w:jc w:val="right"/>
            </w:pPr>
            <w:r>
              <w:rPr>
                <w:rFonts w:ascii="宋体" w:hAnsi="宋体" w:eastAsia="宋体" w:cs="宋体"/>
                <w:b w:val="0"/>
                <w:i w:val="0"/>
                <w:color w:val="000000"/>
                <w:sz w:val="15"/>
              </w:rPr>
              <w:t>0.00</w:t>
            </w:r>
          </w:p>
        </w:tc>
      </w:tr>
      <w:tr w14:paraId="0365B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8CD3274">
            <w:pPr>
              <w:jc w:val="left"/>
            </w:pPr>
            <w:r>
              <w:rPr>
                <w:rFonts w:ascii="宋体" w:hAnsi="宋体" w:eastAsia="宋体" w:cs="宋体"/>
                <w:b w:val="0"/>
                <w:i w:val="0"/>
                <w:color w:val="000000"/>
                <w:sz w:val="15"/>
              </w:rPr>
              <w:t>20199</w:t>
            </w:r>
          </w:p>
        </w:tc>
        <w:tc>
          <w:tcPr>
            <w:tcW w:w="2820" w:type="dxa"/>
            <w:vAlign w:val="center"/>
          </w:tcPr>
          <w:p w14:paraId="5BECA417">
            <w:pPr>
              <w:jc w:val="left"/>
            </w:pPr>
            <w:r>
              <w:rPr>
                <w:rFonts w:ascii="宋体" w:hAnsi="宋体" w:eastAsia="宋体" w:cs="宋体"/>
                <w:b w:val="0"/>
                <w:i w:val="0"/>
                <w:color w:val="000000"/>
                <w:sz w:val="15"/>
              </w:rPr>
              <w:t>其他一般公共服务支出</w:t>
            </w:r>
          </w:p>
        </w:tc>
        <w:tc>
          <w:tcPr>
            <w:tcW w:w="1460" w:type="dxa"/>
            <w:vAlign w:val="center"/>
          </w:tcPr>
          <w:p w14:paraId="794F90BB">
            <w:pPr>
              <w:jc w:val="right"/>
            </w:pPr>
            <w:r>
              <w:rPr>
                <w:rFonts w:ascii="宋体" w:hAnsi="宋体" w:eastAsia="宋体" w:cs="宋体"/>
                <w:b w:val="0"/>
                <w:i w:val="0"/>
                <w:color w:val="000000"/>
                <w:sz w:val="15"/>
              </w:rPr>
              <w:t>66.79</w:t>
            </w:r>
          </w:p>
        </w:tc>
        <w:tc>
          <w:tcPr>
            <w:tcW w:w="1460" w:type="dxa"/>
            <w:vAlign w:val="center"/>
          </w:tcPr>
          <w:p w14:paraId="4FDCD4EE">
            <w:pPr>
              <w:jc w:val="right"/>
            </w:pPr>
            <w:r>
              <w:rPr>
                <w:rFonts w:ascii="宋体" w:hAnsi="宋体" w:eastAsia="宋体" w:cs="宋体"/>
                <w:b w:val="0"/>
                <w:i w:val="0"/>
                <w:color w:val="000000"/>
                <w:sz w:val="15"/>
              </w:rPr>
              <w:t>66.79</w:t>
            </w:r>
          </w:p>
        </w:tc>
        <w:tc>
          <w:tcPr>
            <w:tcW w:w="1460" w:type="dxa"/>
            <w:vAlign w:val="center"/>
          </w:tcPr>
          <w:p w14:paraId="4F4B863C">
            <w:pPr>
              <w:jc w:val="right"/>
            </w:pPr>
            <w:r>
              <w:rPr>
                <w:rFonts w:ascii="宋体" w:hAnsi="宋体" w:eastAsia="宋体" w:cs="宋体"/>
                <w:b w:val="0"/>
                <w:i w:val="0"/>
                <w:color w:val="000000"/>
                <w:sz w:val="15"/>
              </w:rPr>
              <w:t>0.00</w:t>
            </w:r>
          </w:p>
        </w:tc>
        <w:tc>
          <w:tcPr>
            <w:tcW w:w="1460" w:type="dxa"/>
            <w:vAlign w:val="center"/>
          </w:tcPr>
          <w:p w14:paraId="3843B971">
            <w:pPr>
              <w:jc w:val="right"/>
            </w:pPr>
            <w:r>
              <w:rPr>
                <w:rFonts w:ascii="宋体" w:hAnsi="宋体" w:eastAsia="宋体" w:cs="宋体"/>
                <w:b w:val="0"/>
                <w:i w:val="0"/>
                <w:color w:val="000000"/>
                <w:sz w:val="15"/>
              </w:rPr>
              <w:t>0.00</w:t>
            </w:r>
          </w:p>
        </w:tc>
        <w:tc>
          <w:tcPr>
            <w:tcW w:w="1460" w:type="dxa"/>
            <w:vAlign w:val="center"/>
          </w:tcPr>
          <w:p w14:paraId="5AB57D07">
            <w:pPr>
              <w:jc w:val="right"/>
            </w:pPr>
            <w:r>
              <w:rPr>
                <w:rFonts w:ascii="宋体" w:hAnsi="宋体" w:eastAsia="宋体" w:cs="宋体"/>
                <w:b w:val="0"/>
                <w:i w:val="0"/>
                <w:color w:val="000000"/>
                <w:sz w:val="15"/>
              </w:rPr>
              <w:t>0.00</w:t>
            </w:r>
          </w:p>
        </w:tc>
        <w:tc>
          <w:tcPr>
            <w:tcW w:w="1460" w:type="dxa"/>
            <w:vAlign w:val="center"/>
          </w:tcPr>
          <w:p w14:paraId="52D6AE75">
            <w:pPr>
              <w:jc w:val="right"/>
            </w:pPr>
            <w:r>
              <w:rPr>
                <w:rFonts w:ascii="宋体" w:hAnsi="宋体" w:eastAsia="宋体" w:cs="宋体"/>
                <w:b w:val="0"/>
                <w:i w:val="0"/>
                <w:color w:val="000000"/>
                <w:sz w:val="15"/>
              </w:rPr>
              <w:t>0.00</w:t>
            </w:r>
          </w:p>
        </w:tc>
        <w:tc>
          <w:tcPr>
            <w:tcW w:w="1438" w:type="dxa"/>
            <w:vAlign w:val="center"/>
          </w:tcPr>
          <w:p w14:paraId="1972292B">
            <w:pPr>
              <w:jc w:val="right"/>
            </w:pPr>
            <w:r>
              <w:rPr>
                <w:rFonts w:ascii="宋体" w:hAnsi="宋体" w:eastAsia="宋体" w:cs="宋体"/>
                <w:b w:val="0"/>
                <w:i w:val="0"/>
                <w:color w:val="000000"/>
                <w:sz w:val="15"/>
              </w:rPr>
              <w:t>0.00</w:t>
            </w:r>
          </w:p>
        </w:tc>
      </w:tr>
      <w:tr w14:paraId="185DE8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616E3FE">
            <w:pPr>
              <w:jc w:val="left"/>
            </w:pPr>
            <w:r>
              <w:rPr>
                <w:rFonts w:ascii="宋体" w:hAnsi="宋体" w:eastAsia="宋体" w:cs="宋体"/>
                <w:b w:val="0"/>
                <w:i w:val="0"/>
                <w:color w:val="000000"/>
                <w:sz w:val="15"/>
              </w:rPr>
              <w:t>2019999</w:t>
            </w:r>
          </w:p>
        </w:tc>
        <w:tc>
          <w:tcPr>
            <w:tcW w:w="2820" w:type="dxa"/>
            <w:vAlign w:val="center"/>
          </w:tcPr>
          <w:p w14:paraId="297F203C">
            <w:pPr>
              <w:jc w:val="left"/>
            </w:pPr>
            <w:r>
              <w:rPr>
                <w:rFonts w:ascii="宋体" w:hAnsi="宋体" w:eastAsia="宋体" w:cs="宋体"/>
                <w:b w:val="0"/>
                <w:i w:val="0"/>
                <w:color w:val="000000"/>
                <w:sz w:val="15"/>
              </w:rPr>
              <w:t>其他一般公共服务支出</w:t>
            </w:r>
          </w:p>
        </w:tc>
        <w:tc>
          <w:tcPr>
            <w:tcW w:w="1460" w:type="dxa"/>
            <w:vAlign w:val="center"/>
          </w:tcPr>
          <w:p w14:paraId="49BE2F9B">
            <w:pPr>
              <w:jc w:val="right"/>
            </w:pPr>
            <w:r>
              <w:rPr>
                <w:rFonts w:ascii="宋体" w:hAnsi="宋体" w:eastAsia="宋体" w:cs="宋体"/>
                <w:b w:val="0"/>
                <w:i w:val="0"/>
                <w:color w:val="000000"/>
                <w:sz w:val="15"/>
              </w:rPr>
              <w:t>66.79</w:t>
            </w:r>
          </w:p>
        </w:tc>
        <w:tc>
          <w:tcPr>
            <w:tcW w:w="1460" w:type="dxa"/>
            <w:vAlign w:val="center"/>
          </w:tcPr>
          <w:p w14:paraId="5799A184">
            <w:pPr>
              <w:jc w:val="right"/>
            </w:pPr>
            <w:r>
              <w:rPr>
                <w:rFonts w:ascii="宋体" w:hAnsi="宋体" w:eastAsia="宋体" w:cs="宋体"/>
                <w:b w:val="0"/>
                <w:i w:val="0"/>
                <w:color w:val="000000"/>
                <w:sz w:val="15"/>
              </w:rPr>
              <w:t>66.79</w:t>
            </w:r>
          </w:p>
        </w:tc>
        <w:tc>
          <w:tcPr>
            <w:tcW w:w="1460" w:type="dxa"/>
            <w:vAlign w:val="center"/>
          </w:tcPr>
          <w:p w14:paraId="4E1EFC48">
            <w:pPr>
              <w:jc w:val="right"/>
            </w:pPr>
            <w:r>
              <w:rPr>
                <w:rFonts w:ascii="宋体" w:hAnsi="宋体" w:eastAsia="宋体" w:cs="宋体"/>
                <w:b w:val="0"/>
                <w:i w:val="0"/>
                <w:color w:val="000000"/>
                <w:sz w:val="15"/>
              </w:rPr>
              <w:t>0.00</w:t>
            </w:r>
          </w:p>
        </w:tc>
        <w:tc>
          <w:tcPr>
            <w:tcW w:w="1460" w:type="dxa"/>
            <w:vAlign w:val="center"/>
          </w:tcPr>
          <w:p w14:paraId="05147FA5">
            <w:pPr>
              <w:jc w:val="right"/>
            </w:pPr>
            <w:r>
              <w:rPr>
                <w:rFonts w:ascii="宋体" w:hAnsi="宋体" w:eastAsia="宋体" w:cs="宋体"/>
                <w:b w:val="0"/>
                <w:i w:val="0"/>
                <w:color w:val="000000"/>
                <w:sz w:val="15"/>
              </w:rPr>
              <w:t>0.00</w:t>
            </w:r>
          </w:p>
        </w:tc>
        <w:tc>
          <w:tcPr>
            <w:tcW w:w="1460" w:type="dxa"/>
            <w:vAlign w:val="center"/>
          </w:tcPr>
          <w:p w14:paraId="2F33BC02">
            <w:pPr>
              <w:jc w:val="right"/>
            </w:pPr>
            <w:r>
              <w:rPr>
                <w:rFonts w:ascii="宋体" w:hAnsi="宋体" w:eastAsia="宋体" w:cs="宋体"/>
                <w:b w:val="0"/>
                <w:i w:val="0"/>
                <w:color w:val="000000"/>
                <w:sz w:val="15"/>
              </w:rPr>
              <w:t>0.00</w:t>
            </w:r>
          </w:p>
        </w:tc>
        <w:tc>
          <w:tcPr>
            <w:tcW w:w="1460" w:type="dxa"/>
            <w:vAlign w:val="center"/>
          </w:tcPr>
          <w:p w14:paraId="0698EAC4">
            <w:pPr>
              <w:jc w:val="right"/>
            </w:pPr>
            <w:r>
              <w:rPr>
                <w:rFonts w:ascii="宋体" w:hAnsi="宋体" w:eastAsia="宋体" w:cs="宋体"/>
                <w:b w:val="0"/>
                <w:i w:val="0"/>
                <w:color w:val="000000"/>
                <w:sz w:val="15"/>
              </w:rPr>
              <w:t>0.00</w:t>
            </w:r>
          </w:p>
        </w:tc>
        <w:tc>
          <w:tcPr>
            <w:tcW w:w="1438" w:type="dxa"/>
            <w:vAlign w:val="center"/>
          </w:tcPr>
          <w:p w14:paraId="153A7A75">
            <w:pPr>
              <w:jc w:val="right"/>
            </w:pPr>
            <w:r>
              <w:rPr>
                <w:rFonts w:ascii="宋体" w:hAnsi="宋体" w:eastAsia="宋体" w:cs="宋体"/>
                <w:b w:val="0"/>
                <w:i w:val="0"/>
                <w:color w:val="000000"/>
                <w:sz w:val="15"/>
              </w:rPr>
              <w:t>0.00</w:t>
            </w:r>
          </w:p>
        </w:tc>
      </w:tr>
      <w:tr w14:paraId="7B71C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AFB869A">
            <w:pPr>
              <w:jc w:val="left"/>
            </w:pPr>
            <w:r>
              <w:rPr>
                <w:rFonts w:ascii="宋体" w:hAnsi="宋体" w:eastAsia="宋体" w:cs="宋体"/>
                <w:b w:val="0"/>
                <w:i w:val="0"/>
                <w:color w:val="000000"/>
                <w:sz w:val="15"/>
              </w:rPr>
              <w:t>205</w:t>
            </w:r>
          </w:p>
        </w:tc>
        <w:tc>
          <w:tcPr>
            <w:tcW w:w="2820" w:type="dxa"/>
            <w:vAlign w:val="center"/>
          </w:tcPr>
          <w:p w14:paraId="1AB1CA87">
            <w:pPr>
              <w:jc w:val="left"/>
            </w:pPr>
            <w:r>
              <w:rPr>
                <w:rFonts w:ascii="宋体" w:hAnsi="宋体" w:eastAsia="宋体" w:cs="宋体"/>
                <w:b w:val="0"/>
                <w:i w:val="0"/>
                <w:color w:val="000000"/>
                <w:sz w:val="15"/>
              </w:rPr>
              <w:t>教育支出</w:t>
            </w:r>
          </w:p>
        </w:tc>
        <w:tc>
          <w:tcPr>
            <w:tcW w:w="1460" w:type="dxa"/>
            <w:vAlign w:val="center"/>
          </w:tcPr>
          <w:p w14:paraId="54DF5966">
            <w:pPr>
              <w:jc w:val="right"/>
            </w:pPr>
            <w:r>
              <w:rPr>
                <w:rFonts w:ascii="宋体" w:hAnsi="宋体" w:eastAsia="宋体" w:cs="宋体"/>
                <w:b w:val="0"/>
                <w:i w:val="0"/>
                <w:color w:val="000000"/>
                <w:sz w:val="15"/>
              </w:rPr>
              <w:t>8.36</w:t>
            </w:r>
          </w:p>
        </w:tc>
        <w:tc>
          <w:tcPr>
            <w:tcW w:w="1460" w:type="dxa"/>
            <w:vAlign w:val="center"/>
          </w:tcPr>
          <w:p w14:paraId="47B41D8D">
            <w:pPr>
              <w:jc w:val="right"/>
            </w:pPr>
            <w:r>
              <w:rPr>
                <w:rFonts w:ascii="宋体" w:hAnsi="宋体" w:eastAsia="宋体" w:cs="宋体"/>
                <w:b w:val="0"/>
                <w:i w:val="0"/>
                <w:color w:val="000000"/>
                <w:sz w:val="15"/>
              </w:rPr>
              <w:t>8.36</w:t>
            </w:r>
          </w:p>
        </w:tc>
        <w:tc>
          <w:tcPr>
            <w:tcW w:w="1460" w:type="dxa"/>
            <w:vAlign w:val="center"/>
          </w:tcPr>
          <w:p w14:paraId="214F631B">
            <w:pPr>
              <w:jc w:val="right"/>
            </w:pPr>
            <w:r>
              <w:rPr>
                <w:rFonts w:ascii="宋体" w:hAnsi="宋体" w:eastAsia="宋体" w:cs="宋体"/>
                <w:b w:val="0"/>
                <w:i w:val="0"/>
                <w:color w:val="000000"/>
                <w:sz w:val="15"/>
              </w:rPr>
              <w:t>0.00</w:t>
            </w:r>
          </w:p>
        </w:tc>
        <w:tc>
          <w:tcPr>
            <w:tcW w:w="1460" w:type="dxa"/>
            <w:vAlign w:val="center"/>
          </w:tcPr>
          <w:p w14:paraId="612FBD1F">
            <w:pPr>
              <w:jc w:val="right"/>
            </w:pPr>
            <w:r>
              <w:rPr>
                <w:rFonts w:ascii="宋体" w:hAnsi="宋体" w:eastAsia="宋体" w:cs="宋体"/>
                <w:b w:val="0"/>
                <w:i w:val="0"/>
                <w:color w:val="000000"/>
                <w:sz w:val="15"/>
              </w:rPr>
              <w:t>0.00</w:t>
            </w:r>
          </w:p>
        </w:tc>
        <w:tc>
          <w:tcPr>
            <w:tcW w:w="1460" w:type="dxa"/>
            <w:vAlign w:val="center"/>
          </w:tcPr>
          <w:p w14:paraId="7C05BC1C">
            <w:pPr>
              <w:jc w:val="right"/>
            </w:pPr>
            <w:r>
              <w:rPr>
                <w:rFonts w:ascii="宋体" w:hAnsi="宋体" w:eastAsia="宋体" w:cs="宋体"/>
                <w:b w:val="0"/>
                <w:i w:val="0"/>
                <w:color w:val="000000"/>
                <w:sz w:val="15"/>
              </w:rPr>
              <w:t>0.00</w:t>
            </w:r>
          </w:p>
        </w:tc>
        <w:tc>
          <w:tcPr>
            <w:tcW w:w="1460" w:type="dxa"/>
            <w:vAlign w:val="center"/>
          </w:tcPr>
          <w:p w14:paraId="46E0972D">
            <w:pPr>
              <w:jc w:val="right"/>
            </w:pPr>
            <w:r>
              <w:rPr>
                <w:rFonts w:ascii="宋体" w:hAnsi="宋体" w:eastAsia="宋体" w:cs="宋体"/>
                <w:b w:val="0"/>
                <w:i w:val="0"/>
                <w:color w:val="000000"/>
                <w:sz w:val="15"/>
              </w:rPr>
              <w:t>0.00</w:t>
            </w:r>
          </w:p>
        </w:tc>
        <w:tc>
          <w:tcPr>
            <w:tcW w:w="1438" w:type="dxa"/>
            <w:vAlign w:val="center"/>
          </w:tcPr>
          <w:p w14:paraId="25843C33">
            <w:pPr>
              <w:jc w:val="right"/>
            </w:pPr>
            <w:r>
              <w:rPr>
                <w:rFonts w:ascii="宋体" w:hAnsi="宋体" w:eastAsia="宋体" w:cs="宋体"/>
                <w:b w:val="0"/>
                <w:i w:val="0"/>
                <w:color w:val="000000"/>
                <w:sz w:val="15"/>
              </w:rPr>
              <w:t>0.00</w:t>
            </w:r>
          </w:p>
        </w:tc>
      </w:tr>
      <w:tr w14:paraId="42B73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32EFD8A">
            <w:pPr>
              <w:jc w:val="left"/>
            </w:pPr>
            <w:r>
              <w:rPr>
                <w:rFonts w:ascii="宋体" w:hAnsi="宋体" w:eastAsia="宋体" w:cs="宋体"/>
                <w:b w:val="0"/>
                <w:i w:val="0"/>
                <w:color w:val="000000"/>
                <w:sz w:val="15"/>
              </w:rPr>
              <w:t>20599</w:t>
            </w:r>
          </w:p>
        </w:tc>
        <w:tc>
          <w:tcPr>
            <w:tcW w:w="2820" w:type="dxa"/>
            <w:vAlign w:val="center"/>
          </w:tcPr>
          <w:p w14:paraId="0A19873F">
            <w:pPr>
              <w:jc w:val="left"/>
            </w:pPr>
            <w:r>
              <w:rPr>
                <w:rFonts w:ascii="宋体" w:hAnsi="宋体" w:eastAsia="宋体" w:cs="宋体"/>
                <w:b w:val="0"/>
                <w:i w:val="0"/>
                <w:color w:val="000000"/>
                <w:sz w:val="15"/>
              </w:rPr>
              <w:t>其他教育支出</w:t>
            </w:r>
          </w:p>
        </w:tc>
        <w:tc>
          <w:tcPr>
            <w:tcW w:w="1460" w:type="dxa"/>
            <w:vAlign w:val="center"/>
          </w:tcPr>
          <w:p w14:paraId="46DDF491">
            <w:pPr>
              <w:jc w:val="right"/>
            </w:pPr>
            <w:r>
              <w:rPr>
                <w:rFonts w:ascii="宋体" w:hAnsi="宋体" w:eastAsia="宋体" w:cs="宋体"/>
                <w:b w:val="0"/>
                <w:i w:val="0"/>
                <w:color w:val="000000"/>
                <w:sz w:val="15"/>
              </w:rPr>
              <w:t>8.36</w:t>
            </w:r>
          </w:p>
        </w:tc>
        <w:tc>
          <w:tcPr>
            <w:tcW w:w="1460" w:type="dxa"/>
            <w:vAlign w:val="center"/>
          </w:tcPr>
          <w:p w14:paraId="733E3828">
            <w:pPr>
              <w:jc w:val="right"/>
            </w:pPr>
            <w:r>
              <w:rPr>
                <w:rFonts w:ascii="宋体" w:hAnsi="宋体" w:eastAsia="宋体" w:cs="宋体"/>
                <w:b w:val="0"/>
                <w:i w:val="0"/>
                <w:color w:val="000000"/>
                <w:sz w:val="15"/>
              </w:rPr>
              <w:t>8.36</w:t>
            </w:r>
          </w:p>
        </w:tc>
        <w:tc>
          <w:tcPr>
            <w:tcW w:w="1460" w:type="dxa"/>
            <w:vAlign w:val="center"/>
          </w:tcPr>
          <w:p w14:paraId="295B7898">
            <w:pPr>
              <w:jc w:val="right"/>
            </w:pPr>
            <w:r>
              <w:rPr>
                <w:rFonts w:ascii="宋体" w:hAnsi="宋体" w:eastAsia="宋体" w:cs="宋体"/>
                <w:b w:val="0"/>
                <w:i w:val="0"/>
                <w:color w:val="000000"/>
                <w:sz w:val="15"/>
              </w:rPr>
              <w:t>0.00</w:t>
            </w:r>
          </w:p>
        </w:tc>
        <w:tc>
          <w:tcPr>
            <w:tcW w:w="1460" w:type="dxa"/>
            <w:vAlign w:val="center"/>
          </w:tcPr>
          <w:p w14:paraId="3B661EB5">
            <w:pPr>
              <w:jc w:val="right"/>
            </w:pPr>
            <w:r>
              <w:rPr>
                <w:rFonts w:ascii="宋体" w:hAnsi="宋体" w:eastAsia="宋体" w:cs="宋体"/>
                <w:b w:val="0"/>
                <w:i w:val="0"/>
                <w:color w:val="000000"/>
                <w:sz w:val="15"/>
              </w:rPr>
              <w:t>0.00</w:t>
            </w:r>
          </w:p>
        </w:tc>
        <w:tc>
          <w:tcPr>
            <w:tcW w:w="1460" w:type="dxa"/>
            <w:vAlign w:val="center"/>
          </w:tcPr>
          <w:p w14:paraId="0564212E">
            <w:pPr>
              <w:jc w:val="right"/>
            </w:pPr>
            <w:r>
              <w:rPr>
                <w:rFonts w:ascii="宋体" w:hAnsi="宋体" w:eastAsia="宋体" w:cs="宋体"/>
                <w:b w:val="0"/>
                <w:i w:val="0"/>
                <w:color w:val="000000"/>
                <w:sz w:val="15"/>
              </w:rPr>
              <w:t>0.00</w:t>
            </w:r>
          </w:p>
        </w:tc>
        <w:tc>
          <w:tcPr>
            <w:tcW w:w="1460" w:type="dxa"/>
            <w:vAlign w:val="center"/>
          </w:tcPr>
          <w:p w14:paraId="205AF5B3">
            <w:pPr>
              <w:jc w:val="right"/>
            </w:pPr>
            <w:r>
              <w:rPr>
                <w:rFonts w:ascii="宋体" w:hAnsi="宋体" w:eastAsia="宋体" w:cs="宋体"/>
                <w:b w:val="0"/>
                <w:i w:val="0"/>
                <w:color w:val="000000"/>
                <w:sz w:val="15"/>
              </w:rPr>
              <w:t>0.00</w:t>
            </w:r>
          </w:p>
        </w:tc>
        <w:tc>
          <w:tcPr>
            <w:tcW w:w="1438" w:type="dxa"/>
            <w:vAlign w:val="center"/>
          </w:tcPr>
          <w:p w14:paraId="6368FAE0">
            <w:pPr>
              <w:jc w:val="right"/>
            </w:pPr>
            <w:r>
              <w:rPr>
                <w:rFonts w:ascii="宋体" w:hAnsi="宋体" w:eastAsia="宋体" w:cs="宋体"/>
                <w:b w:val="0"/>
                <w:i w:val="0"/>
                <w:color w:val="000000"/>
                <w:sz w:val="15"/>
              </w:rPr>
              <w:t>0.00</w:t>
            </w:r>
          </w:p>
        </w:tc>
      </w:tr>
      <w:tr w14:paraId="6C484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13D28AE">
            <w:pPr>
              <w:jc w:val="left"/>
            </w:pPr>
            <w:r>
              <w:rPr>
                <w:rFonts w:ascii="宋体" w:hAnsi="宋体" w:eastAsia="宋体" w:cs="宋体"/>
                <w:b w:val="0"/>
                <w:i w:val="0"/>
                <w:color w:val="000000"/>
                <w:sz w:val="15"/>
              </w:rPr>
              <w:t>2059999</w:t>
            </w:r>
          </w:p>
        </w:tc>
        <w:tc>
          <w:tcPr>
            <w:tcW w:w="2820" w:type="dxa"/>
            <w:vAlign w:val="center"/>
          </w:tcPr>
          <w:p w14:paraId="128EDF5B">
            <w:pPr>
              <w:jc w:val="left"/>
            </w:pPr>
            <w:r>
              <w:rPr>
                <w:rFonts w:ascii="宋体" w:hAnsi="宋体" w:eastAsia="宋体" w:cs="宋体"/>
                <w:b w:val="0"/>
                <w:i w:val="0"/>
                <w:color w:val="000000"/>
                <w:sz w:val="15"/>
              </w:rPr>
              <w:t>其他教育支出</w:t>
            </w:r>
          </w:p>
        </w:tc>
        <w:tc>
          <w:tcPr>
            <w:tcW w:w="1460" w:type="dxa"/>
            <w:vAlign w:val="center"/>
          </w:tcPr>
          <w:p w14:paraId="107ABA2C">
            <w:pPr>
              <w:jc w:val="right"/>
            </w:pPr>
            <w:r>
              <w:rPr>
                <w:rFonts w:ascii="宋体" w:hAnsi="宋体" w:eastAsia="宋体" w:cs="宋体"/>
                <w:b w:val="0"/>
                <w:i w:val="0"/>
                <w:color w:val="000000"/>
                <w:sz w:val="15"/>
              </w:rPr>
              <w:t>8.36</w:t>
            </w:r>
          </w:p>
        </w:tc>
        <w:tc>
          <w:tcPr>
            <w:tcW w:w="1460" w:type="dxa"/>
            <w:vAlign w:val="center"/>
          </w:tcPr>
          <w:p w14:paraId="2B2F1009">
            <w:pPr>
              <w:jc w:val="right"/>
            </w:pPr>
            <w:r>
              <w:rPr>
                <w:rFonts w:ascii="宋体" w:hAnsi="宋体" w:eastAsia="宋体" w:cs="宋体"/>
                <w:b w:val="0"/>
                <w:i w:val="0"/>
                <w:color w:val="000000"/>
                <w:sz w:val="15"/>
              </w:rPr>
              <w:t>8.36</w:t>
            </w:r>
          </w:p>
        </w:tc>
        <w:tc>
          <w:tcPr>
            <w:tcW w:w="1460" w:type="dxa"/>
            <w:vAlign w:val="center"/>
          </w:tcPr>
          <w:p w14:paraId="13B0A012">
            <w:pPr>
              <w:jc w:val="right"/>
            </w:pPr>
            <w:r>
              <w:rPr>
                <w:rFonts w:ascii="宋体" w:hAnsi="宋体" w:eastAsia="宋体" w:cs="宋体"/>
                <w:b w:val="0"/>
                <w:i w:val="0"/>
                <w:color w:val="000000"/>
                <w:sz w:val="15"/>
              </w:rPr>
              <w:t>0.00</w:t>
            </w:r>
          </w:p>
        </w:tc>
        <w:tc>
          <w:tcPr>
            <w:tcW w:w="1460" w:type="dxa"/>
            <w:vAlign w:val="center"/>
          </w:tcPr>
          <w:p w14:paraId="119B421B">
            <w:pPr>
              <w:jc w:val="right"/>
            </w:pPr>
            <w:r>
              <w:rPr>
                <w:rFonts w:ascii="宋体" w:hAnsi="宋体" w:eastAsia="宋体" w:cs="宋体"/>
                <w:b w:val="0"/>
                <w:i w:val="0"/>
                <w:color w:val="000000"/>
                <w:sz w:val="15"/>
              </w:rPr>
              <w:t>0.00</w:t>
            </w:r>
          </w:p>
        </w:tc>
        <w:tc>
          <w:tcPr>
            <w:tcW w:w="1460" w:type="dxa"/>
            <w:vAlign w:val="center"/>
          </w:tcPr>
          <w:p w14:paraId="30E6A993">
            <w:pPr>
              <w:jc w:val="right"/>
            </w:pPr>
            <w:r>
              <w:rPr>
                <w:rFonts w:ascii="宋体" w:hAnsi="宋体" w:eastAsia="宋体" w:cs="宋体"/>
                <w:b w:val="0"/>
                <w:i w:val="0"/>
                <w:color w:val="000000"/>
                <w:sz w:val="15"/>
              </w:rPr>
              <w:t>0.00</w:t>
            </w:r>
          </w:p>
        </w:tc>
        <w:tc>
          <w:tcPr>
            <w:tcW w:w="1460" w:type="dxa"/>
            <w:vAlign w:val="center"/>
          </w:tcPr>
          <w:p w14:paraId="425A952C">
            <w:pPr>
              <w:jc w:val="right"/>
            </w:pPr>
            <w:r>
              <w:rPr>
                <w:rFonts w:ascii="宋体" w:hAnsi="宋体" w:eastAsia="宋体" w:cs="宋体"/>
                <w:b w:val="0"/>
                <w:i w:val="0"/>
                <w:color w:val="000000"/>
                <w:sz w:val="15"/>
              </w:rPr>
              <w:t>0.00</w:t>
            </w:r>
          </w:p>
        </w:tc>
        <w:tc>
          <w:tcPr>
            <w:tcW w:w="1438" w:type="dxa"/>
            <w:vAlign w:val="center"/>
          </w:tcPr>
          <w:p w14:paraId="04371DA5">
            <w:pPr>
              <w:jc w:val="right"/>
            </w:pPr>
            <w:r>
              <w:rPr>
                <w:rFonts w:ascii="宋体" w:hAnsi="宋体" w:eastAsia="宋体" w:cs="宋体"/>
                <w:b w:val="0"/>
                <w:i w:val="0"/>
                <w:color w:val="000000"/>
                <w:sz w:val="15"/>
              </w:rPr>
              <w:t>0.00</w:t>
            </w:r>
          </w:p>
        </w:tc>
      </w:tr>
      <w:tr w14:paraId="75207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5868D5E">
            <w:pPr>
              <w:jc w:val="left"/>
            </w:pPr>
            <w:r>
              <w:rPr>
                <w:rFonts w:ascii="宋体" w:hAnsi="宋体" w:eastAsia="宋体" w:cs="宋体"/>
                <w:b w:val="0"/>
                <w:i w:val="0"/>
                <w:color w:val="000000"/>
                <w:sz w:val="15"/>
              </w:rPr>
              <w:t>206</w:t>
            </w:r>
          </w:p>
        </w:tc>
        <w:tc>
          <w:tcPr>
            <w:tcW w:w="2820" w:type="dxa"/>
            <w:vAlign w:val="center"/>
          </w:tcPr>
          <w:p w14:paraId="78178554">
            <w:pPr>
              <w:jc w:val="left"/>
            </w:pPr>
            <w:r>
              <w:rPr>
                <w:rFonts w:ascii="宋体" w:hAnsi="宋体" w:eastAsia="宋体" w:cs="宋体"/>
                <w:b w:val="0"/>
                <w:i w:val="0"/>
                <w:color w:val="000000"/>
                <w:sz w:val="15"/>
              </w:rPr>
              <w:t>科学技术支出</w:t>
            </w:r>
          </w:p>
        </w:tc>
        <w:tc>
          <w:tcPr>
            <w:tcW w:w="1460" w:type="dxa"/>
            <w:vAlign w:val="center"/>
          </w:tcPr>
          <w:p w14:paraId="65FB05EE">
            <w:pPr>
              <w:jc w:val="right"/>
            </w:pPr>
            <w:r>
              <w:rPr>
                <w:rFonts w:ascii="宋体" w:hAnsi="宋体" w:eastAsia="宋体" w:cs="宋体"/>
                <w:b w:val="0"/>
                <w:i w:val="0"/>
                <w:color w:val="000000"/>
                <w:sz w:val="15"/>
              </w:rPr>
              <w:t>3.61</w:t>
            </w:r>
          </w:p>
        </w:tc>
        <w:tc>
          <w:tcPr>
            <w:tcW w:w="1460" w:type="dxa"/>
            <w:vAlign w:val="center"/>
          </w:tcPr>
          <w:p w14:paraId="3533AD66">
            <w:pPr>
              <w:jc w:val="right"/>
            </w:pPr>
            <w:r>
              <w:rPr>
                <w:rFonts w:ascii="宋体" w:hAnsi="宋体" w:eastAsia="宋体" w:cs="宋体"/>
                <w:b w:val="0"/>
                <w:i w:val="0"/>
                <w:color w:val="000000"/>
                <w:sz w:val="15"/>
              </w:rPr>
              <w:t>3.61</w:t>
            </w:r>
          </w:p>
        </w:tc>
        <w:tc>
          <w:tcPr>
            <w:tcW w:w="1460" w:type="dxa"/>
            <w:vAlign w:val="center"/>
          </w:tcPr>
          <w:p w14:paraId="2FB9A765">
            <w:pPr>
              <w:jc w:val="right"/>
            </w:pPr>
            <w:r>
              <w:rPr>
                <w:rFonts w:ascii="宋体" w:hAnsi="宋体" w:eastAsia="宋体" w:cs="宋体"/>
                <w:b w:val="0"/>
                <w:i w:val="0"/>
                <w:color w:val="000000"/>
                <w:sz w:val="15"/>
              </w:rPr>
              <w:t>0.00</w:t>
            </w:r>
          </w:p>
        </w:tc>
        <w:tc>
          <w:tcPr>
            <w:tcW w:w="1460" w:type="dxa"/>
            <w:vAlign w:val="center"/>
          </w:tcPr>
          <w:p w14:paraId="158139E2">
            <w:pPr>
              <w:jc w:val="right"/>
            </w:pPr>
            <w:r>
              <w:rPr>
                <w:rFonts w:ascii="宋体" w:hAnsi="宋体" w:eastAsia="宋体" w:cs="宋体"/>
                <w:b w:val="0"/>
                <w:i w:val="0"/>
                <w:color w:val="000000"/>
                <w:sz w:val="15"/>
              </w:rPr>
              <w:t>0.00</w:t>
            </w:r>
          </w:p>
        </w:tc>
        <w:tc>
          <w:tcPr>
            <w:tcW w:w="1460" w:type="dxa"/>
            <w:vAlign w:val="center"/>
          </w:tcPr>
          <w:p w14:paraId="752CDEF7">
            <w:pPr>
              <w:jc w:val="right"/>
            </w:pPr>
            <w:r>
              <w:rPr>
                <w:rFonts w:ascii="宋体" w:hAnsi="宋体" w:eastAsia="宋体" w:cs="宋体"/>
                <w:b w:val="0"/>
                <w:i w:val="0"/>
                <w:color w:val="000000"/>
                <w:sz w:val="15"/>
              </w:rPr>
              <w:t>0.00</w:t>
            </w:r>
          </w:p>
        </w:tc>
        <w:tc>
          <w:tcPr>
            <w:tcW w:w="1460" w:type="dxa"/>
            <w:vAlign w:val="center"/>
          </w:tcPr>
          <w:p w14:paraId="54602CF4">
            <w:pPr>
              <w:jc w:val="right"/>
            </w:pPr>
            <w:r>
              <w:rPr>
                <w:rFonts w:ascii="宋体" w:hAnsi="宋体" w:eastAsia="宋体" w:cs="宋体"/>
                <w:b w:val="0"/>
                <w:i w:val="0"/>
                <w:color w:val="000000"/>
                <w:sz w:val="15"/>
              </w:rPr>
              <w:t>0.00</w:t>
            </w:r>
          </w:p>
        </w:tc>
        <w:tc>
          <w:tcPr>
            <w:tcW w:w="1438" w:type="dxa"/>
            <w:vAlign w:val="center"/>
          </w:tcPr>
          <w:p w14:paraId="66B2FB31">
            <w:pPr>
              <w:jc w:val="right"/>
            </w:pPr>
            <w:r>
              <w:rPr>
                <w:rFonts w:ascii="宋体" w:hAnsi="宋体" w:eastAsia="宋体" w:cs="宋体"/>
                <w:b w:val="0"/>
                <w:i w:val="0"/>
                <w:color w:val="000000"/>
                <w:sz w:val="15"/>
              </w:rPr>
              <w:t>0.00</w:t>
            </w:r>
          </w:p>
        </w:tc>
      </w:tr>
      <w:tr w14:paraId="254B6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3546D39">
            <w:pPr>
              <w:jc w:val="left"/>
            </w:pPr>
            <w:r>
              <w:rPr>
                <w:rFonts w:ascii="宋体" w:hAnsi="宋体" w:eastAsia="宋体" w:cs="宋体"/>
                <w:b w:val="0"/>
                <w:i w:val="0"/>
                <w:color w:val="000000"/>
                <w:sz w:val="15"/>
              </w:rPr>
              <w:t>20607</w:t>
            </w:r>
          </w:p>
        </w:tc>
        <w:tc>
          <w:tcPr>
            <w:tcW w:w="2820" w:type="dxa"/>
            <w:vAlign w:val="center"/>
          </w:tcPr>
          <w:p w14:paraId="3331DFB5">
            <w:pPr>
              <w:jc w:val="left"/>
            </w:pPr>
            <w:r>
              <w:rPr>
                <w:rFonts w:ascii="宋体" w:hAnsi="宋体" w:eastAsia="宋体" w:cs="宋体"/>
                <w:b w:val="0"/>
                <w:i w:val="0"/>
                <w:color w:val="000000"/>
                <w:sz w:val="15"/>
              </w:rPr>
              <w:t>科学技术普及</w:t>
            </w:r>
          </w:p>
        </w:tc>
        <w:tc>
          <w:tcPr>
            <w:tcW w:w="1460" w:type="dxa"/>
            <w:vAlign w:val="center"/>
          </w:tcPr>
          <w:p w14:paraId="6662179A">
            <w:pPr>
              <w:jc w:val="right"/>
            </w:pPr>
            <w:r>
              <w:rPr>
                <w:rFonts w:ascii="宋体" w:hAnsi="宋体" w:eastAsia="宋体" w:cs="宋体"/>
                <w:b w:val="0"/>
                <w:i w:val="0"/>
                <w:color w:val="000000"/>
                <w:sz w:val="15"/>
              </w:rPr>
              <w:t>3.61</w:t>
            </w:r>
          </w:p>
        </w:tc>
        <w:tc>
          <w:tcPr>
            <w:tcW w:w="1460" w:type="dxa"/>
            <w:vAlign w:val="center"/>
          </w:tcPr>
          <w:p w14:paraId="6AB78EE8">
            <w:pPr>
              <w:jc w:val="right"/>
            </w:pPr>
            <w:r>
              <w:rPr>
                <w:rFonts w:ascii="宋体" w:hAnsi="宋体" w:eastAsia="宋体" w:cs="宋体"/>
                <w:b w:val="0"/>
                <w:i w:val="0"/>
                <w:color w:val="000000"/>
                <w:sz w:val="15"/>
              </w:rPr>
              <w:t>3.61</w:t>
            </w:r>
          </w:p>
        </w:tc>
        <w:tc>
          <w:tcPr>
            <w:tcW w:w="1460" w:type="dxa"/>
            <w:vAlign w:val="center"/>
          </w:tcPr>
          <w:p w14:paraId="00FF214B">
            <w:pPr>
              <w:jc w:val="right"/>
            </w:pPr>
            <w:r>
              <w:rPr>
                <w:rFonts w:ascii="宋体" w:hAnsi="宋体" w:eastAsia="宋体" w:cs="宋体"/>
                <w:b w:val="0"/>
                <w:i w:val="0"/>
                <w:color w:val="000000"/>
                <w:sz w:val="15"/>
              </w:rPr>
              <w:t>0.00</w:t>
            </w:r>
          </w:p>
        </w:tc>
        <w:tc>
          <w:tcPr>
            <w:tcW w:w="1460" w:type="dxa"/>
            <w:vAlign w:val="center"/>
          </w:tcPr>
          <w:p w14:paraId="7A676766">
            <w:pPr>
              <w:jc w:val="right"/>
            </w:pPr>
            <w:r>
              <w:rPr>
                <w:rFonts w:ascii="宋体" w:hAnsi="宋体" w:eastAsia="宋体" w:cs="宋体"/>
                <w:b w:val="0"/>
                <w:i w:val="0"/>
                <w:color w:val="000000"/>
                <w:sz w:val="15"/>
              </w:rPr>
              <w:t>0.00</w:t>
            </w:r>
          </w:p>
        </w:tc>
        <w:tc>
          <w:tcPr>
            <w:tcW w:w="1460" w:type="dxa"/>
            <w:vAlign w:val="center"/>
          </w:tcPr>
          <w:p w14:paraId="1B056137">
            <w:pPr>
              <w:jc w:val="right"/>
            </w:pPr>
            <w:r>
              <w:rPr>
                <w:rFonts w:ascii="宋体" w:hAnsi="宋体" w:eastAsia="宋体" w:cs="宋体"/>
                <w:b w:val="0"/>
                <w:i w:val="0"/>
                <w:color w:val="000000"/>
                <w:sz w:val="15"/>
              </w:rPr>
              <w:t>0.00</w:t>
            </w:r>
          </w:p>
        </w:tc>
        <w:tc>
          <w:tcPr>
            <w:tcW w:w="1460" w:type="dxa"/>
            <w:vAlign w:val="center"/>
          </w:tcPr>
          <w:p w14:paraId="63988460">
            <w:pPr>
              <w:jc w:val="right"/>
            </w:pPr>
            <w:r>
              <w:rPr>
                <w:rFonts w:ascii="宋体" w:hAnsi="宋体" w:eastAsia="宋体" w:cs="宋体"/>
                <w:b w:val="0"/>
                <w:i w:val="0"/>
                <w:color w:val="000000"/>
                <w:sz w:val="15"/>
              </w:rPr>
              <w:t>0.00</w:t>
            </w:r>
          </w:p>
        </w:tc>
        <w:tc>
          <w:tcPr>
            <w:tcW w:w="1438" w:type="dxa"/>
            <w:vAlign w:val="center"/>
          </w:tcPr>
          <w:p w14:paraId="42573A45">
            <w:pPr>
              <w:jc w:val="right"/>
            </w:pPr>
            <w:r>
              <w:rPr>
                <w:rFonts w:ascii="宋体" w:hAnsi="宋体" w:eastAsia="宋体" w:cs="宋体"/>
                <w:b w:val="0"/>
                <w:i w:val="0"/>
                <w:color w:val="000000"/>
                <w:sz w:val="15"/>
              </w:rPr>
              <w:t>0.00</w:t>
            </w:r>
          </w:p>
        </w:tc>
      </w:tr>
      <w:tr w14:paraId="594E3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080E182">
            <w:pPr>
              <w:jc w:val="left"/>
            </w:pPr>
            <w:r>
              <w:rPr>
                <w:rFonts w:ascii="宋体" w:hAnsi="宋体" w:eastAsia="宋体" w:cs="宋体"/>
                <w:b w:val="0"/>
                <w:i w:val="0"/>
                <w:color w:val="000000"/>
                <w:sz w:val="15"/>
              </w:rPr>
              <w:t>2060799</w:t>
            </w:r>
          </w:p>
        </w:tc>
        <w:tc>
          <w:tcPr>
            <w:tcW w:w="2820" w:type="dxa"/>
            <w:vAlign w:val="center"/>
          </w:tcPr>
          <w:p w14:paraId="25EF26BF">
            <w:pPr>
              <w:jc w:val="left"/>
            </w:pPr>
            <w:r>
              <w:rPr>
                <w:rFonts w:ascii="宋体" w:hAnsi="宋体" w:eastAsia="宋体" w:cs="宋体"/>
                <w:b w:val="0"/>
                <w:i w:val="0"/>
                <w:color w:val="000000"/>
                <w:sz w:val="15"/>
              </w:rPr>
              <w:t>其他科学技术普及支出</w:t>
            </w:r>
          </w:p>
        </w:tc>
        <w:tc>
          <w:tcPr>
            <w:tcW w:w="1460" w:type="dxa"/>
            <w:vAlign w:val="center"/>
          </w:tcPr>
          <w:p w14:paraId="67530EA2">
            <w:pPr>
              <w:jc w:val="right"/>
            </w:pPr>
            <w:r>
              <w:rPr>
                <w:rFonts w:ascii="宋体" w:hAnsi="宋体" w:eastAsia="宋体" w:cs="宋体"/>
                <w:b w:val="0"/>
                <w:i w:val="0"/>
                <w:color w:val="000000"/>
                <w:sz w:val="15"/>
              </w:rPr>
              <w:t>3.61</w:t>
            </w:r>
          </w:p>
        </w:tc>
        <w:tc>
          <w:tcPr>
            <w:tcW w:w="1460" w:type="dxa"/>
            <w:vAlign w:val="center"/>
          </w:tcPr>
          <w:p w14:paraId="0E582DA6">
            <w:pPr>
              <w:jc w:val="right"/>
            </w:pPr>
            <w:r>
              <w:rPr>
                <w:rFonts w:ascii="宋体" w:hAnsi="宋体" w:eastAsia="宋体" w:cs="宋体"/>
                <w:b w:val="0"/>
                <w:i w:val="0"/>
                <w:color w:val="000000"/>
                <w:sz w:val="15"/>
              </w:rPr>
              <w:t>3.61</w:t>
            </w:r>
          </w:p>
        </w:tc>
        <w:tc>
          <w:tcPr>
            <w:tcW w:w="1460" w:type="dxa"/>
            <w:vAlign w:val="center"/>
          </w:tcPr>
          <w:p w14:paraId="13F335AC">
            <w:pPr>
              <w:jc w:val="right"/>
            </w:pPr>
            <w:r>
              <w:rPr>
                <w:rFonts w:ascii="宋体" w:hAnsi="宋体" w:eastAsia="宋体" w:cs="宋体"/>
                <w:b w:val="0"/>
                <w:i w:val="0"/>
                <w:color w:val="000000"/>
                <w:sz w:val="15"/>
              </w:rPr>
              <w:t>0.00</w:t>
            </w:r>
          </w:p>
        </w:tc>
        <w:tc>
          <w:tcPr>
            <w:tcW w:w="1460" w:type="dxa"/>
            <w:vAlign w:val="center"/>
          </w:tcPr>
          <w:p w14:paraId="5C33CB96">
            <w:pPr>
              <w:jc w:val="right"/>
            </w:pPr>
            <w:r>
              <w:rPr>
                <w:rFonts w:ascii="宋体" w:hAnsi="宋体" w:eastAsia="宋体" w:cs="宋体"/>
                <w:b w:val="0"/>
                <w:i w:val="0"/>
                <w:color w:val="000000"/>
                <w:sz w:val="15"/>
              </w:rPr>
              <w:t>0.00</w:t>
            </w:r>
          </w:p>
        </w:tc>
        <w:tc>
          <w:tcPr>
            <w:tcW w:w="1460" w:type="dxa"/>
            <w:vAlign w:val="center"/>
          </w:tcPr>
          <w:p w14:paraId="0476695D">
            <w:pPr>
              <w:jc w:val="right"/>
            </w:pPr>
            <w:r>
              <w:rPr>
                <w:rFonts w:ascii="宋体" w:hAnsi="宋体" w:eastAsia="宋体" w:cs="宋体"/>
                <w:b w:val="0"/>
                <w:i w:val="0"/>
                <w:color w:val="000000"/>
                <w:sz w:val="15"/>
              </w:rPr>
              <w:t>0.00</w:t>
            </w:r>
          </w:p>
        </w:tc>
        <w:tc>
          <w:tcPr>
            <w:tcW w:w="1460" w:type="dxa"/>
            <w:vAlign w:val="center"/>
          </w:tcPr>
          <w:p w14:paraId="1823C255">
            <w:pPr>
              <w:jc w:val="right"/>
            </w:pPr>
            <w:r>
              <w:rPr>
                <w:rFonts w:ascii="宋体" w:hAnsi="宋体" w:eastAsia="宋体" w:cs="宋体"/>
                <w:b w:val="0"/>
                <w:i w:val="0"/>
                <w:color w:val="000000"/>
                <w:sz w:val="15"/>
              </w:rPr>
              <w:t>0.00</w:t>
            </w:r>
          </w:p>
        </w:tc>
        <w:tc>
          <w:tcPr>
            <w:tcW w:w="1438" w:type="dxa"/>
            <w:vAlign w:val="center"/>
          </w:tcPr>
          <w:p w14:paraId="5FB7F1C5">
            <w:pPr>
              <w:jc w:val="right"/>
            </w:pPr>
            <w:r>
              <w:rPr>
                <w:rFonts w:ascii="宋体" w:hAnsi="宋体" w:eastAsia="宋体" w:cs="宋体"/>
                <w:b w:val="0"/>
                <w:i w:val="0"/>
                <w:color w:val="000000"/>
                <w:sz w:val="15"/>
              </w:rPr>
              <w:t>0.00</w:t>
            </w:r>
          </w:p>
        </w:tc>
      </w:tr>
      <w:tr w14:paraId="59A61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508CA5B">
            <w:pPr>
              <w:jc w:val="left"/>
            </w:pPr>
            <w:r>
              <w:rPr>
                <w:rFonts w:ascii="宋体" w:hAnsi="宋体" w:eastAsia="宋体" w:cs="宋体"/>
                <w:b w:val="0"/>
                <w:i w:val="0"/>
                <w:color w:val="000000"/>
                <w:sz w:val="15"/>
              </w:rPr>
              <w:t>207</w:t>
            </w:r>
          </w:p>
        </w:tc>
        <w:tc>
          <w:tcPr>
            <w:tcW w:w="2820" w:type="dxa"/>
            <w:vAlign w:val="center"/>
          </w:tcPr>
          <w:p w14:paraId="56612281">
            <w:pPr>
              <w:jc w:val="left"/>
            </w:pPr>
            <w:r>
              <w:rPr>
                <w:rFonts w:ascii="宋体" w:hAnsi="宋体" w:eastAsia="宋体" w:cs="宋体"/>
                <w:b w:val="0"/>
                <w:i w:val="0"/>
                <w:color w:val="000000"/>
                <w:sz w:val="15"/>
              </w:rPr>
              <w:t>文化旅游体育与传媒支出</w:t>
            </w:r>
          </w:p>
        </w:tc>
        <w:tc>
          <w:tcPr>
            <w:tcW w:w="1460" w:type="dxa"/>
            <w:vAlign w:val="center"/>
          </w:tcPr>
          <w:p w14:paraId="3C53482B">
            <w:pPr>
              <w:jc w:val="right"/>
            </w:pPr>
            <w:r>
              <w:rPr>
                <w:rFonts w:ascii="宋体" w:hAnsi="宋体" w:eastAsia="宋体" w:cs="宋体"/>
                <w:b w:val="0"/>
                <w:i w:val="0"/>
                <w:color w:val="000000"/>
                <w:sz w:val="15"/>
              </w:rPr>
              <w:t>0.29</w:t>
            </w:r>
          </w:p>
        </w:tc>
        <w:tc>
          <w:tcPr>
            <w:tcW w:w="1460" w:type="dxa"/>
            <w:vAlign w:val="center"/>
          </w:tcPr>
          <w:p w14:paraId="1A27FE50">
            <w:pPr>
              <w:jc w:val="right"/>
            </w:pPr>
            <w:r>
              <w:rPr>
                <w:rFonts w:ascii="宋体" w:hAnsi="宋体" w:eastAsia="宋体" w:cs="宋体"/>
                <w:b w:val="0"/>
                <w:i w:val="0"/>
                <w:color w:val="000000"/>
                <w:sz w:val="15"/>
              </w:rPr>
              <w:t>0.29</w:t>
            </w:r>
          </w:p>
        </w:tc>
        <w:tc>
          <w:tcPr>
            <w:tcW w:w="1460" w:type="dxa"/>
            <w:vAlign w:val="center"/>
          </w:tcPr>
          <w:p w14:paraId="0406D7A2">
            <w:pPr>
              <w:jc w:val="right"/>
            </w:pPr>
            <w:r>
              <w:rPr>
                <w:rFonts w:ascii="宋体" w:hAnsi="宋体" w:eastAsia="宋体" w:cs="宋体"/>
                <w:b w:val="0"/>
                <w:i w:val="0"/>
                <w:color w:val="000000"/>
                <w:sz w:val="15"/>
              </w:rPr>
              <w:t>0.00</w:t>
            </w:r>
          </w:p>
        </w:tc>
        <w:tc>
          <w:tcPr>
            <w:tcW w:w="1460" w:type="dxa"/>
            <w:vAlign w:val="center"/>
          </w:tcPr>
          <w:p w14:paraId="74322773">
            <w:pPr>
              <w:jc w:val="right"/>
            </w:pPr>
            <w:r>
              <w:rPr>
                <w:rFonts w:ascii="宋体" w:hAnsi="宋体" w:eastAsia="宋体" w:cs="宋体"/>
                <w:b w:val="0"/>
                <w:i w:val="0"/>
                <w:color w:val="000000"/>
                <w:sz w:val="15"/>
              </w:rPr>
              <w:t>0.00</w:t>
            </w:r>
          </w:p>
        </w:tc>
        <w:tc>
          <w:tcPr>
            <w:tcW w:w="1460" w:type="dxa"/>
            <w:vAlign w:val="center"/>
          </w:tcPr>
          <w:p w14:paraId="5D571D9B">
            <w:pPr>
              <w:jc w:val="right"/>
            </w:pPr>
            <w:r>
              <w:rPr>
                <w:rFonts w:ascii="宋体" w:hAnsi="宋体" w:eastAsia="宋体" w:cs="宋体"/>
                <w:b w:val="0"/>
                <w:i w:val="0"/>
                <w:color w:val="000000"/>
                <w:sz w:val="15"/>
              </w:rPr>
              <w:t>0.00</w:t>
            </w:r>
          </w:p>
        </w:tc>
        <w:tc>
          <w:tcPr>
            <w:tcW w:w="1460" w:type="dxa"/>
            <w:vAlign w:val="center"/>
          </w:tcPr>
          <w:p w14:paraId="0DDD070B">
            <w:pPr>
              <w:jc w:val="right"/>
            </w:pPr>
            <w:r>
              <w:rPr>
                <w:rFonts w:ascii="宋体" w:hAnsi="宋体" w:eastAsia="宋体" w:cs="宋体"/>
                <w:b w:val="0"/>
                <w:i w:val="0"/>
                <w:color w:val="000000"/>
                <w:sz w:val="15"/>
              </w:rPr>
              <w:t>0.00</w:t>
            </w:r>
          </w:p>
        </w:tc>
        <w:tc>
          <w:tcPr>
            <w:tcW w:w="1438" w:type="dxa"/>
            <w:vAlign w:val="center"/>
          </w:tcPr>
          <w:p w14:paraId="07E345BB">
            <w:pPr>
              <w:jc w:val="right"/>
            </w:pPr>
            <w:r>
              <w:rPr>
                <w:rFonts w:ascii="宋体" w:hAnsi="宋体" w:eastAsia="宋体" w:cs="宋体"/>
                <w:b w:val="0"/>
                <w:i w:val="0"/>
                <w:color w:val="000000"/>
                <w:sz w:val="15"/>
              </w:rPr>
              <w:t>0.00</w:t>
            </w:r>
          </w:p>
        </w:tc>
      </w:tr>
      <w:tr w14:paraId="49479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FA04168">
            <w:pPr>
              <w:jc w:val="left"/>
            </w:pPr>
            <w:r>
              <w:rPr>
                <w:rFonts w:ascii="宋体" w:hAnsi="宋体" w:eastAsia="宋体" w:cs="宋体"/>
                <w:b w:val="0"/>
                <w:i w:val="0"/>
                <w:color w:val="000000"/>
                <w:sz w:val="15"/>
              </w:rPr>
              <w:t>20706</w:t>
            </w:r>
          </w:p>
        </w:tc>
        <w:tc>
          <w:tcPr>
            <w:tcW w:w="2820" w:type="dxa"/>
            <w:vAlign w:val="center"/>
          </w:tcPr>
          <w:p w14:paraId="33769A9A">
            <w:pPr>
              <w:jc w:val="left"/>
            </w:pPr>
            <w:r>
              <w:rPr>
                <w:rFonts w:ascii="宋体" w:hAnsi="宋体" w:eastAsia="宋体" w:cs="宋体"/>
                <w:b w:val="0"/>
                <w:i w:val="0"/>
                <w:color w:val="000000"/>
                <w:sz w:val="15"/>
              </w:rPr>
              <w:t>新闻出版电影</w:t>
            </w:r>
          </w:p>
        </w:tc>
        <w:tc>
          <w:tcPr>
            <w:tcW w:w="1460" w:type="dxa"/>
            <w:vAlign w:val="center"/>
          </w:tcPr>
          <w:p w14:paraId="55AFC986">
            <w:pPr>
              <w:jc w:val="right"/>
            </w:pPr>
            <w:r>
              <w:rPr>
                <w:rFonts w:ascii="宋体" w:hAnsi="宋体" w:eastAsia="宋体" w:cs="宋体"/>
                <w:b w:val="0"/>
                <w:i w:val="0"/>
                <w:color w:val="000000"/>
                <w:sz w:val="15"/>
              </w:rPr>
              <w:t>0.29</w:t>
            </w:r>
          </w:p>
        </w:tc>
        <w:tc>
          <w:tcPr>
            <w:tcW w:w="1460" w:type="dxa"/>
            <w:vAlign w:val="center"/>
          </w:tcPr>
          <w:p w14:paraId="65AED5AA">
            <w:pPr>
              <w:jc w:val="right"/>
            </w:pPr>
            <w:r>
              <w:rPr>
                <w:rFonts w:ascii="宋体" w:hAnsi="宋体" w:eastAsia="宋体" w:cs="宋体"/>
                <w:b w:val="0"/>
                <w:i w:val="0"/>
                <w:color w:val="000000"/>
                <w:sz w:val="15"/>
              </w:rPr>
              <w:t>0.29</w:t>
            </w:r>
          </w:p>
        </w:tc>
        <w:tc>
          <w:tcPr>
            <w:tcW w:w="1460" w:type="dxa"/>
            <w:vAlign w:val="center"/>
          </w:tcPr>
          <w:p w14:paraId="4AE7327E">
            <w:pPr>
              <w:jc w:val="right"/>
            </w:pPr>
            <w:r>
              <w:rPr>
                <w:rFonts w:ascii="宋体" w:hAnsi="宋体" w:eastAsia="宋体" w:cs="宋体"/>
                <w:b w:val="0"/>
                <w:i w:val="0"/>
                <w:color w:val="000000"/>
                <w:sz w:val="15"/>
              </w:rPr>
              <w:t>0.00</w:t>
            </w:r>
          </w:p>
        </w:tc>
        <w:tc>
          <w:tcPr>
            <w:tcW w:w="1460" w:type="dxa"/>
            <w:vAlign w:val="center"/>
          </w:tcPr>
          <w:p w14:paraId="70C88FE5">
            <w:pPr>
              <w:jc w:val="right"/>
            </w:pPr>
            <w:r>
              <w:rPr>
                <w:rFonts w:ascii="宋体" w:hAnsi="宋体" w:eastAsia="宋体" w:cs="宋体"/>
                <w:b w:val="0"/>
                <w:i w:val="0"/>
                <w:color w:val="000000"/>
                <w:sz w:val="15"/>
              </w:rPr>
              <w:t>0.00</w:t>
            </w:r>
          </w:p>
        </w:tc>
        <w:tc>
          <w:tcPr>
            <w:tcW w:w="1460" w:type="dxa"/>
            <w:vAlign w:val="center"/>
          </w:tcPr>
          <w:p w14:paraId="31638403">
            <w:pPr>
              <w:jc w:val="right"/>
            </w:pPr>
            <w:r>
              <w:rPr>
                <w:rFonts w:ascii="宋体" w:hAnsi="宋体" w:eastAsia="宋体" w:cs="宋体"/>
                <w:b w:val="0"/>
                <w:i w:val="0"/>
                <w:color w:val="000000"/>
                <w:sz w:val="15"/>
              </w:rPr>
              <w:t>0.00</w:t>
            </w:r>
          </w:p>
        </w:tc>
        <w:tc>
          <w:tcPr>
            <w:tcW w:w="1460" w:type="dxa"/>
            <w:vAlign w:val="center"/>
          </w:tcPr>
          <w:p w14:paraId="2AA530DE">
            <w:pPr>
              <w:jc w:val="right"/>
            </w:pPr>
            <w:r>
              <w:rPr>
                <w:rFonts w:ascii="宋体" w:hAnsi="宋体" w:eastAsia="宋体" w:cs="宋体"/>
                <w:b w:val="0"/>
                <w:i w:val="0"/>
                <w:color w:val="000000"/>
                <w:sz w:val="15"/>
              </w:rPr>
              <w:t>0.00</w:t>
            </w:r>
          </w:p>
        </w:tc>
        <w:tc>
          <w:tcPr>
            <w:tcW w:w="1438" w:type="dxa"/>
            <w:vAlign w:val="center"/>
          </w:tcPr>
          <w:p w14:paraId="74E4FE5F">
            <w:pPr>
              <w:jc w:val="right"/>
            </w:pPr>
            <w:r>
              <w:rPr>
                <w:rFonts w:ascii="宋体" w:hAnsi="宋体" w:eastAsia="宋体" w:cs="宋体"/>
                <w:b w:val="0"/>
                <w:i w:val="0"/>
                <w:color w:val="000000"/>
                <w:sz w:val="15"/>
              </w:rPr>
              <w:t>0.00</w:t>
            </w:r>
          </w:p>
        </w:tc>
      </w:tr>
      <w:tr w14:paraId="392D7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9B8D8DA">
            <w:pPr>
              <w:jc w:val="left"/>
            </w:pPr>
            <w:r>
              <w:rPr>
                <w:rFonts w:ascii="宋体" w:hAnsi="宋体" w:eastAsia="宋体" w:cs="宋体"/>
                <w:b w:val="0"/>
                <w:i w:val="0"/>
                <w:color w:val="000000"/>
                <w:sz w:val="15"/>
              </w:rPr>
              <w:t>2070699</w:t>
            </w:r>
          </w:p>
        </w:tc>
        <w:tc>
          <w:tcPr>
            <w:tcW w:w="2820" w:type="dxa"/>
            <w:vAlign w:val="center"/>
          </w:tcPr>
          <w:p w14:paraId="3052065A">
            <w:pPr>
              <w:jc w:val="left"/>
            </w:pPr>
            <w:r>
              <w:rPr>
                <w:rFonts w:ascii="宋体" w:hAnsi="宋体" w:eastAsia="宋体" w:cs="宋体"/>
                <w:b w:val="0"/>
                <w:i w:val="0"/>
                <w:color w:val="000000"/>
                <w:sz w:val="15"/>
              </w:rPr>
              <w:t>其他新闻出版电影支出</w:t>
            </w:r>
          </w:p>
        </w:tc>
        <w:tc>
          <w:tcPr>
            <w:tcW w:w="1460" w:type="dxa"/>
            <w:vAlign w:val="center"/>
          </w:tcPr>
          <w:p w14:paraId="5664D4E0">
            <w:pPr>
              <w:jc w:val="right"/>
            </w:pPr>
            <w:r>
              <w:rPr>
                <w:rFonts w:ascii="宋体" w:hAnsi="宋体" w:eastAsia="宋体" w:cs="宋体"/>
                <w:b w:val="0"/>
                <w:i w:val="0"/>
                <w:color w:val="000000"/>
                <w:sz w:val="15"/>
              </w:rPr>
              <w:t>0.29</w:t>
            </w:r>
          </w:p>
        </w:tc>
        <w:tc>
          <w:tcPr>
            <w:tcW w:w="1460" w:type="dxa"/>
            <w:vAlign w:val="center"/>
          </w:tcPr>
          <w:p w14:paraId="0A5DAF1F">
            <w:pPr>
              <w:jc w:val="right"/>
            </w:pPr>
            <w:r>
              <w:rPr>
                <w:rFonts w:ascii="宋体" w:hAnsi="宋体" w:eastAsia="宋体" w:cs="宋体"/>
                <w:b w:val="0"/>
                <w:i w:val="0"/>
                <w:color w:val="000000"/>
                <w:sz w:val="15"/>
              </w:rPr>
              <w:t>0.29</w:t>
            </w:r>
          </w:p>
        </w:tc>
        <w:tc>
          <w:tcPr>
            <w:tcW w:w="1460" w:type="dxa"/>
            <w:vAlign w:val="center"/>
          </w:tcPr>
          <w:p w14:paraId="0765B0AF">
            <w:pPr>
              <w:jc w:val="right"/>
            </w:pPr>
            <w:r>
              <w:rPr>
                <w:rFonts w:ascii="宋体" w:hAnsi="宋体" w:eastAsia="宋体" w:cs="宋体"/>
                <w:b w:val="0"/>
                <w:i w:val="0"/>
                <w:color w:val="000000"/>
                <w:sz w:val="15"/>
              </w:rPr>
              <w:t>0.00</w:t>
            </w:r>
          </w:p>
        </w:tc>
        <w:tc>
          <w:tcPr>
            <w:tcW w:w="1460" w:type="dxa"/>
            <w:vAlign w:val="center"/>
          </w:tcPr>
          <w:p w14:paraId="43E9112E">
            <w:pPr>
              <w:jc w:val="right"/>
            </w:pPr>
            <w:r>
              <w:rPr>
                <w:rFonts w:ascii="宋体" w:hAnsi="宋体" w:eastAsia="宋体" w:cs="宋体"/>
                <w:b w:val="0"/>
                <w:i w:val="0"/>
                <w:color w:val="000000"/>
                <w:sz w:val="15"/>
              </w:rPr>
              <w:t>0.00</w:t>
            </w:r>
          </w:p>
        </w:tc>
        <w:tc>
          <w:tcPr>
            <w:tcW w:w="1460" w:type="dxa"/>
            <w:vAlign w:val="center"/>
          </w:tcPr>
          <w:p w14:paraId="634E0D13">
            <w:pPr>
              <w:jc w:val="right"/>
            </w:pPr>
            <w:r>
              <w:rPr>
                <w:rFonts w:ascii="宋体" w:hAnsi="宋体" w:eastAsia="宋体" w:cs="宋体"/>
                <w:b w:val="0"/>
                <w:i w:val="0"/>
                <w:color w:val="000000"/>
                <w:sz w:val="15"/>
              </w:rPr>
              <w:t>0.00</w:t>
            </w:r>
          </w:p>
        </w:tc>
        <w:tc>
          <w:tcPr>
            <w:tcW w:w="1460" w:type="dxa"/>
            <w:vAlign w:val="center"/>
          </w:tcPr>
          <w:p w14:paraId="1A7E899D">
            <w:pPr>
              <w:jc w:val="right"/>
            </w:pPr>
            <w:r>
              <w:rPr>
                <w:rFonts w:ascii="宋体" w:hAnsi="宋体" w:eastAsia="宋体" w:cs="宋体"/>
                <w:b w:val="0"/>
                <w:i w:val="0"/>
                <w:color w:val="000000"/>
                <w:sz w:val="15"/>
              </w:rPr>
              <w:t>0.00</w:t>
            </w:r>
          </w:p>
        </w:tc>
        <w:tc>
          <w:tcPr>
            <w:tcW w:w="1438" w:type="dxa"/>
            <w:vAlign w:val="center"/>
          </w:tcPr>
          <w:p w14:paraId="6E9341BA">
            <w:pPr>
              <w:jc w:val="right"/>
            </w:pPr>
            <w:r>
              <w:rPr>
                <w:rFonts w:ascii="宋体" w:hAnsi="宋体" w:eastAsia="宋体" w:cs="宋体"/>
                <w:b w:val="0"/>
                <w:i w:val="0"/>
                <w:color w:val="000000"/>
                <w:sz w:val="15"/>
              </w:rPr>
              <w:t>0.00</w:t>
            </w:r>
          </w:p>
        </w:tc>
      </w:tr>
      <w:tr w14:paraId="7699F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7237A28">
            <w:pPr>
              <w:jc w:val="left"/>
            </w:pPr>
            <w:r>
              <w:rPr>
                <w:rFonts w:ascii="宋体" w:hAnsi="宋体" w:eastAsia="宋体" w:cs="宋体"/>
                <w:b w:val="0"/>
                <w:i w:val="0"/>
                <w:color w:val="000000"/>
                <w:sz w:val="15"/>
              </w:rPr>
              <w:t>208</w:t>
            </w:r>
          </w:p>
        </w:tc>
        <w:tc>
          <w:tcPr>
            <w:tcW w:w="2820" w:type="dxa"/>
            <w:vAlign w:val="center"/>
          </w:tcPr>
          <w:p w14:paraId="26B88FDF">
            <w:pPr>
              <w:jc w:val="left"/>
            </w:pPr>
            <w:r>
              <w:rPr>
                <w:rFonts w:ascii="宋体" w:hAnsi="宋体" w:eastAsia="宋体" w:cs="宋体"/>
                <w:b w:val="0"/>
                <w:i w:val="0"/>
                <w:color w:val="000000"/>
                <w:sz w:val="15"/>
              </w:rPr>
              <w:t>社会保障和就业支出</w:t>
            </w:r>
          </w:p>
        </w:tc>
        <w:tc>
          <w:tcPr>
            <w:tcW w:w="1460" w:type="dxa"/>
            <w:vAlign w:val="center"/>
          </w:tcPr>
          <w:p w14:paraId="7318D8F6">
            <w:pPr>
              <w:jc w:val="right"/>
            </w:pPr>
            <w:r>
              <w:rPr>
                <w:rFonts w:ascii="宋体" w:hAnsi="宋体" w:eastAsia="宋体" w:cs="宋体"/>
                <w:b w:val="0"/>
                <w:i w:val="0"/>
                <w:color w:val="000000"/>
                <w:sz w:val="15"/>
              </w:rPr>
              <w:t>3,425.90</w:t>
            </w:r>
          </w:p>
        </w:tc>
        <w:tc>
          <w:tcPr>
            <w:tcW w:w="1460" w:type="dxa"/>
            <w:vAlign w:val="center"/>
          </w:tcPr>
          <w:p w14:paraId="3C0466A7">
            <w:pPr>
              <w:jc w:val="right"/>
            </w:pPr>
            <w:r>
              <w:rPr>
                <w:rFonts w:ascii="宋体" w:hAnsi="宋体" w:eastAsia="宋体" w:cs="宋体"/>
                <w:b w:val="0"/>
                <w:i w:val="0"/>
                <w:color w:val="000000"/>
                <w:sz w:val="15"/>
              </w:rPr>
              <w:t>3,425.90</w:t>
            </w:r>
          </w:p>
        </w:tc>
        <w:tc>
          <w:tcPr>
            <w:tcW w:w="1460" w:type="dxa"/>
            <w:vAlign w:val="center"/>
          </w:tcPr>
          <w:p w14:paraId="0E117A76">
            <w:pPr>
              <w:jc w:val="right"/>
            </w:pPr>
            <w:r>
              <w:rPr>
                <w:rFonts w:ascii="宋体" w:hAnsi="宋体" w:eastAsia="宋体" w:cs="宋体"/>
                <w:b w:val="0"/>
                <w:i w:val="0"/>
                <w:color w:val="000000"/>
                <w:sz w:val="15"/>
              </w:rPr>
              <w:t>0.00</w:t>
            </w:r>
          </w:p>
        </w:tc>
        <w:tc>
          <w:tcPr>
            <w:tcW w:w="1460" w:type="dxa"/>
            <w:vAlign w:val="center"/>
          </w:tcPr>
          <w:p w14:paraId="0EDB28F1">
            <w:pPr>
              <w:jc w:val="right"/>
            </w:pPr>
            <w:r>
              <w:rPr>
                <w:rFonts w:ascii="宋体" w:hAnsi="宋体" w:eastAsia="宋体" w:cs="宋体"/>
                <w:b w:val="0"/>
                <w:i w:val="0"/>
                <w:color w:val="000000"/>
                <w:sz w:val="15"/>
              </w:rPr>
              <w:t>0.00</w:t>
            </w:r>
          </w:p>
        </w:tc>
        <w:tc>
          <w:tcPr>
            <w:tcW w:w="1460" w:type="dxa"/>
            <w:vAlign w:val="center"/>
          </w:tcPr>
          <w:p w14:paraId="56562F64">
            <w:pPr>
              <w:jc w:val="right"/>
            </w:pPr>
            <w:r>
              <w:rPr>
                <w:rFonts w:ascii="宋体" w:hAnsi="宋体" w:eastAsia="宋体" w:cs="宋体"/>
                <w:b w:val="0"/>
                <w:i w:val="0"/>
                <w:color w:val="000000"/>
                <w:sz w:val="15"/>
              </w:rPr>
              <w:t>0.00</w:t>
            </w:r>
          </w:p>
        </w:tc>
        <w:tc>
          <w:tcPr>
            <w:tcW w:w="1460" w:type="dxa"/>
            <w:vAlign w:val="center"/>
          </w:tcPr>
          <w:p w14:paraId="6EB1A675">
            <w:pPr>
              <w:jc w:val="right"/>
            </w:pPr>
            <w:r>
              <w:rPr>
                <w:rFonts w:ascii="宋体" w:hAnsi="宋体" w:eastAsia="宋体" w:cs="宋体"/>
                <w:b w:val="0"/>
                <w:i w:val="0"/>
                <w:color w:val="000000"/>
                <w:sz w:val="15"/>
              </w:rPr>
              <w:t>0.00</w:t>
            </w:r>
          </w:p>
        </w:tc>
        <w:tc>
          <w:tcPr>
            <w:tcW w:w="1438" w:type="dxa"/>
            <w:vAlign w:val="center"/>
          </w:tcPr>
          <w:p w14:paraId="54AB4E85">
            <w:pPr>
              <w:jc w:val="right"/>
            </w:pPr>
            <w:r>
              <w:rPr>
                <w:rFonts w:ascii="宋体" w:hAnsi="宋体" w:eastAsia="宋体" w:cs="宋体"/>
                <w:b w:val="0"/>
                <w:i w:val="0"/>
                <w:color w:val="000000"/>
                <w:sz w:val="15"/>
              </w:rPr>
              <w:t>0.00</w:t>
            </w:r>
          </w:p>
        </w:tc>
      </w:tr>
      <w:tr w14:paraId="58ABA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4228858">
            <w:pPr>
              <w:jc w:val="left"/>
            </w:pPr>
            <w:r>
              <w:rPr>
                <w:rFonts w:ascii="宋体" w:hAnsi="宋体" w:eastAsia="宋体" w:cs="宋体"/>
                <w:b w:val="0"/>
                <w:i w:val="0"/>
                <w:color w:val="000000"/>
                <w:sz w:val="15"/>
              </w:rPr>
              <w:t>20802</w:t>
            </w:r>
          </w:p>
        </w:tc>
        <w:tc>
          <w:tcPr>
            <w:tcW w:w="2820" w:type="dxa"/>
            <w:vAlign w:val="center"/>
          </w:tcPr>
          <w:p w14:paraId="70B037AB">
            <w:pPr>
              <w:jc w:val="left"/>
            </w:pPr>
            <w:r>
              <w:rPr>
                <w:rFonts w:ascii="宋体" w:hAnsi="宋体" w:eastAsia="宋体" w:cs="宋体"/>
                <w:b w:val="0"/>
                <w:i w:val="0"/>
                <w:color w:val="000000"/>
                <w:sz w:val="15"/>
              </w:rPr>
              <w:t>民政管理事务</w:t>
            </w:r>
          </w:p>
        </w:tc>
        <w:tc>
          <w:tcPr>
            <w:tcW w:w="1460" w:type="dxa"/>
            <w:vAlign w:val="center"/>
          </w:tcPr>
          <w:p w14:paraId="54A9E614">
            <w:pPr>
              <w:jc w:val="right"/>
            </w:pPr>
            <w:r>
              <w:rPr>
                <w:rFonts w:ascii="宋体" w:hAnsi="宋体" w:eastAsia="宋体" w:cs="宋体"/>
                <w:b w:val="0"/>
                <w:i w:val="0"/>
                <w:color w:val="000000"/>
                <w:sz w:val="15"/>
              </w:rPr>
              <w:t>65.00</w:t>
            </w:r>
          </w:p>
        </w:tc>
        <w:tc>
          <w:tcPr>
            <w:tcW w:w="1460" w:type="dxa"/>
            <w:vAlign w:val="center"/>
          </w:tcPr>
          <w:p w14:paraId="04DF3829">
            <w:pPr>
              <w:jc w:val="right"/>
            </w:pPr>
            <w:r>
              <w:rPr>
                <w:rFonts w:ascii="宋体" w:hAnsi="宋体" w:eastAsia="宋体" w:cs="宋体"/>
                <w:b w:val="0"/>
                <w:i w:val="0"/>
                <w:color w:val="000000"/>
                <w:sz w:val="15"/>
              </w:rPr>
              <w:t>65.00</w:t>
            </w:r>
          </w:p>
        </w:tc>
        <w:tc>
          <w:tcPr>
            <w:tcW w:w="1460" w:type="dxa"/>
            <w:vAlign w:val="center"/>
          </w:tcPr>
          <w:p w14:paraId="1423ED4B">
            <w:pPr>
              <w:jc w:val="right"/>
            </w:pPr>
            <w:r>
              <w:rPr>
                <w:rFonts w:ascii="宋体" w:hAnsi="宋体" w:eastAsia="宋体" w:cs="宋体"/>
                <w:b w:val="0"/>
                <w:i w:val="0"/>
                <w:color w:val="000000"/>
                <w:sz w:val="15"/>
              </w:rPr>
              <w:t>0.00</w:t>
            </w:r>
          </w:p>
        </w:tc>
        <w:tc>
          <w:tcPr>
            <w:tcW w:w="1460" w:type="dxa"/>
            <w:vAlign w:val="center"/>
          </w:tcPr>
          <w:p w14:paraId="5DA64527">
            <w:pPr>
              <w:jc w:val="right"/>
            </w:pPr>
            <w:r>
              <w:rPr>
                <w:rFonts w:ascii="宋体" w:hAnsi="宋体" w:eastAsia="宋体" w:cs="宋体"/>
                <w:b w:val="0"/>
                <w:i w:val="0"/>
                <w:color w:val="000000"/>
                <w:sz w:val="15"/>
              </w:rPr>
              <w:t>0.00</w:t>
            </w:r>
          </w:p>
        </w:tc>
        <w:tc>
          <w:tcPr>
            <w:tcW w:w="1460" w:type="dxa"/>
            <w:vAlign w:val="center"/>
          </w:tcPr>
          <w:p w14:paraId="6B06E620">
            <w:pPr>
              <w:jc w:val="right"/>
            </w:pPr>
            <w:r>
              <w:rPr>
                <w:rFonts w:ascii="宋体" w:hAnsi="宋体" w:eastAsia="宋体" w:cs="宋体"/>
                <w:b w:val="0"/>
                <w:i w:val="0"/>
                <w:color w:val="000000"/>
                <w:sz w:val="15"/>
              </w:rPr>
              <w:t>0.00</w:t>
            </w:r>
          </w:p>
        </w:tc>
        <w:tc>
          <w:tcPr>
            <w:tcW w:w="1460" w:type="dxa"/>
            <w:vAlign w:val="center"/>
          </w:tcPr>
          <w:p w14:paraId="2FCA783A">
            <w:pPr>
              <w:jc w:val="right"/>
            </w:pPr>
            <w:r>
              <w:rPr>
                <w:rFonts w:ascii="宋体" w:hAnsi="宋体" w:eastAsia="宋体" w:cs="宋体"/>
                <w:b w:val="0"/>
                <w:i w:val="0"/>
                <w:color w:val="000000"/>
                <w:sz w:val="15"/>
              </w:rPr>
              <w:t>0.00</w:t>
            </w:r>
          </w:p>
        </w:tc>
        <w:tc>
          <w:tcPr>
            <w:tcW w:w="1438" w:type="dxa"/>
            <w:vAlign w:val="center"/>
          </w:tcPr>
          <w:p w14:paraId="7A23ABE9">
            <w:pPr>
              <w:jc w:val="right"/>
            </w:pPr>
            <w:r>
              <w:rPr>
                <w:rFonts w:ascii="宋体" w:hAnsi="宋体" w:eastAsia="宋体" w:cs="宋体"/>
                <w:b w:val="0"/>
                <w:i w:val="0"/>
                <w:color w:val="000000"/>
                <w:sz w:val="15"/>
              </w:rPr>
              <w:t>0.00</w:t>
            </w:r>
          </w:p>
        </w:tc>
      </w:tr>
      <w:tr w14:paraId="4FB5B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16ABFA2">
            <w:pPr>
              <w:jc w:val="left"/>
            </w:pPr>
            <w:r>
              <w:rPr>
                <w:rFonts w:ascii="宋体" w:hAnsi="宋体" w:eastAsia="宋体" w:cs="宋体"/>
                <w:b w:val="0"/>
                <w:i w:val="0"/>
                <w:color w:val="000000"/>
                <w:sz w:val="15"/>
              </w:rPr>
              <w:t>2080208</w:t>
            </w:r>
          </w:p>
        </w:tc>
        <w:tc>
          <w:tcPr>
            <w:tcW w:w="2820" w:type="dxa"/>
            <w:vAlign w:val="center"/>
          </w:tcPr>
          <w:p w14:paraId="5D055B70">
            <w:pPr>
              <w:jc w:val="left"/>
            </w:pPr>
            <w:r>
              <w:rPr>
                <w:rFonts w:ascii="宋体" w:hAnsi="宋体" w:eastAsia="宋体" w:cs="宋体"/>
                <w:b w:val="0"/>
                <w:i w:val="0"/>
                <w:color w:val="000000"/>
                <w:sz w:val="15"/>
              </w:rPr>
              <w:t>基层政权建设和社区治理</w:t>
            </w:r>
          </w:p>
        </w:tc>
        <w:tc>
          <w:tcPr>
            <w:tcW w:w="1460" w:type="dxa"/>
            <w:vAlign w:val="center"/>
          </w:tcPr>
          <w:p w14:paraId="3E00E563">
            <w:pPr>
              <w:jc w:val="right"/>
            </w:pPr>
            <w:r>
              <w:rPr>
                <w:rFonts w:ascii="宋体" w:hAnsi="宋体" w:eastAsia="宋体" w:cs="宋体"/>
                <w:b w:val="0"/>
                <w:i w:val="0"/>
                <w:color w:val="000000"/>
                <w:sz w:val="15"/>
              </w:rPr>
              <w:t>50.00</w:t>
            </w:r>
          </w:p>
        </w:tc>
        <w:tc>
          <w:tcPr>
            <w:tcW w:w="1460" w:type="dxa"/>
            <w:vAlign w:val="center"/>
          </w:tcPr>
          <w:p w14:paraId="534B2AC9">
            <w:pPr>
              <w:jc w:val="right"/>
            </w:pPr>
            <w:r>
              <w:rPr>
                <w:rFonts w:ascii="宋体" w:hAnsi="宋体" w:eastAsia="宋体" w:cs="宋体"/>
                <w:b w:val="0"/>
                <w:i w:val="0"/>
                <w:color w:val="000000"/>
                <w:sz w:val="15"/>
              </w:rPr>
              <w:t>50.00</w:t>
            </w:r>
          </w:p>
        </w:tc>
        <w:tc>
          <w:tcPr>
            <w:tcW w:w="1460" w:type="dxa"/>
            <w:vAlign w:val="center"/>
          </w:tcPr>
          <w:p w14:paraId="07F04B50">
            <w:pPr>
              <w:jc w:val="right"/>
            </w:pPr>
            <w:r>
              <w:rPr>
                <w:rFonts w:ascii="宋体" w:hAnsi="宋体" w:eastAsia="宋体" w:cs="宋体"/>
                <w:b w:val="0"/>
                <w:i w:val="0"/>
                <w:color w:val="000000"/>
                <w:sz w:val="15"/>
              </w:rPr>
              <w:t>0.00</w:t>
            </w:r>
          </w:p>
        </w:tc>
        <w:tc>
          <w:tcPr>
            <w:tcW w:w="1460" w:type="dxa"/>
            <w:vAlign w:val="center"/>
          </w:tcPr>
          <w:p w14:paraId="4B0B5C31">
            <w:pPr>
              <w:jc w:val="right"/>
            </w:pPr>
            <w:r>
              <w:rPr>
                <w:rFonts w:ascii="宋体" w:hAnsi="宋体" w:eastAsia="宋体" w:cs="宋体"/>
                <w:b w:val="0"/>
                <w:i w:val="0"/>
                <w:color w:val="000000"/>
                <w:sz w:val="15"/>
              </w:rPr>
              <w:t>0.00</w:t>
            </w:r>
          </w:p>
        </w:tc>
        <w:tc>
          <w:tcPr>
            <w:tcW w:w="1460" w:type="dxa"/>
            <w:vAlign w:val="center"/>
          </w:tcPr>
          <w:p w14:paraId="6AF55CD4">
            <w:pPr>
              <w:jc w:val="right"/>
            </w:pPr>
            <w:r>
              <w:rPr>
                <w:rFonts w:ascii="宋体" w:hAnsi="宋体" w:eastAsia="宋体" w:cs="宋体"/>
                <w:b w:val="0"/>
                <w:i w:val="0"/>
                <w:color w:val="000000"/>
                <w:sz w:val="15"/>
              </w:rPr>
              <w:t>0.00</w:t>
            </w:r>
          </w:p>
        </w:tc>
        <w:tc>
          <w:tcPr>
            <w:tcW w:w="1460" w:type="dxa"/>
            <w:vAlign w:val="center"/>
          </w:tcPr>
          <w:p w14:paraId="600F2040">
            <w:pPr>
              <w:jc w:val="right"/>
            </w:pPr>
            <w:r>
              <w:rPr>
                <w:rFonts w:ascii="宋体" w:hAnsi="宋体" w:eastAsia="宋体" w:cs="宋体"/>
                <w:b w:val="0"/>
                <w:i w:val="0"/>
                <w:color w:val="000000"/>
                <w:sz w:val="15"/>
              </w:rPr>
              <w:t>0.00</w:t>
            </w:r>
          </w:p>
        </w:tc>
        <w:tc>
          <w:tcPr>
            <w:tcW w:w="1438" w:type="dxa"/>
            <w:vAlign w:val="center"/>
          </w:tcPr>
          <w:p w14:paraId="4DC37EA7">
            <w:pPr>
              <w:jc w:val="right"/>
            </w:pPr>
            <w:r>
              <w:rPr>
                <w:rFonts w:ascii="宋体" w:hAnsi="宋体" w:eastAsia="宋体" w:cs="宋体"/>
                <w:b w:val="0"/>
                <w:i w:val="0"/>
                <w:color w:val="000000"/>
                <w:sz w:val="15"/>
              </w:rPr>
              <w:t>0.00</w:t>
            </w:r>
          </w:p>
        </w:tc>
      </w:tr>
      <w:tr w14:paraId="531C6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51B942E">
            <w:pPr>
              <w:jc w:val="left"/>
            </w:pPr>
            <w:r>
              <w:rPr>
                <w:rFonts w:ascii="宋体" w:hAnsi="宋体" w:eastAsia="宋体" w:cs="宋体"/>
                <w:b w:val="0"/>
                <w:i w:val="0"/>
                <w:color w:val="000000"/>
                <w:sz w:val="15"/>
              </w:rPr>
              <w:t>2080299</w:t>
            </w:r>
          </w:p>
        </w:tc>
        <w:tc>
          <w:tcPr>
            <w:tcW w:w="2820" w:type="dxa"/>
            <w:vAlign w:val="center"/>
          </w:tcPr>
          <w:p w14:paraId="4478A583">
            <w:pPr>
              <w:jc w:val="left"/>
            </w:pPr>
            <w:r>
              <w:rPr>
                <w:rFonts w:ascii="宋体" w:hAnsi="宋体" w:eastAsia="宋体" w:cs="宋体"/>
                <w:b w:val="0"/>
                <w:i w:val="0"/>
                <w:color w:val="000000"/>
                <w:sz w:val="15"/>
              </w:rPr>
              <w:t>其他民政管理事务支出</w:t>
            </w:r>
          </w:p>
        </w:tc>
        <w:tc>
          <w:tcPr>
            <w:tcW w:w="1460" w:type="dxa"/>
            <w:vAlign w:val="center"/>
          </w:tcPr>
          <w:p w14:paraId="292CC37A">
            <w:pPr>
              <w:jc w:val="right"/>
            </w:pPr>
            <w:r>
              <w:rPr>
                <w:rFonts w:ascii="宋体" w:hAnsi="宋体" w:eastAsia="宋体" w:cs="宋体"/>
                <w:b w:val="0"/>
                <w:i w:val="0"/>
                <w:color w:val="000000"/>
                <w:sz w:val="15"/>
              </w:rPr>
              <w:t>15.00</w:t>
            </w:r>
          </w:p>
        </w:tc>
        <w:tc>
          <w:tcPr>
            <w:tcW w:w="1460" w:type="dxa"/>
            <w:vAlign w:val="center"/>
          </w:tcPr>
          <w:p w14:paraId="1EDF9F14">
            <w:pPr>
              <w:jc w:val="right"/>
            </w:pPr>
            <w:r>
              <w:rPr>
                <w:rFonts w:ascii="宋体" w:hAnsi="宋体" w:eastAsia="宋体" w:cs="宋体"/>
                <w:b w:val="0"/>
                <w:i w:val="0"/>
                <w:color w:val="000000"/>
                <w:sz w:val="15"/>
              </w:rPr>
              <w:t>15.00</w:t>
            </w:r>
          </w:p>
        </w:tc>
        <w:tc>
          <w:tcPr>
            <w:tcW w:w="1460" w:type="dxa"/>
            <w:vAlign w:val="center"/>
          </w:tcPr>
          <w:p w14:paraId="61F13706">
            <w:pPr>
              <w:jc w:val="right"/>
            </w:pPr>
            <w:r>
              <w:rPr>
                <w:rFonts w:ascii="宋体" w:hAnsi="宋体" w:eastAsia="宋体" w:cs="宋体"/>
                <w:b w:val="0"/>
                <w:i w:val="0"/>
                <w:color w:val="000000"/>
                <w:sz w:val="15"/>
              </w:rPr>
              <w:t>0.00</w:t>
            </w:r>
          </w:p>
        </w:tc>
        <w:tc>
          <w:tcPr>
            <w:tcW w:w="1460" w:type="dxa"/>
            <w:vAlign w:val="center"/>
          </w:tcPr>
          <w:p w14:paraId="194A4E9F">
            <w:pPr>
              <w:jc w:val="right"/>
            </w:pPr>
            <w:r>
              <w:rPr>
                <w:rFonts w:ascii="宋体" w:hAnsi="宋体" w:eastAsia="宋体" w:cs="宋体"/>
                <w:b w:val="0"/>
                <w:i w:val="0"/>
                <w:color w:val="000000"/>
                <w:sz w:val="15"/>
              </w:rPr>
              <w:t>0.00</w:t>
            </w:r>
          </w:p>
        </w:tc>
        <w:tc>
          <w:tcPr>
            <w:tcW w:w="1460" w:type="dxa"/>
            <w:vAlign w:val="center"/>
          </w:tcPr>
          <w:p w14:paraId="14954357">
            <w:pPr>
              <w:jc w:val="right"/>
            </w:pPr>
            <w:r>
              <w:rPr>
                <w:rFonts w:ascii="宋体" w:hAnsi="宋体" w:eastAsia="宋体" w:cs="宋体"/>
                <w:b w:val="0"/>
                <w:i w:val="0"/>
                <w:color w:val="000000"/>
                <w:sz w:val="15"/>
              </w:rPr>
              <w:t>0.00</w:t>
            </w:r>
          </w:p>
        </w:tc>
        <w:tc>
          <w:tcPr>
            <w:tcW w:w="1460" w:type="dxa"/>
            <w:vAlign w:val="center"/>
          </w:tcPr>
          <w:p w14:paraId="5B9A1DBD">
            <w:pPr>
              <w:jc w:val="right"/>
            </w:pPr>
            <w:r>
              <w:rPr>
                <w:rFonts w:ascii="宋体" w:hAnsi="宋体" w:eastAsia="宋体" w:cs="宋体"/>
                <w:b w:val="0"/>
                <w:i w:val="0"/>
                <w:color w:val="000000"/>
                <w:sz w:val="15"/>
              </w:rPr>
              <w:t>0.00</w:t>
            </w:r>
          </w:p>
        </w:tc>
        <w:tc>
          <w:tcPr>
            <w:tcW w:w="1438" w:type="dxa"/>
            <w:vAlign w:val="center"/>
          </w:tcPr>
          <w:p w14:paraId="3809C193">
            <w:pPr>
              <w:jc w:val="right"/>
            </w:pPr>
            <w:r>
              <w:rPr>
                <w:rFonts w:ascii="宋体" w:hAnsi="宋体" w:eastAsia="宋体" w:cs="宋体"/>
                <w:b w:val="0"/>
                <w:i w:val="0"/>
                <w:color w:val="000000"/>
                <w:sz w:val="15"/>
              </w:rPr>
              <w:t>0.00</w:t>
            </w:r>
          </w:p>
        </w:tc>
      </w:tr>
      <w:tr w14:paraId="6C1E4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3415067">
            <w:pPr>
              <w:jc w:val="left"/>
            </w:pPr>
            <w:r>
              <w:rPr>
                <w:rFonts w:ascii="宋体" w:hAnsi="宋体" w:eastAsia="宋体" w:cs="宋体"/>
                <w:b w:val="0"/>
                <w:i w:val="0"/>
                <w:color w:val="000000"/>
                <w:sz w:val="15"/>
              </w:rPr>
              <w:t>20805</w:t>
            </w:r>
          </w:p>
        </w:tc>
        <w:tc>
          <w:tcPr>
            <w:tcW w:w="2820" w:type="dxa"/>
            <w:vAlign w:val="center"/>
          </w:tcPr>
          <w:p w14:paraId="24BAB74C">
            <w:pPr>
              <w:jc w:val="left"/>
            </w:pPr>
            <w:r>
              <w:rPr>
                <w:rFonts w:ascii="宋体" w:hAnsi="宋体" w:eastAsia="宋体" w:cs="宋体"/>
                <w:b w:val="0"/>
                <w:i w:val="0"/>
                <w:color w:val="000000"/>
                <w:sz w:val="15"/>
              </w:rPr>
              <w:t>行政事业单位养老支出</w:t>
            </w:r>
          </w:p>
        </w:tc>
        <w:tc>
          <w:tcPr>
            <w:tcW w:w="1460" w:type="dxa"/>
            <w:vAlign w:val="center"/>
          </w:tcPr>
          <w:p w14:paraId="13E1982B">
            <w:pPr>
              <w:jc w:val="right"/>
            </w:pPr>
            <w:r>
              <w:rPr>
                <w:rFonts w:ascii="宋体" w:hAnsi="宋体" w:eastAsia="宋体" w:cs="宋体"/>
                <w:b w:val="0"/>
                <w:i w:val="0"/>
                <w:color w:val="000000"/>
                <w:sz w:val="15"/>
              </w:rPr>
              <w:t>231.89</w:t>
            </w:r>
          </w:p>
        </w:tc>
        <w:tc>
          <w:tcPr>
            <w:tcW w:w="1460" w:type="dxa"/>
            <w:vAlign w:val="center"/>
          </w:tcPr>
          <w:p w14:paraId="05C032C5">
            <w:pPr>
              <w:jc w:val="right"/>
            </w:pPr>
            <w:r>
              <w:rPr>
                <w:rFonts w:ascii="宋体" w:hAnsi="宋体" w:eastAsia="宋体" w:cs="宋体"/>
                <w:b w:val="0"/>
                <w:i w:val="0"/>
                <w:color w:val="000000"/>
                <w:sz w:val="15"/>
              </w:rPr>
              <w:t>231.89</w:t>
            </w:r>
          </w:p>
        </w:tc>
        <w:tc>
          <w:tcPr>
            <w:tcW w:w="1460" w:type="dxa"/>
            <w:vAlign w:val="center"/>
          </w:tcPr>
          <w:p w14:paraId="7D47B8BE">
            <w:pPr>
              <w:jc w:val="right"/>
            </w:pPr>
            <w:r>
              <w:rPr>
                <w:rFonts w:ascii="宋体" w:hAnsi="宋体" w:eastAsia="宋体" w:cs="宋体"/>
                <w:b w:val="0"/>
                <w:i w:val="0"/>
                <w:color w:val="000000"/>
                <w:sz w:val="15"/>
              </w:rPr>
              <w:t>0.00</w:t>
            </w:r>
          </w:p>
        </w:tc>
        <w:tc>
          <w:tcPr>
            <w:tcW w:w="1460" w:type="dxa"/>
            <w:vAlign w:val="center"/>
          </w:tcPr>
          <w:p w14:paraId="612C60DC">
            <w:pPr>
              <w:jc w:val="right"/>
            </w:pPr>
            <w:r>
              <w:rPr>
                <w:rFonts w:ascii="宋体" w:hAnsi="宋体" w:eastAsia="宋体" w:cs="宋体"/>
                <w:b w:val="0"/>
                <w:i w:val="0"/>
                <w:color w:val="000000"/>
                <w:sz w:val="15"/>
              </w:rPr>
              <w:t>0.00</w:t>
            </w:r>
          </w:p>
        </w:tc>
        <w:tc>
          <w:tcPr>
            <w:tcW w:w="1460" w:type="dxa"/>
            <w:vAlign w:val="center"/>
          </w:tcPr>
          <w:p w14:paraId="016604E9">
            <w:pPr>
              <w:jc w:val="right"/>
            </w:pPr>
            <w:r>
              <w:rPr>
                <w:rFonts w:ascii="宋体" w:hAnsi="宋体" w:eastAsia="宋体" w:cs="宋体"/>
                <w:b w:val="0"/>
                <w:i w:val="0"/>
                <w:color w:val="000000"/>
                <w:sz w:val="15"/>
              </w:rPr>
              <w:t>0.00</w:t>
            </w:r>
          </w:p>
        </w:tc>
        <w:tc>
          <w:tcPr>
            <w:tcW w:w="1460" w:type="dxa"/>
            <w:vAlign w:val="center"/>
          </w:tcPr>
          <w:p w14:paraId="3D9D0598">
            <w:pPr>
              <w:jc w:val="right"/>
            </w:pPr>
            <w:r>
              <w:rPr>
                <w:rFonts w:ascii="宋体" w:hAnsi="宋体" w:eastAsia="宋体" w:cs="宋体"/>
                <w:b w:val="0"/>
                <w:i w:val="0"/>
                <w:color w:val="000000"/>
                <w:sz w:val="15"/>
              </w:rPr>
              <w:t>0.00</w:t>
            </w:r>
          </w:p>
        </w:tc>
        <w:tc>
          <w:tcPr>
            <w:tcW w:w="1438" w:type="dxa"/>
            <w:vAlign w:val="center"/>
          </w:tcPr>
          <w:p w14:paraId="268756E5">
            <w:pPr>
              <w:jc w:val="right"/>
            </w:pPr>
            <w:r>
              <w:rPr>
                <w:rFonts w:ascii="宋体" w:hAnsi="宋体" w:eastAsia="宋体" w:cs="宋体"/>
                <w:b w:val="0"/>
                <w:i w:val="0"/>
                <w:color w:val="000000"/>
                <w:sz w:val="15"/>
              </w:rPr>
              <w:t>0.00</w:t>
            </w:r>
          </w:p>
        </w:tc>
      </w:tr>
      <w:tr w14:paraId="6A6077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126B280">
            <w:pPr>
              <w:jc w:val="left"/>
            </w:pPr>
            <w:r>
              <w:rPr>
                <w:rFonts w:ascii="宋体" w:hAnsi="宋体" w:eastAsia="宋体" w:cs="宋体"/>
                <w:b w:val="0"/>
                <w:i w:val="0"/>
                <w:color w:val="000000"/>
                <w:sz w:val="15"/>
              </w:rPr>
              <w:t>2080501</w:t>
            </w:r>
          </w:p>
        </w:tc>
        <w:tc>
          <w:tcPr>
            <w:tcW w:w="2820" w:type="dxa"/>
            <w:vAlign w:val="center"/>
          </w:tcPr>
          <w:p w14:paraId="0C418490">
            <w:pPr>
              <w:jc w:val="left"/>
            </w:pPr>
            <w:r>
              <w:rPr>
                <w:rFonts w:ascii="宋体" w:hAnsi="宋体" w:eastAsia="宋体" w:cs="宋体"/>
                <w:b w:val="0"/>
                <w:i w:val="0"/>
                <w:color w:val="000000"/>
                <w:sz w:val="15"/>
              </w:rPr>
              <w:t>行政单位离退休</w:t>
            </w:r>
          </w:p>
        </w:tc>
        <w:tc>
          <w:tcPr>
            <w:tcW w:w="1460" w:type="dxa"/>
            <w:vAlign w:val="center"/>
          </w:tcPr>
          <w:p w14:paraId="5F7ED837">
            <w:pPr>
              <w:jc w:val="right"/>
            </w:pPr>
            <w:r>
              <w:rPr>
                <w:rFonts w:ascii="宋体" w:hAnsi="宋体" w:eastAsia="宋体" w:cs="宋体"/>
                <w:b w:val="0"/>
                <w:i w:val="0"/>
                <w:color w:val="000000"/>
                <w:sz w:val="15"/>
              </w:rPr>
              <w:t>14.14</w:t>
            </w:r>
          </w:p>
        </w:tc>
        <w:tc>
          <w:tcPr>
            <w:tcW w:w="1460" w:type="dxa"/>
            <w:vAlign w:val="center"/>
          </w:tcPr>
          <w:p w14:paraId="149376F2">
            <w:pPr>
              <w:jc w:val="right"/>
            </w:pPr>
            <w:r>
              <w:rPr>
                <w:rFonts w:ascii="宋体" w:hAnsi="宋体" w:eastAsia="宋体" w:cs="宋体"/>
                <w:b w:val="0"/>
                <w:i w:val="0"/>
                <w:color w:val="000000"/>
                <w:sz w:val="15"/>
              </w:rPr>
              <w:t>14.14</w:t>
            </w:r>
          </w:p>
        </w:tc>
        <w:tc>
          <w:tcPr>
            <w:tcW w:w="1460" w:type="dxa"/>
            <w:vAlign w:val="center"/>
          </w:tcPr>
          <w:p w14:paraId="46CCDAE7">
            <w:pPr>
              <w:jc w:val="right"/>
            </w:pPr>
            <w:r>
              <w:rPr>
                <w:rFonts w:ascii="宋体" w:hAnsi="宋体" w:eastAsia="宋体" w:cs="宋体"/>
                <w:b w:val="0"/>
                <w:i w:val="0"/>
                <w:color w:val="000000"/>
                <w:sz w:val="15"/>
              </w:rPr>
              <w:t>0.00</w:t>
            </w:r>
          </w:p>
        </w:tc>
        <w:tc>
          <w:tcPr>
            <w:tcW w:w="1460" w:type="dxa"/>
            <w:vAlign w:val="center"/>
          </w:tcPr>
          <w:p w14:paraId="0B013A7C">
            <w:pPr>
              <w:jc w:val="right"/>
            </w:pPr>
            <w:r>
              <w:rPr>
                <w:rFonts w:ascii="宋体" w:hAnsi="宋体" w:eastAsia="宋体" w:cs="宋体"/>
                <w:b w:val="0"/>
                <w:i w:val="0"/>
                <w:color w:val="000000"/>
                <w:sz w:val="15"/>
              </w:rPr>
              <w:t>0.00</w:t>
            </w:r>
          </w:p>
        </w:tc>
        <w:tc>
          <w:tcPr>
            <w:tcW w:w="1460" w:type="dxa"/>
            <w:vAlign w:val="center"/>
          </w:tcPr>
          <w:p w14:paraId="7AD32EDB">
            <w:pPr>
              <w:jc w:val="right"/>
            </w:pPr>
            <w:r>
              <w:rPr>
                <w:rFonts w:ascii="宋体" w:hAnsi="宋体" w:eastAsia="宋体" w:cs="宋体"/>
                <w:b w:val="0"/>
                <w:i w:val="0"/>
                <w:color w:val="000000"/>
                <w:sz w:val="15"/>
              </w:rPr>
              <w:t>0.00</w:t>
            </w:r>
          </w:p>
        </w:tc>
        <w:tc>
          <w:tcPr>
            <w:tcW w:w="1460" w:type="dxa"/>
            <w:vAlign w:val="center"/>
          </w:tcPr>
          <w:p w14:paraId="572DCB1B">
            <w:pPr>
              <w:jc w:val="right"/>
            </w:pPr>
            <w:r>
              <w:rPr>
                <w:rFonts w:ascii="宋体" w:hAnsi="宋体" w:eastAsia="宋体" w:cs="宋体"/>
                <w:b w:val="0"/>
                <w:i w:val="0"/>
                <w:color w:val="000000"/>
                <w:sz w:val="15"/>
              </w:rPr>
              <w:t>0.00</w:t>
            </w:r>
          </w:p>
        </w:tc>
        <w:tc>
          <w:tcPr>
            <w:tcW w:w="1438" w:type="dxa"/>
            <w:vAlign w:val="center"/>
          </w:tcPr>
          <w:p w14:paraId="6F68F232">
            <w:pPr>
              <w:jc w:val="right"/>
            </w:pPr>
            <w:r>
              <w:rPr>
                <w:rFonts w:ascii="宋体" w:hAnsi="宋体" w:eastAsia="宋体" w:cs="宋体"/>
                <w:b w:val="0"/>
                <w:i w:val="0"/>
                <w:color w:val="000000"/>
                <w:sz w:val="15"/>
              </w:rPr>
              <w:t>0.00</w:t>
            </w:r>
          </w:p>
        </w:tc>
      </w:tr>
      <w:tr w14:paraId="28EA62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FD4252A">
            <w:pPr>
              <w:jc w:val="left"/>
            </w:pPr>
            <w:r>
              <w:rPr>
                <w:rFonts w:ascii="宋体" w:hAnsi="宋体" w:eastAsia="宋体" w:cs="宋体"/>
                <w:b w:val="0"/>
                <w:i w:val="0"/>
                <w:color w:val="000000"/>
                <w:sz w:val="15"/>
              </w:rPr>
              <w:t>2080505</w:t>
            </w:r>
          </w:p>
        </w:tc>
        <w:tc>
          <w:tcPr>
            <w:tcW w:w="2820" w:type="dxa"/>
            <w:vAlign w:val="center"/>
          </w:tcPr>
          <w:p w14:paraId="61B42CE1">
            <w:pPr>
              <w:jc w:val="left"/>
            </w:pPr>
            <w:r>
              <w:rPr>
                <w:rFonts w:ascii="宋体" w:hAnsi="宋体" w:eastAsia="宋体" w:cs="宋体"/>
                <w:b w:val="0"/>
                <w:i w:val="0"/>
                <w:color w:val="000000"/>
                <w:sz w:val="15"/>
              </w:rPr>
              <w:t>机关事业单位基本养老保险缴费支出</w:t>
            </w:r>
          </w:p>
        </w:tc>
        <w:tc>
          <w:tcPr>
            <w:tcW w:w="1460" w:type="dxa"/>
            <w:vAlign w:val="center"/>
          </w:tcPr>
          <w:p w14:paraId="424370F9">
            <w:pPr>
              <w:jc w:val="right"/>
            </w:pPr>
            <w:r>
              <w:rPr>
                <w:rFonts w:ascii="宋体" w:hAnsi="宋体" w:eastAsia="宋体" w:cs="宋体"/>
                <w:b w:val="0"/>
                <w:i w:val="0"/>
                <w:color w:val="000000"/>
                <w:sz w:val="15"/>
              </w:rPr>
              <w:t>138.65</w:t>
            </w:r>
          </w:p>
        </w:tc>
        <w:tc>
          <w:tcPr>
            <w:tcW w:w="1460" w:type="dxa"/>
            <w:vAlign w:val="center"/>
          </w:tcPr>
          <w:p w14:paraId="00AB55ED">
            <w:pPr>
              <w:jc w:val="right"/>
            </w:pPr>
            <w:r>
              <w:rPr>
                <w:rFonts w:ascii="宋体" w:hAnsi="宋体" w:eastAsia="宋体" w:cs="宋体"/>
                <w:b w:val="0"/>
                <w:i w:val="0"/>
                <w:color w:val="000000"/>
                <w:sz w:val="15"/>
              </w:rPr>
              <w:t>138.65</w:t>
            </w:r>
          </w:p>
        </w:tc>
        <w:tc>
          <w:tcPr>
            <w:tcW w:w="1460" w:type="dxa"/>
            <w:vAlign w:val="center"/>
          </w:tcPr>
          <w:p w14:paraId="28E22676">
            <w:pPr>
              <w:jc w:val="right"/>
            </w:pPr>
            <w:r>
              <w:rPr>
                <w:rFonts w:ascii="宋体" w:hAnsi="宋体" w:eastAsia="宋体" w:cs="宋体"/>
                <w:b w:val="0"/>
                <w:i w:val="0"/>
                <w:color w:val="000000"/>
                <w:sz w:val="15"/>
              </w:rPr>
              <w:t>0.00</w:t>
            </w:r>
          </w:p>
        </w:tc>
        <w:tc>
          <w:tcPr>
            <w:tcW w:w="1460" w:type="dxa"/>
            <w:vAlign w:val="center"/>
          </w:tcPr>
          <w:p w14:paraId="4C099C9E">
            <w:pPr>
              <w:jc w:val="right"/>
            </w:pPr>
            <w:r>
              <w:rPr>
                <w:rFonts w:ascii="宋体" w:hAnsi="宋体" w:eastAsia="宋体" w:cs="宋体"/>
                <w:b w:val="0"/>
                <w:i w:val="0"/>
                <w:color w:val="000000"/>
                <w:sz w:val="15"/>
              </w:rPr>
              <w:t>0.00</w:t>
            </w:r>
          </w:p>
        </w:tc>
        <w:tc>
          <w:tcPr>
            <w:tcW w:w="1460" w:type="dxa"/>
            <w:vAlign w:val="center"/>
          </w:tcPr>
          <w:p w14:paraId="4DEFEB5E">
            <w:pPr>
              <w:jc w:val="right"/>
            </w:pPr>
            <w:r>
              <w:rPr>
                <w:rFonts w:ascii="宋体" w:hAnsi="宋体" w:eastAsia="宋体" w:cs="宋体"/>
                <w:b w:val="0"/>
                <w:i w:val="0"/>
                <w:color w:val="000000"/>
                <w:sz w:val="15"/>
              </w:rPr>
              <w:t>0.00</w:t>
            </w:r>
          </w:p>
        </w:tc>
        <w:tc>
          <w:tcPr>
            <w:tcW w:w="1460" w:type="dxa"/>
            <w:vAlign w:val="center"/>
          </w:tcPr>
          <w:p w14:paraId="36A17A84">
            <w:pPr>
              <w:jc w:val="right"/>
            </w:pPr>
            <w:r>
              <w:rPr>
                <w:rFonts w:ascii="宋体" w:hAnsi="宋体" w:eastAsia="宋体" w:cs="宋体"/>
                <w:b w:val="0"/>
                <w:i w:val="0"/>
                <w:color w:val="000000"/>
                <w:sz w:val="15"/>
              </w:rPr>
              <w:t>0.00</w:t>
            </w:r>
          </w:p>
        </w:tc>
        <w:tc>
          <w:tcPr>
            <w:tcW w:w="1438" w:type="dxa"/>
            <w:vAlign w:val="center"/>
          </w:tcPr>
          <w:p w14:paraId="59C39032">
            <w:pPr>
              <w:jc w:val="right"/>
            </w:pPr>
            <w:r>
              <w:rPr>
                <w:rFonts w:ascii="宋体" w:hAnsi="宋体" w:eastAsia="宋体" w:cs="宋体"/>
                <w:b w:val="0"/>
                <w:i w:val="0"/>
                <w:color w:val="000000"/>
                <w:sz w:val="15"/>
              </w:rPr>
              <w:t>0.00</w:t>
            </w:r>
          </w:p>
        </w:tc>
      </w:tr>
      <w:tr w14:paraId="61EF0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B9D4884">
            <w:pPr>
              <w:jc w:val="left"/>
            </w:pPr>
            <w:r>
              <w:rPr>
                <w:rFonts w:ascii="宋体" w:hAnsi="宋体" w:eastAsia="宋体" w:cs="宋体"/>
                <w:b w:val="0"/>
                <w:i w:val="0"/>
                <w:color w:val="000000"/>
                <w:sz w:val="15"/>
              </w:rPr>
              <w:t>2080506</w:t>
            </w:r>
          </w:p>
        </w:tc>
        <w:tc>
          <w:tcPr>
            <w:tcW w:w="2820" w:type="dxa"/>
            <w:vAlign w:val="center"/>
          </w:tcPr>
          <w:p w14:paraId="4857E5E6">
            <w:pPr>
              <w:jc w:val="left"/>
            </w:pPr>
            <w:r>
              <w:rPr>
                <w:rFonts w:ascii="宋体" w:hAnsi="宋体" w:eastAsia="宋体" w:cs="宋体"/>
                <w:b w:val="0"/>
                <w:i w:val="0"/>
                <w:color w:val="000000"/>
                <w:sz w:val="15"/>
              </w:rPr>
              <w:t>机关事业单位职业年金缴费支出</w:t>
            </w:r>
          </w:p>
        </w:tc>
        <w:tc>
          <w:tcPr>
            <w:tcW w:w="1460" w:type="dxa"/>
            <w:vAlign w:val="center"/>
          </w:tcPr>
          <w:p w14:paraId="7247B1ED">
            <w:pPr>
              <w:jc w:val="right"/>
            </w:pPr>
            <w:r>
              <w:rPr>
                <w:rFonts w:ascii="宋体" w:hAnsi="宋体" w:eastAsia="宋体" w:cs="宋体"/>
                <w:b w:val="0"/>
                <w:i w:val="0"/>
                <w:color w:val="000000"/>
                <w:sz w:val="15"/>
              </w:rPr>
              <w:t>78.64</w:t>
            </w:r>
          </w:p>
        </w:tc>
        <w:tc>
          <w:tcPr>
            <w:tcW w:w="1460" w:type="dxa"/>
            <w:vAlign w:val="center"/>
          </w:tcPr>
          <w:p w14:paraId="3EA218A1">
            <w:pPr>
              <w:jc w:val="right"/>
            </w:pPr>
            <w:r>
              <w:rPr>
                <w:rFonts w:ascii="宋体" w:hAnsi="宋体" w:eastAsia="宋体" w:cs="宋体"/>
                <w:b w:val="0"/>
                <w:i w:val="0"/>
                <w:color w:val="000000"/>
                <w:sz w:val="15"/>
              </w:rPr>
              <w:t>78.64</w:t>
            </w:r>
          </w:p>
        </w:tc>
        <w:tc>
          <w:tcPr>
            <w:tcW w:w="1460" w:type="dxa"/>
            <w:vAlign w:val="center"/>
          </w:tcPr>
          <w:p w14:paraId="7D43400D">
            <w:pPr>
              <w:jc w:val="right"/>
            </w:pPr>
            <w:r>
              <w:rPr>
                <w:rFonts w:ascii="宋体" w:hAnsi="宋体" w:eastAsia="宋体" w:cs="宋体"/>
                <w:b w:val="0"/>
                <w:i w:val="0"/>
                <w:color w:val="000000"/>
                <w:sz w:val="15"/>
              </w:rPr>
              <w:t>0.00</w:t>
            </w:r>
          </w:p>
        </w:tc>
        <w:tc>
          <w:tcPr>
            <w:tcW w:w="1460" w:type="dxa"/>
            <w:vAlign w:val="center"/>
          </w:tcPr>
          <w:p w14:paraId="541A94D9">
            <w:pPr>
              <w:jc w:val="right"/>
            </w:pPr>
            <w:r>
              <w:rPr>
                <w:rFonts w:ascii="宋体" w:hAnsi="宋体" w:eastAsia="宋体" w:cs="宋体"/>
                <w:b w:val="0"/>
                <w:i w:val="0"/>
                <w:color w:val="000000"/>
                <w:sz w:val="15"/>
              </w:rPr>
              <w:t>0.00</w:t>
            </w:r>
          </w:p>
        </w:tc>
        <w:tc>
          <w:tcPr>
            <w:tcW w:w="1460" w:type="dxa"/>
            <w:vAlign w:val="center"/>
          </w:tcPr>
          <w:p w14:paraId="6DE50907">
            <w:pPr>
              <w:jc w:val="right"/>
            </w:pPr>
            <w:r>
              <w:rPr>
                <w:rFonts w:ascii="宋体" w:hAnsi="宋体" w:eastAsia="宋体" w:cs="宋体"/>
                <w:b w:val="0"/>
                <w:i w:val="0"/>
                <w:color w:val="000000"/>
                <w:sz w:val="15"/>
              </w:rPr>
              <w:t>0.00</w:t>
            </w:r>
          </w:p>
        </w:tc>
        <w:tc>
          <w:tcPr>
            <w:tcW w:w="1460" w:type="dxa"/>
            <w:vAlign w:val="center"/>
          </w:tcPr>
          <w:p w14:paraId="0D0F694F">
            <w:pPr>
              <w:jc w:val="right"/>
            </w:pPr>
            <w:r>
              <w:rPr>
                <w:rFonts w:ascii="宋体" w:hAnsi="宋体" w:eastAsia="宋体" w:cs="宋体"/>
                <w:b w:val="0"/>
                <w:i w:val="0"/>
                <w:color w:val="000000"/>
                <w:sz w:val="15"/>
              </w:rPr>
              <w:t>0.00</w:t>
            </w:r>
          </w:p>
        </w:tc>
        <w:tc>
          <w:tcPr>
            <w:tcW w:w="1438" w:type="dxa"/>
            <w:vAlign w:val="center"/>
          </w:tcPr>
          <w:p w14:paraId="2C537EA8">
            <w:pPr>
              <w:jc w:val="right"/>
            </w:pPr>
            <w:r>
              <w:rPr>
                <w:rFonts w:ascii="宋体" w:hAnsi="宋体" w:eastAsia="宋体" w:cs="宋体"/>
                <w:b w:val="0"/>
                <w:i w:val="0"/>
                <w:color w:val="000000"/>
                <w:sz w:val="15"/>
              </w:rPr>
              <w:t>0.00</w:t>
            </w:r>
          </w:p>
        </w:tc>
      </w:tr>
      <w:tr w14:paraId="0F08C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772173C">
            <w:pPr>
              <w:jc w:val="left"/>
            </w:pPr>
            <w:r>
              <w:rPr>
                <w:rFonts w:ascii="宋体" w:hAnsi="宋体" w:eastAsia="宋体" w:cs="宋体"/>
                <w:b w:val="0"/>
                <w:i w:val="0"/>
                <w:color w:val="000000"/>
                <w:sz w:val="15"/>
              </w:rPr>
              <w:t>2080599</w:t>
            </w:r>
          </w:p>
        </w:tc>
        <w:tc>
          <w:tcPr>
            <w:tcW w:w="2820" w:type="dxa"/>
            <w:vAlign w:val="center"/>
          </w:tcPr>
          <w:p w14:paraId="5BBAFFD8">
            <w:pPr>
              <w:jc w:val="left"/>
            </w:pPr>
            <w:r>
              <w:rPr>
                <w:rFonts w:ascii="宋体" w:hAnsi="宋体" w:eastAsia="宋体" w:cs="宋体"/>
                <w:b w:val="0"/>
                <w:i w:val="0"/>
                <w:color w:val="000000"/>
                <w:sz w:val="15"/>
              </w:rPr>
              <w:t>其他行政事业单位养老支出</w:t>
            </w:r>
          </w:p>
        </w:tc>
        <w:tc>
          <w:tcPr>
            <w:tcW w:w="1460" w:type="dxa"/>
            <w:vAlign w:val="center"/>
          </w:tcPr>
          <w:p w14:paraId="123D3D8E">
            <w:pPr>
              <w:jc w:val="right"/>
            </w:pPr>
            <w:r>
              <w:rPr>
                <w:rFonts w:ascii="宋体" w:hAnsi="宋体" w:eastAsia="宋体" w:cs="宋体"/>
                <w:b w:val="0"/>
                <w:i w:val="0"/>
                <w:color w:val="000000"/>
                <w:sz w:val="15"/>
              </w:rPr>
              <w:t>0.46</w:t>
            </w:r>
          </w:p>
        </w:tc>
        <w:tc>
          <w:tcPr>
            <w:tcW w:w="1460" w:type="dxa"/>
            <w:vAlign w:val="center"/>
          </w:tcPr>
          <w:p w14:paraId="214E259F">
            <w:pPr>
              <w:jc w:val="right"/>
            </w:pPr>
            <w:r>
              <w:rPr>
                <w:rFonts w:ascii="宋体" w:hAnsi="宋体" w:eastAsia="宋体" w:cs="宋体"/>
                <w:b w:val="0"/>
                <w:i w:val="0"/>
                <w:color w:val="000000"/>
                <w:sz w:val="15"/>
              </w:rPr>
              <w:t>0.46</w:t>
            </w:r>
          </w:p>
        </w:tc>
        <w:tc>
          <w:tcPr>
            <w:tcW w:w="1460" w:type="dxa"/>
            <w:vAlign w:val="center"/>
          </w:tcPr>
          <w:p w14:paraId="1D7A53B9">
            <w:pPr>
              <w:jc w:val="right"/>
            </w:pPr>
            <w:r>
              <w:rPr>
                <w:rFonts w:ascii="宋体" w:hAnsi="宋体" w:eastAsia="宋体" w:cs="宋体"/>
                <w:b w:val="0"/>
                <w:i w:val="0"/>
                <w:color w:val="000000"/>
                <w:sz w:val="15"/>
              </w:rPr>
              <w:t>0.00</w:t>
            </w:r>
          </w:p>
        </w:tc>
        <w:tc>
          <w:tcPr>
            <w:tcW w:w="1460" w:type="dxa"/>
            <w:vAlign w:val="center"/>
          </w:tcPr>
          <w:p w14:paraId="1357EC8A">
            <w:pPr>
              <w:jc w:val="right"/>
            </w:pPr>
            <w:r>
              <w:rPr>
                <w:rFonts w:ascii="宋体" w:hAnsi="宋体" w:eastAsia="宋体" w:cs="宋体"/>
                <w:b w:val="0"/>
                <w:i w:val="0"/>
                <w:color w:val="000000"/>
                <w:sz w:val="15"/>
              </w:rPr>
              <w:t>0.00</w:t>
            </w:r>
          </w:p>
        </w:tc>
        <w:tc>
          <w:tcPr>
            <w:tcW w:w="1460" w:type="dxa"/>
            <w:vAlign w:val="center"/>
          </w:tcPr>
          <w:p w14:paraId="1DFD93E5">
            <w:pPr>
              <w:jc w:val="right"/>
            </w:pPr>
            <w:r>
              <w:rPr>
                <w:rFonts w:ascii="宋体" w:hAnsi="宋体" w:eastAsia="宋体" w:cs="宋体"/>
                <w:b w:val="0"/>
                <w:i w:val="0"/>
                <w:color w:val="000000"/>
                <w:sz w:val="15"/>
              </w:rPr>
              <w:t>0.00</w:t>
            </w:r>
          </w:p>
        </w:tc>
        <w:tc>
          <w:tcPr>
            <w:tcW w:w="1460" w:type="dxa"/>
            <w:vAlign w:val="center"/>
          </w:tcPr>
          <w:p w14:paraId="2EED9BCA">
            <w:pPr>
              <w:jc w:val="right"/>
            </w:pPr>
            <w:r>
              <w:rPr>
                <w:rFonts w:ascii="宋体" w:hAnsi="宋体" w:eastAsia="宋体" w:cs="宋体"/>
                <w:b w:val="0"/>
                <w:i w:val="0"/>
                <w:color w:val="000000"/>
                <w:sz w:val="15"/>
              </w:rPr>
              <w:t>0.00</w:t>
            </w:r>
          </w:p>
        </w:tc>
        <w:tc>
          <w:tcPr>
            <w:tcW w:w="1438" w:type="dxa"/>
            <w:vAlign w:val="center"/>
          </w:tcPr>
          <w:p w14:paraId="2294B14D">
            <w:pPr>
              <w:jc w:val="right"/>
            </w:pPr>
            <w:r>
              <w:rPr>
                <w:rFonts w:ascii="宋体" w:hAnsi="宋体" w:eastAsia="宋体" w:cs="宋体"/>
                <w:b w:val="0"/>
                <w:i w:val="0"/>
                <w:color w:val="000000"/>
                <w:sz w:val="15"/>
              </w:rPr>
              <w:t>0.00</w:t>
            </w:r>
          </w:p>
        </w:tc>
      </w:tr>
      <w:tr w14:paraId="7ED01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76CAC92">
            <w:pPr>
              <w:jc w:val="left"/>
            </w:pPr>
            <w:r>
              <w:rPr>
                <w:rFonts w:ascii="宋体" w:hAnsi="宋体" w:eastAsia="宋体" w:cs="宋体"/>
                <w:b w:val="0"/>
                <w:i w:val="0"/>
                <w:color w:val="000000"/>
                <w:sz w:val="15"/>
              </w:rPr>
              <w:t>20808</w:t>
            </w:r>
          </w:p>
        </w:tc>
        <w:tc>
          <w:tcPr>
            <w:tcW w:w="2820" w:type="dxa"/>
            <w:vAlign w:val="center"/>
          </w:tcPr>
          <w:p w14:paraId="58F71C3A">
            <w:pPr>
              <w:jc w:val="left"/>
            </w:pPr>
            <w:r>
              <w:rPr>
                <w:rFonts w:ascii="宋体" w:hAnsi="宋体" w:eastAsia="宋体" w:cs="宋体"/>
                <w:b w:val="0"/>
                <w:i w:val="0"/>
                <w:color w:val="000000"/>
                <w:sz w:val="15"/>
              </w:rPr>
              <w:t>抚恤</w:t>
            </w:r>
          </w:p>
        </w:tc>
        <w:tc>
          <w:tcPr>
            <w:tcW w:w="1460" w:type="dxa"/>
            <w:vAlign w:val="center"/>
          </w:tcPr>
          <w:p w14:paraId="4A94E382">
            <w:pPr>
              <w:jc w:val="right"/>
            </w:pPr>
            <w:r>
              <w:rPr>
                <w:rFonts w:ascii="宋体" w:hAnsi="宋体" w:eastAsia="宋体" w:cs="宋体"/>
                <w:b w:val="0"/>
                <w:i w:val="0"/>
                <w:color w:val="000000"/>
                <w:sz w:val="15"/>
              </w:rPr>
              <w:t>1.98</w:t>
            </w:r>
          </w:p>
        </w:tc>
        <w:tc>
          <w:tcPr>
            <w:tcW w:w="1460" w:type="dxa"/>
            <w:vAlign w:val="center"/>
          </w:tcPr>
          <w:p w14:paraId="2FA7C7F5">
            <w:pPr>
              <w:jc w:val="right"/>
            </w:pPr>
            <w:r>
              <w:rPr>
                <w:rFonts w:ascii="宋体" w:hAnsi="宋体" w:eastAsia="宋体" w:cs="宋体"/>
                <w:b w:val="0"/>
                <w:i w:val="0"/>
                <w:color w:val="000000"/>
                <w:sz w:val="15"/>
              </w:rPr>
              <w:t>1.98</w:t>
            </w:r>
          </w:p>
        </w:tc>
        <w:tc>
          <w:tcPr>
            <w:tcW w:w="1460" w:type="dxa"/>
            <w:vAlign w:val="center"/>
          </w:tcPr>
          <w:p w14:paraId="69F26EA6">
            <w:pPr>
              <w:jc w:val="right"/>
            </w:pPr>
            <w:r>
              <w:rPr>
                <w:rFonts w:ascii="宋体" w:hAnsi="宋体" w:eastAsia="宋体" w:cs="宋体"/>
                <w:b w:val="0"/>
                <w:i w:val="0"/>
                <w:color w:val="000000"/>
                <w:sz w:val="15"/>
              </w:rPr>
              <w:t>0.00</w:t>
            </w:r>
          </w:p>
        </w:tc>
        <w:tc>
          <w:tcPr>
            <w:tcW w:w="1460" w:type="dxa"/>
            <w:vAlign w:val="center"/>
          </w:tcPr>
          <w:p w14:paraId="71477E13">
            <w:pPr>
              <w:jc w:val="right"/>
            </w:pPr>
            <w:r>
              <w:rPr>
                <w:rFonts w:ascii="宋体" w:hAnsi="宋体" w:eastAsia="宋体" w:cs="宋体"/>
                <w:b w:val="0"/>
                <w:i w:val="0"/>
                <w:color w:val="000000"/>
                <w:sz w:val="15"/>
              </w:rPr>
              <w:t>0.00</w:t>
            </w:r>
          </w:p>
        </w:tc>
        <w:tc>
          <w:tcPr>
            <w:tcW w:w="1460" w:type="dxa"/>
            <w:vAlign w:val="center"/>
          </w:tcPr>
          <w:p w14:paraId="0C54C584">
            <w:pPr>
              <w:jc w:val="right"/>
            </w:pPr>
            <w:r>
              <w:rPr>
                <w:rFonts w:ascii="宋体" w:hAnsi="宋体" w:eastAsia="宋体" w:cs="宋体"/>
                <w:b w:val="0"/>
                <w:i w:val="0"/>
                <w:color w:val="000000"/>
                <w:sz w:val="15"/>
              </w:rPr>
              <w:t>0.00</w:t>
            </w:r>
          </w:p>
        </w:tc>
        <w:tc>
          <w:tcPr>
            <w:tcW w:w="1460" w:type="dxa"/>
            <w:vAlign w:val="center"/>
          </w:tcPr>
          <w:p w14:paraId="00D0D6CF">
            <w:pPr>
              <w:jc w:val="right"/>
            </w:pPr>
            <w:r>
              <w:rPr>
                <w:rFonts w:ascii="宋体" w:hAnsi="宋体" w:eastAsia="宋体" w:cs="宋体"/>
                <w:b w:val="0"/>
                <w:i w:val="0"/>
                <w:color w:val="000000"/>
                <w:sz w:val="15"/>
              </w:rPr>
              <w:t>0.00</w:t>
            </w:r>
          </w:p>
        </w:tc>
        <w:tc>
          <w:tcPr>
            <w:tcW w:w="1438" w:type="dxa"/>
            <w:vAlign w:val="center"/>
          </w:tcPr>
          <w:p w14:paraId="792EDC9C">
            <w:pPr>
              <w:jc w:val="right"/>
            </w:pPr>
            <w:r>
              <w:rPr>
                <w:rFonts w:ascii="宋体" w:hAnsi="宋体" w:eastAsia="宋体" w:cs="宋体"/>
                <w:b w:val="0"/>
                <w:i w:val="0"/>
                <w:color w:val="000000"/>
                <w:sz w:val="15"/>
              </w:rPr>
              <w:t>0.00</w:t>
            </w:r>
          </w:p>
        </w:tc>
      </w:tr>
      <w:tr w14:paraId="2384F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9DA5925">
            <w:pPr>
              <w:jc w:val="left"/>
            </w:pPr>
            <w:r>
              <w:rPr>
                <w:rFonts w:ascii="宋体" w:hAnsi="宋体" w:eastAsia="宋体" w:cs="宋体"/>
                <w:b w:val="0"/>
                <w:i w:val="0"/>
                <w:color w:val="000000"/>
                <w:sz w:val="15"/>
              </w:rPr>
              <w:t>2080803</w:t>
            </w:r>
          </w:p>
        </w:tc>
        <w:tc>
          <w:tcPr>
            <w:tcW w:w="2820" w:type="dxa"/>
            <w:vAlign w:val="center"/>
          </w:tcPr>
          <w:p w14:paraId="28C0097C">
            <w:pPr>
              <w:jc w:val="left"/>
            </w:pPr>
            <w:r>
              <w:rPr>
                <w:rFonts w:ascii="宋体" w:hAnsi="宋体" w:eastAsia="宋体" w:cs="宋体"/>
                <w:b w:val="0"/>
                <w:i w:val="0"/>
                <w:color w:val="000000"/>
                <w:sz w:val="15"/>
              </w:rPr>
              <w:t>在乡复员、退伍军人生活补助</w:t>
            </w:r>
          </w:p>
        </w:tc>
        <w:tc>
          <w:tcPr>
            <w:tcW w:w="1460" w:type="dxa"/>
            <w:vAlign w:val="center"/>
          </w:tcPr>
          <w:p w14:paraId="2286A1BE">
            <w:pPr>
              <w:jc w:val="right"/>
            </w:pPr>
            <w:r>
              <w:rPr>
                <w:rFonts w:ascii="宋体" w:hAnsi="宋体" w:eastAsia="宋体" w:cs="宋体"/>
                <w:b w:val="0"/>
                <w:i w:val="0"/>
                <w:color w:val="000000"/>
                <w:sz w:val="15"/>
              </w:rPr>
              <w:t>1.20</w:t>
            </w:r>
          </w:p>
        </w:tc>
        <w:tc>
          <w:tcPr>
            <w:tcW w:w="1460" w:type="dxa"/>
            <w:vAlign w:val="center"/>
          </w:tcPr>
          <w:p w14:paraId="63A62D51">
            <w:pPr>
              <w:jc w:val="right"/>
            </w:pPr>
            <w:r>
              <w:rPr>
                <w:rFonts w:ascii="宋体" w:hAnsi="宋体" w:eastAsia="宋体" w:cs="宋体"/>
                <w:b w:val="0"/>
                <w:i w:val="0"/>
                <w:color w:val="000000"/>
                <w:sz w:val="15"/>
              </w:rPr>
              <w:t>1.20</w:t>
            </w:r>
          </w:p>
        </w:tc>
        <w:tc>
          <w:tcPr>
            <w:tcW w:w="1460" w:type="dxa"/>
            <w:vAlign w:val="center"/>
          </w:tcPr>
          <w:p w14:paraId="45C10C55">
            <w:pPr>
              <w:jc w:val="right"/>
            </w:pPr>
            <w:r>
              <w:rPr>
                <w:rFonts w:ascii="宋体" w:hAnsi="宋体" w:eastAsia="宋体" w:cs="宋体"/>
                <w:b w:val="0"/>
                <w:i w:val="0"/>
                <w:color w:val="000000"/>
                <w:sz w:val="15"/>
              </w:rPr>
              <w:t>0.00</w:t>
            </w:r>
          </w:p>
        </w:tc>
        <w:tc>
          <w:tcPr>
            <w:tcW w:w="1460" w:type="dxa"/>
            <w:vAlign w:val="center"/>
          </w:tcPr>
          <w:p w14:paraId="30CC291D">
            <w:pPr>
              <w:jc w:val="right"/>
            </w:pPr>
            <w:r>
              <w:rPr>
                <w:rFonts w:ascii="宋体" w:hAnsi="宋体" w:eastAsia="宋体" w:cs="宋体"/>
                <w:b w:val="0"/>
                <w:i w:val="0"/>
                <w:color w:val="000000"/>
                <w:sz w:val="15"/>
              </w:rPr>
              <w:t>0.00</w:t>
            </w:r>
          </w:p>
        </w:tc>
        <w:tc>
          <w:tcPr>
            <w:tcW w:w="1460" w:type="dxa"/>
            <w:vAlign w:val="center"/>
          </w:tcPr>
          <w:p w14:paraId="7F351E8D">
            <w:pPr>
              <w:jc w:val="right"/>
            </w:pPr>
            <w:r>
              <w:rPr>
                <w:rFonts w:ascii="宋体" w:hAnsi="宋体" w:eastAsia="宋体" w:cs="宋体"/>
                <w:b w:val="0"/>
                <w:i w:val="0"/>
                <w:color w:val="000000"/>
                <w:sz w:val="15"/>
              </w:rPr>
              <w:t>0.00</w:t>
            </w:r>
          </w:p>
        </w:tc>
        <w:tc>
          <w:tcPr>
            <w:tcW w:w="1460" w:type="dxa"/>
            <w:vAlign w:val="center"/>
          </w:tcPr>
          <w:p w14:paraId="748B4259">
            <w:pPr>
              <w:jc w:val="right"/>
            </w:pPr>
            <w:r>
              <w:rPr>
                <w:rFonts w:ascii="宋体" w:hAnsi="宋体" w:eastAsia="宋体" w:cs="宋体"/>
                <w:b w:val="0"/>
                <w:i w:val="0"/>
                <w:color w:val="000000"/>
                <w:sz w:val="15"/>
              </w:rPr>
              <w:t>0.00</w:t>
            </w:r>
          </w:p>
        </w:tc>
        <w:tc>
          <w:tcPr>
            <w:tcW w:w="1438" w:type="dxa"/>
            <w:vAlign w:val="center"/>
          </w:tcPr>
          <w:p w14:paraId="72F2EDEE">
            <w:pPr>
              <w:jc w:val="right"/>
            </w:pPr>
            <w:r>
              <w:rPr>
                <w:rFonts w:ascii="宋体" w:hAnsi="宋体" w:eastAsia="宋体" w:cs="宋体"/>
                <w:b w:val="0"/>
                <w:i w:val="0"/>
                <w:color w:val="000000"/>
                <w:sz w:val="15"/>
              </w:rPr>
              <w:t>0.00</w:t>
            </w:r>
          </w:p>
        </w:tc>
      </w:tr>
      <w:tr w14:paraId="482A0B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F96ACDA">
            <w:pPr>
              <w:jc w:val="left"/>
            </w:pPr>
            <w:r>
              <w:rPr>
                <w:rFonts w:ascii="宋体" w:hAnsi="宋体" w:eastAsia="宋体" w:cs="宋体"/>
                <w:b w:val="0"/>
                <w:i w:val="0"/>
                <w:color w:val="000000"/>
                <w:sz w:val="15"/>
              </w:rPr>
              <w:t>2080899</w:t>
            </w:r>
          </w:p>
        </w:tc>
        <w:tc>
          <w:tcPr>
            <w:tcW w:w="2820" w:type="dxa"/>
            <w:vAlign w:val="center"/>
          </w:tcPr>
          <w:p w14:paraId="5105940E">
            <w:pPr>
              <w:jc w:val="left"/>
            </w:pPr>
            <w:r>
              <w:rPr>
                <w:rFonts w:ascii="宋体" w:hAnsi="宋体" w:eastAsia="宋体" w:cs="宋体"/>
                <w:b w:val="0"/>
                <w:i w:val="0"/>
                <w:color w:val="000000"/>
                <w:sz w:val="15"/>
              </w:rPr>
              <w:t>其他优抚支出</w:t>
            </w:r>
          </w:p>
        </w:tc>
        <w:tc>
          <w:tcPr>
            <w:tcW w:w="1460" w:type="dxa"/>
            <w:vAlign w:val="center"/>
          </w:tcPr>
          <w:p w14:paraId="28ADE28A">
            <w:pPr>
              <w:jc w:val="right"/>
            </w:pPr>
            <w:r>
              <w:rPr>
                <w:rFonts w:ascii="宋体" w:hAnsi="宋体" w:eastAsia="宋体" w:cs="宋体"/>
                <w:b w:val="0"/>
                <w:i w:val="0"/>
                <w:color w:val="000000"/>
                <w:sz w:val="15"/>
              </w:rPr>
              <w:t>0.78</w:t>
            </w:r>
          </w:p>
        </w:tc>
        <w:tc>
          <w:tcPr>
            <w:tcW w:w="1460" w:type="dxa"/>
            <w:vAlign w:val="center"/>
          </w:tcPr>
          <w:p w14:paraId="3051F65B">
            <w:pPr>
              <w:jc w:val="right"/>
            </w:pPr>
            <w:r>
              <w:rPr>
                <w:rFonts w:ascii="宋体" w:hAnsi="宋体" w:eastAsia="宋体" w:cs="宋体"/>
                <w:b w:val="0"/>
                <w:i w:val="0"/>
                <w:color w:val="000000"/>
                <w:sz w:val="15"/>
              </w:rPr>
              <w:t>0.78</w:t>
            </w:r>
          </w:p>
        </w:tc>
        <w:tc>
          <w:tcPr>
            <w:tcW w:w="1460" w:type="dxa"/>
            <w:vAlign w:val="center"/>
          </w:tcPr>
          <w:p w14:paraId="2AFDA703">
            <w:pPr>
              <w:jc w:val="right"/>
            </w:pPr>
            <w:r>
              <w:rPr>
                <w:rFonts w:ascii="宋体" w:hAnsi="宋体" w:eastAsia="宋体" w:cs="宋体"/>
                <w:b w:val="0"/>
                <w:i w:val="0"/>
                <w:color w:val="000000"/>
                <w:sz w:val="15"/>
              </w:rPr>
              <w:t>0.00</w:t>
            </w:r>
          </w:p>
        </w:tc>
        <w:tc>
          <w:tcPr>
            <w:tcW w:w="1460" w:type="dxa"/>
            <w:vAlign w:val="center"/>
          </w:tcPr>
          <w:p w14:paraId="3D93C14A">
            <w:pPr>
              <w:jc w:val="right"/>
            </w:pPr>
            <w:r>
              <w:rPr>
                <w:rFonts w:ascii="宋体" w:hAnsi="宋体" w:eastAsia="宋体" w:cs="宋体"/>
                <w:b w:val="0"/>
                <w:i w:val="0"/>
                <w:color w:val="000000"/>
                <w:sz w:val="15"/>
              </w:rPr>
              <w:t>0.00</w:t>
            </w:r>
          </w:p>
        </w:tc>
        <w:tc>
          <w:tcPr>
            <w:tcW w:w="1460" w:type="dxa"/>
            <w:vAlign w:val="center"/>
          </w:tcPr>
          <w:p w14:paraId="27F64B0D">
            <w:pPr>
              <w:jc w:val="right"/>
            </w:pPr>
            <w:r>
              <w:rPr>
                <w:rFonts w:ascii="宋体" w:hAnsi="宋体" w:eastAsia="宋体" w:cs="宋体"/>
                <w:b w:val="0"/>
                <w:i w:val="0"/>
                <w:color w:val="000000"/>
                <w:sz w:val="15"/>
              </w:rPr>
              <w:t>0.00</w:t>
            </w:r>
          </w:p>
        </w:tc>
        <w:tc>
          <w:tcPr>
            <w:tcW w:w="1460" w:type="dxa"/>
            <w:vAlign w:val="center"/>
          </w:tcPr>
          <w:p w14:paraId="6A5AF83A">
            <w:pPr>
              <w:jc w:val="right"/>
            </w:pPr>
            <w:r>
              <w:rPr>
                <w:rFonts w:ascii="宋体" w:hAnsi="宋体" w:eastAsia="宋体" w:cs="宋体"/>
                <w:b w:val="0"/>
                <w:i w:val="0"/>
                <w:color w:val="000000"/>
                <w:sz w:val="15"/>
              </w:rPr>
              <w:t>0.00</w:t>
            </w:r>
          </w:p>
        </w:tc>
        <w:tc>
          <w:tcPr>
            <w:tcW w:w="1438" w:type="dxa"/>
            <w:vAlign w:val="center"/>
          </w:tcPr>
          <w:p w14:paraId="17176950">
            <w:pPr>
              <w:jc w:val="right"/>
            </w:pPr>
            <w:r>
              <w:rPr>
                <w:rFonts w:ascii="宋体" w:hAnsi="宋体" w:eastAsia="宋体" w:cs="宋体"/>
                <w:b w:val="0"/>
                <w:i w:val="0"/>
                <w:color w:val="000000"/>
                <w:sz w:val="15"/>
              </w:rPr>
              <w:t>0.00</w:t>
            </w:r>
          </w:p>
        </w:tc>
      </w:tr>
      <w:tr w14:paraId="1C727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E8CF921">
            <w:pPr>
              <w:jc w:val="left"/>
            </w:pPr>
            <w:r>
              <w:rPr>
                <w:rFonts w:ascii="宋体" w:hAnsi="宋体" w:eastAsia="宋体" w:cs="宋体"/>
                <w:b w:val="0"/>
                <w:i w:val="0"/>
                <w:color w:val="000000"/>
                <w:sz w:val="15"/>
              </w:rPr>
              <w:t>20810</w:t>
            </w:r>
          </w:p>
        </w:tc>
        <w:tc>
          <w:tcPr>
            <w:tcW w:w="2820" w:type="dxa"/>
            <w:vAlign w:val="center"/>
          </w:tcPr>
          <w:p w14:paraId="16D5071D">
            <w:pPr>
              <w:jc w:val="left"/>
            </w:pPr>
            <w:r>
              <w:rPr>
                <w:rFonts w:ascii="宋体" w:hAnsi="宋体" w:eastAsia="宋体" w:cs="宋体"/>
                <w:b w:val="0"/>
                <w:i w:val="0"/>
                <w:color w:val="000000"/>
                <w:sz w:val="15"/>
              </w:rPr>
              <w:t>社会福利</w:t>
            </w:r>
          </w:p>
        </w:tc>
        <w:tc>
          <w:tcPr>
            <w:tcW w:w="1460" w:type="dxa"/>
            <w:vAlign w:val="center"/>
          </w:tcPr>
          <w:p w14:paraId="2F4DF8BB">
            <w:pPr>
              <w:jc w:val="right"/>
            </w:pPr>
            <w:r>
              <w:rPr>
                <w:rFonts w:ascii="宋体" w:hAnsi="宋体" w:eastAsia="宋体" w:cs="宋体"/>
                <w:b w:val="0"/>
                <w:i w:val="0"/>
                <w:color w:val="000000"/>
                <w:sz w:val="15"/>
              </w:rPr>
              <w:t>126.53</w:t>
            </w:r>
          </w:p>
        </w:tc>
        <w:tc>
          <w:tcPr>
            <w:tcW w:w="1460" w:type="dxa"/>
            <w:vAlign w:val="center"/>
          </w:tcPr>
          <w:p w14:paraId="1B87419D">
            <w:pPr>
              <w:jc w:val="right"/>
            </w:pPr>
            <w:r>
              <w:rPr>
                <w:rFonts w:ascii="宋体" w:hAnsi="宋体" w:eastAsia="宋体" w:cs="宋体"/>
                <w:b w:val="0"/>
                <w:i w:val="0"/>
                <w:color w:val="000000"/>
                <w:sz w:val="15"/>
              </w:rPr>
              <w:t>126.53</w:t>
            </w:r>
          </w:p>
        </w:tc>
        <w:tc>
          <w:tcPr>
            <w:tcW w:w="1460" w:type="dxa"/>
            <w:vAlign w:val="center"/>
          </w:tcPr>
          <w:p w14:paraId="7115526D">
            <w:pPr>
              <w:jc w:val="right"/>
            </w:pPr>
            <w:r>
              <w:rPr>
                <w:rFonts w:ascii="宋体" w:hAnsi="宋体" w:eastAsia="宋体" w:cs="宋体"/>
                <w:b w:val="0"/>
                <w:i w:val="0"/>
                <w:color w:val="000000"/>
                <w:sz w:val="15"/>
              </w:rPr>
              <w:t>0.00</w:t>
            </w:r>
          </w:p>
        </w:tc>
        <w:tc>
          <w:tcPr>
            <w:tcW w:w="1460" w:type="dxa"/>
            <w:vAlign w:val="center"/>
          </w:tcPr>
          <w:p w14:paraId="39E11E37">
            <w:pPr>
              <w:jc w:val="right"/>
            </w:pPr>
            <w:r>
              <w:rPr>
                <w:rFonts w:ascii="宋体" w:hAnsi="宋体" w:eastAsia="宋体" w:cs="宋体"/>
                <w:b w:val="0"/>
                <w:i w:val="0"/>
                <w:color w:val="000000"/>
                <w:sz w:val="15"/>
              </w:rPr>
              <w:t>0.00</w:t>
            </w:r>
          </w:p>
        </w:tc>
        <w:tc>
          <w:tcPr>
            <w:tcW w:w="1460" w:type="dxa"/>
            <w:vAlign w:val="center"/>
          </w:tcPr>
          <w:p w14:paraId="1D827F41">
            <w:pPr>
              <w:jc w:val="right"/>
            </w:pPr>
            <w:r>
              <w:rPr>
                <w:rFonts w:ascii="宋体" w:hAnsi="宋体" w:eastAsia="宋体" w:cs="宋体"/>
                <w:b w:val="0"/>
                <w:i w:val="0"/>
                <w:color w:val="000000"/>
                <w:sz w:val="15"/>
              </w:rPr>
              <w:t>0.00</w:t>
            </w:r>
          </w:p>
        </w:tc>
        <w:tc>
          <w:tcPr>
            <w:tcW w:w="1460" w:type="dxa"/>
            <w:vAlign w:val="center"/>
          </w:tcPr>
          <w:p w14:paraId="7B1FA885">
            <w:pPr>
              <w:jc w:val="right"/>
            </w:pPr>
            <w:r>
              <w:rPr>
                <w:rFonts w:ascii="宋体" w:hAnsi="宋体" w:eastAsia="宋体" w:cs="宋体"/>
                <w:b w:val="0"/>
                <w:i w:val="0"/>
                <w:color w:val="000000"/>
                <w:sz w:val="15"/>
              </w:rPr>
              <w:t>0.00</w:t>
            </w:r>
          </w:p>
        </w:tc>
        <w:tc>
          <w:tcPr>
            <w:tcW w:w="1438" w:type="dxa"/>
            <w:vAlign w:val="center"/>
          </w:tcPr>
          <w:p w14:paraId="22797398">
            <w:pPr>
              <w:jc w:val="right"/>
            </w:pPr>
            <w:r>
              <w:rPr>
                <w:rFonts w:ascii="宋体" w:hAnsi="宋体" w:eastAsia="宋体" w:cs="宋体"/>
                <w:b w:val="0"/>
                <w:i w:val="0"/>
                <w:color w:val="000000"/>
                <w:sz w:val="15"/>
              </w:rPr>
              <w:t>0.00</w:t>
            </w:r>
          </w:p>
        </w:tc>
      </w:tr>
      <w:tr w14:paraId="2FB34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19592EF">
            <w:pPr>
              <w:jc w:val="left"/>
            </w:pPr>
            <w:r>
              <w:rPr>
                <w:rFonts w:ascii="宋体" w:hAnsi="宋体" w:eastAsia="宋体" w:cs="宋体"/>
                <w:b w:val="0"/>
                <w:i w:val="0"/>
                <w:color w:val="000000"/>
                <w:sz w:val="15"/>
              </w:rPr>
              <w:t>2081002</w:t>
            </w:r>
          </w:p>
        </w:tc>
        <w:tc>
          <w:tcPr>
            <w:tcW w:w="2820" w:type="dxa"/>
            <w:vAlign w:val="center"/>
          </w:tcPr>
          <w:p w14:paraId="4D0AB348">
            <w:pPr>
              <w:jc w:val="left"/>
            </w:pPr>
            <w:r>
              <w:rPr>
                <w:rFonts w:ascii="宋体" w:hAnsi="宋体" w:eastAsia="宋体" w:cs="宋体"/>
                <w:b w:val="0"/>
                <w:i w:val="0"/>
                <w:color w:val="000000"/>
                <w:sz w:val="15"/>
              </w:rPr>
              <w:t>老年福利</w:t>
            </w:r>
          </w:p>
        </w:tc>
        <w:tc>
          <w:tcPr>
            <w:tcW w:w="1460" w:type="dxa"/>
            <w:vAlign w:val="center"/>
          </w:tcPr>
          <w:p w14:paraId="3CC95AF0">
            <w:pPr>
              <w:jc w:val="right"/>
            </w:pPr>
            <w:r>
              <w:rPr>
                <w:rFonts w:ascii="宋体" w:hAnsi="宋体" w:eastAsia="宋体" w:cs="宋体"/>
                <w:b w:val="0"/>
                <w:i w:val="0"/>
                <w:color w:val="000000"/>
                <w:sz w:val="15"/>
              </w:rPr>
              <w:t>34.00</w:t>
            </w:r>
          </w:p>
        </w:tc>
        <w:tc>
          <w:tcPr>
            <w:tcW w:w="1460" w:type="dxa"/>
            <w:vAlign w:val="center"/>
          </w:tcPr>
          <w:p w14:paraId="5DBE092A">
            <w:pPr>
              <w:jc w:val="right"/>
            </w:pPr>
            <w:r>
              <w:rPr>
                <w:rFonts w:ascii="宋体" w:hAnsi="宋体" w:eastAsia="宋体" w:cs="宋体"/>
                <w:b w:val="0"/>
                <w:i w:val="0"/>
                <w:color w:val="000000"/>
                <w:sz w:val="15"/>
              </w:rPr>
              <w:t>34.00</w:t>
            </w:r>
          </w:p>
        </w:tc>
        <w:tc>
          <w:tcPr>
            <w:tcW w:w="1460" w:type="dxa"/>
            <w:vAlign w:val="center"/>
          </w:tcPr>
          <w:p w14:paraId="1A75861E">
            <w:pPr>
              <w:jc w:val="right"/>
            </w:pPr>
            <w:r>
              <w:rPr>
                <w:rFonts w:ascii="宋体" w:hAnsi="宋体" w:eastAsia="宋体" w:cs="宋体"/>
                <w:b w:val="0"/>
                <w:i w:val="0"/>
                <w:color w:val="000000"/>
                <w:sz w:val="15"/>
              </w:rPr>
              <w:t>0.00</w:t>
            </w:r>
          </w:p>
        </w:tc>
        <w:tc>
          <w:tcPr>
            <w:tcW w:w="1460" w:type="dxa"/>
            <w:vAlign w:val="center"/>
          </w:tcPr>
          <w:p w14:paraId="2760BD6B">
            <w:pPr>
              <w:jc w:val="right"/>
            </w:pPr>
            <w:r>
              <w:rPr>
                <w:rFonts w:ascii="宋体" w:hAnsi="宋体" w:eastAsia="宋体" w:cs="宋体"/>
                <w:b w:val="0"/>
                <w:i w:val="0"/>
                <w:color w:val="000000"/>
                <w:sz w:val="15"/>
              </w:rPr>
              <w:t>0.00</w:t>
            </w:r>
          </w:p>
        </w:tc>
        <w:tc>
          <w:tcPr>
            <w:tcW w:w="1460" w:type="dxa"/>
            <w:vAlign w:val="center"/>
          </w:tcPr>
          <w:p w14:paraId="22510337">
            <w:pPr>
              <w:jc w:val="right"/>
            </w:pPr>
            <w:r>
              <w:rPr>
                <w:rFonts w:ascii="宋体" w:hAnsi="宋体" w:eastAsia="宋体" w:cs="宋体"/>
                <w:b w:val="0"/>
                <w:i w:val="0"/>
                <w:color w:val="000000"/>
                <w:sz w:val="15"/>
              </w:rPr>
              <w:t>0.00</w:t>
            </w:r>
          </w:p>
        </w:tc>
        <w:tc>
          <w:tcPr>
            <w:tcW w:w="1460" w:type="dxa"/>
            <w:vAlign w:val="center"/>
          </w:tcPr>
          <w:p w14:paraId="30EA0C17">
            <w:pPr>
              <w:jc w:val="right"/>
            </w:pPr>
            <w:r>
              <w:rPr>
                <w:rFonts w:ascii="宋体" w:hAnsi="宋体" w:eastAsia="宋体" w:cs="宋体"/>
                <w:b w:val="0"/>
                <w:i w:val="0"/>
                <w:color w:val="000000"/>
                <w:sz w:val="15"/>
              </w:rPr>
              <w:t>0.00</w:t>
            </w:r>
          </w:p>
        </w:tc>
        <w:tc>
          <w:tcPr>
            <w:tcW w:w="1438" w:type="dxa"/>
            <w:vAlign w:val="center"/>
          </w:tcPr>
          <w:p w14:paraId="2CE0B4E3">
            <w:pPr>
              <w:jc w:val="right"/>
            </w:pPr>
            <w:r>
              <w:rPr>
                <w:rFonts w:ascii="宋体" w:hAnsi="宋体" w:eastAsia="宋体" w:cs="宋体"/>
                <w:b w:val="0"/>
                <w:i w:val="0"/>
                <w:color w:val="000000"/>
                <w:sz w:val="15"/>
              </w:rPr>
              <w:t>0.00</w:t>
            </w:r>
          </w:p>
        </w:tc>
      </w:tr>
      <w:tr w14:paraId="14A77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4310F8D">
            <w:pPr>
              <w:jc w:val="left"/>
            </w:pPr>
            <w:r>
              <w:rPr>
                <w:rFonts w:ascii="宋体" w:hAnsi="宋体" w:eastAsia="宋体" w:cs="宋体"/>
                <w:b w:val="0"/>
                <w:i w:val="0"/>
                <w:color w:val="000000"/>
                <w:sz w:val="15"/>
              </w:rPr>
              <w:t>2081006</w:t>
            </w:r>
          </w:p>
        </w:tc>
        <w:tc>
          <w:tcPr>
            <w:tcW w:w="2820" w:type="dxa"/>
            <w:vAlign w:val="center"/>
          </w:tcPr>
          <w:p w14:paraId="3968EC62">
            <w:pPr>
              <w:jc w:val="left"/>
            </w:pPr>
            <w:r>
              <w:rPr>
                <w:rFonts w:ascii="宋体" w:hAnsi="宋体" w:eastAsia="宋体" w:cs="宋体"/>
                <w:b w:val="0"/>
                <w:i w:val="0"/>
                <w:color w:val="000000"/>
                <w:sz w:val="15"/>
              </w:rPr>
              <w:t>养老服务</w:t>
            </w:r>
          </w:p>
        </w:tc>
        <w:tc>
          <w:tcPr>
            <w:tcW w:w="1460" w:type="dxa"/>
            <w:vAlign w:val="center"/>
          </w:tcPr>
          <w:p w14:paraId="752BD41C">
            <w:pPr>
              <w:jc w:val="right"/>
            </w:pPr>
            <w:r>
              <w:rPr>
                <w:rFonts w:ascii="宋体" w:hAnsi="宋体" w:eastAsia="宋体" w:cs="宋体"/>
                <w:b w:val="0"/>
                <w:i w:val="0"/>
                <w:color w:val="000000"/>
                <w:sz w:val="15"/>
              </w:rPr>
              <w:t>91.53</w:t>
            </w:r>
          </w:p>
        </w:tc>
        <w:tc>
          <w:tcPr>
            <w:tcW w:w="1460" w:type="dxa"/>
            <w:vAlign w:val="center"/>
          </w:tcPr>
          <w:p w14:paraId="42097DC7">
            <w:pPr>
              <w:jc w:val="right"/>
            </w:pPr>
            <w:r>
              <w:rPr>
                <w:rFonts w:ascii="宋体" w:hAnsi="宋体" w:eastAsia="宋体" w:cs="宋体"/>
                <w:b w:val="0"/>
                <w:i w:val="0"/>
                <w:color w:val="000000"/>
                <w:sz w:val="15"/>
              </w:rPr>
              <w:t>91.53</w:t>
            </w:r>
          </w:p>
        </w:tc>
        <w:tc>
          <w:tcPr>
            <w:tcW w:w="1460" w:type="dxa"/>
            <w:vAlign w:val="center"/>
          </w:tcPr>
          <w:p w14:paraId="4C8F1D75">
            <w:pPr>
              <w:jc w:val="right"/>
            </w:pPr>
            <w:r>
              <w:rPr>
                <w:rFonts w:ascii="宋体" w:hAnsi="宋体" w:eastAsia="宋体" w:cs="宋体"/>
                <w:b w:val="0"/>
                <w:i w:val="0"/>
                <w:color w:val="000000"/>
                <w:sz w:val="15"/>
              </w:rPr>
              <w:t>0.00</w:t>
            </w:r>
          </w:p>
        </w:tc>
        <w:tc>
          <w:tcPr>
            <w:tcW w:w="1460" w:type="dxa"/>
            <w:vAlign w:val="center"/>
          </w:tcPr>
          <w:p w14:paraId="141529EC">
            <w:pPr>
              <w:jc w:val="right"/>
            </w:pPr>
            <w:r>
              <w:rPr>
                <w:rFonts w:ascii="宋体" w:hAnsi="宋体" w:eastAsia="宋体" w:cs="宋体"/>
                <w:b w:val="0"/>
                <w:i w:val="0"/>
                <w:color w:val="000000"/>
                <w:sz w:val="15"/>
              </w:rPr>
              <w:t>0.00</w:t>
            </w:r>
          </w:p>
        </w:tc>
        <w:tc>
          <w:tcPr>
            <w:tcW w:w="1460" w:type="dxa"/>
            <w:vAlign w:val="center"/>
          </w:tcPr>
          <w:p w14:paraId="08429E83">
            <w:pPr>
              <w:jc w:val="right"/>
            </w:pPr>
            <w:r>
              <w:rPr>
                <w:rFonts w:ascii="宋体" w:hAnsi="宋体" w:eastAsia="宋体" w:cs="宋体"/>
                <w:b w:val="0"/>
                <w:i w:val="0"/>
                <w:color w:val="000000"/>
                <w:sz w:val="15"/>
              </w:rPr>
              <w:t>0.00</w:t>
            </w:r>
          </w:p>
        </w:tc>
        <w:tc>
          <w:tcPr>
            <w:tcW w:w="1460" w:type="dxa"/>
            <w:vAlign w:val="center"/>
          </w:tcPr>
          <w:p w14:paraId="6F3E4FC2">
            <w:pPr>
              <w:jc w:val="right"/>
            </w:pPr>
            <w:r>
              <w:rPr>
                <w:rFonts w:ascii="宋体" w:hAnsi="宋体" w:eastAsia="宋体" w:cs="宋体"/>
                <w:b w:val="0"/>
                <w:i w:val="0"/>
                <w:color w:val="000000"/>
                <w:sz w:val="15"/>
              </w:rPr>
              <w:t>0.00</w:t>
            </w:r>
          </w:p>
        </w:tc>
        <w:tc>
          <w:tcPr>
            <w:tcW w:w="1438" w:type="dxa"/>
            <w:vAlign w:val="center"/>
          </w:tcPr>
          <w:p w14:paraId="7867BD40">
            <w:pPr>
              <w:jc w:val="right"/>
            </w:pPr>
            <w:r>
              <w:rPr>
                <w:rFonts w:ascii="宋体" w:hAnsi="宋体" w:eastAsia="宋体" w:cs="宋体"/>
                <w:b w:val="0"/>
                <w:i w:val="0"/>
                <w:color w:val="000000"/>
                <w:sz w:val="15"/>
              </w:rPr>
              <w:t>0.00</w:t>
            </w:r>
          </w:p>
        </w:tc>
      </w:tr>
      <w:tr w14:paraId="7FB42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87DE3E">
            <w:pPr>
              <w:jc w:val="left"/>
            </w:pPr>
            <w:r>
              <w:rPr>
                <w:rFonts w:ascii="宋体" w:hAnsi="宋体" w:eastAsia="宋体" w:cs="宋体"/>
                <w:b w:val="0"/>
                <w:i w:val="0"/>
                <w:color w:val="000000"/>
                <w:sz w:val="15"/>
              </w:rPr>
              <w:t>2081099</w:t>
            </w:r>
          </w:p>
        </w:tc>
        <w:tc>
          <w:tcPr>
            <w:tcW w:w="2820" w:type="dxa"/>
            <w:vAlign w:val="center"/>
          </w:tcPr>
          <w:p w14:paraId="2F47823B">
            <w:pPr>
              <w:jc w:val="left"/>
            </w:pPr>
            <w:r>
              <w:rPr>
                <w:rFonts w:ascii="宋体" w:hAnsi="宋体" w:eastAsia="宋体" w:cs="宋体"/>
                <w:b w:val="0"/>
                <w:i w:val="0"/>
                <w:color w:val="000000"/>
                <w:sz w:val="15"/>
              </w:rPr>
              <w:t>其他社会福利支出</w:t>
            </w:r>
          </w:p>
        </w:tc>
        <w:tc>
          <w:tcPr>
            <w:tcW w:w="1460" w:type="dxa"/>
            <w:vAlign w:val="center"/>
          </w:tcPr>
          <w:p w14:paraId="1E1B77E1">
            <w:pPr>
              <w:jc w:val="right"/>
            </w:pPr>
            <w:r>
              <w:rPr>
                <w:rFonts w:ascii="宋体" w:hAnsi="宋体" w:eastAsia="宋体" w:cs="宋体"/>
                <w:b w:val="0"/>
                <w:i w:val="0"/>
                <w:color w:val="000000"/>
                <w:sz w:val="15"/>
              </w:rPr>
              <w:t>1.00</w:t>
            </w:r>
          </w:p>
        </w:tc>
        <w:tc>
          <w:tcPr>
            <w:tcW w:w="1460" w:type="dxa"/>
            <w:vAlign w:val="center"/>
          </w:tcPr>
          <w:p w14:paraId="703F0BE7">
            <w:pPr>
              <w:jc w:val="right"/>
            </w:pPr>
            <w:r>
              <w:rPr>
                <w:rFonts w:ascii="宋体" w:hAnsi="宋体" w:eastAsia="宋体" w:cs="宋体"/>
                <w:b w:val="0"/>
                <w:i w:val="0"/>
                <w:color w:val="000000"/>
                <w:sz w:val="15"/>
              </w:rPr>
              <w:t>1.00</w:t>
            </w:r>
          </w:p>
        </w:tc>
        <w:tc>
          <w:tcPr>
            <w:tcW w:w="1460" w:type="dxa"/>
            <w:vAlign w:val="center"/>
          </w:tcPr>
          <w:p w14:paraId="47713BDF">
            <w:pPr>
              <w:jc w:val="right"/>
            </w:pPr>
            <w:r>
              <w:rPr>
                <w:rFonts w:ascii="宋体" w:hAnsi="宋体" w:eastAsia="宋体" w:cs="宋体"/>
                <w:b w:val="0"/>
                <w:i w:val="0"/>
                <w:color w:val="000000"/>
                <w:sz w:val="15"/>
              </w:rPr>
              <w:t>0.00</w:t>
            </w:r>
          </w:p>
        </w:tc>
        <w:tc>
          <w:tcPr>
            <w:tcW w:w="1460" w:type="dxa"/>
            <w:vAlign w:val="center"/>
          </w:tcPr>
          <w:p w14:paraId="71356B02">
            <w:pPr>
              <w:jc w:val="right"/>
            </w:pPr>
            <w:r>
              <w:rPr>
                <w:rFonts w:ascii="宋体" w:hAnsi="宋体" w:eastAsia="宋体" w:cs="宋体"/>
                <w:b w:val="0"/>
                <w:i w:val="0"/>
                <w:color w:val="000000"/>
                <w:sz w:val="15"/>
              </w:rPr>
              <w:t>0.00</w:t>
            </w:r>
          </w:p>
        </w:tc>
        <w:tc>
          <w:tcPr>
            <w:tcW w:w="1460" w:type="dxa"/>
            <w:vAlign w:val="center"/>
          </w:tcPr>
          <w:p w14:paraId="16E642DF">
            <w:pPr>
              <w:jc w:val="right"/>
            </w:pPr>
            <w:r>
              <w:rPr>
                <w:rFonts w:ascii="宋体" w:hAnsi="宋体" w:eastAsia="宋体" w:cs="宋体"/>
                <w:b w:val="0"/>
                <w:i w:val="0"/>
                <w:color w:val="000000"/>
                <w:sz w:val="15"/>
              </w:rPr>
              <w:t>0.00</w:t>
            </w:r>
          </w:p>
        </w:tc>
        <w:tc>
          <w:tcPr>
            <w:tcW w:w="1460" w:type="dxa"/>
            <w:vAlign w:val="center"/>
          </w:tcPr>
          <w:p w14:paraId="3F9E415D">
            <w:pPr>
              <w:jc w:val="right"/>
            </w:pPr>
            <w:r>
              <w:rPr>
                <w:rFonts w:ascii="宋体" w:hAnsi="宋体" w:eastAsia="宋体" w:cs="宋体"/>
                <w:b w:val="0"/>
                <w:i w:val="0"/>
                <w:color w:val="000000"/>
                <w:sz w:val="15"/>
              </w:rPr>
              <w:t>0.00</w:t>
            </w:r>
          </w:p>
        </w:tc>
        <w:tc>
          <w:tcPr>
            <w:tcW w:w="1438" w:type="dxa"/>
            <w:vAlign w:val="center"/>
          </w:tcPr>
          <w:p w14:paraId="05A1C1B4">
            <w:pPr>
              <w:jc w:val="right"/>
            </w:pPr>
            <w:r>
              <w:rPr>
                <w:rFonts w:ascii="宋体" w:hAnsi="宋体" w:eastAsia="宋体" w:cs="宋体"/>
                <w:b w:val="0"/>
                <w:i w:val="0"/>
                <w:color w:val="000000"/>
                <w:sz w:val="15"/>
              </w:rPr>
              <w:t>0.00</w:t>
            </w:r>
          </w:p>
        </w:tc>
      </w:tr>
      <w:tr w14:paraId="0B0D5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4EEACEF">
            <w:pPr>
              <w:jc w:val="left"/>
            </w:pPr>
            <w:r>
              <w:rPr>
                <w:rFonts w:ascii="宋体" w:hAnsi="宋体" w:eastAsia="宋体" w:cs="宋体"/>
                <w:b w:val="0"/>
                <w:i w:val="0"/>
                <w:color w:val="000000"/>
                <w:sz w:val="15"/>
              </w:rPr>
              <w:t>20811</w:t>
            </w:r>
          </w:p>
        </w:tc>
        <w:tc>
          <w:tcPr>
            <w:tcW w:w="2820" w:type="dxa"/>
            <w:vAlign w:val="center"/>
          </w:tcPr>
          <w:p w14:paraId="27A726B3">
            <w:pPr>
              <w:jc w:val="left"/>
            </w:pPr>
            <w:r>
              <w:rPr>
                <w:rFonts w:ascii="宋体" w:hAnsi="宋体" w:eastAsia="宋体" w:cs="宋体"/>
                <w:b w:val="0"/>
                <w:i w:val="0"/>
                <w:color w:val="000000"/>
                <w:sz w:val="15"/>
              </w:rPr>
              <w:t>残疾人事业</w:t>
            </w:r>
          </w:p>
        </w:tc>
        <w:tc>
          <w:tcPr>
            <w:tcW w:w="1460" w:type="dxa"/>
            <w:vAlign w:val="center"/>
          </w:tcPr>
          <w:p w14:paraId="26C8A6CA">
            <w:pPr>
              <w:jc w:val="right"/>
            </w:pPr>
            <w:r>
              <w:rPr>
                <w:rFonts w:ascii="宋体" w:hAnsi="宋体" w:eastAsia="宋体" w:cs="宋体"/>
                <w:b w:val="0"/>
                <w:i w:val="0"/>
                <w:color w:val="000000"/>
                <w:sz w:val="15"/>
              </w:rPr>
              <w:t>229.13</w:t>
            </w:r>
          </w:p>
        </w:tc>
        <w:tc>
          <w:tcPr>
            <w:tcW w:w="1460" w:type="dxa"/>
            <w:vAlign w:val="center"/>
          </w:tcPr>
          <w:p w14:paraId="5F5DD390">
            <w:pPr>
              <w:jc w:val="right"/>
            </w:pPr>
            <w:r>
              <w:rPr>
                <w:rFonts w:ascii="宋体" w:hAnsi="宋体" w:eastAsia="宋体" w:cs="宋体"/>
                <w:b w:val="0"/>
                <w:i w:val="0"/>
                <w:color w:val="000000"/>
                <w:sz w:val="15"/>
              </w:rPr>
              <w:t>229.13</w:t>
            </w:r>
          </w:p>
        </w:tc>
        <w:tc>
          <w:tcPr>
            <w:tcW w:w="1460" w:type="dxa"/>
            <w:vAlign w:val="center"/>
          </w:tcPr>
          <w:p w14:paraId="5A2DBB2E">
            <w:pPr>
              <w:jc w:val="right"/>
            </w:pPr>
            <w:r>
              <w:rPr>
                <w:rFonts w:ascii="宋体" w:hAnsi="宋体" w:eastAsia="宋体" w:cs="宋体"/>
                <w:b w:val="0"/>
                <w:i w:val="0"/>
                <w:color w:val="000000"/>
                <w:sz w:val="15"/>
              </w:rPr>
              <w:t>0.00</w:t>
            </w:r>
          </w:p>
        </w:tc>
        <w:tc>
          <w:tcPr>
            <w:tcW w:w="1460" w:type="dxa"/>
            <w:vAlign w:val="center"/>
          </w:tcPr>
          <w:p w14:paraId="55DEC0E8">
            <w:pPr>
              <w:jc w:val="right"/>
            </w:pPr>
            <w:r>
              <w:rPr>
                <w:rFonts w:ascii="宋体" w:hAnsi="宋体" w:eastAsia="宋体" w:cs="宋体"/>
                <w:b w:val="0"/>
                <w:i w:val="0"/>
                <w:color w:val="000000"/>
                <w:sz w:val="15"/>
              </w:rPr>
              <w:t>0.00</w:t>
            </w:r>
          </w:p>
        </w:tc>
        <w:tc>
          <w:tcPr>
            <w:tcW w:w="1460" w:type="dxa"/>
            <w:vAlign w:val="center"/>
          </w:tcPr>
          <w:p w14:paraId="19198D50">
            <w:pPr>
              <w:jc w:val="right"/>
            </w:pPr>
            <w:r>
              <w:rPr>
                <w:rFonts w:ascii="宋体" w:hAnsi="宋体" w:eastAsia="宋体" w:cs="宋体"/>
                <w:b w:val="0"/>
                <w:i w:val="0"/>
                <w:color w:val="000000"/>
                <w:sz w:val="15"/>
              </w:rPr>
              <w:t>0.00</w:t>
            </w:r>
          </w:p>
        </w:tc>
        <w:tc>
          <w:tcPr>
            <w:tcW w:w="1460" w:type="dxa"/>
            <w:vAlign w:val="center"/>
          </w:tcPr>
          <w:p w14:paraId="281E4A8A">
            <w:pPr>
              <w:jc w:val="right"/>
            </w:pPr>
            <w:r>
              <w:rPr>
                <w:rFonts w:ascii="宋体" w:hAnsi="宋体" w:eastAsia="宋体" w:cs="宋体"/>
                <w:b w:val="0"/>
                <w:i w:val="0"/>
                <w:color w:val="000000"/>
                <w:sz w:val="15"/>
              </w:rPr>
              <w:t>0.00</w:t>
            </w:r>
          </w:p>
        </w:tc>
        <w:tc>
          <w:tcPr>
            <w:tcW w:w="1438" w:type="dxa"/>
            <w:vAlign w:val="center"/>
          </w:tcPr>
          <w:p w14:paraId="4B010DD0">
            <w:pPr>
              <w:jc w:val="right"/>
            </w:pPr>
            <w:r>
              <w:rPr>
                <w:rFonts w:ascii="宋体" w:hAnsi="宋体" w:eastAsia="宋体" w:cs="宋体"/>
                <w:b w:val="0"/>
                <w:i w:val="0"/>
                <w:color w:val="000000"/>
                <w:sz w:val="15"/>
              </w:rPr>
              <w:t>0.00</w:t>
            </w:r>
          </w:p>
        </w:tc>
      </w:tr>
      <w:tr w14:paraId="7FBDE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1EDAE0E">
            <w:pPr>
              <w:jc w:val="left"/>
            </w:pPr>
            <w:r>
              <w:rPr>
                <w:rFonts w:ascii="宋体" w:hAnsi="宋体" w:eastAsia="宋体" w:cs="宋体"/>
                <w:b w:val="0"/>
                <w:i w:val="0"/>
                <w:color w:val="000000"/>
                <w:sz w:val="15"/>
              </w:rPr>
              <w:t>2081104</w:t>
            </w:r>
          </w:p>
        </w:tc>
        <w:tc>
          <w:tcPr>
            <w:tcW w:w="2820" w:type="dxa"/>
            <w:vAlign w:val="center"/>
          </w:tcPr>
          <w:p w14:paraId="6F950428">
            <w:pPr>
              <w:jc w:val="left"/>
            </w:pPr>
            <w:r>
              <w:rPr>
                <w:rFonts w:ascii="宋体" w:hAnsi="宋体" w:eastAsia="宋体" w:cs="宋体"/>
                <w:b w:val="0"/>
                <w:i w:val="0"/>
                <w:color w:val="000000"/>
                <w:sz w:val="15"/>
              </w:rPr>
              <w:t>残疾人康复</w:t>
            </w:r>
          </w:p>
        </w:tc>
        <w:tc>
          <w:tcPr>
            <w:tcW w:w="1460" w:type="dxa"/>
            <w:vAlign w:val="center"/>
          </w:tcPr>
          <w:p w14:paraId="70B8E152">
            <w:pPr>
              <w:jc w:val="right"/>
            </w:pPr>
            <w:r>
              <w:rPr>
                <w:rFonts w:ascii="宋体" w:hAnsi="宋体" w:eastAsia="宋体" w:cs="宋体"/>
                <w:b w:val="0"/>
                <w:i w:val="0"/>
                <w:color w:val="000000"/>
                <w:sz w:val="15"/>
              </w:rPr>
              <w:t>1.18</w:t>
            </w:r>
          </w:p>
        </w:tc>
        <w:tc>
          <w:tcPr>
            <w:tcW w:w="1460" w:type="dxa"/>
            <w:vAlign w:val="center"/>
          </w:tcPr>
          <w:p w14:paraId="2403798E">
            <w:pPr>
              <w:jc w:val="right"/>
            </w:pPr>
            <w:r>
              <w:rPr>
                <w:rFonts w:ascii="宋体" w:hAnsi="宋体" w:eastAsia="宋体" w:cs="宋体"/>
                <w:b w:val="0"/>
                <w:i w:val="0"/>
                <w:color w:val="000000"/>
                <w:sz w:val="15"/>
              </w:rPr>
              <w:t>1.18</w:t>
            </w:r>
          </w:p>
        </w:tc>
        <w:tc>
          <w:tcPr>
            <w:tcW w:w="1460" w:type="dxa"/>
            <w:vAlign w:val="center"/>
          </w:tcPr>
          <w:p w14:paraId="5854837A">
            <w:pPr>
              <w:jc w:val="right"/>
            </w:pPr>
            <w:r>
              <w:rPr>
                <w:rFonts w:ascii="宋体" w:hAnsi="宋体" w:eastAsia="宋体" w:cs="宋体"/>
                <w:b w:val="0"/>
                <w:i w:val="0"/>
                <w:color w:val="000000"/>
                <w:sz w:val="15"/>
              </w:rPr>
              <w:t>0.00</w:t>
            </w:r>
          </w:p>
        </w:tc>
        <w:tc>
          <w:tcPr>
            <w:tcW w:w="1460" w:type="dxa"/>
            <w:vAlign w:val="center"/>
          </w:tcPr>
          <w:p w14:paraId="05AEE4CC">
            <w:pPr>
              <w:jc w:val="right"/>
            </w:pPr>
            <w:r>
              <w:rPr>
                <w:rFonts w:ascii="宋体" w:hAnsi="宋体" w:eastAsia="宋体" w:cs="宋体"/>
                <w:b w:val="0"/>
                <w:i w:val="0"/>
                <w:color w:val="000000"/>
                <w:sz w:val="15"/>
              </w:rPr>
              <w:t>0.00</w:t>
            </w:r>
          </w:p>
        </w:tc>
        <w:tc>
          <w:tcPr>
            <w:tcW w:w="1460" w:type="dxa"/>
            <w:vAlign w:val="center"/>
          </w:tcPr>
          <w:p w14:paraId="1EC74D3E">
            <w:pPr>
              <w:jc w:val="right"/>
            </w:pPr>
            <w:r>
              <w:rPr>
                <w:rFonts w:ascii="宋体" w:hAnsi="宋体" w:eastAsia="宋体" w:cs="宋体"/>
                <w:b w:val="0"/>
                <w:i w:val="0"/>
                <w:color w:val="000000"/>
                <w:sz w:val="15"/>
              </w:rPr>
              <w:t>0.00</w:t>
            </w:r>
          </w:p>
        </w:tc>
        <w:tc>
          <w:tcPr>
            <w:tcW w:w="1460" w:type="dxa"/>
            <w:vAlign w:val="center"/>
          </w:tcPr>
          <w:p w14:paraId="603C2BD0">
            <w:pPr>
              <w:jc w:val="right"/>
            </w:pPr>
            <w:r>
              <w:rPr>
                <w:rFonts w:ascii="宋体" w:hAnsi="宋体" w:eastAsia="宋体" w:cs="宋体"/>
                <w:b w:val="0"/>
                <w:i w:val="0"/>
                <w:color w:val="000000"/>
                <w:sz w:val="15"/>
              </w:rPr>
              <w:t>0.00</w:t>
            </w:r>
          </w:p>
        </w:tc>
        <w:tc>
          <w:tcPr>
            <w:tcW w:w="1438" w:type="dxa"/>
            <w:vAlign w:val="center"/>
          </w:tcPr>
          <w:p w14:paraId="09A2AA3F">
            <w:pPr>
              <w:jc w:val="right"/>
            </w:pPr>
            <w:r>
              <w:rPr>
                <w:rFonts w:ascii="宋体" w:hAnsi="宋体" w:eastAsia="宋体" w:cs="宋体"/>
                <w:b w:val="0"/>
                <w:i w:val="0"/>
                <w:color w:val="000000"/>
                <w:sz w:val="15"/>
              </w:rPr>
              <w:t>0.00</w:t>
            </w:r>
          </w:p>
        </w:tc>
      </w:tr>
      <w:tr w14:paraId="11A87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D5D627C">
            <w:pPr>
              <w:jc w:val="left"/>
            </w:pPr>
            <w:r>
              <w:rPr>
                <w:rFonts w:ascii="宋体" w:hAnsi="宋体" w:eastAsia="宋体" w:cs="宋体"/>
                <w:b w:val="0"/>
                <w:i w:val="0"/>
                <w:color w:val="000000"/>
                <w:sz w:val="15"/>
              </w:rPr>
              <w:t>2081105</w:t>
            </w:r>
          </w:p>
        </w:tc>
        <w:tc>
          <w:tcPr>
            <w:tcW w:w="2820" w:type="dxa"/>
            <w:vAlign w:val="center"/>
          </w:tcPr>
          <w:p w14:paraId="7DDBD996">
            <w:pPr>
              <w:jc w:val="left"/>
            </w:pPr>
            <w:r>
              <w:rPr>
                <w:rFonts w:ascii="宋体" w:hAnsi="宋体" w:eastAsia="宋体" w:cs="宋体"/>
                <w:b w:val="0"/>
                <w:i w:val="0"/>
                <w:color w:val="000000"/>
                <w:sz w:val="15"/>
              </w:rPr>
              <w:t>残疾人就业</w:t>
            </w:r>
          </w:p>
        </w:tc>
        <w:tc>
          <w:tcPr>
            <w:tcW w:w="1460" w:type="dxa"/>
            <w:vAlign w:val="center"/>
          </w:tcPr>
          <w:p w14:paraId="1C59343B">
            <w:pPr>
              <w:jc w:val="right"/>
            </w:pPr>
            <w:r>
              <w:rPr>
                <w:rFonts w:ascii="宋体" w:hAnsi="宋体" w:eastAsia="宋体" w:cs="宋体"/>
                <w:b w:val="0"/>
                <w:i w:val="0"/>
                <w:color w:val="000000"/>
                <w:sz w:val="15"/>
              </w:rPr>
              <w:t>101.47</w:t>
            </w:r>
          </w:p>
        </w:tc>
        <w:tc>
          <w:tcPr>
            <w:tcW w:w="1460" w:type="dxa"/>
            <w:vAlign w:val="center"/>
          </w:tcPr>
          <w:p w14:paraId="12087BFB">
            <w:pPr>
              <w:jc w:val="right"/>
            </w:pPr>
            <w:r>
              <w:rPr>
                <w:rFonts w:ascii="宋体" w:hAnsi="宋体" w:eastAsia="宋体" w:cs="宋体"/>
                <w:b w:val="0"/>
                <w:i w:val="0"/>
                <w:color w:val="000000"/>
                <w:sz w:val="15"/>
              </w:rPr>
              <w:t>101.47</w:t>
            </w:r>
          </w:p>
        </w:tc>
        <w:tc>
          <w:tcPr>
            <w:tcW w:w="1460" w:type="dxa"/>
            <w:vAlign w:val="center"/>
          </w:tcPr>
          <w:p w14:paraId="0FAAB330">
            <w:pPr>
              <w:jc w:val="right"/>
            </w:pPr>
            <w:r>
              <w:rPr>
                <w:rFonts w:ascii="宋体" w:hAnsi="宋体" w:eastAsia="宋体" w:cs="宋体"/>
                <w:b w:val="0"/>
                <w:i w:val="0"/>
                <w:color w:val="000000"/>
                <w:sz w:val="15"/>
              </w:rPr>
              <w:t>0.00</w:t>
            </w:r>
          </w:p>
        </w:tc>
        <w:tc>
          <w:tcPr>
            <w:tcW w:w="1460" w:type="dxa"/>
            <w:vAlign w:val="center"/>
          </w:tcPr>
          <w:p w14:paraId="0AB6797C">
            <w:pPr>
              <w:jc w:val="right"/>
            </w:pPr>
            <w:r>
              <w:rPr>
                <w:rFonts w:ascii="宋体" w:hAnsi="宋体" w:eastAsia="宋体" w:cs="宋体"/>
                <w:b w:val="0"/>
                <w:i w:val="0"/>
                <w:color w:val="000000"/>
                <w:sz w:val="15"/>
              </w:rPr>
              <w:t>0.00</w:t>
            </w:r>
          </w:p>
        </w:tc>
        <w:tc>
          <w:tcPr>
            <w:tcW w:w="1460" w:type="dxa"/>
            <w:vAlign w:val="center"/>
          </w:tcPr>
          <w:p w14:paraId="44DCD71C">
            <w:pPr>
              <w:jc w:val="right"/>
            </w:pPr>
            <w:r>
              <w:rPr>
                <w:rFonts w:ascii="宋体" w:hAnsi="宋体" w:eastAsia="宋体" w:cs="宋体"/>
                <w:b w:val="0"/>
                <w:i w:val="0"/>
                <w:color w:val="000000"/>
                <w:sz w:val="15"/>
              </w:rPr>
              <w:t>0.00</w:t>
            </w:r>
          </w:p>
        </w:tc>
        <w:tc>
          <w:tcPr>
            <w:tcW w:w="1460" w:type="dxa"/>
            <w:vAlign w:val="center"/>
          </w:tcPr>
          <w:p w14:paraId="1407F77A">
            <w:pPr>
              <w:jc w:val="right"/>
            </w:pPr>
            <w:r>
              <w:rPr>
                <w:rFonts w:ascii="宋体" w:hAnsi="宋体" w:eastAsia="宋体" w:cs="宋体"/>
                <w:b w:val="0"/>
                <w:i w:val="0"/>
                <w:color w:val="000000"/>
                <w:sz w:val="15"/>
              </w:rPr>
              <w:t>0.00</w:t>
            </w:r>
          </w:p>
        </w:tc>
        <w:tc>
          <w:tcPr>
            <w:tcW w:w="1438" w:type="dxa"/>
            <w:vAlign w:val="center"/>
          </w:tcPr>
          <w:p w14:paraId="702D463B">
            <w:pPr>
              <w:jc w:val="right"/>
            </w:pPr>
            <w:r>
              <w:rPr>
                <w:rFonts w:ascii="宋体" w:hAnsi="宋体" w:eastAsia="宋体" w:cs="宋体"/>
                <w:b w:val="0"/>
                <w:i w:val="0"/>
                <w:color w:val="000000"/>
                <w:sz w:val="15"/>
              </w:rPr>
              <w:t>0.00</w:t>
            </w:r>
          </w:p>
        </w:tc>
      </w:tr>
      <w:tr w14:paraId="72CFC8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E4A35D7">
            <w:pPr>
              <w:jc w:val="left"/>
            </w:pPr>
            <w:r>
              <w:rPr>
                <w:rFonts w:ascii="宋体" w:hAnsi="宋体" w:eastAsia="宋体" w:cs="宋体"/>
                <w:b w:val="0"/>
                <w:i w:val="0"/>
                <w:color w:val="000000"/>
                <w:sz w:val="15"/>
              </w:rPr>
              <w:t>2081199</w:t>
            </w:r>
          </w:p>
        </w:tc>
        <w:tc>
          <w:tcPr>
            <w:tcW w:w="2820" w:type="dxa"/>
            <w:vAlign w:val="center"/>
          </w:tcPr>
          <w:p w14:paraId="7EBD381B">
            <w:pPr>
              <w:jc w:val="left"/>
            </w:pPr>
            <w:r>
              <w:rPr>
                <w:rFonts w:ascii="宋体" w:hAnsi="宋体" w:eastAsia="宋体" w:cs="宋体"/>
                <w:b w:val="0"/>
                <w:i w:val="0"/>
                <w:color w:val="000000"/>
                <w:sz w:val="15"/>
              </w:rPr>
              <w:t>其他残疾人事业支出</w:t>
            </w:r>
          </w:p>
        </w:tc>
        <w:tc>
          <w:tcPr>
            <w:tcW w:w="1460" w:type="dxa"/>
            <w:vAlign w:val="center"/>
          </w:tcPr>
          <w:p w14:paraId="1948BACE">
            <w:pPr>
              <w:jc w:val="right"/>
            </w:pPr>
            <w:r>
              <w:rPr>
                <w:rFonts w:ascii="宋体" w:hAnsi="宋体" w:eastAsia="宋体" w:cs="宋体"/>
                <w:b w:val="0"/>
                <w:i w:val="0"/>
                <w:color w:val="000000"/>
                <w:sz w:val="15"/>
              </w:rPr>
              <w:t>126.48</w:t>
            </w:r>
          </w:p>
        </w:tc>
        <w:tc>
          <w:tcPr>
            <w:tcW w:w="1460" w:type="dxa"/>
            <w:vAlign w:val="center"/>
          </w:tcPr>
          <w:p w14:paraId="6EA91BD0">
            <w:pPr>
              <w:jc w:val="right"/>
            </w:pPr>
            <w:r>
              <w:rPr>
                <w:rFonts w:ascii="宋体" w:hAnsi="宋体" w:eastAsia="宋体" w:cs="宋体"/>
                <w:b w:val="0"/>
                <w:i w:val="0"/>
                <w:color w:val="000000"/>
                <w:sz w:val="15"/>
              </w:rPr>
              <w:t>126.48</w:t>
            </w:r>
          </w:p>
        </w:tc>
        <w:tc>
          <w:tcPr>
            <w:tcW w:w="1460" w:type="dxa"/>
            <w:vAlign w:val="center"/>
          </w:tcPr>
          <w:p w14:paraId="4F823803">
            <w:pPr>
              <w:jc w:val="right"/>
            </w:pPr>
            <w:r>
              <w:rPr>
                <w:rFonts w:ascii="宋体" w:hAnsi="宋体" w:eastAsia="宋体" w:cs="宋体"/>
                <w:b w:val="0"/>
                <w:i w:val="0"/>
                <w:color w:val="000000"/>
                <w:sz w:val="15"/>
              </w:rPr>
              <w:t>0.00</w:t>
            </w:r>
          </w:p>
        </w:tc>
        <w:tc>
          <w:tcPr>
            <w:tcW w:w="1460" w:type="dxa"/>
            <w:vAlign w:val="center"/>
          </w:tcPr>
          <w:p w14:paraId="5CD586E0">
            <w:pPr>
              <w:jc w:val="right"/>
            </w:pPr>
            <w:r>
              <w:rPr>
                <w:rFonts w:ascii="宋体" w:hAnsi="宋体" w:eastAsia="宋体" w:cs="宋体"/>
                <w:b w:val="0"/>
                <w:i w:val="0"/>
                <w:color w:val="000000"/>
                <w:sz w:val="15"/>
              </w:rPr>
              <w:t>0.00</w:t>
            </w:r>
          </w:p>
        </w:tc>
        <w:tc>
          <w:tcPr>
            <w:tcW w:w="1460" w:type="dxa"/>
            <w:vAlign w:val="center"/>
          </w:tcPr>
          <w:p w14:paraId="75AB8074">
            <w:pPr>
              <w:jc w:val="right"/>
            </w:pPr>
            <w:r>
              <w:rPr>
                <w:rFonts w:ascii="宋体" w:hAnsi="宋体" w:eastAsia="宋体" w:cs="宋体"/>
                <w:b w:val="0"/>
                <w:i w:val="0"/>
                <w:color w:val="000000"/>
                <w:sz w:val="15"/>
              </w:rPr>
              <w:t>0.00</w:t>
            </w:r>
          </w:p>
        </w:tc>
        <w:tc>
          <w:tcPr>
            <w:tcW w:w="1460" w:type="dxa"/>
            <w:vAlign w:val="center"/>
          </w:tcPr>
          <w:p w14:paraId="145C80EC">
            <w:pPr>
              <w:jc w:val="right"/>
            </w:pPr>
            <w:r>
              <w:rPr>
                <w:rFonts w:ascii="宋体" w:hAnsi="宋体" w:eastAsia="宋体" w:cs="宋体"/>
                <w:b w:val="0"/>
                <w:i w:val="0"/>
                <w:color w:val="000000"/>
                <w:sz w:val="15"/>
              </w:rPr>
              <w:t>0.00</w:t>
            </w:r>
          </w:p>
        </w:tc>
        <w:tc>
          <w:tcPr>
            <w:tcW w:w="1438" w:type="dxa"/>
            <w:vAlign w:val="center"/>
          </w:tcPr>
          <w:p w14:paraId="185AC075">
            <w:pPr>
              <w:jc w:val="right"/>
            </w:pPr>
            <w:r>
              <w:rPr>
                <w:rFonts w:ascii="宋体" w:hAnsi="宋体" w:eastAsia="宋体" w:cs="宋体"/>
                <w:b w:val="0"/>
                <w:i w:val="0"/>
                <w:color w:val="000000"/>
                <w:sz w:val="15"/>
              </w:rPr>
              <w:t>0.00</w:t>
            </w:r>
          </w:p>
        </w:tc>
      </w:tr>
      <w:tr w14:paraId="69AD4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E8D9EB8">
            <w:pPr>
              <w:jc w:val="left"/>
            </w:pPr>
            <w:r>
              <w:rPr>
                <w:rFonts w:ascii="宋体" w:hAnsi="宋体" w:eastAsia="宋体" w:cs="宋体"/>
                <w:b w:val="0"/>
                <w:i w:val="0"/>
                <w:color w:val="000000"/>
                <w:sz w:val="15"/>
              </w:rPr>
              <w:t>20825</w:t>
            </w:r>
          </w:p>
        </w:tc>
        <w:tc>
          <w:tcPr>
            <w:tcW w:w="2820" w:type="dxa"/>
            <w:vAlign w:val="center"/>
          </w:tcPr>
          <w:p w14:paraId="2A221FE0">
            <w:pPr>
              <w:jc w:val="left"/>
            </w:pPr>
            <w:r>
              <w:rPr>
                <w:rFonts w:ascii="宋体" w:hAnsi="宋体" w:eastAsia="宋体" w:cs="宋体"/>
                <w:b w:val="0"/>
                <w:i w:val="0"/>
                <w:color w:val="000000"/>
                <w:sz w:val="15"/>
              </w:rPr>
              <w:t>其他生活救助</w:t>
            </w:r>
          </w:p>
        </w:tc>
        <w:tc>
          <w:tcPr>
            <w:tcW w:w="1460" w:type="dxa"/>
            <w:vAlign w:val="center"/>
          </w:tcPr>
          <w:p w14:paraId="4EB20630">
            <w:pPr>
              <w:jc w:val="right"/>
            </w:pPr>
            <w:r>
              <w:rPr>
                <w:rFonts w:ascii="宋体" w:hAnsi="宋体" w:eastAsia="宋体" w:cs="宋体"/>
                <w:b w:val="0"/>
                <w:i w:val="0"/>
                <w:color w:val="000000"/>
                <w:sz w:val="15"/>
              </w:rPr>
              <w:t>254.02</w:t>
            </w:r>
          </w:p>
        </w:tc>
        <w:tc>
          <w:tcPr>
            <w:tcW w:w="1460" w:type="dxa"/>
            <w:vAlign w:val="center"/>
          </w:tcPr>
          <w:p w14:paraId="0197F221">
            <w:pPr>
              <w:jc w:val="right"/>
            </w:pPr>
            <w:r>
              <w:rPr>
                <w:rFonts w:ascii="宋体" w:hAnsi="宋体" w:eastAsia="宋体" w:cs="宋体"/>
                <w:b w:val="0"/>
                <w:i w:val="0"/>
                <w:color w:val="000000"/>
                <w:sz w:val="15"/>
              </w:rPr>
              <w:t>254.02</w:t>
            </w:r>
          </w:p>
        </w:tc>
        <w:tc>
          <w:tcPr>
            <w:tcW w:w="1460" w:type="dxa"/>
            <w:vAlign w:val="center"/>
          </w:tcPr>
          <w:p w14:paraId="04C55D99">
            <w:pPr>
              <w:jc w:val="right"/>
            </w:pPr>
            <w:r>
              <w:rPr>
                <w:rFonts w:ascii="宋体" w:hAnsi="宋体" w:eastAsia="宋体" w:cs="宋体"/>
                <w:b w:val="0"/>
                <w:i w:val="0"/>
                <w:color w:val="000000"/>
                <w:sz w:val="15"/>
              </w:rPr>
              <w:t>0.00</w:t>
            </w:r>
          </w:p>
        </w:tc>
        <w:tc>
          <w:tcPr>
            <w:tcW w:w="1460" w:type="dxa"/>
            <w:vAlign w:val="center"/>
          </w:tcPr>
          <w:p w14:paraId="714C1750">
            <w:pPr>
              <w:jc w:val="right"/>
            </w:pPr>
            <w:r>
              <w:rPr>
                <w:rFonts w:ascii="宋体" w:hAnsi="宋体" w:eastAsia="宋体" w:cs="宋体"/>
                <w:b w:val="0"/>
                <w:i w:val="0"/>
                <w:color w:val="000000"/>
                <w:sz w:val="15"/>
              </w:rPr>
              <w:t>0.00</w:t>
            </w:r>
          </w:p>
        </w:tc>
        <w:tc>
          <w:tcPr>
            <w:tcW w:w="1460" w:type="dxa"/>
            <w:vAlign w:val="center"/>
          </w:tcPr>
          <w:p w14:paraId="1B8466E6">
            <w:pPr>
              <w:jc w:val="right"/>
            </w:pPr>
            <w:r>
              <w:rPr>
                <w:rFonts w:ascii="宋体" w:hAnsi="宋体" w:eastAsia="宋体" w:cs="宋体"/>
                <w:b w:val="0"/>
                <w:i w:val="0"/>
                <w:color w:val="000000"/>
                <w:sz w:val="15"/>
              </w:rPr>
              <w:t>0.00</w:t>
            </w:r>
          </w:p>
        </w:tc>
        <w:tc>
          <w:tcPr>
            <w:tcW w:w="1460" w:type="dxa"/>
            <w:vAlign w:val="center"/>
          </w:tcPr>
          <w:p w14:paraId="33AFB7B3">
            <w:pPr>
              <w:jc w:val="right"/>
            </w:pPr>
            <w:r>
              <w:rPr>
                <w:rFonts w:ascii="宋体" w:hAnsi="宋体" w:eastAsia="宋体" w:cs="宋体"/>
                <w:b w:val="0"/>
                <w:i w:val="0"/>
                <w:color w:val="000000"/>
                <w:sz w:val="15"/>
              </w:rPr>
              <w:t>0.00</w:t>
            </w:r>
          </w:p>
        </w:tc>
        <w:tc>
          <w:tcPr>
            <w:tcW w:w="1438" w:type="dxa"/>
            <w:vAlign w:val="center"/>
          </w:tcPr>
          <w:p w14:paraId="458948F4">
            <w:pPr>
              <w:jc w:val="right"/>
            </w:pPr>
            <w:r>
              <w:rPr>
                <w:rFonts w:ascii="宋体" w:hAnsi="宋体" w:eastAsia="宋体" w:cs="宋体"/>
                <w:b w:val="0"/>
                <w:i w:val="0"/>
                <w:color w:val="000000"/>
                <w:sz w:val="15"/>
              </w:rPr>
              <w:t>0.00</w:t>
            </w:r>
          </w:p>
        </w:tc>
      </w:tr>
      <w:tr w14:paraId="1C1CE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1BD6929">
            <w:pPr>
              <w:jc w:val="left"/>
            </w:pPr>
            <w:r>
              <w:rPr>
                <w:rFonts w:ascii="宋体" w:hAnsi="宋体" w:eastAsia="宋体" w:cs="宋体"/>
                <w:b w:val="0"/>
                <w:i w:val="0"/>
                <w:color w:val="000000"/>
                <w:sz w:val="15"/>
              </w:rPr>
              <w:t>2082501</w:t>
            </w:r>
          </w:p>
        </w:tc>
        <w:tc>
          <w:tcPr>
            <w:tcW w:w="2820" w:type="dxa"/>
            <w:vAlign w:val="center"/>
          </w:tcPr>
          <w:p w14:paraId="3EE9BF27">
            <w:pPr>
              <w:jc w:val="left"/>
            </w:pPr>
            <w:r>
              <w:rPr>
                <w:rFonts w:ascii="宋体" w:hAnsi="宋体" w:eastAsia="宋体" w:cs="宋体"/>
                <w:b w:val="0"/>
                <w:i w:val="0"/>
                <w:color w:val="000000"/>
                <w:sz w:val="15"/>
              </w:rPr>
              <w:t>其他城市生活救助</w:t>
            </w:r>
          </w:p>
        </w:tc>
        <w:tc>
          <w:tcPr>
            <w:tcW w:w="1460" w:type="dxa"/>
            <w:vAlign w:val="center"/>
          </w:tcPr>
          <w:p w14:paraId="4AD1A1C2">
            <w:pPr>
              <w:jc w:val="right"/>
            </w:pPr>
            <w:r>
              <w:rPr>
                <w:rFonts w:ascii="宋体" w:hAnsi="宋体" w:eastAsia="宋体" w:cs="宋体"/>
                <w:b w:val="0"/>
                <w:i w:val="0"/>
                <w:color w:val="000000"/>
                <w:sz w:val="15"/>
              </w:rPr>
              <w:t>254.02</w:t>
            </w:r>
          </w:p>
        </w:tc>
        <w:tc>
          <w:tcPr>
            <w:tcW w:w="1460" w:type="dxa"/>
            <w:vAlign w:val="center"/>
          </w:tcPr>
          <w:p w14:paraId="20EA2E04">
            <w:pPr>
              <w:jc w:val="right"/>
            </w:pPr>
            <w:r>
              <w:rPr>
                <w:rFonts w:ascii="宋体" w:hAnsi="宋体" w:eastAsia="宋体" w:cs="宋体"/>
                <w:b w:val="0"/>
                <w:i w:val="0"/>
                <w:color w:val="000000"/>
                <w:sz w:val="15"/>
              </w:rPr>
              <w:t>254.02</w:t>
            </w:r>
          </w:p>
        </w:tc>
        <w:tc>
          <w:tcPr>
            <w:tcW w:w="1460" w:type="dxa"/>
            <w:vAlign w:val="center"/>
          </w:tcPr>
          <w:p w14:paraId="236B7017">
            <w:pPr>
              <w:jc w:val="right"/>
            </w:pPr>
            <w:r>
              <w:rPr>
                <w:rFonts w:ascii="宋体" w:hAnsi="宋体" w:eastAsia="宋体" w:cs="宋体"/>
                <w:b w:val="0"/>
                <w:i w:val="0"/>
                <w:color w:val="000000"/>
                <w:sz w:val="15"/>
              </w:rPr>
              <w:t>0.00</w:t>
            </w:r>
          </w:p>
        </w:tc>
        <w:tc>
          <w:tcPr>
            <w:tcW w:w="1460" w:type="dxa"/>
            <w:vAlign w:val="center"/>
          </w:tcPr>
          <w:p w14:paraId="4402E910">
            <w:pPr>
              <w:jc w:val="right"/>
            </w:pPr>
            <w:r>
              <w:rPr>
                <w:rFonts w:ascii="宋体" w:hAnsi="宋体" w:eastAsia="宋体" w:cs="宋体"/>
                <w:b w:val="0"/>
                <w:i w:val="0"/>
                <w:color w:val="000000"/>
                <w:sz w:val="15"/>
              </w:rPr>
              <w:t>0.00</w:t>
            </w:r>
          </w:p>
        </w:tc>
        <w:tc>
          <w:tcPr>
            <w:tcW w:w="1460" w:type="dxa"/>
            <w:vAlign w:val="center"/>
          </w:tcPr>
          <w:p w14:paraId="02833652">
            <w:pPr>
              <w:jc w:val="right"/>
            </w:pPr>
            <w:r>
              <w:rPr>
                <w:rFonts w:ascii="宋体" w:hAnsi="宋体" w:eastAsia="宋体" w:cs="宋体"/>
                <w:b w:val="0"/>
                <w:i w:val="0"/>
                <w:color w:val="000000"/>
                <w:sz w:val="15"/>
              </w:rPr>
              <w:t>0.00</w:t>
            </w:r>
          </w:p>
        </w:tc>
        <w:tc>
          <w:tcPr>
            <w:tcW w:w="1460" w:type="dxa"/>
            <w:vAlign w:val="center"/>
          </w:tcPr>
          <w:p w14:paraId="0ABCC37F">
            <w:pPr>
              <w:jc w:val="right"/>
            </w:pPr>
            <w:r>
              <w:rPr>
                <w:rFonts w:ascii="宋体" w:hAnsi="宋体" w:eastAsia="宋体" w:cs="宋体"/>
                <w:b w:val="0"/>
                <w:i w:val="0"/>
                <w:color w:val="000000"/>
                <w:sz w:val="15"/>
              </w:rPr>
              <w:t>0.00</w:t>
            </w:r>
          </w:p>
        </w:tc>
        <w:tc>
          <w:tcPr>
            <w:tcW w:w="1438" w:type="dxa"/>
            <w:vAlign w:val="center"/>
          </w:tcPr>
          <w:p w14:paraId="1CBCE4F2">
            <w:pPr>
              <w:jc w:val="right"/>
            </w:pPr>
            <w:r>
              <w:rPr>
                <w:rFonts w:ascii="宋体" w:hAnsi="宋体" w:eastAsia="宋体" w:cs="宋体"/>
                <w:b w:val="0"/>
                <w:i w:val="0"/>
                <w:color w:val="000000"/>
                <w:sz w:val="15"/>
              </w:rPr>
              <w:t>0.00</w:t>
            </w:r>
          </w:p>
        </w:tc>
      </w:tr>
      <w:tr w14:paraId="4B3C9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F33EED9">
            <w:pPr>
              <w:jc w:val="left"/>
            </w:pPr>
            <w:r>
              <w:rPr>
                <w:rFonts w:ascii="宋体" w:hAnsi="宋体" w:eastAsia="宋体" w:cs="宋体"/>
                <w:b w:val="0"/>
                <w:i w:val="0"/>
                <w:color w:val="000000"/>
                <w:sz w:val="15"/>
              </w:rPr>
              <w:t>20828</w:t>
            </w:r>
          </w:p>
        </w:tc>
        <w:tc>
          <w:tcPr>
            <w:tcW w:w="2820" w:type="dxa"/>
            <w:vAlign w:val="center"/>
          </w:tcPr>
          <w:p w14:paraId="739FCD29">
            <w:pPr>
              <w:jc w:val="left"/>
            </w:pPr>
            <w:r>
              <w:rPr>
                <w:rFonts w:ascii="宋体" w:hAnsi="宋体" w:eastAsia="宋体" w:cs="宋体"/>
                <w:b w:val="0"/>
                <w:i w:val="0"/>
                <w:color w:val="000000"/>
                <w:sz w:val="15"/>
              </w:rPr>
              <w:t>退役军人管理事务</w:t>
            </w:r>
          </w:p>
        </w:tc>
        <w:tc>
          <w:tcPr>
            <w:tcW w:w="1460" w:type="dxa"/>
            <w:vAlign w:val="center"/>
          </w:tcPr>
          <w:p w14:paraId="78671B78">
            <w:pPr>
              <w:jc w:val="right"/>
            </w:pPr>
            <w:r>
              <w:rPr>
                <w:rFonts w:ascii="宋体" w:hAnsi="宋体" w:eastAsia="宋体" w:cs="宋体"/>
                <w:b w:val="0"/>
                <w:i w:val="0"/>
                <w:color w:val="000000"/>
                <w:sz w:val="15"/>
              </w:rPr>
              <w:t>3.74</w:t>
            </w:r>
          </w:p>
        </w:tc>
        <w:tc>
          <w:tcPr>
            <w:tcW w:w="1460" w:type="dxa"/>
            <w:vAlign w:val="center"/>
          </w:tcPr>
          <w:p w14:paraId="3E12CDC5">
            <w:pPr>
              <w:jc w:val="right"/>
            </w:pPr>
            <w:r>
              <w:rPr>
                <w:rFonts w:ascii="宋体" w:hAnsi="宋体" w:eastAsia="宋体" w:cs="宋体"/>
                <w:b w:val="0"/>
                <w:i w:val="0"/>
                <w:color w:val="000000"/>
                <w:sz w:val="15"/>
              </w:rPr>
              <w:t>3.74</w:t>
            </w:r>
          </w:p>
        </w:tc>
        <w:tc>
          <w:tcPr>
            <w:tcW w:w="1460" w:type="dxa"/>
            <w:vAlign w:val="center"/>
          </w:tcPr>
          <w:p w14:paraId="7F1CF99B">
            <w:pPr>
              <w:jc w:val="right"/>
            </w:pPr>
            <w:r>
              <w:rPr>
                <w:rFonts w:ascii="宋体" w:hAnsi="宋体" w:eastAsia="宋体" w:cs="宋体"/>
                <w:b w:val="0"/>
                <w:i w:val="0"/>
                <w:color w:val="000000"/>
                <w:sz w:val="15"/>
              </w:rPr>
              <w:t>0.00</w:t>
            </w:r>
          </w:p>
        </w:tc>
        <w:tc>
          <w:tcPr>
            <w:tcW w:w="1460" w:type="dxa"/>
            <w:vAlign w:val="center"/>
          </w:tcPr>
          <w:p w14:paraId="7B605DC3">
            <w:pPr>
              <w:jc w:val="right"/>
            </w:pPr>
            <w:r>
              <w:rPr>
                <w:rFonts w:ascii="宋体" w:hAnsi="宋体" w:eastAsia="宋体" w:cs="宋体"/>
                <w:b w:val="0"/>
                <w:i w:val="0"/>
                <w:color w:val="000000"/>
                <w:sz w:val="15"/>
              </w:rPr>
              <w:t>0.00</w:t>
            </w:r>
          </w:p>
        </w:tc>
        <w:tc>
          <w:tcPr>
            <w:tcW w:w="1460" w:type="dxa"/>
            <w:vAlign w:val="center"/>
          </w:tcPr>
          <w:p w14:paraId="0A75748F">
            <w:pPr>
              <w:jc w:val="right"/>
            </w:pPr>
            <w:r>
              <w:rPr>
                <w:rFonts w:ascii="宋体" w:hAnsi="宋体" w:eastAsia="宋体" w:cs="宋体"/>
                <w:b w:val="0"/>
                <w:i w:val="0"/>
                <w:color w:val="000000"/>
                <w:sz w:val="15"/>
              </w:rPr>
              <w:t>0.00</w:t>
            </w:r>
          </w:p>
        </w:tc>
        <w:tc>
          <w:tcPr>
            <w:tcW w:w="1460" w:type="dxa"/>
            <w:vAlign w:val="center"/>
          </w:tcPr>
          <w:p w14:paraId="6487EB1B">
            <w:pPr>
              <w:jc w:val="right"/>
            </w:pPr>
            <w:r>
              <w:rPr>
                <w:rFonts w:ascii="宋体" w:hAnsi="宋体" w:eastAsia="宋体" w:cs="宋体"/>
                <w:b w:val="0"/>
                <w:i w:val="0"/>
                <w:color w:val="000000"/>
                <w:sz w:val="15"/>
              </w:rPr>
              <w:t>0.00</w:t>
            </w:r>
          </w:p>
        </w:tc>
        <w:tc>
          <w:tcPr>
            <w:tcW w:w="1438" w:type="dxa"/>
            <w:vAlign w:val="center"/>
          </w:tcPr>
          <w:p w14:paraId="55AD4061">
            <w:pPr>
              <w:jc w:val="right"/>
            </w:pPr>
            <w:r>
              <w:rPr>
                <w:rFonts w:ascii="宋体" w:hAnsi="宋体" w:eastAsia="宋体" w:cs="宋体"/>
                <w:b w:val="0"/>
                <w:i w:val="0"/>
                <w:color w:val="000000"/>
                <w:sz w:val="15"/>
              </w:rPr>
              <w:t>0.00</w:t>
            </w:r>
          </w:p>
        </w:tc>
      </w:tr>
      <w:tr w14:paraId="11D3A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5E0BA65">
            <w:pPr>
              <w:jc w:val="left"/>
            </w:pPr>
            <w:r>
              <w:rPr>
                <w:rFonts w:ascii="宋体" w:hAnsi="宋体" w:eastAsia="宋体" w:cs="宋体"/>
                <w:b w:val="0"/>
                <w:i w:val="0"/>
                <w:color w:val="000000"/>
                <w:sz w:val="15"/>
              </w:rPr>
              <w:t>2082899</w:t>
            </w:r>
          </w:p>
        </w:tc>
        <w:tc>
          <w:tcPr>
            <w:tcW w:w="2820" w:type="dxa"/>
            <w:vAlign w:val="center"/>
          </w:tcPr>
          <w:p w14:paraId="332A3E6D">
            <w:pPr>
              <w:jc w:val="left"/>
            </w:pPr>
            <w:r>
              <w:rPr>
                <w:rFonts w:ascii="宋体" w:hAnsi="宋体" w:eastAsia="宋体" w:cs="宋体"/>
                <w:b w:val="0"/>
                <w:i w:val="0"/>
                <w:color w:val="000000"/>
                <w:sz w:val="15"/>
              </w:rPr>
              <w:t>其他退役军人事务管理支出</w:t>
            </w:r>
          </w:p>
        </w:tc>
        <w:tc>
          <w:tcPr>
            <w:tcW w:w="1460" w:type="dxa"/>
            <w:vAlign w:val="center"/>
          </w:tcPr>
          <w:p w14:paraId="6D603D0C">
            <w:pPr>
              <w:jc w:val="right"/>
            </w:pPr>
            <w:r>
              <w:rPr>
                <w:rFonts w:ascii="宋体" w:hAnsi="宋体" w:eastAsia="宋体" w:cs="宋体"/>
                <w:b w:val="0"/>
                <w:i w:val="0"/>
                <w:color w:val="000000"/>
                <w:sz w:val="15"/>
              </w:rPr>
              <w:t>3.74</w:t>
            </w:r>
          </w:p>
        </w:tc>
        <w:tc>
          <w:tcPr>
            <w:tcW w:w="1460" w:type="dxa"/>
            <w:vAlign w:val="center"/>
          </w:tcPr>
          <w:p w14:paraId="2F19E512">
            <w:pPr>
              <w:jc w:val="right"/>
            </w:pPr>
            <w:r>
              <w:rPr>
                <w:rFonts w:ascii="宋体" w:hAnsi="宋体" w:eastAsia="宋体" w:cs="宋体"/>
                <w:b w:val="0"/>
                <w:i w:val="0"/>
                <w:color w:val="000000"/>
                <w:sz w:val="15"/>
              </w:rPr>
              <w:t>3.74</w:t>
            </w:r>
          </w:p>
        </w:tc>
        <w:tc>
          <w:tcPr>
            <w:tcW w:w="1460" w:type="dxa"/>
            <w:vAlign w:val="center"/>
          </w:tcPr>
          <w:p w14:paraId="5AF47D68">
            <w:pPr>
              <w:jc w:val="right"/>
            </w:pPr>
            <w:r>
              <w:rPr>
                <w:rFonts w:ascii="宋体" w:hAnsi="宋体" w:eastAsia="宋体" w:cs="宋体"/>
                <w:b w:val="0"/>
                <w:i w:val="0"/>
                <w:color w:val="000000"/>
                <w:sz w:val="15"/>
              </w:rPr>
              <w:t>0.00</w:t>
            </w:r>
          </w:p>
        </w:tc>
        <w:tc>
          <w:tcPr>
            <w:tcW w:w="1460" w:type="dxa"/>
            <w:vAlign w:val="center"/>
          </w:tcPr>
          <w:p w14:paraId="27F76043">
            <w:pPr>
              <w:jc w:val="right"/>
            </w:pPr>
            <w:r>
              <w:rPr>
                <w:rFonts w:ascii="宋体" w:hAnsi="宋体" w:eastAsia="宋体" w:cs="宋体"/>
                <w:b w:val="0"/>
                <w:i w:val="0"/>
                <w:color w:val="000000"/>
                <w:sz w:val="15"/>
              </w:rPr>
              <w:t>0.00</w:t>
            </w:r>
          </w:p>
        </w:tc>
        <w:tc>
          <w:tcPr>
            <w:tcW w:w="1460" w:type="dxa"/>
            <w:vAlign w:val="center"/>
          </w:tcPr>
          <w:p w14:paraId="623C8292">
            <w:pPr>
              <w:jc w:val="right"/>
            </w:pPr>
            <w:r>
              <w:rPr>
                <w:rFonts w:ascii="宋体" w:hAnsi="宋体" w:eastAsia="宋体" w:cs="宋体"/>
                <w:b w:val="0"/>
                <w:i w:val="0"/>
                <w:color w:val="000000"/>
                <w:sz w:val="15"/>
              </w:rPr>
              <w:t>0.00</w:t>
            </w:r>
          </w:p>
        </w:tc>
        <w:tc>
          <w:tcPr>
            <w:tcW w:w="1460" w:type="dxa"/>
            <w:vAlign w:val="center"/>
          </w:tcPr>
          <w:p w14:paraId="072E2CA4">
            <w:pPr>
              <w:jc w:val="right"/>
            </w:pPr>
            <w:r>
              <w:rPr>
                <w:rFonts w:ascii="宋体" w:hAnsi="宋体" w:eastAsia="宋体" w:cs="宋体"/>
                <w:b w:val="0"/>
                <w:i w:val="0"/>
                <w:color w:val="000000"/>
                <w:sz w:val="15"/>
              </w:rPr>
              <w:t>0.00</w:t>
            </w:r>
          </w:p>
        </w:tc>
        <w:tc>
          <w:tcPr>
            <w:tcW w:w="1438" w:type="dxa"/>
            <w:vAlign w:val="center"/>
          </w:tcPr>
          <w:p w14:paraId="522BCFF1">
            <w:pPr>
              <w:jc w:val="right"/>
            </w:pPr>
            <w:r>
              <w:rPr>
                <w:rFonts w:ascii="宋体" w:hAnsi="宋体" w:eastAsia="宋体" w:cs="宋体"/>
                <w:b w:val="0"/>
                <w:i w:val="0"/>
                <w:color w:val="000000"/>
                <w:sz w:val="15"/>
              </w:rPr>
              <w:t>0.00</w:t>
            </w:r>
          </w:p>
        </w:tc>
      </w:tr>
      <w:tr w14:paraId="0147F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312DFDA">
            <w:pPr>
              <w:jc w:val="left"/>
            </w:pPr>
            <w:r>
              <w:rPr>
                <w:rFonts w:ascii="宋体" w:hAnsi="宋体" w:eastAsia="宋体" w:cs="宋体"/>
                <w:b w:val="0"/>
                <w:i w:val="0"/>
                <w:color w:val="000000"/>
                <w:sz w:val="15"/>
              </w:rPr>
              <w:t>20899</w:t>
            </w:r>
          </w:p>
        </w:tc>
        <w:tc>
          <w:tcPr>
            <w:tcW w:w="2820" w:type="dxa"/>
            <w:vAlign w:val="center"/>
          </w:tcPr>
          <w:p w14:paraId="2C9B9514">
            <w:pPr>
              <w:jc w:val="left"/>
            </w:pPr>
            <w:r>
              <w:rPr>
                <w:rFonts w:ascii="宋体" w:hAnsi="宋体" w:eastAsia="宋体" w:cs="宋体"/>
                <w:b w:val="0"/>
                <w:i w:val="0"/>
                <w:color w:val="000000"/>
                <w:sz w:val="15"/>
              </w:rPr>
              <w:t>其他社会保障和就业支出</w:t>
            </w:r>
          </w:p>
        </w:tc>
        <w:tc>
          <w:tcPr>
            <w:tcW w:w="1460" w:type="dxa"/>
            <w:vAlign w:val="center"/>
          </w:tcPr>
          <w:p w14:paraId="7468F2D5">
            <w:pPr>
              <w:jc w:val="right"/>
            </w:pPr>
            <w:r>
              <w:rPr>
                <w:rFonts w:ascii="宋体" w:hAnsi="宋体" w:eastAsia="宋体" w:cs="宋体"/>
                <w:b w:val="0"/>
                <w:i w:val="0"/>
                <w:color w:val="000000"/>
                <w:sz w:val="15"/>
              </w:rPr>
              <w:t>2,513.61</w:t>
            </w:r>
          </w:p>
        </w:tc>
        <w:tc>
          <w:tcPr>
            <w:tcW w:w="1460" w:type="dxa"/>
            <w:vAlign w:val="center"/>
          </w:tcPr>
          <w:p w14:paraId="246FD6F2">
            <w:pPr>
              <w:jc w:val="right"/>
            </w:pPr>
            <w:r>
              <w:rPr>
                <w:rFonts w:ascii="宋体" w:hAnsi="宋体" w:eastAsia="宋体" w:cs="宋体"/>
                <w:b w:val="0"/>
                <w:i w:val="0"/>
                <w:color w:val="000000"/>
                <w:sz w:val="15"/>
              </w:rPr>
              <w:t>2,513.61</w:t>
            </w:r>
          </w:p>
        </w:tc>
        <w:tc>
          <w:tcPr>
            <w:tcW w:w="1460" w:type="dxa"/>
            <w:vAlign w:val="center"/>
          </w:tcPr>
          <w:p w14:paraId="787C630D">
            <w:pPr>
              <w:jc w:val="right"/>
            </w:pPr>
            <w:r>
              <w:rPr>
                <w:rFonts w:ascii="宋体" w:hAnsi="宋体" w:eastAsia="宋体" w:cs="宋体"/>
                <w:b w:val="0"/>
                <w:i w:val="0"/>
                <w:color w:val="000000"/>
                <w:sz w:val="15"/>
              </w:rPr>
              <w:t>0.00</w:t>
            </w:r>
          </w:p>
        </w:tc>
        <w:tc>
          <w:tcPr>
            <w:tcW w:w="1460" w:type="dxa"/>
            <w:vAlign w:val="center"/>
          </w:tcPr>
          <w:p w14:paraId="334B8908">
            <w:pPr>
              <w:jc w:val="right"/>
            </w:pPr>
            <w:r>
              <w:rPr>
                <w:rFonts w:ascii="宋体" w:hAnsi="宋体" w:eastAsia="宋体" w:cs="宋体"/>
                <w:b w:val="0"/>
                <w:i w:val="0"/>
                <w:color w:val="000000"/>
                <w:sz w:val="15"/>
              </w:rPr>
              <w:t>0.00</w:t>
            </w:r>
          </w:p>
        </w:tc>
        <w:tc>
          <w:tcPr>
            <w:tcW w:w="1460" w:type="dxa"/>
            <w:vAlign w:val="center"/>
          </w:tcPr>
          <w:p w14:paraId="18C4862B">
            <w:pPr>
              <w:jc w:val="right"/>
            </w:pPr>
            <w:r>
              <w:rPr>
                <w:rFonts w:ascii="宋体" w:hAnsi="宋体" w:eastAsia="宋体" w:cs="宋体"/>
                <w:b w:val="0"/>
                <w:i w:val="0"/>
                <w:color w:val="000000"/>
                <w:sz w:val="15"/>
              </w:rPr>
              <w:t>0.00</w:t>
            </w:r>
          </w:p>
        </w:tc>
        <w:tc>
          <w:tcPr>
            <w:tcW w:w="1460" w:type="dxa"/>
            <w:vAlign w:val="center"/>
          </w:tcPr>
          <w:p w14:paraId="365CBD48">
            <w:pPr>
              <w:jc w:val="right"/>
            </w:pPr>
            <w:r>
              <w:rPr>
                <w:rFonts w:ascii="宋体" w:hAnsi="宋体" w:eastAsia="宋体" w:cs="宋体"/>
                <w:b w:val="0"/>
                <w:i w:val="0"/>
                <w:color w:val="000000"/>
                <w:sz w:val="15"/>
              </w:rPr>
              <w:t>0.00</w:t>
            </w:r>
          </w:p>
        </w:tc>
        <w:tc>
          <w:tcPr>
            <w:tcW w:w="1438" w:type="dxa"/>
            <w:vAlign w:val="center"/>
          </w:tcPr>
          <w:p w14:paraId="6AB99117">
            <w:pPr>
              <w:jc w:val="right"/>
            </w:pPr>
            <w:r>
              <w:rPr>
                <w:rFonts w:ascii="宋体" w:hAnsi="宋体" w:eastAsia="宋体" w:cs="宋体"/>
                <w:b w:val="0"/>
                <w:i w:val="0"/>
                <w:color w:val="000000"/>
                <w:sz w:val="15"/>
              </w:rPr>
              <w:t>0.00</w:t>
            </w:r>
          </w:p>
        </w:tc>
      </w:tr>
      <w:tr w14:paraId="7DE39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0984D7C">
            <w:pPr>
              <w:jc w:val="left"/>
            </w:pPr>
            <w:r>
              <w:rPr>
                <w:rFonts w:ascii="宋体" w:hAnsi="宋体" w:eastAsia="宋体" w:cs="宋体"/>
                <w:b w:val="0"/>
                <w:i w:val="0"/>
                <w:color w:val="000000"/>
                <w:sz w:val="15"/>
              </w:rPr>
              <w:t>2089999</w:t>
            </w:r>
          </w:p>
        </w:tc>
        <w:tc>
          <w:tcPr>
            <w:tcW w:w="2820" w:type="dxa"/>
            <w:vAlign w:val="center"/>
          </w:tcPr>
          <w:p w14:paraId="6EF0566D">
            <w:pPr>
              <w:jc w:val="left"/>
            </w:pPr>
            <w:r>
              <w:rPr>
                <w:rFonts w:ascii="宋体" w:hAnsi="宋体" w:eastAsia="宋体" w:cs="宋体"/>
                <w:b w:val="0"/>
                <w:i w:val="0"/>
                <w:color w:val="000000"/>
                <w:sz w:val="15"/>
              </w:rPr>
              <w:t>其他社会保障和就业支出</w:t>
            </w:r>
          </w:p>
        </w:tc>
        <w:tc>
          <w:tcPr>
            <w:tcW w:w="1460" w:type="dxa"/>
            <w:vAlign w:val="center"/>
          </w:tcPr>
          <w:p w14:paraId="3369C85A">
            <w:pPr>
              <w:jc w:val="right"/>
            </w:pPr>
            <w:r>
              <w:rPr>
                <w:rFonts w:ascii="宋体" w:hAnsi="宋体" w:eastAsia="宋体" w:cs="宋体"/>
                <w:b w:val="0"/>
                <w:i w:val="0"/>
                <w:color w:val="000000"/>
                <w:sz w:val="15"/>
              </w:rPr>
              <w:t>2,513.61</w:t>
            </w:r>
          </w:p>
        </w:tc>
        <w:tc>
          <w:tcPr>
            <w:tcW w:w="1460" w:type="dxa"/>
            <w:vAlign w:val="center"/>
          </w:tcPr>
          <w:p w14:paraId="36C7C871">
            <w:pPr>
              <w:jc w:val="right"/>
            </w:pPr>
            <w:r>
              <w:rPr>
                <w:rFonts w:ascii="宋体" w:hAnsi="宋体" w:eastAsia="宋体" w:cs="宋体"/>
                <w:b w:val="0"/>
                <w:i w:val="0"/>
                <w:color w:val="000000"/>
                <w:sz w:val="15"/>
              </w:rPr>
              <w:t>2,513.61</w:t>
            </w:r>
          </w:p>
        </w:tc>
        <w:tc>
          <w:tcPr>
            <w:tcW w:w="1460" w:type="dxa"/>
            <w:vAlign w:val="center"/>
          </w:tcPr>
          <w:p w14:paraId="7CE1025E">
            <w:pPr>
              <w:jc w:val="right"/>
            </w:pPr>
            <w:r>
              <w:rPr>
                <w:rFonts w:ascii="宋体" w:hAnsi="宋体" w:eastAsia="宋体" w:cs="宋体"/>
                <w:b w:val="0"/>
                <w:i w:val="0"/>
                <w:color w:val="000000"/>
                <w:sz w:val="15"/>
              </w:rPr>
              <w:t>0.00</w:t>
            </w:r>
          </w:p>
        </w:tc>
        <w:tc>
          <w:tcPr>
            <w:tcW w:w="1460" w:type="dxa"/>
            <w:vAlign w:val="center"/>
          </w:tcPr>
          <w:p w14:paraId="6741332C">
            <w:pPr>
              <w:jc w:val="right"/>
            </w:pPr>
            <w:r>
              <w:rPr>
                <w:rFonts w:ascii="宋体" w:hAnsi="宋体" w:eastAsia="宋体" w:cs="宋体"/>
                <w:b w:val="0"/>
                <w:i w:val="0"/>
                <w:color w:val="000000"/>
                <w:sz w:val="15"/>
              </w:rPr>
              <w:t>0.00</w:t>
            </w:r>
          </w:p>
        </w:tc>
        <w:tc>
          <w:tcPr>
            <w:tcW w:w="1460" w:type="dxa"/>
            <w:vAlign w:val="center"/>
          </w:tcPr>
          <w:p w14:paraId="59AFB4C1">
            <w:pPr>
              <w:jc w:val="right"/>
            </w:pPr>
            <w:r>
              <w:rPr>
                <w:rFonts w:ascii="宋体" w:hAnsi="宋体" w:eastAsia="宋体" w:cs="宋体"/>
                <w:b w:val="0"/>
                <w:i w:val="0"/>
                <w:color w:val="000000"/>
                <w:sz w:val="15"/>
              </w:rPr>
              <w:t>0.00</w:t>
            </w:r>
          </w:p>
        </w:tc>
        <w:tc>
          <w:tcPr>
            <w:tcW w:w="1460" w:type="dxa"/>
            <w:vAlign w:val="center"/>
          </w:tcPr>
          <w:p w14:paraId="0D74F6C2">
            <w:pPr>
              <w:jc w:val="right"/>
            </w:pPr>
            <w:r>
              <w:rPr>
                <w:rFonts w:ascii="宋体" w:hAnsi="宋体" w:eastAsia="宋体" w:cs="宋体"/>
                <w:b w:val="0"/>
                <w:i w:val="0"/>
                <w:color w:val="000000"/>
                <w:sz w:val="15"/>
              </w:rPr>
              <w:t>0.00</w:t>
            </w:r>
          </w:p>
        </w:tc>
        <w:tc>
          <w:tcPr>
            <w:tcW w:w="1438" w:type="dxa"/>
            <w:vAlign w:val="center"/>
          </w:tcPr>
          <w:p w14:paraId="4AFCC953">
            <w:pPr>
              <w:jc w:val="right"/>
            </w:pPr>
            <w:r>
              <w:rPr>
                <w:rFonts w:ascii="宋体" w:hAnsi="宋体" w:eastAsia="宋体" w:cs="宋体"/>
                <w:b w:val="0"/>
                <w:i w:val="0"/>
                <w:color w:val="000000"/>
                <w:sz w:val="15"/>
              </w:rPr>
              <w:t>0.00</w:t>
            </w:r>
          </w:p>
        </w:tc>
      </w:tr>
      <w:tr w14:paraId="6C9F2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15BAA84">
            <w:pPr>
              <w:jc w:val="left"/>
            </w:pPr>
            <w:r>
              <w:rPr>
                <w:rFonts w:ascii="宋体" w:hAnsi="宋体" w:eastAsia="宋体" w:cs="宋体"/>
                <w:b w:val="0"/>
                <w:i w:val="0"/>
                <w:color w:val="000000"/>
                <w:sz w:val="15"/>
              </w:rPr>
              <w:t>210</w:t>
            </w:r>
          </w:p>
        </w:tc>
        <w:tc>
          <w:tcPr>
            <w:tcW w:w="2820" w:type="dxa"/>
            <w:vAlign w:val="center"/>
          </w:tcPr>
          <w:p w14:paraId="6C7C8AC6">
            <w:pPr>
              <w:jc w:val="left"/>
            </w:pPr>
            <w:r>
              <w:rPr>
                <w:rFonts w:ascii="宋体" w:hAnsi="宋体" w:eastAsia="宋体" w:cs="宋体"/>
                <w:b w:val="0"/>
                <w:i w:val="0"/>
                <w:color w:val="000000"/>
                <w:sz w:val="15"/>
              </w:rPr>
              <w:t>卫生健康支出</w:t>
            </w:r>
          </w:p>
        </w:tc>
        <w:tc>
          <w:tcPr>
            <w:tcW w:w="1460" w:type="dxa"/>
            <w:vAlign w:val="center"/>
          </w:tcPr>
          <w:p w14:paraId="2B97F0EB">
            <w:pPr>
              <w:jc w:val="right"/>
            </w:pPr>
            <w:r>
              <w:rPr>
                <w:rFonts w:ascii="宋体" w:hAnsi="宋体" w:eastAsia="宋体" w:cs="宋体"/>
                <w:b w:val="0"/>
                <w:i w:val="0"/>
                <w:color w:val="000000"/>
                <w:sz w:val="15"/>
              </w:rPr>
              <w:t>189.43</w:t>
            </w:r>
          </w:p>
        </w:tc>
        <w:tc>
          <w:tcPr>
            <w:tcW w:w="1460" w:type="dxa"/>
            <w:vAlign w:val="center"/>
          </w:tcPr>
          <w:p w14:paraId="3261FDD8">
            <w:pPr>
              <w:jc w:val="right"/>
            </w:pPr>
            <w:r>
              <w:rPr>
                <w:rFonts w:ascii="宋体" w:hAnsi="宋体" w:eastAsia="宋体" w:cs="宋体"/>
                <w:b w:val="0"/>
                <w:i w:val="0"/>
                <w:color w:val="000000"/>
                <w:sz w:val="15"/>
              </w:rPr>
              <w:t>189.43</w:t>
            </w:r>
          </w:p>
        </w:tc>
        <w:tc>
          <w:tcPr>
            <w:tcW w:w="1460" w:type="dxa"/>
            <w:vAlign w:val="center"/>
          </w:tcPr>
          <w:p w14:paraId="1F5C5BE8">
            <w:pPr>
              <w:jc w:val="right"/>
            </w:pPr>
            <w:r>
              <w:rPr>
                <w:rFonts w:ascii="宋体" w:hAnsi="宋体" w:eastAsia="宋体" w:cs="宋体"/>
                <w:b w:val="0"/>
                <w:i w:val="0"/>
                <w:color w:val="000000"/>
                <w:sz w:val="15"/>
              </w:rPr>
              <w:t>0.00</w:t>
            </w:r>
          </w:p>
        </w:tc>
        <w:tc>
          <w:tcPr>
            <w:tcW w:w="1460" w:type="dxa"/>
            <w:vAlign w:val="center"/>
          </w:tcPr>
          <w:p w14:paraId="5F52F638">
            <w:pPr>
              <w:jc w:val="right"/>
            </w:pPr>
            <w:r>
              <w:rPr>
                <w:rFonts w:ascii="宋体" w:hAnsi="宋体" w:eastAsia="宋体" w:cs="宋体"/>
                <w:b w:val="0"/>
                <w:i w:val="0"/>
                <w:color w:val="000000"/>
                <w:sz w:val="15"/>
              </w:rPr>
              <w:t>0.00</w:t>
            </w:r>
          </w:p>
        </w:tc>
        <w:tc>
          <w:tcPr>
            <w:tcW w:w="1460" w:type="dxa"/>
            <w:vAlign w:val="center"/>
          </w:tcPr>
          <w:p w14:paraId="6504962D">
            <w:pPr>
              <w:jc w:val="right"/>
            </w:pPr>
            <w:r>
              <w:rPr>
                <w:rFonts w:ascii="宋体" w:hAnsi="宋体" w:eastAsia="宋体" w:cs="宋体"/>
                <w:b w:val="0"/>
                <w:i w:val="0"/>
                <w:color w:val="000000"/>
                <w:sz w:val="15"/>
              </w:rPr>
              <w:t>0.00</w:t>
            </w:r>
          </w:p>
        </w:tc>
        <w:tc>
          <w:tcPr>
            <w:tcW w:w="1460" w:type="dxa"/>
            <w:vAlign w:val="center"/>
          </w:tcPr>
          <w:p w14:paraId="4ED7B273">
            <w:pPr>
              <w:jc w:val="right"/>
            </w:pPr>
            <w:r>
              <w:rPr>
                <w:rFonts w:ascii="宋体" w:hAnsi="宋体" w:eastAsia="宋体" w:cs="宋体"/>
                <w:b w:val="0"/>
                <w:i w:val="0"/>
                <w:color w:val="000000"/>
                <w:sz w:val="15"/>
              </w:rPr>
              <w:t>0.00</w:t>
            </w:r>
          </w:p>
        </w:tc>
        <w:tc>
          <w:tcPr>
            <w:tcW w:w="1438" w:type="dxa"/>
            <w:vAlign w:val="center"/>
          </w:tcPr>
          <w:p w14:paraId="0A0E10BA">
            <w:pPr>
              <w:jc w:val="right"/>
            </w:pPr>
            <w:r>
              <w:rPr>
                <w:rFonts w:ascii="宋体" w:hAnsi="宋体" w:eastAsia="宋体" w:cs="宋体"/>
                <w:b w:val="0"/>
                <w:i w:val="0"/>
                <w:color w:val="000000"/>
                <w:sz w:val="15"/>
              </w:rPr>
              <w:t>0.00</w:t>
            </w:r>
          </w:p>
        </w:tc>
      </w:tr>
      <w:tr w14:paraId="2379C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4DE62E9">
            <w:pPr>
              <w:jc w:val="left"/>
            </w:pPr>
            <w:r>
              <w:rPr>
                <w:rFonts w:ascii="宋体" w:hAnsi="宋体" w:eastAsia="宋体" w:cs="宋体"/>
                <w:b w:val="0"/>
                <w:i w:val="0"/>
                <w:color w:val="000000"/>
                <w:sz w:val="15"/>
              </w:rPr>
              <w:t>21004</w:t>
            </w:r>
          </w:p>
        </w:tc>
        <w:tc>
          <w:tcPr>
            <w:tcW w:w="2820" w:type="dxa"/>
            <w:vAlign w:val="center"/>
          </w:tcPr>
          <w:p w14:paraId="72B67196">
            <w:pPr>
              <w:jc w:val="left"/>
            </w:pPr>
            <w:r>
              <w:rPr>
                <w:rFonts w:ascii="宋体" w:hAnsi="宋体" w:eastAsia="宋体" w:cs="宋体"/>
                <w:b w:val="0"/>
                <w:i w:val="0"/>
                <w:color w:val="000000"/>
                <w:sz w:val="15"/>
              </w:rPr>
              <w:t>公共卫生</w:t>
            </w:r>
          </w:p>
        </w:tc>
        <w:tc>
          <w:tcPr>
            <w:tcW w:w="1460" w:type="dxa"/>
            <w:vAlign w:val="center"/>
          </w:tcPr>
          <w:p w14:paraId="5D7A917D">
            <w:pPr>
              <w:jc w:val="right"/>
            </w:pPr>
            <w:r>
              <w:rPr>
                <w:rFonts w:ascii="宋体" w:hAnsi="宋体" w:eastAsia="宋体" w:cs="宋体"/>
                <w:b w:val="0"/>
                <w:i w:val="0"/>
                <w:color w:val="000000"/>
                <w:sz w:val="15"/>
              </w:rPr>
              <w:t>114.12</w:t>
            </w:r>
          </w:p>
        </w:tc>
        <w:tc>
          <w:tcPr>
            <w:tcW w:w="1460" w:type="dxa"/>
            <w:vAlign w:val="center"/>
          </w:tcPr>
          <w:p w14:paraId="06B3A2D6">
            <w:pPr>
              <w:jc w:val="right"/>
            </w:pPr>
            <w:r>
              <w:rPr>
                <w:rFonts w:ascii="宋体" w:hAnsi="宋体" w:eastAsia="宋体" w:cs="宋体"/>
                <w:b w:val="0"/>
                <w:i w:val="0"/>
                <w:color w:val="000000"/>
                <w:sz w:val="15"/>
              </w:rPr>
              <w:t>114.12</w:t>
            </w:r>
          </w:p>
        </w:tc>
        <w:tc>
          <w:tcPr>
            <w:tcW w:w="1460" w:type="dxa"/>
            <w:vAlign w:val="center"/>
          </w:tcPr>
          <w:p w14:paraId="12F2098B">
            <w:pPr>
              <w:jc w:val="right"/>
            </w:pPr>
            <w:r>
              <w:rPr>
                <w:rFonts w:ascii="宋体" w:hAnsi="宋体" w:eastAsia="宋体" w:cs="宋体"/>
                <w:b w:val="0"/>
                <w:i w:val="0"/>
                <w:color w:val="000000"/>
                <w:sz w:val="15"/>
              </w:rPr>
              <w:t>0.00</w:t>
            </w:r>
          </w:p>
        </w:tc>
        <w:tc>
          <w:tcPr>
            <w:tcW w:w="1460" w:type="dxa"/>
            <w:vAlign w:val="center"/>
          </w:tcPr>
          <w:p w14:paraId="70580AC6">
            <w:pPr>
              <w:jc w:val="right"/>
            </w:pPr>
            <w:r>
              <w:rPr>
                <w:rFonts w:ascii="宋体" w:hAnsi="宋体" w:eastAsia="宋体" w:cs="宋体"/>
                <w:b w:val="0"/>
                <w:i w:val="0"/>
                <w:color w:val="000000"/>
                <w:sz w:val="15"/>
              </w:rPr>
              <w:t>0.00</w:t>
            </w:r>
          </w:p>
        </w:tc>
        <w:tc>
          <w:tcPr>
            <w:tcW w:w="1460" w:type="dxa"/>
            <w:vAlign w:val="center"/>
          </w:tcPr>
          <w:p w14:paraId="3C592397">
            <w:pPr>
              <w:jc w:val="right"/>
            </w:pPr>
            <w:r>
              <w:rPr>
                <w:rFonts w:ascii="宋体" w:hAnsi="宋体" w:eastAsia="宋体" w:cs="宋体"/>
                <w:b w:val="0"/>
                <w:i w:val="0"/>
                <w:color w:val="000000"/>
                <w:sz w:val="15"/>
              </w:rPr>
              <w:t>0.00</w:t>
            </w:r>
          </w:p>
        </w:tc>
        <w:tc>
          <w:tcPr>
            <w:tcW w:w="1460" w:type="dxa"/>
            <w:vAlign w:val="center"/>
          </w:tcPr>
          <w:p w14:paraId="583F2D56">
            <w:pPr>
              <w:jc w:val="right"/>
            </w:pPr>
            <w:r>
              <w:rPr>
                <w:rFonts w:ascii="宋体" w:hAnsi="宋体" w:eastAsia="宋体" w:cs="宋体"/>
                <w:b w:val="0"/>
                <w:i w:val="0"/>
                <w:color w:val="000000"/>
                <w:sz w:val="15"/>
              </w:rPr>
              <w:t>0.00</w:t>
            </w:r>
          </w:p>
        </w:tc>
        <w:tc>
          <w:tcPr>
            <w:tcW w:w="1438" w:type="dxa"/>
            <w:vAlign w:val="center"/>
          </w:tcPr>
          <w:p w14:paraId="40FCB7C1">
            <w:pPr>
              <w:jc w:val="right"/>
            </w:pPr>
            <w:r>
              <w:rPr>
                <w:rFonts w:ascii="宋体" w:hAnsi="宋体" w:eastAsia="宋体" w:cs="宋体"/>
                <w:b w:val="0"/>
                <w:i w:val="0"/>
                <w:color w:val="000000"/>
                <w:sz w:val="15"/>
              </w:rPr>
              <w:t>0.00</w:t>
            </w:r>
          </w:p>
        </w:tc>
      </w:tr>
      <w:tr w14:paraId="079AD6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3C1E10A">
            <w:pPr>
              <w:jc w:val="left"/>
            </w:pPr>
            <w:r>
              <w:rPr>
                <w:rFonts w:ascii="宋体" w:hAnsi="宋体" w:eastAsia="宋体" w:cs="宋体"/>
                <w:b w:val="0"/>
                <w:i w:val="0"/>
                <w:color w:val="000000"/>
                <w:sz w:val="15"/>
              </w:rPr>
              <w:t>2100499</w:t>
            </w:r>
          </w:p>
        </w:tc>
        <w:tc>
          <w:tcPr>
            <w:tcW w:w="2820" w:type="dxa"/>
            <w:vAlign w:val="center"/>
          </w:tcPr>
          <w:p w14:paraId="05F9F87E">
            <w:pPr>
              <w:jc w:val="left"/>
            </w:pPr>
            <w:r>
              <w:rPr>
                <w:rFonts w:ascii="宋体" w:hAnsi="宋体" w:eastAsia="宋体" w:cs="宋体"/>
                <w:b w:val="0"/>
                <w:i w:val="0"/>
                <w:color w:val="000000"/>
                <w:sz w:val="15"/>
              </w:rPr>
              <w:t>其他公共卫生支出</w:t>
            </w:r>
          </w:p>
        </w:tc>
        <w:tc>
          <w:tcPr>
            <w:tcW w:w="1460" w:type="dxa"/>
            <w:vAlign w:val="center"/>
          </w:tcPr>
          <w:p w14:paraId="618BF03D">
            <w:pPr>
              <w:jc w:val="right"/>
            </w:pPr>
            <w:r>
              <w:rPr>
                <w:rFonts w:ascii="宋体" w:hAnsi="宋体" w:eastAsia="宋体" w:cs="宋体"/>
                <w:b w:val="0"/>
                <w:i w:val="0"/>
                <w:color w:val="000000"/>
                <w:sz w:val="15"/>
              </w:rPr>
              <w:t>114.12</w:t>
            </w:r>
          </w:p>
        </w:tc>
        <w:tc>
          <w:tcPr>
            <w:tcW w:w="1460" w:type="dxa"/>
            <w:vAlign w:val="center"/>
          </w:tcPr>
          <w:p w14:paraId="2C15AD7D">
            <w:pPr>
              <w:jc w:val="right"/>
            </w:pPr>
            <w:r>
              <w:rPr>
                <w:rFonts w:ascii="宋体" w:hAnsi="宋体" w:eastAsia="宋体" w:cs="宋体"/>
                <w:b w:val="0"/>
                <w:i w:val="0"/>
                <w:color w:val="000000"/>
                <w:sz w:val="15"/>
              </w:rPr>
              <w:t>114.12</w:t>
            </w:r>
          </w:p>
        </w:tc>
        <w:tc>
          <w:tcPr>
            <w:tcW w:w="1460" w:type="dxa"/>
            <w:vAlign w:val="center"/>
          </w:tcPr>
          <w:p w14:paraId="2131733C">
            <w:pPr>
              <w:jc w:val="right"/>
            </w:pPr>
            <w:r>
              <w:rPr>
                <w:rFonts w:ascii="宋体" w:hAnsi="宋体" w:eastAsia="宋体" w:cs="宋体"/>
                <w:b w:val="0"/>
                <w:i w:val="0"/>
                <w:color w:val="000000"/>
                <w:sz w:val="15"/>
              </w:rPr>
              <w:t>0.00</w:t>
            </w:r>
          </w:p>
        </w:tc>
        <w:tc>
          <w:tcPr>
            <w:tcW w:w="1460" w:type="dxa"/>
            <w:vAlign w:val="center"/>
          </w:tcPr>
          <w:p w14:paraId="6FFCC33F">
            <w:pPr>
              <w:jc w:val="right"/>
            </w:pPr>
            <w:r>
              <w:rPr>
                <w:rFonts w:ascii="宋体" w:hAnsi="宋体" w:eastAsia="宋体" w:cs="宋体"/>
                <w:b w:val="0"/>
                <w:i w:val="0"/>
                <w:color w:val="000000"/>
                <w:sz w:val="15"/>
              </w:rPr>
              <w:t>0.00</w:t>
            </w:r>
          </w:p>
        </w:tc>
        <w:tc>
          <w:tcPr>
            <w:tcW w:w="1460" w:type="dxa"/>
            <w:vAlign w:val="center"/>
          </w:tcPr>
          <w:p w14:paraId="2900F886">
            <w:pPr>
              <w:jc w:val="right"/>
            </w:pPr>
            <w:r>
              <w:rPr>
                <w:rFonts w:ascii="宋体" w:hAnsi="宋体" w:eastAsia="宋体" w:cs="宋体"/>
                <w:b w:val="0"/>
                <w:i w:val="0"/>
                <w:color w:val="000000"/>
                <w:sz w:val="15"/>
              </w:rPr>
              <w:t>0.00</w:t>
            </w:r>
          </w:p>
        </w:tc>
        <w:tc>
          <w:tcPr>
            <w:tcW w:w="1460" w:type="dxa"/>
            <w:vAlign w:val="center"/>
          </w:tcPr>
          <w:p w14:paraId="318EF3BE">
            <w:pPr>
              <w:jc w:val="right"/>
            </w:pPr>
            <w:r>
              <w:rPr>
                <w:rFonts w:ascii="宋体" w:hAnsi="宋体" w:eastAsia="宋体" w:cs="宋体"/>
                <w:b w:val="0"/>
                <w:i w:val="0"/>
                <w:color w:val="000000"/>
                <w:sz w:val="15"/>
              </w:rPr>
              <w:t>0.00</w:t>
            </w:r>
          </w:p>
        </w:tc>
        <w:tc>
          <w:tcPr>
            <w:tcW w:w="1438" w:type="dxa"/>
            <w:vAlign w:val="center"/>
          </w:tcPr>
          <w:p w14:paraId="2E84A45D">
            <w:pPr>
              <w:jc w:val="right"/>
            </w:pPr>
            <w:r>
              <w:rPr>
                <w:rFonts w:ascii="宋体" w:hAnsi="宋体" w:eastAsia="宋体" w:cs="宋体"/>
                <w:b w:val="0"/>
                <w:i w:val="0"/>
                <w:color w:val="000000"/>
                <w:sz w:val="15"/>
              </w:rPr>
              <w:t>0.00</w:t>
            </w:r>
          </w:p>
        </w:tc>
      </w:tr>
      <w:tr w14:paraId="023493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34E4D8D">
            <w:pPr>
              <w:jc w:val="left"/>
            </w:pPr>
            <w:r>
              <w:rPr>
                <w:rFonts w:ascii="宋体" w:hAnsi="宋体" w:eastAsia="宋体" w:cs="宋体"/>
                <w:b w:val="0"/>
                <w:i w:val="0"/>
                <w:color w:val="000000"/>
                <w:sz w:val="15"/>
              </w:rPr>
              <w:t>21007</w:t>
            </w:r>
          </w:p>
        </w:tc>
        <w:tc>
          <w:tcPr>
            <w:tcW w:w="2820" w:type="dxa"/>
            <w:vAlign w:val="center"/>
          </w:tcPr>
          <w:p w14:paraId="36E7703E">
            <w:pPr>
              <w:jc w:val="left"/>
            </w:pPr>
            <w:r>
              <w:rPr>
                <w:rFonts w:ascii="宋体" w:hAnsi="宋体" w:eastAsia="宋体" w:cs="宋体"/>
                <w:b w:val="0"/>
                <w:i w:val="0"/>
                <w:color w:val="000000"/>
                <w:sz w:val="15"/>
              </w:rPr>
              <w:t>计划生育事务</w:t>
            </w:r>
          </w:p>
        </w:tc>
        <w:tc>
          <w:tcPr>
            <w:tcW w:w="1460" w:type="dxa"/>
            <w:vAlign w:val="center"/>
          </w:tcPr>
          <w:p w14:paraId="78F663E7">
            <w:pPr>
              <w:jc w:val="right"/>
            </w:pPr>
            <w:r>
              <w:rPr>
                <w:rFonts w:ascii="宋体" w:hAnsi="宋体" w:eastAsia="宋体" w:cs="宋体"/>
                <w:b w:val="0"/>
                <w:i w:val="0"/>
                <w:color w:val="000000"/>
                <w:sz w:val="15"/>
              </w:rPr>
              <w:t>3.09</w:t>
            </w:r>
          </w:p>
        </w:tc>
        <w:tc>
          <w:tcPr>
            <w:tcW w:w="1460" w:type="dxa"/>
            <w:vAlign w:val="center"/>
          </w:tcPr>
          <w:p w14:paraId="26160796">
            <w:pPr>
              <w:jc w:val="right"/>
            </w:pPr>
            <w:r>
              <w:rPr>
                <w:rFonts w:ascii="宋体" w:hAnsi="宋体" w:eastAsia="宋体" w:cs="宋体"/>
                <w:b w:val="0"/>
                <w:i w:val="0"/>
                <w:color w:val="000000"/>
                <w:sz w:val="15"/>
              </w:rPr>
              <w:t>3.09</w:t>
            </w:r>
          </w:p>
        </w:tc>
        <w:tc>
          <w:tcPr>
            <w:tcW w:w="1460" w:type="dxa"/>
            <w:vAlign w:val="center"/>
          </w:tcPr>
          <w:p w14:paraId="428E9A9F">
            <w:pPr>
              <w:jc w:val="right"/>
            </w:pPr>
            <w:r>
              <w:rPr>
                <w:rFonts w:ascii="宋体" w:hAnsi="宋体" w:eastAsia="宋体" w:cs="宋体"/>
                <w:b w:val="0"/>
                <w:i w:val="0"/>
                <w:color w:val="000000"/>
                <w:sz w:val="15"/>
              </w:rPr>
              <w:t>0.00</w:t>
            </w:r>
          </w:p>
        </w:tc>
        <w:tc>
          <w:tcPr>
            <w:tcW w:w="1460" w:type="dxa"/>
            <w:vAlign w:val="center"/>
          </w:tcPr>
          <w:p w14:paraId="004A6AA0">
            <w:pPr>
              <w:jc w:val="right"/>
            </w:pPr>
            <w:r>
              <w:rPr>
                <w:rFonts w:ascii="宋体" w:hAnsi="宋体" w:eastAsia="宋体" w:cs="宋体"/>
                <w:b w:val="0"/>
                <w:i w:val="0"/>
                <w:color w:val="000000"/>
                <w:sz w:val="15"/>
              </w:rPr>
              <w:t>0.00</w:t>
            </w:r>
          </w:p>
        </w:tc>
        <w:tc>
          <w:tcPr>
            <w:tcW w:w="1460" w:type="dxa"/>
            <w:vAlign w:val="center"/>
          </w:tcPr>
          <w:p w14:paraId="7E2879C1">
            <w:pPr>
              <w:jc w:val="right"/>
            </w:pPr>
            <w:r>
              <w:rPr>
                <w:rFonts w:ascii="宋体" w:hAnsi="宋体" w:eastAsia="宋体" w:cs="宋体"/>
                <w:b w:val="0"/>
                <w:i w:val="0"/>
                <w:color w:val="000000"/>
                <w:sz w:val="15"/>
              </w:rPr>
              <w:t>0.00</w:t>
            </w:r>
          </w:p>
        </w:tc>
        <w:tc>
          <w:tcPr>
            <w:tcW w:w="1460" w:type="dxa"/>
            <w:vAlign w:val="center"/>
          </w:tcPr>
          <w:p w14:paraId="7CC6900D">
            <w:pPr>
              <w:jc w:val="right"/>
            </w:pPr>
            <w:r>
              <w:rPr>
                <w:rFonts w:ascii="宋体" w:hAnsi="宋体" w:eastAsia="宋体" w:cs="宋体"/>
                <w:b w:val="0"/>
                <w:i w:val="0"/>
                <w:color w:val="000000"/>
                <w:sz w:val="15"/>
              </w:rPr>
              <w:t>0.00</w:t>
            </w:r>
          </w:p>
        </w:tc>
        <w:tc>
          <w:tcPr>
            <w:tcW w:w="1438" w:type="dxa"/>
            <w:vAlign w:val="center"/>
          </w:tcPr>
          <w:p w14:paraId="431E67BD">
            <w:pPr>
              <w:jc w:val="right"/>
            </w:pPr>
            <w:r>
              <w:rPr>
                <w:rFonts w:ascii="宋体" w:hAnsi="宋体" w:eastAsia="宋体" w:cs="宋体"/>
                <w:b w:val="0"/>
                <w:i w:val="0"/>
                <w:color w:val="000000"/>
                <w:sz w:val="15"/>
              </w:rPr>
              <w:t>0.00</w:t>
            </w:r>
          </w:p>
        </w:tc>
      </w:tr>
      <w:tr w14:paraId="6FD5A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2C186AB">
            <w:pPr>
              <w:jc w:val="left"/>
            </w:pPr>
            <w:r>
              <w:rPr>
                <w:rFonts w:ascii="宋体" w:hAnsi="宋体" w:eastAsia="宋体" w:cs="宋体"/>
                <w:b w:val="0"/>
                <w:i w:val="0"/>
                <w:color w:val="000000"/>
                <w:sz w:val="15"/>
              </w:rPr>
              <w:t>2100717</w:t>
            </w:r>
          </w:p>
        </w:tc>
        <w:tc>
          <w:tcPr>
            <w:tcW w:w="2820" w:type="dxa"/>
            <w:vAlign w:val="center"/>
          </w:tcPr>
          <w:p w14:paraId="1FCF9914">
            <w:pPr>
              <w:jc w:val="left"/>
            </w:pPr>
            <w:r>
              <w:rPr>
                <w:rFonts w:ascii="宋体" w:hAnsi="宋体" w:eastAsia="宋体" w:cs="宋体"/>
                <w:b w:val="0"/>
                <w:i w:val="0"/>
                <w:color w:val="000000"/>
                <w:sz w:val="15"/>
              </w:rPr>
              <w:t>计划生育服务</w:t>
            </w:r>
          </w:p>
        </w:tc>
        <w:tc>
          <w:tcPr>
            <w:tcW w:w="1460" w:type="dxa"/>
            <w:vAlign w:val="center"/>
          </w:tcPr>
          <w:p w14:paraId="38692033">
            <w:pPr>
              <w:jc w:val="right"/>
            </w:pPr>
            <w:r>
              <w:rPr>
                <w:rFonts w:ascii="宋体" w:hAnsi="宋体" w:eastAsia="宋体" w:cs="宋体"/>
                <w:b w:val="0"/>
                <w:i w:val="0"/>
                <w:color w:val="000000"/>
                <w:sz w:val="15"/>
              </w:rPr>
              <w:t>3.09</w:t>
            </w:r>
          </w:p>
        </w:tc>
        <w:tc>
          <w:tcPr>
            <w:tcW w:w="1460" w:type="dxa"/>
            <w:vAlign w:val="center"/>
          </w:tcPr>
          <w:p w14:paraId="787E2F70">
            <w:pPr>
              <w:jc w:val="right"/>
            </w:pPr>
            <w:r>
              <w:rPr>
                <w:rFonts w:ascii="宋体" w:hAnsi="宋体" w:eastAsia="宋体" w:cs="宋体"/>
                <w:b w:val="0"/>
                <w:i w:val="0"/>
                <w:color w:val="000000"/>
                <w:sz w:val="15"/>
              </w:rPr>
              <w:t>3.09</w:t>
            </w:r>
          </w:p>
        </w:tc>
        <w:tc>
          <w:tcPr>
            <w:tcW w:w="1460" w:type="dxa"/>
            <w:vAlign w:val="center"/>
          </w:tcPr>
          <w:p w14:paraId="0DCB4072">
            <w:pPr>
              <w:jc w:val="right"/>
            </w:pPr>
            <w:r>
              <w:rPr>
                <w:rFonts w:ascii="宋体" w:hAnsi="宋体" w:eastAsia="宋体" w:cs="宋体"/>
                <w:b w:val="0"/>
                <w:i w:val="0"/>
                <w:color w:val="000000"/>
                <w:sz w:val="15"/>
              </w:rPr>
              <w:t>0.00</w:t>
            </w:r>
          </w:p>
        </w:tc>
        <w:tc>
          <w:tcPr>
            <w:tcW w:w="1460" w:type="dxa"/>
            <w:vAlign w:val="center"/>
          </w:tcPr>
          <w:p w14:paraId="69860020">
            <w:pPr>
              <w:jc w:val="right"/>
            </w:pPr>
            <w:r>
              <w:rPr>
                <w:rFonts w:ascii="宋体" w:hAnsi="宋体" w:eastAsia="宋体" w:cs="宋体"/>
                <w:b w:val="0"/>
                <w:i w:val="0"/>
                <w:color w:val="000000"/>
                <w:sz w:val="15"/>
              </w:rPr>
              <w:t>0.00</w:t>
            </w:r>
          </w:p>
        </w:tc>
        <w:tc>
          <w:tcPr>
            <w:tcW w:w="1460" w:type="dxa"/>
            <w:vAlign w:val="center"/>
          </w:tcPr>
          <w:p w14:paraId="4C167CBE">
            <w:pPr>
              <w:jc w:val="right"/>
            </w:pPr>
            <w:r>
              <w:rPr>
                <w:rFonts w:ascii="宋体" w:hAnsi="宋体" w:eastAsia="宋体" w:cs="宋体"/>
                <w:b w:val="0"/>
                <w:i w:val="0"/>
                <w:color w:val="000000"/>
                <w:sz w:val="15"/>
              </w:rPr>
              <w:t>0.00</w:t>
            </w:r>
          </w:p>
        </w:tc>
        <w:tc>
          <w:tcPr>
            <w:tcW w:w="1460" w:type="dxa"/>
            <w:vAlign w:val="center"/>
          </w:tcPr>
          <w:p w14:paraId="49CB0194">
            <w:pPr>
              <w:jc w:val="right"/>
            </w:pPr>
            <w:r>
              <w:rPr>
                <w:rFonts w:ascii="宋体" w:hAnsi="宋体" w:eastAsia="宋体" w:cs="宋体"/>
                <w:b w:val="0"/>
                <w:i w:val="0"/>
                <w:color w:val="000000"/>
                <w:sz w:val="15"/>
              </w:rPr>
              <w:t>0.00</w:t>
            </w:r>
          </w:p>
        </w:tc>
        <w:tc>
          <w:tcPr>
            <w:tcW w:w="1438" w:type="dxa"/>
            <w:vAlign w:val="center"/>
          </w:tcPr>
          <w:p w14:paraId="45AC42E4">
            <w:pPr>
              <w:jc w:val="right"/>
            </w:pPr>
            <w:r>
              <w:rPr>
                <w:rFonts w:ascii="宋体" w:hAnsi="宋体" w:eastAsia="宋体" w:cs="宋体"/>
                <w:b w:val="0"/>
                <w:i w:val="0"/>
                <w:color w:val="000000"/>
                <w:sz w:val="15"/>
              </w:rPr>
              <w:t>0.00</w:t>
            </w:r>
          </w:p>
        </w:tc>
      </w:tr>
      <w:tr w14:paraId="6AC2E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0AB5D58">
            <w:pPr>
              <w:jc w:val="left"/>
            </w:pPr>
            <w:r>
              <w:rPr>
                <w:rFonts w:ascii="宋体" w:hAnsi="宋体" w:eastAsia="宋体" w:cs="宋体"/>
                <w:b w:val="0"/>
                <w:i w:val="0"/>
                <w:color w:val="000000"/>
                <w:sz w:val="15"/>
              </w:rPr>
              <w:t>21011</w:t>
            </w:r>
          </w:p>
        </w:tc>
        <w:tc>
          <w:tcPr>
            <w:tcW w:w="2820" w:type="dxa"/>
            <w:vAlign w:val="center"/>
          </w:tcPr>
          <w:p w14:paraId="1FF1280F">
            <w:pPr>
              <w:jc w:val="left"/>
            </w:pPr>
            <w:r>
              <w:rPr>
                <w:rFonts w:ascii="宋体" w:hAnsi="宋体" w:eastAsia="宋体" w:cs="宋体"/>
                <w:b w:val="0"/>
                <w:i w:val="0"/>
                <w:color w:val="000000"/>
                <w:sz w:val="15"/>
              </w:rPr>
              <w:t>行政事业单位医疗</w:t>
            </w:r>
          </w:p>
        </w:tc>
        <w:tc>
          <w:tcPr>
            <w:tcW w:w="1460" w:type="dxa"/>
            <w:vAlign w:val="center"/>
          </w:tcPr>
          <w:p w14:paraId="567DE6C3">
            <w:pPr>
              <w:jc w:val="right"/>
            </w:pPr>
            <w:r>
              <w:rPr>
                <w:rFonts w:ascii="宋体" w:hAnsi="宋体" w:eastAsia="宋体" w:cs="宋体"/>
                <w:b w:val="0"/>
                <w:i w:val="0"/>
                <w:color w:val="000000"/>
                <w:sz w:val="15"/>
              </w:rPr>
              <w:t>72.22</w:t>
            </w:r>
          </w:p>
        </w:tc>
        <w:tc>
          <w:tcPr>
            <w:tcW w:w="1460" w:type="dxa"/>
            <w:vAlign w:val="center"/>
          </w:tcPr>
          <w:p w14:paraId="36A2BB37">
            <w:pPr>
              <w:jc w:val="right"/>
            </w:pPr>
            <w:r>
              <w:rPr>
                <w:rFonts w:ascii="宋体" w:hAnsi="宋体" w:eastAsia="宋体" w:cs="宋体"/>
                <w:b w:val="0"/>
                <w:i w:val="0"/>
                <w:color w:val="000000"/>
                <w:sz w:val="15"/>
              </w:rPr>
              <w:t>72.22</w:t>
            </w:r>
          </w:p>
        </w:tc>
        <w:tc>
          <w:tcPr>
            <w:tcW w:w="1460" w:type="dxa"/>
            <w:vAlign w:val="center"/>
          </w:tcPr>
          <w:p w14:paraId="38EC067F">
            <w:pPr>
              <w:jc w:val="right"/>
            </w:pPr>
            <w:r>
              <w:rPr>
                <w:rFonts w:ascii="宋体" w:hAnsi="宋体" w:eastAsia="宋体" w:cs="宋体"/>
                <w:b w:val="0"/>
                <w:i w:val="0"/>
                <w:color w:val="000000"/>
                <w:sz w:val="15"/>
              </w:rPr>
              <w:t>0.00</w:t>
            </w:r>
          </w:p>
        </w:tc>
        <w:tc>
          <w:tcPr>
            <w:tcW w:w="1460" w:type="dxa"/>
            <w:vAlign w:val="center"/>
          </w:tcPr>
          <w:p w14:paraId="57CD9E8E">
            <w:pPr>
              <w:jc w:val="right"/>
            </w:pPr>
            <w:r>
              <w:rPr>
                <w:rFonts w:ascii="宋体" w:hAnsi="宋体" w:eastAsia="宋体" w:cs="宋体"/>
                <w:b w:val="0"/>
                <w:i w:val="0"/>
                <w:color w:val="000000"/>
                <w:sz w:val="15"/>
              </w:rPr>
              <w:t>0.00</w:t>
            </w:r>
          </w:p>
        </w:tc>
        <w:tc>
          <w:tcPr>
            <w:tcW w:w="1460" w:type="dxa"/>
            <w:vAlign w:val="center"/>
          </w:tcPr>
          <w:p w14:paraId="13932BAE">
            <w:pPr>
              <w:jc w:val="right"/>
            </w:pPr>
            <w:r>
              <w:rPr>
                <w:rFonts w:ascii="宋体" w:hAnsi="宋体" w:eastAsia="宋体" w:cs="宋体"/>
                <w:b w:val="0"/>
                <w:i w:val="0"/>
                <w:color w:val="000000"/>
                <w:sz w:val="15"/>
              </w:rPr>
              <w:t>0.00</w:t>
            </w:r>
          </w:p>
        </w:tc>
        <w:tc>
          <w:tcPr>
            <w:tcW w:w="1460" w:type="dxa"/>
            <w:vAlign w:val="center"/>
          </w:tcPr>
          <w:p w14:paraId="7F754625">
            <w:pPr>
              <w:jc w:val="right"/>
            </w:pPr>
            <w:r>
              <w:rPr>
                <w:rFonts w:ascii="宋体" w:hAnsi="宋体" w:eastAsia="宋体" w:cs="宋体"/>
                <w:b w:val="0"/>
                <w:i w:val="0"/>
                <w:color w:val="000000"/>
                <w:sz w:val="15"/>
              </w:rPr>
              <w:t>0.00</w:t>
            </w:r>
          </w:p>
        </w:tc>
        <w:tc>
          <w:tcPr>
            <w:tcW w:w="1438" w:type="dxa"/>
            <w:vAlign w:val="center"/>
          </w:tcPr>
          <w:p w14:paraId="0F370C04">
            <w:pPr>
              <w:jc w:val="right"/>
            </w:pPr>
            <w:r>
              <w:rPr>
                <w:rFonts w:ascii="宋体" w:hAnsi="宋体" w:eastAsia="宋体" w:cs="宋体"/>
                <w:b w:val="0"/>
                <w:i w:val="0"/>
                <w:color w:val="000000"/>
                <w:sz w:val="15"/>
              </w:rPr>
              <w:t>0.00</w:t>
            </w:r>
          </w:p>
        </w:tc>
      </w:tr>
      <w:tr w14:paraId="7357D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B29093E">
            <w:pPr>
              <w:jc w:val="left"/>
            </w:pPr>
            <w:r>
              <w:rPr>
                <w:rFonts w:ascii="宋体" w:hAnsi="宋体" w:eastAsia="宋体" w:cs="宋体"/>
                <w:b w:val="0"/>
                <w:i w:val="0"/>
                <w:color w:val="000000"/>
                <w:sz w:val="15"/>
              </w:rPr>
              <w:t>2101101</w:t>
            </w:r>
          </w:p>
        </w:tc>
        <w:tc>
          <w:tcPr>
            <w:tcW w:w="2820" w:type="dxa"/>
            <w:vAlign w:val="center"/>
          </w:tcPr>
          <w:p w14:paraId="675B9DDE">
            <w:pPr>
              <w:jc w:val="left"/>
            </w:pPr>
            <w:r>
              <w:rPr>
                <w:rFonts w:ascii="宋体" w:hAnsi="宋体" w:eastAsia="宋体" w:cs="宋体"/>
                <w:b w:val="0"/>
                <w:i w:val="0"/>
                <w:color w:val="000000"/>
                <w:sz w:val="15"/>
              </w:rPr>
              <w:t>行政单位医疗</w:t>
            </w:r>
          </w:p>
        </w:tc>
        <w:tc>
          <w:tcPr>
            <w:tcW w:w="1460" w:type="dxa"/>
            <w:vAlign w:val="center"/>
          </w:tcPr>
          <w:p w14:paraId="36664DF6">
            <w:pPr>
              <w:jc w:val="right"/>
            </w:pPr>
            <w:r>
              <w:rPr>
                <w:rFonts w:ascii="宋体" w:hAnsi="宋体" w:eastAsia="宋体" w:cs="宋体"/>
                <w:b w:val="0"/>
                <w:i w:val="0"/>
                <w:color w:val="000000"/>
                <w:sz w:val="15"/>
              </w:rPr>
              <w:t>72.22</w:t>
            </w:r>
          </w:p>
        </w:tc>
        <w:tc>
          <w:tcPr>
            <w:tcW w:w="1460" w:type="dxa"/>
            <w:vAlign w:val="center"/>
          </w:tcPr>
          <w:p w14:paraId="1DF86251">
            <w:pPr>
              <w:jc w:val="right"/>
            </w:pPr>
            <w:r>
              <w:rPr>
                <w:rFonts w:ascii="宋体" w:hAnsi="宋体" w:eastAsia="宋体" w:cs="宋体"/>
                <w:b w:val="0"/>
                <w:i w:val="0"/>
                <w:color w:val="000000"/>
                <w:sz w:val="15"/>
              </w:rPr>
              <w:t>72.22</w:t>
            </w:r>
          </w:p>
        </w:tc>
        <w:tc>
          <w:tcPr>
            <w:tcW w:w="1460" w:type="dxa"/>
            <w:vAlign w:val="center"/>
          </w:tcPr>
          <w:p w14:paraId="7D3AE181">
            <w:pPr>
              <w:jc w:val="right"/>
            </w:pPr>
            <w:r>
              <w:rPr>
                <w:rFonts w:ascii="宋体" w:hAnsi="宋体" w:eastAsia="宋体" w:cs="宋体"/>
                <w:b w:val="0"/>
                <w:i w:val="0"/>
                <w:color w:val="000000"/>
                <w:sz w:val="15"/>
              </w:rPr>
              <w:t>0.00</w:t>
            </w:r>
          </w:p>
        </w:tc>
        <w:tc>
          <w:tcPr>
            <w:tcW w:w="1460" w:type="dxa"/>
            <w:vAlign w:val="center"/>
          </w:tcPr>
          <w:p w14:paraId="67EB431A">
            <w:pPr>
              <w:jc w:val="right"/>
            </w:pPr>
            <w:r>
              <w:rPr>
                <w:rFonts w:ascii="宋体" w:hAnsi="宋体" w:eastAsia="宋体" w:cs="宋体"/>
                <w:b w:val="0"/>
                <w:i w:val="0"/>
                <w:color w:val="000000"/>
                <w:sz w:val="15"/>
              </w:rPr>
              <w:t>0.00</w:t>
            </w:r>
          </w:p>
        </w:tc>
        <w:tc>
          <w:tcPr>
            <w:tcW w:w="1460" w:type="dxa"/>
            <w:vAlign w:val="center"/>
          </w:tcPr>
          <w:p w14:paraId="6C7B2D8C">
            <w:pPr>
              <w:jc w:val="right"/>
            </w:pPr>
            <w:r>
              <w:rPr>
                <w:rFonts w:ascii="宋体" w:hAnsi="宋体" w:eastAsia="宋体" w:cs="宋体"/>
                <w:b w:val="0"/>
                <w:i w:val="0"/>
                <w:color w:val="000000"/>
                <w:sz w:val="15"/>
              </w:rPr>
              <w:t>0.00</w:t>
            </w:r>
          </w:p>
        </w:tc>
        <w:tc>
          <w:tcPr>
            <w:tcW w:w="1460" w:type="dxa"/>
            <w:vAlign w:val="center"/>
          </w:tcPr>
          <w:p w14:paraId="63945405">
            <w:pPr>
              <w:jc w:val="right"/>
            </w:pPr>
            <w:r>
              <w:rPr>
                <w:rFonts w:ascii="宋体" w:hAnsi="宋体" w:eastAsia="宋体" w:cs="宋体"/>
                <w:b w:val="0"/>
                <w:i w:val="0"/>
                <w:color w:val="000000"/>
                <w:sz w:val="15"/>
              </w:rPr>
              <w:t>0.00</w:t>
            </w:r>
          </w:p>
        </w:tc>
        <w:tc>
          <w:tcPr>
            <w:tcW w:w="1438" w:type="dxa"/>
            <w:vAlign w:val="center"/>
          </w:tcPr>
          <w:p w14:paraId="0E1241C6">
            <w:pPr>
              <w:jc w:val="right"/>
            </w:pPr>
            <w:r>
              <w:rPr>
                <w:rFonts w:ascii="宋体" w:hAnsi="宋体" w:eastAsia="宋体" w:cs="宋体"/>
                <w:b w:val="0"/>
                <w:i w:val="0"/>
                <w:color w:val="000000"/>
                <w:sz w:val="15"/>
              </w:rPr>
              <w:t>0.00</w:t>
            </w:r>
          </w:p>
        </w:tc>
      </w:tr>
      <w:tr w14:paraId="7F962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553025D">
            <w:pPr>
              <w:jc w:val="left"/>
            </w:pPr>
            <w:r>
              <w:rPr>
                <w:rFonts w:ascii="宋体" w:hAnsi="宋体" w:eastAsia="宋体" w:cs="宋体"/>
                <w:b w:val="0"/>
                <w:i w:val="0"/>
                <w:color w:val="000000"/>
                <w:sz w:val="15"/>
              </w:rPr>
              <w:t>211</w:t>
            </w:r>
          </w:p>
        </w:tc>
        <w:tc>
          <w:tcPr>
            <w:tcW w:w="2820" w:type="dxa"/>
            <w:vAlign w:val="center"/>
          </w:tcPr>
          <w:p w14:paraId="5E0DD919">
            <w:pPr>
              <w:jc w:val="left"/>
            </w:pPr>
            <w:r>
              <w:rPr>
                <w:rFonts w:ascii="宋体" w:hAnsi="宋体" w:eastAsia="宋体" w:cs="宋体"/>
                <w:b w:val="0"/>
                <w:i w:val="0"/>
                <w:color w:val="000000"/>
                <w:sz w:val="15"/>
              </w:rPr>
              <w:t>节能环保支出</w:t>
            </w:r>
          </w:p>
        </w:tc>
        <w:tc>
          <w:tcPr>
            <w:tcW w:w="1460" w:type="dxa"/>
            <w:vAlign w:val="center"/>
          </w:tcPr>
          <w:p w14:paraId="3CD72101">
            <w:pPr>
              <w:jc w:val="right"/>
            </w:pPr>
            <w:r>
              <w:rPr>
                <w:rFonts w:ascii="宋体" w:hAnsi="宋体" w:eastAsia="宋体" w:cs="宋体"/>
                <w:b w:val="0"/>
                <w:i w:val="0"/>
                <w:color w:val="000000"/>
                <w:sz w:val="15"/>
              </w:rPr>
              <w:t>1,190.81</w:t>
            </w:r>
          </w:p>
        </w:tc>
        <w:tc>
          <w:tcPr>
            <w:tcW w:w="1460" w:type="dxa"/>
            <w:vAlign w:val="center"/>
          </w:tcPr>
          <w:p w14:paraId="1D9F5874">
            <w:pPr>
              <w:jc w:val="right"/>
            </w:pPr>
            <w:r>
              <w:rPr>
                <w:rFonts w:ascii="宋体" w:hAnsi="宋体" w:eastAsia="宋体" w:cs="宋体"/>
                <w:b w:val="0"/>
                <w:i w:val="0"/>
                <w:color w:val="000000"/>
                <w:sz w:val="15"/>
              </w:rPr>
              <w:t>1,190.81</w:t>
            </w:r>
          </w:p>
        </w:tc>
        <w:tc>
          <w:tcPr>
            <w:tcW w:w="1460" w:type="dxa"/>
            <w:vAlign w:val="center"/>
          </w:tcPr>
          <w:p w14:paraId="43FB4664">
            <w:pPr>
              <w:jc w:val="right"/>
            </w:pPr>
            <w:r>
              <w:rPr>
                <w:rFonts w:ascii="宋体" w:hAnsi="宋体" w:eastAsia="宋体" w:cs="宋体"/>
                <w:b w:val="0"/>
                <w:i w:val="0"/>
                <w:color w:val="000000"/>
                <w:sz w:val="15"/>
              </w:rPr>
              <w:t>0.00</w:t>
            </w:r>
          </w:p>
        </w:tc>
        <w:tc>
          <w:tcPr>
            <w:tcW w:w="1460" w:type="dxa"/>
            <w:vAlign w:val="center"/>
          </w:tcPr>
          <w:p w14:paraId="120E425E">
            <w:pPr>
              <w:jc w:val="right"/>
            </w:pPr>
            <w:r>
              <w:rPr>
                <w:rFonts w:ascii="宋体" w:hAnsi="宋体" w:eastAsia="宋体" w:cs="宋体"/>
                <w:b w:val="0"/>
                <w:i w:val="0"/>
                <w:color w:val="000000"/>
                <w:sz w:val="15"/>
              </w:rPr>
              <w:t>0.00</w:t>
            </w:r>
          </w:p>
        </w:tc>
        <w:tc>
          <w:tcPr>
            <w:tcW w:w="1460" w:type="dxa"/>
            <w:vAlign w:val="center"/>
          </w:tcPr>
          <w:p w14:paraId="370E0D47">
            <w:pPr>
              <w:jc w:val="right"/>
            </w:pPr>
            <w:r>
              <w:rPr>
                <w:rFonts w:ascii="宋体" w:hAnsi="宋体" w:eastAsia="宋体" w:cs="宋体"/>
                <w:b w:val="0"/>
                <w:i w:val="0"/>
                <w:color w:val="000000"/>
                <w:sz w:val="15"/>
              </w:rPr>
              <w:t>0.00</w:t>
            </w:r>
          </w:p>
        </w:tc>
        <w:tc>
          <w:tcPr>
            <w:tcW w:w="1460" w:type="dxa"/>
            <w:vAlign w:val="center"/>
          </w:tcPr>
          <w:p w14:paraId="656D27B7">
            <w:pPr>
              <w:jc w:val="right"/>
            </w:pPr>
            <w:r>
              <w:rPr>
                <w:rFonts w:ascii="宋体" w:hAnsi="宋体" w:eastAsia="宋体" w:cs="宋体"/>
                <w:b w:val="0"/>
                <w:i w:val="0"/>
                <w:color w:val="000000"/>
                <w:sz w:val="15"/>
              </w:rPr>
              <w:t>0.00</w:t>
            </w:r>
          </w:p>
        </w:tc>
        <w:tc>
          <w:tcPr>
            <w:tcW w:w="1438" w:type="dxa"/>
            <w:vAlign w:val="center"/>
          </w:tcPr>
          <w:p w14:paraId="485ABFEF">
            <w:pPr>
              <w:jc w:val="right"/>
            </w:pPr>
            <w:r>
              <w:rPr>
                <w:rFonts w:ascii="宋体" w:hAnsi="宋体" w:eastAsia="宋体" w:cs="宋体"/>
                <w:b w:val="0"/>
                <w:i w:val="0"/>
                <w:color w:val="000000"/>
                <w:sz w:val="15"/>
              </w:rPr>
              <w:t>0.00</w:t>
            </w:r>
          </w:p>
        </w:tc>
      </w:tr>
      <w:tr w14:paraId="6CD12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35A549C">
            <w:pPr>
              <w:jc w:val="left"/>
            </w:pPr>
            <w:r>
              <w:rPr>
                <w:rFonts w:ascii="宋体" w:hAnsi="宋体" w:eastAsia="宋体" w:cs="宋体"/>
                <w:b w:val="0"/>
                <w:i w:val="0"/>
                <w:color w:val="000000"/>
                <w:sz w:val="15"/>
              </w:rPr>
              <w:t>21104</w:t>
            </w:r>
          </w:p>
        </w:tc>
        <w:tc>
          <w:tcPr>
            <w:tcW w:w="2820" w:type="dxa"/>
            <w:vAlign w:val="center"/>
          </w:tcPr>
          <w:p w14:paraId="7D9D79A1">
            <w:pPr>
              <w:jc w:val="left"/>
            </w:pPr>
            <w:r>
              <w:rPr>
                <w:rFonts w:ascii="宋体" w:hAnsi="宋体" w:eastAsia="宋体" w:cs="宋体"/>
                <w:b w:val="0"/>
                <w:i w:val="0"/>
                <w:color w:val="000000"/>
                <w:sz w:val="15"/>
              </w:rPr>
              <w:t>自然生态保护</w:t>
            </w:r>
          </w:p>
        </w:tc>
        <w:tc>
          <w:tcPr>
            <w:tcW w:w="1460" w:type="dxa"/>
            <w:vAlign w:val="center"/>
          </w:tcPr>
          <w:p w14:paraId="46702389">
            <w:pPr>
              <w:jc w:val="right"/>
            </w:pPr>
            <w:r>
              <w:rPr>
                <w:rFonts w:ascii="宋体" w:hAnsi="宋体" w:eastAsia="宋体" w:cs="宋体"/>
                <w:b w:val="0"/>
                <w:i w:val="0"/>
                <w:color w:val="000000"/>
                <w:sz w:val="15"/>
              </w:rPr>
              <w:t>1,190.00</w:t>
            </w:r>
          </w:p>
        </w:tc>
        <w:tc>
          <w:tcPr>
            <w:tcW w:w="1460" w:type="dxa"/>
            <w:vAlign w:val="center"/>
          </w:tcPr>
          <w:p w14:paraId="2056C74F">
            <w:pPr>
              <w:jc w:val="right"/>
            </w:pPr>
            <w:r>
              <w:rPr>
                <w:rFonts w:ascii="宋体" w:hAnsi="宋体" w:eastAsia="宋体" w:cs="宋体"/>
                <w:b w:val="0"/>
                <w:i w:val="0"/>
                <w:color w:val="000000"/>
                <w:sz w:val="15"/>
              </w:rPr>
              <w:t>1,190.00</w:t>
            </w:r>
          </w:p>
        </w:tc>
        <w:tc>
          <w:tcPr>
            <w:tcW w:w="1460" w:type="dxa"/>
            <w:vAlign w:val="center"/>
          </w:tcPr>
          <w:p w14:paraId="5621D4EC">
            <w:pPr>
              <w:jc w:val="right"/>
            </w:pPr>
            <w:r>
              <w:rPr>
                <w:rFonts w:ascii="宋体" w:hAnsi="宋体" w:eastAsia="宋体" w:cs="宋体"/>
                <w:b w:val="0"/>
                <w:i w:val="0"/>
                <w:color w:val="000000"/>
                <w:sz w:val="15"/>
              </w:rPr>
              <w:t>0.00</w:t>
            </w:r>
          </w:p>
        </w:tc>
        <w:tc>
          <w:tcPr>
            <w:tcW w:w="1460" w:type="dxa"/>
            <w:vAlign w:val="center"/>
          </w:tcPr>
          <w:p w14:paraId="39CCC859">
            <w:pPr>
              <w:jc w:val="right"/>
            </w:pPr>
            <w:r>
              <w:rPr>
                <w:rFonts w:ascii="宋体" w:hAnsi="宋体" w:eastAsia="宋体" w:cs="宋体"/>
                <w:b w:val="0"/>
                <w:i w:val="0"/>
                <w:color w:val="000000"/>
                <w:sz w:val="15"/>
              </w:rPr>
              <w:t>0.00</w:t>
            </w:r>
          </w:p>
        </w:tc>
        <w:tc>
          <w:tcPr>
            <w:tcW w:w="1460" w:type="dxa"/>
            <w:vAlign w:val="center"/>
          </w:tcPr>
          <w:p w14:paraId="28CF554D">
            <w:pPr>
              <w:jc w:val="right"/>
            </w:pPr>
            <w:r>
              <w:rPr>
                <w:rFonts w:ascii="宋体" w:hAnsi="宋体" w:eastAsia="宋体" w:cs="宋体"/>
                <w:b w:val="0"/>
                <w:i w:val="0"/>
                <w:color w:val="000000"/>
                <w:sz w:val="15"/>
              </w:rPr>
              <w:t>0.00</w:t>
            </w:r>
          </w:p>
        </w:tc>
        <w:tc>
          <w:tcPr>
            <w:tcW w:w="1460" w:type="dxa"/>
            <w:vAlign w:val="center"/>
          </w:tcPr>
          <w:p w14:paraId="7A3373C2">
            <w:pPr>
              <w:jc w:val="right"/>
            </w:pPr>
            <w:r>
              <w:rPr>
                <w:rFonts w:ascii="宋体" w:hAnsi="宋体" w:eastAsia="宋体" w:cs="宋体"/>
                <w:b w:val="0"/>
                <w:i w:val="0"/>
                <w:color w:val="000000"/>
                <w:sz w:val="15"/>
              </w:rPr>
              <w:t>0.00</w:t>
            </w:r>
          </w:p>
        </w:tc>
        <w:tc>
          <w:tcPr>
            <w:tcW w:w="1438" w:type="dxa"/>
            <w:vAlign w:val="center"/>
          </w:tcPr>
          <w:p w14:paraId="5732252E">
            <w:pPr>
              <w:jc w:val="right"/>
            </w:pPr>
            <w:r>
              <w:rPr>
                <w:rFonts w:ascii="宋体" w:hAnsi="宋体" w:eastAsia="宋体" w:cs="宋体"/>
                <w:b w:val="0"/>
                <w:i w:val="0"/>
                <w:color w:val="000000"/>
                <w:sz w:val="15"/>
              </w:rPr>
              <w:t>0.00</w:t>
            </w:r>
          </w:p>
        </w:tc>
      </w:tr>
      <w:tr w14:paraId="3E970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654FBDE">
            <w:pPr>
              <w:jc w:val="left"/>
            </w:pPr>
            <w:r>
              <w:rPr>
                <w:rFonts w:ascii="宋体" w:hAnsi="宋体" w:eastAsia="宋体" w:cs="宋体"/>
                <w:b w:val="0"/>
                <w:i w:val="0"/>
                <w:color w:val="000000"/>
                <w:sz w:val="15"/>
              </w:rPr>
              <w:t>2110402</w:t>
            </w:r>
          </w:p>
        </w:tc>
        <w:tc>
          <w:tcPr>
            <w:tcW w:w="2820" w:type="dxa"/>
            <w:vAlign w:val="center"/>
          </w:tcPr>
          <w:p w14:paraId="1DF6F553">
            <w:pPr>
              <w:jc w:val="left"/>
            </w:pPr>
            <w:r>
              <w:rPr>
                <w:rFonts w:ascii="宋体" w:hAnsi="宋体" w:eastAsia="宋体" w:cs="宋体"/>
                <w:b w:val="0"/>
                <w:i w:val="0"/>
                <w:color w:val="000000"/>
                <w:sz w:val="15"/>
              </w:rPr>
              <w:t>农村环境保护</w:t>
            </w:r>
          </w:p>
        </w:tc>
        <w:tc>
          <w:tcPr>
            <w:tcW w:w="1460" w:type="dxa"/>
            <w:vAlign w:val="center"/>
          </w:tcPr>
          <w:p w14:paraId="4E2C3E59">
            <w:pPr>
              <w:jc w:val="right"/>
            </w:pPr>
            <w:r>
              <w:rPr>
                <w:rFonts w:ascii="宋体" w:hAnsi="宋体" w:eastAsia="宋体" w:cs="宋体"/>
                <w:b w:val="0"/>
                <w:i w:val="0"/>
                <w:color w:val="000000"/>
                <w:sz w:val="15"/>
              </w:rPr>
              <w:t>1,190.00</w:t>
            </w:r>
          </w:p>
        </w:tc>
        <w:tc>
          <w:tcPr>
            <w:tcW w:w="1460" w:type="dxa"/>
            <w:vAlign w:val="center"/>
          </w:tcPr>
          <w:p w14:paraId="05150295">
            <w:pPr>
              <w:jc w:val="right"/>
            </w:pPr>
            <w:r>
              <w:rPr>
                <w:rFonts w:ascii="宋体" w:hAnsi="宋体" w:eastAsia="宋体" w:cs="宋体"/>
                <w:b w:val="0"/>
                <w:i w:val="0"/>
                <w:color w:val="000000"/>
                <w:sz w:val="15"/>
              </w:rPr>
              <w:t>1,190.00</w:t>
            </w:r>
          </w:p>
        </w:tc>
        <w:tc>
          <w:tcPr>
            <w:tcW w:w="1460" w:type="dxa"/>
            <w:vAlign w:val="center"/>
          </w:tcPr>
          <w:p w14:paraId="391B792D">
            <w:pPr>
              <w:jc w:val="right"/>
            </w:pPr>
            <w:r>
              <w:rPr>
                <w:rFonts w:ascii="宋体" w:hAnsi="宋体" w:eastAsia="宋体" w:cs="宋体"/>
                <w:b w:val="0"/>
                <w:i w:val="0"/>
                <w:color w:val="000000"/>
                <w:sz w:val="15"/>
              </w:rPr>
              <w:t>0.00</w:t>
            </w:r>
          </w:p>
        </w:tc>
        <w:tc>
          <w:tcPr>
            <w:tcW w:w="1460" w:type="dxa"/>
            <w:vAlign w:val="center"/>
          </w:tcPr>
          <w:p w14:paraId="503EFCF0">
            <w:pPr>
              <w:jc w:val="right"/>
            </w:pPr>
            <w:r>
              <w:rPr>
                <w:rFonts w:ascii="宋体" w:hAnsi="宋体" w:eastAsia="宋体" w:cs="宋体"/>
                <w:b w:val="0"/>
                <w:i w:val="0"/>
                <w:color w:val="000000"/>
                <w:sz w:val="15"/>
              </w:rPr>
              <w:t>0.00</w:t>
            </w:r>
          </w:p>
        </w:tc>
        <w:tc>
          <w:tcPr>
            <w:tcW w:w="1460" w:type="dxa"/>
            <w:vAlign w:val="center"/>
          </w:tcPr>
          <w:p w14:paraId="12C53269">
            <w:pPr>
              <w:jc w:val="right"/>
            </w:pPr>
            <w:r>
              <w:rPr>
                <w:rFonts w:ascii="宋体" w:hAnsi="宋体" w:eastAsia="宋体" w:cs="宋体"/>
                <w:b w:val="0"/>
                <w:i w:val="0"/>
                <w:color w:val="000000"/>
                <w:sz w:val="15"/>
              </w:rPr>
              <w:t>0.00</w:t>
            </w:r>
          </w:p>
        </w:tc>
        <w:tc>
          <w:tcPr>
            <w:tcW w:w="1460" w:type="dxa"/>
            <w:vAlign w:val="center"/>
          </w:tcPr>
          <w:p w14:paraId="31308861">
            <w:pPr>
              <w:jc w:val="right"/>
            </w:pPr>
            <w:r>
              <w:rPr>
                <w:rFonts w:ascii="宋体" w:hAnsi="宋体" w:eastAsia="宋体" w:cs="宋体"/>
                <w:b w:val="0"/>
                <w:i w:val="0"/>
                <w:color w:val="000000"/>
                <w:sz w:val="15"/>
              </w:rPr>
              <w:t>0.00</w:t>
            </w:r>
          </w:p>
        </w:tc>
        <w:tc>
          <w:tcPr>
            <w:tcW w:w="1438" w:type="dxa"/>
            <w:vAlign w:val="center"/>
          </w:tcPr>
          <w:p w14:paraId="204A65EC">
            <w:pPr>
              <w:jc w:val="right"/>
            </w:pPr>
            <w:r>
              <w:rPr>
                <w:rFonts w:ascii="宋体" w:hAnsi="宋体" w:eastAsia="宋体" w:cs="宋体"/>
                <w:b w:val="0"/>
                <w:i w:val="0"/>
                <w:color w:val="000000"/>
                <w:sz w:val="15"/>
              </w:rPr>
              <w:t>0.00</w:t>
            </w:r>
          </w:p>
        </w:tc>
      </w:tr>
      <w:tr w14:paraId="0C030458">
        <w:tblPrEx>
          <w:tblCellMar>
            <w:top w:w="0" w:type="dxa"/>
            <w:left w:w="80" w:type="dxa"/>
            <w:bottom w:w="0" w:type="dxa"/>
            <w:right w:w="80" w:type="dxa"/>
          </w:tblCellMar>
        </w:tblPrEx>
        <w:trPr>
          <w:trHeight w:val="323" w:hRule="exact"/>
          <w:jc w:val="center"/>
        </w:trPr>
        <w:tc>
          <w:tcPr>
            <w:tcW w:w="300" w:type="dxa"/>
            <w:gridSpan w:val="3"/>
            <w:vAlign w:val="center"/>
          </w:tcPr>
          <w:p w14:paraId="5AB425C0">
            <w:pPr>
              <w:jc w:val="left"/>
            </w:pPr>
            <w:r>
              <w:rPr>
                <w:rFonts w:ascii="宋体" w:hAnsi="宋体" w:eastAsia="宋体" w:cs="宋体"/>
                <w:b w:val="0"/>
                <w:i w:val="0"/>
                <w:color w:val="000000"/>
                <w:sz w:val="15"/>
              </w:rPr>
              <w:t>21111</w:t>
            </w:r>
          </w:p>
        </w:tc>
        <w:tc>
          <w:tcPr>
            <w:tcW w:w="2820" w:type="dxa"/>
            <w:vAlign w:val="center"/>
          </w:tcPr>
          <w:p w14:paraId="0D74077A">
            <w:pPr>
              <w:jc w:val="left"/>
            </w:pPr>
            <w:r>
              <w:rPr>
                <w:rFonts w:ascii="宋体" w:hAnsi="宋体" w:eastAsia="宋体" w:cs="宋体"/>
                <w:b w:val="0"/>
                <w:i w:val="0"/>
                <w:color w:val="000000"/>
                <w:sz w:val="15"/>
              </w:rPr>
              <w:t>污染减排</w:t>
            </w:r>
          </w:p>
        </w:tc>
        <w:tc>
          <w:tcPr>
            <w:tcW w:w="1460" w:type="dxa"/>
            <w:vAlign w:val="center"/>
          </w:tcPr>
          <w:p w14:paraId="3D9B8A9B">
            <w:pPr>
              <w:jc w:val="right"/>
            </w:pPr>
            <w:r>
              <w:rPr>
                <w:rFonts w:ascii="宋体" w:hAnsi="宋体" w:eastAsia="宋体" w:cs="宋体"/>
                <w:b w:val="0"/>
                <w:i w:val="0"/>
                <w:color w:val="000000"/>
                <w:sz w:val="15"/>
              </w:rPr>
              <w:t>0.81</w:t>
            </w:r>
          </w:p>
        </w:tc>
        <w:tc>
          <w:tcPr>
            <w:tcW w:w="1460" w:type="dxa"/>
            <w:vAlign w:val="center"/>
          </w:tcPr>
          <w:p w14:paraId="2D2492CA">
            <w:pPr>
              <w:jc w:val="right"/>
            </w:pPr>
            <w:r>
              <w:rPr>
                <w:rFonts w:ascii="宋体" w:hAnsi="宋体" w:eastAsia="宋体" w:cs="宋体"/>
                <w:b w:val="0"/>
                <w:i w:val="0"/>
                <w:color w:val="000000"/>
                <w:sz w:val="15"/>
              </w:rPr>
              <w:t>0.81</w:t>
            </w:r>
          </w:p>
        </w:tc>
        <w:tc>
          <w:tcPr>
            <w:tcW w:w="1460" w:type="dxa"/>
            <w:vAlign w:val="center"/>
          </w:tcPr>
          <w:p w14:paraId="6731D6B5">
            <w:pPr>
              <w:jc w:val="right"/>
            </w:pPr>
            <w:r>
              <w:rPr>
                <w:rFonts w:ascii="宋体" w:hAnsi="宋体" w:eastAsia="宋体" w:cs="宋体"/>
                <w:b w:val="0"/>
                <w:i w:val="0"/>
                <w:color w:val="000000"/>
                <w:sz w:val="15"/>
              </w:rPr>
              <w:t>0.00</w:t>
            </w:r>
          </w:p>
        </w:tc>
        <w:tc>
          <w:tcPr>
            <w:tcW w:w="1460" w:type="dxa"/>
            <w:vAlign w:val="center"/>
          </w:tcPr>
          <w:p w14:paraId="39873113">
            <w:pPr>
              <w:jc w:val="right"/>
            </w:pPr>
            <w:r>
              <w:rPr>
                <w:rFonts w:ascii="宋体" w:hAnsi="宋体" w:eastAsia="宋体" w:cs="宋体"/>
                <w:b w:val="0"/>
                <w:i w:val="0"/>
                <w:color w:val="000000"/>
                <w:sz w:val="15"/>
              </w:rPr>
              <w:t>0.00</w:t>
            </w:r>
          </w:p>
        </w:tc>
        <w:tc>
          <w:tcPr>
            <w:tcW w:w="1460" w:type="dxa"/>
            <w:vAlign w:val="center"/>
          </w:tcPr>
          <w:p w14:paraId="093E8F4D">
            <w:pPr>
              <w:jc w:val="right"/>
            </w:pPr>
            <w:r>
              <w:rPr>
                <w:rFonts w:ascii="宋体" w:hAnsi="宋体" w:eastAsia="宋体" w:cs="宋体"/>
                <w:b w:val="0"/>
                <w:i w:val="0"/>
                <w:color w:val="000000"/>
                <w:sz w:val="15"/>
              </w:rPr>
              <w:t>0.00</w:t>
            </w:r>
          </w:p>
        </w:tc>
        <w:tc>
          <w:tcPr>
            <w:tcW w:w="1460" w:type="dxa"/>
            <w:vAlign w:val="center"/>
          </w:tcPr>
          <w:p w14:paraId="57E11E8B">
            <w:pPr>
              <w:jc w:val="right"/>
            </w:pPr>
            <w:r>
              <w:rPr>
                <w:rFonts w:ascii="宋体" w:hAnsi="宋体" w:eastAsia="宋体" w:cs="宋体"/>
                <w:b w:val="0"/>
                <w:i w:val="0"/>
                <w:color w:val="000000"/>
                <w:sz w:val="15"/>
              </w:rPr>
              <w:t>0.00</w:t>
            </w:r>
          </w:p>
        </w:tc>
        <w:tc>
          <w:tcPr>
            <w:tcW w:w="1438" w:type="dxa"/>
            <w:vAlign w:val="center"/>
          </w:tcPr>
          <w:p w14:paraId="5EDB097B">
            <w:pPr>
              <w:jc w:val="right"/>
            </w:pPr>
            <w:r>
              <w:rPr>
                <w:rFonts w:ascii="宋体" w:hAnsi="宋体" w:eastAsia="宋体" w:cs="宋体"/>
                <w:b w:val="0"/>
                <w:i w:val="0"/>
                <w:color w:val="000000"/>
                <w:sz w:val="15"/>
              </w:rPr>
              <w:t>0.00</w:t>
            </w:r>
          </w:p>
        </w:tc>
      </w:tr>
      <w:tr w14:paraId="3F642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9CCF42E">
            <w:pPr>
              <w:jc w:val="left"/>
            </w:pPr>
            <w:r>
              <w:rPr>
                <w:rFonts w:ascii="宋体" w:hAnsi="宋体" w:eastAsia="宋体" w:cs="宋体"/>
                <w:b w:val="0"/>
                <w:i w:val="0"/>
                <w:color w:val="000000"/>
                <w:sz w:val="15"/>
              </w:rPr>
              <w:t>2111103</w:t>
            </w:r>
          </w:p>
        </w:tc>
        <w:tc>
          <w:tcPr>
            <w:tcW w:w="2820" w:type="dxa"/>
            <w:vAlign w:val="center"/>
          </w:tcPr>
          <w:p w14:paraId="4D5D41F3">
            <w:pPr>
              <w:jc w:val="left"/>
            </w:pPr>
            <w:r>
              <w:rPr>
                <w:rFonts w:ascii="宋体" w:hAnsi="宋体" w:eastAsia="宋体" w:cs="宋体"/>
                <w:b w:val="0"/>
                <w:i w:val="0"/>
                <w:color w:val="000000"/>
                <w:sz w:val="15"/>
              </w:rPr>
              <w:t>减排专项支出</w:t>
            </w:r>
          </w:p>
        </w:tc>
        <w:tc>
          <w:tcPr>
            <w:tcW w:w="1460" w:type="dxa"/>
            <w:vAlign w:val="center"/>
          </w:tcPr>
          <w:p w14:paraId="5F1E7058">
            <w:pPr>
              <w:jc w:val="right"/>
            </w:pPr>
            <w:r>
              <w:rPr>
                <w:rFonts w:ascii="宋体" w:hAnsi="宋体" w:eastAsia="宋体" w:cs="宋体"/>
                <w:b w:val="0"/>
                <w:i w:val="0"/>
                <w:color w:val="000000"/>
                <w:sz w:val="15"/>
              </w:rPr>
              <w:t>0.81</w:t>
            </w:r>
          </w:p>
        </w:tc>
        <w:tc>
          <w:tcPr>
            <w:tcW w:w="1460" w:type="dxa"/>
            <w:vAlign w:val="center"/>
          </w:tcPr>
          <w:p w14:paraId="6D542BC7">
            <w:pPr>
              <w:jc w:val="right"/>
            </w:pPr>
            <w:r>
              <w:rPr>
                <w:rFonts w:ascii="宋体" w:hAnsi="宋体" w:eastAsia="宋体" w:cs="宋体"/>
                <w:b w:val="0"/>
                <w:i w:val="0"/>
                <w:color w:val="000000"/>
                <w:sz w:val="15"/>
              </w:rPr>
              <w:t>0.81</w:t>
            </w:r>
          </w:p>
        </w:tc>
        <w:tc>
          <w:tcPr>
            <w:tcW w:w="1460" w:type="dxa"/>
            <w:vAlign w:val="center"/>
          </w:tcPr>
          <w:p w14:paraId="28895128">
            <w:pPr>
              <w:jc w:val="right"/>
            </w:pPr>
            <w:r>
              <w:rPr>
                <w:rFonts w:ascii="宋体" w:hAnsi="宋体" w:eastAsia="宋体" w:cs="宋体"/>
                <w:b w:val="0"/>
                <w:i w:val="0"/>
                <w:color w:val="000000"/>
                <w:sz w:val="15"/>
              </w:rPr>
              <w:t>0.00</w:t>
            </w:r>
          </w:p>
        </w:tc>
        <w:tc>
          <w:tcPr>
            <w:tcW w:w="1460" w:type="dxa"/>
            <w:vAlign w:val="center"/>
          </w:tcPr>
          <w:p w14:paraId="306A126F">
            <w:pPr>
              <w:jc w:val="right"/>
            </w:pPr>
            <w:r>
              <w:rPr>
                <w:rFonts w:ascii="宋体" w:hAnsi="宋体" w:eastAsia="宋体" w:cs="宋体"/>
                <w:b w:val="0"/>
                <w:i w:val="0"/>
                <w:color w:val="000000"/>
                <w:sz w:val="15"/>
              </w:rPr>
              <w:t>0.00</w:t>
            </w:r>
          </w:p>
        </w:tc>
        <w:tc>
          <w:tcPr>
            <w:tcW w:w="1460" w:type="dxa"/>
            <w:vAlign w:val="center"/>
          </w:tcPr>
          <w:p w14:paraId="045920DE">
            <w:pPr>
              <w:jc w:val="right"/>
            </w:pPr>
            <w:r>
              <w:rPr>
                <w:rFonts w:ascii="宋体" w:hAnsi="宋体" w:eastAsia="宋体" w:cs="宋体"/>
                <w:b w:val="0"/>
                <w:i w:val="0"/>
                <w:color w:val="000000"/>
                <w:sz w:val="15"/>
              </w:rPr>
              <w:t>0.00</w:t>
            </w:r>
          </w:p>
        </w:tc>
        <w:tc>
          <w:tcPr>
            <w:tcW w:w="1460" w:type="dxa"/>
            <w:vAlign w:val="center"/>
          </w:tcPr>
          <w:p w14:paraId="04C5DF13">
            <w:pPr>
              <w:jc w:val="right"/>
            </w:pPr>
            <w:r>
              <w:rPr>
                <w:rFonts w:ascii="宋体" w:hAnsi="宋体" w:eastAsia="宋体" w:cs="宋体"/>
                <w:b w:val="0"/>
                <w:i w:val="0"/>
                <w:color w:val="000000"/>
                <w:sz w:val="15"/>
              </w:rPr>
              <w:t>0.00</w:t>
            </w:r>
          </w:p>
        </w:tc>
        <w:tc>
          <w:tcPr>
            <w:tcW w:w="1438" w:type="dxa"/>
            <w:vAlign w:val="center"/>
          </w:tcPr>
          <w:p w14:paraId="19E869EE">
            <w:pPr>
              <w:jc w:val="right"/>
            </w:pPr>
            <w:r>
              <w:rPr>
                <w:rFonts w:ascii="宋体" w:hAnsi="宋体" w:eastAsia="宋体" w:cs="宋体"/>
                <w:b w:val="0"/>
                <w:i w:val="0"/>
                <w:color w:val="000000"/>
                <w:sz w:val="15"/>
              </w:rPr>
              <w:t>0.00</w:t>
            </w:r>
          </w:p>
        </w:tc>
      </w:tr>
      <w:tr w14:paraId="686911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1CD6C22">
            <w:pPr>
              <w:jc w:val="left"/>
            </w:pPr>
            <w:r>
              <w:rPr>
                <w:rFonts w:ascii="宋体" w:hAnsi="宋体" w:eastAsia="宋体" w:cs="宋体"/>
                <w:b w:val="0"/>
                <w:i w:val="0"/>
                <w:color w:val="000000"/>
                <w:sz w:val="15"/>
              </w:rPr>
              <w:t>212</w:t>
            </w:r>
          </w:p>
        </w:tc>
        <w:tc>
          <w:tcPr>
            <w:tcW w:w="2820" w:type="dxa"/>
            <w:vAlign w:val="center"/>
          </w:tcPr>
          <w:p w14:paraId="330BC47A">
            <w:pPr>
              <w:jc w:val="left"/>
            </w:pPr>
            <w:r>
              <w:rPr>
                <w:rFonts w:ascii="宋体" w:hAnsi="宋体" w:eastAsia="宋体" w:cs="宋体"/>
                <w:b w:val="0"/>
                <w:i w:val="0"/>
                <w:color w:val="000000"/>
                <w:sz w:val="15"/>
              </w:rPr>
              <w:t>城乡社区支出</w:t>
            </w:r>
          </w:p>
        </w:tc>
        <w:tc>
          <w:tcPr>
            <w:tcW w:w="1460" w:type="dxa"/>
            <w:vAlign w:val="center"/>
          </w:tcPr>
          <w:p w14:paraId="6674C32C">
            <w:pPr>
              <w:jc w:val="right"/>
            </w:pPr>
            <w:r>
              <w:rPr>
                <w:rFonts w:ascii="宋体" w:hAnsi="宋体" w:eastAsia="宋体" w:cs="宋体"/>
                <w:b w:val="0"/>
                <w:i w:val="0"/>
                <w:color w:val="000000"/>
                <w:sz w:val="15"/>
              </w:rPr>
              <w:t>1,253.78</w:t>
            </w:r>
          </w:p>
        </w:tc>
        <w:tc>
          <w:tcPr>
            <w:tcW w:w="1460" w:type="dxa"/>
            <w:vAlign w:val="center"/>
          </w:tcPr>
          <w:p w14:paraId="4659763D">
            <w:pPr>
              <w:jc w:val="right"/>
            </w:pPr>
            <w:r>
              <w:rPr>
                <w:rFonts w:ascii="宋体" w:hAnsi="宋体" w:eastAsia="宋体" w:cs="宋体"/>
                <w:b w:val="0"/>
                <w:i w:val="0"/>
                <w:color w:val="000000"/>
                <w:sz w:val="15"/>
              </w:rPr>
              <w:t>1,253.78</w:t>
            </w:r>
          </w:p>
        </w:tc>
        <w:tc>
          <w:tcPr>
            <w:tcW w:w="1460" w:type="dxa"/>
            <w:vAlign w:val="center"/>
          </w:tcPr>
          <w:p w14:paraId="563DCE22">
            <w:pPr>
              <w:jc w:val="right"/>
            </w:pPr>
            <w:r>
              <w:rPr>
                <w:rFonts w:ascii="宋体" w:hAnsi="宋体" w:eastAsia="宋体" w:cs="宋体"/>
                <w:b w:val="0"/>
                <w:i w:val="0"/>
                <w:color w:val="000000"/>
                <w:sz w:val="15"/>
              </w:rPr>
              <w:t>0.00</w:t>
            </w:r>
          </w:p>
        </w:tc>
        <w:tc>
          <w:tcPr>
            <w:tcW w:w="1460" w:type="dxa"/>
            <w:vAlign w:val="center"/>
          </w:tcPr>
          <w:p w14:paraId="49DB18CD">
            <w:pPr>
              <w:jc w:val="right"/>
            </w:pPr>
            <w:r>
              <w:rPr>
                <w:rFonts w:ascii="宋体" w:hAnsi="宋体" w:eastAsia="宋体" w:cs="宋体"/>
                <w:b w:val="0"/>
                <w:i w:val="0"/>
                <w:color w:val="000000"/>
                <w:sz w:val="15"/>
              </w:rPr>
              <w:t>0.00</w:t>
            </w:r>
          </w:p>
        </w:tc>
        <w:tc>
          <w:tcPr>
            <w:tcW w:w="1460" w:type="dxa"/>
            <w:vAlign w:val="center"/>
          </w:tcPr>
          <w:p w14:paraId="086315A2">
            <w:pPr>
              <w:jc w:val="right"/>
            </w:pPr>
            <w:r>
              <w:rPr>
                <w:rFonts w:ascii="宋体" w:hAnsi="宋体" w:eastAsia="宋体" w:cs="宋体"/>
                <w:b w:val="0"/>
                <w:i w:val="0"/>
                <w:color w:val="000000"/>
                <w:sz w:val="15"/>
              </w:rPr>
              <w:t>0.00</w:t>
            </w:r>
          </w:p>
        </w:tc>
        <w:tc>
          <w:tcPr>
            <w:tcW w:w="1460" w:type="dxa"/>
            <w:vAlign w:val="center"/>
          </w:tcPr>
          <w:p w14:paraId="51773E97">
            <w:pPr>
              <w:jc w:val="right"/>
            </w:pPr>
            <w:r>
              <w:rPr>
                <w:rFonts w:ascii="宋体" w:hAnsi="宋体" w:eastAsia="宋体" w:cs="宋体"/>
                <w:b w:val="0"/>
                <w:i w:val="0"/>
                <w:color w:val="000000"/>
                <w:sz w:val="15"/>
              </w:rPr>
              <w:t>0.00</w:t>
            </w:r>
          </w:p>
        </w:tc>
        <w:tc>
          <w:tcPr>
            <w:tcW w:w="1438" w:type="dxa"/>
            <w:vAlign w:val="center"/>
          </w:tcPr>
          <w:p w14:paraId="594B5D7B">
            <w:pPr>
              <w:jc w:val="right"/>
            </w:pPr>
            <w:r>
              <w:rPr>
                <w:rFonts w:ascii="宋体" w:hAnsi="宋体" w:eastAsia="宋体" w:cs="宋体"/>
                <w:b w:val="0"/>
                <w:i w:val="0"/>
                <w:color w:val="000000"/>
                <w:sz w:val="15"/>
              </w:rPr>
              <w:t>0.00</w:t>
            </w:r>
          </w:p>
        </w:tc>
      </w:tr>
      <w:tr w14:paraId="27549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DDA2D9A">
            <w:pPr>
              <w:jc w:val="left"/>
            </w:pPr>
            <w:r>
              <w:rPr>
                <w:rFonts w:ascii="宋体" w:hAnsi="宋体" w:eastAsia="宋体" w:cs="宋体"/>
                <w:b w:val="0"/>
                <w:i w:val="0"/>
                <w:color w:val="000000"/>
                <w:sz w:val="15"/>
              </w:rPr>
              <w:t>21201</w:t>
            </w:r>
          </w:p>
        </w:tc>
        <w:tc>
          <w:tcPr>
            <w:tcW w:w="2820" w:type="dxa"/>
            <w:vAlign w:val="center"/>
          </w:tcPr>
          <w:p w14:paraId="5D84EB95">
            <w:pPr>
              <w:jc w:val="left"/>
            </w:pPr>
            <w:r>
              <w:rPr>
                <w:rFonts w:ascii="宋体" w:hAnsi="宋体" w:eastAsia="宋体" w:cs="宋体"/>
                <w:b w:val="0"/>
                <w:i w:val="0"/>
                <w:color w:val="000000"/>
                <w:sz w:val="15"/>
              </w:rPr>
              <w:t>城乡社区管理事务</w:t>
            </w:r>
          </w:p>
        </w:tc>
        <w:tc>
          <w:tcPr>
            <w:tcW w:w="1460" w:type="dxa"/>
            <w:vAlign w:val="center"/>
          </w:tcPr>
          <w:p w14:paraId="28D9C428">
            <w:pPr>
              <w:jc w:val="right"/>
            </w:pPr>
            <w:r>
              <w:rPr>
                <w:rFonts w:ascii="宋体" w:hAnsi="宋体" w:eastAsia="宋体" w:cs="宋体"/>
                <w:b w:val="0"/>
                <w:i w:val="0"/>
                <w:color w:val="000000"/>
                <w:sz w:val="15"/>
              </w:rPr>
              <w:t>1.04</w:t>
            </w:r>
          </w:p>
        </w:tc>
        <w:tc>
          <w:tcPr>
            <w:tcW w:w="1460" w:type="dxa"/>
            <w:vAlign w:val="center"/>
          </w:tcPr>
          <w:p w14:paraId="7AAB2AFA">
            <w:pPr>
              <w:jc w:val="right"/>
            </w:pPr>
            <w:r>
              <w:rPr>
                <w:rFonts w:ascii="宋体" w:hAnsi="宋体" w:eastAsia="宋体" w:cs="宋体"/>
                <w:b w:val="0"/>
                <w:i w:val="0"/>
                <w:color w:val="000000"/>
                <w:sz w:val="15"/>
              </w:rPr>
              <w:t>1.04</w:t>
            </w:r>
          </w:p>
        </w:tc>
        <w:tc>
          <w:tcPr>
            <w:tcW w:w="1460" w:type="dxa"/>
            <w:vAlign w:val="center"/>
          </w:tcPr>
          <w:p w14:paraId="6452C63D">
            <w:pPr>
              <w:jc w:val="right"/>
            </w:pPr>
            <w:r>
              <w:rPr>
                <w:rFonts w:ascii="宋体" w:hAnsi="宋体" w:eastAsia="宋体" w:cs="宋体"/>
                <w:b w:val="0"/>
                <w:i w:val="0"/>
                <w:color w:val="000000"/>
                <w:sz w:val="15"/>
              </w:rPr>
              <w:t>0.00</w:t>
            </w:r>
          </w:p>
        </w:tc>
        <w:tc>
          <w:tcPr>
            <w:tcW w:w="1460" w:type="dxa"/>
            <w:vAlign w:val="center"/>
          </w:tcPr>
          <w:p w14:paraId="0D06ABAB">
            <w:pPr>
              <w:jc w:val="right"/>
            </w:pPr>
            <w:r>
              <w:rPr>
                <w:rFonts w:ascii="宋体" w:hAnsi="宋体" w:eastAsia="宋体" w:cs="宋体"/>
                <w:b w:val="0"/>
                <w:i w:val="0"/>
                <w:color w:val="000000"/>
                <w:sz w:val="15"/>
              </w:rPr>
              <w:t>0.00</w:t>
            </w:r>
          </w:p>
        </w:tc>
        <w:tc>
          <w:tcPr>
            <w:tcW w:w="1460" w:type="dxa"/>
            <w:vAlign w:val="center"/>
          </w:tcPr>
          <w:p w14:paraId="5F90285A">
            <w:pPr>
              <w:jc w:val="right"/>
            </w:pPr>
            <w:r>
              <w:rPr>
                <w:rFonts w:ascii="宋体" w:hAnsi="宋体" w:eastAsia="宋体" w:cs="宋体"/>
                <w:b w:val="0"/>
                <w:i w:val="0"/>
                <w:color w:val="000000"/>
                <w:sz w:val="15"/>
              </w:rPr>
              <w:t>0.00</w:t>
            </w:r>
          </w:p>
        </w:tc>
        <w:tc>
          <w:tcPr>
            <w:tcW w:w="1460" w:type="dxa"/>
            <w:vAlign w:val="center"/>
          </w:tcPr>
          <w:p w14:paraId="1BB1D88D">
            <w:pPr>
              <w:jc w:val="right"/>
            </w:pPr>
            <w:r>
              <w:rPr>
                <w:rFonts w:ascii="宋体" w:hAnsi="宋体" w:eastAsia="宋体" w:cs="宋体"/>
                <w:b w:val="0"/>
                <w:i w:val="0"/>
                <w:color w:val="000000"/>
                <w:sz w:val="15"/>
              </w:rPr>
              <w:t>0.00</w:t>
            </w:r>
          </w:p>
        </w:tc>
        <w:tc>
          <w:tcPr>
            <w:tcW w:w="1438" w:type="dxa"/>
            <w:vAlign w:val="center"/>
          </w:tcPr>
          <w:p w14:paraId="3FACBCCE">
            <w:pPr>
              <w:jc w:val="right"/>
            </w:pPr>
            <w:r>
              <w:rPr>
                <w:rFonts w:ascii="宋体" w:hAnsi="宋体" w:eastAsia="宋体" w:cs="宋体"/>
                <w:b w:val="0"/>
                <w:i w:val="0"/>
                <w:color w:val="000000"/>
                <w:sz w:val="15"/>
              </w:rPr>
              <w:t>0.00</w:t>
            </w:r>
          </w:p>
        </w:tc>
      </w:tr>
      <w:tr w14:paraId="5331A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EE91073">
            <w:pPr>
              <w:jc w:val="left"/>
            </w:pPr>
            <w:r>
              <w:rPr>
                <w:rFonts w:ascii="宋体" w:hAnsi="宋体" w:eastAsia="宋体" w:cs="宋体"/>
                <w:b w:val="0"/>
                <w:i w:val="0"/>
                <w:color w:val="000000"/>
                <w:sz w:val="15"/>
              </w:rPr>
              <w:t>2120199</w:t>
            </w:r>
          </w:p>
        </w:tc>
        <w:tc>
          <w:tcPr>
            <w:tcW w:w="2820" w:type="dxa"/>
            <w:vAlign w:val="center"/>
          </w:tcPr>
          <w:p w14:paraId="5A357A62">
            <w:pPr>
              <w:jc w:val="left"/>
            </w:pPr>
            <w:r>
              <w:rPr>
                <w:rFonts w:ascii="宋体" w:hAnsi="宋体" w:eastAsia="宋体" w:cs="宋体"/>
                <w:b w:val="0"/>
                <w:i w:val="0"/>
                <w:color w:val="000000"/>
                <w:sz w:val="15"/>
              </w:rPr>
              <w:t>其他城乡社区管理事务支出</w:t>
            </w:r>
          </w:p>
        </w:tc>
        <w:tc>
          <w:tcPr>
            <w:tcW w:w="1460" w:type="dxa"/>
            <w:vAlign w:val="center"/>
          </w:tcPr>
          <w:p w14:paraId="4CBA558E">
            <w:pPr>
              <w:jc w:val="right"/>
            </w:pPr>
            <w:r>
              <w:rPr>
                <w:rFonts w:ascii="宋体" w:hAnsi="宋体" w:eastAsia="宋体" w:cs="宋体"/>
                <w:b w:val="0"/>
                <w:i w:val="0"/>
                <w:color w:val="000000"/>
                <w:sz w:val="15"/>
              </w:rPr>
              <w:t>1.04</w:t>
            </w:r>
          </w:p>
        </w:tc>
        <w:tc>
          <w:tcPr>
            <w:tcW w:w="1460" w:type="dxa"/>
            <w:vAlign w:val="center"/>
          </w:tcPr>
          <w:p w14:paraId="122DDA22">
            <w:pPr>
              <w:jc w:val="right"/>
            </w:pPr>
            <w:r>
              <w:rPr>
                <w:rFonts w:ascii="宋体" w:hAnsi="宋体" w:eastAsia="宋体" w:cs="宋体"/>
                <w:b w:val="0"/>
                <w:i w:val="0"/>
                <w:color w:val="000000"/>
                <w:sz w:val="15"/>
              </w:rPr>
              <w:t>1.04</w:t>
            </w:r>
          </w:p>
        </w:tc>
        <w:tc>
          <w:tcPr>
            <w:tcW w:w="1460" w:type="dxa"/>
            <w:vAlign w:val="center"/>
          </w:tcPr>
          <w:p w14:paraId="60BD0B25">
            <w:pPr>
              <w:jc w:val="right"/>
            </w:pPr>
            <w:r>
              <w:rPr>
                <w:rFonts w:ascii="宋体" w:hAnsi="宋体" w:eastAsia="宋体" w:cs="宋体"/>
                <w:b w:val="0"/>
                <w:i w:val="0"/>
                <w:color w:val="000000"/>
                <w:sz w:val="15"/>
              </w:rPr>
              <w:t>0.00</w:t>
            </w:r>
          </w:p>
        </w:tc>
        <w:tc>
          <w:tcPr>
            <w:tcW w:w="1460" w:type="dxa"/>
            <w:vAlign w:val="center"/>
          </w:tcPr>
          <w:p w14:paraId="76F44260">
            <w:pPr>
              <w:jc w:val="right"/>
            </w:pPr>
            <w:r>
              <w:rPr>
                <w:rFonts w:ascii="宋体" w:hAnsi="宋体" w:eastAsia="宋体" w:cs="宋体"/>
                <w:b w:val="0"/>
                <w:i w:val="0"/>
                <w:color w:val="000000"/>
                <w:sz w:val="15"/>
              </w:rPr>
              <w:t>0.00</w:t>
            </w:r>
          </w:p>
        </w:tc>
        <w:tc>
          <w:tcPr>
            <w:tcW w:w="1460" w:type="dxa"/>
            <w:vAlign w:val="center"/>
          </w:tcPr>
          <w:p w14:paraId="38726C0A">
            <w:pPr>
              <w:jc w:val="right"/>
            </w:pPr>
            <w:r>
              <w:rPr>
                <w:rFonts w:ascii="宋体" w:hAnsi="宋体" w:eastAsia="宋体" w:cs="宋体"/>
                <w:b w:val="0"/>
                <w:i w:val="0"/>
                <w:color w:val="000000"/>
                <w:sz w:val="15"/>
              </w:rPr>
              <w:t>0.00</w:t>
            </w:r>
          </w:p>
        </w:tc>
        <w:tc>
          <w:tcPr>
            <w:tcW w:w="1460" w:type="dxa"/>
            <w:vAlign w:val="center"/>
          </w:tcPr>
          <w:p w14:paraId="24FE570E">
            <w:pPr>
              <w:jc w:val="right"/>
            </w:pPr>
            <w:r>
              <w:rPr>
                <w:rFonts w:ascii="宋体" w:hAnsi="宋体" w:eastAsia="宋体" w:cs="宋体"/>
                <w:b w:val="0"/>
                <w:i w:val="0"/>
                <w:color w:val="000000"/>
                <w:sz w:val="15"/>
              </w:rPr>
              <w:t>0.00</w:t>
            </w:r>
          </w:p>
        </w:tc>
        <w:tc>
          <w:tcPr>
            <w:tcW w:w="1438" w:type="dxa"/>
            <w:vAlign w:val="center"/>
          </w:tcPr>
          <w:p w14:paraId="0DECF2EF">
            <w:pPr>
              <w:jc w:val="right"/>
            </w:pPr>
            <w:r>
              <w:rPr>
                <w:rFonts w:ascii="宋体" w:hAnsi="宋体" w:eastAsia="宋体" w:cs="宋体"/>
                <w:b w:val="0"/>
                <w:i w:val="0"/>
                <w:color w:val="000000"/>
                <w:sz w:val="15"/>
              </w:rPr>
              <w:t>0.00</w:t>
            </w:r>
          </w:p>
        </w:tc>
      </w:tr>
      <w:tr w14:paraId="04916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0E04FEA">
            <w:pPr>
              <w:jc w:val="left"/>
            </w:pPr>
            <w:r>
              <w:rPr>
                <w:rFonts w:ascii="宋体" w:hAnsi="宋体" w:eastAsia="宋体" w:cs="宋体"/>
                <w:b w:val="0"/>
                <w:i w:val="0"/>
                <w:color w:val="000000"/>
                <w:sz w:val="15"/>
              </w:rPr>
              <w:t>21202</w:t>
            </w:r>
          </w:p>
        </w:tc>
        <w:tc>
          <w:tcPr>
            <w:tcW w:w="2820" w:type="dxa"/>
            <w:vAlign w:val="center"/>
          </w:tcPr>
          <w:p w14:paraId="0B1E2B1C">
            <w:pPr>
              <w:jc w:val="left"/>
            </w:pPr>
            <w:r>
              <w:rPr>
                <w:rFonts w:ascii="宋体" w:hAnsi="宋体" w:eastAsia="宋体" w:cs="宋体"/>
                <w:b w:val="0"/>
                <w:i w:val="0"/>
                <w:color w:val="000000"/>
                <w:sz w:val="15"/>
              </w:rPr>
              <w:t>城乡社区规划与管理</w:t>
            </w:r>
          </w:p>
        </w:tc>
        <w:tc>
          <w:tcPr>
            <w:tcW w:w="1460" w:type="dxa"/>
            <w:vAlign w:val="center"/>
          </w:tcPr>
          <w:p w14:paraId="44BE18E8">
            <w:pPr>
              <w:jc w:val="right"/>
            </w:pPr>
            <w:r>
              <w:rPr>
                <w:rFonts w:ascii="宋体" w:hAnsi="宋体" w:eastAsia="宋体" w:cs="宋体"/>
                <w:b w:val="0"/>
                <w:i w:val="0"/>
                <w:color w:val="000000"/>
                <w:sz w:val="15"/>
              </w:rPr>
              <w:t>1,106.84</w:t>
            </w:r>
          </w:p>
        </w:tc>
        <w:tc>
          <w:tcPr>
            <w:tcW w:w="1460" w:type="dxa"/>
            <w:vAlign w:val="center"/>
          </w:tcPr>
          <w:p w14:paraId="3B619AD3">
            <w:pPr>
              <w:jc w:val="right"/>
            </w:pPr>
            <w:r>
              <w:rPr>
                <w:rFonts w:ascii="宋体" w:hAnsi="宋体" w:eastAsia="宋体" w:cs="宋体"/>
                <w:b w:val="0"/>
                <w:i w:val="0"/>
                <w:color w:val="000000"/>
                <w:sz w:val="15"/>
              </w:rPr>
              <w:t>1,106.84</w:t>
            </w:r>
          </w:p>
        </w:tc>
        <w:tc>
          <w:tcPr>
            <w:tcW w:w="1460" w:type="dxa"/>
            <w:vAlign w:val="center"/>
          </w:tcPr>
          <w:p w14:paraId="22A0BE53">
            <w:pPr>
              <w:jc w:val="right"/>
            </w:pPr>
            <w:r>
              <w:rPr>
                <w:rFonts w:ascii="宋体" w:hAnsi="宋体" w:eastAsia="宋体" w:cs="宋体"/>
                <w:b w:val="0"/>
                <w:i w:val="0"/>
                <w:color w:val="000000"/>
                <w:sz w:val="15"/>
              </w:rPr>
              <w:t>0.00</w:t>
            </w:r>
          </w:p>
        </w:tc>
        <w:tc>
          <w:tcPr>
            <w:tcW w:w="1460" w:type="dxa"/>
            <w:vAlign w:val="center"/>
          </w:tcPr>
          <w:p w14:paraId="1131E0F7">
            <w:pPr>
              <w:jc w:val="right"/>
            </w:pPr>
            <w:r>
              <w:rPr>
                <w:rFonts w:ascii="宋体" w:hAnsi="宋体" w:eastAsia="宋体" w:cs="宋体"/>
                <w:b w:val="0"/>
                <w:i w:val="0"/>
                <w:color w:val="000000"/>
                <w:sz w:val="15"/>
              </w:rPr>
              <w:t>0.00</w:t>
            </w:r>
          </w:p>
        </w:tc>
        <w:tc>
          <w:tcPr>
            <w:tcW w:w="1460" w:type="dxa"/>
            <w:vAlign w:val="center"/>
          </w:tcPr>
          <w:p w14:paraId="57ABD19A">
            <w:pPr>
              <w:jc w:val="right"/>
            </w:pPr>
            <w:r>
              <w:rPr>
                <w:rFonts w:ascii="宋体" w:hAnsi="宋体" w:eastAsia="宋体" w:cs="宋体"/>
                <w:b w:val="0"/>
                <w:i w:val="0"/>
                <w:color w:val="000000"/>
                <w:sz w:val="15"/>
              </w:rPr>
              <w:t>0.00</w:t>
            </w:r>
          </w:p>
        </w:tc>
        <w:tc>
          <w:tcPr>
            <w:tcW w:w="1460" w:type="dxa"/>
            <w:vAlign w:val="center"/>
          </w:tcPr>
          <w:p w14:paraId="053BA0DC">
            <w:pPr>
              <w:jc w:val="right"/>
            </w:pPr>
            <w:r>
              <w:rPr>
                <w:rFonts w:ascii="宋体" w:hAnsi="宋体" w:eastAsia="宋体" w:cs="宋体"/>
                <w:b w:val="0"/>
                <w:i w:val="0"/>
                <w:color w:val="000000"/>
                <w:sz w:val="15"/>
              </w:rPr>
              <w:t>0.00</w:t>
            </w:r>
          </w:p>
        </w:tc>
        <w:tc>
          <w:tcPr>
            <w:tcW w:w="1438" w:type="dxa"/>
            <w:vAlign w:val="center"/>
          </w:tcPr>
          <w:p w14:paraId="209CE39B">
            <w:pPr>
              <w:jc w:val="right"/>
            </w:pPr>
            <w:r>
              <w:rPr>
                <w:rFonts w:ascii="宋体" w:hAnsi="宋体" w:eastAsia="宋体" w:cs="宋体"/>
                <w:b w:val="0"/>
                <w:i w:val="0"/>
                <w:color w:val="000000"/>
                <w:sz w:val="15"/>
              </w:rPr>
              <w:t>0.00</w:t>
            </w:r>
          </w:p>
        </w:tc>
      </w:tr>
      <w:tr w14:paraId="5BEA6A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047CAC2">
            <w:pPr>
              <w:jc w:val="left"/>
            </w:pPr>
            <w:r>
              <w:rPr>
                <w:rFonts w:ascii="宋体" w:hAnsi="宋体" w:eastAsia="宋体" w:cs="宋体"/>
                <w:b w:val="0"/>
                <w:i w:val="0"/>
                <w:color w:val="000000"/>
                <w:sz w:val="15"/>
              </w:rPr>
              <w:t>2120201</w:t>
            </w:r>
          </w:p>
        </w:tc>
        <w:tc>
          <w:tcPr>
            <w:tcW w:w="2820" w:type="dxa"/>
            <w:vAlign w:val="center"/>
          </w:tcPr>
          <w:p w14:paraId="5A9FD23F">
            <w:pPr>
              <w:jc w:val="left"/>
            </w:pPr>
            <w:r>
              <w:rPr>
                <w:rFonts w:ascii="宋体" w:hAnsi="宋体" w:eastAsia="宋体" w:cs="宋体"/>
                <w:b w:val="0"/>
                <w:i w:val="0"/>
                <w:color w:val="000000"/>
                <w:sz w:val="15"/>
              </w:rPr>
              <w:t>城乡社区规划与管理</w:t>
            </w:r>
          </w:p>
        </w:tc>
        <w:tc>
          <w:tcPr>
            <w:tcW w:w="1460" w:type="dxa"/>
            <w:vAlign w:val="center"/>
          </w:tcPr>
          <w:p w14:paraId="0DD992D3">
            <w:pPr>
              <w:jc w:val="right"/>
            </w:pPr>
            <w:r>
              <w:rPr>
                <w:rFonts w:ascii="宋体" w:hAnsi="宋体" w:eastAsia="宋体" w:cs="宋体"/>
                <w:b w:val="0"/>
                <w:i w:val="0"/>
                <w:color w:val="000000"/>
                <w:sz w:val="15"/>
              </w:rPr>
              <w:t>1,106.84</w:t>
            </w:r>
          </w:p>
        </w:tc>
        <w:tc>
          <w:tcPr>
            <w:tcW w:w="1460" w:type="dxa"/>
            <w:vAlign w:val="center"/>
          </w:tcPr>
          <w:p w14:paraId="4399EAEB">
            <w:pPr>
              <w:jc w:val="right"/>
            </w:pPr>
            <w:r>
              <w:rPr>
                <w:rFonts w:ascii="宋体" w:hAnsi="宋体" w:eastAsia="宋体" w:cs="宋体"/>
                <w:b w:val="0"/>
                <w:i w:val="0"/>
                <w:color w:val="000000"/>
                <w:sz w:val="15"/>
              </w:rPr>
              <w:t>1,106.84</w:t>
            </w:r>
          </w:p>
        </w:tc>
        <w:tc>
          <w:tcPr>
            <w:tcW w:w="1460" w:type="dxa"/>
            <w:vAlign w:val="center"/>
          </w:tcPr>
          <w:p w14:paraId="09F1BC41">
            <w:pPr>
              <w:jc w:val="right"/>
            </w:pPr>
            <w:r>
              <w:rPr>
                <w:rFonts w:ascii="宋体" w:hAnsi="宋体" w:eastAsia="宋体" w:cs="宋体"/>
                <w:b w:val="0"/>
                <w:i w:val="0"/>
                <w:color w:val="000000"/>
                <w:sz w:val="15"/>
              </w:rPr>
              <w:t>0.00</w:t>
            </w:r>
          </w:p>
        </w:tc>
        <w:tc>
          <w:tcPr>
            <w:tcW w:w="1460" w:type="dxa"/>
            <w:vAlign w:val="center"/>
          </w:tcPr>
          <w:p w14:paraId="79D060F8">
            <w:pPr>
              <w:jc w:val="right"/>
            </w:pPr>
            <w:r>
              <w:rPr>
                <w:rFonts w:ascii="宋体" w:hAnsi="宋体" w:eastAsia="宋体" w:cs="宋体"/>
                <w:b w:val="0"/>
                <w:i w:val="0"/>
                <w:color w:val="000000"/>
                <w:sz w:val="15"/>
              </w:rPr>
              <w:t>0.00</w:t>
            </w:r>
          </w:p>
        </w:tc>
        <w:tc>
          <w:tcPr>
            <w:tcW w:w="1460" w:type="dxa"/>
            <w:vAlign w:val="center"/>
          </w:tcPr>
          <w:p w14:paraId="11E2F2A5">
            <w:pPr>
              <w:jc w:val="right"/>
            </w:pPr>
            <w:r>
              <w:rPr>
                <w:rFonts w:ascii="宋体" w:hAnsi="宋体" w:eastAsia="宋体" w:cs="宋体"/>
                <w:b w:val="0"/>
                <w:i w:val="0"/>
                <w:color w:val="000000"/>
                <w:sz w:val="15"/>
              </w:rPr>
              <w:t>0.00</w:t>
            </w:r>
          </w:p>
        </w:tc>
        <w:tc>
          <w:tcPr>
            <w:tcW w:w="1460" w:type="dxa"/>
            <w:vAlign w:val="center"/>
          </w:tcPr>
          <w:p w14:paraId="29D48109">
            <w:pPr>
              <w:jc w:val="right"/>
            </w:pPr>
            <w:r>
              <w:rPr>
                <w:rFonts w:ascii="宋体" w:hAnsi="宋体" w:eastAsia="宋体" w:cs="宋体"/>
                <w:b w:val="0"/>
                <w:i w:val="0"/>
                <w:color w:val="000000"/>
                <w:sz w:val="15"/>
              </w:rPr>
              <w:t>0.00</w:t>
            </w:r>
          </w:p>
        </w:tc>
        <w:tc>
          <w:tcPr>
            <w:tcW w:w="1438" w:type="dxa"/>
            <w:vAlign w:val="center"/>
          </w:tcPr>
          <w:p w14:paraId="2FFCDE04">
            <w:pPr>
              <w:jc w:val="right"/>
            </w:pPr>
            <w:r>
              <w:rPr>
                <w:rFonts w:ascii="宋体" w:hAnsi="宋体" w:eastAsia="宋体" w:cs="宋体"/>
                <w:b w:val="0"/>
                <w:i w:val="0"/>
                <w:color w:val="000000"/>
                <w:sz w:val="15"/>
              </w:rPr>
              <w:t>0.00</w:t>
            </w:r>
          </w:p>
        </w:tc>
      </w:tr>
      <w:tr w14:paraId="1F0DF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7039010">
            <w:pPr>
              <w:jc w:val="left"/>
            </w:pPr>
            <w:r>
              <w:rPr>
                <w:rFonts w:ascii="宋体" w:hAnsi="宋体" w:eastAsia="宋体" w:cs="宋体"/>
                <w:b w:val="0"/>
                <w:i w:val="0"/>
                <w:color w:val="000000"/>
                <w:sz w:val="15"/>
              </w:rPr>
              <w:t>21203</w:t>
            </w:r>
          </w:p>
        </w:tc>
        <w:tc>
          <w:tcPr>
            <w:tcW w:w="2820" w:type="dxa"/>
            <w:vAlign w:val="center"/>
          </w:tcPr>
          <w:p w14:paraId="141CF884">
            <w:pPr>
              <w:jc w:val="left"/>
            </w:pPr>
            <w:r>
              <w:rPr>
                <w:rFonts w:ascii="宋体" w:hAnsi="宋体" w:eastAsia="宋体" w:cs="宋体"/>
                <w:b w:val="0"/>
                <w:i w:val="0"/>
                <w:color w:val="000000"/>
                <w:sz w:val="15"/>
              </w:rPr>
              <w:t>城乡社区公共设施</w:t>
            </w:r>
          </w:p>
        </w:tc>
        <w:tc>
          <w:tcPr>
            <w:tcW w:w="1460" w:type="dxa"/>
            <w:vAlign w:val="center"/>
          </w:tcPr>
          <w:p w14:paraId="715AC23C">
            <w:pPr>
              <w:jc w:val="right"/>
            </w:pPr>
            <w:r>
              <w:rPr>
                <w:rFonts w:ascii="宋体" w:hAnsi="宋体" w:eastAsia="宋体" w:cs="宋体"/>
                <w:b w:val="0"/>
                <w:i w:val="0"/>
                <w:color w:val="000000"/>
                <w:sz w:val="15"/>
              </w:rPr>
              <w:t>20.55</w:t>
            </w:r>
          </w:p>
        </w:tc>
        <w:tc>
          <w:tcPr>
            <w:tcW w:w="1460" w:type="dxa"/>
            <w:vAlign w:val="center"/>
          </w:tcPr>
          <w:p w14:paraId="4A26CCE8">
            <w:pPr>
              <w:jc w:val="right"/>
            </w:pPr>
            <w:r>
              <w:rPr>
                <w:rFonts w:ascii="宋体" w:hAnsi="宋体" w:eastAsia="宋体" w:cs="宋体"/>
                <w:b w:val="0"/>
                <w:i w:val="0"/>
                <w:color w:val="000000"/>
                <w:sz w:val="15"/>
              </w:rPr>
              <w:t>20.55</w:t>
            </w:r>
          </w:p>
        </w:tc>
        <w:tc>
          <w:tcPr>
            <w:tcW w:w="1460" w:type="dxa"/>
            <w:vAlign w:val="center"/>
          </w:tcPr>
          <w:p w14:paraId="31D493F1">
            <w:pPr>
              <w:jc w:val="right"/>
            </w:pPr>
            <w:r>
              <w:rPr>
                <w:rFonts w:ascii="宋体" w:hAnsi="宋体" w:eastAsia="宋体" w:cs="宋体"/>
                <w:b w:val="0"/>
                <w:i w:val="0"/>
                <w:color w:val="000000"/>
                <w:sz w:val="15"/>
              </w:rPr>
              <w:t>0.00</w:t>
            </w:r>
          </w:p>
        </w:tc>
        <w:tc>
          <w:tcPr>
            <w:tcW w:w="1460" w:type="dxa"/>
            <w:vAlign w:val="center"/>
          </w:tcPr>
          <w:p w14:paraId="6E5B9254">
            <w:pPr>
              <w:jc w:val="right"/>
            </w:pPr>
            <w:r>
              <w:rPr>
                <w:rFonts w:ascii="宋体" w:hAnsi="宋体" w:eastAsia="宋体" w:cs="宋体"/>
                <w:b w:val="0"/>
                <w:i w:val="0"/>
                <w:color w:val="000000"/>
                <w:sz w:val="15"/>
              </w:rPr>
              <w:t>0.00</w:t>
            </w:r>
          </w:p>
        </w:tc>
        <w:tc>
          <w:tcPr>
            <w:tcW w:w="1460" w:type="dxa"/>
            <w:vAlign w:val="center"/>
          </w:tcPr>
          <w:p w14:paraId="0D5DB149">
            <w:pPr>
              <w:jc w:val="right"/>
            </w:pPr>
            <w:r>
              <w:rPr>
                <w:rFonts w:ascii="宋体" w:hAnsi="宋体" w:eastAsia="宋体" w:cs="宋体"/>
                <w:b w:val="0"/>
                <w:i w:val="0"/>
                <w:color w:val="000000"/>
                <w:sz w:val="15"/>
              </w:rPr>
              <w:t>0.00</w:t>
            </w:r>
          </w:p>
        </w:tc>
        <w:tc>
          <w:tcPr>
            <w:tcW w:w="1460" w:type="dxa"/>
            <w:vAlign w:val="center"/>
          </w:tcPr>
          <w:p w14:paraId="54DA6FA3">
            <w:pPr>
              <w:jc w:val="right"/>
            </w:pPr>
            <w:r>
              <w:rPr>
                <w:rFonts w:ascii="宋体" w:hAnsi="宋体" w:eastAsia="宋体" w:cs="宋体"/>
                <w:b w:val="0"/>
                <w:i w:val="0"/>
                <w:color w:val="000000"/>
                <w:sz w:val="15"/>
              </w:rPr>
              <w:t>0.00</w:t>
            </w:r>
          </w:p>
        </w:tc>
        <w:tc>
          <w:tcPr>
            <w:tcW w:w="1438" w:type="dxa"/>
            <w:vAlign w:val="center"/>
          </w:tcPr>
          <w:p w14:paraId="57791174">
            <w:pPr>
              <w:jc w:val="right"/>
            </w:pPr>
            <w:r>
              <w:rPr>
                <w:rFonts w:ascii="宋体" w:hAnsi="宋体" w:eastAsia="宋体" w:cs="宋体"/>
                <w:b w:val="0"/>
                <w:i w:val="0"/>
                <w:color w:val="000000"/>
                <w:sz w:val="15"/>
              </w:rPr>
              <w:t>0.00</w:t>
            </w:r>
          </w:p>
        </w:tc>
      </w:tr>
      <w:tr w14:paraId="64D27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474D03E">
            <w:pPr>
              <w:jc w:val="left"/>
            </w:pPr>
            <w:r>
              <w:rPr>
                <w:rFonts w:ascii="宋体" w:hAnsi="宋体" w:eastAsia="宋体" w:cs="宋体"/>
                <w:b w:val="0"/>
                <w:i w:val="0"/>
                <w:color w:val="000000"/>
                <w:sz w:val="15"/>
              </w:rPr>
              <w:t>2120399</w:t>
            </w:r>
          </w:p>
        </w:tc>
        <w:tc>
          <w:tcPr>
            <w:tcW w:w="2820" w:type="dxa"/>
            <w:vAlign w:val="center"/>
          </w:tcPr>
          <w:p w14:paraId="472E8A27">
            <w:pPr>
              <w:jc w:val="left"/>
            </w:pPr>
            <w:r>
              <w:rPr>
                <w:rFonts w:ascii="宋体" w:hAnsi="宋体" w:eastAsia="宋体" w:cs="宋体"/>
                <w:b w:val="0"/>
                <w:i w:val="0"/>
                <w:color w:val="000000"/>
                <w:sz w:val="15"/>
              </w:rPr>
              <w:t>其他城乡社区公共设施支出</w:t>
            </w:r>
          </w:p>
        </w:tc>
        <w:tc>
          <w:tcPr>
            <w:tcW w:w="1460" w:type="dxa"/>
            <w:vAlign w:val="center"/>
          </w:tcPr>
          <w:p w14:paraId="317C76B4">
            <w:pPr>
              <w:jc w:val="right"/>
            </w:pPr>
            <w:r>
              <w:rPr>
                <w:rFonts w:ascii="宋体" w:hAnsi="宋体" w:eastAsia="宋体" w:cs="宋体"/>
                <w:b w:val="0"/>
                <w:i w:val="0"/>
                <w:color w:val="000000"/>
                <w:sz w:val="15"/>
              </w:rPr>
              <w:t>20.55</w:t>
            </w:r>
          </w:p>
        </w:tc>
        <w:tc>
          <w:tcPr>
            <w:tcW w:w="1460" w:type="dxa"/>
            <w:vAlign w:val="center"/>
          </w:tcPr>
          <w:p w14:paraId="2BC23BDD">
            <w:pPr>
              <w:jc w:val="right"/>
            </w:pPr>
            <w:r>
              <w:rPr>
                <w:rFonts w:ascii="宋体" w:hAnsi="宋体" w:eastAsia="宋体" w:cs="宋体"/>
                <w:b w:val="0"/>
                <w:i w:val="0"/>
                <w:color w:val="000000"/>
                <w:sz w:val="15"/>
              </w:rPr>
              <w:t>20.55</w:t>
            </w:r>
          </w:p>
        </w:tc>
        <w:tc>
          <w:tcPr>
            <w:tcW w:w="1460" w:type="dxa"/>
            <w:vAlign w:val="center"/>
          </w:tcPr>
          <w:p w14:paraId="6CFFFE12">
            <w:pPr>
              <w:jc w:val="right"/>
            </w:pPr>
            <w:r>
              <w:rPr>
                <w:rFonts w:ascii="宋体" w:hAnsi="宋体" w:eastAsia="宋体" w:cs="宋体"/>
                <w:b w:val="0"/>
                <w:i w:val="0"/>
                <w:color w:val="000000"/>
                <w:sz w:val="15"/>
              </w:rPr>
              <w:t>0.00</w:t>
            </w:r>
          </w:p>
        </w:tc>
        <w:tc>
          <w:tcPr>
            <w:tcW w:w="1460" w:type="dxa"/>
            <w:vAlign w:val="center"/>
          </w:tcPr>
          <w:p w14:paraId="3CCAC6DC">
            <w:pPr>
              <w:jc w:val="right"/>
            </w:pPr>
            <w:r>
              <w:rPr>
                <w:rFonts w:ascii="宋体" w:hAnsi="宋体" w:eastAsia="宋体" w:cs="宋体"/>
                <w:b w:val="0"/>
                <w:i w:val="0"/>
                <w:color w:val="000000"/>
                <w:sz w:val="15"/>
              </w:rPr>
              <w:t>0.00</w:t>
            </w:r>
          </w:p>
        </w:tc>
        <w:tc>
          <w:tcPr>
            <w:tcW w:w="1460" w:type="dxa"/>
            <w:vAlign w:val="center"/>
          </w:tcPr>
          <w:p w14:paraId="2E38CB24">
            <w:pPr>
              <w:jc w:val="right"/>
            </w:pPr>
            <w:r>
              <w:rPr>
                <w:rFonts w:ascii="宋体" w:hAnsi="宋体" w:eastAsia="宋体" w:cs="宋体"/>
                <w:b w:val="0"/>
                <w:i w:val="0"/>
                <w:color w:val="000000"/>
                <w:sz w:val="15"/>
              </w:rPr>
              <w:t>0.00</w:t>
            </w:r>
          </w:p>
        </w:tc>
        <w:tc>
          <w:tcPr>
            <w:tcW w:w="1460" w:type="dxa"/>
            <w:vAlign w:val="center"/>
          </w:tcPr>
          <w:p w14:paraId="7C4DC2A7">
            <w:pPr>
              <w:jc w:val="right"/>
            </w:pPr>
            <w:r>
              <w:rPr>
                <w:rFonts w:ascii="宋体" w:hAnsi="宋体" w:eastAsia="宋体" w:cs="宋体"/>
                <w:b w:val="0"/>
                <w:i w:val="0"/>
                <w:color w:val="000000"/>
                <w:sz w:val="15"/>
              </w:rPr>
              <w:t>0.00</w:t>
            </w:r>
          </w:p>
        </w:tc>
        <w:tc>
          <w:tcPr>
            <w:tcW w:w="1438" w:type="dxa"/>
            <w:vAlign w:val="center"/>
          </w:tcPr>
          <w:p w14:paraId="46BBFFA0">
            <w:pPr>
              <w:jc w:val="right"/>
            </w:pPr>
            <w:r>
              <w:rPr>
                <w:rFonts w:ascii="宋体" w:hAnsi="宋体" w:eastAsia="宋体" w:cs="宋体"/>
                <w:b w:val="0"/>
                <w:i w:val="0"/>
                <w:color w:val="000000"/>
                <w:sz w:val="15"/>
              </w:rPr>
              <w:t>0.00</w:t>
            </w:r>
          </w:p>
        </w:tc>
      </w:tr>
      <w:tr w14:paraId="7AE8B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639E3F0">
            <w:pPr>
              <w:jc w:val="left"/>
            </w:pPr>
            <w:r>
              <w:rPr>
                <w:rFonts w:ascii="宋体" w:hAnsi="宋体" w:eastAsia="宋体" w:cs="宋体"/>
                <w:b w:val="0"/>
                <w:i w:val="0"/>
                <w:color w:val="000000"/>
                <w:sz w:val="15"/>
              </w:rPr>
              <w:t>21205</w:t>
            </w:r>
          </w:p>
        </w:tc>
        <w:tc>
          <w:tcPr>
            <w:tcW w:w="2820" w:type="dxa"/>
            <w:vAlign w:val="center"/>
          </w:tcPr>
          <w:p w14:paraId="09C48AAE">
            <w:pPr>
              <w:jc w:val="left"/>
            </w:pPr>
            <w:r>
              <w:rPr>
                <w:rFonts w:ascii="宋体" w:hAnsi="宋体" w:eastAsia="宋体" w:cs="宋体"/>
                <w:b w:val="0"/>
                <w:i w:val="0"/>
                <w:color w:val="000000"/>
                <w:sz w:val="15"/>
              </w:rPr>
              <w:t>城乡社区环境卫生</w:t>
            </w:r>
          </w:p>
        </w:tc>
        <w:tc>
          <w:tcPr>
            <w:tcW w:w="1460" w:type="dxa"/>
            <w:vAlign w:val="center"/>
          </w:tcPr>
          <w:p w14:paraId="181B4AAE">
            <w:pPr>
              <w:jc w:val="right"/>
            </w:pPr>
            <w:r>
              <w:rPr>
                <w:rFonts w:ascii="宋体" w:hAnsi="宋体" w:eastAsia="宋体" w:cs="宋体"/>
                <w:b w:val="0"/>
                <w:i w:val="0"/>
                <w:color w:val="000000"/>
                <w:sz w:val="15"/>
              </w:rPr>
              <w:t>61.28</w:t>
            </w:r>
          </w:p>
        </w:tc>
        <w:tc>
          <w:tcPr>
            <w:tcW w:w="1460" w:type="dxa"/>
            <w:vAlign w:val="center"/>
          </w:tcPr>
          <w:p w14:paraId="30AEFE35">
            <w:pPr>
              <w:jc w:val="right"/>
            </w:pPr>
            <w:r>
              <w:rPr>
                <w:rFonts w:ascii="宋体" w:hAnsi="宋体" w:eastAsia="宋体" w:cs="宋体"/>
                <w:b w:val="0"/>
                <w:i w:val="0"/>
                <w:color w:val="000000"/>
                <w:sz w:val="15"/>
              </w:rPr>
              <w:t>61.28</w:t>
            </w:r>
          </w:p>
        </w:tc>
        <w:tc>
          <w:tcPr>
            <w:tcW w:w="1460" w:type="dxa"/>
            <w:vAlign w:val="center"/>
          </w:tcPr>
          <w:p w14:paraId="457B8046">
            <w:pPr>
              <w:jc w:val="right"/>
            </w:pPr>
            <w:r>
              <w:rPr>
                <w:rFonts w:ascii="宋体" w:hAnsi="宋体" w:eastAsia="宋体" w:cs="宋体"/>
                <w:b w:val="0"/>
                <w:i w:val="0"/>
                <w:color w:val="000000"/>
                <w:sz w:val="15"/>
              </w:rPr>
              <w:t>0.00</w:t>
            </w:r>
          </w:p>
        </w:tc>
        <w:tc>
          <w:tcPr>
            <w:tcW w:w="1460" w:type="dxa"/>
            <w:vAlign w:val="center"/>
          </w:tcPr>
          <w:p w14:paraId="778E1FD5">
            <w:pPr>
              <w:jc w:val="right"/>
            </w:pPr>
            <w:r>
              <w:rPr>
                <w:rFonts w:ascii="宋体" w:hAnsi="宋体" w:eastAsia="宋体" w:cs="宋体"/>
                <w:b w:val="0"/>
                <w:i w:val="0"/>
                <w:color w:val="000000"/>
                <w:sz w:val="15"/>
              </w:rPr>
              <w:t>0.00</w:t>
            </w:r>
          </w:p>
        </w:tc>
        <w:tc>
          <w:tcPr>
            <w:tcW w:w="1460" w:type="dxa"/>
            <w:vAlign w:val="center"/>
          </w:tcPr>
          <w:p w14:paraId="02F0570D">
            <w:pPr>
              <w:jc w:val="right"/>
            </w:pPr>
            <w:r>
              <w:rPr>
                <w:rFonts w:ascii="宋体" w:hAnsi="宋体" w:eastAsia="宋体" w:cs="宋体"/>
                <w:b w:val="0"/>
                <w:i w:val="0"/>
                <w:color w:val="000000"/>
                <w:sz w:val="15"/>
              </w:rPr>
              <w:t>0.00</w:t>
            </w:r>
          </w:p>
        </w:tc>
        <w:tc>
          <w:tcPr>
            <w:tcW w:w="1460" w:type="dxa"/>
            <w:vAlign w:val="center"/>
          </w:tcPr>
          <w:p w14:paraId="77041858">
            <w:pPr>
              <w:jc w:val="right"/>
            </w:pPr>
            <w:r>
              <w:rPr>
                <w:rFonts w:ascii="宋体" w:hAnsi="宋体" w:eastAsia="宋体" w:cs="宋体"/>
                <w:b w:val="0"/>
                <w:i w:val="0"/>
                <w:color w:val="000000"/>
                <w:sz w:val="15"/>
              </w:rPr>
              <w:t>0.00</w:t>
            </w:r>
          </w:p>
        </w:tc>
        <w:tc>
          <w:tcPr>
            <w:tcW w:w="1438" w:type="dxa"/>
            <w:vAlign w:val="center"/>
          </w:tcPr>
          <w:p w14:paraId="0A82F99E">
            <w:pPr>
              <w:jc w:val="right"/>
            </w:pPr>
            <w:r>
              <w:rPr>
                <w:rFonts w:ascii="宋体" w:hAnsi="宋体" w:eastAsia="宋体" w:cs="宋体"/>
                <w:b w:val="0"/>
                <w:i w:val="0"/>
                <w:color w:val="000000"/>
                <w:sz w:val="15"/>
              </w:rPr>
              <w:t>0.00</w:t>
            </w:r>
          </w:p>
        </w:tc>
      </w:tr>
      <w:tr w14:paraId="25322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92C44FC">
            <w:pPr>
              <w:jc w:val="left"/>
            </w:pPr>
            <w:r>
              <w:rPr>
                <w:rFonts w:ascii="宋体" w:hAnsi="宋体" w:eastAsia="宋体" w:cs="宋体"/>
                <w:b w:val="0"/>
                <w:i w:val="0"/>
                <w:color w:val="000000"/>
                <w:sz w:val="15"/>
              </w:rPr>
              <w:t>2120501</w:t>
            </w:r>
          </w:p>
        </w:tc>
        <w:tc>
          <w:tcPr>
            <w:tcW w:w="2820" w:type="dxa"/>
            <w:vAlign w:val="center"/>
          </w:tcPr>
          <w:p w14:paraId="6B199F31">
            <w:pPr>
              <w:jc w:val="left"/>
            </w:pPr>
            <w:r>
              <w:rPr>
                <w:rFonts w:ascii="宋体" w:hAnsi="宋体" w:eastAsia="宋体" w:cs="宋体"/>
                <w:b w:val="0"/>
                <w:i w:val="0"/>
                <w:color w:val="000000"/>
                <w:sz w:val="15"/>
              </w:rPr>
              <w:t>城乡社区环境卫生</w:t>
            </w:r>
          </w:p>
        </w:tc>
        <w:tc>
          <w:tcPr>
            <w:tcW w:w="1460" w:type="dxa"/>
            <w:vAlign w:val="center"/>
          </w:tcPr>
          <w:p w14:paraId="04FD6AD3">
            <w:pPr>
              <w:jc w:val="right"/>
            </w:pPr>
            <w:r>
              <w:rPr>
                <w:rFonts w:ascii="宋体" w:hAnsi="宋体" w:eastAsia="宋体" w:cs="宋体"/>
                <w:b w:val="0"/>
                <w:i w:val="0"/>
                <w:color w:val="000000"/>
                <w:sz w:val="15"/>
              </w:rPr>
              <w:t>61.28</w:t>
            </w:r>
          </w:p>
        </w:tc>
        <w:tc>
          <w:tcPr>
            <w:tcW w:w="1460" w:type="dxa"/>
            <w:vAlign w:val="center"/>
          </w:tcPr>
          <w:p w14:paraId="0D5E3CD6">
            <w:pPr>
              <w:jc w:val="right"/>
            </w:pPr>
            <w:r>
              <w:rPr>
                <w:rFonts w:ascii="宋体" w:hAnsi="宋体" w:eastAsia="宋体" w:cs="宋体"/>
                <w:b w:val="0"/>
                <w:i w:val="0"/>
                <w:color w:val="000000"/>
                <w:sz w:val="15"/>
              </w:rPr>
              <w:t>61.28</w:t>
            </w:r>
          </w:p>
        </w:tc>
        <w:tc>
          <w:tcPr>
            <w:tcW w:w="1460" w:type="dxa"/>
            <w:vAlign w:val="center"/>
          </w:tcPr>
          <w:p w14:paraId="1593DAB3">
            <w:pPr>
              <w:jc w:val="right"/>
            </w:pPr>
            <w:r>
              <w:rPr>
                <w:rFonts w:ascii="宋体" w:hAnsi="宋体" w:eastAsia="宋体" w:cs="宋体"/>
                <w:b w:val="0"/>
                <w:i w:val="0"/>
                <w:color w:val="000000"/>
                <w:sz w:val="15"/>
              </w:rPr>
              <w:t>0.00</w:t>
            </w:r>
          </w:p>
        </w:tc>
        <w:tc>
          <w:tcPr>
            <w:tcW w:w="1460" w:type="dxa"/>
            <w:vAlign w:val="center"/>
          </w:tcPr>
          <w:p w14:paraId="79F3A7D4">
            <w:pPr>
              <w:jc w:val="right"/>
            </w:pPr>
            <w:r>
              <w:rPr>
                <w:rFonts w:ascii="宋体" w:hAnsi="宋体" w:eastAsia="宋体" w:cs="宋体"/>
                <w:b w:val="0"/>
                <w:i w:val="0"/>
                <w:color w:val="000000"/>
                <w:sz w:val="15"/>
              </w:rPr>
              <w:t>0.00</w:t>
            </w:r>
          </w:p>
        </w:tc>
        <w:tc>
          <w:tcPr>
            <w:tcW w:w="1460" w:type="dxa"/>
            <w:vAlign w:val="center"/>
          </w:tcPr>
          <w:p w14:paraId="65FF05FE">
            <w:pPr>
              <w:jc w:val="right"/>
            </w:pPr>
            <w:r>
              <w:rPr>
                <w:rFonts w:ascii="宋体" w:hAnsi="宋体" w:eastAsia="宋体" w:cs="宋体"/>
                <w:b w:val="0"/>
                <w:i w:val="0"/>
                <w:color w:val="000000"/>
                <w:sz w:val="15"/>
              </w:rPr>
              <w:t>0.00</w:t>
            </w:r>
          </w:p>
        </w:tc>
        <w:tc>
          <w:tcPr>
            <w:tcW w:w="1460" w:type="dxa"/>
            <w:vAlign w:val="center"/>
          </w:tcPr>
          <w:p w14:paraId="4BAFF31A">
            <w:pPr>
              <w:jc w:val="right"/>
            </w:pPr>
            <w:r>
              <w:rPr>
                <w:rFonts w:ascii="宋体" w:hAnsi="宋体" w:eastAsia="宋体" w:cs="宋体"/>
                <w:b w:val="0"/>
                <w:i w:val="0"/>
                <w:color w:val="000000"/>
                <w:sz w:val="15"/>
              </w:rPr>
              <w:t>0.00</w:t>
            </w:r>
          </w:p>
        </w:tc>
        <w:tc>
          <w:tcPr>
            <w:tcW w:w="1438" w:type="dxa"/>
            <w:vAlign w:val="center"/>
          </w:tcPr>
          <w:p w14:paraId="1DC2615E">
            <w:pPr>
              <w:jc w:val="right"/>
            </w:pPr>
            <w:r>
              <w:rPr>
                <w:rFonts w:ascii="宋体" w:hAnsi="宋体" w:eastAsia="宋体" w:cs="宋体"/>
                <w:b w:val="0"/>
                <w:i w:val="0"/>
                <w:color w:val="000000"/>
                <w:sz w:val="15"/>
              </w:rPr>
              <w:t>0.00</w:t>
            </w:r>
          </w:p>
        </w:tc>
      </w:tr>
      <w:tr w14:paraId="38724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E847D76">
            <w:pPr>
              <w:jc w:val="left"/>
            </w:pPr>
            <w:r>
              <w:rPr>
                <w:rFonts w:ascii="宋体" w:hAnsi="宋体" w:eastAsia="宋体" w:cs="宋体"/>
                <w:b w:val="0"/>
                <w:i w:val="0"/>
                <w:color w:val="000000"/>
                <w:sz w:val="15"/>
              </w:rPr>
              <w:t>21208</w:t>
            </w:r>
          </w:p>
        </w:tc>
        <w:tc>
          <w:tcPr>
            <w:tcW w:w="2820" w:type="dxa"/>
            <w:vAlign w:val="center"/>
          </w:tcPr>
          <w:p w14:paraId="76E403F7">
            <w:pPr>
              <w:jc w:val="left"/>
            </w:pPr>
            <w:r>
              <w:rPr>
                <w:rFonts w:ascii="宋体" w:hAnsi="宋体" w:eastAsia="宋体" w:cs="宋体"/>
                <w:b w:val="0"/>
                <w:i w:val="0"/>
                <w:color w:val="000000"/>
                <w:sz w:val="15"/>
              </w:rPr>
              <w:t>国有土地使用权出让收入安排的支出</w:t>
            </w:r>
          </w:p>
        </w:tc>
        <w:tc>
          <w:tcPr>
            <w:tcW w:w="1460" w:type="dxa"/>
            <w:vAlign w:val="center"/>
          </w:tcPr>
          <w:p w14:paraId="741447D0">
            <w:pPr>
              <w:jc w:val="right"/>
            </w:pPr>
            <w:r>
              <w:rPr>
                <w:rFonts w:ascii="宋体" w:hAnsi="宋体" w:eastAsia="宋体" w:cs="宋体"/>
                <w:b w:val="0"/>
                <w:i w:val="0"/>
                <w:color w:val="000000"/>
                <w:sz w:val="15"/>
              </w:rPr>
              <w:t>64.07</w:t>
            </w:r>
          </w:p>
        </w:tc>
        <w:tc>
          <w:tcPr>
            <w:tcW w:w="1460" w:type="dxa"/>
            <w:vAlign w:val="center"/>
          </w:tcPr>
          <w:p w14:paraId="2795FC2D">
            <w:pPr>
              <w:jc w:val="right"/>
            </w:pPr>
            <w:r>
              <w:rPr>
                <w:rFonts w:ascii="宋体" w:hAnsi="宋体" w:eastAsia="宋体" w:cs="宋体"/>
                <w:b w:val="0"/>
                <w:i w:val="0"/>
                <w:color w:val="000000"/>
                <w:sz w:val="15"/>
              </w:rPr>
              <w:t>64.07</w:t>
            </w:r>
          </w:p>
        </w:tc>
        <w:tc>
          <w:tcPr>
            <w:tcW w:w="1460" w:type="dxa"/>
            <w:vAlign w:val="center"/>
          </w:tcPr>
          <w:p w14:paraId="5FAD44E1">
            <w:pPr>
              <w:jc w:val="right"/>
            </w:pPr>
            <w:r>
              <w:rPr>
                <w:rFonts w:ascii="宋体" w:hAnsi="宋体" w:eastAsia="宋体" w:cs="宋体"/>
                <w:b w:val="0"/>
                <w:i w:val="0"/>
                <w:color w:val="000000"/>
                <w:sz w:val="15"/>
              </w:rPr>
              <w:t>0.00</w:t>
            </w:r>
          </w:p>
        </w:tc>
        <w:tc>
          <w:tcPr>
            <w:tcW w:w="1460" w:type="dxa"/>
            <w:vAlign w:val="center"/>
          </w:tcPr>
          <w:p w14:paraId="574A807E">
            <w:pPr>
              <w:jc w:val="right"/>
            </w:pPr>
            <w:r>
              <w:rPr>
                <w:rFonts w:ascii="宋体" w:hAnsi="宋体" w:eastAsia="宋体" w:cs="宋体"/>
                <w:b w:val="0"/>
                <w:i w:val="0"/>
                <w:color w:val="000000"/>
                <w:sz w:val="15"/>
              </w:rPr>
              <w:t>0.00</w:t>
            </w:r>
          </w:p>
        </w:tc>
        <w:tc>
          <w:tcPr>
            <w:tcW w:w="1460" w:type="dxa"/>
            <w:vAlign w:val="center"/>
          </w:tcPr>
          <w:p w14:paraId="6ADE76AD">
            <w:pPr>
              <w:jc w:val="right"/>
            </w:pPr>
            <w:r>
              <w:rPr>
                <w:rFonts w:ascii="宋体" w:hAnsi="宋体" w:eastAsia="宋体" w:cs="宋体"/>
                <w:b w:val="0"/>
                <w:i w:val="0"/>
                <w:color w:val="000000"/>
                <w:sz w:val="15"/>
              </w:rPr>
              <w:t>0.00</w:t>
            </w:r>
          </w:p>
        </w:tc>
        <w:tc>
          <w:tcPr>
            <w:tcW w:w="1460" w:type="dxa"/>
            <w:vAlign w:val="center"/>
          </w:tcPr>
          <w:p w14:paraId="4A865FDC">
            <w:pPr>
              <w:jc w:val="right"/>
            </w:pPr>
            <w:r>
              <w:rPr>
                <w:rFonts w:ascii="宋体" w:hAnsi="宋体" w:eastAsia="宋体" w:cs="宋体"/>
                <w:b w:val="0"/>
                <w:i w:val="0"/>
                <w:color w:val="000000"/>
                <w:sz w:val="15"/>
              </w:rPr>
              <w:t>0.00</w:t>
            </w:r>
          </w:p>
        </w:tc>
        <w:tc>
          <w:tcPr>
            <w:tcW w:w="1438" w:type="dxa"/>
            <w:vAlign w:val="center"/>
          </w:tcPr>
          <w:p w14:paraId="17736E27">
            <w:pPr>
              <w:jc w:val="right"/>
            </w:pPr>
            <w:r>
              <w:rPr>
                <w:rFonts w:ascii="宋体" w:hAnsi="宋体" w:eastAsia="宋体" w:cs="宋体"/>
                <w:b w:val="0"/>
                <w:i w:val="0"/>
                <w:color w:val="000000"/>
                <w:sz w:val="15"/>
              </w:rPr>
              <w:t>0.00</w:t>
            </w:r>
          </w:p>
        </w:tc>
      </w:tr>
      <w:tr w14:paraId="529B6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B1DA976">
            <w:pPr>
              <w:jc w:val="left"/>
            </w:pPr>
            <w:r>
              <w:rPr>
                <w:rFonts w:ascii="宋体" w:hAnsi="宋体" w:eastAsia="宋体" w:cs="宋体"/>
                <w:b w:val="0"/>
                <w:i w:val="0"/>
                <w:color w:val="000000"/>
                <w:sz w:val="15"/>
              </w:rPr>
              <w:t>2120816</w:t>
            </w:r>
          </w:p>
        </w:tc>
        <w:tc>
          <w:tcPr>
            <w:tcW w:w="2820" w:type="dxa"/>
            <w:vAlign w:val="center"/>
          </w:tcPr>
          <w:p w14:paraId="0A8158AC">
            <w:pPr>
              <w:jc w:val="left"/>
            </w:pPr>
            <w:r>
              <w:rPr>
                <w:rFonts w:ascii="宋体" w:hAnsi="宋体" w:eastAsia="宋体" w:cs="宋体"/>
                <w:b w:val="0"/>
                <w:i w:val="0"/>
                <w:color w:val="000000"/>
                <w:sz w:val="15"/>
              </w:rPr>
              <w:t>农业农村生态环境支出</w:t>
            </w:r>
          </w:p>
        </w:tc>
        <w:tc>
          <w:tcPr>
            <w:tcW w:w="1460" w:type="dxa"/>
            <w:vAlign w:val="center"/>
          </w:tcPr>
          <w:p w14:paraId="54F32E9A">
            <w:pPr>
              <w:jc w:val="right"/>
            </w:pPr>
            <w:r>
              <w:rPr>
                <w:rFonts w:ascii="宋体" w:hAnsi="宋体" w:eastAsia="宋体" w:cs="宋体"/>
                <w:b w:val="0"/>
                <w:i w:val="0"/>
                <w:color w:val="000000"/>
                <w:sz w:val="15"/>
              </w:rPr>
              <w:t>52.31</w:t>
            </w:r>
          </w:p>
        </w:tc>
        <w:tc>
          <w:tcPr>
            <w:tcW w:w="1460" w:type="dxa"/>
            <w:vAlign w:val="center"/>
          </w:tcPr>
          <w:p w14:paraId="0E5B8B75">
            <w:pPr>
              <w:jc w:val="right"/>
            </w:pPr>
            <w:r>
              <w:rPr>
                <w:rFonts w:ascii="宋体" w:hAnsi="宋体" w:eastAsia="宋体" w:cs="宋体"/>
                <w:b w:val="0"/>
                <w:i w:val="0"/>
                <w:color w:val="000000"/>
                <w:sz w:val="15"/>
              </w:rPr>
              <w:t>52.31</w:t>
            </w:r>
          </w:p>
        </w:tc>
        <w:tc>
          <w:tcPr>
            <w:tcW w:w="1460" w:type="dxa"/>
            <w:vAlign w:val="center"/>
          </w:tcPr>
          <w:p w14:paraId="7BF06BE9">
            <w:pPr>
              <w:jc w:val="right"/>
            </w:pPr>
            <w:r>
              <w:rPr>
                <w:rFonts w:ascii="宋体" w:hAnsi="宋体" w:eastAsia="宋体" w:cs="宋体"/>
                <w:b w:val="0"/>
                <w:i w:val="0"/>
                <w:color w:val="000000"/>
                <w:sz w:val="15"/>
              </w:rPr>
              <w:t>0.00</w:t>
            </w:r>
          </w:p>
        </w:tc>
        <w:tc>
          <w:tcPr>
            <w:tcW w:w="1460" w:type="dxa"/>
            <w:vAlign w:val="center"/>
          </w:tcPr>
          <w:p w14:paraId="1051704B">
            <w:pPr>
              <w:jc w:val="right"/>
            </w:pPr>
            <w:r>
              <w:rPr>
                <w:rFonts w:ascii="宋体" w:hAnsi="宋体" w:eastAsia="宋体" w:cs="宋体"/>
                <w:b w:val="0"/>
                <w:i w:val="0"/>
                <w:color w:val="000000"/>
                <w:sz w:val="15"/>
              </w:rPr>
              <w:t>0.00</w:t>
            </w:r>
          </w:p>
        </w:tc>
        <w:tc>
          <w:tcPr>
            <w:tcW w:w="1460" w:type="dxa"/>
            <w:vAlign w:val="center"/>
          </w:tcPr>
          <w:p w14:paraId="35BE1191">
            <w:pPr>
              <w:jc w:val="right"/>
            </w:pPr>
            <w:r>
              <w:rPr>
                <w:rFonts w:ascii="宋体" w:hAnsi="宋体" w:eastAsia="宋体" w:cs="宋体"/>
                <w:b w:val="0"/>
                <w:i w:val="0"/>
                <w:color w:val="000000"/>
                <w:sz w:val="15"/>
              </w:rPr>
              <w:t>0.00</w:t>
            </w:r>
          </w:p>
        </w:tc>
        <w:tc>
          <w:tcPr>
            <w:tcW w:w="1460" w:type="dxa"/>
            <w:vAlign w:val="center"/>
          </w:tcPr>
          <w:p w14:paraId="0D5BBA80">
            <w:pPr>
              <w:jc w:val="right"/>
            </w:pPr>
            <w:r>
              <w:rPr>
                <w:rFonts w:ascii="宋体" w:hAnsi="宋体" w:eastAsia="宋体" w:cs="宋体"/>
                <w:b w:val="0"/>
                <w:i w:val="0"/>
                <w:color w:val="000000"/>
                <w:sz w:val="15"/>
              </w:rPr>
              <w:t>0.00</w:t>
            </w:r>
          </w:p>
        </w:tc>
        <w:tc>
          <w:tcPr>
            <w:tcW w:w="1438" w:type="dxa"/>
            <w:vAlign w:val="center"/>
          </w:tcPr>
          <w:p w14:paraId="3B8CEB24">
            <w:pPr>
              <w:jc w:val="right"/>
            </w:pPr>
            <w:r>
              <w:rPr>
                <w:rFonts w:ascii="宋体" w:hAnsi="宋体" w:eastAsia="宋体" w:cs="宋体"/>
                <w:b w:val="0"/>
                <w:i w:val="0"/>
                <w:color w:val="000000"/>
                <w:sz w:val="15"/>
              </w:rPr>
              <w:t>0.00</w:t>
            </w:r>
          </w:p>
        </w:tc>
      </w:tr>
      <w:tr w14:paraId="7A855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AA08C66">
            <w:pPr>
              <w:jc w:val="left"/>
            </w:pPr>
            <w:r>
              <w:rPr>
                <w:rFonts w:ascii="宋体" w:hAnsi="宋体" w:eastAsia="宋体" w:cs="宋体"/>
                <w:b w:val="0"/>
                <w:i w:val="0"/>
                <w:color w:val="000000"/>
                <w:sz w:val="15"/>
              </w:rPr>
              <w:t>2120899</w:t>
            </w:r>
          </w:p>
        </w:tc>
        <w:tc>
          <w:tcPr>
            <w:tcW w:w="2820" w:type="dxa"/>
            <w:vAlign w:val="center"/>
          </w:tcPr>
          <w:p w14:paraId="67B64CD1">
            <w:pPr>
              <w:jc w:val="left"/>
            </w:pPr>
            <w:r>
              <w:rPr>
                <w:rFonts w:ascii="宋体" w:hAnsi="宋体" w:eastAsia="宋体" w:cs="宋体"/>
                <w:b w:val="0"/>
                <w:i w:val="0"/>
                <w:color w:val="000000"/>
                <w:sz w:val="15"/>
              </w:rPr>
              <w:t>其他国有土地使用权出让收入安排的支出</w:t>
            </w:r>
          </w:p>
        </w:tc>
        <w:tc>
          <w:tcPr>
            <w:tcW w:w="1460" w:type="dxa"/>
            <w:vAlign w:val="center"/>
          </w:tcPr>
          <w:p w14:paraId="48DD3137">
            <w:pPr>
              <w:jc w:val="right"/>
            </w:pPr>
            <w:r>
              <w:rPr>
                <w:rFonts w:ascii="宋体" w:hAnsi="宋体" w:eastAsia="宋体" w:cs="宋体"/>
                <w:b w:val="0"/>
                <w:i w:val="0"/>
                <w:color w:val="000000"/>
                <w:sz w:val="15"/>
              </w:rPr>
              <w:t>11.76</w:t>
            </w:r>
          </w:p>
        </w:tc>
        <w:tc>
          <w:tcPr>
            <w:tcW w:w="1460" w:type="dxa"/>
            <w:vAlign w:val="center"/>
          </w:tcPr>
          <w:p w14:paraId="7814EA90">
            <w:pPr>
              <w:jc w:val="right"/>
            </w:pPr>
            <w:r>
              <w:rPr>
                <w:rFonts w:ascii="宋体" w:hAnsi="宋体" w:eastAsia="宋体" w:cs="宋体"/>
                <w:b w:val="0"/>
                <w:i w:val="0"/>
                <w:color w:val="000000"/>
                <w:sz w:val="15"/>
              </w:rPr>
              <w:t>11.76</w:t>
            </w:r>
          </w:p>
        </w:tc>
        <w:tc>
          <w:tcPr>
            <w:tcW w:w="1460" w:type="dxa"/>
            <w:vAlign w:val="center"/>
          </w:tcPr>
          <w:p w14:paraId="1C371EB7">
            <w:pPr>
              <w:jc w:val="right"/>
            </w:pPr>
            <w:r>
              <w:rPr>
                <w:rFonts w:ascii="宋体" w:hAnsi="宋体" w:eastAsia="宋体" w:cs="宋体"/>
                <w:b w:val="0"/>
                <w:i w:val="0"/>
                <w:color w:val="000000"/>
                <w:sz w:val="15"/>
              </w:rPr>
              <w:t>0.00</w:t>
            </w:r>
          </w:p>
        </w:tc>
        <w:tc>
          <w:tcPr>
            <w:tcW w:w="1460" w:type="dxa"/>
            <w:vAlign w:val="center"/>
          </w:tcPr>
          <w:p w14:paraId="5BCC50EE">
            <w:pPr>
              <w:jc w:val="right"/>
            </w:pPr>
            <w:r>
              <w:rPr>
                <w:rFonts w:ascii="宋体" w:hAnsi="宋体" w:eastAsia="宋体" w:cs="宋体"/>
                <w:b w:val="0"/>
                <w:i w:val="0"/>
                <w:color w:val="000000"/>
                <w:sz w:val="15"/>
              </w:rPr>
              <w:t>0.00</w:t>
            </w:r>
          </w:p>
        </w:tc>
        <w:tc>
          <w:tcPr>
            <w:tcW w:w="1460" w:type="dxa"/>
            <w:vAlign w:val="center"/>
          </w:tcPr>
          <w:p w14:paraId="7A13ACE4">
            <w:pPr>
              <w:jc w:val="right"/>
            </w:pPr>
            <w:r>
              <w:rPr>
                <w:rFonts w:ascii="宋体" w:hAnsi="宋体" w:eastAsia="宋体" w:cs="宋体"/>
                <w:b w:val="0"/>
                <w:i w:val="0"/>
                <w:color w:val="000000"/>
                <w:sz w:val="15"/>
              </w:rPr>
              <w:t>0.00</w:t>
            </w:r>
          </w:p>
        </w:tc>
        <w:tc>
          <w:tcPr>
            <w:tcW w:w="1460" w:type="dxa"/>
            <w:vAlign w:val="center"/>
          </w:tcPr>
          <w:p w14:paraId="7627DA71">
            <w:pPr>
              <w:jc w:val="right"/>
            </w:pPr>
            <w:r>
              <w:rPr>
                <w:rFonts w:ascii="宋体" w:hAnsi="宋体" w:eastAsia="宋体" w:cs="宋体"/>
                <w:b w:val="0"/>
                <w:i w:val="0"/>
                <w:color w:val="000000"/>
                <w:sz w:val="15"/>
              </w:rPr>
              <w:t>0.00</w:t>
            </w:r>
          </w:p>
        </w:tc>
        <w:tc>
          <w:tcPr>
            <w:tcW w:w="1438" w:type="dxa"/>
            <w:vAlign w:val="center"/>
          </w:tcPr>
          <w:p w14:paraId="4F7FC45E">
            <w:pPr>
              <w:jc w:val="right"/>
            </w:pPr>
            <w:r>
              <w:rPr>
                <w:rFonts w:ascii="宋体" w:hAnsi="宋体" w:eastAsia="宋体" w:cs="宋体"/>
                <w:b w:val="0"/>
                <w:i w:val="0"/>
                <w:color w:val="000000"/>
                <w:sz w:val="15"/>
              </w:rPr>
              <w:t>0.00</w:t>
            </w:r>
          </w:p>
        </w:tc>
      </w:tr>
      <w:tr w14:paraId="29370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B3F6CDA">
            <w:pPr>
              <w:jc w:val="left"/>
            </w:pPr>
            <w:r>
              <w:rPr>
                <w:rFonts w:ascii="宋体" w:hAnsi="宋体" w:eastAsia="宋体" w:cs="宋体"/>
                <w:b w:val="0"/>
                <w:i w:val="0"/>
                <w:color w:val="000000"/>
                <w:sz w:val="15"/>
              </w:rPr>
              <w:t>213</w:t>
            </w:r>
          </w:p>
        </w:tc>
        <w:tc>
          <w:tcPr>
            <w:tcW w:w="2820" w:type="dxa"/>
            <w:vAlign w:val="center"/>
          </w:tcPr>
          <w:p w14:paraId="5B7401DD">
            <w:pPr>
              <w:jc w:val="left"/>
            </w:pPr>
            <w:r>
              <w:rPr>
                <w:rFonts w:ascii="宋体" w:hAnsi="宋体" w:eastAsia="宋体" w:cs="宋体"/>
                <w:b w:val="0"/>
                <w:i w:val="0"/>
                <w:color w:val="000000"/>
                <w:sz w:val="15"/>
              </w:rPr>
              <w:t>农林水支出</w:t>
            </w:r>
          </w:p>
        </w:tc>
        <w:tc>
          <w:tcPr>
            <w:tcW w:w="1460" w:type="dxa"/>
            <w:vAlign w:val="center"/>
          </w:tcPr>
          <w:p w14:paraId="0EDAD7D6">
            <w:pPr>
              <w:jc w:val="right"/>
            </w:pPr>
            <w:r>
              <w:rPr>
                <w:rFonts w:ascii="宋体" w:hAnsi="宋体" w:eastAsia="宋体" w:cs="宋体"/>
                <w:b w:val="0"/>
                <w:i w:val="0"/>
                <w:color w:val="000000"/>
                <w:sz w:val="15"/>
              </w:rPr>
              <w:t>1,613.11</w:t>
            </w:r>
          </w:p>
        </w:tc>
        <w:tc>
          <w:tcPr>
            <w:tcW w:w="1460" w:type="dxa"/>
            <w:vAlign w:val="center"/>
          </w:tcPr>
          <w:p w14:paraId="115139B8">
            <w:pPr>
              <w:jc w:val="right"/>
            </w:pPr>
            <w:r>
              <w:rPr>
                <w:rFonts w:ascii="宋体" w:hAnsi="宋体" w:eastAsia="宋体" w:cs="宋体"/>
                <w:b w:val="0"/>
                <w:i w:val="0"/>
                <w:color w:val="000000"/>
                <w:sz w:val="15"/>
              </w:rPr>
              <w:t>1,613.11</w:t>
            </w:r>
          </w:p>
        </w:tc>
        <w:tc>
          <w:tcPr>
            <w:tcW w:w="1460" w:type="dxa"/>
            <w:vAlign w:val="center"/>
          </w:tcPr>
          <w:p w14:paraId="7841E915">
            <w:pPr>
              <w:jc w:val="right"/>
            </w:pPr>
            <w:r>
              <w:rPr>
                <w:rFonts w:ascii="宋体" w:hAnsi="宋体" w:eastAsia="宋体" w:cs="宋体"/>
                <w:b w:val="0"/>
                <w:i w:val="0"/>
                <w:color w:val="000000"/>
                <w:sz w:val="15"/>
              </w:rPr>
              <w:t>0.00</w:t>
            </w:r>
          </w:p>
        </w:tc>
        <w:tc>
          <w:tcPr>
            <w:tcW w:w="1460" w:type="dxa"/>
            <w:vAlign w:val="center"/>
          </w:tcPr>
          <w:p w14:paraId="21303522">
            <w:pPr>
              <w:jc w:val="right"/>
            </w:pPr>
            <w:r>
              <w:rPr>
                <w:rFonts w:ascii="宋体" w:hAnsi="宋体" w:eastAsia="宋体" w:cs="宋体"/>
                <w:b w:val="0"/>
                <w:i w:val="0"/>
                <w:color w:val="000000"/>
                <w:sz w:val="15"/>
              </w:rPr>
              <w:t>0.00</w:t>
            </w:r>
          </w:p>
        </w:tc>
        <w:tc>
          <w:tcPr>
            <w:tcW w:w="1460" w:type="dxa"/>
            <w:vAlign w:val="center"/>
          </w:tcPr>
          <w:p w14:paraId="232F1C48">
            <w:pPr>
              <w:jc w:val="right"/>
            </w:pPr>
            <w:r>
              <w:rPr>
                <w:rFonts w:ascii="宋体" w:hAnsi="宋体" w:eastAsia="宋体" w:cs="宋体"/>
                <w:b w:val="0"/>
                <w:i w:val="0"/>
                <w:color w:val="000000"/>
                <w:sz w:val="15"/>
              </w:rPr>
              <w:t>0.00</w:t>
            </w:r>
          </w:p>
        </w:tc>
        <w:tc>
          <w:tcPr>
            <w:tcW w:w="1460" w:type="dxa"/>
            <w:vAlign w:val="center"/>
          </w:tcPr>
          <w:p w14:paraId="4855BDCF">
            <w:pPr>
              <w:jc w:val="right"/>
            </w:pPr>
            <w:r>
              <w:rPr>
                <w:rFonts w:ascii="宋体" w:hAnsi="宋体" w:eastAsia="宋体" w:cs="宋体"/>
                <w:b w:val="0"/>
                <w:i w:val="0"/>
                <w:color w:val="000000"/>
                <w:sz w:val="15"/>
              </w:rPr>
              <w:t>0.00</w:t>
            </w:r>
          </w:p>
        </w:tc>
        <w:tc>
          <w:tcPr>
            <w:tcW w:w="1438" w:type="dxa"/>
            <w:vAlign w:val="center"/>
          </w:tcPr>
          <w:p w14:paraId="2FD495DF">
            <w:pPr>
              <w:jc w:val="right"/>
            </w:pPr>
            <w:r>
              <w:rPr>
                <w:rFonts w:ascii="宋体" w:hAnsi="宋体" w:eastAsia="宋体" w:cs="宋体"/>
                <w:b w:val="0"/>
                <w:i w:val="0"/>
                <w:color w:val="000000"/>
                <w:sz w:val="15"/>
              </w:rPr>
              <w:t>0.00</w:t>
            </w:r>
          </w:p>
        </w:tc>
      </w:tr>
      <w:tr w14:paraId="4C12B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2EF3B81">
            <w:pPr>
              <w:jc w:val="left"/>
            </w:pPr>
            <w:r>
              <w:rPr>
                <w:rFonts w:ascii="宋体" w:hAnsi="宋体" w:eastAsia="宋体" w:cs="宋体"/>
                <w:b w:val="0"/>
                <w:i w:val="0"/>
                <w:color w:val="000000"/>
                <w:sz w:val="15"/>
              </w:rPr>
              <w:t>21301</w:t>
            </w:r>
          </w:p>
        </w:tc>
        <w:tc>
          <w:tcPr>
            <w:tcW w:w="2820" w:type="dxa"/>
            <w:vAlign w:val="center"/>
          </w:tcPr>
          <w:p w14:paraId="44C8A2F8">
            <w:pPr>
              <w:jc w:val="left"/>
            </w:pPr>
            <w:r>
              <w:rPr>
                <w:rFonts w:ascii="宋体" w:hAnsi="宋体" w:eastAsia="宋体" w:cs="宋体"/>
                <w:b w:val="0"/>
                <w:i w:val="0"/>
                <w:color w:val="000000"/>
                <w:sz w:val="15"/>
              </w:rPr>
              <w:t>农业农村</w:t>
            </w:r>
          </w:p>
        </w:tc>
        <w:tc>
          <w:tcPr>
            <w:tcW w:w="1460" w:type="dxa"/>
            <w:vAlign w:val="center"/>
          </w:tcPr>
          <w:p w14:paraId="618C3C3E">
            <w:pPr>
              <w:jc w:val="right"/>
            </w:pPr>
            <w:r>
              <w:rPr>
                <w:rFonts w:ascii="宋体" w:hAnsi="宋体" w:eastAsia="宋体" w:cs="宋体"/>
                <w:b w:val="0"/>
                <w:i w:val="0"/>
                <w:color w:val="000000"/>
                <w:sz w:val="15"/>
              </w:rPr>
              <w:t>14.22</w:t>
            </w:r>
          </w:p>
        </w:tc>
        <w:tc>
          <w:tcPr>
            <w:tcW w:w="1460" w:type="dxa"/>
            <w:vAlign w:val="center"/>
          </w:tcPr>
          <w:p w14:paraId="7D4FCE65">
            <w:pPr>
              <w:jc w:val="right"/>
            </w:pPr>
            <w:r>
              <w:rPr>
                <w:rFonts w:ascii="宋体" w:hAnsi="宋体" w:eastAsia="宋体" w:cs="宋体"/>
                <w:b w:val="0"/>
                <w:i w:val="0"/>
                <w:color w:val="000000"/>
                <w:sz w:val="15"/>
              </w:rPr>
              <w:t>14.22</w:t>
            </w:r>
          </w:p>
        </w:tc>
        <w:tc>
          <w:tcPr>
            <w:tcW w:w="1460" w:type="dxa"/>
            <w:vAlign w:val="center"/>
          </w:tcPr>
          <w:p w14:paraId="4D2FEB97">
            <w:pPr>
              <w:jc w:val="right"/>
            </w:pPr>
            <w:r>
              <w:rPr>
                <w:rFonts w:ascii="宋体" w:hAnsi="宋体" w:eastAsia="宋体" w:cs="宋体"/>
                <w:b w:val="0"/>
                <w:i w:val="0"/>
                <w:color w:val="000000"/>
                <w:sz w:val="15"/>
              </w:rPr>
              <w:t>0.00</w:t>
            </w:r>
          </w:p>
        </w:tc>
        <w:tc>
          <w:tcPr>
            <w:tcW w:w="1460" w:type="dxa"/>
            <w:vAlign w:val="center"/>
          </w:tcPr>
          <w:p w14:paraId="7762D8E2">
            <w:pPr>
              <w:jc w:val="right"/>
            </w:pPr>
            <w:r>
              <w:rPr>
                <w:rFonts w:ascii="宋体" w:hAnsi="宋体" w:eastAsia="宋体" w:cs="宋体"/>
                <w:b w:val="0"/>
                <w:i w:val="0"/>
                <w:color w:val="000000"/>
                <w:sz w:val="15"/>
              </w:rPr>
              <w:t>0.00</w:t>
            </w:r>
          </w:p>
        </w:tc>
        <w:tc>
          <w:tcPr>
            <w:tcW w:w="1460" w:type="dxa"/>
            <w:vAlign w:val="center"/>
          </w:tcPr>
          <w:p w14:paraId="57F3B8FA">
            <w:pPr>
              <w:jc w:val="right"/>
            </w:pPr>
            <w:r>
              <w:rPr>
                <w:rFonts w:ascii="宋体" w:hAnsi="宋体" w:eastAsia="宋体" w:cs="宋体"/>
                <w:b w:val="0"/>
                <w:i w:val="0"/>
                <w:color w:val="000000"/>
                <w:sz w:val="15"/>
              </w:rPr>
              <w:t>0.00</w:t>
            </w:r>
          </w:p>
        </w:tc>
        <w:tc>
          <w:tcPr>
            <w:tcW w:w="1460" w:type="dxa"/>
            <w:vAlign w:val="center"/>
          </w:tcPr>
          <w:p w14:paraId="1F1638AF">
            <w:pPr>
              <w:jc w:val="right"/>
            </w:pPr>
            <w:r>
              <w:rPr>
                <w:rFonts w:ascii="宋体" w:hAnsi="宋体" w:eastAsia="宋体" w:cs="宋体"/>
                <w:b w:val="0"/>
                <w:i w:val="0"/>
                <w:color w:val="000000"/>
                <w:sz w:val="15"/>
              </w:rPr>
              <w:t>0.00</w:t>
            </w:r>
          </w:p>
        </w:tc>
        <w:tc>
          <w:tcPr>
            <w:tcW w:w="1438" w:type="dxa"/>
            <w:vAlign w:val="center"/>
          </w:tcPr>
          <w:p w14:paraId="4EEC85A7">
            <w:pPr>
              <w:jc w:val="right"/>
            </w:pPr>
            <w:r>
              <w:rPr>
                <w:rFonts w:ascii="宋体" w:hAnsi="宋体" w:eastAsia="宋体" w:cs="宋体"/>
                <w:b w:val="0"/>
                <w:i w:val="0"/>
                <w:color w:val="000000"/>
                <w:sz w:val="15"/>
              </w:rPr>
              <w:t>0.00</w:t>
            </w:r>
          </w:p>
        </w:tc>
      </w:tr>
      <w:tr w14:paraId="772BF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242DB47">
            <w:pPr>
              <w:jc w:val="left"/>
            </w:pPr>
            <w:r>
              <w:rPr>
                <w:rFonts w:ascii="宋体" w:hAnsi="宋体" w:eastAsia="宋体" w:cs="宋体"/>
                <w:b w:val="0"/>
                <w:i w:val="0"/>
                <w:color w:val="000000"/>
                <w:sz w:val="15"/>
              </w:rPr>
              <w:t>2130122</w:t>
            </w:r>
          </w:p>
        </w:tc>
        <w:tc>
          <w:tcPr>
            <w:tcW w:w="2820" w:type="dxa"/>
            <w:vAlign w:val="center"/>
          </w:tcPr>
          <w:p w14:paraId="30190498">
            <w:pPr>
              <w:jc w:val="left"/>
            </w:pPr>
            <w:r>
              <w:rPr>
                <w:rFonts w:ascii="宋体" w:hAnsi="宋体" w:eastAsia="宋体" w:cs="宋体"/>
                <w:b w:val="0"/>
                <w:i w:val="0"/>
                <w:color w:val="000000"/>
                <w:sz w:val="15"/>
              </w:rPr>
              <w:t>农业生产发展</w:t>
            </w:r>
          </w:p>
        </w:tc>
        <w:tc>
          <w:tcPr>
            <w:tcW w:w="1460" w:type="dxa"/>
            <w:vAlign w:val="center"/>
          </w:tcPr>
          <w:p w14:paraId="104BD7B6">
            <w:pPr>
              <w:jc w:val="right"/>
            </w:pPr>
            <w:r>
              <w:rPr>
                <w:rFonts w:ascii="宋体" w:hAnsi="宋体" w:eastAsia="宋体" w:cs="宋体"/>
                <w:b w:val="0"/>
                <w:i w:val="0"/>
                <w:color w:val="000000"/>
                <w:sz w:val="15"/>
              </w:rPr>
              <w:t>4.84</w:t>
            </w:r>
          </w:p>
        </w:tc>
        <w:tc>
          <w:tcPr>
            <w:tcW w:w="1460" w:type="dxa"/>
            <w:vAlign w:val="center"/>
          </w:tcPr>
          <w:p w14:paraId="76484DDA">
            <w:pPr>
              <w:jc w:val="right"/>
            </w:pPr>
            <w:r>
              <w:rPr>
                <w:rFonts w:ascii="宋体" w:hAnsi="宋体" w:eastAsia="宋体" w:cs="宋体"/>
                <w:b w:val="0"/>
                <w:i w:val="0"/>
                <w:color w:val="000000"/>
                <w:sz w:val="15"/>
              </w:rPr>
              <w:t>4.84</w:t>
            </w:r>
          </w:p>
        </w:tc>
        <w:tc>
          <w:tcPr>
            <w:tcW w:w="1460" w:type="dxa"/>
            <w:vAlign w:val="center"/>
          </w:tcPr>
          <w:p w14:paraId="42695737">
            <w:pPr>
              <w:jc w:val="right"/>
            </w:pPr>
            <w:r>
              <w:rPr>
                <w:rFonts w:ascii="宋体" w:hAnsi="宋体" w:eastAsia="宋体" w:cs="宋体"/>
                <w:b w:val="0"/>
                <w:i w:val="0"/>
                <w:color w:val="000000"/>
                <w:sz w:val="15"/>
              </w:rPr>
              <w:t>0.00</w:t>
            </w:r>
          </w:p>
        </w:tc>
        <w:tc>
          <w:tcPr>
            <w:tcW w:w="1460" w:type="dxa"/>
            <w:vAlign w:val="center"/>
          </w:tcPr>
          <w:p w14:paraId="17DD7DF1">
            <w:pPr>
              <w:jc w:val="right"/>
            </w:pPr>
            <w:r>
              <w:rPr>
                <w:rFonts w:ascii="宋体" w:hAnsi="宋体" w:eastAsia="宋体" w:cs="宋体"/>
                <w:b w:val="0"/>
                <w:i w:val="0"/>
                <w:color w:val="000000"/>
                <w:sz w:val="15"/>
              </w:rPr>
              <w:t>0.00</w:t>
            </w:r>
          </w:p>
        </w:tc>
        <w:tc>
          <w:tcPr>
            <w:tcW w:w="1460" w:type="dxa"/>
            <w:vAlign w:val="center"/>
          </w:tcPr>
          <w:p w14:paraId="7540C04C">
            <w:pPr>
              <w:jc w:val="right"/>
            </w:pPr>
            <w:r>
              <w:rPr>
                <w:rFonts w:ascii="宋体" w:hAnsi="宋体" w:eastAsia="宋体" w:cs="宋体"/>
                <w:b w:val="0"/>
                <w:i w:val="0"/>
                <w:color w:val="000000"/>
                <w:sz w:val="15"/>
              </w:rPr>
              <w:t>0.00</w:t>
            </w:r>
          </w:p>
        </w:tc>
        <w:tc>
          <w:tcPr>
            <w:tcW w:w="1460" w:type="dxa"/>
            <w:vAlign w:val="center"/>
          </w:tcPr>
          <w:p w14:paraId="28389384">
            <w:pPr>
              <w:jc w:val="right"/>
            </w:pPr>
            <w:r>
              <w:rPr>
                <w:rFonts w:ascii="宋体" w:hAnsi="宋体" w:eastAsia="宋体" w:cs="宋体"/>
                <w:b w:val="0"/>
                <w:i w:val="0"/>
                <w:color w:val="000000"/>
                <w:sz w:val="15"/>
              </w:rPr>
              <w:t>0.00</w:t>
            </w:r>
          </w:p>
        </w:tc>
        <w:tc>
          <w:tcPr>
            <w:tcW w:w="1438" w:type="dxa"/>
            <w:vAlign w:val="center"/>
          </w:tcPr>
          <w:p w14:paraId="342D6076">
            <w:pPr>
              <w:jc w:val="right"/>
            </w:pPr>
            <w:r>
              <w:rPr>
                <w:rFonts w:ascii="宋体" w:hAnsi="宋体" w:eastAsia="宋体" w:cs="宋体"/>
                <w:b w:val="0"/>
                <w:i w:val="0"/>
                <w:color w:val="000000"/>
                <w:sz w:val="15"/>
              </w:rPr>
              <w:t>0.00</w:t>
            </w:r>
          </w:p>
        </w:tc>
      </w:tr>
      <w:tr w14:paraId="2ECAE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26E3D5B">
            <w:pPr>
              <w:jc w:val="left"/>
            </w:pPr>
            <w:r>
              <w:rPr>
                <w:rFonts w:ascii="宋体" w:hAnsi="宋体" w:eastAsia="宋体" w:cs="宋体"/>
                <w:b w:val="0"/>
                <w:i w:val="0"/>
                <w:color w:val="000000"/>
                <w:sz w:val="15"/>
              </w:rPr>
              <w:t>2130124</w:t>
            </w:r>
          </w:p>
        </w:tc>
        <w:tc>
          <w:tcPr>
            <w:tcW w:w="2820" w:type="dxa"/>
            <w:vAlign w:val="center"/>
          </w:tcPr>
          <w:p w14:paraId="0150A08F">
            <w:pPr>
              <w:jc w:val="left"/>
            </w:pPr>
            <w:r>
              <w:rPr>
                <w:rFonts w:ascii="宋体" w:hAnsi="宋体" w:eastAsia="宋体" w:cs="宋体"/>
                <w:b w:val="0"/>
                <w:i w:val="0"/>
                <w:color w:val="000000"/>
                <w:sz w:val="15"/>
              </w:rPr>
              <w:t>农村合作经济</w:t>
            </w:r>
          </w:p>
        </w:tc>
        <w:tc>
          <w:tcPr>
            <w:tcW w:w="1460" w:type="dxa"/>
            <w:vAlign w:val="center"/>
          </w:tcPr>
          <w:p w14:paraId="20B2DCB6">
            <w:pPr>
              <w:jc w:val="right"/>
            </w:pPr>
            <w:r>
              <w:rPr>
                <w:rFonts w:ascii="宋体" w:hAnsi="宋体" w:eastAsia="宋体" w:cs="宋体"/>
                <w:b w:val="0"/>
                <w:i w:val="0"/>
                <w:color w:val="000000"/>
                <w:sz w:val="15"/>
              </w:rPr>
              <w:t>0.93</w:t>
            </w:r>
          </w:p>
        </w:tc>
        <w:tc>
          <w:tcPr>
            <w:tcW w:w="1460" w:type="dxa"/>
            <w:vAlign w:val="center"/>
          </w:tcPr>
          <w:p w14:paraId="52C0BE13">
            <w:pPr>
              <w:jc w:val="right"/>
            </w:pPr>
            <w:r>
              <w:rPr>
                <w:rFonts w:ascii="宋体" w:hAnsi="宋体" w:eastAsia="宋体" w:cs="宋体"/>
                <w:b w:val="0"/>
                <w:i w:val="0"/>
                <w:color w:val="000000"/>
                <w:sz w:val="15"/>
              </w:rPr>
              <w:t>0.93</w:t>
            </w:r>
          </w:p>
        </w:tc>
        <w:tc>
          <w:tcPr>
            <w:tcW w:w="1460" w:type="dxa"/>
            <w:vAlign w:val="center"/>
          </w:tcPr>
          <w:p w14:paraId="1DD546E4">
            <w:pPr>
              <w:jc w:val="right"/>
            </w:pPr>
            <w:r>
              <w:rPr>
                <w:rFonts w:ascii="宋体" w:hAnsi="宋体" w:eastAsia="宋体" w:cs="宋体"/>
                <w:b w:val="0"/>
                <w:i w:val="0"/>
                <w:color w:val="000000"/>
                <w:sz w:val="15"/>
              </w:rPr>
              <w:t>0.00</w:t>
            </w:r>
          </w:p>
        </w:tc>
        <w:tc>
          <w:tcPr>
            <w:tcW w:w="1460" w:type="dxa"/>
            <w:vAlign w:val="center"/>
          </w:tcPr>
          <w:p w14:paraId="621F1889">
            <w:pPr>
              <w:jc w:val="right"/>
            </w:pPr>
            <w:r>
              <w:rPr>
                <w:rFonts w:ascii="宋体" w:hAnsi="宋体" w:eastAsia="宋体" w:cs="宋体"/>
                <w:b w:val="0"/>
                <w:i w:val="0"/>
                <w:color w:val="000000"/>
                <w:sz w:val="15"/>
              </w:rPr>
              <w:t>0.00</w:t>
            </w:r>
          </w:p>
        </w:tc>
        <w:tc>
          <w:tcPr>
            <w:tcW w:w="1460" w:type="dxa"/>
            <w:vAlign w:val="center"/>
          </w:tcPr>
          <w:p w14:paraId="659F008B">
            <w:pPr>
              <w:jc w:val="right"/>
            </w:pPr>
            <w:r>
              <w:rPr>
                <w:rFonts w:ascii="宋体" w:hAnsi="宋体" w:eastAsia="宋体" w:cs="宋体"/>
                <w:b w:val="0"/>
                <w:i w:val="0"/>
                <w:color w:val="000000"/>
                <w:sz w:val="15"/>
              </w:rPr>
              <w:t>0.00</w:t>
            </w:r>
          </w:p>
        </w:tc>
        <w:tc>
          <w:tcPr>
            <w:tcW w:w="1460" w:type="dxa"/>
            <w:vAlign w:val="center"/>
          </w:tcPr>
          <w:p w14:paraId="3457514E">
            <w:pPr>
              <w:jc w:val="right"/>
            </w:pPr>
            <w:r>
              <w:rPr>
                <w:rFonts w:ascii="宋体" w:hAnsi="宋体" w:eastAsia="宋体" w:cs="宋体"/>
                <w:b w:val="0"/>
                <w:i w:val="0"/>
                <w:color w:val="000000"/>
                <w:sz w:val="15"/>
              </w:rPr>
              <w:t>0.00</w:t>
            </w:r>
          </w:p>
        </w:tc>
        <w:tc>
          <w:tcPr>
            <w:tcW w:w="1438" w:type="dxa"/>
            <w:vAlign w:val="center"/>
          </w:tcPr>
          <w:p w14:paraId="40D4C66D">
            <w:pPr>
              <w:jc w:val="right"/>
            </w:pPr>
            <w:r>
              <w:rPr>
                <w:rFonts w:ascii="宋体" w:hAnsi="宋体" w:eastAsia="宋体" w:cs="宋体"/>
                <w:b w:val="0"/>
                <w:i w:val="0"/>
                <w:color w:val="000000"/>
                <w:sz w:val="15"/>
              </w:rPr>
              <w:t>0.00</w:t>
            </w:r>
          </w:p>
        </w:tc>
      </w:tr>
      <w:tr w14:paraId="767CA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6A0AA79">
            <w:pPr>
              <w:jc w:val="left"/>
            </w:pPr>
            <w:r>
              <w:rPr>
                <w:rFonts w:ascii="宋体" w:hAnsi="宋体" w:eastAsia="宋体" w:cs="宋体"/>
                <w:b w:val="0"/>
                <w:i w:val="0"/>
                <w:color w:val="000000"/>
                <w:sz w:val="15"/>
              </w:rPr>
              <w:t>2130199</w:t>
            </w:r>
          </w:p>
        </w:tc>
        <w:tc>
          <w:tcPr>
            <w:tcW w:w="2820" w:type="dxa"/>
            <w:vAlign w:val="center"/>
          </w:tcPr>
          <w:p w14:paraId="5E61C763">
            <w:pPr>
              <w:jc w:val="left"/>
            </w:pPr>
            <w:r>
              <w:rPr>
                <w:rFonts w:ascii="宋体" w:hAnsi="宋体" w:eastAsia="宋体" w:cs="宋体"/>
                <w:b w:val="0"/>
                <w:i w:val="0"/>
                <w:color w:val="000000"/>
                <w:sz w:val="15"/>
              </w:rPr>
              <w:t>其他农业农村支出</w:t>
            </w:r>
          </w:p>
        </w:tc>
        <w:tc>
          <w:tcPr>
            <w:tcW w:w="1460" w:type="dxa"/>
            <w:vAlign w:val="center"/>
          </w:tcPr>
          <w:p w14:paraId="75EBBBB1">
            <w:pPr>
              <w:jc w:val="right"/>
            </w:pPr>
            <w:r>
              <w:rPr>
                <w:rFonts w:ascii="宋体" w:hAnsi="宋体" w:eastAsia="宋体" w:cs="宋体"/>
                <w:b w:val="0"/>
                <w:i w:val="0"/>
                <w:color w:val="000000"/>
                <w:sz w:val="15"/>
              </w:rPr>
              <w:t>8.45</w:t>
            </w:r>
          </w:p>
        </w:tc>
        <w:tc>
          <w:tcPr>
            <w:tcW w:w="1460" w:type="dxa"/>
            <w:vAlign w:val="center"/>
          </w:tcPr>
          <w:p w14:paraId="397BA62A">
            <w:pPr>
              <w:jc w:val="right"/>
            </w:pPr>
            <w:r>
              <w:rPr>
                <w:rFonts w:ascii="宋体" w:hAnsi="宋体" w:eastAsia="宋体" w:cs="宋体"/>
                <w:b w:val="0"/>
                <w:i w:val="0"/>
                <w:color w:val="000000"/>
                <w:sz w:val="15"/>
              </w:rPr>
              <w:t>8.45</w:t>
            </w:r>
          </w:p>
        </w:tc>
        <w:tc>
          <w:tcPr>
            <w:tcW w:w="1460" w:type="dxa"/>
            <w:vAlign w:val="center"/>
          </w:tcPr>
          <w:p w14:paraId="202F1842">
            <w:pPr>
              <w:jc w:val="right"/>
            </w:pPr>
            <w:r>
              <w:rPr>
                <w:rFonts w:ascii="宋体" w:hAnsi="宋体" w:eastAsia="宋体" w:cs="宋体"/>
                <w:b w:val="0"/>
                <w:i w:val="0"/>
                <w:color w:val="000000"/>
                <w:sz w:val="15"/>
              </w:rPr>
              <w:t>0.00</w:t>
            </w:r>
          </w:p>
        </w:tc>
        <w:tc>
          <w:tcPr>
            <w:tcW w:w="1460" w:type="dxa"/>
            <w:vAlign w:val="center"/>
          </w:tcPr>
          <w:p w14:paraId="6382D5D3">
            <w:pPr>
              <w:jc w:val="right"/>
            </w:pPr>
            <w:r>
              <w:rPr>
                <w:rFonts w:ascii="宋体" w:hAnsi="宋体" w:eastAsia="宋体" w:cs="宋体"/>
                <w:b w:val="0"/>
                <w:i w:val="0"/>
                <w:color w:val="000000"/>
                <w:sz w:val="15"/>
              </w:rPr>
              <w:t>0.00</w:t>
            </w:r>
          </w:p>
        </w:tc>
        <w:tc>
          <w:tcPr>
            <w:tcW w:w="1460" w:type="dxa"/>
            <w:vAlign w:val="center"/>
          </w:tcPr>
          <w:p w14:paraId="4198211A">
            <w:pPr>
              <w:jc w:val="right"/>
            </w:pPr>
            <w:r>
              <w:rPr>
                <w:rFonts w:ascii="宋体" w:hAnsi="宋体" w:eastAsia="宋体" w:cs="宋体"/>
                <w:b w:val="0"/>
                <w:i w:val="0"/>
                <w:color w:val="000000"/>
                <w:sz w:val="15"/>
              </w:rPr>
              <w:t>0.00</w:t>
            </w:r>
          </w:p>
        </w:tc>
        <w:tc>
          <w:tcPr>
            <w:tcW w:w="1460" w:type="dxa"/>
            <w:vAlign w:val="center"/>
          </w:tcPr>
          <w:p w14:paraId="19104E6E">
            <w:pPr>
              <w:jc w:val="right"/>
            </w:pPr>
            <w:r>
              <w:rPr>
                <w:rFonts w:ascii="宋体" w:hAnsi="宋体" w:eastAsia="宋体" w:cs="宋体"/>
                <w:b w:val="0"/>
                <w:i w:val="0"/>
                <w:color w:val="000000"/>
                <w:sz w:val="15"/>
              </w:rPr>
              <w:t>0.00</w:t>
            </w:r>
          </w:p>
        </w:tc>
        <w:tc>
          <w:tcPr>
            <w:tcW w:w="1438" w:type="dxa"/>
            <w:vAlign w:val="center"/>
          </w:tcPr>
          <w:p w14:paraId="456E59EB">
            <w:pPr>
              <w:jc w:val="right"/>
            </w:pPr>
            <w:r>
              <w:rPr>
                <w:rFonts w:ascii="宋体" w:hAnsi="宋体" w:eastAsia="宋体" w:cs="宋体"/>
                <w:b w:val="0"/>
                <w:i w:val="0"/>
                <w:color w:val="000000"/>
                <w:sz w:val="15"/>
              </w:rPr>
              <w:t>0.00</w:t>
            </w:r>
          </w:p>
        </w:tc>
      </w:tr>
      <w:tr w14:paraId="35BD4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4DB80DA">
            <w:pPr>
              <w:jc w:val="left"/>
            </w:pPr>
            <w:r>
              <w:rPr>
                <w:rFonts w:ascii="宋体" w:hAnsi="宋体" w:eastAsia="宋体" w:cs="宋体"/>
                <w:b w:val="0"/>
                <w:i w:val="0"/>
                <w:color w:val="000000"/>
                <w:sz w:val="15"/>
              </w:rPr>
              <w:t>21302</w:t>
            </w:r>
          </w:p>
        </w:tc>
        <w:tc>
          <w:tcPr>
            <w:tcW w:w="2820" w:type="dxa"/>
            <w:vAlign w:val="center"/>
          </w:tcPr>
          <w:p w14:paraId="0F5E7434">
            <w:pPr>
              <w:jc w:val="left"/>
            </w:pPr>
            <w:r>
              <w:rPr>
                <w:rFonts w:ascii="宋体" w:hAnsi="宋体" w:eastAsia="宋体" w:cs="宋体"/>
                <w:b w:val="0"/>
                <w:i w:val="0"/>
                <w:color w:val="000000"/>
                <w:sz w:val="15"/>
              </w:rPr>
              <w:t>林业和草原</w:t>
            </w:r>
          </w:p>
        </w:tc>
        <w:tc>
          <w:tcPr>
            <w:tcW w:w="1460" w:type="dxa"/>
            <w:vAlign w:val="center"/>
          </w:tcPr>
          <w:p w14:paraId="255B2EE4">
            <w:pPr>
              <w:jc w:val="right"/>
            </w:pPr>
            <w:r>
              <w:rPr>
                <w:rFonts w:ascii="宋体" w:hAnsi="宋体" w:eastAsia="宋体" w:cs="宋体"/>
                <w:b w:val="0"/>
                <w:i w:val="0"/>
                <w:color w:val="000000"/>
                <w:sz w:val="15"/>
              </w:rPr>
              <w:t>171.07</w:t>
            </w:r>
          </w:p>
        </w:tc>
        <w:tc>
          <w:tcPr>
            <w:tcW w:w="1460" w:type="dxa"/>
            <w:vAlign w:val="center"/>
          </w:tcPr>
          <w:p w14:paraId="69DB95C5">
            <w:pPr>
              <w:jc w:val="right"/>
            </w:pPr>
            <w:r>
              <w:rPr>
                <w:rFonts w:ascii="宋体" w:hAnsi="宋体" w:eastAsia="宋体" w:cs="宋体"/>
                <w:b w:val="0"/>
                <w:i w:val="0"/>
                <w:color w:val="000000"/>
                <w:sz w:val="15"/>
              </w:rPr>
              <w:t>171.07</w:t>
            </w:r>
          </w:p>
        </w:tc>
        <w:tc>
          <w:tcPr>
            <w:tcW w:w="1460" w:type="dxa"/>
            <w:vAlign w:val="center"/>
          </w:tcPr>
          <w:p w14:paraId="52290A7C">
            <w:pPr>
              <w:jc w:val="right"/>
            </w:pPr>
            <w:r>
              <w:rPr>
                <w:rFonts w:ascii="宋体" w:hAnsi="宋体" w:eastAsia="宋体" w:cs="宋体"/>
                <w:b w:val="0"/>
                <w:i w:val="0"/>
                <w:color w:val="000000"/>
                <w:sz w:val="15"/>
              </w:rPr>
              <w:t>0.00</w:t>
            </w:r>
          </w:p>
        </w:tc>
        <w:tc>
          <w:tcPr>
            <w:tcW w:w="1460" w:type="dxa"/>
            <w:vAlign w:val="center"/>
          </w:tcPr>
          <w:p w14:paraId="724AB6A4">
            <w:pPr>
              <w:jc w:val="right"/>
            </w:pPr>
            <w:r>
              <w:rPr>
                <w:rFonts w:ascii="宋体" w:hAnsi="宋体" w:eastAsia="宋体" w:cs="宋体"/>
                <w:b w:val="0"/>
                <w:i w:val="0"/>
                <w:color w:val="000000"/>
                <w:sz w:val="15"/>
              </w:rPr>
              <w:t>0.00</w:t>
            </w:r>
          </w:p>
        </w:tc>
        <w:tc>
          <w:tcPr>
            <w:tcW w:w="1460" w:type="dxa"/>
            <w:vAlign w:val="center"/>
          </w:tcPr>
          <w:p w14:paraId="23FE965C">
            <w:pPr>
              <w:jc w:val="right"/>
            </w:pPr>
            <w:r>
              <w:rPr>
                <w:rFonts w:ascii="宋体" w:hAnsi="宋体" w:eastAsia="宋体" w:cs="宋体"/>
                <w:b w:val="0"/>
                <w:i w:val="0"/>
                <w:color w:val="000000"/>
                <w:sz w:val="15"/>
              </w:rPr>
              <w:t>0.00</w:t>
            </w:r>
          </w:p>
        </w:tc>
        <w:tc>
          <w:tcPr>
            <w:tcW w:w="1460" w:type="dxa"/>
            <w:vAlign w:val="center"/>
          </w:tcPr>
          <w:p w14:paraId="525A09E9">
            <w:pPr>
              <w:jc w:val="right"/>
            </w:pPr>
            <w:r>
              <w:rPr>
                <w:rFonts w:ascii="宋体" w:hAnsi="宋体" w:eastAsia="宋体" w:cs="宋体"/>
                <w:b w:val="0"/>
                <w:i w:val="0"/>
                <w:color w:val="000000"/>
                <w:sz w:val="15"/>
              </w:rPr>
              <w:t>0.00</w:t>
            </w:r>
          </w:p>
        </w:tc>
        <w:tc>
          <w:tcPr>
            <w:tcW w:w="1438" w:type="dxa"/>
            <w:vAlign w:val="center"/>
          </w:tcPr>
          <w:p w14:paraId="726206F7">
            <w:pPr>
              <w:jc w:val="right"/>
            </w:pPr>
            <w:r>
              <w:rPr>
                <w:rFonts w:ascii="宋体" w:hAnsi="宋体" w:eastAsia="宋体" w:cs="宋体"/>
                <w:b w:val="0"/>
                <w:i w:val="0"/>
                <w:color w:val="000000"/>
                <w:sz w:val="15"/>
              </w:rPr>
              <w:t>0.00</w:t>
            </w:r>
          </w:p>
        </w:tc>
      </w:tr>
      <w:tr w14:paraId="6E671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04B280E">
            <w:pPr>
              <w:jc w:val="left"/>
            </w:pPr>
            <w:r>
              <w:rPr>
                <w:rFonts w:ascii="宋体" w:hAnsi="宋体" w:eastAsia="宋体" w:cs="宋体"/>
                <w:b w:val="0"/>
                <w:i w:val="0"/>
                <w:color w:val="000000"/>
                <w:sz w:val="15"/>
              </w:rPr>
              <w:t>2130207</w:t>
            </w:r>
          </w:p>
        </w:tc>
        <w:tc>
          <w:tcPr>
            <w:tcW w:w="2820" w:type="dxa"/>
            <w:vAlign w:val="center"/>
          </w:tcPr>
          <w:p w14:paraId="02D3420E">
            <w:pPr>
              <w:jc w:val="left"/>
            </w:pPr>
            <w:r>
              <w:rPr>
                <w:rFonts w:ascii="宋体" w:hAnsi="宋体" w:eastAsia="宋体" w:cs="宋体"/>
                <w:b w:val="0"/>
                <w:i w:val="0"/>
                <w:color w:val="000000"/>
                <w:sz w:val="15"/>
              </w:rPr>
              <w:t>森林资源管理</w:t>
            </w:r>
          </w:p>
        </w:tc>
        <w:tc>
          <w:tcPr>
            <w:tcW w:w="1460" w:type="dxa"/>
            <w:vAlign w:val="center"/>
          </w:tcPr>
          <w:p w14:paraId="2420D41B">
            <w:pPr>
              <w:jc w:val="right"/>
            </w:pPr>
            <w:r>
              <w:rPr>
                <w:rFonts w:ascii="宋体" w:hAnsi="宋体" w:eastAsia="宋体" w:cs="宋体"/>
                <w:b w:val="0"/>
                <w:i w:val="0"/>
                <w:color w:val="000000"/>
                <w:sz w:val="15"/>
              </w:rPr>
              <w:t>100.24</w:t>
            </w:r>
          </w:p>
        </w:tc>
        <w:tc>
          <w:tcPr>
            <w:tcW w:w="1460" w:type="dxa"/>
            <w:vAlign w:val="center"/>
          </w:tcPr>
          <w:p w14:paraId="7194B2C2">
            <w:pPr>
              <w:jc w:val="right"/>
            </w:pPr>
            <w:r>
              <w:rPr>
                <w:rFonts w:ascii="宋体" w:hAnsi="宋体" w:eastAsia="宋体" w:cs="宋体"/>
                <w:b w:val="0"/>
                <w:i w:val="0"/>
                <w:color w:val="000000"/>
                <w:sz w:val="15"/>
              </w:rPr>
              <w:t>100.24</w:t>
            </w:r>
          </w:p>
        </w:tc>
        <w:tc>
          <w:tcPr>
            <w:tcW w:w="1460" w:type="dxa"/>
            <w:vAlign w:val="center"/>
          </w:tcPr>
          <w:p w14:paraId="47B030DF">
            <w:pPr>
              <w:jc w:val="right"/>
            </w:pPr>
            <w:r>
              <w:rPr>
                <w:rFonts w:ascii="宋体" w:hAnsi="宋体" w:eastAsia="宋体" w:cs="宋体"/>
                <w:b w:val="0"/>
                <w:i w:val="0"/>
                <w:color w:val="000000"/>
                <w:sz w:val="15"/>
              </w:rPr>
              <w:t>0.00</w:t>
            </w:r>
          </w:p>
        </w:tc>
        <w:tc>
          <w:tcPr>
            <w:tcW w:w="1460" w:type="dxa"/>
            <w:vAlign w:val="center"/>
          </w:tcPr>
          <w:p w14:paraId="66CE0E93">
            <w:pPr>
              <w:jc w:val="right"/>
            </w:pPr>
            <w:r>
              <w:rPr>
                <w:rFonts w:ascii="宋体" w:hAnsi="宋体" w:eastAsia="宋体" w:cs="宋体"/>
                <w:b w:val="0"/>
                <w:i w:val="0"/>
                <w:color w:val="000000"/>
                <w:sz w:val="15"/>
              </w:rPr>
              <w:t>0.00</w:t>
            </w:r>
          </w:p>
        </w:tc>
        <w:tc>
          <w:tcPr>
            <w:tcW w:w="1460" w:type="dxa"/>
            <w:vAlign w:val="center"/>
          </w:tcPr>
          <w:p w14:paraId="30E0FBE8">
            <w:pPr>
              <w:jc w:val="right"/>
            </w:pPr>
            <w:r>
              <w:rPr>
                <w:rFonts w:ascii="宋体" w:hAnsi="宋体" w:eastAsia="宋体" w:cs="宋体"/>
                <w:b w:val="0"/>
                <w:i w:val="0"/>
                <w:color w:val="000000"/>
                <w:sz w:val="15"/>
              </w:rPr>
              <w:t>0.00</w:t>
            </w:r>
          </w:p>
        </w:tc>
        <w:tc>
          <w:tcPr>
            <w:tcW w:w="1460" w:type="dxa"/>
            <w:vAlign w:val="center"/>
          </w:tcPr>
          <w:p w14:paraId="550F2CCE">
            <w:pPr>
              <w:jc w:val="right"/>
            </w:pPr>
            <w:r>
              <w:rPr>
                <w:rFonts w:ascii="宋体" w:hAnsi="宋体" w:eastAsia="宋体" w:cs="宋体"/>
                <w:b w:val="0"/>
                <w:i w:val="0"/>
                <w:color w:val="000000"/>
                <w:sz w:val="15"/>
              </w:rPr>
              <w:t>0.00</w:t>
            </w:r>
          </w:p>
        </w:tc>
        <w:tc>
          <w:tcPr>
            <w:tcW w:w="1438" w:type="dxa"/>
            <w:vAlign w:val="center"/>
          </w:tcPr>
          <w:p w14:paraId="06B14F37">
            <w:pPr>
              <w:jc w:val="right"/>
            </w:pPr>
            <w:r>
              <w:rPr>
                <w:rFonts w:ascii="宋体" w:hAnsi="宋体" w:eastAsia="宋体" w:cs="宋体"/>
                <w:b w:val="0"/>
                <w:i w:val="0"/>
                <w:color w:val="000000"/>
                <w:sz w:val="15"/>
              </w:rPr>
              <w:t>0.00</w:t>
            </w:r>
          </w:p>
        </w:tc>
      </w:tr>
      <w:tr w14:paraId="35748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0A0A97A">
            <w:pPr>
              <w:jc w:val="left"/>
            </w:pPr>
            <w:r>
              <w:rPr>
                <w:rFonts w:ascii="宋体" w:hAnsi="宋体" w:eastAsia="宋体" w:cs="宋体"/>
                <w:b w:val="0"/>
                <w:i w:val="0"/>
                <w:color w:val="000000"/>
                <w:sz w:val="15"/>
              </w:rPr>
              <w:t>2130209</w:t>
            </w:r>
          </w:p>
        </w:tc>
        <w:tc>
          <w:tcPr>
            <w:tcW w:w="2820" w:type="dxa"/>
            <w:vAlign w:val="center"/>
          </w:tcPr>
          <w:p w14:paraId="0CC28FCE">
            <w:pPr>
              <w:jc w:val="left"/>
            </w:pPr>
            <w:r>
              <w:rPr>
                <w:rFonts w:ascii="宋体" w:hAnsi="宋体" w:eastAsia="宋体" w:cs="宋体"/>
                <w:b w:val="0"/>
                <w:i w:val="0"/>
                <w:color w:val="000000"/>
                <w:sz w:val="15"/>
              </w:rPr>
              <w:t>森林生态效益补偿</w:t>
            </w:r>
          </w:p>
        </w:tc>
        <w:tc>
          <w:tcPr>
            <w:tcW w:w="1460" w:type="dxa"/>
            <w:vAlign w:val="center"/>
          </w:tcPr>
          <w:p w14:paraId="2818D404">
            <w:pPr>
              <w:jc w:val="right"/>
            </w:pPr>
            <w:r>
              <w:rPr>
                <w:rFonts w:ascii="宋体" w:hAnsi="宋体" w:eastAsia="宋体" w:cs="宋体"/>
                <w:b w:val="0"/>
                <w:i w:val="0"/>
                <w:color w:val="000000"/>
                <w:sz w:val="15"/>
              </w:rPr>
              <w:t>70.83</w:t>
            </w:r>
          </w:p>
        </w:tc>
        <w:tc>
          <w:tcPr>
            <w:tcW w:w="1460" w:type="dxa"/>
            <w:vAlign w:val="center"/>
          </w:tcPr>
          <w:p w14:paraId="1E3420B0">
            <w:pPr>
              <w:jc w:val="right"/>
            </w:pPr>
            <w:r>
              <w:rPr>
                <w:rFonts w:ascii="宋体" w:hAnsi="宋体" w:eastAsia="宋体" w:cs="宋体"/>
                <w:b w:val="0"/>
                <w:i w:val="0"/>
                <w:color w:val="000000"/>
                <w:sz w:val="15"/>
              </w:rPr>
              <w:t>70.83</w:t>
            </w:r>
          </w:p>
        </w:tc>
        <w:tc>
          <w:tcPr>
            <w:tcW w:w="1460" w:type="dxa"/>
            <w:vAlign w:val="center"/>
          </w:tcPr>
          <w:p w14:paraId="163E9BB7">
            <w:pPr>
              <w:jc w:val="right"/>
            </w:pPr>
            <w:r>
              <w:rPr>
                <w:rFonts w:ascii="宋体" w:hAnsi="宋体" w:eastAsia="宋体" w:cs="宋体"/>
                <w:b w:val="0"/>
                <w:i w:val="0"/>
                <w:color w:val="000000"/>
                <w:sz w:val="15"/>
              </w:rPr>
              <w:t>0.00</w:t>
            </w:r>
          </w:p>
        </w:tc>
        <w:tc>
          <w:tcPr>
            <w:tcW w:w="1460" w:type="dxa"/>
            <w:vAlign w:val="center"/>
          </w:tcPr>
          <w:p w14:paraId="59ED7682">
            <w:pPr>
              <w:jc w:val="right"/>
            </w:pPr>
            <w:r>
              <w:rPr>
                <w:rFonts w:ascii="宋体" w:hAnsi="宋体" w:eastAsia="宋体" w:cs="宋体"/>
                <w:b w:val="0"/>
                <w:i w:val="0"/>
                <w:color w:val="000000"/>
                <w:sz w:val="15"/>
              </w:rPr>
              <w:t>0.00</w:t>
            </w:r>
          </w:p>
        </w:tc>
        <w:tc>
          <w:tcPr>
            <w:tcW w:w="1460" w:type="dxa"/>
            <w:vAlign w:val="center"/>
          </w:tcPr>
          <w:p w14:paraId="1E6B152A">
            <w:pPr>
              <w:jc w:val="right"/>
            </w:pPr>
            <w:r>
              <w:rPr>
                <w:rFonts w:ascii="宋体" w:hAnsi="宋体" w:eastAsia="宋体" w:cs="宋体"/>
                <w:b w:val="0"/>
                <w:i w:val="0"/>
                <w:color w:val="000000"/>
                <w:sz w:val="15"/>
              </w:rPr>
              <w:t>0.00</w:t>
            </w:r>
          </w:p>
        </w:tc>
        <w:tc>
          <w:tcPr>
            <w:tcW w:w="1460" w:type="dxa"/>
            <w:vAlign w:val="center"/>
          </w:tcPr>
          <w:p w14:paraId="5953299D">
            <w:pPr>
              <w:jc w:val="right"/>
            </w:pPr>
            <w:r>
              <w:rPr>
                <w:rFonts w:ascii="宋体" w:hAnsi="宋体" w:eastAsia="宋体" w:cs="宋体"/>
                <w:b w:val="0"/>
                <w:i w:val="0"/>
                <w:color w:val="000000"/>
                <w:sz w:val="15"/>
              </w:rPr>
              <w:t>0.00</w:t>
            </w:r>
          </w:p>
        </w:tc>
        <w:tc>
          <w:tcPr>
            <w:tcW w:w="1438" w:type="dxa"/>
            <w:vAlign w:val="center"/>
          </w:tcPr>
          <w:p w14:paraId="25CE01F9">
            <w:pPr>
              <w:jc w:val="right"/>
            </w:pPr>
            <w:r>
              <w:rPr>
                <w:rFonts w:ascii="宋体" w:hAnsi="宋体" w:eastAsia="宋体" w:cs="宋体"/>
                <w:b w:val="0"/>
                <w:i w:val="0"/>
                <w:color w:val="000000"/>
                <w:sz w:val="15"/>
              </w:rPr>
              <w:t>0.00</w:t>
            </w:r>
          </w:p>
        </w:tc>
      </w:tr>
      <w:tr w14:paraId="542CB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05C018F">
            <w:pPr>
              <w:jc w:val="left"/>
            </w:pPr>
            <w:r>
              <w:rPr>
                <w:rFonts w:ascii="宋体" w:hAnsi="宋体" w:eastAsia="宋体" w:cs="宋体"/>
                <w:b w:val="0"/>
                <w:i w:val="0"/>
                <w:color w:val="000000"/>
                <w:sz w:val="15"/>
              </w:rPr>
              <w:t>21303</w:t>
            </w:r>
          </w:p>
        </w:tc>
        <w:tc>
          <w:tcPr>
            <w:tcW w:w="2820" w:type="dxa"/>
            <w:vAlign w:val="center"/>
          </w:tcPr>
          <w:p w14:paraId="41BAB27F">
            <w:pPr>
              <w:jc w:val="left"/>
            </w:pPr>
            <w:r>
              <w:rPr>
                <w:rFonts w:ascii="宋体" w:hAnsi="宋体" w:eastAsia="宋体" w:cs="宋体"/>
                <w:b w:val="0"/>
                <w:i w:val="0"/>
                <w:color w:val="000000"/>
                <w:sz w:val="15"/>
              </w:rPr>
              <w:t>水利</w:t>
            </w:r>
          </w:p>
        </w:tc>
        <w:tc>
          <w:tcPr>
            <w:tcW w:w="1460" w:type="dxa"/>
            <w:vAlign w:val="center"/>
          </w:tcPr>
          <w:p w14:paraId="1471F1B9">
            <w:pPr>
              <w:jc w:val="right"/>
            </w:pPr>
            <w:r>
              <w:rPr>
                <w:rFonts w:ascii="宋体" w:hAnsi="宋体" w:eastAsia="宋体" w:cs="宋体"/>
                <w:b w:val="0"/>
                <w:i w:val="0"/>
                <w:color w:val="000000"/>
                <w:sz w:val="15"/>
              </w:rPr>
              <w:t>1,427.82</w:t>
            </w:r>
          </w:p>
        </w:tc>
        <w:tc>
          <w:tcPr>
            <w:tcW w:w="1460" w:type="dxa"/>
            <w:vAlign w:val="center"/>
          </w:tcPr>
          <w:p w14:paraId="4A55437D">
            <w:pPr>
              <w:jc w:val="right"/>
            </w:pPr>
            <w:r>
              <w:rPr>
                <w:rFonts w:ascii="宋体" w:hAnsi="宋体" w:eastAsia="宋体" w:cs="宋体"/>
                <w:b w:val="0"/>
                <w:i w:val="0"/>
                <w:color w:val="000000"/>
                <w:sz w:val="15"/>
              </w:rPr>
              <w:t>1,427.82</w:t>
            </w:r>
          </w:p>
        </w:tc>
        <w:tc>
          <w:tcPr>
            <w:tcW w:w="1460" w:type="dxa"/>
            <w:vAlign w:val="center"/>
          </w:tcPr>
          <w:p w14:paraId="0AE27D7F">
            <w:pPr>
              <w:jc w:val="right"/>
            </w:pPr>
            <w:r>
              <w:rPr>
                <w:rFonts w:ascii="宋体" w:hAnsi="宋体" w:eastAsia="宋体" w:cs="宋体"/>
                <w:b w:val="0"/>
                <w:i w:val="0"/>
                <w:color w:val="000000"/>
                <w:sz w:val="15"/>
              </w:rPr>
              <w:t>0.00</w:t>
            </w:r>
          </w:p>
        </w:tc>
        <w:tc>
          <w:tcPr>
            <w:tcW w:w="1460" w:type="dxa"/>
            <w:vAlign w:val="center"/>
          </w:tcPr>
          <w:p w14:paraId="5F34B905">
            <w:pPr>
              <w:jc w:val="right"/>
            </w:pPr>
            <w:r>
              <w:rPr>
                <w:rFonts w:ascii="宋体" w:hAnsi="宋体" w:eastAsia="宋体" w:cs="宋体"/>
                <w:b w:val="0"/>
                <w:i w:val="0"/>
                <w:color w:val="000000"/>
                <w:sz w:val="15"/>
              </w:rPr>
              <w:t>0.00</w:t>
            </w:r>
          </w:p>
        </w:tc>
        <w:tc>
          <w:tcPr>
            <w:tcW w:w="1460" w:type="dxa"/>
            <w:vAlign w:val="center"/>
          </w:tcPr>
          <w:p w14:paraId="7347BFA2">
            <w:pPr>
              <w:jc w:val="right"/>
            </w:pPr>
            <w:r>
              <w:rPr>
                <w:rFonts w:ascii="宋体" w:hAnsi="宋体" w:eastAsia="宋体" w:cs="宋体"/>
                <w:b w:val="0"/>
                <w:i w:val="0"/>
                <w:color w:val="000000"/>
                <w:sz w:val="15"/>
              </w:rPr>
              <w:t>0.00</w:t>
            </w:r>
          </w:p>
        </w:tc>
        <w:tc>
          <w:tcPr>
            <w:tcW w:w="1460" w:type="dxa"/>
            <w:vAlign w:val="center"/>
          </w:tcPr>
          <w:p w14:paraId="7FD772CE">
            <w:pPr>
              <w:jc w:val="right"/>
            </w:pPr>
            <w:r>
              <w:rPr>
                <w:rFonts w:ascii="宋体" w:hAnsi="宋体" w:eastAsia="宋体" w:cs="宋体"/>
                <w:b w:val="0"/>
                <w:i w:val="0"/>
                <w:color w:val="000000"/>
                <w:sz w:val="15"/>
              </w:rPr>
              <w:t>0.00</w:t>
            </w:r>
          </w:p>
        </w:tc>
        <w:tc>
          <w:tcPr>
            <w:tcW w:w="1438" w:type="dxa"/>
            <w:vAlign w:val="center"/>
          </w:tcPr>
          <w:p w14:paraId="1BC17A46">
            <w:pPr>
              <w:jc w:val="right"/>
            </w:pPr>
            <w:r>
              <w:rPr>
                <w:rFonts w:ascii="宋体" w:hAnsi="宋体" w:eastAsia="宋体" w:cs="宋体"/>
                <w:b w:val="0"/>
                <w:i w:val="0"/>
                <w:color w:val="000000"/>
                <w:sz w:val="15"/>
              </w:rPr>
              <w:t>0.00</w:t>
            </w:r>
          </w:p>
        </w:tc>
      </w:tr>
      <w:tr w14:paraId="42CE3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4ED2023">
            <w:pPr>
              <w:jc w:val="left"/>
            </w:pPr>
            <w:r>
              <w:rPr>
                <w:rFonts w:ascii="宋体" w:hAnsi="宋体" w:eastAsia="宋体" w:cs="宋体"/>
                <w:b w:val="0"/>
                <w:i w:val="0"/>
                <w:color w:val="000000"/>
                <w:sz w:val="15"/>
              </w:rPr>
              <w:t>2130399</w:t>
            </w:r>
          </w:p>
        </w:tc>
        <w:tc>
          <w:tcPr>
            <w:tcW w:w="2820" w:type="dxa"/>
            <w:vAlign w:val="center"/>
          </w:tcPr>
          <w:p w14:paraId="33866D67">
            <w:pPr>
              <w:jc w:val="left"/>
            </w:pPr>
            <w:r>
              <w:rPr>
                <w:rFonts w:ascii="宋体" w:hAnsi="宋体" w:eastAsia="宋体" w:cs="宋体"/>
                <w:b w:val="0"/>
                <w:i w:val="0"/>
                <w:color w:val="000000"/>
                <w:sz w:val="15"/>
              </w:rPr>
              <w:t>其他水利支出</w:t>
            </w:r>
          </w:p>
        </w:tc>
        <w:tc>
          <w:tcPr>
            <w:tcW w:w="1460" w:type="dxa"/>
            <w:vAlign w:val="center"/>
          </w:tcPr>
          <w:p w14:paraId="596DC0D3">
            <w:pPr>
              <w:jc w:val="right"/>
            </w:pPr>
            <w:r>
              <w:rPr>
                <w:rFonts w:ascii="宋体" w:hAnsi="宋体" w:eastAsia="宋体" w:cs="宋体"/>
                <w:b w:val="0"/>
                <w:i w:val="0"/>
                <w:color w:val="000000"/>
                <w:sz w:val="15"/>
              </w:rPr>
              <w:t>1,427.82</w:t>
            </w:r>
          </w:p>
        </w:tc>
        <w:tc>
          <w:tcPr>
            <w:tcW w:w="1460" w:type="dxa"/>
            <w:vAlign w:val="center"/>
          </w:tcPr>
          <w:p w14:paraId="42AFC912">
            <w:pPr>
              <w:jc w:val="right"/>
            </w:pPr>
            <w:r>
              <w:rPr>
                <w:rFonts w:ascii="宋体" w:hAnsi="宋体" w:eastAsia="宋体" w:cs="宋体"/>
                <w:b w:val="0"/>
                <w:i w:val="0"/>
                <w:color w:val="000000"/>
                <w:sz w:val="15"/>
              </w:rPr>
              <w:t>1,427.82</w:t>
            </w:r>
          </w:p>
        </w:tc>
        <w:tc>
          <w:tcPr>
            <w:tcW w:w="1460" w:type="dxa"/>
            <w:vAlign w:val="center"/>
          </w:tcPr>
          <w:p w14:paraId="0E7F4B68">
            <w:pPr>
              <w:jc w:val="right"/>
            </w:pPr>
            <w:r>
              <w:rPr>
                <w:rFonts w:ascii="宋体" w:hAnsi="宋体" w:eastAsia="宋体" w:cs="宋体"/>
                <w:b w:val="0"/>
                <w:i w:val="0"/>
                <w:color w:val="000000"/>
                <w:sz w:val="15"/>
              </w:rPr>
              <w:t>0.00</w:t>
            </w:r>
          </w:p>
        </w:tc>
        <w:tc>
          <w:tcPr>
            <w:tcW w:w="1460" w:type="dxa"/>
            <w:vAlign w:val="center"/>
          </w:tcPr>
          <w:p w14:paraId="24F0C1FE">
            <w:pPr>
              <w:jc w:val="right"/>
            </w:pPr>
            <w:r>
              <w:rPr>
                <w:rFonts w:ascii="宋体" w:hAnsi="宋体" w:eastAsia="宋体" w:cs="宋体"/>
                <w:b w:val="0"/>
                <w:i w:val="0"/>
                <w:color w:val="000000"/>
                <w:sz w:val="15"/>
              </w:rPr>
              <w:t>0.00</w:t>
            </w:r>
          </w:p>
        </w:tc>
        <w:tc>
          <w:tcPr>
            <w:tcW w:w="1460" w:type="dxa"/>
            <w:vAlign w:val="center"/>
          </w:tcPr>
          <w:p w14:paraId="339EDD63">
            <w:pPr>
              <w:jc w:val="right"/>
            </w:pPr>
            <w:r>
              <w:rPr>
                <w:rFonts w:ascii="宋体" w:hAnsi="宋体" w:eastAsia="宋体" w:cs="宋体"/>
                <w:b w:val="0"/>
                <w:i w:val="0"/>
                <w:color w:val="000000"/>
                <w:sz w:val="15"/>
              </w:rPr>
              <w:t>0.00</w:t>
            </w:r>
          </w:p>
        </w:tc>
        <w:tc>
          <w:tcPr>
            <w:tcW w:w="1460" w:type="dxa"/>
            <w:vAlign w:val="center"/>
          </w:tcPr>
          <w:p w14:paraId="07C1B6A0">
            <w:pPr>
              <w:jc w:val="right"/>
            </w:pPr>
            <w:r>
              <w:rPr>
                <w:rFonts w:ascii="宋体" w:hAnsi="宋体" w:eastAsia="宋体" w:cs="宋体"/>
                <w:b w:val="0"/>
                <w:i w:val="0"/>
                <w:color w:val="000000"/>
                <w:sz w:val="15"/>
              </w:rPr>
              <w:t>0.00</w:t>
            </w:r>
          </w:p>
        </w:tc>
        <w:tc>
          <w:tcPr>
            <w:tcW w:w="1438" w:type="dxa"/>
            <w:vAlign w:val="center"/>
          </w:tcPr>
          <w:p w14:paraId="7F0408D2">
            <w:pPr>
              <w:jc w:val="right"/>
            </w:pPr>
            <w:r>
              <w:rPr>
                <w:rFonts w:ascii="宋体" w:hAnsi="宋体" w:eastAsia="宋体" w:cs="宋体"/>
                <w:b w:val="0"/>
                <w:i w:val="0"/>
                <w:color w:val="000000"/>
                <w:sz w:val="15"/>
              </w:rPr>
              <w:t>0.00</w:t>
            </w:r>
          </w:p>
        </w:tc>
      </w:tr>
      <w:tr w14:paraId="70DAB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B692E31">
            <w:pPr>
              <w:jc w:val="left"/>
            </w:pPr>
            <w:r>
              <w:rPr>
                <w:rFonts w:ascii="宋体" w:hAnsi="宋体" w:eastAsia="宋体" w:cs="宋体"/>
                <w:b w:val="0"/>
                <w:i w:val="0"/>
                <w:color w:val="000000"/>
                <w:sz w:val="15"/>
              </w:rPr>
              <w:t>215</w:t>
            </w:r>
          </w:p>
        </w:tc>
        <w:tc>
          <w:tcPr>
            <w:tcW w:w="2820" w:type="dxa"/>
            <w:vAlign w:val="center"/>
          </w:tcPr>
          <w:p w14:paraId="732A5095">
            <w:pPr>
              <w:jc w:val="left"/>
            </w:pPr>
            <w:r>
              <w:rPr>
                <w:rFonts w:ascii="宋体" w:hAnsi="宋体" w:eastAsia="宋体" w:cs="宋体"/>
                <w:b w:val="0"/>
                <w:i w:val="0"/>
                <w:color w:val="000000"/>
                <w:sz w:val="15"/>
              </w:rPr>
              <w:t>资源勘探工业信息等支出</w:t>
            </w:r>
          </w:p>
        </w:tc>
        <w:tc>
          <w:tcPr>
            <w:tcW w:w="1460" w:type="dxa"/>
            <w:vAlign w:val="center"/>
          </w:tcPr>
          <w:p w14:paraId="0ACFD1FA">
            <w:pPr>
              <w:jc w:val="right"/>
            </w:pPr>
            <w:r>
              <w:rPr>
                <w:rFonts w:ascii="宋体" w:hAnsi="宋体" w:eastAsia="宋体" w:cs="宋体"/>
                <w:b w:val="0"/>
                <w:i w:val="0"/>
                <w:color w:val="000000"/>
                <w:sz w:val="15"/>
              </w:rPr>
              <w:t>19,154.82</w:t>
            </w:r>
          </w:p>
        </w:tc>
        <w:tc>
          <w:tcPr>
            <w:tcW w:w="1460" w:type="dxa"/>
            <w:vAlign w:val="center"/>
          </w:tcPr>
          <w:p w14:paraId="3DD27501">
            <w:pPr>
              <w:jc w:val="right"/>
            </w:pPr>
            <w:r>
              <w:rPr>
                <w:rFonts w:ascii="宋体" w:hAnsi="宋体" w:eastAsia="宋体" w:cs="宋体"/>
                <w:b w:val="0"/>
                <w:i w:val="0"/>
                <w:color w:val="000000"/>
                <w:sz w:val="15"/>
              </w:rPr>
              <w:t>19,154.82</w:t>
            </w:r>
          </w:p>
        </w:tc>
        <w:tc>
          <w:tcPr>
            <w:tcW w:w="1460" w:type="dxa"/>
            <w:vAlign w:val="center"/>
          </w:tcPr>
          <w:p w14:paraId="0A6F4325">
            <w:pPr>
              <w:jc w:val="right"/>
            </w:pPr>
            <w:r>
              <w:rPr>
                <w:rFonts w:ascii="宋体" w:hAnsi="宋体" w:eastAsia="宋体" w:cs="宋体"/>
                <w:b w:val="0"/>
                <w:i w:val="0"/>
                <w:color w:val="000000"/>
                <w:sz w:val="15"/>
              </w:rPr>
              <w:t>0.00</w:t>
            </w:r>
          </w:p>
        </w:tc>
        <w:tc>
          <w:tcPr>
            <w:tcW w:w="1460" w:type="dxa"/>
            <w:vAlign w:val="center"/>
          </w:tcPr>
          <w:p w14:paraId="34803853">
            <w:pPr>
              <w:jc w:val="right"/>
            </w:pPr>
            <w:r>
              <w:rPr>
                <w:rFonts w:ascii="宋体" w:hAnsi="宋体" w:eastAsia="宋体" w:cs="宋体"/>
                <w:b w:val="0"/>
                <w:i w:val="0"/>
                <w:color w:val="000000"/>
                <w:sz w:val="15"/>
              </w:rPr>
              <w:t>0.00</w:t>
            </w:r>
          </w:p>
        </w:tc>
        <w:tc>
          <w:tcPr>
            <w:tcW w:w="1460" w:type="dxa"/>
            <w:vAlign w:val="center"/>
          </w:tcPr>
          <w:p w14:paraId="471FA4F9">
            <w:pPr>
              <w:jc w:val="right"/>
            </w:pPr>
            <w:r>
              <w:rPr>
                <w:rFonts w:ascii="宋体" w:hAnsi="宋体" w:eastAsia="宋体" w:cs="宋体"/>
                <w:b w:val="0"/>
                <w:i w:val="0"/>
                <w:color w:val="000000"/>
                <w:sz w:val="15"/>
              </w:rPr>
              <w:t>0.00</w:t>
            </w:r>
          </w:p>
        </w:tc>
        <w:tc>
          <w:tcPr>
            <w:tcW w:w="1460" w:type="dxa"/>
            <w:vAlign w:val="center"/>
          </w:tcPr>
          <w:p w14:paraId="193DBB68">
            <w:pPr>
              <w:jc w:val="right"/>
            </w:pPr>
            <w:r>
              <w:rPr>
                <w:rFonts w:ascii="宋体" w:hAnsi="宋体" w:eastAsia="宋体" w:cs="宋体"/>
                <w:b w:val="0"/>
                <w:i w:val="0"/>
                <w:color w:val="000000"/>
                <w:sz w:val="15"/>
              </w:rPr>
              <w:t>0.00</w:t>
            </w:r>
          </w:p>
        </w:tc>
        <w:tc>
          <w:tcPr>
            <w:tcW w:w="1438" w:type="dxa"/>
            <w:vAlign w:val="center"/>
          </w:tcPr>
          <w:p w14:paraId="18C17EAC">
            <w:pPr>
              <w:jc w:val="right"/>
            </w:pPr>
            <w:r>
              <w:rPr>
                <w:rFonts w:ascii="宋体" w:hAnsi="宋体" w:eastAsia="宋体" w:cs="宋体"/>
                <w:b w:val="0"/>
                <w:i w:val="0"/>
                <w:color w:val="000000"/>
                <w:sz w:val="15"/>
              </w:rPr>
              <w:t>0.00</w:t>
            </w:r>
          </w:p>
        </w:tc>
      </w:tr>
      <w:tr w14:paraId="6D91C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9FA0F3F">
            <w:pPr>
              <w:jc w:val="left"/>
            </w:pPr>
            <w:r>
              <w:rPr>
                <w:rFonts w:ascii="宋体" w:hAnsi="宋体" w:eastAsia="宋体" w:cs="宋体"/>
                <w:b w:val="0"/>
                <w:i w:val="0"/>
                <w:color w:val="000000"/>
                <w:sz w:val="15"/>
              </w:rPr>
              <w:t>21508</w:t>
            </w:r>
          </w:p>
        </w:tc>
        <w:tc>
          <w:tcPr>
            <w:tcW w:w="2820" w:type="dxa"/>
            <w:vAlign w:val="center"/>
          </w:tcPr>
          <w:p w14:paraId="0C4C7225">
            <w:pPr>
              <w:jc w:val="left"/>
            </w:pPr>
            <w:r>
              <w:rPr>
                <w:rFonts w:ascii="宋体" w:hAnsi="宋体" w:eastAsia="宋体" w:cs="宋体"/>
                <w:b w:val="0"/>
                <w:i w:val="0"/>
                <w:color w:val="000000"/>
                <w:sz w:val="15"/>
              </w:rPr>
              <w:t>支持中小企业发展和管理支出</w:t>
            </w:r>
          </w:p>
        </w:tc>
        <w:tc>
          <w:tcPr>
            <w:tcW w:w="1460" w:type="dxa"/>
            <w:vAlign w:val="center"/>
          </w:tcPr>
          <w:p w14:paraId="108BDB35">
            <w:pPr>
              <w:jc w:val="right"/>
            </w:pPr>
            <w:r>
              <w:rPr>
                <w:rFonts w:ascii="宋体" w:hAnsi="宋体" w:eastAsia="宋体" w:cs="宋体"/>
                <w:b w:val="0"/>
                <w:i w:val="0"/>
                <w:color w:val="000000"/>
                <w:sz w:val="15"/>
              </w:rPr>
              <w:t>19,154.82</w:t>
            </w:r>
          </w:p>
        </w:tc>
        <w:tc>
          <w:tcPr>
            <w:tcW w:w="1460" w:type="dxa"/>
            <w:vAlign w:val="center"/>
          </w:tcPr>
          <w:p w14:paraId="7540BA97">
            <w:pPr>
              <w:jc w:val="right"/>
            </w:pPr>
            <w:r>
              <w:rPr>
                <w:rFonts w:ascii="宋体" w:hAnsi="宋体" w:eastAsia="宋体" w:cs="宋体"/>
                <w:b w:val="0"/>
                <w:i w:val="0"/>
                <w:color w:val="000000"/>
                <w:sz w:val="15"/>
              </w:rPr>
              <w:t>19,154.82</w:t>
            </w:r>
          </w:p>
        </w:tc>
        <w:tc>
          <w:tcPr>
            <w:tcW w:w="1460" w:type="dxa"/>
            <w:vAlign w:val="center"/>
          </w:tcPr>
          <w:p w14:paraId="5F948C0F">
            <w:pPr>
              <w:jc w:val="right"/>
            </w:pPr>
            <w:r>
              <w:rPr>
                <w:rFonts w:ascii="宋体" w:hAnsi="宋体" w:eastAsia="宋体" w:cs="宋体"/>
                <w:b w:val="0"/>
                <w:i w:val="0"/>
                <w:color w:val="000000"/>
                <w:sz w:val="15"/>
              </w:rPr>
              <w:t>0.00</w:t>
            </w:r>
          </w:p>
        </w:tc>
        <w:tc>
          <w:tcPr>
            <w:tcW w:w="1460" w:type="dxa"/>
            <w:vAlign w:val="center"/>
          </w:tcPr>
          <w:p w14:paraId="7F82DDE3">
            <w:pPr>
              <w:jc w:val="right"/>
            </w:pPr>
            <w:r>
              <w:rPr>
                <w:rFonts w:ascii="宋体" w:hAnsi="宋体" w:eastAsia="宋体" w:cs="宋体"/>
                <w:b w:val="0"/>
                <w:i w:val="0"/>
                <w:color w:val="000000"/>
                <w:sz w:val="15"/>
              </w:rPr>
              <w:t>0.00</w:t>
            </w:r>
          </w:p>
        </w:tc>
        <w:tc>
          <w:tcPr>
            <w:tcW w:w="1460" w:type="dxa"/>
            <w:vAlign w:val="center"/>
          </w:tcPr>
          <w:p w14:paraId="167E1E40">
            <w:pPr>
              <w:jc w:val="right"/>
            </w:pPr>
            <w:r>
              <w:rPr>
                <w:rFonts w:ascii="宋体" w:hAnsi="宋体" w:eastAsia="宋体" w:cs="宋体"/>
                <w:b w:val="0"/>
                <w:i w:val="0"/>
                <w:color w:val="000000"/>
                <w:sz w:val="15"/>
              </w:rPr>
              <w:t>0.00</w:t>
            </w:r>
          </w:p>
        </w:tc>
        <w:tc>
          <w:tcPr>
            <w:tcW w:w="1460" w:type="dxa"/>
            <w:vAlign w:val="center"/>
          </w:tcPr>
          <w:p w14:paraId="2A64B609">
            <w:pPr>
              <w:jc w:val="right"/>
            </w:pPr>
            <w:r>
              <w:rPr>
                <w:rFonts w:ascii="宋体" w:hAnsi="宋体" w:eastAsia="宋体" w:cs="宋体"/>
                <w:b w:val="0"/>
                <w:i w:val="0"/>
                <w:color w:val="000000"/>
                <w:sz w:val="15"/>
              </w:rPr>
              <w:t>0.00</w:t>
            </w:r>
          </w:p>
        </w:tc>
        <w:tc>
          <w:tcPr>
            <w:tcW w:w="1438" w:type="dxa"/>
            <w:vAlign w:val="center"/>
          </w:tcPr>
          <w:p w14:paraId="57444ACA">
            <w:pPr>
              <w:jc w:val="right"/>
            </w:pPr>
            <w:r>
              <w:rPr>
                <w:rFonts w:ascii="宋体" w:hAnsi="宋体" w:eastAsia="宋体" w:cs="宋体"/>
                <w:b w:val="0"/>
                <w:i w:val="0"/>
                <w:color w:val="000000"/>
                <w:sz w:val="15"/>
              </w:rPr>
              <w:t>0.00</w:t>
            </w:r>
          </w:p>
        </w:tc>
      </w:tr>
      <w:tr w14:paraId="4BAA5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15752C6">
            <w:pPr>
              <w:jc w:val="left"/>
            </w:pPr>
            <w:r>
              <w:rPr>
                <w:rFonts w:ascii="宋体" w:hAnsi="宋体" w:eastAsia="宋体" w:cs="宋体"/>
                <w:b w:val="0"/>
                <w:i w:val="0"/>
                <w:color w:val="000000"/>
                <w:sz w:val="15"/>
              </w:rPr>
              <w:t>2150899</w:t>
            </w:r>
          </w:p>
        </w:tc>
        <w:tc>
          <w:tcPr>
            <w:tcW w:w="2820" w:type="dxa"/>
            <w:vAlign w:val="center"/>
          </w:tcPr>
          <w:p w14:paraId="4A55DE58">
            <w:pPr>
              <w:jc w:val="left"/>
            </w:pPr>
            <w:r>
              <w:rPr>
                <w:rFonts w:ascii="宋体" w:hAnsi="宋体" w:eastAsia="宋体" w:cs="宋体"/>
                <w:b w:val="0"/>
                <w:i w:val="0"/>
                <w:color w:val="000000"/>
                <w:sz w:val="15"/>
              </w:rPr>
              <w:t>其他支持中小企业发展和管理支出</w:t>
            </w:r>
          </w:p>
        </w:tc>
        <w:tc>
          <w:tcPr>
            <w:tcW w:w="1460" w:type="dxa"/>
            <w:vAlign w:val="center"/>
          </w:tcPr>
          <w:p w14:paraId="22708C8D">
            <w:pPr>
              <w:jc w:val="right"/>
            </w:pPr>
            <w:r>
              <w:rPr>
                <w:rFonts w:ascii="宋体" w:hAnsi="宋体" w:eastAsia="宋体" w:cs="宋体"/>
                <w:b w:val="0"/>
                <w:i w:val="0"/>
                <w:color w:val="000000"/>
                <w:sz w:val="15"/>
              </w:rPr>
              <w:t>19,154.82</w:t>
            </w:r>
          </w:p>
        </w:tc>
        <w:tc>
          <w:tcPr>
            <w:tcW w:w="1460" w:type="dxa"/>
            <w:vAlign w:val="center"/>
          </w:tcPr>
          <w:p w14:paraId="32652C27">
            <w:pPr>
              <w:jc w:val="right"/>
            </w:pPr>
            <w:r>
              <w:rPr>
                <w:rFonts w:ascii="宋体" w:hAnsi="宋体" w:eastAsia="宋体" w:cs="宋体"/>
                <w:b w:val="0"/>
                <w:i w:val="0"/>
                <w:color w:val="000000"/>
                <w:sz w:val="15"/>
              </w:rPr>
              <w:t>19,154.82</w:t>
            </w:r>
          </w:p>
        </w:tc>
        <w:tc>
          <w:tcPr>
            <w:tcW w:w="1460" w:type="dxa"/>
            <w:vAlign w:val="center"/>
          </w:tcPr>
          <w:p w14:paraId="26F6DD2D">
            <w:pPr>
              <w:jc w:val="right"/>
            </w:pPr>
            <w:r>
              <w:rPr>
                <w:rFonts w:ascii="宋体" w:hAnsi="宋体" w:eastAsia="宋体" w:cs="宋体"/>
                <w:b w:val="0"/>
                <w:i w:val="0"/>
                <w:color w:val="000000"/>
                <w:sz w:val="15"/>
              </w:rPr>
              <w:t>0.00</w:t>
            </w:r>
          </w:p>
        </w:tc>
        <w:tc>
          <w:tcPr>
            <w:tcW w:w="1460" w:type="dxa"/>
            <w:vAlign w:val="center"/>
          </w:tcPr>
          <w:p w14:paraId="0C0C2901">
            <w:pPr>
              <w:jc w:val="right"/>
            </w:pPr>
            <w:r>
              <w:rPr>
                <w:rFonts w:ascii="宋体" w:hAnsi="宋体" w:eastAsia="宋体" w:cs="宋体"/>
                <w:b w:val="0"/>
                <w:i w:val="0"/>
                <w:color w:val="000000"/>
                <w:sz w:val="15"/>
              </w:rPr>
              <w:t>0.00</w:t>
            </w:r>
          </w:p>
        </w:tc>
        <w:tc>
          <w:tcPr>
            <w:tcW w:w="1460" w:type="dxa"/>
            <w:vAlign w:val="center"/>
          </w:tcPr>
          <w:p w14:paraId="78120B9C">
            <w:pPr>
              <w:jc w:val="right"/>
            </w:pPr>
            <w:r>
              <w:rPr>
                <w:rFonts w:ascii="宋体" w:hAnsi="宋体" w:eastAsia="宋体" w:cs="宋体"/>
                <w:b w:val="0"/>
                <w:i w:val="0"/>
                <w:color w:val="000000"/>
                <w:sz w:val="15"/>
              </w:rPr>
              <w:t>0.00</w:t>
            </w:r>
          </w:p>
        </w:tc>
        <w:tc>
          <w:tcPr>
            <w:tcW w:w="1460" w:type="dxa"/>
            <w:vAlign w:val="center"/>
          </w:tcPr>
          <w:p w14:paraId="6083136C">
            <w:pPr>
              <w:jc w:val="right"/>
            </w:pPr>
            <w:r>
              <w:rPr>
                <w:rFonts w:ascii="宋体" w:hAnsi="宋体" w:eastAsia="宋体" w:cs="宋体"/>
                <w:b w:val="0"/>
                <w:i w:val="0"/>
                <w:color w:val="000000"/>
                <w:sz w:val="15"/>
              </w:rPr>
              <w:t>0.00</w:t>
            </w:r>
          </w:p>
        </w:tc>
        <w:tc>
          <w:tcPr>
            <w:tcW w:w="1438" w:type="dxa"/>
            <w:vAlign w:val="center"/>
          </w:tcPr>
          <w:p w14:paraId="76B9EA45">
            <w:pPr>
              <w:jc w:val="right"/>
            </w:pPr>
            <w:r>
              <w:rPr>
                <w:rFonts w:ascii="宋体" w:hAnsi="宋体" w:eastAsia="宋体" w:cs="宋体"/>
                <w:b w:val="0"/>
                <w:i w:val="0"/>
                <w:color w:val="000000"/>
                <w:sz w:val="15"/>
              </w:rPr>
              <w:t>0.00</w:t>
            </w:r>
          </w:p>
        </w:tc>
      </w:tr>
      <w:tr w14:paraId="6F4E8D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E835617">
            <w:pPr>
              <w:jc w:val="left"/>
            </w:pPr>
            <w:r>
              <w:rPr>
                <w:rFonts w:ascii="宋体" w:hAnsi="宋体" w:eastAsia="宋体" w:cs="宋体"/>
                <w:b w:val="0"/>
                <w:i w:val="0"/>
                <w:color w:val="000000"/>
                <w:sz w:val="15"/>
              </w:rPr>
              <w:t>216</w:t>
            </w:r>
          </w:p>
        </w:tc>
        <w:tc>
          <w:tcPr>
            <w:tcW w:w="2820" w:type="dxa"/>
            <w:vAlign w:val="center"/>
          </w:tcPr>
          <w:p w14:paraId="5224E970">
            <w:pPr>
              <w:jc w:val="left"/>
            </w:pPr>
            <w:r>
              <w:rPr>
                <w:rFonts w:ascii="宋体" w:hAnsi="宋体" w:eastAsia="宋体" w:cs="宋体"/>
                <w:b w:val="0"/>
                <w:i w:val="0"/>
                <w:color w:val="000000"/>
                <w:sz w:val="15"/>
              </w:rPr>
              <w:t>商业服务业等支出</w:t>
            </w:r>
          </w:p>
        </w:tc>
        <w:tc>
          <w:tcPr>
            <w:tcW w:w="1460" w:type="dxa"/>
            <w:vAlign w:val="center"/>
          </w:tcPr>
          <w:p w14:paraId="09A45416">
            <w:pPr>
              <w:jc w:val="right"/>
            </w:pPr>
            <w:r>
              <w:rPr>
                <w:rFonts w:ascii="宋体" w:hAnsi="宋体" w:eastAsia="宋体" w:cs="宋体"/>
                <w:b w:val="0"/>
                <w:i w:val="0"/>
                <w:color w:val="000000"/>
                <w:sz w:val="15"/>
              </w:rPr>
              <w:t>77.39</w:t>
            </w:r>
          </w:p>
        </w:tc>
        <w:tc>
          <w:tcPr>
            <w:tcW w:w="1460" w:type="dxa"/>
            <w:vAlign w:val="center"/>
          </w:tcPr>
          <w:p w14:paraId="5C45BB51">
            <w:pPr>
              <w:jc w:val="right"/>
            </w:pPr>
            <w:r>
              <w:rPr>
                <w:rFonts w:ascii="宋体" w:hAnsi="宋体" w:eastAsia="宋体" w:cs="宋体"/>
                <w:b w:val="0"/>
                <w:i w:val="0"/>
                <w:color w:val="000000"/>
                <w:sz w:val="15"/>
              </w:rPr>
              <w:t>77.39</w:t>
            </w:r>
          </w:p>
        </w:tc>
        <w:tc>
          <w:tcPr>
            <w:tcW w:w="1460" w:type="dxa"/>
            <w:vAlign w:val="center"/>
          </w:tcPr>
          <w:p w14:paraId="41860452">
            <w:pPr>
              <w:jc w:val="right"/>
            </w:pPr>
            <w:r>
              <w:rPr>
                <w:rFonts w:ascii="宋体" w:hAnsi="宋体" w:eastAsia="宋体" w:cs="宋体"/>
                <w:b w:val="0"/>
                <w:i w:val="0"/>
                <w:color w:val="000000"/>
                <w:sz w:val="15"/>
              </w:rPr>
              <w:t>0.00</w:t>
            </w:r>
          </w:p>
        </w:tc>
        <w:tc>
          <w:tcPr>
            <w:tcW w:w="1460" w:type="dxa"/>
            <w:vAlign w:val="center"/>
          </w:tcPr>
          <w:p w14:paraId="219C64A9">
            <w:pPr>
              <w:jc w:val="right"/>
            </w:pPr>
            <w:r>
              <w:rPr>
                <w:rFonts w:ascii="宋体" w:hAnsi="宋体" w:eastAsia="宋体" w:cs="宋体"/>
                <w:b w:val="0"/>
                <w:i w:val="0"/>
                <w:color w:val="000000"/>
                <w:sz w:val="15"/>
              </w:rPr>
              <w:t>0.00</w:t>
            </w:r>
          </w:p>
        </w:tc>
        <w:tc>
          <w:tcPr>
            <w:tcW w:w="1460" w:type="dxa"/>
            <w:vAlign w:val="center"/>
          </w:tcPr>
          <w:p w14:paraId="69D12D8E">
            <w:pPr>
              <w:jc w:val="right"/>
            </w:pPr>
            <w:r>
              <w:rPr>
                <w:rFonts w:ascii="宋体" w:hAnsi="宋体" w:eastAsia="宋体" w:cs="宋体"/>
                <w:b w:val="0"/>
                <w:i w:val="0"/>
                <w:color w:val="000000"/>
                <w:sz w:val="15"/>
              </w:rPr>
              <w:t>0.00</w:t>
            </w:r>
          </w:p>
        </w:tc>
        <w:tc>
          <w:tcPr>
            <w:tcW w:w="1460" w:type="dxa"/>
            <w:vAlign w:val="center"/>
          </w:tcPr>
          <w:p w14:paraId="26464D7D">
            <w:pPr>
              <w:jc w:val="right"/>
            </w:pPr>
            <w:r>
              <w:rPr>
                <w:rFonts w:ascii="宋体" w:hAnsi="宋体" w:eastAsia="宋体" w:cs="宋体"/>
                <w:b w:val="0"/>
                <w:i w:val="0"/>
                <w:color w:val="000000"/>
                <w:sz w:val="15"/>
              </w:rPr>
              <w:t>0.00</w:t>
            </w:r>
          </w:p>
        </w:tc>
        <w:tc>
          <w:tcPr>
            <w:tcW w:w="1438" w:type="dxa"/>
            <w:vAlign w:val="center"/>
          </w:tcPr>
          <w:p w14:paraId="62FEEEF6">
            <w:pPr>
              <w:jc w:val="right"/>
            </w:pPr>
            <w:r>
              <w:rPr>
                <w:rFonts w:ascii="宋体" w:hAnsi="宋体" w:eastAsia="宋体" w:cs="宋体"/>
                <w:b w:val="0"/>
                <w:i w:val="0"/>
                <w:color w:val="000000"/>
                <w:sz w:val="15"/>
              </w:rPr>
              <w:t>0.00</w:t>
            </w:r>
          </w:p>
        </w:tc>
      </w:tr>
      <w:tr w14:paraId="6F95C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35B3AF3">
            <w:pPr>
              <w:jc w:val="left"/>
            </w:pPr>
            <w:r>
              <w:rPr>
                <w:rFonts w:ascii="宋体" w:hAnsi="宋体" w:eastAsia="宋体" w:cs="宋体"/>
                <w:b w:val="0"/>
                <w:i w:val="0"/>
                <w:color w:val="000000"/>
                <w:sz w:val="15"/>
              </w:rPr>
              <w:t>21602</w:t>
            </w:r>
          </w:p>
        </w:tc>
        <w:tc>
          <w:tcPr>
            <w:tcW w:w="2820" w:type="dxa"/>
            <w:vAlign w:val="center"/>
          </w:tcPr>
          <w:p w14:paraId="2D5AA83F">
            <w:pPr>
              <w:jc w:val="left"/>
            </w:pPr>
            <w:r>
              <w:rPr>
                <w:rFonts w:ascii="宋体" w:hAnsi="宋体" w:eastAsia="宋体" w:cs="宋体"/>
                <w:b w:val="0"/>
                <w:i w:val="0"/>
                <w:color w:val="000000"/>
                <w:sz w:val="15"/>
              </w:rPr>
              <w:t>商业流通事务</w:t>
            </w:r>
          </w:p>
        </w:tc>
        <w:tc>
          <w:tcPr>
            <w:tcW w:w="1460" w:type="dxa"/>
            <w:vAlign w:val="center"/>
          </w:tcPr>
          <w:p w14:paraId="72A35BD7">
            <w:pPr>
              <w:jc w:val="right"/>
            </w:pPr>
            <w:r>
              <w:rPr>
                <w:rFonts w:ascii="宋体" w:hAnsi="宋体" w:eastAsia="宋体" w:cs="宋体"/>
                <w:b w:val="0"/>
                <w:i w:val="0"/>
                <w:color w:val="000000"/>
                <w:sz w:val="15"/>
              </w:rPr>
              <w:t>77.39</w:t>
            </w:r>
          </w:p>
        </w:tc>
        <w:tc>
          <w:tcPr>
            <w:tcW w:w="1460" w:type="dxa"/>
            <w:vAlign w:val="center"/>
          </w:tcPr>
          <w:p w14:paraId="5ED500D5">
            <w:pPr>
              <w:jc w:val="right"/>
            </w:pPr>
            <w:r>
              <w:rPr>
                <w:rFonts w:ascii="宋体" w:hAnsi="宋体" w:eastAsia="宋体" w:cs="宋体"/>
                <w:b w:val="0"/>
                <w:i w:val="0"/>
                <w:color w:val="000000"/>
                <w:sz w:val="15"/>
              </w:rPr>
              <w:t>77.39</w:t>
            </w:r>
          </w:p>
        </w:tc>
        <w:tc>
          <w:tcPr>
            <w:tcW w:w="1460" w:type="dxa"/>
            <w:vAlign w:val="center"/>
          </w:tcPr>
          <w:p w14:paraId="52B5345D">
            <w:pPr>
              <w:jc w:val="right"/>
            </w:pPr>
            <w:r>
              <w:rPr>
                <w:rFonts w:ascii="宋体" w:hAnsi="宋体" w:eastAsia="宋体" w:cs="宋体"/>
                <w:b w:val="0"/>
                <w:i w:val="0"/>
                <w:color w:val="000000"/>
                <w:sz w:val="15"/>
              </w:rPr>
              <w:t>0.00</w:t>
            </w:r>
          </w:p>
        </w:tc>
        <w:tc>
          <w:tcPr>
            <w:tcW w:w="1460" w:type="dxa"/>
            <w:vAlign w:val="center"/>
          </w:tcPr>
          <w:p w14:paraId="279AB166">
            <w:pPr>
              <w:jc w:val="right"/>
            </w:pPr>
            <w:r>
              <w:rPr>
                <w:rFonts w:ascii="宋体" w:hAnsi="宋体" w:eastAsia="宋体" w:cs="宋体"/>
                <w:b w:val="0"/>
                <w:i w:val="0"/>
                <w:color w:val="000000"/>
                <w:sz w:val="15"/>
              </w:rPr>
              <w:t>0.00</w:t>
            </w:r>
          </w:p>
        </w:tc>
        <w:tc>
          <w:tcPr>
            <w:tcW w:w="1460" w:type="dxa"/>
            <w:vAlign w:val="center"/>
          </w:tcPr>
          <w:p w14:paraId="4E776BCF">
            <w:pPr>
              <w:jc w:val="right"/>
            </w:pPr>
            <w:r>
              <w:rPr>
                <w:rFonts w:ascii="宋体" w:hAnsi="宋体" w:eastAsia="宋体" w:cs="宋体"/>
                <w:b w:val="0"/>
                <w:i w:val="0"/>
                <w:color w:val="000000"/>
                <w:sz w:val="15"/>
              </w:rPr>
              <w:t>0.00</w:t>
            </w:r>
          </w:p>
        </w:tc>
        <w:tc>
          <w:tcPr>
            <w:tcW w:w="1460" w:type="dxa"/>
            <w:vAlign w:val="center"/>
          </w:tcPr>
          <w:p w14:paraId="77DBF44C">
            <w:pPr>
              <w:jc w:val="right"/>
            </w:pPr>
            <w:r>
              <w:rPr>
                <w:rFonts w:ascii="宋体" w:hAnsi="宋体" w:eastAsia="宋体" w:cs="宋体"/>
                <w:b w:val="0"/>
                <w:i w:val="0"/>
                <w:color w:val="000000"/>
                <w:sz w:val="15"/>
              </w:rPr>
              <w:t>0.00</w:t>
            </w:r>
          </w:p>
        </w:tc>
        <w:tc>
          <w:tcPr>
            <w:tcW w:w="1438" w:type="dxa"/>
            <w:vAlign w:val="center"/>
          </w:tcPr>
          <w:p w14:paraId="7253A585">
            <w:pPr>
              <w:jc w:val="right"/>
            </w:pPr>
            <w:r>
              <w:rPr>
                <w:rFonts w:ascii="宋体" w:hAnsi="宋体" w:eastAsia="宋体" w:cs="宋体"/>
                <w:b w:val="0"/>
                <w:i w:val="0"/>
                <w:color w:val="000000"/>
                <w:sz w:val="15"/>
              </w:rPr>
              <w:t>0.00</w:t>
            </w:r>
          </w:p>
        </w:tc>
      </w:tr>
      <w:tr w14:paraId="3E218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889E437">
            <w:pPr>
              <w:jc w:val="left"/>
            </w:pPr>
            <w:r>
              <w:rPr>
                <w:rFonts w:ascii="宋体" w:hAnsi="宋体" w:eastAsia="宋体" w:cs="宋体"/>
                <w:b w:val="0"/>
                <w:i w:val="0"/>
                <w:color w:val="000000"/>
                <w:sz w:val="15"/>
              </w:rPr>
              <w:t>2160299</w:t>
            </w:r>
          </w:p>
        </w:tc>
        <w:tc>
          <w:tcPr>
            <w:tcW w:w="2820" w:type="dxa"/>
            <w:vAlign w:val="center"/>
          </w:tcPr>
          <w:p w14:paraId="14C74EAE">
            <w:pPr>
              <w:jc w:val="left"/>
            </w:pPr>
            <w:r>
              <w:rPr>
                <w:rFonts w:ascii="宋体" w:hAnsi="宋体" w:eastAsia="宋体" w:cs="宋体"/>
                <w:b w:val="0"/>
                <w:i w:val="0"/>
                <w:color w:val="000000"/>
                <w:sz w:val="15"/>
              </w:rPr>
              <w:t>其他商业流通事务支出</w:t>
            </w:r>
          </w:p>
        </w:tc>
        <w:tc>
          <w:tcPr>
            <w:tcW w:w="1460" w:type="dxa"/>
            <w:vAlign w:val="center"/>
          </w:tcPr>
          <w:p w14:paraId="3FC3F472">
            <w:pPr>
              <w:jc w:val="right"/>
            </w:pPr>
            <w:r>
              <w:rPr>
                <w:rFonts w:ascii="宋体" w:hAnsi="宋体" w:eastAsia="宋体" w:cs="宋体"/>
                <w:b w:val="0"/>
                <w:i w:val="0"/>
                <w:color w:val="000000"/>
                <w:sz w:val="15"/>
              </w:rPr>
              <w:t>77.39</w:t>
            </w:r>
          </w:p>
        </w:tc>
        <w:tc>
          <w:tcPr>
            <w:tcW w:w="1460" w:type="dxa"/>
            <w:vAlign w:val="center"/>
          </w:tcPr>
          <w:p w14:paraId="09FA6CCF">
            <w:pPr>
              <w:jc w:val="right"/>
            </w:pPr>
            <w:r>
              <w:rPr>
                <w:rFonts w:ascii="宋体" w:hAnsi="宋体" w:eastAsia="宋体" w:cs="宋体"/>
                <w:b w:val="0"/>
                <w:i w:val="0"/>
                <w:color w:val="000000"/>
                <w:sz w:val="15"/>
              </w:rPr>
              <w:t>77.39</w:t>
            </w:r>
          </w:p>
        </w:tc>
        <w:tc>
          <w:tcPr>
            <w:tcW w:w="1460" w:type="dxa"/>
            <w:vAlign w:val="center"/>
          </w:tcPr>
          <w:p w14:paraId="3D45E186">
            <w:pPr>
              <w:jc w:val="right"/>
            </w:pPr>
            <w:r>
              <w:rPr>
                <w:rFonts w:ascii="宋体" w:hAnsi="宋体" w:eastAsia="宋体" w:cs="宋体"/>
                <w:b w:val="0"/>
                <w:i w:val="0"/>
                <w:color w:val="000000"/>
                <w:sz w:val="15"/>
              </w:rPr>
              <w:t>0.00</w:t>
            </w:r>
          </w:p>
        </w:tc>
        <w:tc>
          <w:tcPr>
            <w:tcW w:w="1460" w:type="dxa"/>
            <w:vAlign w:val="center"/>
          </w:tcPr>
          <w:p w14:paraId="7B705C0E">
            <w:pPr>
              <w:jc w:val="right"/>
            </w:pPr>
            <w:r>
              <w:rPr>
                <w:rFonts w:ascii="宋体" w:hAnsi="宋体" w:eastAsia="宋体" w:cs="宋体"/>
                <w:b w:val="0"/>
                <w:i w:val="0"/>
                <w:color w:val="000000"/>
                <w:sz w:val="15"/>
              </w:rPr>
              <w:t>0.00</w:t>
            </w:r>
          </w:p>
        </w:tc>
        <w:tc>
          <w:tcPr>
            <w:tcW w:w="1460" w:type="dxa"/>
            <w:vAlign w:val="center"/>
          </w:tcPr>
          <w:p w14:paraId="60A3C60D">
            <w:pPr>
              <w:jc w:val="right"/>
            </w:pPr>
            <w:r>
              <w:rPr>
                <w:rFonts w:ascii="宋体" w:hAnsi="宋体" w:eastAsia="宋体" w:cs="宋体"/>
                <w:b w:val="0"/>
                <w:i w:val="0"/>
                <w:color w:val="000000"/>
                <w:sz w:val="15"/>
              </w:rPr>
              <w:t>0.00</w:t>
            </w:r>
          </w:p>
        </w:tc>
        <w:tc>
          <w:tcPr>
            <w:tcW w:w="1460" w:type="dxa"/>
            <w:vAlign w:val="center"/>
          </w:tcPr>
          <w:p w14:paraId="78E4C52D">
            <w:pPr>
              <w:jc w:val="right"/>
            </w:pPr>
            <w:r>
              <w:rPr>
                <w:rFonts w:ascii="宋体" w:hAnsi="宋体" w:eastAsia="宋体" w:cs="宋体"/>
                <w:b w:val="0"/>
                <w:i w:val="0"/>
                <w:color w:val="000000"/>
                <w:sz w:val="15"/>
              </w:rPr>
              <w:t>0.00</w:t>
            </w:r>
          </w:p>
        </w:tc>
        <w:tc>
          <w:tcPr>
            <w:tcW w:w="1438" w:type="dxa"/>
            <w:vAlign w:val="center"/>
          </w:tcPr>
          <w:p w14:paraId="3D72F0D9">
            <w:pPr>
              <w:jc w:val="right"/>
            </w:pPr>
            <w:r>
              <w:rPr>
                <w:rFonts w:ascii="宋体" w:hAnsi="宋体" w:eastAsia="宋体" w:cs="宋体"/>
                <w:b w:val="0"/>
                <w:i w:val="0"/>
                <w:color w:val="000000"/>
                <w:sz w:val="15"/>
              </w:rPr>
              <w:t>0.00</w:t>
            </w:r>
          </w:p>
        </w:tc>
      </w:tr>
      <w:tr w14:paraId="56AA7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45E76D6">
            <w:pPr>
              <w:jc w:val="left"/>
            </w:pPr>
            <w:r>
              <w:rPr>
                <w:rFonts w:ascii="宋体" w:hAnsi="宋体" w:eastAsia="宋体" w:cs="宋体"/>
                <w:b w:val="0"/>
                <w:i w:val="0"/>
                <w:color w:val="000000"/>
                <w:sz w:val="15"/>
              </w:rPr>
              <w:t>221</w:t>
            </w:r>
          </w:p>
        </w:tc>
        <w:tc>
          <w:tcPr>
            <w:tcW w:w="2820" w:type="dxa"/>
            <w:vAlign w:val="center"/>
          </w:tcPr>
          <w:p w14:paraId="7A2C56CB">
            <w:pPr>
              <w:jc w:val="left"/>
            </w:pPr>
            <w:r>
              <w:rPr>
                <w:rFonts w:ascii="宋体" w:hAnsi="宋体" w:eastAsia="宋体" w:cs="宋体"/>
                <w:b w:val="0"/>
                <w:i w:val="0"/>
                <w:color w:val="000000"/>
                <w:sz w:val="15"/>
              </w:rPr>
              <w:t>住房保障支出</w:t>
            </w:r>
          </w:p>
        </w:tc>
        <w:tc>
          <w:tcPr>
            <w:tcW w:w="1460" w:type="dxa"/>
            <w:vAlign w:val="center"/>
          </w:tcPr>
          <w:p w14:paraId="7BBAB5FE">
            <w:pPr>
              <w:jc w:val="right"/>
            </w:pPr>
            <w:r>
              <w:rPr>
                <w:rFonts w:ascii="宋体" w:hAnsi="宋体" w:eastAsia="宋体" w:cs="宋体"/>
                <w:b w:val="0"/>
                <w:i w:val="0"/>
                <w:color w:val="000000"/>
                <w:sz w:val="15"/>
              </w:rPr>
              <w:t>523.40</w:t>
            </w:r>
          </w:p>
        </w:tc>
        <w:tc>
          <w:tcPr>
            <w:tcW w:w="1460" w:type="dxa"/>
            <w:vAlign w:val="center"/>
          </w:tcPr>
          <w:p w14:paraId="6A3A1C67">
            <w:pPr>
              <w:jc w:val="right"/>
            </w:pPr>
            <w:r>
              <w:rPr>
                <w:rFonts w:ascii="宋体" w:hAnsi="宋体" w:eastAsia="宋体" w:cs="宋体"/>
                <w:b w:val="0"/>
                <w:i w:val="0"/>
                <w:color w:val="000000"/>
                <w:sz w:val="15"/>
              </w:rPr>
              <w:t>523.40</w:t>
            </w:r>
          </w:p>
        </w:tc>
        <w:tc>
          <w:tcPr>
            <w:tcW w:w="1460" w:type="dxa"/>
            <w:vAlign w:val="center"/>
          </w:tcPr>
          <w:p w14:paraId="25EF1A5B">
            <w:pPr>
              <w:jc w:val="right"/>
            </w:pPr>
            <w:r>
              <w:rPr>
                <w:rFonts w:ascii="宋体" w:hAnsi="宋体" w:eastAsia="宋体" w:cs="宋体"/>
                <w:b w:val="0"/>
                <w:i w:val="0"/>
                <w:color w:val="000000"/>
                <w:sz w:val="15"/>
              </w:rPr>
              <w:t>0.00</w:t>
            </w:r>
          </w:p>
        </w:tc>
        <w:tc>
          <w:tcPr>
            <w:tcW w:w="1460" w:type="dxa"/>
            <w:vAlign w:val="center"/>
          </w:tcPr>
          <w:p w14:paraId="21051497">
            <w:pPr>
              <w:jc w:val="right"/>
            </w:pPr>
            <w:r>
              <w:rPr>
                <w:rFonts w:ascii="宋体" w:hAnsi="宋体" w:eastAsia="宋体" w:cs="宋体"/>
                <w:b w:val="0"/>
                <w:i w:val="0"/>
                <w:color w:val="000000"/>
                <w:sz w:val="15"/>
              </w:rPr>
              <w:t>0.00</w:t>
            </w:r>
          </w:p>
        </w:tc>
        <w:tc>
          <w:tcPr>
            <w:tcW w:w="1460" w:type="dxa"/>
            <w:vAlign w:val="center"/>
          </w:tcPr>
          <w:p w14:paraId="59C3DF40">
            <w:pPr>
              <w:jc w:val="right"/>
            </w:pPr>
            <w:r>
              <w:rPr>
                <w:rFonts w:ascii="宋体" w:hAnsi="宋体" w:eastAsia="宋体" w:cs="宋体"/>
                <w:b w:val="0"/>
                <w:i w:val="0"/>
                <w:color w:val="000000"/>
                <w:sz w:val="15"/>
              </w:rPr>
              <w:t>0.00</w:t>
            </w:r>
          </w:p>
        </w:tc>
        <w:tc>
          <w:tcPr>
            <w:tcW w:w="1460" w:type="dxa"/>
            <w:vAlign w:val="center"/>
          </w:tcPr>
          <w:p w14:paraId="52F5B55F">
            <w:pPr>
              <w:jc w:val="right"/>
            </w:pPr>
            <w:r>
              <w:rPr>
                <w:rFonts w:ascii="宋体" w:hAnsi="宋体" w:eastAsia="宋体" w:cs="宋体"/>
                <w:b w:val="0"/>
                <w:i w:val="0"/>
                <w:color w:val="000000"/>
                <w:sz w:val="15"/>
              </w:rPr>
              <w:t>0.00</w:t>
            </w:r>
          </w:p>
        </w:tc>
        <w:tc>
          <w:tcPr>
            <w:tcW w:w="1438" w:type="dxa"/>
            <w:vAlign w:val="center"/>
          </w:tcPr>
          <w:p w14:paraId="0B243D6C">
            <w:pPr>
              <w:jc w:val="right"/>
            </w:pPr>
            <w:r>
              <w:rPr>
                <w:rFonts w:ascii="宋体" w:hAnsi="宋体" w:eastAsia="宋体" w:cs="宋体"/>
                <w:b w:val="0"/>
                <w:i w:val="0"/>
                <w:color w:val="000000"/>
                <w:sz w:val="15"/>
              </w:rPr>
              <w:t>0.00</w:t>
            </w:r>
          </w:p>
        </w:tc>
      </w:tr>
      <w:tr w14:paraId="751A3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B8DB130">
            <w:pPr>
              <w:jc w:val="left"/>
            </w:pPr>
            <w:r>
              <w:rPr>
                <w:rFonts w:ascii="宋体" w:hAnsi="宋体" w:eastAsia="宋体" w:cs="宋体"/>
                <w:b w:val="0"/>
                <w:i w:val="0"/>
                <w:color w:val="000000"/>
                <w:sz w:val="15"/>
              </w:rPr>
              <w:t>22102</w:t>
            </w:r>
          </w:p>
        </w:tc>
        <w:tc>
          <w:tcPr>
            <w:tcW w:w="2820" w:type="dxa"/>
            <w:vAlign w:val="center"/>
          </w:tcPr>
          <w:p w14:paraId="176C7F89">
            <w:pPr>
              <w:jc w:val="left"/>
            </w:pPr>
            <w:r>
              <w:rPr>
                <w:rFonts w:ascii="宋体" w:hAnsi="宋体" w:eastAsia="宋体" w:cs="宋体"/>
                <w:b w:val="0"/>
                <w:i w:val="0"/>
                <w:color w:val="000000"/>
                <w:sz w:val="15"/>
              </w:rPr>
              <w:t>住房改革支出</w:t>
            </w:r>
          </w:p>
        </w:tc>
        <w:tc>
          <w:tcPr>
            <w:tcW w:w="1460" w:type="dxa"/>
            <w:vAlign w:val="center"/>
          </w:tcPr>
          <w:p w14:paraId="44A27E5E">
            <w:pPr>
              <w:jc w:val="right"/>
            </w:pPr>
            <w:r>
              <w:rPr>
                <w:rFonts w:ascii="宋体" w:hAnsi="宋体" w:eastAsia="宋体" w:cs="宋体"/>
                <w:b w:val="0"/>
                <w:i w:val="0"/>
                <w:color w:val="000000"/>
                <w:sz w:val="15"/>
              </w:rPr>
              <w:t>523.40</w:t>
            </w:r>
          </w:p>
        </w:tc>
        <w:tc>
          <w:tcPr>
            <w:tcW w:w="1460" w:type="dxa"/>
            <w:vAlign w:val="center"/>
          </w:tcPr>
          <w:p w14:paraId="545A5A57">
            <w:pPr>
              <w:jc w:val="right"/>
            </w:pPr>
            <w:r>
              <w:rPr>
                <w:rFonts w:ascii="宋体" w:hAnsi="宋体" w:eastAsia="宋体" w:cs="宋体"/>
                <w:b w:val="0"/>
                <w:i w:val="0"/>
                <w:color w:val="000000"/>
                <w:sz w:val="15"/>
              </w:rPr>
              <w:t>523.40</w:t>
            </w:r>
          </w:p>
        </w:tc>
        <w:tc>
          <w:tcPr>
            <w:tcW w:w="1460" w:type="dxa"/>
            <w:vAlign w:val="center"/>
          </w:tcPr>
          <w:p w14:paraId="33757DBF">
            <w:pPr>
              <w:jc w:val="right"/>
            </w:pPr>
            <w:r>
              <w:rPr>
                <w:rFonts w:ascii="宋体" w:hAnsi="宋体" w:eastAsia="宋体" w:cs="宋体"/>
                <w:b w:val="0"/>
                <w:i w:val="0"/>
                <w:color w:val="000000"/>
                <w:sz w:val="15"/>
              </w:rPr>
              <w:t>0.00</w:t>
            </w:r>
          </w:p>
        </w:tc>
        <w:tc>
          <w:tcPr>
            <w:tcW w:w="1460" w:type="dxa"/>
            <w:vAlign w:val="center"/>
          </w:tcPr>
          <w:p w14:paraId="0F884C3F">
            <w:pPr>
              <w:jc w:val="right"/>
            </w:pPr>
            <w:r>
              <w:rPr>
                <w:rFonts w:ascii="宋体" w:hAnsi="宋体" w:eastAsia="宋体" w:cs="宋体"/>
                <w:b w:val="0"/>
                <w:i w:val="0"/>
                <w:color w:val="000000"/>
                <w:sz w:val="15"/>
              </w:rPr>
              <w:t>0.00</w:t>
            </w:r>
          </w:p>
        </w:tc>
        <w:tc>
          <w:tcPr>
            <w:tcW w:w="1460" w:type="dxa"/>
            <w:vAlign w:val="center"/>
          </w:tcPr>
          <w:p w14:paraId="4FB948C1">
            <w:pPr>
              <w:jc w:val="right"/>
            </w:pPr>
            <w:r>
              <w:rPr>
                <w:rFonts w:ascii="宋体" w:hAnsi="宋体" w:eastAsia="宋体" w:cs="宋体"/>
                <w:b w:val="0"/>
                <w:i w:val="0"/>
                <w:color w:val="000000"/>
                <w:sz w:val="15"/>
              </w:rPr>
              <w:t>0.00</w:t>
            </w:r>
          </w:p>
        </w:tc>
        <w:tc>
          <w:tcPr>
            <w:tcW w:w="1460" w:type="dxa"/>
            <w:vAlign w:val="center"/>
          </w:tcPr>
          <w:p w14:paraId="21FF2BA0">
            <w:pPr>
              <w:jc w:val="right"/>
            </w:pPr>
            <w:r>
              <w:rPr>
                <w:rFonts w:ascii="宋体" w:hAnsi="宋体" w:eastAsia="宋体" w:cs="宋体"/>
                <w:b w:val="0"/>
                <w:i w:val="0"/>
                <w:color w:val="000000"/>
                <w:sz w:val="15"/>
              </w:rPr>
              <w:t>0.00</w:t>
            </w:r>
          </w:p>
        </w:tc>
        <w:tc>
          <w:tcPr>
            <w:tcW w:w="1438" w:type="dxa"/>
            <w:vAlign w:val="center"/>
          </w:tcPr>
          <w:p w14:paraId="36D22997">
            <w:pPr>
              <w:jc w:val="right"/>
            </w:pPr>
            <w:r>
              <w:rPr>
                <w:rFonts w:ascii="宋体" w:hAnsi="宋体" w:eastAsia="宋体" w:cs="宋体"/>
                <w:b w:val="0"/>
                <w:i w:val="0"/>
                <w:color w:val="000000"/>
                <w:sz w:val="15"/>
              </w:rPr>
              <w:t>0.00</w:t>
            </w:r>
          </w:p>
        </w:tc>
      </w:tr>
      <w:tr w14:paraId="4B00C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039D2CF">
            <w:pPr>
              <w:jc w:val="left"/>
            </w:pPr>
            <w:r>
              <w:rPr>
                <w:rFonts w:ascii="宋体" w:hAnsi="宋体" w:eastAsia="宋体" w:cs="宋体"/>
                <w:b w:val="0"/>
                <w:i w:val="0"/>
                <w:color w:val="000000"/>
                <w:sz w:val="15"/>
              </w:rPr>
              <w:t>2210201</w:t>
            </w:r>
          </w:p>
        </w:tc>
        <w:tc>
          <w:tcPr>
            <w:tcW w:w="2820" w:type="dxa"/>
            <w:vAlign w:val="center"/>
          </w:tcPr>
          <w:p w14:paraId="68953C85">
            <w:pPr>
              <w:jc w:val="left"/>
            </w:pPr>
            <w:r>
              <w:rPr>
                <w:rFonts w:ascii="宋体" w:hAnsi="宋体" w:eastAsia="宋体" w:cs="宋体"/>
                <w:b w:val="0"/>
                <w:i w:val="0"/>
                <w:color w:val="000000"/>
                <w:sz w:val="15"/>
              </w:rPr>
              <w:t>住房公积金</w:t>
            </w:r>
          </w:p>
        </w:tc>
        <w:tc>
          <w:tcPr>
            <w:tcW w:w="1460" w:type="dxa"/>
            <w:vAlign w:val="center"/>
          </w:tcPr>
          <w:p w14:paraId="166F0640">
            <w:pPr>
              <w:jc w:val="right"/>
            </w:pPr>
            <w:r>
              <w:rPr>
                <w:rFonts w:ascii="宋体" w:hAnsi="宋体" w:eastAsia="宋体" w:cs="宋体"/>
                <w:b w:val="0"/>
                <w:i w:val="0"/>
                <w:color w:val="000000"/>
                <w:sz w:val="15"/>
              </w:rPr>
              <w:t>336.40</w:t>
            </w:r>
          </w:p>
        </w:tc>
        <w:tc>
          <w:tcPr>
            <w:tcW w:w="1460" w:type="dxa"/>
            <w:vAlign w:val="center"/>
          </w:tcPr>
          <w:p w14:paraId="1989E085">
            <w:pPr>
              <w:jc w:val="right"/>
            </w:pPr>
            <w:r>
              <w:rPr>
                <w:rFonts w:ascii="宋体" w:hAnsi="宋体" w:eastAsia="宋体" w:cs="宋体"/>
                <w:b w:val="0"/>
                <w:i w:val="0"/>
                <w:color w:val="000000"/>
                <w:sz w:val="15"/>
              </w:rPr>
              <w:t>336.40</w:t>
            </w:r>
          </w:p>
        </w:tc>
        <w:tc>
          <w:tcPr>
            <w:tcW w:w="1460" w:type="dxa"/>
            <w:vAlign w:val="center"/>
          </w:tcPr>
          <w:p w14:paraId="4B8ECB03">
            <w:pPr>
              <w:jc w:val="right"/>
            </w:pPr>
            <w:r>
              <w:rPr>
                <w:rFonts w:ascii="宋体" w:hAnsi="宋体" w:eastAsia="宋体" w:cs="宋体"/>
                <w:b w:val="0"/>
                <w:i w:val="0"/>
                <w:color w:val="000000"/>
                <w:sz w:val="15"/>
              </w:rPr>
              <w:t>0.00</w:t>
            </w:r>
          </w:p>
        </w:tc>
        <w:tc>
          <w:tcPr>
            <w:tcW w:w="1460" w:type="dxa"/>
            <w:vAlign w:val="center"/>
          </w:tcPr>
          <w:p w14:paraId="7B5183FB">
            <w:pPr>
              <w:jc w:val="right"/>
            </w:pPr>
            <w:r>
              <w:rPr>
                <w:rFonts w:ascii="宋体" w:hAnsi="宋体" w:eastAsia="宋体" w:cs="宋体"/>
                <w:b w:val="0"/>
                <w:i w:val="0"/>
                <w:color w:val="000000"/>
                <w:sz w:val="15"/>
              </w:rPr>
              <w:t>0.00</w:t>
            </w:r>
          </w:p>
        </w:tc>
        <w:tc>
          <w:tcPr>
            <w:tcW w:w="1460" w:type="dxa"/>
            <w:vAlign w:val="center"/>
          </w:tcPr>
          <w:p w14:paraId="7E82CFC8">
            <w:pPr>
              <w:jc w:val="right"/>
            </w:pPr>
            <w:r>
              <w:rPr>
                <w:rFonts w:ascii="宋体" w:hAnsi="宋体" w:eastAsia="宋体" w:cs="宋体"/>
                <w:b w:val="0"/>
                <w:i w:val="0"/>
                <w:color w:val="000000"/>
                <w:sz w:val="15"/>
              </w:rPr>
              <w:t>0.00</w:t>
            </w:r>
          </w:p>
        </w:tc>
        <w:tc>
          <w:tcPr>
            <w:tcW w:w="1460" w:type="dxa"/>
            <w:vAlign w:val="center"/>
          </w:tcPr>
          <w:p w14:paraId="275C1DEE">
            <w:pPr>
              <w:jc w:val="right"/>
            </w:pPr>
            <w:r>
              <w:rPr>
                <w:rFonts w:ascii="宋体" w:hAnsi="宋体" w:eastAsia="宋体" w:cs="宋体"/>
                <w:b w:val="0"/>
                <w:i w:val="0"/>
                <w:color w:val="000000"/>
                <w:sz w:val="15"/>
              </w:rPr>
              <w:t>0.00</w:t>
            </w:r>
          </w:p>
        </w:tc>
        <w:tc>
          <w:tcPr>
            <w:tcW w:w="1438" w:type="dxa"/>
            <w:vAlign w:val="center"/>
          </w:tcPr>
          <w:p w14:paraId="10DBF86E">
            <w:pPr>
              <w:jc w:val="right"/>
            </w:pPr>
            <w:r>
              <w:rPr>
                <w:rFonts w:ascii="宋体" w:hAnsi="宋体" w:eastAsia="宋体" w:cs="宋体"/>
                <w:b w:val="0"/>
                <w:i w:val="0"/>
                <w:color w:val="000000"/>
                <w:sz w:val="15"/>
              </w:rPr>
              <w:t>0.00</w:t>
            </w:r>
          </w:p>
        </w:tc>
      </w:tr>
      <w:tr w14:paraId="258472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37A77EB">
            <w:pPr>
              <w:jc w:val="left"/>
            </w:pPr>
            <w:r>
              <w:rPr>
                <w:rFonts w:ascii="宋体" w:hAnsi="宋体" w:eastAsia="宋体" w:cs="宋体"/>
                <w:b w:val="0"/>
                <w:i w:val="0"/>
                <w:color w:val="000000"/>
                <w:sz w:val="15"/>
              </w:rPr>
              <w:t>2210203</w:t>
            </w:r>
          </w:p>
        </w:tc>
        <w:tc>
          <w:tcPr>
            <w:tcW w:w="2820" w:type="dxa"/>
            <w:vAlign w:val="center"/>
          </w:tcPr>
          <w:p w14:paraId="00B4B8A9">
            <w:pPr>
              <w:jc w:val="left"/>
            </w:pPr>
            <w:r>
              <w:rPr>
                <w:rFonts w:ascii="宋体" w:hAnsi="宋体" w:eastAsia="宋体" w:cs="宋体"/>
                <w:b w:val="0"/>
                <w:i w:val="0"/>
                <w:color w:val="000000"/>
                <w:sz w:val="15"/>
              </w:rPr>
              <w:t>购房补贴</w:t>
            </w:r>
          </w:p>
        </w:tc>
        <w:tc>
          <w:tcPr>
            <w:tcW w:w="1460" w:type="dxa"/>
            <w:vAlign w:val="center"/>
          </w:tcPr>
          <w:p w14:paraId="23FB844C">
            <w:pPr>
              <w:jc w:val="right"/>
            </w:pPr>
            <w:r>
              <w:rPr>
                <w:rFonts w:ascii="宋体" w:hAnsi="宋体" w:eastAsia="宋体" w:cs="宋体"/>
                <w:b w:val="0"/>
                <w:i w:val="0"/>
                <w:color w:val="000000"/>
                <w:sz w:val="15"/>
              </w:rPr>
              <w:t>187.00</w:t>
            </w:r>
          </w:p>
        </w:tc>
        <w:tc>
          <w:tcPr>
            <w:tcW w:w="1460" w:type="dxa"/>
            <w:vAlign w:val="center"/>
          </w:tcPr>
          <w:p w14:paraId="0D6490E1">
            <w:pPr>
              <w:jc w:val="right"/>
            </w:pPr>
            <w:r>
              <w:rPr>
                <w:rFonts w:ascii="宋体" w:hAnsi="宋体" w:eastAsia="宋体" w:cs="宋体"/>
                <w:b w:val="0"/>
                <w:i w:val="0"/>
                <w:color w:val="000000"/>
                <w:sz w:val="15"/>
              </w:rPr>
              <w:t>187.00</w:t>
            </w:r>
          </w:p>
        </w:tc>
        <w:tc>
          <w:tcPr>
            <w:tcW w:w="1460" w:type="dxa"/>
            <w:vAlign w:val="center"/>
          </w:tcPr>
          <w:p w14:paraId="6BAABEC0">
            <w:pPr>
              <w:jc w:val="right"/>
            </w:pPr>
            <w:r>
              <w:rPr>
                <w:rFonts w:ascii="宋体" w:hAnsi="宋体" w:eastAsia="宋体" w:cs="宋体"/>
                <w:b w:val="0"/>
                <w:i w:val="0"/>
                <w:color w:val="000000"/>
                <w:sz w:val="15"/>
              </w:rPr>
              <w:t>0.00</w:t>
            </w:r>
          </w:p>
        </w:tc>
        <w:tc>
          <w:tcPr>
            <w:tcW w:w="1460" w:type="dxa"/>
            <w:vAlign w:val="center"/>
          </w:tcPr>
          <w:p w14:paraId="4420DC5D">
            <w:pPr>
              <w:jc w:val="right"/>
            </w:pPr>
            <w:r>
              <w:rPr>
                <w:rFonts w:ascii="宋体" w:hAnsi="宋体" w:eastAsia="宋体" w:cs="宋体"/>
                <w:b w:val="0"/>
                <w:i w:val="0"/>
                <w:color w:val="000000"/>
                <w:sz w:val="15"/>
              </w:rPr>
              <w:t>0.00</w:t>
            </w:r>
          </w:p>
        </w:tc>
        <w:tc>
          <w:tcPr>
            <w:tcW w:w="1460" w:type="dxa"/>
            <w:vAlign w:val="center"/>
          </w:tcPr>
          <w:p w14:paraId="3AA38D69">
            <w:pPr>
              <w:jc w:val="right"/>
            </w:pPr>
            <w:r>
              <w:rPr>
                <w:rFonts w:ascii="宋体" w:hAnsi="宋体" w:eastAsia="宋体" w:cs="宋体"/>
                <w:b w:val="0"/>
                <w:i w:val="0"/>
                <w:color w:val="000000"/>
                <w:sz w:val="15"/>
              </w:rPr>
              <w:t>0.00</w:t>
            </w:r>
          </w:p>
        </w:tc>
        <w:tc>
          <w:tcPr>
            <w:tcW w:w="1460" w:type="dxa"/>
            <w:vAlign w:val="center"/>
          </w:tcPr>
          <w:p w14:paraId="32ECE7C6">
            <w:pPr>
              <w:jc w:val="right"/>
            </w:pPr>
            <w:r>
              <w:rPr>
                <w:rFonts w:ascii="宋体" w:hAnsi="宋体" w:eastAsia="宋体" w:cs="宋体"/>
                <w:b w:val="0"/>
                <w:i w:val="0"/>
                <w:color w:val="000000"/>
                <w:sz w:val="15"/>
              </w:rPr>
              <w:t>0.00</w:t>
            </w:r>
          </w:p>
        </w:tc>
        <w:tc>
          <w:tcPr>
            <w:tcW w:w="1438" w:type="dxa"/>
            <w:vAlign w:val="center"/>
          </w:tcPr>
          <w:p w14:paraId="13EDAB14">
            <w:pPr>
              <w:jc w:val="right"/>
            </w:pPr>
            <w:r>
              <w:rPr>
                <w:rFonts w:ascii="宋体" w:hAnsi="宋体" w:eastAsia="宋体" w:cs="宋体"/>
                <w:b w:val="0"/>
                <w:i w:val="0"/>
                <w:color w:val="000000"/>
                <w:sz w:val="15"/>
              </w:rPr>
              <w:t>0.00</w:t>
            </w:r>
          </w:p>
        </w:tc>
      </w:tr>
      <w:tr w14:paraId="53CD8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15F5AA8">
            <w:pPr>
              <w:jc w:val="left"/>
            </w:pPr>
            <w:r>
              <w:rPr>
                <w:rFonts w:ascii="宋体" w:hAnsi="宋体" w:eastAsia="宋体" w:cs="宋体"/>
                <w:b w:val="0"/>
                <w:i w:val="0"/>
                <w:color w:val="000000"/>
                <w:sz w:val="15"/>
              </w:rPr>
              <w:t>224</w:t>
            </w:r>
          </w:p>
        </w:tc>
        <w:tc>
          <w:tcPr>
            <w:tcW w:w="2820" w:type="dxa"/>
            <w:vAlign w:val="center"/>
          </w:tcPr>
          <w:p w14:paraId="5E3619F9">
            <w:pPr>
              <w:jc w:val="left"/>
            </w:pPr>
            <w:r>
              <w:rPr>
                <w:rFonts w:ascii="宋体" w:hAnsi="宋体" w:eastAsia="宋体" w:cs="宋体"/>
                <w:b w:val="0"/>
                <w:i w:val="0"/>
                <w:color w:val="000000"/>
                <w:sz w:val="15"/>
              </w:rPr>
              <w:t>灾害防治及应急管理支出</w:t>
            </w:r>
          </w:p>
        </w:tc>
        <w:tc>
          <w:tcPr>
            <w:tcW w:w="1460" w:type="dxa"/>
            <w:vAlign w:val="center"/>
          </w:tcPr>
          <w:p w14:paraId="5AB24779">
            <w:pPr>
              <w:jc w:val="right"/>
            </w:pPr>
            <w:r>
              <w:rPr>
                <w:rFonts w:ascii="宋体" w:hAnsi="宋体" w:eastAsia="宋体" w:cs="宋体"/>
                <w:b w:val="0"/>
                <w:i w:val="0"/>
                <w:color w:val="000000"/>
                <w:sz w:val="15"/>
              </w:rPr>
              <w:t>7.20</w:t>
            </w:r>
          </w:p>
        </w:tc>
        <w:tc>
          <w:tcPr>
            <w:tcW w:w="1460" w:type="dxa"/>
            <w:vAlign w:val="center"/>
          </w:tcPr>
          <w:p w14:paraId="0C35EE2E">
            <w:pPr>
              <w:jc w:val="right"/>
            </w:pPr>
            <w:r>
              <w:rPr>
                <w:rFonts w:ascii="宋体" w:hAnsi="宋体" w:eastAsia="宋体" w:cs="宋体"/>
                <w:b w:val="0"/>
                <w:i w:val="0"/>
                <w:color w:val="000000"/>
                <w:sz w:val="15"/>
              </w:rPr>
              <w:t>7.20</w:t>
            </w:r>
          </w:p>
        </w:tc>
        <w:tc>
          <w:tcPr>
            <w:tcW w:w="1460" w:type="dxa"/>
            <w:vAlign w:val="center"/>
          </w:tcPr>
          <w:p w14:paraId="2102F55F">
            <w:pPr>
              <w:jc w:val="right"/>
            </w:pPr>
            <w:r>
              <w:rPr>
                <w:rFonts w:ascii="宋体" w:hAnsi="宋体" w:eastAsia="宋体" w:cs="宋体"/>
                <w:b w:val="0"/>
                <w:i w:val="0"/>
                <w:color w:val="000000"/>
                <w:sz w:val="15"/>
              </w:rPr>
              <w:t>0.00</w:t>
            </w:r>
          </w:p>
        </w:tc>
        <w:tc>
          <w:tcPr>
            <w:tcW w:w="1460" w:type="dxa"/>
            <w:vAlign w:val="center"/>
          </w:tcPr>
          <w:p w14:paraId="3A003A73">
            <w:pPr>
              <w:jc w:val="right"/>
            </w:pPr>
            <w:r>
              <w:rPr>
                <w:rFonts w:ascii="宋体" w:hAnsi="宋体" w:eastAsia="宋体" w:cs="宋体"/>
                <w:b w:val="0"/>
                <w:i w:val="0"/>
                <w:color w:val="000000"/>
                <w:sz w:val="15"/>
              </w:rPr>
              <w:t>0.00</w:t>
            </w:r>
          </w:p>
        </w:tc>
        <w:tc>
          <w:tcPr>
            <w:tcW w:w="1460" w:type="dxa"/>
            <w:vAlign w:val="center"/>
          </w:tcPr>
          <w:p w14:paraId="18F3E2B3">
            <w:pPr>
              <w:jc w:val="right"/>
            </w:pPr>
            <w:r>
              <w:rPr>
                <w:rFonts w:ascii="宋体" w:hAnsi="宋体" w:eastAsia="宋体" w:cs="宋体"/>
                <w:b w:val="0"/>
                <w:i w:val="0"/>
                <w:color w:val="000000"/>
                <w:sz w:val="15"/>
              </w:rPr>
              <w:t>0.00</w:t>
            </w:r>
          </w:p>
        </w:tc>
        <w:tc>
          <w:tcPr>
            <w:tcW w:w="1460" w:type="dxa"/>
            <w:vAlign w:val="center"/>
          </w:tcPr>
          <w:p w14:paraId="68960A45">
            <w:pPr>
              <w:jc w:val="right"/>
            </w:pPr>
            <w:r>
              <w:rPr>
                <w:rFonts w:ascii="宋体" w:hAnsi="宋体" w:eastAsia="宋体" w:cs="宋体"/>
                <w:b w:val="0"/>
                <w:i w:val="0"/>
                <w:color w:val="000000"/>
                <w:sz w:val="15"/>
              </w:rPr>
              <w:t>0.00</w:t>
            </w:r>
          </w:p>
        </w:tc>
        <w:tc>
          <w:tcPr>
            <w:tcW w:w="1438" w:type="dxa"/>
            <w:vAlign w:val="center"/>
          </w:tcPr>
          <w:p w14:paraId="15FD461A">
            <w:pPr>
              <w:jc w:val="right"/>
            </w:pPr>
            <w:r>
              <w:rPr>
                <w:rFonts w:ascii="宋体" w:hAnsi="宋体" w:eastAsia="宋体" w:cs="宋体"/>
                <w:b w:val="0"/>
                <w:i w:val="0"/>
                <w:color w:val="000000"/>
                <w:sz w:val="15"/>
              </w:rPr>
              <w:t>0.00</w:t>
            </w:r>
          </w:p>
        </w:tc>
      </w:tr>
      <w:tr w14:paraId="20879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D4B411B">
            <w:pPr>
              <w:jc w:val="left"/>
            </w:pPr>
            <w:r>
              <w:rPr>
                <w:rFonts w:ascii="宋体" w:hAnsi="宋体" w:eastAsia="宋体" w:cs="宋体"/>
                <w:b w:val="0"/>
                <w:i w:val="0"/>
                <w:color w:val="000000"/>
                <w:sz w:val="15"/>
              </w:rPr>
              <w:t>22402</w:t>
            </w:r>
          </w:p>
        </w:tc>
        <w:tc>
          <w:tcPr>
            <w:tcW w:w="2820" w:type="dxa"/>
            <w:vAlign w:val="center"/>
          </w:tcPr>
          <w:p w14:paraId="0C73C1FC">
            <w:pPr>
              <w:jc w:val="left"/>
            </w:pPr>
            <w:r>
              <w:rPr>
                <w:rFonts w:ascii="宋体" w:hAnsi="宋体" w:eastAsia="宋体" w:cs="宋体"/>
                <w:b w:val="0"/>
                <w:i w:val="0"/>
                <w:color w:val="000000"/>
                <w:sz w:val="15"/>
              </w:rPr>
              <w:t>消防救援事务</w:t>
            </w:r>
          </w:p>
        </w:tc>
        <w:tc>
          <w:tcPr>
            <w:tcW w:w="1460" w:type="dxa"/>
            <w:vAlign w:val="center"/>
          </w:tcPr>
          <w:p w14:paraId="2CA737BC">
            <w:pPr>
              <w:jc w:val="right"/>
            </w:pPr>
            <w:r>
              <w:rPr>
                <w:rFonts w:ascii="宋体" w:hAnsi="宋体" w:eastAsia="宋体" w:cs="宋体"/>
                <w:b w:val="0"/>
                <w:i w:val="0"/>
                <w:color w:val="000000"/>
                <w:sz w:val="15"/>
              </w:rPr>
              <w:t>7.20</w:t>
            </w:r>
          </w:p>
        </w:tc>
        <w:tc>
          <w:tcPr>
            <w:tcW w:w="1460" w:type="dxa"/>
            <w:vAlign w:val="center"/>
          </w:tcPr>
          <w:p w14:paraId="22534D29">
            <w:pPr>
              <w:jc w:val="right"/>
            </w:pPr>
            <w:r>
              <w:rPr>
                <w:rFonts w:ascii="宋体" w:hAnsi="宋体" w:eastAsia="宋体" w:cs="宋体"/>
                <w:b w:val="0"/>
                <w:i w:val="0"/>
                <w:color w:val="000000"/>
                <w:sz w:val="15"/>
              </w:rPr>
              <w:t>7.20</w:t>
            </w:r>
          </w:p>
        </w:tc>
        <w:tc>
          <w:tcPr>
            <w:tcW w:w="1460" w:type="dxa"/>
            <w:vAlign w:val="center"/>
          </w:tcPr>
          <w:p w14:paraId="2726D879">
            <w:pPr>
              <w:jc w:val="right"/>
            </w:pPr>
            <w:r>
              <w:rPr>
                <w:rFonts w:ascii="宋体" w:hAnsi="宋体" w:eastAsia="宋体" w:cs="宋体"/>
                <w:b w:val="0"/>
                <w:i w:val="0"/>
                <w:color w:val="000000"/>
                <w:sz w:val="15"/>
              </w:rPr>
              <w:t>0.00</w:t>
            </w:r>
          </w:p>
        </w:tc>
        <w:tc>
          <w:tcPr>
            <w:tcW w:w="1460" w:type="dxa"/>
            <w:vAlign w:val="center"/>
          </w:tcPr>
          <w:p w14:paraId="466B33E6">
            <w:pPr>
              <w:jc w:val="right"/>
            </w:pPr>
            <w:r>
              <w:rPr>
                <w:rFonts w:ascii="宋体" w:hAnsi="宋体" w:eastAsia="宋体" w:cs="宋体"/>
                <w:b w:val="0"/>
                <w:i w:val="0"/>
                <w:color w:val="000000"/>
                <w:sz w:val="15"/>
              </w:rPr>
              <w:t>0.00</w:t>
            </w:r>
          </w:p>
        </w:tc>
        <w:tc>
          <w:tcPr>
            <w:tcW w:w="1460" w:type="dxa"/>
            <w:vAlign w:val="center"/>
          </w:tcPr>
          <w:p w14:paraId="2913B8F9">
            <w:pPr>
              <w:jc w:val="right"/>
            </w:pPr>
            <w:r>
              <w:rPr>
                <w:rFonts w:ascii="宋体" w:hAnsi="宋体" w:eastAsia="宋体" w:cs="宋体"/>
                <w:b w:val="0"/>
                <w:i w:val="0"/>
                <w:color w:val="000000"/>
                <w:sz w:val="15"/>
              </w:rPr>
              <w:t>0.00</w:t>
            </w:r>
          </w:p>
        </w:tc>
        <w:tc>
          <w:tcPr>
            <w:tcW w:w="1460" w:type="dxa"/>
            <w:vAlign w:val="center"/>
          </w:tcPr>
          <w:p w14:paraId="28FFBCA5">
            <w:pPr>
              <w:jc w:val="right"/>
            </w:pPr>
            <w:r>
              <w:rPr>
                <w:rFonts w:ascii="宋体" w:hAnsi="宋体" w:eastAsia="宋体" w:cs="宋体"/>
                <w:b w:val="0"/>
                <w:i w:val="0"/>
                <w:color w:val="000000"/>
                <w:sz w:val="15"/>
              </w:rPr>
              <w:t>0.00</w:t>
            </w:r>
          </w:p>
        </w:tc>
        <w:tc>
          <w:tcPr>
            <w:tcW w:w="1438" w:type="dxa"/>
            <w:vAlign w:val="center"/>
          </w:tcPr>
          <w:p w14:paraId="22BD6F9D">
            <w:pPr>
              <w:jc w:val="right"/>
            </w:pPr>
            <w:r>
              <w:rPr>
                <w:rFonts w:ascii="宋体" w:hAnsi="宋体" w:eastAsia="宋体" w:cs="宋体"/>
                <w:b w:val="0"/>
                <w:i w:val="0"/>
                <w:color w:val="000000"/>
                <w:sz w:val="15"/>
              </w:rPr>
              <w:t>0.00</w:t>
            </w:r>
          </w:p>
        </w:tc>
      </w:tr>
      <w:tr w14:paraId="5AC20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876CBBF">
            <w:pPr>
              <w:jc w:val="left"/>
            </w:pPr>
            <w:r>
              <w:rPr>
                <w:rFonts w:ascii="宋体" w:hAnsi="宋体" w:eastAsia="宋体" w:cs="宋体"/>
                <w:b w:val="0"/>
                <w:i w:val="0"/>
                <w:color w:val="000000"/>
                <w:sz w:val="15"/>
              </w:rPr>
              <w:t>2240299</w:t>
            </w:r>
          </w:p>
        </w:tc>
        <w:tc>
          <w:tcPr>
            <w:tcW w:w="2820" w:type="dxa"/>
            <w:vAlign w:val="center"/>
          </w:tcPr>
          <w:p w14:paraId="3E2E15FD">
            <w:pPr>
              <w:jc w:val="left"/>
            </w:pPr>
            <w:r>
              <w:rPr>
                <w:rFonts w:ascii="宋体" w:hAnsi="宋体" w:eastAsia="宋体" w:cs="宋体"/>
                <w:b w:val="0"/>
                <w:i w:val="0"/>
                <w:color w:val="000000"/>
                <w:sz w:val="15"/>
              </w:rPr>
              <w:t>其他消防救援事务支出</w:t>
            </w:r>
          </w:p>
        </w:tc>
        <w:tc>
          <w:tcPr>
            <w:tcW w:w="1460" w:type="dxa"/>
            <w:vAlign w:val="center"/>
          </w:tcPr>
          <w:p w14:paraId="438F7CF6">
            <w:pPr>
              <w:jc w:val="right"/>
            </w:pPr>
            <w:r>
              <w:rPr>
                <w:rFonts w:ascii="宋体" w:hAnsi="宋体" w:eastAsia="宋体" w:cs="宋体"/>
                <w:b w:val="0"/>
                <w:i w:val="0"/>
                <w:color w:val="000000"/>
                <w:sz w:val="15"/>
              </w:rPr>
              <w:t>7.20</w:t>
            </w:r>
          </w:p>
        </w:tc>
        <w:tc>
          <w:tcPr>
            <w:tcW w:w="1460" w:type="dxa"/>
            <w:vAlign w:val="center"/>
          </w:tcPr>
          <w:p w14:paraId="5BF2EAF1">
            <w:pPr>
              <w:jc w:val="right"/>
            </w:pPr>
            <w:r>
              <w:rPr>
                <w:rFonts w:ascii="宋体" w:hAnsi="宋体" w:eastAsia="宋体" w:cs="宋体"/>
                <w:b w:val="0"/>
                <w:i w:val="0"/>
                <w:color w:val="000000"/>
                <w:sz w:val="15"/>
              </w:rPr>
              <w:t>7.20</w:t>
            </w:r>
          </w:p>
        </w:tc>
        <w:tc>
          <w:tcPr>
            <w:tcW w:w="1460" w:type="dxa"/>
            <w:vAlign w:val="center"/>
          </w:tcPr>
          <w:p w14:paraId="633245C7">
            <w:pPr>
              <w:jc w:val="right"/>
            </w:pPr>
            <w:r>
              <w:rPr>
                <w:rFonts w:ascii="宋体" w:hAnsi="宋体" w:eastAsia="宋体" w:cs="宋体"/>
                <w:b w:val="0"/>
                <w:i w:val="0"/>
                <w:color w:val="000000"/>
                <w:sz w:val="15"/>
              </w:rPr>
              <w:t>0.00</w:t>
            </w:r>
          </w:p>
        </w:tc>
        <w:tc>
          <w:tcPr>
            <w:tcW w:w="1460" w:type="dxa"/>
            <w:vAlign w:val="center"/>
          </w:tcPr>
          <w:p w14:paraId="0DE1B24A">
            <w:pPr>
              <w:jc w:val="right"/>
            </w:pPr>
            <w:r>
              <w:rPr>
                <w:rFonts w:ascii="宋体" w:hAnsi="宋体" w:eastAsia="宋体" w:cs="宋体"/>
                <w:b w:val="0"/>
                <w:i w:val="0"/>
                <w:color w:val="000000"/>
                <w:sz w:val="15"/>
              </w:rPr>
              <w:t>0.00</w:t>
            </w:r>
          </w:p>
        </w:tc>
        <w:tc>
          <w:tcPr>
            <w:tcW w:w="1460" w:type="dxa"/>
            <w:vAlign w:val="center"/>
          </w:tcPr>
          <w:p w14:paraId="28BD3EC2">
            <w:pPr>
              <w:jc w:val="right"/>
            </w:pPr>
            <w:r>
              <w:rPr>
                <w:rFonts w:ascii="宋体" w:hAnsi="宋体" w:eastAsia="宋体" w:cs="宋体"/>
                <w:b w:val="0"/>
                <w:i w:val="0"/>
                <w:color w:val="000000"/>
                <w:sz w:val="15"/>
              </w:rPr>
              <w:t>0.00</w:t>
            </w:r>
          </w:p>
        </w:tc>
        <w:tc>
          <w:tcPr>
            <w:tcW w:w="1460" w:type="dxa"/>
            <w:vAlign w:val="center"/>
          </w:tcPr>
          <w:p w14:paraId="57C89E84">
            <w:pPr>
              <w:jc w:val="right"/>
            </w:pPr>
            <w:r>
              <w:rPr>
                <w:rFonts w:ascii="宋体" w:hAnsi="宋体" w:eastAsia="宋体" w:cs="宋体"/>
                <w:b w:val="0"/>
                <w:i w:val="0"/>
                <w:color w:val="000000"/>
                <w:sz w:val="15"/>
              </w:rPr>
              <w:t>0.00</w:t>
            </w:r>
          </w:p>
        </w:tc>
        <w:tc>
          <w:tcPr>
            <w:tcW w:w="1438" w:type="dxa"/>
            <w:vAlign w:val="center"/>
          </w:tcPr>
          <w:p w14:paraId="7E8D8DA4">
            <w:pPr>
              <w:jc w:val="right"/>
            </w:pPr>
            <w:r>
              <w:rPr>
                <w:rFonts w:ascii="宋体" w:hAnsi="宋体" w:eastAsia="宋体" w:cs="宋体"/>
                <w:b w:val="0"/>
                <w:i w:val="0"/>
                <w:color w:val="000000"/>
                <w:sz w:val="15"/>
              </w:rPr>
              <w:t>0.00</w:t>
            </w:r>
          </w:p>
        </w:tc>
      </w:tr>
    </w:tbl>
    <w:p w14:paraId="35B9E031">
      <w:pPr>
        <w:snapToGrid w:val="0"/>
        <w:spacing w:before="200" w:after="200" w:line="200" w:lineRule="auto"/>
      </w:pPr>
      <w:r>
        <w:rPr>
          <w:sz w:val="8"/>
        </w:rPr>
        <w:t xml:space="preserve"> </w:t>
      </w:r>
    </w:p>
    <w:p w14:paraId="65500977">
      <w:pPr>
        <w:autoSpaceDE w:val="0"/>
        <w:autoSpaceDN w:val="0"/>
        <w:adjustRightInd w:val="0"/>
        <w:ind w:right="360"/>
        <w:jc w:val="right"/>
        <w:rPr>
          <w:rFonts w:hint="eastAsia" w:ascii="宋体" w:hAnsi="宋体"/>
          <w:szCs w:val="21"/>
        </w:rPr>
      </w:pPr>
    </w:p>
    <w:p w14:paraId="67E12D9A">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5E852637">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30CEE7C5">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82CD50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CC68C44"/>
        </w:tc>
      </w:tr>
      <w:tr w14:paraId="2BDC8A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E5F6963">
            <w:pPr>
              <w:jc w:val="left"/>
            </w:pPr>
            <w:r>
              <w:rPr>
                <w:rFonts w:ascii="宋体" w:hAnsi="宋体" w:eastAsia="宋体" w:cs="宋体"/>
                <w:sz w:val="20"/>
              </w:rPr>
              <w:t>单位：上海市崇明区新海镇人民政府(本级）</w:t>
            </w:r>
          </w:p>
        </w:tc>
        <w:tc>
          <w:tcPr>
            <w:tcW w:w="2000" w:type="dxa"/>
          </w:tcPr>
          <w:p w14:paraId="022003FB">
            <w:pPr>
              <w:jc w:val="center"/>
            </w:pPr>
            <w:r>
              <w:rPr>
                <w:rFonts w:ascii="宋体" w:hAnsi="宋体" w:eastAsia="宋体" w:cs="宋体"/>
                <w:sz w:val="20"/>
              </w:rPr>
              <w:t>2023年度</w:t>
            </w:r>
          </w:p>
        </w:tc>
        <w:tc>
          <w:tcPr>
            <w:tcW w:w="5979" w:type="dxa"/>
          </w:tcPr>
          <w:p w14:paraId="000917F8">
            <w:pPr>
              <w:jc w:val="right"/>
            </w:pPr>
            <w:r>
              <w:rPr>
                <w:rFonts w:ascii="宋体" w:hAnsi="宋体" w:eastAsia="宋体" w:cs="宋体"/>
                <w:sz w:val="20"/>
              </w:rPr>
              <w:t>金额单位：万元</w:t>
            </w:r>
          </w:p>
        </w:tc>
      </w:tr>
    </w:tbl>
    <w:p w14:paraId="20274CCD">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7C353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28E66DA3">
            <w:pPr>
              <w:jc w:val="center"/>
            </w:pPr>
            <w:r>
              <w:rPr>
                <w:rFonts w:ascii="宋体" w:hAnsi="宋体" w:eastAsia="宋体" w:cs="宋体"/>
                <w:b w:val="0"/>
                <w:i w:val="0"/>
                <w:color w:val="000000"/>
                <w:sz w:val="17"/>
              </w:rPr>
              <w:t>项目</w:t>
            </w:r>
          </w:p>
        </w:tc>
        <w:tc>
          <w:tcPr>
            <w:tcW w:w="1620" w:type="dxa"/>
            <w:vMerge w:val="restart"/>
            <w:vAlign w:val="center"/>
          </w:tcPr>
          <w:p w14:paraId="4852A504">
            <w:pPr>
              <w:jc w:val="center"/>
            </w:pPr>
            <w:r>
              <w:rPr>
                <w:rFonts w:ascii="宋体" w:hAnsi="宋体" w:eastAsia="宋体" w:cs="宋体"/>
                <w:b w:val="0"/>
                <w:i w:val="0"/>
                <w:color w:val="000000"/>
                <w:sz w:val="17"/>
              </w:rPr>
              <w:t>本年支出合计</w:t>
            </w:r>
          </w:p>
        </w:tc>
        <w:tc>
          <w:tcPr>
            <w:tcW w:w="1620" w:type="dxa"/>
            <w:vMerge w:val="restart"/>
            <w:vAlign w:val="center"/>
          </w:tcPr>
          <w:p w14:paraId="21A09225">
            <w:pPr>
              <w:jc w:val="center"/>
            </w:pPr>
            <w:r>
              <w:rPr>
                <w:rFonts w:ascii="宋体" w:hAnsi="宋体" w:eastAsia="宋体" w:cs="宋体"/>
                <w:b w:val="0"/>
                <w:i w:val="0"/>
                <w:color w:val="000000"/>
                <w:sz w:val="17"/>
              </w:rPr>
              <w:t>基本支出</w:t>
            </w:r>
          </w:p>
        </w:tc>
        <w:tc>
          <w:tcPr>
            <w:tcW w:w="1620" w:type="dxa"/>
            <w:vMerge w:val="restart"/>
            <w:vAlign w:val="center"/>
          </w:tcPr>
          <w:p w14:paraId="24203F49">
            <w:pPr>
              <w:jc w:val="center"/>
            </w:pPr>
            <w:r>
              <w:rPr>
                <w:rFonts w:ascii="宋体" w:hAnsi="宋体" w:eastAsia="宋体" w:cs="宋体"/>
                <w:b w:val="0"/>
                <w:i w:val="0"/>
                <w:color w:val="000000"/>
                <w:sz w:val="17"/>
              </w:rPr>
              <w:t>项目支出</w:t>
            </w:r>
          </w:p>
        </w:tc>
        <w:tc>
          <w:tcPr>
            <w:tcW w:w="1620" w:type="dxa"/>
            <w:vMerge w:val="restart"/>
            <w:vAlign w:val="center"/>
          </w:tcPr>
          <w:p w14:paraId="2C37FC3E">
            <w:pPr>
              <w:jc w:val="center"/>
            </w:pPr>
            <w:r>
              <w:rPr>
                <w:rFonts w:ascii="宋体" w:hAnsi="宋体" w:eastAsia="宋体" w:cs="宋体"/>
                <w:b w:val="0"/>
                <w:i w:val="0"/>
                <w:color w:val="000000"/>
                <w:sz w:val="17"/>
              </w:rPr>
              <w:t>上缴上级支出</w:t>
            </w:r>
          </w:p>
        </w:tc>
        <w:tc>
          <w:tcPr>
            <w:tcW w:w="1620" w:type="dxa"/>
            <w:vMerge w:val="restart"/>
            <w:vAlign w:val="center"/>
          </w:tcPr>
          <w:p w14:paraId="0E67838D">
            <w:pPr>
              <w:jc w:val="center"/>
            </w:pPr>
            <w:r>
              <w:rPr>
                <w:rFonts w:ascii="宋体" w:hAnsi="宋体" w:eastAsia="宋体" w:cs="宋体"/>
                <w:b w:val="0"/>
                <w:i w:val="0"/>
                <w:color w:val="000000"/>
                <w:sz w:val="17"/>
              </w:rPr>
              <w:t>经营支出</w:t>
            </w:r>
          </w:p>
        </w:tc>
        <w:tc>
          <w:tcPr>
            <w:tcW w:w="1658" w:type="dxa"/>
            <w:vMerge w:val="restart"/>
            <w:vAlign w:val="center"/>
          </w:tcPr>
          <w:p w14:paraId="20E303F5">
            <w:pPr>
              <w:jc w:val="center"/>
            </w:pPr>
            <w:r>
              <w:rPr>
                <w:rFonts w:ascii="宋体" w:hAnsi="宋体" w:eastAsia="宋体" w:cs="宋体"/>
                <w:b w:val="0"/>
                <w:i w:val="0"/>
                <w:color w:val="000000"/>
                <w:sz w:val="17"/>
              </w:rPr>
              <w:t>对附属单位补助支出</w:t>
            </w:r>
          </w:p>
        </w:tc>
      </w:tr>
      <w:tr w14:paraId="100D2B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462F658A">
            <w:pPr>
              <w:jc w:val="center"/>
            </w:pPr>
            <w:r>
              <w:rPr>
                <w:rFonts w:ascii="宋体" w:hAnsi="宋体" w:eastAsia="宋体" w:cs="宋体"/>
                <w:b w:val="0"/>
                <w:i w:val="0"/>
                <w:color w:val="000000"/>
                <w:sz w:val="17"/>
              </w:rPr>
              <w:t>功能分类科目编码</w:t>
            </w:r>
          </w:p>
        </w:tc>
        <w:tc>
          <w:tcPr>
            <w:tcW w:w="3140" w:type="dxa"/>
            <w:vMerge w:val="restart"/>
            <w:vAlign w:val="center"/>
          </w:tcPr>
          <w:p w14:paraId="6E7A4687">
            <w:pPr>
              <w:jc w:val="center"/>
            </w:pPr>
            <w:r>
              <w:rPr>
                <w:rFonts w:ascii="宋体" w:hAnsi="宋体" w:eastAsia="宋体" w:cs="宋体"/>
                <w:b w:val="0"/>
                <w:i w:val="0"/>
                <w:color w:val="000000"/>
                <w:sz w:val="17"/>
              </w:rPr>
              <w:t>科目名称</w:t>
            </w:r>
          </w:p>
        </w:tc>
        <w:tc>
          <w:tcPr>
            <w:tcW w:w="1620" w:type="dxa"/>
            <w:vMerge w:val="continue"/>
            <w:vAlign w:val="center"/>
          </w:tcPr>
          <w:p w14:paraId="7AAA23AE"/>
        </w:tc>
        <w:tc>
          <w:tcPr>
            <w:tcW w:w="1620" w:type="dxa"/>
            <w:vMerge w:val="continue"/>
            <w:vAlign w:val="center"/>
          </w:tcPr>
          <w:p w14:paraId="03DC7A9C"/>
        </w:tc>
        <w:tc>
          <w:tcPr>
            <w:tcW w:w="1620" w:type="dxa"/>
            <w:vMerge w:val="continue"/>
            <w:vAlign w:val="center"/>
          </w:tcPr>
          <w:p w14:paraId="42443F75"/>
        </w:tc>
        <w:tc>
          <w:tcPr>
            <w:tcW w:w="1620" w:type="dxa"/>
            <w:vMerge w:val="continue"/>
            <w:vAlign w:val="center"/>
          </w:tcPr>
          <w:p w14:paraId="1D8CD3BC"/>
        </w:tc>
        <w:tc>
          <w:tcPr>
            <w:tcW w:w="1620" w:type="dxa"/>
            <w:vMerge w:val="continue"/>
            <w:vAlign w:val="center"/>
          </w:tcPr>
          <w:p w14:paraId="7E8A9027"/>
        </w:tc>
        <w:tc>
          <w:tcPr>
            <w:tcW w:w="1658" w:type="dxa"/>
            <w:vMerge w:val="continue"/>
            <w:vAlign w:val="center"/>
          </w:tcPr>
          <w:p w14:paraId="09C79B66"/>
        </w:tc>
      </w:tr>
      <w:tr w14:paraId="3D9D0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4F38145A"/>
        </w:tc>
        <w:tc>
          <w:tcPr>
            <w:tcW w:w="3140" w:type="dxa"/>
            <w:vMerge w:val="continue"/>
            <w:vAlign w:val="center"/>
          </w:tcPr>
          <w:p w14:paraId="4BA2377C"/>
        </w:tc>
        <w:tc>
          <w:tcPr>
            <w:tcW w:w="1620" w:type="dxa"/>
            <w:vMerge w:val="continue"/>
            <w:vAlign w:val="center"/>
          </w:tcPr>
          <w:p w14:paraId="33A2BCEC"/>
        </w:tc>
        <w:tc>
          <w:tcPr>
            <w:tcW w:w="1620" w:type="dxa"/>
            <w:vMerge w:val="continue"/>
            <w:vAlign w:val="center"/>
          </w:tcPr>
          <w:p w14:paraId="55C28923"/>
        </w:tc>
        <w:tc>
          <w:tcPr>
            <w:tcW w:w="1620" w:type="dxa"/>
            <w:vMerge w:val="continue"/>
            <w:vAlign w:val="center"/>
          </w:tcPr>
          <w:p w14:paraId="4907783A"/>
        </w:tc>
        <w:tc>
          <w:tcPr>
            <w:tcW w:w="1620" w:type="dxa"/>
            <w:vMerge w:val="continue"/>
            <w:vAlign w:val="center"/>
          </w:tcPr>
          <w:p w14:paraId="4F2DDF1B"/>
        </w:tc>
        <w:tc>
          <w:tcPr>
            <w:tcW w:w="1620" w:type="dxa"/>
            <w:vMerge w:val="continue"/>
            <w:vAlign w:val="center"/>
          </w:tcPr>
          <w:p w14:paraId="70C9A385"/>
        </w:tc>
        <w:tc>
          <w:tcPr>
            <w:tcW w:w="1658" w:type="dxa"/>
            <w:vMerge w:val="continue"/>
            <w:vAlign w:val="center"/>
          </w:tcPr>
          <w:p w14:paraId="5FD9B0AF"/>
        </w:tc>
      </w:tr>
      <w:tr w14:paraId="06B48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43888FD2"/>
        </w:tc>
        <w:tc>
          <w:tcPr>
            <w:tcW w:w="3140" w:type="dxa"/>
            <w:vMerge w:val="continue"/>
            <w:vAlign w:val="center"/>
          </w:tcPr>
          <w:p w14:paraId="4607703D"/>
        </w:tc>
        <w:tc>
          <w:tcPr>
            <w:tcW w:w="1620" w:type="dxa"/>
            <w:vAlign w:val="center"/>
          </w:tcPr>
          <w:p w14:paraId="53E48115">
            <w:pPr>
              <w:jc w:val="center"/>
            </w:pPr>
            <w:r>
              <w:rPr>
                <w:rFonts w:ascii="宋体" w:hAnsi="宋体" w:eastAsia="宋体" w:cs="宋体"/>
                <w:b w:val="0"/>
                <w:i w:val="0"/>
                <w:color w:val="000000"/>
                <w:sz w:val="17"/>
              </w:rPr>
              <w:t>决算数</w:t>
            </w:r>
          </w:p>
        </w:tc>
        <w:tc>
          <w:tcPr>
            <w:tcW w:w="1620" w:type="dxa"/>
            <w:vAlign w:val="center"/>
          </w:tcPr>
          <w:p w14:paraId="6DDFB8B4">
            <w:pPr>
              <w:jc w:val="center"/>
            </w:pPr>
            <w:r>
              <w:rPr>
                <w:rFonts w:ascii="宋体" w:hAnsi="宋体" w:eastAsia="宋体" w:cs="宋体"/>
                <w:b w:val="0"/>
                <w:i w:val="0"/>
                <w:color w:val="000000"/>
                <w:sz w:val="17"/>
              </w:rPr>
              <w:t>决算数</w:t>
            </w:r>
          </w:p>
        </w:tc>
        <w:tc>
          <w:tcPr>
            <w:tcW w:w="1620" w:type="dxa"/>
            <w:vAlign w:val="center"/>
          </w:tcPr>
          <w:p w14:paraId="18B41FBE">
            <w:pPr>
              <w:jc w:val="center"/>
            </w:pPr>
            <w:r>
              <w:rPr>
                <w:rFonts w:ascii="宋体" w:hAnsi="宋体" w:eastAsia="宋体" w:cs="宋体"/>
                <w:b w:val="0"/>
                <w:i w:val="0"/>
                <w:color w:val="000000"/>
                <w:sz w:val="17"/>
              </w:rPr>
              <w:t>决算数</w:t>
            </w:r>
          </w:p>
        </w:tc>
        <w:tc>
          <w:tcPr>
            <w:tcW w:w="1620" w:type="dxa"/>
            <w:vAlign w:val="center"/>
          </w:tcPr>
          <w:p w14:paraId="27AB046F">
            <w:pPr>
              <w:jc w:val="center"/>
            </w:pPr>
            <w:r>
              <w:rPr>
                <w:rFonts w:ascii="宋体" w:hAnsi="宋体" w:eastAsia="宋体" w:cs="宋体"/>
                <w:b w:val="0"/>
                <w:i w:val="0"/>
                <w:color w:val="000000"/>
                <w:sz w:val="17"/>
              </w:rPr>
              <w:t>决算数</w:t>
            </w:r>
          </w:p>
        </w:tc>
        <w:tc>
          <w:tcPr>
            <w:tcW w:w="1620" w:type="dxa"/>
            <w:vAlign w:val="center"/>
          </w:tcPr>
          <w:p w14:paraId="6BA52050">
            <w:pPr>
              <w:jc w:val="center"/>
            </w:pPr>
            <w:r>
              <w:rPr>
                <w:rFonts w:ascii="宋体" w:hAnsi="宋体" w:eastAsia="宋体" w:cs="宋体"/>
                <w:b w:val="0"/>
                <w:i w:val="0"/>
                <w:color w:val="000000"/>
                <w:sz w:val="17"/>
              </w:rPr>
              <w:t>决算数</w:t>
            </w:r>
          </w:p>
        </w:tc>
        <w:tc>
          <w:tcPr>
            <w:tcW w:w="1658" w:type="dxa"/>
            <w:vAlign w:val="center"/>
          </w:tcPr>
          <w:p w14:paraId="38533D20">
            <w:pPr>
              <w:jc w:val="center"/>
            </w:pPr>
            <w:r>
              <w:rPr>
                <w:rFonts w:ascii="宋体" w:hAnsi="宋体" w:eastAsia="宋体" w:cs="宋体"/>
                <w:b w:val="0"/>
                <w:i w:val="0"/>
                <w:color w:val="000000"/>
                <w:sz w:val="17"/>
              </w:rPr>
              <w:t>决算数</w:t>
            </w:r>
          </w:p>
        </w:tc>
      </w:tr>
      <w:tr w14:paraId="57556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11EF3ADE">
            <w:pPr>
              <w:jc w:val="center"/>
            </w:pPr>
            <w:r>
              <w:rPr>
                <w:rFonts w:ascii="宋体" w:hAnsi="宋体" w:eastAsia="宋体" w:cs="宋体"/>
                <w:b w:val="0"/>
                <w:i w:val="0"/>
                <w:color w:val="000000"/>
                <w:sz w:val="17"/>
              </w:rPr>
              <w:t>类</w:t>
            </w:r>
          </w:p>
        </w:tc>
        <w:tc>
          <w:tcPr>
            <w:tcW w:w="380" w:type="dxa"/>
            <w:vAlign w:val="center"/>
          </w:tcPr>
          <w:p w14:paraId="5E8AFFED">
            <w:pPr>
              <w:jc w:val="center"/>
            </w:pPr>
            <w:r>
              <w:rPr>
                <w:rFonts w:ascii="宋体" w:hAnsi="宋体" w:eastAsia="宋体" w:cs="宋体"/>
                <w:b w:val="0"/>
                <w:i w:val="0"/>
                <w:color w:val="000000"/>
                <w:sz w:val="17"/>
              </w:rPr>
              <w:t>款</w:t>
            </w:r>
          </w:p>
        </w:tc>
        <w:tc>
          <w:tcPr>
            <w:tcW w:w="320" w:type="dxa"/>
            <w:vAlign w:val="center"/>
          </w:tcPr>
          <w:p w14:paraId="7078D993">
            <w:pPr>
              <w:jc w:val="center"/>
            </w:pPr>
            <w:r>
              <w:rPr>
                <w:rFonts w:ascii="宋体" w:hAnsi="宋体" w:eastAsia="宋体" w:cs="宋体"/>
                <w:b w:val="0"/>
                <w:i w:val="0"/>
                <w:color w:val="000000"/>
                <w:sz w:val="17"/>
              </w:rPr>
              <w:t>项</w:t>
            </w:r>
          </w:p>
        </w:tc>
        <w:tc>
          <w:tcPr>
            <w:tcW w:w="3140" w:type="dxa"/>
            <w:vAlign w:val="center"/>
          </w:tcPr>
          <w:p w14:paraId="064B4FF0">
            <w:pPr>
              <w:jc w:val="center"/>
            </w:pPr>
            <w:r>
              <w:rPr>
                <w:rFonts w:ascii="宋体" w:hAnsi="宋体" w:eastAsia="宋体" w:cs="宋体"/>
                <w:b w:val="0"/>
                <w:i w:val="0"/>
                <w:color w:val="000000"/>
                <w:sz w:val="17"/>
              </w:rPr>
              <w:t>合计</w:t>
            </w:r>
          </w:p>
        </w:tc>
        <w:tc>
          <w:tcPr>
            <w:tcW w:w="1620" w:type="dxa"/>
            <w:vAlign w:val="center"/>
          </w:tcPr>
          <w:p w14:paraId="2C8767E8">
            <w:pPr>
              <w:jc w:val="right"/>
            </w:pPr>
            <w:r>
              <w:rPr>
                <w:rFonts w:ascii="宋体" w:hAnsi="宋体" w:eastAsia="宋体" w:cs="宋体"/>
                <w:b w:val="0"/>
                <w:i w:val="0"/>
                <w:color w:val="000000"/>
                <w:sz w:val="17"/>
              </w:rPr>
              <w:t>29,060.84</w:t>
            </w:r>
          </w:p>
        </w:tc>
        <w:tc>
          <w:tcPr>
            <w:tcW w:w="1620" w:type="dxa"/>
            <w:vAlign w:val="center"/>
          </w:tcPr>
          <w:p w14:paraId="2D5BB55C">
            <w:pPr>
              <w:jc w:val="right"/>
            </w:pPr>
            <w:r>
              <w:rPr>
                <w:rFonts w:ascii="宋体" w:hAnsi="宋体" w:eastAsia="宋体" w:cs="宋体"/>
                <w:b w:val="0"/>
                <w:i w:val="0"/>
                <w:color w:val="000000"/>
                <w:sz w:val="17"/>
              </w:rPr>
              <w:t>1,897.43</w:t>
            </w:r>
          </w:p>
        </w:tc>
        <w:tc>
          <w:tcPr>
            <w:tcW w:w="1620" w:type="dxa"/>
            <w:vAlign w:val="center"/>
          </w:tcPr>
          <w:p w14:paraId="4491DBAB">
            <w:pPr>
              <w:jc w:val="right"/>
            </w:pPr>
            <w:r>
              <w:rPr>
                <w:rFonts w:ascii="宋体" w:hAnsi="宋体" w:eastAsia="宋体" w:cs="宋体"/>
                <w:b w:val="0"/>
                <w:i w:val="0"/>
                <w:color w:val="000000"/>
                <w:sz w:val="17"/>
              </w:rPr>
              <w:t>27,163.41</w:t>
            </w:r>
          </w:p>
        </w:tc>
        <w:tc>
          <w:tcPr>
            <w:tcW w:w="1620" w:type="dxa"/>
            <w:vAlign w:val="center"/>
          </w:tcPr>
          <w:p w14:paraId="0BD7DC5F">
            <w:pPr>
              <w:jc w:val="right"/>
            </w:pPr>
            <w:r>
              <w:rPr>
                <w:rFonts w:ascii="宋体" w:hAnsi="宋体" w:eastAsia="宋体" w:cs="宋体"/>
                <w:b w:val="0"/>
                <w:i w:val="0"/>
                <w:color w:val="000000"/>
                <w:sz w:val="17"/>
              </w:rPr>
              <w:t>0.00</w:t>
            </w:r>
          </w:p>
        </w:tc>
        <w:tc>
          <w:tcPr>
            <w:tcW w:w="1620" w:type="dxa"/>
            <w:vAlign w:val="center"/>
          </w:tcPr>
          <w:p w14:paraId="076F95AC">
            <w:pPr>
              <w:jc w:val="right"/>
            </w:pPr>
            <w:r>
              <w:rPr>
                <w:rFonts w:ascii="宋体" w:hAnsi="宋体" w:eastAsia="宋体" w:cs="宋体"/>
                <w:b w:val="0"/>
                <w:i w:val="0"/>
                <w:color w:val="000000"/>
                <w:sz w:val="17"/>
              </w:rPr>
              <w:t>0.00</w:t>
            </w:r>
          </w:p>
        </w:tc>
        <w:tc>
          <w:tcPr>
            <w:tcW w:w="1658" w:type="dxa"/>
            <w:vAlign w:val="center"/>
          </w:tcPr>
          <w:p w14:paraId="6A2EE5EC">
            <w:pPr>
              <w:jc w:val="right"/>
            </w:pPr>
            <w:r>
              <w:rPr>
                <w:rFonts w:ascii="宋体" w:hAnsi="宋体" w:eastAsia="宋体" w:cs="宋体"/>
                <w:b w:val="0"/>
                <w:i w:val="0"/>
                <w:color w:val="000000"/>
                <w:sz w:val="17"/>
              </w:rPr>
              <w:t>0.00</w:t>
            </w:r>
          </w:p>
        </w:tc>
      </w:tr>
      <w:tr w14:paraId="41CD1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2206FAF">
            <w:pPr>
              <w:jc w:val="left"/>
            </w:pPr>
            <w:r>
              <w:rPr>
                <w:rFonts w:ascii="宋体" w:hAnsi="宋体" w:eastAsia="宋体" w:cs="宋体"/>
                <w:b w:val="0"/>
                <w:i w:val="0"/>
                <w:color w:val="000000"/>
                <w:sz w:val="17"/>
              </w:rPr>
              <w:t>201</w:t>
            </w:r>
          </w:p>
        </w:tc>
        <w:tc>
          <w:tcPr>
            <w:tcW w:w="3140" w:type="dxa"/>
            <w:vAlign w:val="center"/>
          </w:tcPr>
          <w:p w14:paraId="006B5B92">
            <w:pPr>
              <w:jc w:val="left"/>
            </w:pPr>
            <w:r>
              <w:rPr>
                <w:rFonts w:ascii="宋体" w:hAnsi="宋体" w:eastAsia="宋体" w:cs="宋体"/>
                <w:b w:val="0"/>
                <w:i w:val="0"/>
                <w:color w:val="000000"/>
                <w:sz w:val="17"/>
              </w:rPr>
              <w:t>一般公共服务支出</w:t>
            </w:r>
          </w:p>
        </w:tc>
        <w:tc>
          <w:tcPr>
            <w:tcW w:w="1620" w:type="dxa"/>
            <w:vAlign w:val="center"/>
          </w:tcPr>
          <w:p w14:paraId="1448F451">
            <w:pPr>
              <w:jc w:val="right"/>
            </w:pPr>
            <w:r>
              <w:rPr>
                <w:rFonts w:ascii="宋体" w:hAnsi="宋体" w:eastAsia="宋体" w:cs="宋体"/>
                <w:b w:val="0"/>
                <w:i w:val="0"/>
                <w:color w:val="000000"/>
                <w:sz w:val="17"/>
              </w:rPr>
              <w:t>1,612.77</w:t>
            </w:r>
          </w:p>
        </w:tc>
        <w:tc>
          <w:tcPr>
            <w:tcW w:w="1620" w:type="dxa"/>
            <w:vAlign w:val="center"/>
          </w:tcPr>
          <w:p w14:paraId="5829AC46">
            <w:pPr>
              <w:jc w:val="right"/>
            </w:pPr>
            <w:r>
              <w:rPr>
                <w:rFonts w:ascii="宋体" w:hAnsi="宋体" w:eastAsia="宋体" w:cs="宋体"/>
                <w:b w:val="0"/>
                <w:i w:val="0"/>
                <w:color w:val="000000"/>
                <w:sz w:val="17"/>
              </w:rPr>
              <w:t>1,084.52</w:t>
            </w:r>
          </w:p>
        </w:tc>
        <w:tc>
          <w:tcPr>
            <w:tcW w:w="1620" w:type="dxa"/>
            <w:vAlign w:val="center"/>
          </w:tcPr>
          <w:p w14:paraId="76C7D6FC">
            <w:pPr>
              <w:jc w:val="right"/>
            </w:pPr>
            <w:r>
              <w:rPr>
                <w:rFonts w:ascii="宋体" w:hAnsi="宋体" w:eastAsia="宋体" w:cs="宋体"/>
                <w:b w:val="0"/>
                <w:i w:val="0"/>
                <w:color w:val="000000"/>
                <w:sz w:val="17"/>
              </w:rPr>
              <w:t>528.25</w:t>
            </w:r>
          </w:p>
        </w:tc>
        <w:tc>
          <w:tcPr>
            <w:tcW w:w="1620" w:type="dxa"/>
            <w:vAlign w:val="center"/>
          </w:tcPr>
          <w:p w14:paraId="7536E549">
            <w:pPr>
              <w:jc w:val="right"/>
            </w:pPr>
            <w:r>
              <w:rPr>
                <w:rFonts w:ascii="宋体" w:hAnsi="宋体" w:eastAsia="宋体" w:cs="宋体"/>
                <w:b w:val="0"/>
                <w:i w:val="0"/>
                <w:color w:val="000000"/>
                <w:sz w:val="17"/>
              </w:rPr>
              <w:t>0.00</w:t>
            </w:r>
          </w:p>
        </w:tc>
        <w:tc>
          <w:tcPr>
            <w:tcW w:w="1620" w:type="dxa"/>
            <w:vAlign w:val="center"/>
          </w:tcPr>
          <w:p w14:paraId="679BEDC3">
            <w:pPr>
              <w:jc w:val="right"/>
            </w:pPr>
            <w:r>
              <w:rPr>
                <w:rFonts w:ascii="宋体" w:hAnsi="宋体" w:eastAsia="宋体" w:cs="宋体"/>
                <w:b w:val="0"/>
                <w:i w:val="0"/>
                <w:color w:val="000000"/>
                <w:sz w:val="17"/>
              </w:rPr>
              <w:t>0.00</w:t>
            </w:r>
          </w:p>
        </w:tc>
        <w:tc>
          <w:tcPr>
            <w:tcW w:w="1658" w:type="dxa"/>
            <w:vAlign w:val="center"/>
          </w:tcPr>
          <w:p w14:paraId="7B814F48">
            <w:pPr>
              <w:jc w:val="right"/>
            </w:pPr>
            <w:r>
              <w:rPr>
                <w:rFonts w:ascii="宋体" w:hAnsi="宋体" w:eastAsia="宋体" w:cs="宋体"/>
                <w:b w:val="0"/>
                <w:i w:val="0"/>
                <w:color w:val="000000"/>
                <w:sz w:val="17"/>
              </w:rPr>
              <w:t>0.00</w:t>
            </w:r>
          </w:p>
        </w:tc>
      </w:tr>
      <w:tr w14:paraId="46A3A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AD7A084">
            <w:pPr>
              <w:jc w:val="left"/>
            </w:pPr>
            <w:r>
              <w:rPr>
                <w:rFonts w:ascii="宋体" w:hAnsi="宋体" w:eastAsia="宋体" w:cs="宋体"/>
                <w:b w:val="0"/>
                <w:i w:val="0"/>
                <w:color w:val="000000"/>
                <w:sz w:val="17"/>
              </w:rPr>
              <w:t>20101</w:t>
            </w:r>
          </w:p>
        </w:tc>
        <w:tc>
          <w:tcPr>
            <w:tcW w:w="3140" w:type="dxa"/>
            <w:vAlign w:val="center"/>
          </w:tcPr>
          <w:p w14:paraId="00933329">
            <w:pPr>
              <w:jc w:val="left"/>
            </w:pPr>
            <w:r>
              <w:rPr>
                <w:rFonts w:ascii="宋体" w:hAnsi="宋体" w:eastAsia="宋体" w:cs="宋体"/>
                <w:b w:val="0"/>
                <w:i w:val="0"/>
                <w:color w:val="000000"/>
                <w:sz w:val="17"/>
              </w:rPr>
              <w:t>人大事务</w:t>
            </w:r>
          </w:p>
        </w:tc>
        <w:tc>
          <w:tcPr>
            <w:tcW w:w="1620" w:type="dxa"/>
            <w:vAlign w:val="center"/>
          </w:tcPr>
          <w:p w14:paraId="4C9A0D93">
            <w:pPr>
              <w:jc w:val="right"/>
            </w:pPr>
            <w:r>
              <w:rPr>
                <w:rFonts w:ascii="宋体" w:hAnsi="宋体" w:eastAsia="宋体" w:cs="宋体"/>
                <w:b w:val="0"/>
                <w:i w:val="0"/>
                <w:color w:val="000000"/>
                <w:sz w:val="17"/>
              </w:rPr>
              <w:t>17.68</w:t>
            </w:r>
          </w:p>
        </w:tc>
        <w:tc>
          <w:tcPr>
            <w:tcW w:w="1620" w:type="dxa"/>
            <w:vAlign w:val="center"/>
          </w:tcPr>
          <w:p w14:paraId="270034E9">
            <w:pPr>
              <w:jc w:val="right"/>
            </w:pPr>
            <w:r>
              <w:rPr>
                <w:rFonts w:ascii="宋体" w:hAnsi="宋体" w:eastAsia="宋体" w:cs="宋体"/>
                <w:b w:val="0"/>
                <w:i w:val="0"/>
                <w:color w:val="000000"/>
                <w:sz w:val="17"/>
              </w:rPr>
              <w:t>0.00</w:t>
            </w:r>
          </w:p>
        </w:tc>
        <w:tc>
          <w:tcPr>
            <w:tcW w:w="1620" w:type="dxa"/>
            <w:vAlign w:val="center"/>
          </w:tcPr>
          <w:p w14:paraId="218BA14B">
            <w:pPr>
              <w:jc w:val="right"/>
            </w:pPr>
            <w:r>
              <w:rPr>
                <w:rFonts w:ascii="宋体" w:hAnsi="宋体" w:eastAsia="宋体" w:cs="宋体"/>
                <w:b w:val="0"/>
                <w:i w:val="0"/>
                <w:color w:val="000000"/>
                <w:sz w:val="17"/>
              </w:rPr>
              <w:t>17.68</w:t>
            </w:r>
          </w:p>
        </w:tc>
        <w:tc>
          <w:tcPr>
            <w:tcW w:w="1620" w:type="dxa"/>
            <w:vAlign w:val="center"/>
          </w:tcPr>
          <w:p w14:paraId="5BB655F7">
            <w:pPr>
              <w:jc w:val="right"/>
            </w:pPr>
            <w:r>
              <w:rPr>
                <w:rFonts w:ascii="宋体" w:hAnsi="宋体" w:eastAsia="宋体" w:cs="宋体"/>
                <w:b w:val="0"/>
                <w:i w:val="0"/>
                <w:color w:val="000000"/>
                <w:sz w:val="17"/>
              </w:rPr>
              <w:t>0.00</w:t>
            </w:r>
          </w:p>
        </w:tc>
        <w:tc>
          <w:tcPr>
            <w:tcW w:w="1620" w:type="dxa"/>
            <w:vAlign w:val="center"/>
          </w:tcPr>
          <w:p w14:paraId="45972B3F">
            <w:pPr>
              <w:jc w:val="right"/>
            </w:pPr>
            <w:r>
              <w:rPr>
                <w:rFonts w:ascii="宋体" w:hAnsi="宋体" w:eastAsia="宋体" w:cs="宋体"/>
                <w:b w:val="0"/>
                <w:i w:val="0"/>
                <w:color w:val="000000"/>
                <w:sz w:val="17"/>
              </w:rPr>
              <w:t>0.00</w:t>
            </w:r>
          </w:p>
        </w:tc>
        <w:tc>
          <w:tcPr>
            <w:tcW w:w="1658" w:type="dxa"/>
            <w:vAlign w:val="center"/>
          </w:tcPr>
          <w:p w14:paraId="2EF90D30">
            <w:pPr>
              <w:jc w:val="right"/>
            </w:pPr>
            <w:r>
              <w:rPr>
                <w:rFonts w:ascii="宋体" w:hAnsi="宋体" w:eastAsia="宋体" w:cs="宋体"/>
                <w:b w:val="0"/>
                <w:i w:val="0"/>
                <w:color w:val="000000"/>
                <w:sz w:val="17"/>
              </w:rPr>
              <w:t>0.00</w:t>
            </w:r>
          </w:p>
        </w:tc>
      </w:tr>
      <w:tr w14:paraId="02389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C573C19">
            <w:pPr>
              <w:jc w:val="left"/>
            </w:pPr>
            <w:r>
              <w:rPr>
                <w:rFonts w:ascii="宋体" w:hAnsi="宋体" w:eastAsia="宋体" w:cs="宋体"/>
                <w:b w:val="0"/>
                <w:i w:val="0"/>
                <w:color w:val="000000"/>
                <w:sz w:val="17"/>
              </w:rPr>
              <w:t>2010199</w:t>
            </w:r>
          </w:p>
        </w:tc>
        <w:tc>
          <w:tcPr>
            <w:tcW w:w="3140" w:type="dxa"/>
            <w:vAlign w:val="center"/>
          </w:tcPr>
          <w:p w14:paraId="39DA37AD">
            <w:pPr>
              <w:jc w:val="left"/>
            </w:pPr>
            <w:r>
              <w:rPr>
                <w:rFonts w:ascii="宋体" w:hAnsi="宋体" w:eastAsia="宋体" w:cs="宋体"/>
                <w:b w:val="0"/>
                <w:i w:val="0"/>
                <w:color w:val="000000"/>
                <w:sz w:val="17"/>
              </w:rPr>
              <w:t>其他人大事务支出</w:t>
            </w:r>
          </w:p>
        </w:tc>
        <w:tc>
          <w:tcPr>
            <w:tcW w:w="1620" w:type="dxa"/>
            <w:vAlign w:val="center"/>
          </w:tcPr>
          <w:p w14:paraId="0C3F8FF4">
            <w:pPr>
              <w:jc w:val="right"/>
            </w:pPr>
            <w:r>
              <w:rPr>
                <w:rFonts w:ascii="宋体" w:hAnsi="宋体" w:eastAsia="宋体" w:cs="宋体"/>
                <w:b w:val="0"/>
                <w:i w:val="0"/>
                <w:color w:val="000000"/>
                <w:sz w:val="17"/>
              </w:rPr>
              <w:t>17.68</w:t>
            </w:r>
          </w:p>
        </w:tc>
        <w:tc>
          <w:tcPr>
            <w:tcW w:w="1620" w:type="dxa"/>
            <w:vAlign w:val="center"/>
          </w:tcPr>
          <w:p w14:paraId="2869FA92">
            <w:pPr>
              <w:jc w:val="right"/>
            </w:pPr>
            <w:r>
              <w:rPr>
                <w:rFonts w:ascii="宋体" w:hAnsi="宋体" w:eastAsia="宋体" w:cs="宋体"/>
                <w:b w:val="0"/>
                <w:i w:val="0"/>
                <w:color w:val="000000"/>
                <w:sz w:val="17"/>
              </w:rPr>
              <w:t>0.00</w:t>
            </w:r>
          </w:p>
        </w:tc>
        <w:tc>
          <w:tcPr>
            <w:tcW w:w="1620" w:type="dxa"/>
            <w:vAlign w:val="center"/>
          </w:tcPr>
          <w:p w14:paraId="283AC66E">
            <w:pPr>
              <w:jc w:val="right"/>
            </w:pPr>
            <w:r>
              <w:rPr>
                <w:rFonts w:ascii="宋体" w:hAnsi="宋体" w:eastAsia="宋体" w:cs="宋体"/>
                <w:b w:val="0"/>
                <w:i w:val="0"/>
                <w:color w:val="000000"/>
                <w:sz w:val="17"/>
              </w:rPr>
              <w:t>17.68</w:t>
            </w:r>
          </w:p>
        </w:tc>
        <w:tc>
          <w:tcPr>
            <w:tcW w:w="1620" w:type="dxa"/>
            <w:vAlign w:val="center"/>
          </w:tcPr>
          <w:p w14:paraId="4FB54110">
            <w:pPr>
              <w:jc w:val="right"/>
            </w:pPr>
            <w:r>
              <w:rPr>
                <w:rFonts w:ascii="宋体" w:hAnsi="宋体" w:eastAsia="宋体" w:cs="宋体"/>
                <w:b w:val="0"/>
                <w:i w:val="0"/>
                <w:color w:val="000000"/>
                <w:sz w:val="17"/>
              </w:rPr>
              <w:t>0.00</w:t>
            </w:r>
          </w:p>
        </w:tc>
        <w:tc>
          <w:tcPr>
            <w:tcW w:w="1620" w:type="dxa"/>
            <w:vAlign w:val="center"/>
          </w:tcPr>
          <w:p w14:paraId="45BB39AB">
            <w:pPr>
              <w:jc w:val="right"/>
            </w:pPr>
            <w:r>
              <w:rPr>
                <w:rFonts w:ascii="宋体" w:hAnsi="宋体" w:eastAsia="宋体" w:cs="宋体"/>
                <w:b w:val="0"/>
                <w:i w:val="0"/>
                <w:color w:val="000000"/>
                <w:sz w:val="17"/>
              </w:rPr>
              <w:t>0.00</w:t>
            </w:r>
          </w:p>
        </w:tc>
        <w:tc>
          <w:tcPr>
            <w:tcW w:w="1658" w:type="dxa"/>
            <w:vAlign w:val="center"/>
          </w:tcPr>
          <w:p w14:paraId="7A7A58AF">
            <w:pPr>
              <w:jc w:val="right"/>
            </w:pPr>
            <w:r>
              <w:rPr>
                <w:rFonts w:ascii="宋体" w:hAnsi="宋体" w:eastAsia="宋体" w:cs="宋体"/>
                <w:b w:val="0"/>
                <w:i w:val="0"/>
                <w:color w:val="000000"/>
                <w:sz w:val="17"/>
              </w:rPr>
              <w:t>0.00</w:t>
            </w:r>
          </w:p>
        </w:tc>
      </w:tr>
      <w:tr w14:paraId="193DBE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D5641C">
            <w:pPr>
              <w:jc w:val="left"/>
            </w:pPr>
            <w:r>
              <w:rPr>
                <w:rFonts w:ascii="宋体" w:hAnsi="宋体" w:eastAsia="宋体" w:cs="宋体"/>
                <w:b w:val="0"/>
                <w:i w:val="0"/>
                <w:color w:val="000000"/>
                <w:sz w:val="17"/>
              </w:rPr>
              <w:t>20103</w:t>
            </w:r>
          </w:p>
        </w:tc>
        <w:tc>
          <w:tcPr>
            <w:tcW w:w="3140" w:type="dxa"/>
            <w:vAlign w:val="center"/>
          </w:tcPr>
          <w:p w14:paraId="1366B7FF">
            <w:pPr>
              <w:jc w:val="left"/>
            </w:pPr>
            <w:r>
              <w:rPr>
                <w:rFonts w:ascii="宋体" w:hAnsi="宋体" w:eastAsia="宋体" w:cs="宋体"/>
                <w:b w:val="0"/>
                <w:i w:val="0"/>
                <w:color w:val="000000"/>
                <w:sz w:val="17"/>
              </w:rPr>
              <w:t>政府办公厅（室）及相关机构事务</w:t>
            </w:r>
          </w:p>
        </w:tc>
        <w:tc>
          <w:tcPr>
            <w:tcW w:w="1620" w:type="dxa"/>
            <w:vAlign w:val="center"/>
          </w:tcPr>
          <w:p w14:paraId="66127933">
            <w:pPr>
              <w:jc w:val="right"/>
            </w:pPr>
            <w:r>
              <w:rPr>
                <w:rFonts w:ascii="宋体" w:hAnsi="宋体" w:eastAsia="宋体" w:cs="宋体"/>
                <w:b w:val="0"/>
                <w:i w:val="0"/>
                <w:color w:val="000000"/>
                <w:sz w:val="17"/>
              </w:rPr>
              <w:t>1,400.06</w:t>
            </w:r>
          </w:p>
        </w:tc>
        <w:tc>
          <w:tcPr>
            <w:tcW w:w="1620" w:type="dxa"/>
            <w:vAlign w:val="center"/>
          </w:tcPr>
          <w:p w14:paraId="5A93B2D5">
            <w:pPr>
              <w:jc w:val="right"/>
            </w:pPr>
            <w:r>
              <w:rPr>
                <w:rFonts w:ascii="宋体" w:hAnsi="宋体" w:eastAsia="宋体" w:cs="宋体"/>
                <w:b w:val="0"/>
                <w:i w:val="0"/>
                <w:color w:val="000000"/>
                <w:sz w:val="17"/>
              </w:rPr>
              <w:t>1,084.52</w:t>
            </w:r>
          </w:p>
        </w:tc>
        <w:tc>
          <w:tcPr>
            <w:tcW w:w="1620" w:type="dxa"/>
            <w:vAlign w:val="center"/>
          </w:tcPr>
          <w:p w14:paraId="50215A96">
            <w:pPr>
              <w:jc w:val="right"/>
            </w:pPr>
            <w:r>
              <w:rPr>
                <w:rFonts w:ascii="宋体" w:hAnsi="宋体" w:eastAsia="宋体" w:cs="宋体"/>
                <w:b w:val="0"/>
                <w:i w:val="0"/>
                <w:color w:val="000000"/>
                <w:sz w:val="17"/>
              </w:rPr>
              <w:t>315.54</w:t>
            </w:r>
          </w:p>
        </w:tc>
        <w:tc>
          <w:tcPr>
            <w:tcW w:w="1620" w:type="dxa"/>
            <w:vAlign w:val="center"/>
          </w:tcPr>
          <w:p w14:paraId="28F29F4E">
            <w:pPr>
              <w:jc w:val="right"/>
            </w:pPr>
            <w:r>
              <w:rPr>
                <w:rFonts w:ascii="宋体" w:hAnsi="宋体" w:eastAsia="宋体" w:cs="宋体"/>
                <w:b w:val="0"/>
                <w:i w:val="0"/>
                <w:color w:val="000000"/>
                <w:sz w:val="17"/>
              </w:rPr>
              <w:t>0.00</w:t>
            </w:r>
          </w:p>
        </w:tc>
        <w:tc>
          <w:tcPr>
            <w:tcW w:w="1620" w:type="dxa"/>
            <w:vAlign w:val="center"/>
          </w:tcPr>
          <w:p w14:paraId="39B3DF01">
            <w:pPr>
              <w:jc w:val="right"/>
            </w:pPr>
            <w:r>
              <w:rPr>
                <w:rFonts w:ascii="宋体" w:hAnsi="宋体" w:eastAsia="宋体" w:cs="宋体"/>
                <w:b w:val="0"/>
                <w:i w:val="0"/>
                <w:color w:val="000000"/>
                <w:sz w:val="17"/>
              </w:rPr>
              <w:t>0.00</w:t>
            </w:r>
          </w:p>
        </w:tc>
        <w:tc>
          <w:tcPr>
            <w:tcW w:w="1658" w:type="dxa"/>
            <w:vAlign w:val="center"/>
          </w:tcPr>
          <w:p w14:paraId="20C514E6">
            <w:pPr>
              <w:jc w:val="right"/>
            </w:pPr>
            <w:r>
              <w:rPr>
                <w:rFonts w:ascii="宋体" w:hAnsi="宋体" w:eastAsia="宋体" w:cs="宋体"/>
                <w:b w:val="0"/>
                <w:i w:val="0"/>
                <w:color w:val="000000"/>
                <w:sz w:val="17"/>
              </w:rPr>
              <w:t>0.00</w:t>
            </w:r>
          </w:p>
        </w:tc>
      </w:tr>
      <w:tr w14:paraId="20FFF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D2C7C19">
            <w:pPr>
              <w:jc w:val="left"/>
            </w:pPr>
            <w:r>
              <w:rPr>
                <w:rFonts w:ascii="宋体" w:hAnsi="宋体" w:eastAsia="宋体" w:cs="宋体"/>
                <w:b w:val="0"/>
                <w:i w:val="0"/>
                <w:color w:val="000000"/>
                <w:sz w:val="17"/>
              </w:rPr>
              <w:t>2010301</w:t>
            </w:r>
          </w:p>
        </w:tc>
        <w:tc>
          <w:tcPr>
            <w:tcW w:w="3140" w:type="dxa"/>
            <w:vAlign w:val="center"/>
          </w:tcPr>
          <w:p w14:paraId="113675FE">
            <w:pPr>
              <w:jc w:val="left"/>
            </w:pPr>
            <w:r>
              <w:rPr>
                <w:rFonts w:ascii="宋体" w:hAnsi="宋体" w:eastAsia="宋体" w:cs="宋体"/>
                <w:b w:val="0"/>
                <w:i w:val="0"/>
                <w:color w:val="000000"/>
                <w:sz w:val="17"/>
              </w:rPr>
              <w:t>行政运行</w:t>
            </w:r>
          </w:p>
        </w:tc>
        <w:tc>
          <w:tcPr>
            <w:tcW w:w="1620" w:type="dxa"/>
            <w:vAlign w:val="center"/>
          </w:tcPr>
          <w:p w14:paraId="1D72666A">
            <w:pPr>
              <w:jc w:val="right"/>
            </w:pPr>
            <w:r>
              <w:rPr>
                <w:rFonts w:ascii="宋体" w:hAnsi="宋体" w:eastAsia="宋体" w:cs="宋体"/>
                <w:b w:val="0"/>
                <w:i w:val="0"/>
                <w:color w:val="000000"/>
                <w:sz w:val="17"/>
              </w:rPr>
              <w:t>1,343.04</w:t>
            </w:r>
          </w:p>
        </w:tc>
        <w:tc>
          <w:tcPr>
            <w:tcW w:w="1620" w:type="dxa"/>
            <w:vAlign w:val="center"/>
          </w:tcPr>
          <w:p w14:paraId="53C70E4B">
            <w:pPr>
              <w:jc w:val="right"/>
            </w:pPr>
            <w:r>
              <w:rPr>
                <w:rFonts w:ascii="宋体" w:hAnsi="宋体" w:eastAsia="宋体" w:cs="宋体"/>
                <w:b w:val="0"/>
                <w:i w:val="0"/>
                <w:color w:val="000000"/>
                <w:sz w:val="17"/>
              </w:rPr>
              <w:t>1,084.52</w:t>
            </w:r>
          </w:p>
        </w:tc>
        <w:tc>
          <w:tcPr>
            <w:tcW w:w="1620" w:type="dxa"/>
            <w:vAlign w:val="center"/>
          </w:tcPr>
          <w:p w14:paraId="081B5DAD">
            <w:pPr>
              <w:jc w:val="right"/>
            </w:pPr>
            <w:r>
              <w:rPr>
                <w:rFonts w:ascii="宋体" w:hAnsi="宋体" w:eastAsia="宋体" w:cs="宋体"/>
                <w:b w:val="0"/>
                <w:i w:val="0"/>
                <w:color w:val="000000"/>
                <w:sz w:val="17"/>
              </w:rPr>
              <w:t>258.52</w:t>
            </w:r>
          </w:p>
        </w:tc>
        <w:tc>
          <w:tcPr>
            <w:tcW w:w="1620" w:type="dxa"/>
            <w:vAlign w:val="center"/>
          </w:tcPr>
          <w:p w14:paraId="04071924">
            <w:pPr>
              <w:jc w:val="right"/>
            </w:pPr>
            <w:r>
              <w:rPr>
                <w:rFonts w:ascii="宋体" w:hAnsi="宋体" w:eastAsia="宋体" w:cs="宋体"/>
                <w:b w:val="0"/>
                <w:i w:val="0"/>
                <w:color w:val="000000"/>
                <w:sz w:val="17"/>
              </w:rPr>
              <w:t>0.00</w:t>
            </w:r>
          </w:p>
        </w:tc>
        <w:tc>
          <w:tcPr>
            <w:tcW w:w="1620" w:type="dxa"/>
            <w:vAlign w:val="center"/>
          </w:tcPr>
          <w:p w14:paraId="68CD98C1">
            <w:pPr>
              <w:jc w:val="right"/>
            </w:pPr>
            <w:r>
              <w:rPr>
                <w:rFonts w:ascii="宋体" w:hAnsi="宋体" w:eastAsia="宋体" w:cs="宋体"/>
                <w:b w:val="0"/>
                <w:i w:val="0"/>
                <w:color w:val="000000"/>
                <w:sz w:val="17"/>
              </w:rPr>
              <w:t>0.00</w:t>
            </w:r>
          </w:p>
        </w:tc>
        <w:tc>
          <w:tcPr>
            <w:tcW w:w="1658" w:type="dxa"/>
            <w:vAlign w:val="center"/>
          </w:tcPr>
          <w:p w14:paraId="1189CFA3">
            <w:pPr>
              <w:jc w:val="right"/>
            </w:pPr>
            <w:r>
              <w:rPr>
                <w:rFonts w:ascii="宋体" w:hAnsi="宋体" w:eastAsia="宋体" w:cs="宋体"/>
                <w:b w:val="0"/>
                <w:i w:val="0"/>
                <w:color w:val="000000"/>
                <w:sz w:val="17"/>
              </w:rPr>
              <w:t>0.00</w:t>
            </w:r>
          </w:p>
        </w:tc>
      </w:tr>
      <w:tr w14:paraId="38B2A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841D5B2">
            <w:pPr>
              <w:jc w:val="left"/>
            </w:pPr>
            <w:r>
              <w:rPr>
                <w:rFonts w:ascii="宋体" w:hAnsi="宋体" w:eastAsia="宋体" w:cs="宋体"/>
                <w:b w:val="0"/>
                <w:i w:val="0"/>
                <w:color w:val="000000"/>
                <w:sz w:val="17"/>
              </w:rPr>
              <w:t>2010308</w:t>
            </w:r>
          </w:p>
        </w:tc>
        <w:tc>
          <w:tcPr>
            <w:tcW w:w="3140" w:type="dxa"/>
            <w:vAlign w:val="center"/>
          </w:tcPr>
          <w:p w14:paraId="39DD89AC">
            <w:pPr>
              <w:jc w:val="left"/>
            </w:pPr>
            <w:r>
              <w:rPr>
                <w:rFonts w:ascii="宋体" w:hAnsi="宋体" w:eastAsia="宋体" w:cs="宋体"/>
                <w:b w:val="0"/>
                <w:i w:val="0"/>
                <w:color w:val="000000"/>
                <w:sz w:val="17"/>
              </w:rPr>
              <w:t>信访事务</w:t>
            </w:r>
          </w:p>
        </w:tc>
        <w:tc>
          <w:tcPr>
            <w:tcW w:w="1620" w:type="dxa"/>
            <w:vAlign w:val="center"/>
          </w:tcPr>
          <w:p w14:paraId="6F7AB764">
            <w:pPr>
              <w:jc w:val="right"/>
            </w:pPr>
            <w:r>
              <w:rPr>
                <w:rFonts w:ascii="宋体" w:hAnsi="宋体" w:eastAsia="宋体" w:cs="宋体"/>
                <w:b w:val="0"/>
                <w:i w:val="0"/>
                <w:color w:val="000000"/>
                <w:sz w:val="17"/>
              </w:rPr>
              <w:t>57.02</w:t>
            </w:r>
          </w:p>
        </w:tc>
        <w:tc>
          <w:tcPr>
            <w:tcW w:w="1620" w:type="dxa"/>
            <w:vAlign w:val="center"/>
          </w:tcPr>
          <w:p w14:paraId="2F7F55A2">
            <w:pPr>
              <w:jc w:val="right"/>
            </w:pPr>
            <w:r>
              <w:rPr>
                <w:rFonts w:ascii="宋体" w:hAnsi="宋体" w:eastAsia="宋体" w:cs="宋体"/>
                <w:b w:val="0"/>
                <w:i w:val="0"/>
                <w:color w:val="000000"/>
                <w:sz w:val="17"/>
              </w:rPr>
              <w:t>0.00</w:t>
            </w:r>
          </w:p>
        </w:tc>
        <w:tc>
          <w:tcPr>
            <w:tcW w:w="1620" w:type="dxa"/>
            <w:vAlign w:val="center"/>
          </w:tcPr>
          <w:p w14:paraId="0BBE26F3">
            <w:pPr>
              <w:jc w:val="right"/>
            </w:pPr>
            <w:r>
              <w:rPr>
                <w:rFonts w:ascii="宋体" w:hAnsi="宋体" w:eastAsia="宋体" w:cs="宋体"/>
                <w:b w:val="0"/>
                <w:i w:val="0"/>
                <w:color w:val="000000"/>
                <w:sz w:val="17"/>
              </w:rPr>
              <w:t>57.02</w:t>
            </w:r>
          </w:p>
        </w:tc>
        <w:tc>
          <w:tcPr>
            <w:tcW w:w="1620" w:type="dxa"/>
            <w:vAlign w:val="center"/>
          </w:tcPr>
          <w:p w14:paraId="72A0F962">
            <w:pPr>
              <w:jc w:val="right"/>
            </w:pPr>
            <w:r>
              <w:rPr>
                <w:rFonts w:ascii="宋体" w:hAnsi="宋体" w:eastAsia="宋体" w:cs="宋体"/>
                <w:b w:val="0"/>
                <w:i w:val="0"/>
                <w:color w:val="000000"/>
                <w:sz w:val="17"/>
              </w:rPr>
              <w:t>0.00</w:t>
            </w:r>
          </w:p>
        </w:tc>
        <w:tc>
          <w:tcPr>
            <w:tcW w:w="1620" w:type="dxa"/>
            <w:vAlign w:val="center"/>
          </w:tcPr>
          <w:p w14:paraId="75D36202">
            <w:pPr>
              <w:jc w:val="right"/>
            </w:pPr>
            <w:r>
              <w:rPr>
                <w:rFonts w:ascii="宋体" w:hAnsi="宋体" w:eastAsia="宋体" w:cs="宋体"/>
                <w:b w:val="0"/>
                <w:i w:val="0"/>
                <w:color w:val="000000"/>
                <w:sz w:val="17"/>
              </w:rPr>
              <w:t>0.00</w:t>
            </w:r>
          </w:p>
        </w:tc>
        <w:tc>
          <w:tcPr>
            <w:tcW w:w="1658" w:type="dxa"/>
            <w:vAlign w:val="center"/>
          </w:tcPr>
          <w:p w14:paraId="381EEA01">
            <w:pPr>
              <w:jc w:val="right"/>
            </w:pPr>
            <w:r>
              <w:rPr>
                <w:rFonts w:ascii="宋体" w:hAnsi="宋体" w:eastAsia="宋体" w:cs="宋体"/>
                <w:b w:val="0"/>
                <w:i w:val="0"/>
                <w:color w:val="000000"/>
                <w:sz w:val="17"/>
              </w:rPr>
              <w:t>0.00</w:t>
            </w:r>
          </w:p>
        </w:tc>
      </w:tr>
      <w:tr w14:paraId="240DF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0655B7C">
            <w:pPr>
              <w:jc w:val="left"/>
            </w:pPr>
            <w:r>
              <w:rPr>
                <w:rFonts w:ascii="宋体" w:hAnsi="宋体" w:eastAsia="宋体" w:cs="宋体"/>
                <w:b w:val="0"/>
                <w:i w:val="0"/>
                <w:color w:val="000000"/>
                <w:sz w:val="17"/>
              </w:rPr>
              <w:t>20105</w:t>
            </w:r>
          </w:p>
        </w:tc>
        <w:tc>
          <w:tcPr>
            <w:tcW w:w="3140" w:type="dxa"/>
            <w:vAlign w:val="center"/>
          </w:tcPr>
          <w:p w14:paraId="7668D988">
            <w:pPr>
              <w:jc w:val="left"/>
            </w:pPr>
            <w:r>
              <w:rPr>
                <w:rFonts w:ascii="宋体" w:hAnsi="宋体" w:eastAsia="宋体" w:cs="宋体"/>
                <w:b w:val="0"/>
                <w:i w:val="0"/>
                <w:color w:val="000000"/>
                <w:sz w:val="17"/>
              </w:rPr>
              <w:t>统计信息事务</w:t>
            </w:r>
          </w:p>
        </w:tc>
        <w:tc>
          <w:tcPr>
            <w:tcW w:w="1620" w:type="dxa"/>
            <w:vAlign w:val="center"/>
          </w:tcPr>
          <w:p w14:paraId="1B5F6EA4">
            <w:pPr>
              <w:jc w:val="right"/>
            </w:pPr>
            <w:r>
              <w:rPr>
                <w:rFonts w:ascii="宋体" w:hAnsi="宋体" w:eastAsia="宋体" w:cs="宋体"/>
                <w:b w:val="0"/>
                <w:i w:val="0"/>
                <w:color w:val="000000"/>
                <w:sz w:val="17"/>
              </w:rPr>
              <w:t>1.01</w:t>
            </w:r>
          </w:p>
        </w:tc>
        <w:tc>
          <w:tcPr>
            <w:tcW w:w="1620" w:type="dxa"/>
            <w:vAlign w:val="center"/>
          </w:tcPr>
          <w:p w14:paraId="1B52F1BC">
            <w:pPr>
              <w:jc w:val="right"/>
            </w:pPr>
            <w:r>
              <w:rPr>
                <w:rFonts w:ascii="宋体" w:hAnsi="宋体" w:eastAsia="宋体" w:cs="宋体"/>
                <w:b w:val="0"/>
                <w:i w:val="0"/>
                <w:color w:val="000000"/>
                <w:sz w:val="17"/>
              </w:rPr>
              <w:t>0.00</w:t>
            </w:r>
          </w:p>
        </w:tc>
        <w:tc>
          <w:tcPr>
            <w:tcW w:w="1620" w:type="dxa"/>
            <w:vAlign w:val="center"/>
          </w:tcPr>
          <w:p w14:paraId="1DD94A3A">
            <w:pPr>
              <w:jc w:val="right"/>
            </w:pPr>
            <w:r>
              <w:rPr>
                <w:rFonts w:ascii="宋体" w:hAnsi="宋体" w:eastAsia="宋体" w:cs="宋体"/>
                <w:b w:val="0"/>
                <w:i w:val="0"/>
                <w:color w:val="000000"/>
                <w:sz w:val="17"/>
              </w:rPr>
              <w:t>1.01</w:t>
            </w:r>
          </w:p>
        </w:tc>
        <w:tc>
          <w:tcPr>
            <w:tcW w:w="1620" w:type="dxa"/>
            <w:vAlign w:val="center"/>
          </w:tcPr>
          <w:p w14:paraId="3226FA69">
            <w:pPr>
              <w:jc w:val="right"/>
            </w:pPr>
            <w:r>
              <w:rPr>
                <w:rFonts w:ascii="宋体" w:hAnsi="宋体" w:eastAsia="宋体" w:cs="宋体"/>
                <w:b w:val="0"/>
                <w:i w:val="0"/>
                <w:color w:val="000000"/>
                <w:sz w:val="17"/>
              </w:rPr>
              <w:t>0.00</w:t>
            </w:r>
          </w:p>
        </w:tc>
        <w:tc>
          <w:tcPr>
            <w:tcW w:w="1620" w:type="dxa"/>
            <w:vAlign w:val="center"/>
          </w:tcPr>
          <w:p w14:paraId="20DA0BCE">
            <w:pPr>
              <w:jc w:val="right"/>
            </w:pPr>
            <w:r>
              <w:rPr>
                <w:rFonts w:ascii="宋体" w:hAnsi="宋体" w:eastAsia="宋体" w:cs="宋体"/>
                <w:b w:val="0"/>
                <w:i w:val="0"/>
                <w:color w:val="000000"/>
                <w:sz w:val="17"/>
              </w:rPr>
              <w:t>0.00</w:t>
            </w:r>
          </w:p>
        </w:tc>
        <w:tc>
          <w:tcPr>
            <w:tcW w:w="1658" w:type="dxa"/>
            <w:vAlign w:val="center"/>
          </w:tcPr>
          <w:p w14:paraId="5B16208B">
            <w:pPr>
              <w:jc w:val="right"/>
            </w:pPr>
            <w:r>
              <w:rPr>
                <w:rFonts w:ascii="宋体" w:hAnsi="宋体" w:eastAsia="宋体" w:cs="宋体"/>
                <w:b w:val="0"/>
                <w:i w:val="0"/>
                <w:color w:val="000000"/>
                <w:sz w:val="17"/>
              </w:rPr>
              <w:t>0.00</w:t>
            </w:r>
          </w:p>
        </w:tc>
      </w:tr>
      <w:tr w14:paraId="7A2E7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D4F70AF">
            <w:pPr>
              <w:jc w:val="left"/>
            </w:pPr>
            <w:r>
              <w:rPr>
                <w:rFonts w:ascii="宋体" w:hAnsi="宋体" w:eastAsia="宋体" w:cs="宋体"/>
                <w:b w:val="0"/>
                <w:i w:val="0"/>
                <w:color w:val="000000"/>
                <w:sz w:val="17"/>
              </w:rPr>
              <w:t>2010507</w:t>
            </w:r>
          </w:p>
        </w:tc>
        <w:tc>
          <w:tcPr>
            <w:tcW w:w="3140" w:type="dxa"/>
            <w:vAlign w:val="center"/>
          </w:tcPr>
          <w:p w14:paraId="4EF6A336">
            <w:pPr>
              <w:jc w:val="left"/>
            </w:pPr>
            <w:r>
              <w:rPr>
                <w:rFonts w:ascii="宋体" w:hAnsi="宋体" w:eastAsia="宋体" w:cs="宋体"/>
                <w:b w:val="0"/>
                <w:i w:val="0"/>
                <w:color w:val="000000"/>
                <w:sz w:val="17"/>
              </w:rPr>
              <w:t>专项普查活动</w:t>
            </w:r>
          </w:p>
        </w:tc>
        <w:tc>
          <w:tcPr>
            <w:tcW w:w="1620" w:type="dxa"/>
            <w:vAlign w:val="center"/>
          </w:tcPr>
          <w:p w14:paraId="38BA5B48">
            <w:pPr>
              <w:jc w:val="right"/>
            </w:pPr>
            <w:r>
              <w:rPr>
                <w:rFonts w:ascii="宋体" w:hAnsi="宋体" w:eastAsia="宋体" w:cs="宋体"/>
                <w:b w:val="0"/>
                <w:i w:val="0"/>
                <w:color w:val="000000"/>
                <w:sz w:val="17"/>
              </w:rPr>
              <w:t>1.01</w:t>
            </w:r>
          </w:p>
        </w:tc>
        <w:tc>
          <w:tcPr>
            <w:tcW w:w="1620" w:type="dxa"/>
            <w:vAlign w:val="center"/>
          </w:tcPr>
          <w:p w14:paraId="27437F77">
            <w:pPr>
              <w:jc w:val="right"/>
            </w:pPr>
            <w:r>
              <w:rPr>
                <w:rFonts w:ascii="宋体" w:hAnsi="宋体" w:eastAsia="宋体" w:cs="宋体"/>
                <w:b w:val="0"/>
                <w:i w:val="0"/>
                <w:color w:val="000000"/>
                <w:sz w:val="17"/>
              </w:rPr>
              <w:t>0.00</w:t>
            </w:r>
          </w:p>
        </w:tc>
        <w:tc>
          <w:tcPr>
            <w:tcW w:w="1620" w:type="dxa"/>
            <w:vAlign w:val="center"/>
          </w:tcPr>
          <w:p w14:paraId="7A9E74F9">
            <w:pPr>
              <w:jc w:val="right"/>
            </w:pPr>
            <w:r>
              <w:rPr>
                <w:rFonts w:ascii="宋体" w:hAnsi="宋体" w:eastAsia="宋体" w:cs="宋体"/>
                <w:b w:val="0"/>
                <w:i w:val="0"/>
                <w:color w:val="000000"/>
                <w:sz w:val="17"/>
              </w:rPr>
              <w:t>1.01</w:t>
            </w:r>
          </w:p>
        </w:tc>
        <w:tc>
          <w:tcPr>
            <w:tcW w:w="1620" w:type="dxa"/>
            <w:vAlign w:val="center"/>
          </w:tcPr>
          <w:p w14:paraId="6EF7EC50">
            <w:pPr>
              <w:jc w:val="right"/>
            </w:pPr>
            <w:r>
              <w:rPr>
                <w:rFonts w:ascii="宋体" w:hAnsi="宋体" w:eastAsia="宋体" w:cs="宋体"/>
                <w:b w:val="0"/>
                <w:i w:val="0"/>
                <w:color w:val="000000"/>
                <w:sz w:val="17"/>
              </w:rPr>
              <w:t>0.00</w:t>
            </w:r>
          </w:p>
        </w:tc>
        <w:tc>
          <w:tcPr>
            <w:tcW w:w="1620" w:type="dxa"/>
            <w:vAlign w:val="center"/>
          </w:tcPr>
          <w:p w14:paraId="295F211D">
            <w:pPr>
              <w:jc w:val="right"/>
            </w:pPr>
            <w:r>
              <w:rPr>
                <w:rFonts w:ascii="宋体" w:hAnsi="宋体" w:eastAsia="宋体" w:cs="宋体"/>
                <w:b w:val="0"/>
                <w:i w:val="0"/>
                <w:color w:val="000000"/>
                <w:sz w:val="17"/>
              </w:rPr>
              <w:t>0.00</w:t>
            </w:r>
          </w:p>
        </w:tc>
        <w:tc>
          <w:tcPr>
            <w:tcW w:w="1658" w:type="dxa"/>
            <w:vAlign w:val="center"/>
          </w:tcPr>
          <w:p w14:paraId="425E16B1">
            <w:pPr>
              <w:jc w:val="right"/>
            </w:pPr>
            <w:r>
              <w:rPr>
                <w:rFonts w:ascii="宋体" w:hAnsi="宋体" w:eastAsia="宋体" w:cs="宋体"/>
                <w:b w:val="0"/>
                <w:i w:val="0"/>
                <w:color w:val="000000"/>
                <w:sz w:val="17"/>
              </w:rPr>
              <w:t>0.00</w:t>
            </w:r>
          </w:p>
        </w:tc>
      </w:tr>
      <w:tr w14:paraId="7372C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07C9D50">
            <w:pPr>
              <w:jc w:val="left"/>
            </w:pPr>
            <w:r>
              <w:rPr>
                <w:rFonts w:ascii="宋体" w:hAnsi="宋体" w:eastAsia="宋体" w:cs="宋体"/>
                <w:b w:val="0"/>
                <w:i w:val="0"/>
                <w:color w:val="000000"/>
                <w:sz w:val="17"/>
              </w:rPr>
              <w:t>20129</w:t>
            </w:r>
          </w:p>
        </w:tc>
        <w:tc>
          <w:tcPr>
            <w:tcW w:w="3140" w:type="dxa"/>
            <w:vAlign w:val="center"/>
          </w:tcPr>
          <w:p w14:paraId="4FDA5A31">
            <w:pPr>
              <w:jc w:val="left"/>
            </w:pPr>
            <w:r>
              <w:rPr>
                <w:rFonts w:ascii="宋体" w:hAnsi="宋体" w:eastAsia="宋体" w:cs="宋体"/>
                <w:b w:val="0"/>
                <w:i w:val="0"/>
                <w:color w:val="000000"/>
                <w:sz w:val="17"/>
              </w:rPr>
              <w:t>群众团体事务</w:t>
            </w:r>
          </w:p>
        </w:tc>
        <w:tc>
          <w:tcPr>
            <w:tcW w:w="1620" w:type="dxa"/>
            <w:vAlign w:val="center"/>
          </w:tcPr>
          <w:p w14:paraId="7C1BAE46">
            <w:pPr>
              <w:jc w:val="right"/>
            </w:pPr>
            <w:r>
              <w:rPr>
                <w:rFonts w:ascii="宋体" w:hAnsi="宋体" w:eastAsia="宋体" w:cs="宋体"/>
                <w:b w:val="0"/>
                <w:i w:val="0"/>
                <w:color w:val="000000"/>
                <w:sz w:val="17"/>
              </w:rPr>
              <w:t>4.33</w:t>
            </w:r>
          </w:p>
        </w:tc>
        <w:tc>
          <w:tcPr>
            <w:tcW w:w="1620" w:type="dxa"/>
            <w:vAlign w:val="center"/>
          </w:tcPr>
          <w:p w14:paraId="46FC7C4C">
            <w:pPr>
              <w:jc w:val="right"/>
            </w:pPr>
            <w:r>
              <w:rPr>
                <w:rFonts w:ascii="宋体" w:hAnsi="宋体" w:eastAsia="宋体" w:cs="宋体"/>
                <w:b w:val="0"/>
                <w:i w:val="0"/>
                <w:color w:val="000000"/>
                <w:sz w:val="17"/>
              </w:rPr>
              <w:t>0.00</w:t>
            </w:r>
          </w:p>
        </w:tc>
        <w:tc>
          <w:tcPr>
            <w:tcW w:w="1620" w:type="dxa"/>
            <w:vAlign w:val="center"/>
          </w:tcPr>
          <w:p w14:paraId="00A24B7A">
            <w:pPr>
              <w:jc w:val="right"/>
            </w:pPr>
            <w:r>
              <w:rPr>
                <w:rFonts w:ascii="宋体" w:hAnsi="宋体" w:eastAsia="宋体" w:cs="宋体"/>
                <w:b w:val="0"/>
                <w:i w:val="0"/>
                <w:color w:val="000000"/>
                <w:sz w:val="17"/>
              </w:rPr>
              <w:t>4.33</w:t>
            </w:r>
          </w:p>
        </w:tc>
        <w:tc>
          <w:tcPr>
            <w:tcW w:w="1620" w:type="dxa"/>
            <w:vAlign w:val="center"/>
          </w:tcPr>
          <w:p w14:paraId="7B4CB905">
            <w:pPr>
              <w:jc w:val="right"/>
            </w:pPr>
            <w:r>
              <w:rPr>
                <w:rFonts w:ascii="宋体" w:hAnsi="宋体" w:eastAsia="宋体" w:cs="宋体"/>
                <w:b w:val="0"/>
                <w:i w:val="0"/>
                <w:color w:val="000000"/>
                <w:sz w:val="17"/>
              </w:rPr>
              <w:t>0.00</w:t>
            </w:r>
          </w:p>
        </w:tc>
        <w:tc>
          <w:tcPr>
            <w:tcW w:w="1620" w:type="dxa"/>
            <w:vAlign w:val="center"/>
          </w:tcPr>
          <w:p w14:paraId="684AE5EA">
            <w:pPr>
              <w:jc w:val="right"/>
            </w:pPr>
            <w:r>
              <w:rPr>
                <w:rFonts w:ascii="宋体" w:hAnsi="宋体" w:eastAsia="宋体" w:cs="宋体"/>
                <w:b w:val="0"/>
                <w:i w:val="0"/>
                <w:color w:val="000000"/>
                <w:sz w:val="17"/>
              </w:rPr>
              <w:t>0.00</w:t>
            </w:r>
          </w:p>
        </w:tc>
        <w:tc>
          <w:tcPr>
            <w:tcW w:w="1658" w:type="dxa"/>
            <w:vAlign w:val="center"/>
          </w:tcPr>
          <w:p w14:paraId="1CD5B94E">
            <w:pPr>
              <w:jc w:val="right"/>
            </w:pPr>
            <w:r>
              <w:rPr>
                <w:rFonts w:ascii="宋体" w:hAnsi="宋体" w:eastAsia="宋体" w:cs="宋体"/>
                <w:b w:val="0"/>
                <w:i w:val="0"/>
                <w:color w:val="000000"/>
                <w:sz w:val="17"/>
              </w:rPr>
              <w:t>0.00</w:t>
            </w:r>
          </w:p>
        </w:tc>
      </w:tr>
      <w:tr w14:paraId="6B16D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07DCFFF">
            <w:pPr>
              <w:jc w:val="left"/>
            </w:pPr>
            <w:r>
              <w:rPr>
                <w:rFonts w:ascii="宋体" w:hAnsi="宋体" w:eastAsia="宋体" w:cs="宋体"/>
                <w:b w:val="0"/>
                <w:i w:val="0"/>
                <w:color w:val="000000"/>
                <w:sz w:val="17"/>
              </w:rPr>
              <w:t>2012999</w:t>
            </w:r>
          </w:p>
        </w:tc>
        <w:tc>
          <w:tcPr>
            <w:tcW w:w="3140" w:type="dxa"/>
            <w:vAlign w:val="center"/>
          </w:tcPr>
          <w:p w14:paraId="686E1A09">
            <w:pPr>
              <w:jc w:val="left"/>
            </w:pPr>
            <w:r>
              <w:rPr>
                <w:rFonts w:ascii="宋体" w:hAnsi="宋体" w:eastAsia="宋体" w:cs="宋体"/>
                <w:b w:val="0"/>
                <w:i w:val="0"/>
                <w:color w:val="000000"/>
                <w:sz w:val="17"/>
              </w:rPr>
              <w:t>其他群众团体事务支出</w:t>
            </w:r>
          </w:p>
        </w:tc>
        <w:tc>
          <w:tcPr>
            <w:tcW w:w="1620" w:type="dxa"/>
            <w:vAlign w:val="center"/>
          </w:tcPr>
          <w:p w14:paraId="4890E60E">
            <w:pPr>
              <w:jc w:val="right"/>
            </w:pPr>
            <w:r>
              <w:rPr>
                <w:rFonts w:ascii="宋体" w:hAnsi="宋体" w:eastAsia="宋体" w:cs="宋体"/>
                <w:b w:val="0"/>
                <w:i w:val="0"/>
                <w:color w:val="000000"/>
                <w:sz w:val="17"/>
              </w:rPr>
              <w:t>4.33</w:t>
            </w:r>
          </w:p>
        </w:tc>
        <w:tc>
          <w:tcPr>
            <w:tcW w:w="1620" w:type="dxa"/>
            <w:vAlign w:val="center"/>
          </w:tcPr>
          <w:p w14:paraId="4030CB32">
            <w:pPr>
              <w:jc w:val="right"/>
            </w:pPr>
            <w:r>
              <w:rPr>
                <w:rFonts w:ascii="宋体" w:hAnsi="宋体" w:eastAsia="宋体" w:cs="宋体"/>
                <w:b w:val="0"/>
                <w:i w:val="0"/>
                <w:color w:val="000000"/>
                <w:sz w:val="17"/>
              </w:rPr>
              <w:t>0.00</w:t>
            </w:r>
          </w:p>
        </w:tc>
        <w:tc>
          <w:tcPr>
            <w:tcW w:w="1620" w:type="dxa"/>
            <w:vAlign w:val="center"/>
          </w:tcPr>
          <w:p w14:paraId="51C8EB19">
            <w:pPr>
              <w:jc w:val="right"/>
            </w:pPr>
            <w:r>
              <w:rPr>
                <w:rFonts w:ascii="宋体" w:hAnsi="宋体" w:eastAsia="宋体" w:cs="宋体"/>
                <w:b w:val="0"/>
                <w:i w:val="0"/>
                <w:color w:val="000000"/>
                <w:sz w:val="17"/>
              </w:rPr>
              <w:t>4.33</w:t>
            </w:r>
          </w:p>
        </w:tc>
        <w:tc>
          <w:tcPr>
            <w:tcW w:w="1620" w:type="dxa"/>
            <w:vAlign w:val="center"/>
          </w:tcPr>
          <w:p w14:paraId="0877F6BA">
            <w:pPr>
              <w:jc w:val="right"/>
            </w:pPr>
            <w:r>
              <w:rPr>
                <w:rFonts w:ascii="宋体" w:hAnsi="宋体" w:eastAsia="宋体" w:cs="宋体"/>
                <w:b w:val="0"/>
                <w:i w:val="0"/>
                <w:color w:val="000000"/>
                <w:sz w:val="17"/>
              </w:rPr>
              <w:t>0.00</w:t>
            </w:r>
          </w:p>
        </w:tc>
        <w:tc>
          <w:tcPr>
            <w:tcW w:w="1620" w:type="dxa"/>
            <w:vAlign w:val="center"/>
          </w:tcPr>
          <w:p w14:paraId="63CF7845">
            <w:pPr>
              <w:jc w:val="right"/>
            </w:pPr>
            <w:r>
              <w:rPr>
                <w:rFonts w:ascii="宋体" w:hAnsi="宋体" w:eastAsia="宋体" w:cs="宋体"/>
                <w:b w:val="0"/>
                <w:i w:val="0"/>
                <w:color w:val="000000"/>
                <w:sz w:val="17"/>
              </w:rPr>
              <w:t>0.00</w:t>
            </w:r>
          </w:p>
        </w:tc>
        <w:tc>
          <w:tcPr>
            <w:tcW w:w="1658" w:type="dxa"/>
            <w:vAlign w:val="center"/>
          </w:tcPr>
          <w:p w14:paraId="50AFAEF7">
            <w:pPr>
              <w:jc w:val="right"/>
            </w:pPr>
            <w:r>
              <w:rPr>
                <w:rFonts w:ascii="宋体" w:hAnsi="宋体" w:eastAsia="宋体" w:cs="宋体"/>
                <w:b w:val="0"/>
                <w:i w:val="0"/>
                <w:color w:val="000000"/>
                <w:sz w:val="17"/>
              </w:rPr>
              <w:t>0.00</w:t>
            </w:r>
          </w:p>
        </w:tc>
      </w:tr>
      <w:tr w14:paraId="325E6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FEA0C62">
            <w:pPr>
              <w:jc w:val="left"/>
            </w:pPr>
            <w:r>
              <w:rPr>
                <w:rFonts w:ascii="宋体" w:hAnsi="宋体" w:eastAsia="宋体" w:cs="宋体"/>
                <w:b w:val="0"/>
                <w:i w:val="0"/>
                <w:color w:val="000000"/>
                <w:sz w:val="17"/>
              </w:rPr>
              <w:t>20132</w:t>
            </w:r>
          </w:p>
        </w:tc>
        <w:tc>
          <w:tcPr>
            <w:tcW w:w="3140" w:type="dxa"/>
            <w:vAlign w:val="center"/>
          </w:tcPr>
          <w:p w14:paraId="70C0C776">
            <w:pPr>
              <w:jc w:val="left"/>
            </w:pPr>
            <w:r>
              <w:rPr>
                <w:rFonts w:ascii="宋体" w:hAnsi="宋体" w:eastAsia="宋体" w:cs="宋体"/>
                <w:b w:val="0"/>
                <w:i w:val="0"/>
                <w:color w:val="000000"/>
                <w:sz w:val="17"/>
              </w:rPr>
              <w:t>组织事务</w:t>
            </w:r>
          </w:p>
        </w:tc>
        <w:tc>
          <w:tcPr>
            <w:tcW w:w="1620" w:type="dxa"/>
            <w:vAlign w:val="center"/>
          </w:tcPr>
          <w:p w14:paraId="1CF76AB2">
            <w:pPr>
              <w:jc w:val="right"/>
            </w:pPr>
            <w:r>
              <w:rPr>
                <w:rFonts w:ascii="宋体" w:hAnsi="宋体" w:eastAsia="宋体" w:cs="宋体"/>
                <w:b w:val="0"/>
                <w:i w:val="0"/>
                <w:color w:val="000000"/>
                <w:sz w:val="17"/>
              </w:rPr>
              <w:t>32.37</w:t>
            </w:r>
          </w:p>
        </w:tc>
        <w:tc>
          <w:tcPr>
            <w:tcW w:w="1620" w:type="dxa"/>
            <w:vAlign w:val="center"/>
          </w:tcPr>
          <w:p w14:paraId="756CD8FA">
            <w:pPr>
              <w:jc w:val="right"/>
            </w:pPr>
            <w:r>
              <w:rPr>
                <w:rFonts w:ascii="宋体" w:hAnsi="宋体" w:eastAsia="宋体" w:cs="宋体"/>
                <w:b w:val="0"/>
                <w:i w:val="0"/>
                <w:color w:val="000000"/>
                <w:sz w:val="17"/>
              </w:rPr>
              <w:t>0.00</w:t>
            </w:r>
          </w:p>
        </w:tc>
        <w:tc>
          <w:tcPr>
            <w:tcW w:w="1620" w:type="dxa"/>
            <w:vAlign w:val="center"/>
          </w:tcPr>
          <w:p w14:paraId="57ED5E95">
            <w:pPr>
              <w:jc w:val="right"/>
            </w:pPr>
            <w:r>
              <w:rPr>
                <w:rFonts w:ascii="宋体" w:hAnsi="宋体" w:eastAsia="宋体" w:cs="宋体"/>
                <w:b w:val="0"/>
                <w:i w:val="0"/>
                <w:color w:val="000000"/>
                <w:sz w:val="17"/>
              </w:rPr>
              <w:t>32.37</w:t>
            </w:r>
          </w:p>
        </w:tc>
        <w:tc>
          <w:tcPr>
            <w:tcW w:w="1620" w:type="dxa"/>
            <w:vAlign w:val="center"/>
          </w:tcPr>
          <w:p w14:paraId="1C6CDFA1">
            <w:pPr>
              <w:jc w:val="right"/>
            </w:pPr>
            <w:r>
              <w:rPr>
                <w:rFonts w:ascii="宋体" w:hAnsi="宋体" w:eastAsia="宋体" w:cs="宋体"/>
                <w:b w:val="0"/>
                <w:i w:val="0"/>
                <w:color w:val="000000"/>
                <w:sz w:val="17"/>
              </w:rPr>
              <w:t>0.00</w:t>
            </w:r>
          </w:p>
        </w:tc>
        <w:tc>
          <w:tcPr>
            <w:tcW w:w="1620" w:type="dxa"/>
            <w:vAlign w:val="center"/>
          </w:tcPr>
          <w:p w14:paraId="6FD06B98">
            <w:pPr>
              <w:jc w:val="right"/>
            </w:pPr>
            <w:r>
              <w:rPr>
                <w:rFonts w:ascii="宋体" w:hAnsi="宋体" w:eastAsia="宋体" w:cs="宋体"/>
                <w:b w:val="0"/>
                <w:i w:val="0"/>
                <w:color w:val="000000"/>
                <w:sz w:val="17"/>
              </w:rPr>
              <w:t>0.00</w:t>
            </w:r>
          </w:p>
        </w:tc>
        <w:tc>
          <w:tcPr>
            <w:tcW w:w="1658" w:type="dxa"/>
            <w:vAlign w:val="center"/>
          </w:tcPr>
          <w:p w14:paraId="1173B212">
            <w:pPr>
              <w:jc w:val="right"/>
            </w:pPr>
            <w:r>
              <w:rPr>
                <w:rFonts w:ascii="宋体" w:hAnsi="宋体" w:eastAsia="宋体" w:cs="宋体"/>
                <w:b w:val="0"/>
                <w:i w:val="0"/>
                <w:color w:val="000000"/>
                <w:sz w:val="17"/>
              </w:rPr>
              <w:t>0.00</w:t>
            </w:r>
          </w:p>
        </w:tc>
      </w:tr>
      <w:tr w14:paraId="414F9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6E4090A">
            <w:pPr>
              <w:jc w:val="left"/>
            </w:pPr>
            <w:r>
              <w:rPr>
                <w:rFonts w:ascii="宋体" w:hAnsi="宋体" w:eastAsia="宋体" w:cs="宋体"/>
                <w:b w:val="0"/>
                <w:i w:val="0"/>
                <w:color w:val="000000"/>
                <w:sz w:val="17"/>
              </w:rPr>
              <w:t>2013299</w:t>
            </w:r>
          </w:p>
        </w:tc>
        <w:tc>
          <w:tcPr>
            <w:tcW w:w="3140" w:type="dxa"/>
            <w:vAlign w:val="center"/>
          </w:tcPr>
          <w:p w14:paraId="3435DB36">
            <w:pPr>
              <w:jc w:val="left"/>
            </w:pPr>
            <w:r>
              <w:rPr>
                <w:rFonts w:ascii="宋体" w:hAnsi="宋体" w:eastAsia="宋体" w:cs="宋体"/>
                <w:b w:val="0"/>
                <w:i w:val="0"/>
                <w:color w:val="000000"/>
                <w:sz w:val="17"/>
              </w:rPr>
              <w:t>其他组织事务支出</w:t>
            </w:r>
          </w:p>
        </w:tc>
        <w:tc>
          <w:tcPr>
            <w:tcW w:w="1620" w:type="dxa"/>
            <w:vAlign w:val="center"/>
          </w:tcPr>
          <w:p w14:paraId="69F5454E">
            <w:pPr>
              <w:jc w:val="right"/>
            </w:pPr>
            <w:r>
              <w:rPr>
                <w:rFonts w:ascii="宋体" w:hAnsi="宋体" w:eastAsia="宋体" w:cs="宋体"/>
                <w:b w:val="0"/>
                <w:i w:val="0"/>
                <w:color w:val="000000"/>
                <w:sz w:val="17"/>
              </w:rPr>
              <w:t>32.37</w:t>
            </w:r>
          </w:p>
        </w:tc>
        <w:tc>
          <w:tcPr>
            <w:tcW w:w="1620" w:type="dxa"/>
            <w:vAlign w:val="center"/>
          </w:tcPr>
          <w:p w14:paraId="3C6CE170">
            <w:pPr>
              <w:jc w:val="right"/>
            </w:pPr>
            <w:r>
              <w:rPr>
                <w:rFonts w:ascii="宋体" w:hAnsi="宋体" w:eastAsia="宋体" w:cs="宋体"/>
                <w:b w:val="0"/>
                <w:i w:val="0"/>
                <w:color w:val="000000"/>
                <w:sz w:val="17"/>
              </w:rPr>
              <w:t>0.00</w:t>
            </w:r>
          </w:p>
        </w:tc>
        <w:tc>
          <w:tcPr>
            <w:tcW w:w="1620" w:type="dxa"/>
            <w:vAlign w:val="center"/>
          </w:tcPr>
          <w:p w14:paraId="54ABF270">
            <w:pPr>
              <w:jc w:val="right"/>
            </w:pPr>
            <w:r>
              <w:rPr>
                <w:rFonts w:ascii="宋体" w:hAnsi="宋体" w:eastAsia="宋体" w:cs="宋体"/>
                <w:b w:val="0"/>
                <w:i w:val="0"/>
                <w:color w:val="000000"/>
                <w:sz w:val="17"/>
              </w:rPr>
              <w:t>32.37</w:t>
            </w:r>
          </w:p>
        </w:tc>
        <w:tc>
          <w:tcPr>
            <w:tcW w:w="1620" w:type="dxa"/>
            <w:vAlign w:val="center"/>
          </w:tcPr>
          <w:p w14:paraId="4D924EFB">
            <w:pPr>
              <w:jc w:val="right"/>
            </w:pPr>
            <w:r>
              <w:rPr>
                <w:rFonts w:ascii="宋体" w:hAnsi="宋体" w:eastAsia="宋体" w:cs="宋体"/>
                <w:b w:val="0"/>
                <w:i w:val="0"/>
                <w:color w:val="000000"/>
                <w:sz w:val="17"/>
              </w:rPr>
              <w:t>0.00</w:t>
            </w:r>
          </w:p>
        </w:tc>
        <w:tc>
          <w:tcPr>
            <w:tcW w:w="1620" w:type="dxa"/>
            <w:vAlign w:val="center"/>
          </w:tcPr>
          <w:p w14:paraId="5ABC11C2">
            <w:pPr>
              <w:jc w:val="right"/>
            </w:pPr>
            <w:r>
              <w:rPr>
                <w:rFonts w:ascii="宋体" w:hAnsi="宋体" w:eastAsia="宋体" w:cs="宋体"/>
                <w:b w:val="0"/>
                <w:i w:val="0"/>
                <w:color w:val="000000"/>
                <w:sz w:val="17"/>
              </w:rPr>
              <w:t>0.00</w:t>
            </w:r>
          </w:p>
        </w:tc>
        <w:tc>
          <w:tcPr>
            <w:tcW w:w="1658" w:type="dxa"/>
            <w:vAlign w:val="center"/>
          </w:tcPr>
          <w:p w14:paraId="12F9EF83">
            <w:pPr>
              <w:jc w:val="right"/>
            </w:pPr>
            <w:r>
              <w:rPr>
                <w:rFonts w:ascii="宋体" w:hAnsi="宋体" w:eastAsia="宋体" w:cs="宋体"/>
                <w:b w:val="0"/>
                <w:i w:val="0"/>
                <w:color w:val="000000"/>
                <w:sz w:val="17"/>
              </w:rPr>
              <w:t>0.00</w:t>
            </w:r>
          </w:p>
        </w:tc>
      </w:tr>
      <w:tr w14:paraId="70BA7475">
        <w:tblPrEx>
          <w:tblCellMar>
            <w:top w:w="0" w:type="dxa"/>
            <w:left w:w="80" w:type="dxa"/>
            <w:bottom w:w="0" w:type="dxa"/>
            <w:right w:w="80" w:type="dxa"/>
          </w:tblCellMar>
        </w:tblPrEx>
        <w:trPr>
          <w:trHeight w:val="361" w:hRule="exact"/>
          <w:jc w:val="center"/>
        </w:trPr>
        <w:tc>
          <w:tcPr>
            <w:tcW w:w="360" w:type="dxa"/>
            <w:gridSpan w:val="3"/>
            <w:vAlign w:val="center"/>
          </w:tcPr>
          <w:p w14:paraId="5378A016">
            <w:pPr>
              <w:jc w:val="left"/>
            </w:pPr>
            <w:r>
              <w:rPr>
                <w:rFonts w:ascii="宋体" w:hAnsi="宋体" w:eastAsia="宋体" w:cs="宋体"/>
                <w:b w:val="0"/>
                <w:i w:val="0"/>
                <w:color w:val="000000"/>
                <w:sz w:val="17"/>
              </w:rPr>
              <w:t>20136</w:t>
            </w:r>
          </w:p>
        </w:tc>
        <w:tc>
          <w:tcPr>
            <w:tcW w:w="3140" w:type="dxa"/>
            <w:vAlign w:val="center"/>
          </w:tcPr>
          <w:p w14:paraId="53FA0151">
            <w:pPr>
              <w:jc w:val="left"/>
            </w:pPr>
            <w:r>
              <w:rPr>
                <w:rFonts w:ascii="宋体" w:hAnsi="宋体" w:eastAsia="宋体" w:cs="宋体"/>
                <w:b w:val="0"/>
                <w:i w:val="0"/>
                <w:color w:val="000000"/>
                <w:sz w:val="17"/>
              </w:rPr>
              <w:t>其他共产党事务支出</w:t>
            </w:r>
          </w:p>
        </w:tc>
        <w:tc>
          <w:tcPr>
            <w:tcW w:w="1620" w:type="dxa"/>
            <w:vAlign w:val="center"/>
          </w:tcPr>
          <w:p w14:paraId="4478211A">
            <w:pPr>
              <w:jc w:val="right"/>
            </w:pPr>
            <w:r>
              <w:rPr>
                <w:rFonts w:ascii="宋体" w:hAnsi="宋体" w:eastAsia="宋体" w:cs="宋体"/>
                <w:b w:val="0"/>
                <w:i w:val="0"/>
                <w:color w:val="000000"/>
                <w:sz w:val="17"/>
              </w:rPr>
              <w:t>90.53</w:t>
            </w:r>
          </w:p>
        </w:tc>
        <w:tc>
          <w:tcPr>
            <w:tcW w:w="1620" w:type="dxa"/>
            <w:vAlign w:val="center"/>
          </w:tcPr>
          <w:p w14:paraId="791B5132">
            <w:pPr>
              <w:jc w:val="right"/>
            </w:pPr>
            <w:r>
              <w:rPr>
                <w:rFonts w:ascii="宋体" w:hAnsi="宋体" w:eastAsia="宋体" w:cs="宋体"/>
                <w:b w:val="0"/>
                <w:i w:val="0"/>
                <w:color w:val="000000"/>
                <w:sz w:val="17"/>
              </w:rPr>
              <w:t>0.00</w:t>
            </w:r>
          </w:p>
        </w:tc>
        <w:tc>
          <w:tcPr>
            <w:tcW w:w="1620" w:type="dxa"/>
            <w:vAlign w:val="center"/>
          </w:tcPr>
          <w:p w14:paraId="4E5E2D3E">
            <w:pPr>
              <w:jc w:val="right"/>
            </w:pPr>
            <w:r>
              <w:rPr>
                <w:rFonts w:ascii="宋体" w:hAnsi="宋体" w:eastAsia="宋体" w:cs="宋体"/>
                <w:b w:val="0"/>
                <w:i w:val="0"/>
                <w:color w:val="000000"/>
                <w:sz w:val="17"/>
              </w:rPr>
              <w:t>90.53</w:t>
            </w:r>
          </w:p>
        </w:tc>
        <w:tc>
          <w:tcPr>
            <w:tcW w:w="1620" w:type="dxa"/>
            <w:vAlign w:val="center"/>
          </w:tcPr>
          <w:p w14:paraId="52DAF746">
            <w:pPr>
              <w:jc w:val="right"/>
            </w:pPr>
            <w:r>
              <w:rPr>
                <w:rFonts w:ascii="宋体" w:hAnsi="宋体" w:eastAsia="宋体" w:cs="宋体"/>
                <w:b w:val="0"/>
                <w:i w:val="0"/>
                <w:color w:val="000000"/>
                <w:sz w:val="17"/>
              </w:rPr>
              <w:t>0.00</w:t>
            </w:r>
          </w:p>
        </w:tc>
        <w:tc>
          <w:tcPr>
            <w:tcW w:w="1620" w:type="dxa"/>
            <w:vAlign w:val="center"/>
          </w:tcPr>
          <w:p w14:paraId="2F3AD455">
            <w:pPr>
              <w:jc w:val="right"/>
            </w:pPr>
            <w:r>
              <w:rPr>
                <w:rFonts w:ascii="宋体" w:hAnsi="宋体" w:eastAsia="宋体" w:cs="宋体"/>
                <w:b w:val="0"/>
                <w:i w:val="0"/>
                <w:color w:val="000000"/>
                <w:sz w:val="17"/>
              </w:rPr>
              <w:t>0.00</w:t>
            </w:r>
          </w:p>
        </w:tc>
        <w:tc>
          <w:tcPr>
            <w:tcW w:w="1658" w:type="dxa"/>
            <w:vAlign w:val="center"/>
          </w:tcPr>
          <w:p w14:paraId="30FCB2B2">
            <w:pPr>
              <w:jc w:val="right"/>
            </w:pPr>
            <w:r>
              <w:rPr>
                <w:rFonts w:ascii="宋体" w:hAnsi="宋体" w:eastAsia="宋体" w:cs="宋体"/>
                <w:b w:val="0"/>
                <w:i w:val="0"/>
                <w:color w:val="000000"/>
                <w:sz w:val="17"/>
              </w:rPr>
              <w:t>0.00</w:t>
            </w:r>
          </w:p>
        </w:tc>
      </w:tr>
      <w:tr w14:paraId="2E8606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BD5EDFF">
            <w:pPr>
              <w:jc w:val="left"/>
            </w:pPr>
            <w:r>
              <w:rPr>
                <w:rFonts w:ascii="宋体" w:hAnsi="宋体" w:eastAsia="宋体" w:cs="宋体"/>
                <w:b w:val="0"/>
                <w:i w:val="0"/>
                <w:color w:val="000000"/>
                <w:sz w:val="17"/>
              </w:rPr>
              <w:t>2013699</w:t>
            </w:r>
          </w:p>
        </w:tc>
        <w:tc>
          <w:tcPr>
            <w:tcW w:w="3140" w:type="dxa"/>
            <w:vAlign w:val="center"/>
          </w:tcPr>
          <w:p w14:paraId="206EB728">
            <w:pPr>
              <w:jc w:val="left"/>
            </w:pPr>
            <w:r>
              <w:rPr>
                <w:rFonts w:ascii="宋体" w:hAnsi="宋体" w:eastAsia="宋体" w:cs="宋体"/>
                <w:b w:val="0"/>
                <w:i w:val="0"/>
                <w:color w:val="000000"/>
                <w:sz w:val="17"/>
              </w:rPr>
              <w:t>其他共产党事务支出</w:t>
            </w:r>
          </w:p>
        </w:tc>
        <w:tc>
          <w:tcPr>
            <w:tcW w:w="1620" w:type="dxa"/>
            <w:vAlign w:val="center"/>
          </w:tcPr>
          <w:p w14:paraId="03ED646C">
            <w:pPr>
              <w:jc w:val="right"/>
            </w:pPr>
            <w:r>
              <w:rPr>
                <w:rFonts w:ascii="宋体" w:hAnsi="宋体" w:eastAsia="宋体" w:cs="宋体"/>
                <w:b w:val="0"/>
                <w:i w:val="0"/>
                <w:color w:val="000000"/>
                <w:sz w:val="17"/>
              </w:rPr>
              <w:t>90.53</w:t>
            </w:r>
          </w:p>
        </w:tc>
        <w:tc>
          <w:tcPr>
            <w:tcW w:w="1620" w:type="dxa"/>
            <w:vAlign w:val="center"/>
          </w:tcPr>
          <w:p w14:paraId="30B0A006">
            <w:pPr>
              <w:jc w:val="right"/>
            </w:pPr>
            <w:r>
              <w:rPr>
                <w:rFonts w:ascii="宋体" w:hAnsi="宋体" w:eastAsia="宋体" w:cs="宋体"/>
                <w:b w:val="0"/>
                <w:i w:val="0"/>
                <w:color w:val="000000"/>
                <w:sz w:val="17"/>
              </w:rPr>
              <w:t>0.00</w:t>
            </w:r>
          </w:p>
        </w:tc>
        <w:tc>
          <w:tcPr>
            <w:tcW w:w="1620" w:type="dxa"/>
            <w:vAlign w:val="center"/>
          </w:tcPr>
          <w:p w14:paraId="7582583A">
            <w:pPr>
              <w:jc w:val="right"/>
            </w:pPr>
            <w:r>
              <w:rPr>
                <w:rFonts w:ascii="宋体" w:hAnsi="宋体" w:eastAsia="宋体" w:cs="宋体"/>
                <w:b w:val="0"/>
                <w:i w:val="0"/>
                <w:color w:val="000000"/>
                <w:sz w:val="17"/>
              </w:rPr>
              <w:t>90.53</w:t>
            </w:r>
          </w:p>
        </w:tc>
        <w:tc>
          <w:tcPr>
            <w:tcW w:w="1620" w:type="dxa"/>
            <w:vAlign w:val="center"/>
          </w:tcPr>
          <w:p w14:paraId="11FB2A2C">
            <w:pPr>
              <w:jc w:val="right"/>
            </w:pPr>
            <w:r>
              <w:rPr>
                <w:rFonts w:ascii="宋体" w:hAnsi="宋体" w:eastAsia="宋体" w:cs="宋体"/>
                <w:b w:val="0"/>
                <w:i w:val="0"/>
                <w:color w:val="000000"/>
                <w:sz w:val="17"/>
              </w:rPr>
              <w:t>0.00</w:t>
            </w:r>
          </w:p>
        </w:tc>
        <w:tc>
          <w:tcPr>
            <w:tcW w:w="1620" w:type="dxa"/>
            <w:vAlign w:val="center"/>
          </w:tcPr>
          <w:p w14:paraId="712B0352">
            <w:pPr>
              <w:jc w:val="right"/>
            </w:pPr>
            <w:r>
              <w:rPr>
                <w:rFonts w:ascii="宋体" w:hAnsi="宋体" w:eastAsia="宋体" w:cs="宋体"/>
                <w:b w:val="0"/>
                <w:i w:val="0"/>
                <w:color w:val="000000"/>
                <w:sz w:val="17"/>
              </w:rPr>
              <w:t>0.00</w:t>
            </w:r>
          </w:p>
        </w:tc>
        <w:tc>
          <w:tcPr>
            <w:tcW w:w="1658" w:type="dxa"/>
            <w:vAlign w:val="center"/>
          </w:tcPr>
          <w:p w14:paraId="02A73BF7">
            <w:pPr>
              <w:jc w:val="right"/>
            </w:pPr>
            <w:r>
              <w:rPr>
                <w:rFonts w:ascii="宋体" w:hAnsi="宋体" w:eastAsia="宋体" w:cs="宋体"/>
                <w:b w:val="0"/>
                <w:i w:val="0"/>
                <w:color w:val="000000"/>
                <w:sz w:val="17"/>
              </w:rPr>
              <w:t>0.00</w:t>
            </w:r>
          </w:p>
        </w:tc>
      </w:tr>
      <w:tr w14:paraId="2FB01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DFB3A8C">
            <w:pPr>
              <w:jc w:val="left"/>
            </w:pPr>
            <w:r>
              <w:rPr>
                <w:rFonts w:ascii="宋体" w:hAnsi="宋体" w:eastAsia="宋体" w:cs="宋体"/>
                <w:b w:val="0"/>
                <w:i w:val="0"/>
                <w:color w:val="000000"/>
                <w:sz w:val="17"/>
              </w:rPr>
              <w:t>20199</w:t>
            </w:r>
          </w:p>
        </w:tc>
        <w:tc>
          <w:tcPr>
            <w:tcW w:w="3140" w:type="dxa"/>
            <w:vAlign w:val="center"/>
          </w:tcPr>
          <w:p w14:paraId="16096EDB">
            <w:pPr>
              <w:jc w:val="left"/>
            </w:pPr>
            <w:r>
              <w:rPr>
                <w:rFonts w:ascii="宋体" w:hAnsi="宋体" w:eastAsia="宋体" w:cs="宋体"/>
                <w:b w:val="0"/>
                <w:i w:val="0"/>
                <w:color w:val="000000"/>
                <w:sz w:val="17"/>
              </w:rPr>
              <w:t>其他一般公共服务支出</w:t>
            </w:r>
          </w:p>
        </w:tc>
        <w:tc>
          <w:tcPr>
            <w:tcW w:w="1620" w:type="dxa"/>
            <w:vAlign w:val="center"/>
          </w:tcPr>
          <w:p w14:paraId="2CA8F580">
            <w:pPr>
              <w:jc w:val="right"/>
            </w:pPr>
            <w:r>
              <w:rPr>
                <w:rFonts w:ascii="宋体" w:hAnsi="宋体" w:eastAsia="宋体" w:cs="宋体"/>
                <w:b w:val="0"/>
                <w:i w:val="0"/>
                <w:color w:val="000000"/>
                <w:sz w:val="17"/>
              </w:rPr>
              <w:t>66.79</w:t>
            </w:r>
          </w:p>
        </w:tc>
        <w:tc>
          <w:tcPr>
            <w:tcW w:w="1620" w:type="dxa"/>
            <w:vAlign w:val="center"/>
          </w:tcPr>
          <w:p w14:paraId="43B7BD9B">
            <w:pPr>
              <w:jc w:val="right"/>
            </w:pPr>
            <w:r>
              <w:rPr>
                <w:rFonts w:ascii="宋体" w:hAnsi="宋体" w:eastAsia="宋体" w:cs="宋体"/>
                <w:b w:val="0"/>
                <w:i w:val="0"/>
                <w:color w:val="000000"/>
                <w:sz w:val="17"/>
              </w:rPr>
              <w:t>0.00</w:t>
            </w:r>
          </w:p>
        </w:tc>
        <w:tc>
          <w:tcPr>
            <w:tcW w:w="1620" w:type="dxa"/>
            <w:vAlign w:val="center"/>
          </w:tcPr>
          <w:p w14:paraId="5C01EC21">
            <w:pPr>
              <w:jc w:val="right"/>
            </w:pPr>
            <w:r>
              <w:rPr>
                <w:rFonts w:ascii="宋体" w:hAnsi="宋体" w:eastAsia="宋体" w:cs="宋体"/>
                <w:b w:val="0"/>
                <w:i w:val="0"/>
                <w:color w:val="000000"/>
                <w:sz w:val="17"/>
              </w:rPr>
              <w:t>66.79</w:t>
            </w:r>
          </w:p>
        </w:tc>
        <w:tc>
          <w:tcPr>
            <w:tcW w:w="1620" w:type="dxa"/>
            <w:vAlign w:val="center"/>
          </w:tcPr>
          <w:p w14:paraId="659F343D">
            <w:pPr>
              <w:jc w:val="right"/>
            </w:pPr>
            <w:r>
              <w:rPr>
                <w:rFonts w:ascii="宋体" w:hAnsi="宋体" w:eastAsia="宋体" w:cs="宋体"/>
                <w:b w:val="0"/>
                <w:i w:val="0"/>
                <w:color w:val="000000"/>
                <w:sz w:val="17"/>
              </w:rPr>
              <w:t>0.00</w:t>
            </w:r>
          </w:p>
        </w:tc>
        <w:tc>
          <w:tcPr>
            <w:tcW w:w="1620" w:type="dxa"/>
            <w:vAlign w:val="center"/>
          </w:tcPr>
          <w:p w14:paraId="3BA8AD51">
            <w:pPr>
              <w:jc w:val="right"/>
            </w:pPr>
            <w:r>
              <w:rPr>
                <w:rFonts w:ascii="宋体" w:hAnsi="宋体" w:eastAsia="宋体" w:cs="宋体"/>
                <w:b w:val="0"/>
                <w:i w:val="0"/>
                <w:color w:val="000000"/>
                <w:sz w:val="17"/>
              </w:rPr>
              <w:t>0.00</w:t>
            </w:r>
          </w:p>
        </w:tc>
        <w:tc>
          <w:tcPr>
            <w:tcW w:w="1658" w:type="dxa"/>
            <w:vAlign w:val="center"/>
          </w:tcPr>
          <w:p w14:paraId="3FE5E79B">
            <w:pPr>
              <w:jc w:val="right"/>
            </w:pPr>
            <w:r>
              <w:rPr>
                <w:rFonts w:ascii="宋体" w:hAnsi="宋体" w:eastAsia="宋体" w:cs="宋体"/>
                <w:b w:val="0"/>
                <w:i w:val="0"/>
                <w:color w:val="000000"/>
                <w:sz w:val="17"/>
              </w:rPr>
              <w:t>0.00</w:t>
            </w:r>
          </w:p>
        </w:tc>
      </w:tr>
      <w:tr w14:paraId="7034A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62EC2AD">
            <w:pPr>
              <w:jc w:val="left"/>
            </w:pPr>
            <w:r>
              <w:rPr>
                <w:rFonts w:ascii="宋体" w:hAnsi="宋体" w:eastAsia="宋体" w:cs="宋体"/>
                <w:b w:val="0"/>
                <w:i w:val="0"/>
                <w:color w:val="000000"/>
                <w:sz w:val="17"/>
              </w:rPr>
              <w:t>2019999</w:t>
            </w:r>
          </w:p>
        </w:tc>
        <w:tc>
          <w:tcPr>
            <w:tcW w:w="3140" w:type="dxa"/>
            <w:vAlign w:val="center"/>
          </w:tcPr>
          <w:p w14:paraId="20D92FDB">
            <w:pPr>
              <w:jc w:val="left"/>
            </w:pPr>
            <w:r>
              <w:rPr>
                <w:rFonts w:ascii="宋体" w:hAnsi="宋体" w:eastAsia="宋体" w:cs="宋体"/>
                <w:b w:val="0"/>
                <w:i w:val="0"/>
                <w:color w:val="000000"/>
                <w:sz w:val="17"/>
              </w:rPr>
              <w:t>其他一般公共服务支出</w:t>
            </w:r>
          </w:p>
        </w:tc>
        <w:tc>
          <w:tcPr>
            <w:tcW w:w="1620" w:type="dxa"/>
            <w:vAlign w:val="center"/>
          </w:tcPr>
          <w:p w14:paraId="02CBD6CA">
            <w:pPr>
              <w:jc w:val="right"/>
            </w:pPr>
            <w:r>
              <w:rPr>
                <w:rFonts w:ascii="宋体" w:hAnsi="宋体" w:eastAsia="宋体" w:cs="宋体"/>
                <w:b w:val="0"/>
                <w:i w:val="0"/>
                <w:color w:val="000000"/>
                <w:sz w:val="17"/>
              </w:rPr>
              <w:t>66.79</w:t>
            </w:r>
          </w:p>
        </w:tc>
        <w:tc>
          <w:tcPr>
            <w:tcW w:w="1620" w:type="dxa"/>
            <w:vAlign w:val="center"/>
          </w:tcPr>
          <w:p w14:paraId="3B81F52C">
            <w:pPr>
              <w:jc w:val="right"/>
            </w:pPr>
            <w:r>
              <w:rPr>
                <w:rFonts w:ascii="宋体" w:hAnsi="宋体" w:eastAsia="宋体" w:cs="宋体"/>
                <w:b w:val="0"/>
                <w:i w:val="0"/>
                <w:color w:val="000000"/>
                <w:sz w:val="17"/>
              </w:rPr>
              <w:t>0.00</w:t>
            </w:r>
          </w:p>
        </w:tc>
        <w:tc>
          <w:tcPr>
            <w:tcW w:w="1620" w:type="dxa"/>
            <w:vAlign w:val="center"/>
          </w:tcPr>
          <w:p w14:paraId="2ED0A9BA">
            <w:pPr>
              <w:jc w:val="right"/>
            </w:pPr>
            <w:r>
              <w:rPr>
                <w:rFonts w:ascii="宋体" w:hAnsi="宋体" w:eastAsia="宋体" w:cs="宋体"/>
                <w:b w:val="0"/>
                <w:i w:val="0"/>
                <w:color w:val="000000"/>
                <w:sz w:val="17"/>
              </w:rPr>
              <w:t>66.79</w:t>
            </w:r>
          </w:p>
        </w:tc>
        <w:tc>
          <w:tcPr>
            <w:tcW w:w="1620" w:type="dxa"/>
            <w:vAlign w:val="center"/>
          </w:tcPr>
          <w:p w14:paraId="29AC0B7F">
            <w:pPr>
              <w:jc w:val="right"/>
            </w:pPr>
            <w:r>
              <w:rPr>
                <w:rFonts w:ascii="宋体" w:hAnsi="宋体" w:eastAsia="宋体" w:cs="宋体"/>
                <w:b w:val="0"/>
                <w:i w:val="0"/>
                <w:color w:val="000000"/>
                <w:sz w:val="17"/>
              </w:rPr>
              <w:t>0.00</w:t>
            </w:r>
          </w:p>
        </w:tc>
        <w:tc>
          <w:tcPr>
            <w:tcW w:w="1620" w:type="dxa"/>
            <w:vAlign w:val="center"/>
          </w:tcPr>
          <w:p w14:paraId="4655B234">
            <w:pPr>
              <w:jc w:val="right"/>
            </w:pPr>
            <w:r>
              <w:rPr>
                <w:rFonts w:ascii="宋体" w:hAnsi="宋体" w:eastAsia="宋体" w:cs="宋体"/>
                <w:b w:val="0"/>
                <w:i w:val="0"/>
                <w:color w:val="000000"/>
                <w:sz w:val="17"/>
              </w:rPr>
              <w:t>0.00</w:t>
            </w:r>
          </w:p>
        </w:tc>
        <w:tc>
          <w:tcPr>
            <w:tcW w:w="1658" w:type="dxa"/>
            <w:vAlign w:val="center"/>
          </w:tcPr>
          <w:p w14:paraId="2E686E7A">
            <w:pPr>
              <w:jc w:val="right"/>
            </w:pPr>
            <w:r>
              <w:rPr>
                <w:rFonts w:ascii="宋体" w:hAnsi="宋体" w:eastAsia="宋体" w:cs="宋体"/>
                <w:b w:val="0"/>
                <w:i w:val="0"/>
                <w:color w:val="000000"/>
                <w:sz w:val="17"/>
              </w:rPr>
              <w:t>0.00</w:t>
            </w:r>
          </w:p>
        </w:tc>
      </w:tr>
      <w:tr w14:paraId="36A49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7DA7501">
            <w:pPr>
              <w:jc w:val="left"/>
            </w:pPr>
            <w:r>
              <w:rPr>
                <w:rFonts w:ascii="宋体" w:hAnsi="宋体" w:eastAsia="宋体" w:cs="宋体"/>
                <w:b w:val="0"/>
                <w:i w:val="0"/>
                <w:color w:val="000000"/>
                <w:sz w:val="17"/>
              </w:rPr>
              <w:t>205</w:t>
            </w:r>
          </w:p>
        </w:tc>
        <w:tc>
          <w:tcPr>
            <w:tcW w:w="3140" w:type="dxa"/>
            <w:vAlign w:val="center"/>
          </w:tcPr>
          <w:p w14:paraId="45546CD2">
            <w:pPr>
              <w:jc w:val="left"/>
            </w:pPr>
            <w:r>
              <w:rPr>
                <w:rFonts w:ascii="宋体" w:hAnsi="宋体" w:eastAsia="宋体" w:cs="宋体"/>
                <w:b w:val="0"/>
                <w:i w:val="0"/>
                <w:color w:val="000000"/>
                <w:sz w:val="17"/>
              </w:rPr>
              <w:t>教育支出</w:t>
            </w:r>
          </w:p>
        </w:tc>
        <w:tc>
          <w:tcPr>
            <w:tcW w:w="1620" w:type="dxa"/>
            <w:vAlign w:val="center"/>
          </w:tcPr>
          <w:p w14:paraId="757FEB33">
            <w:pPr>
              <w:jc w:val="right"/>
            </w:pPr>
            <w:r>
              <w:rPr>
                <w:rFonts w:ascii="宋体" w:hAnsi="宋体" w:eastAsia="宋体" w:cs="宋体"/>
                <w:b w:val="0"/>
                <w:i w:val="0"/>
                <w:color w:val="000000"/>
                <w:sz w:val="17"/>
              </w:rPr>
              <w:t>8.36</w:t>
            </w:r>
          </w:p>
        </w:tc>
        <w:tc>
          <w:tcPr>
            <w:tcW w:w="1620" w:type="dxa"/>
            <w:vAlign w:val="center"/>
          </w:tcPr>
          <w:p w14:paraId="390577DA">
            <w:pPr>
              <w:jc w:val="right"/>
            </w:pPr>
            <w:r>
              <w:rPr>
                <w:rFonts w:ascii="宋体" w:hAnsi="宋体" w:eastAsia="宋体" w:cs="宋体"/>
                <w:b w:val="0"/>
                <w:i w:val="0"/>
                <w:color w:val="000000"/>
                <w:sz w:val="17"/>
              </w:rPr>
              <w:t>0.00</w:t>
            </w:r>
          </w:p>
        </w:tc>
        <w:tc>
          <w:tcPr>
            <w:tcW w:w="1620" w:type="dxa"/>
            <w:vAlign w:val="center"/>
          </w:tcPr>
          <w:p w14:paraId="227AB5FA">
            <w:pPr>
              <w:jc w:val="right"/>
            </w:pPr>
            <w:r>
              <w:rPr>
                <w:rFonts w:ascii="宋体" w:hAnsi="宋体" w:eastAsia="宋体" w:cs="宋体"/>
                <w:b w:val="0"/>
                <w:i w:val="0"/>
                <w:color w:val="000000"/>
                <w:sz w:val="17"/>
              </w:rPr>
              <w:t>8.36</w:t>
            </w:r>
          </w:p>
        </w:tc>
        <w:tc>
          <w:tcPr>
            <w:tcW w:w="1620" w:type="dxa"/>
            <w:vAlign w:val="center"/>
          </w:tcPr>
          <w:p w14:paraId="4664CE6F">
            <w:pPr>
              <w:jc w:val="right"/>
            </w:pPr>
            <w:r>
              <w:rPr>
                <w:rFonts w:ascii="宋体" w:hAnsi="宋体" w:eastAsia="宋体" w:cs="宋体"/>
                <w:b w:val="0"/>
                <w:i w:val="0"/>
                <w:color w:val="000000"/>
                <w:sz w:val="17"/>
              </w:rPr>
              <w:t>0.00</w:t>
            </w:r>
          </w:p>
        </w:tc>
        <w:tc>
          <w:tcPr>
            <w:tcW w:w="1620" w:type="dxa"/>
            <w:vAlign w:val="center"/>
          </w:tcPr>
          <w:p w14:paraId="49696472">
            <w:pPr>
              <w:jc w:val="right"/>
            </w:pPr>
            <w:r>
              <w:rPr>
                <w:rFonts w:ascii="宋体" w:hAnsi="宋体" w:eastAsia="宋体" w:cs="宋体"/>
                <w:b w:val="0"/>
                <w:i w:val="0"/>
                <w:color w:val="000000"/>
                <w:sz w:val="17"/>
              </w:rPr>
              <w:t>0.00</w:t>
            </w:r>
          </w:p>
        </w:tc>
        <w:tc>
          <w:tcPr>
            <w:tcW w:w="1658" w:type="dxa"/>
            <w:vAlign w:val="center"/>
          </w:tcPr>
          <w:p w14:paraId="03057258">
            <w:pPr>
              <w:jc w:val="right"/>
            </w:pPr>
            <w:r>
              <w:rPr>
                <w:rFonts w:ascii="宋体" w:hAnsi="宋体" w:eastAsia="宋体" w:cs="宋体"/>
                <w:b w:val="0"/>
                <w:i w:val="0"/>
                <w:color w:val="000000"/>
                <w:sz w:val="17"/>
              </w:rPr>
              <w:t>0.00</w:t>
            </w:r>
          </w:p>
        </w:tc>
      </w:tr>
      <w:tr w14:paraId="7FD438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F1B32F4">
            <w:pPr>
              <w:jc w:val="left"/>
            </w:pPr>
            <w:r>
              <w:rPr>
                <w:rFonts w:ascii="宋体" w:hAnsi="宋体" w:eastAsia="宋体" w:cs="宋体"/>
                <w:b w:val="0"/>
                <w:i w:val="0"/>
                <w:color w:val="000000"/>
                <w:sz w:val="17"/>
              </w:rPr>
              <w:t>20599</w:t>
            </w:r>
          </w:p>
        </w:tc>
        <w:tc>
          <w:tcPr>
            <w:tcW w:w="3140" w:type="dxa"/>
            <w:vAlign w:val="center"/>
          </w:tcPr>
          <w:p w14:paraId="2FC66539">
            <w:pPr>
              <w:jc w:val="left"/>
            </w:pPr>
            <w:r>
              <w:rPr>
                <w:rFonts w:ascii="宋体" w:hAnsi="宋体" w:eastAsia="宋体" w:cs="宋体"/>
                <w:b w:val="0"/>
                <w:i w:val="0"/>
                <w:color w:val="000000"/>
                <w:sz w:val="17"/>
              </w:rPr>
              <w:t>其他教育支出</w:t>
            </w:r>
          </w:p>
        </w:tc>
        <w:tc>
          <w:tcPr>
            <w:tcW w:w="1620" w:type="dxa"/>
            <w:vAlign w:val="center"/>
          </w:tcPr>
          <w:p w14:paraId="5D1295A0">
            <w:pPr>
              <w:jc w:val="right"/>
            </w:pPr>
            <w:r>
              <w:rPr>
                <w:rFonts w:ascii="宋体" w:hAnsi="宋体" w:eastAsia="宋体" w:cs="宋体"/>
                <w:b w:val="0"/>
                <w:i w:val="0"/>
                <w:color w:val="000000"/>
                <w:sz w:val="17"/>
              </w:rPr>
              <w:t>8.36</w:t>
            </w:r>
          </w:p>
        </w:tc>
        <w:tc>
          <w:tcPr>
            <w:tcW w:w="1620" w:type="dxa"/>
            <w:vAlign w:val="center"/>
          </w:tcPr>
          <w:p w14:paraId="487EC3A9">
            <w:pPr>
              <w:jc w:val="right"/>
            </w:pPr>
            <w:r>
              <w:rPr>
                <w:rFonts w:ascii="宋体" w:hAnsi="宋体" w:eastAsia="宋体" w:cs="宋体"/>
                <w:b w:val="0"/>
                <w:i w:val="0"/>
                <w:color w:val="000000"/>
                <w:sz w:val="17"/>
              </w:rPr>
              <w:t>0.00</w:t>
            </w:r>
          </w:p>
        </w:tc>
        <w:tc>
          <w:tcPr>
            <w:tcW w:w="1620" w:type="dxa"/>
            <w:vAlign w:val="center"/>
          </w:tcPr>
          <w:p w14:paraId="0D62E795">
            <w:pPr>
              <w:jc w:val="right"/>
            </w:pPr>
            <w:r>
              <w:rPr>
                <w:rFonts w:ascii="宋体" w:hAnsi="宋体" w:eastAsia="宋体" w:cs="宋体"/>
                <w:b w:val="0"/>
                <w:i w:val="0"/>
                <w:color w:val="000000"/>
                <w:sz w:val="17"/>
              </w:rPr>
              <w:t>8.36</w:t>
            </w:r>
          </w:p>
        </w:tc>
        <w:tc>
          <w:tcPr>
            <w:tcW w:w="1620" w:type="dxa"/>
            <w:vAlign w:val="center"/>
          </w:tcPr>
          <w:p w14:paraId="3ACC79D8">
            <w:pPr>
              <w:jc w:val="right"/>
            </w:pPr>
            <w:r>
              <w:rPr>
                <w:rFonts w:ascii="宋体" w:hAnsi="宋体" w:eastAsia="宋体" w:cs="宋体"/>
                <w:b w:val="0"/>
                <w:i w:val="0"/>
                <w:color w:val="000000"/>
                <w:sz w:val="17"/>
              </w:rPr>
              <w:t>0.00</w:t>
            </w:r>
          </w:p>
        </w:tc>
        <w:tc>
          <w:tcPr>
            <w:tcW w:w="1620" w:type="dxa"/>
            <w:vAlign w:val="center"/>
          </w:tcPr>
          <w:p w14:paraId="3F066C4B">
            <w:pPr>
              <w:jc w:val="right"/>
            </w:pPr>
            <w:r>
              <w:rPr>
                <w:rFonts w:ascii="宋体" w:hAnsi="宋体" w:eastAsia="宋体" w:cs="宋体"/>
                <w:b w:val="0"/>
                <w:i w:val="0"/>
                <w:color w:val="000000"/>
                <w:sz w:val="17"/>
              </w:rPr>
              <w:t>0.00</w:t>
            </w:r>
          </w:p>
        </w:tc>
        <w:tc>
          <w:tcPr>
            <w:tcW w:w="1658" w:type="dxa"/>
            <w:vAlign w:val="center"/>
          </w:tcPr>
          <w:p w14:paraId="617BEC2E">
            <w:pPr>
              <w:jc w:val="right"/>
            </w:pPr>
            <w:r>
              <w:rPr>
                <w:rFonts w:ascii="宋体" w:hAnsi="宋体" w:eastAsia="宋体" w:cs="宋体"/>
                <w:b w:val="0"/>
                <w:i w:val="0"/>
                <w:color w:val="000000"/>
                <w:sz w:val="17"/>
              </w:rPr>
              <w:t>0.00</w:t>
            </w:r>
          </w:p>
        </w:tc>
      </w:tr>
      <w:tr w14:paraId="33FFB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8EA15FD">
            <w:pPr>
              <w:jc w:val="left"/>
            </w:pPr>
            <w:r>
              <w:rPr>
                <w:rFonts w:ascii="宋体" w:hAnsi="宋体" w:eastAsia="宋体" w:cs="宋体"/>
                <w:b w:val="0"/>
                <w:i w:val="0"/>
                <w:color w:val="000000"/>
                <w:sz w:val="17"/>
              </w:rPr>
              <w:t>2059999</w:t>
            </w:r>
          </w:p>
        </w:tc>
        <w:tc>
          <w:tcPr>
            <w:tcW w:w="3140" w:type="dxa"/>
            <w:vAlign w:val="center"/>
          </w:tcPr>
          <w:p w14:paraId="630875A6">
            <w:pPr>
              <w:jc w:val="left"/>
            </w:pPr>
            <w:r>
              <w:rPr>
                <w:rFonts w:ascii="宋体" w:hAnsi="宋体" w:eastAsia="宋体" w:cs="宋体"/>
                <w:b w:val="0"/>
                <w:i w:val="0"/>
                <w:color w:val="000000"/>
                <w:sz w:val="17"/>
              </w:rPr>
              <w:t>其他教育支出</w:t>
            </w:r>
          </w:p>
        </w:tc>
        <w:tc>
          <w:tcPr>
            <w:tcW w:w="1620" w:type="dxa"/>
            <w:vAlign w:val="center"/>
          </w:tcPr>
          <w:p w14:paraId="75321EB8">
            <w:pPr>
              <w:jc w:val="right"/>
            </w:pPr>
            <w:r>
              <w:rPr>
                <w:rFonts w:ascii="宋体" w:hAnsi="宋体" w:eastAsia="宋体" w:cs="宋体"/>
                <w:b w:val="0"/>
                <w:i w:val="0"/>
                <w:color w:val="000000"/>
                <w:sz w:val="17"/>
              </w:rPr>
              <w:t>8.36</w:t>
            </w:r>
          </w:p>
        </w:tc>
        <w:tc>
          <w:tcPr>
            <w:tcW w:w="1620" w:type="dxa"/>
            <w:vAlign w:val="center"/>
          </w:tcPr>
          <w:p w14:paraId="00A9870D">
            <w:pPr>
              <w:jc w:val="right"/>
            </w:pPr>
            <w:r>
              <w:rPr>
                <w:rFonts w:ascii="宋体" w:hAnsi="宋体" w:eastAsia="宋体" w:cs="宋体"/>
                <w:b w:val="0"/>
                <w:i w:val="0"/>
                <w:color w:val="000000"/>
                <w:sz w:val="17"/>
              </w:rPr>
              <w:t>0.00</w:t>
            </w:r>
          </w:p>
        </w:tc>
        <w:tc>
          <w:tcPr>
            <w:tcW w:w="1620" w:type="dxa"/>
            <w:vAlign w:val="center"/>
          </w:tcPr>
          <w:p w14:paraId="298702B0">
            <w:pPr>
              <w:jc w:val="right"/>
            </w:pPr>
            <w:r>
              <w:rPr>
                <w:rFonts w:ascii="宋体" w:hAnsi="宋体" w:eastAsia="宋体" w:cs="宋体"/>
                <w:b w:val="0"/>
                <w:i w:val="0"/>
                <w:color w:val="000000"/>
                <w:sz w:val="17"/>
              </w:rPr>
              <w:t>8.36</w:t>
            </w:r>
          </w:p>
        </w:tc>
        <w:tc>
          <w:tcPr>
            <w:tcW w:w="1620" w:type="dxa"/>
            <w:vAlign w:val="center"/>
          </w:tcPr>
          <w:p w14:paraId="045C14B8">
            <w:pPr>
              <w:jc w:val="right"/>
            </w:pPr>
            <w:r>
              <w:rPr>
                <w:rFonts w:ascii="宋体" w:hAnsi="宋体" w:eastAsia="宋体" w:cs="宋体"/>
                <w:b w:val="0"/>
                <w:i w:val="0"/>
                <w:color w:val="000000"/>
                <w:sz w:val="17"/>
              </w:rPr>
              <w:t>0.00</w:t>
            </w:r>
          </w:p>
        </w:tc>
        <w:tc>
          <w:tcPr>
            <w:tcW w:w="1620" w:type="dxa"/>
            <w:vAlign w:val="center"/>
          </w:tcPr>
          <w:p w14:paraId="5771F945">
            <w:pPr>
              <w:jc w:val="right"/>
            </w:pPr>
            <w:r>
              <w:rPr>
                <w:rFonts w:ascii="宋体" w:hAnsi="宋体" w:eastAsia="宋体" w:cs="宋体"/>
                <w:b w:val="0"/>
                <w:i w:val="0"/>
                <w:color w:val="000000"/>
                <w:sz w:val="17"/>
              </w:rPr>
              <w:t>0.00</w:t>
            </w:r>
          </w:p>
        </w:tc>
        <w:tc>
          <w:tcPr>
            <w:tcW w:w="1658" w:type="dxa"/>
            <w:vAlign w:val="center"/>
          </w:tcPr>
          <w:p w14:paraId="6450DFE6">
            <w:pPr>
              <w:jc w:val="right"/>
            </w:pPr>
            <w:r>
              <w:rPr>
                <w:rFonts w:ascii="宋体" w:hAnsi="宋体" w:eastAsia="宋体" w:cs="宋体"/>
                <w:b w:val="0"/>
                <w:i w:val="0"/>
                <w:color w:val="000000"/>
                <w:sz w:val="17"/>
              </w:rPr>
              <w:t>0.00</w:t>
            </w:r>
          </w:p>
        </w:tc>
      </w:tr>
      <w:tr w14:paraId="13F6C3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419CC70">
            <w:pPr>
              <w:jc w:val="left"/>
            </w:pPr>
            <w:r>
              <w:rPr>
                <w:rFonts w:ascii="宋体" w:hAnsi="宋体" w:eastAsia="宋体" w:cs="宋体"/>
                <w:b w:val="0"/>
                <w:i w:val="0"/>
                <w:color w:val="000000"/>
                <w:sz w:val="17"/>
              </w:rPr>
              <w:t>206</w:t>
            </w:r>
          </w:p>
        </w:tc>
        <w:tc>
          <w:tcPr>
            <w:tcW w:w="3140" w:type="dxa"/>
            <w:vAlign w:val="center"/>
          </w:tcPr>
          <w:p w14:paraId="69CFF456">
            <w:pPr>
              <w:jc w:val="left"/>
            </w:pPr>
            <w:r>
              <w:rPr>
                <w:rFonts w:ascii="宋体" w:hAnsi="宋体" w:eastAsia="宋体" w:cs="宋体"/>
                <w:b w:val="0"/>
                <w:i w:val="0"/>
                <w:color w:val="000000"/>
                <w:sz w:val="17"/>
              </w:rPr>
              <w:t>科学技术支出</w:t>
            </w:r>
          </w:p>
        </w:tc>
        <w:tc>
          <w:tcPr>
            <w:tcW w:w="1620" w:type="dxa"/>
            <w:vAlign w:val="center"/>
          </w:tcPr>
          <w:p w14:paraId="2D04E50B">
            <w:pPr>
              <w:jc w:val="right"/>
            </w:pPr>
            <w:r>
              <w:rPr>
                <w:rFonts w:ascii="宋体" w:hAnsi="宋体" w:eastAsia="宋体" w:cs="宋体"/>
                <w:b w:val="0"/>
                <w:i w:val="0"/>
                <w:color w:val="000000"/>
                <w:sz w:val="17"/>
              </w:rPr>
              <w:t>3.61</w:t>
            </w:r>
          </w:p>
        </w:tc>
        <w:tc>
          <w:tcPr>
            <w:tcW w:w="1620" w:type="dxa"/>
            <w:vAlign w:val="center"/>
          </w:tcPr>
          <w:p w14:paraId="77600B3F">
            <w:pPr>
              <w:jc w:val="right"/>
            </w:pPr>
            <w:r>
              <w:rPr>
                <w:rFonts w:ascii="宋体" w:hAnsi="宋体" w:eastAsia="宋体" w:cs="宋体"/>
                <w:b w:val="0"/>
                <w:i w:val="0"/>
                <w:color w:val="000000"/>
                <w:sz w:val="17"/>
              </w:rPr>
              <w:t>0.00</w:t>
            </w:r>
          </w:p>
        </w:tc>
        <w:tc>
          <w:tcPr>
            <w:tcW w:w="1620" w:type="dxa"/>
            <w:vAlign w:val="center"/>
          </w:tcPr>
          <w:p w14:paraId="4B96158E">
            <w:pPr>
              <w:jc w:val="right"/>
            </w:pPr>
            <w:r>
              <w:rPr>
                <w:rFonts w:ascii="宋体" w:hAnsi="宋体" w:eastAsia="宋体" w:cs="宋体"/>
                <w:b w:val="0"/>
                <w:i w:val="0"/>
                <w:color w:val="000000"/>
                <w:sz w:val="17"/>
              </w:rPr>
              <w:t>3.61</w:t>
            </w:r>
          </w:p>
        </w:tc>
        <w:tc>
          <w:tcPr>
            <w:tcW w:w="1620" w:type="dxa"/>
            <w:vAlign w:val="center"/>
          </w:tcPr>
          <w:p w14:paraId="7BFEB9CC">
            <w:pPr>
              <w:jc w:val="right"/>
            </w:pPr>
            <w:r>
              <w:rPr>
                <w:rFonts w:ascii="宋体" w:hAnsi="宋体" w:eastAsia="宋体" w:cs="宋体"/>
                <w:b w:val="0"/>
                <w:i w:val="0"/>
                <w:color w:val="000000"/>
                <w:sz w:val="17"/>
              </w:rPr>
              <w:t>0.00</w:t>
            </w:r>
          </w:p>
        </w:tc>
        <w:tc>
          <w:tcPr>
            <w:tcW w:w="1620" w:type="dxa"/>
            <w:vAlign w:val="center"/>
          </w:tcPr>
          <w:p w14:paraId="7473210C">
            <w:pPr>
              <w:jc w:val="right"/>
            </w:pPr>
            <w:r>
              <w:rPr>
                <w:rFonts w:ascii="宋体" w:hAnsi="宋体" w:eastAsia="宋体" w:cs="宋体"/>
                <w:b w:val="0"/>
                <w:i w:val="0"/>
                <w:color w:val="000000"/>
                <w:sz w:val="17"/>
              </w:rPr>
              <w:t>0.00</w:t>
            </w:r>
          </w:p>
        </w:tc>
        <w:tc>
          <w:tcPr>
            <w:tcW w:w="1658" w:type="dxa"/>
            <w:vAlign w:val="center"/>
          </w:tcPr>
          <w:p w14:paraId="013BE8FD">
            <w:pPr>
              <w:jc w:val="right"/>
            </w:pPr>
            <w:r>
              <w:rPr>
                <w:rFonts w:ascii="宋体" w:hAnsi="宋体" w:eastAsia="宋体" w:cs="宋体"/>
                <w:b w:val="0"/>
                <w:i w:val="0"/>
                <w:color w:val="000000"/>
                <w:sz w:val="17"/>
              </w:rPr>
              <w:t>0.00</w:t>
            </w:r>
          </w:p>
        </w:tc>
      </w:tr>
      <w:tr w14:paraId="3F00AF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04E4FDF">
            <w:pPr>
              <w:jc w:val="left"/>
            </w:pPr>
            <w:r>
              <w:rPr>
                <w:rFonts w:ascii="宋体" w:hAnsi="宋体" w:eastAsia="宋体" w:cs="宋体"/>
                <w:b w:val="0"/>
                <w:i w:val="0"/>
                <w:color w:val="000000"/>
                <w:sz w:val="17"/>
              </w:rPr>
              <w:t>20607</w:t>
            </w:r>
          </w:p>
        </w:tc>
        <w:tc>
          <w:tcPr>
            <w:tcW w:w="3140" w:type="dxa"/>
            <w:vAlign w:val="center"/>
          </w:tcPr>
          <w:p w14:paraId="0E5D93FD">
            <w:pPr>
              <w:jc w:val="left"/>
            </w:pPr>
            <w:r>
              <w:rPr>
                <w:rFonts w:ascii="宋体" w:hAnsi="宋体" w:eastAsia="宋体" w:cs="宋体"/>
                <w:b w:val="0"/>
                <w:i w:val="0"/>
                <w:color w:val="000000"/>
                <w:sz w:val="17"/>
              </w:rPr>
              <w:t>科学技术普及</w:t>
            </w:r>
          </w:p>
        </w:tc>
        <w:tc>
          <w:tcPr>
            <w:tcW w:w="1620" w:type="dxa"/>
            <w:vAlign w:val="center"/>
          </w:tcPr>
          <w:p w14:paraId="12C9822F">
            <w:pPr>
              <w:jc w:val="right"/>
            </w:pPr>
            <w:r>
              <w:rPr>
                <w:rFonts w:ascii="宋体" w:hAnsi="宋体" w:eastAsia="宋体" w:cs="宋体"/>
                <w:b w:val="0"/>
                <w:i w:val="0"/>
                <w:color w:val="000000"/>
                <w:sz w:val="17"/>
              </w:rPr>
              <w:t>3.61</w:t>
            </w:r>
          </w:p>
        </w:tc>
        <w:tc>
          <w:tcPr>
            <w:tcW w:w="1620" w:type="dxa"/>
            <w:vAlign w:val="center"/>
          </w:tcPr>
          <w:p w14:paraId="034B8BF5">
            <w:pPr>
              <w:jc w:val="right"/>
            </w:pPr>
            <w:r>
              <w:rPr>
                <w:rFonts w:ascii="宋体" w:hAnsi="宋体" w:eastAsia="宋体" w:cs="宋体"/>
                <w:b w:val="0"/>
                <w:i w:val="0"/>
                <w:color w:val="000000"/>
                <w:sz w:val="17"/>
              </w:rPr>
              <w:t>0.00</w:t>
            </w:r>
          </w:p>
        </w:tc>
        <w:tc>
          <w:tcPr>
            <w:tcW w:w="1620" w:type="dxa"/>
            <w:vAlign w:val="center"/>
          </w:tcPr>
          <w:p w14:paraId="316ADA9E">
            <w:pPr>
              <w:jc w:val="right"/>
            </w:pPr>
            <w:r>
              <w:rPr>
                <w:rFonts w:ascii="宋体" w:hAnsi="宋体" w:eastAsia="宋体" w:cs="宋体"/>
                <w:b w:val="0"/>
                <w:i w:val="0"/>
                <w:color w:val="000000"/>
                <w:sz w:val="17"/>
              </w:rPr>
              <w:t>3.61</w:t>
            </w:r>
          </w:p>
        </w:tc>
        <w:tc>
          <w:tcPr>
            <w:tcW w:w="1620" w:type="dxa"/>
            <w:vAlign w:val="center"/>
          </w:tcPr>
          <w:p w14:paraId="3356FD4B">
            <w:pPr>
              <w:jc w:val="right"/>
            </w:pPr>
            <w:r>
              <w:rPr>
                <w:rFonts w:ascii="宋体" w:hAnsi="宋体" w:eastAsia="宋体" w:cs="宋体"/>
                <w:b w:val="0"/>
                <w:i w:val="0"/>
                <w:color w:val="000000"/>
                <w:sz w:val="17"/>
              </w:rPr>
              <w:t>0.00</w:t>
            </w:r>
          </w:p>
        </w:tc>
        <w:tc>
          <w:tcPr>
            <w:tcW w:w="1620" w:type="dxa"/>
            <w:vAlign w:val="center"/>
          </w:tcPr>
          <w:p w14:paraId="21C8D005">
            <w:pPr>
              <w:jc w:val="right"/>
            </w:pPr>
            <w:r>
              <w:rPr>
                <w:rFonts w:ascii="宋体" w:hAnsi="宋体" w:eastAsia="宋体" w:cs="宋体"/>
                <w:b w:val="0"/>
                <w:i w:val="0"/>
                <w:color w:val="000000"/>
                <w:sz w:val="17"/>
              </w:rPr>
              <w:t>0.00</w:t>
            </w:r>
          </w:p>
        </w:tc>
        <w:tc>
          <w:tcPr>
            <w:tcW w:w="1658" w:type="dxa"/>
            <w:vAlign w:val="center"/>
          </w:tcPr>
          <w:p w14:paraId="27F3E68A">
            <w:pPr>
              <w:jc w:val="right"/>
            </w:pPr>
            <w:r>
              <w:rPr>
                <w:rFonts w:ascii="宋体" w:hAnsi="宋体" w:eastAsia="宋体" w:cs="宋体"/>
                <w:b w:val="0"/>
                <w:i w:val="0"/>
                <w:color w:val="000000"/>
                <w:sz w:val="17"/>
              </w:rPr>
              <w:t>0.00</w:t>
            </w:r>
          </w:p>
        </w:tc>
      </w:tr>
      <w:tr w14:paraId="2EE0B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809CC50">
            <w:pPr>
              <w:jc w:val="left"/>
            </w:pPr>
            <w:r>
              <w:rPr>
                <w:rFonts w:ascii="宋体" w:hAnsi="宋体" w:eastAsia="宋体" w:cs="宋体"/>
                <w:b w:val="0"/>
                <w:i w:val="0"/>
                <w:color w:val="000000"/>
                <w:sz w:val="17"/>
              </w:rPr>
              <w:t>2060799</w:t>
            </w:r>
          </w:p>
        </w:tc>
        <w:tc>
          <w:tcPr>
            <w:tcW w:w="3140" w:type="dxa"/>
            <w:vAlign w:val="center"/>
          </w:tcPr>
          <w:p w14:paraId="7890C74C">
            <w:pPr>
              <w:jc w:val="left"/>
            </w:pPr>
            <w:r>
              <w:rPr>
                <w:rFonts w:ascii="宋体" w:hAnsi="宋体" w:eastAsia="宋体" w:cs="宋体"/>
                <w:b w:val="0"/>
                <w:i w:val="0"/>
                <w:color w:val="000000"/>
                <w:sz w:val="17"/>
              </w:rPr>
              <w:t>其他科学技术普及支出</w:t>
            </w:r>
          </w:p>
        </w:tc>
        <w:tc>
          <w:tcPr>
            <w:tcW w:w="1620" w:type="dxa"/>
            <w:vAlign w:val="center"/>
          </w:tcPr>
          <w:p w14:paraId="3A92A547">
            <w:pPr>
              <w:jc w:val="right"/>
            </w:pPr>
            <w:r>
              <w:rPr>
                <w:rFonts w:ascii="宋体" w:hAnsi="宋体" w:eastAsia="宋体" w:cs="宋体"/>
                <w:b w:val="0"/>
                <w:i w:val="0"/>
                <w:color w:val="000000"/>
                <w:sz w:val="17"/>
              </w:rPr>
              <w:t>3.61</w:t>
            </w:r>
          </w:p>
        </w:tc>
        <w:tc>
          <w:tcPr>
            <w:tcW w:w="1620" w:type="dxa"/>
            <w:vAlign w:val="center"/>
          </w:tcPr>
          <w:p w14:paraId="0EA918E4">
            <w:pPr>
              <w:jc w:val="right"/>
            </w:pPr>
            <w:r>
              <w:rPr>
                <w:rFonts w:ascii="宋体" w:hAnsi="宋体" w:eastAsia="宋体" w:cs="宋体"/>
                <w:b w:val="0"/>
                <w:i w:val="0"/>
                <w:color w:val="000000"/>
                <w:sz w:val="17"/>
              </w:rPr>
              <w:t>0.00</w:t>
            </w:r>
          </w:p>
        </w:tc>
        <w:tc>
          <w:tcPr>
            <w:tcW w:w="1620" w:type="dxa"/>
            <w:vAlign w:val="center"/>
          </w:tcPr>
          <w:p w14:paraId="15C12E15">
            <w:pPr>
              <w:jc w:val="right"/>
            </w:pPr>
            <w:r>
              <w:rPr>
                <w:rFonts w:ascii="宋体" w:hAnsi="宋体" w:eastAsia="宋体" w:cs="宋体"/>
                <w:b w:val="0"/>
                <w:i w:val="0"/>
                <w:color w:val="000000"/>
                <w:sz w:val="17"/>
              </w:rPr>
              <w:t>3.61</w:t>
            </w:r>
          </w:p>
        </w:tc>
        <w:tc>
          <w:tcPr>
            <w:tcW w:w="1620" w:type="dxa"/>
            <w:vAlign w:val="center"/>
          </w:tcPr>
          <w:p w14:paraId="6FCA49DF">
            <w:pPr>
              <w:jc w:val="right"/>
            </w:pPr>
            <w:r>
              <w:rPr>
                <w:rFonts w:ascii="宋体" w:hAnsi="宋体" w:eastAsia="宋体" w:cs="宋体"/>
                <w:b w:val="0"/>
                <w:i w:val="0"/>
                <w:color w:val="000000"/>
                <w:sz w:val="17"/>
              </w:rPr>
              <w:t>0.00</w:t>
            </w:r>
          </w:p>
        </w:tc>
        <w:tc>
          <w:tcPr>
            <w:tcW w:w="1620" w:type="dxa"/>
            <w:vAlign w:val="center"/>
          </w:tcPr>
          <w:p w14:paraId="1F520202">
            <w:pPr>
              <w:jc w:val="right"/>
            </w:pPr>
            <w:r>
              <w:rPr>
                <w:rFonts w:ascii="宋体" w:hAnsi="宋体" w:eastAsia="宋体" w:cs="宋体"/>
                <w:b w:val="0"/>
                <w:i w:val="0"/>
                <w:color w:val="000000"/>
                <w:sz w:val="17"/>
              </w:rPr>
              <w:t>0.00</w:t>
            </w:r>
          </w:p>
        </w:tc>
        <w:tc>
          <w:tcPr>
            <w:tcW w:w="1658" w:type="dxa"/>
            <w:vAlign w:val="center"/>
          </w:tcPr>
          <w:p w14:paraId="632A6A97">
            <w:pPr>
              <w:jc w:val="right"/>
            </w:pPr>
            <w:r>
              <w:rPr>
                <w:rFonts w:ascii="宋体" w:hAnsi="宋体" w:eastAsia="宋体" w:cs="宋体"/>
                <w:b w:val="0"/>
                <w:i w:val="0"/>
                <w:color w:val="000000"/>
                <w:sz w:val="17"/>
              </w:rPr>
              <w:t>0.00</w:t>
            </w:r>
          </w:p>
        </w:tc>
      </w:tr>
      <w:tr w14:paraId="2D02C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7436615">
            <w:pPr>
              <w:jc w:val="left"/>
            </w:pPr>
            <w:r>
              <w:rPr>
                <w:rFonts w:ascii="宋体" w:hAnsi="宋体" w:eastAsia="宋体" w:cs="宋体"/>
                <w:b w:val="0"/>
                <w:i w:val="0"/>
                <w:color w:val="000000"/>
                <w:sz w:val="17"/>
              </w:rPr>
              <w:t>207</w:t>
            </w:r>
          </w:p>
        </w:tc>
        <w:tc>
          <w:tcPr>
            <w:tcW w:w="3140" w:type="dxa"/>
            <w:vAlign w:val="center"/>
          </w:tcPr>
          <w:p w14:paraId="5CE8C8DA">
            <w:pPr>
              <w:jc w:val="left"/>
            </w:pPr>
            <w:r>
              <w:rPr>
                <w:rFonts w:ascii="宋体" w:hAnsi="宋体" w:eastAsia="宋体" w:cs="宋体"/>
                <w:b w:val="0"/>
                <w:i w:val="0"/>
                <w:color w:val="000000"/>
                <w:sz w:val="17"/>
              </w:rPr>
              <w:t>文化旅游体育与传媒支出</w:t>
            </w:r>
          </w:p>
        </w:tc>
        <w:tc>
          <w:tcPr>
            <w:tcW w:w="1620" w:type="dxa"/>
            <w:vAlign w:val="center"/>
          </w:tcPr>
          <w:p w14:paraId="45D2704B">
            <w:pPr>
              <w:jc w:val="right"/>
            </w:pPr>
            <w:r>
              <w:rPr>
                <w:rFonts w:ascii="宋体" w:hAnsi="宋体" w:eastAsia="宋体" w:cs="宋体"/>
                <w:b w:val="0"/>
                <w:i w:val="0"/>
                <w:color w:val="000000"/>
                <w:sz w:val="17"/>
              </w:rPr>
              <w:t>0.29</w:t>
            </w:r>
          </w:p>
        </w:tc>
        <w:tc>
          <w:tcPr>
            <w:tcW w:w="1620" w:type="dxa"/>
            <w:vAlign w:val="center"/>
          </w:tcPr>
          <w:p w14:paraId="6E5B8F16">
            <w:pPr>
              <w:jc w:val="right"/>
            </w:pPr>
            <w:r>
              <w:rPr>
                <w:rFonts w:ascii="宋体" w:hAnsi="宋体" w:eastAsia="宋体" w:cs="宋体"/>
                <w:b w:val="0"/>
                <w:i w:val="0"/>
                <w:color w:val="000000"/>
                <w:sz w:val="17"/>
              </w:rPr>
              <w:t>0.00</w:t>
            </w:r>
          </w:p>
        </w:tc>
        <w:tc>
          <w:tcPr>
            <w:tcW w:w="1620" w:type="dxa"/>
            <w:vAlign w:val="center"/>
          </w:tcPr>
          <w:p w14:paraId="145C492C">
            <w:pPr>
              <w:jc w:val="right"/>
            </w:pPr>
            <w:r>
              <w:rPr>
                <w:rFonts w:ascii="宋体" w:hAnsi="宋体" w:eastAsia="宋体" w:cs="宋体"/>
                <w:b w:val="0"/>
                <w:i w:val="0"/>
                <w:color w:val="000000"/>
                <w:sz w:val="17"/>
              </w:rPr>
              <w:t>0.29</w:t>
            </w:r>
          </w:p>
        </w:tc>
        <w:tc>
          <w:tcPr>
            <w:tcW w:w="1620" w:type="dxa"/>
            <w:vAlign w:val="center"/>
          </w:tcPr>
          <w:p w14:paraId="7DD4C570">
            <w:pPr>
              <w:jc w:val="right"/>
            </w:pPr>
            <w:r>
              <w:rPr>
                <w:rFonts w:ascii="宋体" w:hAnsi="宋体" w:eastAsia="宋体" w:cs="宋体"/>
                <w:b w:val="0"/>
                <w:i w:val="0"/>
                <w:color w:val="000000"/>
                <w:sz w:val="17"/>
              </w:rPr>
              <w:t>0.00</w:t>
            </w:r>
          </w:p>
        </w:tc>
        <w:tc>
          <w:tcPr>
            <w:tcW w:w="1620" w:type="dxa"/>
            <w:vAlign w:val="center"/>
          </w:tcPr>
          <w:p w14:paraId="6FFD47AC">
            <w:pPr>
              <w:jc w:val="right"/>
            </w:pPr>
            <w:r>
              <w:rPr>
                <w:rFonts w:ascii="宋体" w:hAnsi="宋体" w:eastAsia="宋体" w:cs="宋体"/>
                <w:b w:val="0"/>
                <w:i w:val="0"/>
                <w:color w:val="000000"/>
                <w:sz w:val="17"/>
              </w:rPr>
              <w:t>0.00</w:t>
            </w:r>
          </w:p>
        </w:tc>
        <w:tc>
          <w:tcPr>
            <w:tcW w:w="1658" w:type="dxa"/>
            <w:vAlign w:val="center"/>
          </w:tcPr>
          <w:p w14:paraId="2FC3A716">
            <w:pPr>
              <w:jc w:val="right"/>
            </w:pPr>
            <w:r>
              <w:rPr>
                <w:rFonts w:ascii="宋体" w:hAnsi="宋体" w:eastAsia="宋体" w:cs="宋体"/>
                <w:b w:val="0"/>
                <w:i w:val="0"/>
                <w:color w:val="000000"/>
                <w:sz w:val="17"/>
              </w:rPr>
              <w:t>0.00</w:t>
            </w:r>
          </w:p>
        </w:tc>
      </w:tr>
      <w:tr w14:paraId="549EF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88EE921">
            <w:pPr>
              <w:jc w:val="left"/>
            </w:pPr>
            <w:r>
              <w:rPr>
                <w:rFonts w:ascii="宋体" w:hAnsi="宋体" w:eastAsia="宋体" w:cs="宋体"/>
                <w:b w:val="0"/>
                <w:i w:val="0"/>
                <w:color w:val="000000"/>
                <w:sz w:val="17"/>
              </w:rPr>
              <w:t>20706</w:t>
            </w:r>
          </w:p>
        </w:tc>
        <w:tc>
          <w:tcPr>
            <w:tcW w:w="3140" w:type="dxa"/>
            <w:vAlign w:val="center"/>
          </w:tcPr>
          <w:p w14:paraId="112448B1">
            <w:pPr>
              <w:jc w:val="left"/>
            </w:pPr>
            <w:r>
              <w:rPr>
                <w:rFonts w:ascii="宋体" w:hAnsi="宋体" w:eastAsia="宋体" w:cs="宋体"/>
                <w:b w:val="0"/>
                <w:i w:val="0"/>
                <w:color w:val="000000"/>
                <w:sz w:val="17"/>
              </w:rPr>
              <w:t>新闻出版电影</w:t>
            </w:r>
          </w:p>
        </w:tc>
        <w:tc>
          <w:tcPr>
            <w:tcW w:w="1620" w:type="dxa"/>
            <w:vAlign w:val="center"/>
          </w:tcPr>
          <w:p w14:paraId="0136C870">
            <w:pPr>
              <w:jc w:val="right"/>
            </w:pPr>
            <w:r>
              <w:rPr>
                <w:rFonts w:ascii="宋体" w:hAnsi="宋体" w:eastAsia="宋体" w:cs="宋体"/>
                <w:b w:val="0"/>
                <w:i w:val="0"/>
                <w:color w:val="000000"/>
                <w:sz w:val="17"/>
              </w:rPr>
              <w:t>0.29</w:t>
            </w:r>
          </w:p>
        </w:tc>
        <w:tc>
          <w:tcPr>
            <w:tcW w:w="1620" w:type="dxa"/>
            <w:vAlign w:val="center"/>
          </w:tcPr>
          <w:p w14:paraId="349E5497">
            <w:pPr>
              <w:jc w:val="right"/>
            </w:pPr>
            <w:r>
              <w:rPr>
                <w:rFonts w:ascii="宋体" w:hAnsi="宋体" w:eastAsia="宋体" w:cs="宋体"/>
                <w:b w:val="0"/>
                <w:i w:val="0"/>
                <w:color w:val="000000"/>
                <w:sz w:val="17"/>
              </w:rPr>
              <w:t>0.00</w:t>
            </w:r>
          </w:p>
        </w:tc>
        <w:tc>
          <w:tcPr>
            <w:tcW w:w="1620" w:type="dxa"/>
            <w:vAlign w:val="center"/>
          </w:tcPr>
          <w:p w14:paraId="37367DAC">
            <w:pPr>
              <w:jc w:val="right"/>
            </w:pPr>
            <w:r>
              <w:rPr>
                <w:rFonts w:ascii="宋体" w:hAnsi="宋体" w:eastAsia="宋体" w:cs="宋体"/>
                <w:b w:val="0"/>
                <w:i w:val="0"/>
                <w:color w:val="000000"/>
                <w:sz w:val="17"/>
              </w:rPr>
              <w:t>0.29</w:t>
            </w:r>
          </w:p>
        </w:tc>
        <w:tc>
          <w:tcPr>
            <w:tcW w:w="1620" w:type="dxa"/>
            <w:vAlign w:val="center"/>
          </w:tcPr>
          <w:p w14:paraId="665F059D">
            <w:pPr>
              <w:jc w:val="right"/>
            </w:pPr>
            <w:r>
              <w:rPr>
                <w:rFonts w:ascii="宋体" w:hAnsi="宋体" w:eastAsia="宋体" w:cs="宋体"/>
                <w:b w:val="0"/>
                <w:i w:val="0"/>
                <w:color w:val="000000"/>
                <w:sz w:val="17"/>
              </w:rPr>
              <w:t>0.00</w:t>
            </w:r>
          </w:p>
        </w:tc>
        <w:tc>
          <w:tcPr>
            <w:tcW w:w="1620" w:type="dxa"/>
            <w:vAlign w:val="center"/>
          </w:tcPr>
          <w:p w14:paraId="700B7520">
            <w:pPr>
              <w:jc w:val="right"/>
            </w:pPr>
            <w:r>
              <w:rPr>
                <w:rFonts w:ascii="宋体" w:hAnsi="宋体" w:eastAsia="宋体" w:cs="宋体"/>
                <w:b w:val="0"/>
                <w:i w:val="0"/>
                <w:color w:val="000000"/>
                <w:sz w:val="17"/>
              </w:rPr>
              <w:t>0.00</w:t>
            </w:r>
          </w:p>
        </w:tc>
        <w:tc>
          <w:tcPr>
            <w:tcW w:w="1658" w:type="dxa"/>
            <w:vAlign w:val="center"/>
          </w:tcPr>
          <w:p w14:paraId="4CCC812B">
            <w:pPr>
              <w:jc w:val="right"/>
            </w:pPr>
            <w:r>
              <w:rPr>
                <w:rFonts w:ascii="宋体" w:hAnsi="宋体" w:eastAsia="宋体" w:cs="宋体"/>
                <w:b w:val="0"/>
                <w:i w:val="0"/>
                <w:color w:val="000000"/>
                <w:sz w:val="17"/>
              </w:rPr>
              <w:t>0.00</w:t>
            </w:r>
          </w:p>
        </w:tc>
      </w:tr>
      <w:tr w14:paraId="37714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0B8D808">
            <w:pPr>
              <w:jc w:val="left"/>
            </w:pPr>
            <w:r>
              <w:rPr>
                <w:rFonts w:ascii="宋体" w:hAnsi="宋体" w:eastAsia="宋体" w:cs="宋体"/>
                <w:b w:val="0"/>
                <w:i w:val="0"/>
                <w:color w:val="000000"/>
                <w:sz w:val="17"/>
              </w:rPr>
              <w:t>2070699</w:t>
            </w:r>
          </w:p>
        </w:tc>
        <w:tc>
          <w:tcPr>
            <w:tcW w:w="3140" w:type="dxa"/>
            <w:vAlign w:val="center"/>
          </w:tcPr>
          <w:p w14:paraId="128A315D">
            <w:pPr>
              <w:jc w:val="left"/>
            </w:pPr>
            <w:r>
              <w:rPr>
                <w:rFonts w:ascii="宋体" w:hAnsi="宋体" w:eastAsia="宋体" w:cs="宋体"/>
                <w:b w:val="0"/>
                <w:i w:val="0"/>
                <w:color w:val="000000"/>
                <w:sz w:val="17"/>
              </w:rPr>
              <w:t>其他新闻出版电影支出</w:t>
            </w:r>
          </w:p>
        </w:tc>
        <w:tc>
          <w:tcPr>
            <w:tcW w:w="1620" w:type="dxa"/>
            <w:vAlign w:val="center"/>
          </w:tcPr>
          <w:p w14:paraId="7E86C6BC">
            <w:pPr>
              <w:jc w:val="right"/>
            </w:pPr>
            <w:r>
              <w:rPr>
                <w:rFonts w:ascii="宋体" w:hAnsi="宋体" w:eastAsia="宋体" w:cs="宋体"/>
                <w:b w:val="0"/>
                <w:i w:val="0"/>
                <w:color w:val="000000"/>
                <w:sz w:val="17"/>
              </w:rPr>
              <w:t>0.29</w:t>
            </w:r>
          </w:p>
        </w:tc>
        <w:tc>
          <w:tcPr>
            <w:tcW w:w="1620" w:type="dxa"/>
            <w:vAlign w:val="center"/>
          </w:tcPr>
          <w:p w14:paraId="541508CB">
            <w:pPr>
              <w:jc w:val="right"/>
            </w:pPr>
            <w:r>
              <w:rPr>
                <w:rFonts w:ascii="宋体" w:hAnsi="宋体" w:eastAsia="宋体" w:cs="宋体"/>
                <w:b w:val="0"/>
                <w:i w:val="0"/>
                <w:color w:val="000000"/>
                <w:sz w:val="17"/>
              </w:rPr>
              <w:t>0.00</w:t>
            </w:r>
          </w:p>
        </w:tc>
        <w:tc>
          <w:tcPr>
            <w:tcW w:w="1620" w:type="dxa"/>
            <w:vAlign w:val="center"/>
          </w:tcPr>
          <w:p w14:paraId="15350282">
            <w:pPr>
              <w:jc w:val="right"/>
            </w:pPr>
            <w:r>
              <w:rPr>
                <w:rFonts w:ascii="宋体" w:hAnsi="宋体" w:eastAsia="宋体" w:cs="宋体"/>
                <w:b w:val="0"/>
                <w:i w:val="0"/>
                <w:color w:val="000000"/>
                <w:sz w:val="17"/>
              </w:rPr>
              <w:t>0.29</w:t>
            </w:r>
          </w:p>
        </w:tc>
        <w:tc>
          <w:tcPr>
            <w:tcW w:w="1620" w:type="dxa"/>
            <w:vAlign w:val="center"/>
          </w:tcPr>
          <w:p w14:paraId="67A89974">
            <w:pPr>
              <w:jc w:val="right"/>
            </w:pPr>
            <w:r>
              <w:rPr>
                <w:rFonts w:ascii="宋体" w:hAnsi="宋体" w:eastAsia="宋体" w:cs="宋体"/>
                <w:b w:val="0"/>
                <w:i w:val="0"/>
                <w:color w:val="000000"/>
                <w:sz w:val="17"/>
              </w:rPr>
              <w:t>0.00</w:t>
            </w:r>
          </w:p>
        </w:tc>
        <w:tc>
          <w:tcPr>
            <w:tcW w:w="1620" w:type="dxa"/>
            <w:vAlign w:val="center"/>
          </w:tcPr>
          <w:p w14:paraId="402331B1">
            <w:pPr>
              <w:jc w:val="right"/>
            </w:pPr>
            <w:r>
              <w:rPr>
                <w:rFonts w:ascii="宋体" w:hAnsi="宋体" w:eastAsia="宋体" w:cs="宋体"/>
                <w:b w:val="0"/>
                <w:i w:val="0"/>
                <w:color w:val="000000"/>
                <w:sz w:val="17"/>
              </w:rPr>
              <w:t>0.00</w:t>
            </w:r>
          </w:p>
        </w:tc>
        <w:tc>
          <w:tcPr>
            <w:tcW w:w="1658" w:type="dxa"/>
            <w:vAlign w:val="center"/>
          </w:tcPr>
          <w:p w14:paraId="49A68288">
            <w:pPr>
              <w:jc w:val="right"/>
            </w:pPr>
            <w:r>
              <w:rPr>
                <w:rFonts w:ascii="宋体" w:hAnsi="宋体" w:eastAsia="宋体" w:cs="宋体"/>
                <w:b w:val="0"/>
                <w:i w:val="0"/>
                <w:color w:val="000000"/>
                <w:sz w:val="17"/>
              </w:rPr>
              <w:t>0.00</w:t>
            </w:r>
          </w:p>
        </w:tc>
      </w:tr>
      <w:tr w14:paraId="200FC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A76F477">
            <w:pPr>
              <w:jc w:val="left"/>
            </w:pPr>
            <w:r>
              <w:rPr>
                <w:rFonts w:ascii="宋体" w:hAnsi="宋体" w:eastAsia="宋体" w:cs="宋体"/>
                <w:b w:val="0"/>
                <w:i w:val="0"/>
                <w:color w:val="000000"/>
                <w:sz w:val="17"/>
              </w:rPr>
              <w:t>208</w:t>
            </w:r>
          </w:p>
        </w:tc>
        <w:tc>
          <w:tcPr>
            <w:tcW w:w="3140" w:type="dxa"/>
            <w:vAlign w:val="center"/>
          </w:tcPr>
          <w:p w14:paraId="0886583A">
            <w:pPr>
              <w:jc w:val="left"/>
            </w:pPr>
            <w:r>
              <w:rPr>
                <w:rFonts w:ascii="宋体" w:hAnsi="宋体" w:eastAsia="宋体" w:cs="宋体"/>
                <w:b w:val="0"/>
                <w:i w:val="0"/>
                <w:color w:val="000000"/>
                <w:sz w:val="17"/>
              </w:rPr>
              <w:t>社会保障和就业支出</w:t>
            </w:r>
          </w:p>
        </w:tc>
        <w:tc>
          <w:tcPr>
            <w:tcW w:w="1620" w:type="dxa"/>
            <w:vAlign w:val="center"/>
          </w:tcPr>
          <w:p w14:paraId="30F0A15D">
            <w:pPr>
              <w:jc w:val="right"/>
            </w:pPr>
            <w:r>
              <w:rPr>
                <w:rFonts w:ascii="宋体" w:hAnsi="宋体" w:eastAsia="宋体" w:cs="宋体"/>
                <w:b w:val="0"/>
                <w:i w:val="0"/>
                <w:color w:val="000000"/>
                <w:sz w:val="17"/>
              </w:rPr>
              <w:t>3,425.90</w:t>
            </w:r>
          </w:p>
        </w:tc>
        <w:tc>
          <w:tcPr>
            <w:tcW w:w="1620" w:type="dxa"/>
            <w:vAlign w:val="center"/>
          </w:tcPr>
          <w:p w14:paraId="0E04D8FA">
            <w:pPr>
              <w:jc w:val="right"/>
            </w:pPr>
            <w:r>
              <w:rPr>
                <w:rFonts w:ascii="宋体" w:hAnsi="宋体" w:eastAsia="宋体" w:cs="宋体"/>
                <w:b w:val="0"/>
                <w:i w:val="0"/>
                <w:color w:val="000000"/>
                <w:sz w:val="17"/>
              </w:rPr>
              <w:t>217.29</w:t>
            </w:r>
          </w:p>
        </w:tc>
        <w:tc>
          <w:tcPr>
            <w:tcW w:w="1620" w:type="dxa"/>
            <w:vAlign w:val="center"/>
          </w:tcPr>
          <w:p w14:paraId="56F3EE9C">
            <w:pPr>
              <w:jc w:val="right"/>
            </w:pPr>
            <w:r>
              <w:rPr>
                <w:rFonts w:ascii="宋体" w:hAnsi="宋体" w:eastAsia="宋体" w:cs="宋体"/>
                <w:b w:val="0"/>
                <w:i w:val="0"/>
                <w:color w:val="000000"/>
                <w:sz w:val="17"/>
              </w:rPr>
              <w:t>3,208.61</w:t>
            </w:r>
          </w:p>
        </w:tc>
        <w:tc>
          <w:tcPr>
            <w:tcW w:w="1620" w:type="dxa"/>
            <w:vAlign w:val="center"/>
          </w:tcPr>
          <w:p w14:paraId="075DDE60">
            <w:pPr>
              <w:jc w:val="right"/>
            </w:pPr>
            <w:r>
              <w:rPr>
                <w:rFonts w:ascii="宋体" w:hAnsi="宋体" w:eastAsia="宋体" w:cs="宋体"/>
                <w:b w:val="0"/>
                <w:i w:val="0"/>
                <w:color w:val="000000"/>
                <w:sz w:val="17"/>
              </w:rPr>
              <w:t>0.00</w:t>
            </w:r>
          </w:p>
        </w:tc>
        <w:tc>
          <w:tcPr>
            <w:tcW w:w="1620" w:type="dxa"/>
            <w:vAlign w:val="center"/>
          </w:tcPr>
          <w:p w14:paraId="3AE70BB0">
            <w:pPr>
              <w:jc w:val="right"/>
            </w:pPr>
            <w:r>
              <w:rPr>
                <w:rFonts w:ascii="宋体" w:hAnsi="宋体" w:eastAsia="宋体" w:cs="宋体"/>
                <w:b w:val="0"/>
                <w:i w:val="0"/>
                <w:color w:val="000000"/>
                <w:sz w:val="17"/>
              </w:rPr>
              <w:t>0.00</w:t>
            </w:r>
          </w:p>
        </w:tc>
        <w:tc>
          <w:tcPr>
            <w:tcW w:w="1658" w:type="dxa"/>
            <w:vAlign w:val="center"/>
          </w:tcPr>
          <w:p w14:paraId="0662A04A">
            <w:pPr>
              <w:jc w:val="right"/>
            </w:pPr>
            <w:r>
              <w:rPr>
                <w:rFonts w:ascii="宋体" w:hAnsi="宋体" w:eastAsia="宋体" w:cs="宋体"/>
                <w:b w:val="0"/>
                <w:i w:val="0"/>
                <w:color w:val="000000"/>
                <w:sz w:val="17"/>
              </w:rPr>
              <w:t>0.00</w:t>
            </w:r>
          </w:p>
        </w:tc>
      </w:tr>
      <w:tr w14:paraId="523CD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33AD542">
            <w:pPr>
              <w:jc w:val="left"/>
            </w:pPr>
            <w:r>
              <w:rPr>
                <w:rFonts w:ascii="宋体" w:hAnsi="宋体" w:eastAsia="宋体" w:cs="宋体"/>
                <w:b w:val="0"/>
                <w:i w:val="0"/>
                <w:color w:val="000000"/>
                <w:sz w:val="17"/>
              </w:rPr>
              <w:t>20802</w:t>
            </w:r>
          </w:p>
        </w:tc>
        <w:tc>
          <w:tcPr>
            <w:tcW w:w="3140" w:type="dxa"/>
            <w:vAlign w:val="center"/>
          </w:tcPr>
          <w:p w14:paraId="68C39FD2">
            <w:pPr>
              <w:jc w:val="left"/>
            </w:pPr>
            <w:r>
              <w:rPr>
                <w:rFonts w:ascii="宋体" w:hAnsi="宋体" w:eastAsia="宋体" w:cs="宋体"/>
                <w:b w:val="0"/>
                <w:i w:val="0"/>
                <w:color w:val="000000"/>
                <w:sz w:val="17"/>
              </w:rPr>
              <w:t>民政管理事务</w:t>
            </w:r>
          </w:p>
        </w:tc>
        <w:tc>
          <w:tcPr>
            <w:tcW w:w="1620" w:type="dxa"/>
            <w:vAlign w:val="center"/>
          </w:tcPr>
          <w:p w14:paraId="52CD3337">
            <w:pPr>
              <w:jc w:val="right"/>
            </w:pPr>
            <w:r>
              <w:rPr>
                <w:rFonts w:ascii="宋体" w:hAnsi="宋体" w:eastAsia="宋体" w:cs="宋体"/>
                <w:b w:val="0"/>
                <w:i w:val="0"/>
                <w:color w:val="000000"/>
                <w:sz w:val="17"/>
              </w:rPr>
              <w:t>65.00</w:t>
            </w:r>
          </w:p>
        </w:tc>
        <w:tc>
          <w:tcPr>
            <w:tcW w:w="1620" w:type="dxa"/>
            <w:vAlign w:val="center"/>
          </w:tcPr>
          <w:p w14:paraId="5109E9BE">
            <w:pPr>
              <w:jc w:val="right"/>
            </w:pPr>
            <w:r>
              <w:rPr>
                <w:rFonts w:ascii="宋体" w:hAnsi="宋体" w:eastAsia="宋体" w:cs="宋体"/>
                <w:b w:val="0"/>
                <w:i w:val="0"/>
                <w:color w:val="000000"/>
                <w:sz w:val="17"/>
              </w:rPr>
              <w:t>0.00</w:t>
            </w:r>
          </w:p>
        </w:tc>
        <w:tc>
          <w:tcPr>
            <w:tcW w:w="1620" w:type="dxa"/>
            <w:vAlign w:val="center"/>
          </w:tcPr>
          <w:p w14:paraId="011D59C0">
            <w:pPr>
              <w:jc w:val="right"/>
            </w:pPr>
            <w:r>
              <w:rPr>
                <w:rFonts w:ascii="宋体" w:hAnsi="宋体" w:eastAsia="宋体" w:cs="宋体"/>
                <w:b w:val="0"/>
                <w:i w:val="0"/>
                <w:color w:val="000000"/>
                <w:sz w:val="17"/>
              </w:rPr>
              <w:t>65.00</w:t>
            </w:r>
          </w:p>
        </w:tc>
        <w:tc>
          <w:tcPr>
            <w:tcW w:w="1620" w:type="dxa"/>
            <w:vAlign w:val="center"/>
          </w:tcPr>
          <w:p w14:paraId="0981B9BA">
            <w:pPr>
              <w:jc w:val="right"/>
            </w:pPr>
            <w:r>
              <w:rPr>
                <w:rFonts w:ascii="宋体" w:hAnsi="宋体" w:eastAsia="宋体" w:cs="宋体"/>
                <w:b w:val="0"/>
                <w:i w:val="0"/>
                <w:color w:val="000000"/>
                <w:sz w:val="17"/>
              </w:rPr>
              <w:t>0.00</w:t>
            </w:r>
          </w:p>
        </w:tc>
        <w:tc>
          <w:tcPr>
            <w:tcW w:w="1620" w:type="dxa"/>
            <w:vAlign w:val="center"/>
          </w:tcPr>
          <w:p w14:paraId="69A1C527">
            <w:pPr>
              <w:jc w:val="right"/>
            </w:pPr>
            <w:r>
              <w:rPr>
                <w:rFonts w:ascii="宋体" w:hAnsi="宋体" w:eastAsia="宋体" w:cs="宋体"/>
                <w:b w:val="0"/>
                <w:i w:val="0"/>
                <w:color w:val="000000"/>
                <w:sz w:val="17"/>
              </w:rPr>
              <w:t>0.00</w:t>
            </w:r>
          </w:p>
        </w:tc>
        <w:tc>
          <w:tcPr>
            <w:tcW w:w="1658" w:type="dxa"/>
            <w:vAlign w:val="center"/>
          </w:tcPr>
          <w:p w14:paraId="6D91A89B">
            <w:pPr>
              <w:jc w:val="right"/>
            </w:pPr>
            <w:r>
              <w:rPr>
                <w:rFonts w:ascii="宋体" w:hAnsi="宋体" w:eastAsia="宋体" w:cs="宋体"/>
                <w:b w:val="0"/>
                <w:i w:val="0"/>
                <w:color w:val="000000"/>
                <w:sz w:val="17"/>
              </w:rPr>
              <w:t>0.00</w:t>
            </w:r>
          </w:p>
        </w:tc>
      </w:tr>
      <w:tr w14:paraId="2E278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B9CC6D3">
            <w:pPr>
              <w:jc w:val="left"/>
            </w:pPr>
            <w:r>
              <w:rPr>
                <w:rFonts w:ascii="宋体" w:hAnsi="宋体" w:eastAsia="宋体" w:cs="宋体"/>
                <w:b w:val="0"/>
                <w:i w:val="0"/>
                <w:color w:val="000000"/>
                <w:sz w:val="17"/>
              </w:rPr>
              <w:t>2080208</w:t>
            </w:r>
          </w:p>
        </w:tc>
        <w:tc>
          <w:tcPr>
            <w:tcW w:w="3140" w:type="dxa"/>
            <w:vAlign w:val="center"/>
          </w:tcPr>
          <w:p w14:paraId="163018C3">
            <w:pPr>
              <w:jc w:val="left"/>
            </w:pPr>
            <w:r>
              <w:rPr>
                <w:rFonts w:ascii="宋体" w:hAnsi="宋体" w:eastAsia="宋体" w:cs="宋体"/>
                <w:b w:val="0"/>
                <w:i w:val="0"/>
                <w:color w:val="000000"/>
                <w:sz w:val="17"/>
              </w:rPr>
              <w:t>基层政权建设和社区治理</w:t>
            </w:r>
          </w:p>
        </w:tc>
        <w:tc>
          <w:tcPr>
            <w:tcW w:w="1620" w:type="dxa"/>
            <w:vAlign w:val="center"/>
          </w:tcPr>
          <w:p w14:paraId="3C5725B0">
            <w:pPr>
              <w:jc w:val="right"/>
            </w:pPr>
            <w:r>
              <w:rPr>
                <w:rFonts w:ascii="宋体" w:hAnsi="宋体" w:eastAsia="宋体" w:cs="宋体"/>
                <w:b w:val="0"/>
                <w:i w:val="0"/>
                <w:color w:val="000000"/>
                <w:sz w:val="17"/>
              </w:rPr>
              <w:t>50.00</w:t>
            </w:r>
          </w:p>
        </w:tc>
        <w:tc>
          <w:tcPr>
            <w:tcW w:w="1620" w:type="dxa"/>
            <w:vAlign w:val="center"/>
          </w:tcPr>
          <w:p w14:paraId="3FDFA36C">
            <w:pPr>
              <w:jc w:val="right"/>
            </w:pPr>
            <w:r>
              <w:rPr>
                <w:rFonts w:ascii="宋体" w:hAnsi="宋体" w:eastAsia="宋体" w:cs="宋体"/>
                <w:b w:val="0"/>
                <w:i w:val="0"/>
                <w:color w:val="000000"/>
                <w:sz w:val="17"/>
              </w:rPr>
              <w:t>0.00</w:t>
            </w:r>
          </w:p>
        </w:tc>
        <w:tc>
          <w:tcPr>
            <w:tcW w:w="1620" w:type="dxa"/>
            <w:vAlign w:val="center"/>
          </w:tcPr>
          <w:p w14:paraId="601BDFF9">
            <w:pPr>
              <w:jc w:val="right"/>
            </w:pPr>
            <w:r>
              <w:rPr>
                <w:rFonts w:ascii="宋体" w:hAnsi="宋体" w:eastAsia="宋体" w:cs="宋体"/>
                <w:b w:val="0"/>
                <w:i w:val="0"/>
                <w:color w:val="000000"/>
                <w:sz w:val="17"/>
              </w:rPr>
              <w:t>50.00</w:t>
            </w:r>
          </w:p>
        </w:tc>
        <w:tc>
          <w:tcPr>
            <w:tcW w:w="1620" w:type="dxa"/>
            <w:vAlign w:val="center"/>
          </w:tcPr>
          <w:p w14:paraId="78D39656">
            <w:pPr>
              <w:jc w:val="right"/>
            </w:pPr>
            <w:r>
              <w:rPr>
                <w:rFonts w:ascii="宋体" w:hAnsi="宋体" w:eastAsia="宋体" w:cs="宋体"/>
                <w:b w:val="0"/>
                <w:i w:val="0"/>
                <w:color w:val="000000"/>
                <w:sz w:val="17"/>
              </w:rPr>
              <w:t>0.00</w:t>
            </w:r>
          </w:p>
        </w:tc>
        <w:tc>
          <w:tcPr>
            <w:tcW w:w="1620" w:type="dxa"/>
            <w:vAlign w:val="center"/>
          </w:tcPr>
          <w:p w14:paraId="55E5EB0F">
            <w:pPr>
              <w:jc w:val="right"/>
            </w:pPr>
            <w:r>
              <w:rPr>
                <w:rFonts w:ascii="宋体" w:hAnsi="宋体" w:eastAsia="宋体" w:cs="宋体"/>
                <w:b w:val="0"/>
                <w:i w:val="0"/>
                <w:color w:val="000000"/>
                <w:sz w:val="17"/>
              </w:rPr>
              <w:t>0.00</w:t>
            </w:r>
          </w:p>
        </w:tc>
        <w:tc>
          <w:tcPr>
            <w:tcW w:w="1658" w:type="dxa"/>
            <w:vAlign w:val="center"/>
          </w:tcPr>
          <w:p w14:paraId="21E9809A">
            <w:pPr>
              <w:jc w:val="right"/>
            </w:pPr>
            <w:r>
              <w:rPr>
                <w:rFonts w:ascii="宋体" w:hAnsi="宋体" w:eastAsia="宋体" w:cs="宋体"/>
                <w:b w:val="0"/>
                <w:i w:val="0"/>
                <w:color w:val="000000"/>
                <w:sz w:val="17"/>
              </w:rPr>
              <w:t>0.00</w:t>
            </w:r>
          </w:p>
        </w:tc>
      </w:tr>
      <w:tr w14:paraId="1D6F5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568B2E5">
            <w:pPr>
              <w:jc w:val="left"/>
            </w:pPr>
            <w:r>
              <w:rPr>
                <w:rFonts w:ascii="宋体" w:hAnsi="宋体" w:eastAsia="宋体" w:cs="宋体"/>
                <w:b w:val="0"/>
                <w:i w:val="0"/>
                <w:color w:val="000000"/>
                <w:sz w:val="17"/>
              </w:rPr>
              <w:t>2080299</w:t>
            </w:r>
          </w:p>
        </w:tc>
        <w:tc>
          <w:tcPr>
            <w:tcW w:w="3140" w:type="dxa"/>
            <w:vAlign w:val="center"/>
          </w:tcPr>
          <w:p w14:paraId="6A7102F4">
            <w:pPr>
              <w:jc w:val="left"/>
            </w:pPr>
            <w:r>
              <w:rPr>
                <w:rFonts w:ascii="宋体" w:hAnsi="宋体" w:eastAsia="宋体" w:cs="宋体"/>
                <w:b w:val="0"/>
                <w:i w:val="0"/>
                <w:color w:val="000000"/>
                <w:sz w:val="17"/>
              </w:rPr>
              <w:t>其他民政管理事务支出</w:t>
            </w:r>
          </w:p>
        </w:tc>
        <w:tc>
          <w:tcPr>
            <w:tcW w:w="1620" w:type="dxa"/>
            <w:vAlign w:val="center"/>
          </w:tcPr>
          <w:p w14:paraId="44DFB4C4">
            <w:pPr>
              <w:jc w:val="right"/>
            </w:pPr>
            <w:r>
              <w:rPr>
                <w:rFonts w:ascii="宋体" w:hAnsi="宋体" w:eastAsia="宋体" w:cs="宋体"/>
                <w:b w:val="0"/>
                <w:i w:val="0"/>
                <w:color w:val="000000"/>
                <w:sz w:val="17"/>
              </w:rPr>
              <w:t>15.00</w:t>
            </w:r>
          </w:p>
        </w:tc>
        <w:tc>
          <w:tcPr>
            <w:tcW w:w="1620" w:type="dxa"/>
            <w:vAlign w:val="center"/>
          </w:tcPr>
          <w:p w14:paraId="5C256E3D">
            <w:pPr>
              <w:jc w:val="right"/>
            </w:pPr>
            <w:r>
              <w:rPr>
                <w:rFonts w:ascii="宋体" w:hAnsi="宋体" w:eastAsia="宋体" w:cs="宋体"/>
                <w:b w:val="0"/>
                <w:i w:val="0"/>
                <w:color w:val="000000"/>
                <w:sz w:val="17"/>
              </w:rPr>
              <w:t>0.00</w:t>
            </w:r>
          </w:p>
        </w:tc>
        <w:tc>
          <w:tcPr>
            <w:tcW w:w="1620" w:type="dxa"/>
            <w:vAlign w:val="center"/>
          </w:tcPr>
          <w:p w14:paraId="6746185D">
            <w:pPr>
              <w:jc w:val="right"/>
            </w:pPr>
            <w:r>
              <w:rPr>
                <w:rFonts w:ascii="宋体" w:hAnsi="宋体" w:eastAsia="宋体" w:cs="宋体"/>
                <w:b w:val="0"/>
                <w:i w:val="0"/>
                <w:color w:val="000000"/>
                <w:sz w:val="17"/>
              </w:rPr>
              <w:t>15.00</w:t>
            </w:r>
          </w:p>
        </w:tc>
        <w:tc>
          <w:tcPr>
            <w:tcW w:w="1620" w:type="dxa"/>
            <w:vAlign w:val="center"/>
          </w:tcPr>
          <w:p w14:paraId="5FE9D949">
            <w:pPr>
              <w:jc w:val="right"/>
            </w:pPr>
            <w:r>
              <w:rPr>
                <w:rFonts w:ascii="宋体" w:hAnsi="宋体" w:eastAsia="宋体" w:cs="宋体"/>
                <w:b w:val="0"/>
                <w:i w:val="0"/>
                <w:color w:val="000000"/>
                <w:sz w:val="17"/>
              </w:rPr>
              <w:t>0.00</w:t>
            </w:r>
          </w:p>
        </w:tc>
        <w:tc>
          <w:tcPr>
            <w:tcW w:w="1620" w:type="dxa"/>
            <w:vAlign w:val="center"/>
          </w:tcPr>
          <w:p w14:paraId="37061065">
            <w:pPr>
              <w:jc w:val="right"/>
            </w:pPr>
            <w:r>
              <w:rPr>
                <w:rFonts w:ascii="宋体" w:hAnsi="宋体" w:eastAsia="宋体" w:cs="宋体"/>
                <w:b w:val="0"/>
                <w:i w:val="0"/>
                <w:color w:val="000000"/>
                <w:sz w:val="17"/>
              </w:rPr>
              <w:t>0.00</w:t>
            </w:r>
          </w:p>
        </w:tc>
        <w:tc>
          <w:tcPr>
            <w:tcW w:w="1658" w:type="dxa"/>
            <w:vAlign w:val="center"/>
          </w:tcPr>
          <w:p w14:paraId="1332F6B4">
            <w:pPr>
              <w:jc w:val="right"/>
            </w:pPr>
            <w:r>
              <w:rPr>
                <w:rFonts w:ascii="宋体" w:hAnsi="宋体" w:eastAsia="宋体" w:cs="宋体"/>
                <w:b w:val="0"/>
                <w:i w:val="0"/>
                <w:color w:val="000000"/>
                <w:sz w:val="17"/>
              </w:rPr>
              <w:t>0.00</w:t>
            </w:r>
          </w:p>
        </w:tc>
      </w:tr>
      <w:tr w14:paraId="66998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BC5D6FE">
            <w:pPr>
              <w:jc w:val="left"/>
            </w:pPr>
            <w:r>
              <w:rPr>
                <w:rFonts w:ascii="宋体" w:hAnsi="宋体" w:eastAsia="宋体" w:cs="宋体"/>
                <w:b w:val="0"/>
                <w:i w:val="0"/>
                <w:color w:val="000000"/>
                <w:sz w:val="17"/>
              </w:rPr>
              <w:t>20805</w:t>
            </w:r>
          </w:p>
        </w:tc>
        <w:tc>
          <w:tcPr>
            <w:tcW w:w="3140" w:type="dxa"/>
            <w:vAlign w:val="center"/>
          </w:tcPr>
          <w:p w14:paraId="4009A05B">
            <w:pPr>
              <w:jc w:val="left"/>
            </w:pPr>
            <w:r>
              <w:rPr>
                <w:rFonts w:ascii="宋体" w:hAnsi="宋体" w:eastAsia="宋体" w:cs="宋体"/>
                <w:b w:val="0"/>
                <w:i w:val="0"/>
                <w:color w:val="000000"/>
                <w:sz w:val="17"/>
              </w:rPr>
              <w:t>行政事业单位养老支出</w:t>
            </w:r>
          </w:p>
        </w:tc>
        <w:tc>
          <w:tcPr>
            <w:tcW w:w="1620" w:type="dxa"/>
            <w:vAlign w:val="center"/>
          </w:tcPr>
          <w:p w14:paraId="46D86F0E">
            <w:pPr>
              <w:jc w:val="right"/>
            </w:pPr>
            <w:r>
              <w:rPr>
                <w:rFonts w:ascii="宋体" w:hAnsi="宋体" w:eastAsia="宋体" w:cs="宋体"/>
                <w:b w:val="0"/>
                <w:i w:val="0"/>
                <w:color w:val="000000"/>
                <w:sz w:val="17"/>
              </w:rPr>
              <w:t>231.89</w:t>
            </w:r>
          </w:p>
        </w:tc>
        <w:tc>
          <w:tcPr>
            <w:tcW w:w="1620" w:type="dxa"/>
            <w:vAlign w:val="center"/>
          </w:tcPr>
          <w:p w14:paraId="5443379B">
            <w:pPr>
              <w:jc w:val="right"/>
            </w:pPr>
            <w:r>
              <w:rPr>
                <w:rFonts w:ascii="宋体" w:hAnsi="宋体" w:eastAsia="宋体" w:cs="宋体"/>
                <w:b w:val="0"/>
                <w:i w:val="0"/>
                <w:color w:val="000000"/>
                <w:sz w:val="17"/>
              </w:rPr>
              <w:t>217.29</w:t>
            </w:r>
          </w:p>
        </w:tc>
        <w:tc>
          <w:tcPr>
            <w:tcW w:w="1620" w:type="dxa"/>
            <w:vAlign w:val="center"/>
          </w:tcPr>
          <w:p w14:paraId="78AF9276">
            <w:pPr>
              <w:jc w:val="right"/>
            </w:pPr>
            <w:r>
              <w:rPr>
                <w:rFonts w:ascii="宋体" w:hAnsi="宋体" w:eastAsia="宋体" w:cs="宋体"/>
                <w:b w:val="0"/>
                <w:i w:val="0"/>
                <w:color w:val="000000"/>
                <w:sz w:val="17"/>
              </w:rPr>
              <w:t>14.60</w:t>
            </w:r>
          </w:p>
        </w:tc>
        <w:tc>
          <w:tcPr>
            <w:tcW w:w="1620" w:type="dxa"/>
            <w:vAlign w:val="center"/>
          </w:tcPr>
          <w:p w14:paraId="2885FEBD">
            <w:pPr>
              <w:jc w:val="right"/>
            </w:pPr>
            <w:r>
              <w:rPr>
                <w:rFonts w:ascii="宋体" w:hAnsi="宋体" w:eastAsia="宋体" w:cs="宋体"/>
                <w:b w:val="0"/>
                <w:i w:val="0"/>
                <w:color w:val="000000"/>
                <w:sz w:val="17"/>
              </w:rPr>
              <w:t>0.00</w:t>
            </w:r>
          </w:p>
        </w:tc>
        <w:tc>
          <w:tcPr>
            <w:tcW w:w="1620" w:type="dxa"/>
            <w:vAlign w:val="center"/>
          </w:tcPr>
          <w:p w14:paraId="20D3BE8E">
            <w:pPr>
              <w:jc w:val="right"/>
            </w:pPr>
            <w:r>
              <w:rPr>
                <w:rFonts w:ascii="宋体" w:hAnsi="宋体" w:eastAsia="宋体" w:cs="宋体"/>
                <w:b w:val="0"/>
                <w:i w:val="0"/>
                <w:color w:val="000000"/>
                <w:sz w:val="17"/>
              </w:rPr>
              <w:t>0.00</w:t>
            </w:r>
          </w:p>
        </w:tc>
        <w:tc>
          <w:tcPr>
            <w:tcW w:w="1658" w:type="dxa"/>
            <w:vAlign w:val="center"/>
          </w:tcPr>
          <w:p w14:paraId="2B0952D4">
            <w:pPr>
              <w:jc w:val="right"/>
            </w:pPr>
            <w:r>
              <w:rPr>
                <w:rFonts w:ascii="宋体" w:hAnsi="宋体" w:eastAsia="宋体" w:cs="宋体"/>
                <w:b w:val="0"/>
                <w:i w:val="0"/>
                <w:color w:val="000000"/>
                <w:sz w:val="17"/>
              </w:rPr>
              <w:t>0.00</w:t>
            </w:r>
          </w:p>
        </w:tc>
      </w:tr>
      <w:tr w14:paraId="0E6A0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C600DC7">
            <w:pPr>
              <w:jc w:val="left"/>
            </w:pPr>
            <w:r>
              <w:rPr>
                <w:rFonts w:ascii="宋体" w:hAnsi="宋体" w:eastAsia="宋体" w:cs="宋体"/>
                <w:b w:val="0"/>
                <w:i w:val="0"/>
                <w:color w:val="000000"/>
                <w:sz w:val="17"/>
              </w:rPr>
              <w:t>2080501</w:t>
            </w:r>
          </w:p>
        </w:tc>
        <w:tc>
          <w:tcPr>
            <w:tcW w:w="3140" w:type="dxa"/>
            <w:vAlign w:val="center"/>
          </w:tcPr>
          <w:p w14:paraId="308095F4">
            <w:pPr>
              <w:jc w:val="left"/>
            </w:pPr>
            <w:r>
              <w:rPr>
                <w:rFonts w:ascii="宋体" w:hAnsi="宋体" w:eastAsia="宋体" w:cs="宋体"/>
                <w:b w:val="0"/>
                <w:i w:val="0"/>
                <w:color w:val="000000"/>
                <w:sz w:val="17"/>
              </w:rPr>
              <w:t>行政单位离退休</w:t>
            </w:r>
          </w:p>
        </w:tc>
        <w:tc>
          <w:tcPr>
            <w:tcW w:w="1620" w:type="dxa"/>
            <w:vAlign w:val="center"/>
          </w:tcPr>
          <w:p w14:paraId="1528D5B8">
            <w:pPr>
              <w:jc w:val="right"/>
            </w:pPr>
            <w:r>
              <w:rPr>
                <w:rFonts w:ascii="宋体" w:hAnsi="宋体" w:eastAsia="宋体" w:cs="宋体"/>
                <w:b w:val="0"/>
                <w:i w:val="0"/>
                <w:color w:val="000000"/>
                <w:sz w:val="17"/>
              </w:rPr>
              <w:t>14.14</w:t>
            </w:r>
          </w:p>
        </w:tc>
        <w:tc>
          <w:tcPr>
            <w:tcW w:w="1620" w:type="dxa"/>
            <w:vAlign w:val="center"/>
          </w:tcPr>
          <w:p w14:paraId="385E1EE2">
            <w:pPr>
              <w:jc w:val="right"/>
            </w:pPr>
            <w:r>
              <w:rPr>
                <w:rFonts w:ascii="宋体" w:hAnsi="宋体" w:eastAsia="宋体" w:cs="宋体"/>
                <w:b w:val="0"/>
                <w:i w:val="0"/>
                <w:color w:val="000000"/>
                <w:sz w:val="17"/>
              </w:rPr>
              <w:t>0.00</w:t>
            </w:r>
          </w:p>
        </w:tc>
        <w:tc>
          <w:tcPr>
            <w:tcW w:w="1620" w:type="dxa"/>
            <w:vAlign w:val="center"/>
          </w:tcPr>
          <w:p w14:paraId="2FE868FC">
            <w:pPr>
              <w:jc w:val="right"/>
            </w:pPr>
            <w:r>
              <w:rPr>
                <w:rFonts w:ascii="宋体" w:hAnsi="宋体" w:eastAsia="宋体" w:cs="宋体"/>
                <w:b w:val="0"/>
                <w:i w:val="0"/>
                <w:color w:val="000000"/>
                <w:sz w:val="17"/>
              </w:rPr>
              <w:t>14.14</w:t>
            </w:r>
          </w:p>
        </w:tc>
        <w:tc>
          <w:tcPr>
            <w:tcW w:w="1620" w:type="dxa"/>
            <w:vAlign w:val="center"/>
          </w:tcPr>
          <w:p w14:paraId="392CBB8B">
            <w:pPr>
              <w:jc w:val="right"/>
            </w:pPr>
            <w:r>
              <w:rPr>
                <w:rFonts w:ascii="宋体" w:hAnsi="宋体" w:eastAsia="宋体" w:cs="宋体"/>
                <w:b w:val="0"/>
                <w:i w:val="0"/>
                <w:color w:val="000000"/>
                <w:sz w:val="17"/>
              </w:rPr>
              <w:t>0.00</w:t>
            </w:r>
          </w:p>
        </w:tc>
        <w:tc>
          <w:tcPr>
            <w:tcW w:w="1620" w:type="dxa"/>
            <w:vAlign w:val="center"/>
          </w:tcPr>
          <w:p w14:paraId="5AFC0E2B">
            <w:pPr>
              <w:jc w:val="right"/>
            </w:pPr>
            <w:r>
              <w:rPr>
                <w:rFonts w:ascii="宋体" w:hAnsi="宋体" w:eastAsia="宋体" w:cs="宋体"/>
                <w:b w:val="0"/>
                <w:i w:val="0"/>
                <w:color w:val="000000"/>
                <w:sz w:val="17"/>
              </w:rPr>
              <w:t>0.00</w:t>
            </w:r>
          </w:p>
        </w:tc>
        <w:tc>
          <w:tcPr>
            <w:tcW w:w="1658" w:type="dxa"/>
            <w:vAlign w:val="center"/>
          </w:tcPr>
          <w:p w14:paraId="48B2B694">
            <w:pPr>
              <w:jc w:val="right"/>
            </w:pPr>
            <w:r>
              <w:rPr>
                <w:rFonts w:ascii="宋体" w:hAnsi="宋体" w:eastAsia="宋体" w:cs="宋体"/>
                <w:b w:val="0"/>
                <w:i w:val="0"/>
                <w:color w:val="000000"/>
                <w:sz w:val="17"/>
              </w:rPr>
              <w:t>0.00</w:t>
            </w:r>
          </w:p>
        </w:tc>
      </w:tr>
      <w:tr w14:paraId="75A99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FBDEFA0">
            <w:pPr>
              <w:jc w:val="left"/>
            </w:pPr>
            <w:r>
              <w:rPr>
                <w:rFonts w:ascii="宋体" w:hAnsi="宋体" w:eastAsia="宋体" w:cs="宋体"/>
                <w:b w:val="0"/>
                <w:i w:val="0"/>
                <w:color w:val="000000"/>
                <w:sz w:val="17"/>
              </w:rPr>
              <w:t>2080505</w:t>
            </w:r>
          </w:p>
        </w:tc>
        <w:tc>
          <w:tcPr>
            <w:tcW w:w="3140" w:type="dxa"/>
            <w:vAlign w:val="center"/>
          </w:tcPr>
          <w:p w14:paraId="370DC332">
            <w:pPr>
              <w:jc w:val="left"/>
            </w:pPr>
            <w:r>
              <w:rPr>
                <w:rFonts w:ascii="宋体" w:hAnsi="宋体" w:eastAsia="宋体" w:cs="宋体"/>
                <w:b w:val="0"/>
                <w:i w:val="0"/>
                <w:color w:val="000000"/>
                <w:sz w:val="17"/>
              </w:rPr>
              <w:t>机关事业单位基本养老保险缴费支出</w:t>
            </w:r>
          </w:p>
        </w:tc>
        <w:tc>
          <w:tcPr>
            <w:tcW w:w="1620" w:type="dxa"/>
            <w:vAlign w:val="center"/>
          </w:tcPr>
          <w:p w14:paraId="40115557">
            <w:pPr>
              <w:jc w:val="right"/>
            </w:pPr>
            <w:r>
              <w:rPr>
                <w:rFonts w:ascii="宋体" w:hAnsi="宋体" w:eastAsia="宋体" w:cs="宋体"/>
                <w:b w:val="0"/>
                <w:i w:val="0"/>
                <w:color w:val="000000"/>
                <w:sz w:val="17"/>
              </w:rPr>
              <w:t>138.65</w:t>
            </w:r>
          </w:p>
        </w:tc>
        <w:tc>
          <w:tcPr>
            <w:tcW w:w="1620" w:type="dxa"/>
            <w:vAlign w:val="center"/>
          </w:tcPr>
          <w:p w14:paraId="2E527F1D">
            <w:pPr>
              <w:jc w:val="right"/>
            </w:pPr>
            <w:r>
              <w:rPr>
                <w:rFonts w:ascii="宋体" w:hAnsi="宋体" w:eastAsia="宋体" w:cs="宋体"/>
                <w:b w:val="0"/>
                <w:i w:val="0"/>
                <w:color w:val="000000"/>
                <w:sz w:val="17"/>
              </w:rPr>
              <w:t>138.65</w:t>
            </w:r>
          </w:p>
        </w:tc>
        <w:tc>
          <w:tcPr>
            <w:tcW w:w="1620" w:type="dxa"/>
            <w:vAlign w:val="center"/>
          </w:tcPr>
          <w:p w14:paraId="205DDE52">
            <w:pPr>
              <w:jc w:val="right"/>
            </w:pPr>
            <w:r>
              <w:rPr>
                <w:rFonts w:ascii="宋体" w:hAnsi="宋体" w:eastAsia="宋体" w:cs="宋体"/>
                <w:b w:val="0"/>
                <w:i w:val="0"/>
                <w:color w:val="000000"/>
                <w:sz w:val="17"/>
              </w:rPr>
              <w:t>0.00</w:t>
            </w:r>
          </w:p>
        </w:tc>
        <w:tc>
          <w:tcPr>
            <w:tcW w:w="1620" w:type="dxa"/>
            <w:vAlign w:val="center"/>
          </w:tcPr>
          <w:p w14:paraId="1D2302DE">
            <w:pPr>
              <w:jc w:val="right"/>
            </w:pPr>
            <w:r>
              <w:rPr>
                <w:rFonts w:ascii="宋体" w:hAnsi="宋体" w:eastAsia="宋体" w:cs="宋体"/>
                <w:b w:val="0"/>
                <w:i w:val="0"/>
                <w:color w:val="000000"/>
                <w:sz w:val="17"/>
              </w:rPr>
              <w:t>0.00</w:t>
            </w:r>
          </w:p>
        </w:tc>
        <w:tc>
          <w:tcPr>
            <w:tcW w:w="1620" w:type="dxa"/>
            <w:vAlign w:val="center"/>
          </w:tcPr>
          <w:p w14:paraId="0756CBC5">
            <w:pPr>
              <w:jc w:val="right"/>
            </w:pPr>
            <w:r>
              <w:rPr>
                <w:rFonts w:ascii="宋体" w:hAnsi="宋体" w:eastAsia="宋体" w:cs="宋体"/>
                <w:b w:val="0"/>
                <w:i w:val="0"/>
                <w:color w:val="000000"/>
                <w:sz w:val="17"/>
              </w:rPr>
              <w:t>0.00</w:t>
            </w:r>
          </w:p>
        </w:tc>
        <w:tc>
          <w:tcPr>
            <w:tcW w:w="1658" w:type="dxa"/>
            <w:vAlign w:val="center"/>
          </w:tcPr>
          <w:p w14:paraId="0FCF26BB">
            <w:pPr>
              <w:jc w:val="right"/>
            </w:pPr>
            <w:r>
              <w:rPr>
                <w:rFonts w:ascii="宋体" w:hAnsi="宋体" w:eastAsia="宋体" w:cs="宋体"/>
                <w:b w:val="0"/>
                <w:i w:val="0"/>
                <w:color w:val="000000"/>
                <w:sz w:val="17"/>
              </w:rPr>
              <w:t>0.00</w:t>
            </w:r>
          </w:p>
        </w:tc>
      </w:tr>
      <w:tr w14:paraId="6B2EBB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A4A7190">
            <w:pPr>
              <w:jc w:val="left"/>
            </w:pPr>
            <w:r>
              <w:rPr>
                <w:rFonts w:ascii="宋体" w:hAnsi="宋体" w:eastAsia="宋体" w:cs="宋体"/>
                <w:b w:val="0"/>
                <w:i w:val="0"/>
                <w:color w:val="000000"/>
                <w:sz w:val="17"/>
              </w:rPr>
              <w:t>2080506</w:t>
            </w:r>
          </w:p>
        </w:tc>
        <w:tc>
          <w:tcPr>
            <w:tcW w:w="3140" w:type="dxa"/>
            <w:vAlign w:val="center"/>
          </w:tcPr>
          <w:p w14:paraId="516A246C">
            <w:pPr>
              <w:jc w:val="left"/>
            </w:pPr>
            <w:r>
              <w:rPr>
                <w:rFonts w:ascii="宋体" w:hAnsi="宋体" w:eastAsia="宋体" w:cs="宋体"/>
                <w:b w:val="0"/>
                <w:i w:val="0"/>
                <w:color w:val="000000"/>
                <w:sz w:val="17"/>
              </w:rPr>
              <w:t>机关事业单位职业年金缴费支出</w:t>
            </w:r>
          </w:p>
        </w:tc>
        <w:tc>
          <w:tcPr>
            <w:tcW w:w="1620" w:type="dxa"/>
            <w:vAlign w:val="center"/>
          </w:tcPr>
          <w:p w14:paraId="3258611A">
            <w:pPr>
              <w:jc w:val="right"/>
            </w:pPr>
            <w:r>
              <w:rPr>
                <w:rFonts w:ascii="宋体" w:hAnsi="宋体" w:eastAsia="宋体" w:cs="宋体"/>
                <w:b w:val="0"/>
                <w:i w:val="0"/>
                <w:color w:val="000000"/>
                <w:sz w:val="17"/>
              </w:rPr>
              <w:t>78.64</w:t>
            </w:r>
          </w:p>
        </w:tc>
        <w:tc>
          <w:tcPr>
            <w:tcW w:w="1620" w:type="dxa"/>
            <w:vAlign w:val="center"/>
          </w:tcPr>
          <w:p w14:paraId="1A34D163">
            <w:pPr>
              <w:jc w:val="right"/>
            </w:pPr>
            <w:r>
              <w:rPr>
                <w:rFonts w:ascii="宋体" w:hAnsi="宋体" w:eastAsia="宋体" w:cs="宋体"/>
                <w:b w:val="0"/>
                <w:i w:val="0"/>
                <w:color w:val="000000"/>
                <w:sz w:val="17"/>
              </w:rPr>
              <w:t>78.64</w:t>
            </w:r>
          </w:p>
        </w:tc>
        <w:tc>
          <w:tcPr>
            <w:tcW w:w="1620" w:type="dxa"/>
            <w:vAlign w:val="center"/>
          </w:tcPr>
          <w:p w14:paraId="3F2E2A03">
            <w:pPr>
              <w:jc w:val="right"/>
            </w:pPr>
            <w:r>
              <w:rPr>
                <w:rFonts w:ascii="宋体" w:hAnsi="宋体" w:eastAsia="宋体" w:cs="宋体"/>
                <w:b w:val="0"/>
                <w:i w:val="0"/>
                <w:color w:val="000000"/>
                <w:sz w:val="17"/>
              </w:rPr>
              <w:t>0.00</w:t>
            </w:r>
          </w:p>
        </w:tc>
        <w:tc>
          <w:tcPr>
            <w:tcW w:w="1620" w:type="dxa"/>
            <w:vAlign w:val="center"/>
          </w:tcPr>
          <w:p w14:paraId="49FD01A8">
            <w:pPr>
              <w:jc w:val="right"/>
            </w:pPr>
            <w:r>
              <w:rPr>
                <w:rFonts w:ascii="宋体" w:hAnsi="宋体" w:eastAsia="宋体" w:cs="宋体"/>
                <w:b w:val="0"/>
                <w:i w:val="0"/>
                <w:color w:val="000000"/>
                <w:sz w:val="17"/>
              </w:rPr>
              <w:t>0.00</w:t>
            </w:r>
          </w:p>
        </w:tc>
        <w:tc>
          <w:tcPr>
            <w:tcW w:w="1620" w:type="dxa"/>
            <w:vAlign w:val="center"/>
          </w:tcPr>
          <w:p w14:paraId="0121DAEA">
            <w:pPr>
              <w:jc w:val="right"/>
            </w:pPr>
            <w:r>
              <w:rPr>
                <w:rFonts w:ascii="宋体" w:hAnsi="宋体" w:eastAsia="宋体" w:cs="宋体"/>
                <w:b w:val="0"/>
                <w:i w:val="0"/>
                <w:color w:val="000000"/>
                <w:sz w:val="17"/>
              </w:rPr>
              <w:t>0.00</w:t>
            </w:r>
          </w:p>
        </w:tc>
        <w:tc>
          <w:tcPr>
            <w:tcW w:w="1658" w:type="dxa"/>
            <w:vAlign w:val="center"/>
          </w:tcPr>
          <w:p w14:paraId="76D72A97">
            <w:pPr>
              <w:jc w:val="right"/>
            </w:pPr>
            <w:r>
              <w:rPr>
                <w:rFonts w:ascii="宋体" w:hAnsi="宋体" w:eastAsia="宋体" w:cs="宋体"/>
                <w:b w:val="0"/>
                <w:i w:val="0"/>
                <w:color w:val="000000"/>
                <w:sz w:val="17"/>
              </w:rPr>
              <w:t>0.00</w:t>
            </w:r>
          </w:p>
        </w:tc>
      </w:tr>
      <w:tr w14:paraId="557034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303FCE0">
            <w:pPr>
              <w:jc w:val="left"/>
            </w:pPr>
            <w:r>
              <w:rPr>
                <w:rFonts w:ascii="宋体" w:hAnsi="宋体" w:eastAsia="宋体" w:cs="宋体"/>
                <w:b w:val="0"/>
                <w:i w:val="0"/>
                <w:color w:val="000000"/>
                <w:sz w:val="17"/>
              </w:rPr>
              <w:t>2080599</w:t>
            </w:r>
          </w:p>
        </w:tc>
        <w:tc>
          <w:tcPr>
            <w:tcW w:w="3140" w:type="dxa"/>
            <w:vAlign w:val="center"/>
          </w:tcPr>
          <w:p w14:paraId="690356D6">
            <w:pPr>
              <w:jc w:val="left"/>
            </w:pPr>
            <w:r>
              <w:rPr>
                <w:rFonts w:ascii="宋体" w:hAnsi="宋体" w:eastAsia="宋体" w:cs="宋体"/>
                <w:b w:val="0"/>
                <w:i w:val="0"/>
                <w:color w:val="000000"/>
                <w:sz w:val="17"/>
              </w:rPr>
              <w:t>其他行政事业单位养老支出</w:t>
            </w:r>
          </w:p>
        </w:tc>
        <w:tc>
          <w:tcPr>
            <w:tcW w:w="1620" w:type="dxa"/>
            <w:vAlign w:val="center"/>
          </w:tcPr>
          <w:p w14:paraId="6C33721E">
            <w:pPr>
              <w:jc w:val="right"/>
            </w:pPr>
            <w:r>
              <w:rPr>
                <w:rFonts w:ascii="宋体" w:hAnsi="宋体" w:eastAsia="宋体" w:cs="宋体"/>
                <w:b w:val="0"/>
                <w:i w:val="0"/>
                <w:color w:val="000000"/>
                <w:sz w:val="17"/>
              </w:rPr>
              <w:t>0.46</w:t>
            </w:r>
          </w:p>
        </w:tc>
        <w:tc>
          <w:tcPr>
            <w:tcW w:w="1620" w:type="dxa"/>
            <w:vAlign w:val="center"/>
          </w:tcPr>
          <w:p w14:paraId="68AD35A3">
            <w:pPr>
              <w:jc w:val="right"/>
            </w:pPr>
            <w:r>
              <w:rPr>
                <w:rFonts w:ascii="宋体" w:hAnsi="宋体" w:eastAsia="宋体" w:cs="宋体"/>
                <w:b w:val="0"/>
                <w:i w:val="0"/>
                <w:color w:val="000000"/>
                <w:sz w:val="17"/>
              </w:rPr>
              <w:t>0.00</w:t>
            </w:r>
          </w:p>
        </w:tc>
        <w:tc>
          <w:tcPr>
            <w:tcW w:w="1620" w:type="dxa"/>
            <w:vAlign w:val="center"/>
          </w:tcPr>
          <w:p w14:paraId="76B6F3AC">
            <w:pPr>
              <w:jc w:val="right"/>
            </w:pPr>
            <w:r>
              <w:rPr>
                <w:rFonts w:ascii="宋体" w:hAnsi="宋体" w:eastAsia="宋体" w:cs="宋体"/>
                <w:b w:val="0"/>
                <w:i w:val="0"/>
                <w:color w:val="000000"/>
                <w:sz w:val="17"/>
              </w:rPr>
              <w:t>0.46</w:t>
            </w:r>
          </w:p>
        </w:tc>
        <w:tc>
          <w:tcPr>
            <w:tcW w:w="1620" w:type="dxa"/>
            <w:vAlign w:val="center"/>
          </w:tcPr>
          <w:p w14:paraId="147316D7">
            <w:pPr>
              <w:jc w:val="right"/>
            </w:pPr>
            <w:r>
              <w:rPr>
                <w:rFonts w:ascii="宋体" w:hAnsi="宋体" w:eastAsia="宋体" w:cs="宋体"/>
                <w:b w:val="0"/>
                <w:i w:val="0"/>
                <w:color w:val="000000"/>
                <w:sz w:val="17"/>
              </w:rPr>
              <w:t>0.00</w:t>
            </w:r>
          </w:p>
        </w:tc>
        <w:tc>
          <w:tcPr>
            <w:tcW w:w="1620" w:type="dxa"/>
            <w:vAlign w:val="center"/>
          </w:tcPr>
          <w:p w14:paraId="5BB34ACB">
            <w:pPr>
              <w:jc w:val="right"/>
            </w:pPr>
            <w:r>
              <w:rPr>
                <w:rFonts w:ascii="宋体" w:hAnsi="宋体" w:eastAsia="宋体" w:cs="宋体"/>
                <w:b w:val="0"/>
                <w:i w:val="0"/>
                <w:color w:val="000000"/>
                <w:sz w:val="17"/>
              </w:rPr>
              <w:t>0.00</w:t>
            </w:r>
          </w:p>
        </w:tc>
        <w:tc>
          <w:tcPr>
            <w:tcW w:w="1658" w:type="dxa"/>
            <w:vAlign w:val="center"/>
          </w:tcPr>
          <w:p w14:paraId="282CA8E4">
            <w:pPr>
              <w:jc w:val="right"/>
            </w:pPr>
            <w:r>
              <w:rPr>
                <w:rFonts w:ascii="宋体" w:hAnsi="宋体" w:eastAsia="宋体" w:cs="宋体"/>
                <w:b w:val="0"/>
                <w:i w:val="0"/>
                <w:color w:val="000000"/>
                <w:sz w:val="17"/>
              </w:rPr>
              <w:t>0.00</w:t>
            </w:r>
          </w:p>
        </w:tc>
      </w:tr>
      <w:tr w14:paraId="06D60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0616D5E">
            <w:pPr>
              <w:jc w:val="left"/>
            </w:pPr>
            <w:r>
              <w:rPr>
                <w:rFonts w:ascii="宋体" w:hAnsi="宋体" w:eastAsia="宋体" w:cs="宋体"/>
                <w:b w:val="0"/>
                <w:i w:val="0"/>
                <w:color w:val="000000"/>
                <w:sz w:val="17"/>
              </w:rPr>
              <w:t>20808</w:t>
            </w:r>
          </w:p>
        </w:tc>
        <w:tc>
          <w:tcPr>
            <w:tcW w:w="3140" w:type="dxa"/>
            <w:vAlign w:val="center"/>
          </w:tcPr>
          <w:p w14:paraId="5B9590FC">
            <w:pPr>
              <w:jc w:val="left"/>
            </w:pPr>
            <w:r>
              <w:rPr>
                <w:rFonts w:ascii="宋体" w:hAnsi="宋体" w:eastAsia="宋体" w:cs="宋体"/>
                <w:b w:val="0"/>
                <w:i w:val="0"/>
                <w:color w:val="000000"/>
                <w:sz w:val="17"/>
              </w:rPr>
              <w:t>抚恤</w:t>
            </w:r>
          </w:p>
        </w:tc>
        <w:tc>
          <w:tcPr>
            <w:tcW w:w="1620" w:type="dxa"/>
            <w:vAlign w:val="center"/>
          </w:tcPr>
          <w:p w14:paraId="3AFFB321">
            <w:pPr>
              <w:jc w:val="right"/>
            </w:pPr>
            <w:r>
              <w:rPr>
                <w:rFonts w:ascii="宋体" w:hAnsi="宋体" w:eastAsia="宋体" w:cs="宋体"/>
                <w:b w:val="0"/>
                <w:i w:val="0"/>
                <w:color w:val="000000"/>
                <w:sz w:val="17"/>
              </w:rPr>
              <w:t>1.98</w:t>
            </w:r>
          </w:p>
        </w:tc>
        <w:tc>
          <w:tcPr>
            <w:tcW w:w="1620" w:type="dxa"/>
            <w:vAlign w:val="center"/>
          </w:tcPr>
          <w:p w14:paraId="5011A1D1">
            <w:pPr>
              <w:jc w:val="right"/>
            </w:pPr>
            <w:r>
              <w:rPr>
                <w:rFonts w:ascii="宋体" w:hAnsi="宋体" w:eastAsia="宋体" w:cs="宋体"/>
                <w:b w:val="0"/>
                <w:i w:val="0"/>
                <w:color w:val="000000"/>
                <w:sz w:val="17"/>
              </w:rPr>
              <w:t>0.00</w:t>
            </w:r>
          </w:p>
        </w:tc>
        <w:tc>
          <w:tcPr>
            <w:tcW w:w="1620" w:type="dxa"/>
            <w:vAlign w:val="center"/>
          </w:tcPr>
          <w:p w14:paraId="0ECD5A13">
            <w:pPr>
              <w:jc w:val="right"/>
            </w:pPr>
            <w:r>
              <w:rPr>
                <w:rFonts w:ascii="宋体" w:hAnsi="宋体" w:eastAsia="宋体" w:cs="宋体"/>
                <w:b w:val="0"/>
                <w:i w:val="0"/>
                <w:color w:val="000000"/>
                <w:sz w:val="17"/>
              </w:rPr>
              <w:t>1.98</w:t>
            </w:r>
          </w:p>
        </w:tc>
        <w:tc>
          <w:tcPr>
            <w:tcW w:w="1620" w:type="dxa"/>
            <w:vAlign w:val="center"/>
          </w:tcPr>
          <w:p w14:paraId="60E7209F">
            <w:pPr>
              <w:jc w:val="right"/>
            </w:pPr>
            <w:r>
              <w:rPr>
                <w:rFonts w:ascii="宋体" w:hAnsi="宋体" w:eastAsia="宋体" w:cs="宋体"/>
                <w:b w:val="0"/>
                <w:i w:val="0"/>
                <w:color w:val="000000"/>
                <w:sz w:val="17"/>
              </w:rPr>
              <w:t>0.00</w:t>
            </w:r>
          </w:p>
        </w:tc>
        <w:tc>
          <w:tcPr>
            <w:tcW w:w="1620" w:type="dxa"/>
            <w:vAlign w:val="center"/>
          </w:tcPr>
          <w:p w14:paraId="3F4312ED">
            <w:pPr>
              <w:jc w:val="right"/>
            </w:pPr>
            <w:r>
              <w:rPr>
                <w:rFonts w:ascii="宋体" w:hAnsi="宋体" w:eastAsia="宋体" w:cs="宋体"/>
                <w:b w:val="0"/>
                <w:i w:val="0"/>
                <w:color w:val="000000"/>
                <w:sz w:val="17"/>
              </w:rPr>
              <w:t>0.00</w:t>
            </w:r>
          </w:p>
        </w:tc>
        <w:tc>
          <w:tcPr>
            <w:tcW w:w="1658" w:type="dxa"/>
            <w:vAlign w:val="center"/>
          </w:tcPr>
          <w:p w14:paraId="12B78657">
            <w:pPr>
              <w:jc w:val="right"/>
            </w:pPr>
            <w:r>
              <w:rPr>
                <w:rFonts w:ascii="宋体" w:hAnsi="宋体" w:eastAsia="宋体" w:cs="宋体"/>
                <w:b w:val="0"/>
                <w:i w:val="0"/>
                <w:color w:val="000000"/>
                <w:sz w:val="17"/>
              </w:rPr>
              <w:t>0.00</w:t>
            </w:r>
          </w:p>
        </w:tc>
      </w:tr>
      <w:tr w14:paraId="661FE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2912747">
            <w:pPr>
              <w:jc w:val="left"/>
            </w:pPr>
            <w:r>
              <w:rPr>
                <w:rFonts w:ascii="宋体" w:hAnsi="宋体" w:eastAsia="宋体" w:cs="宋体"/>
                <w:b w:val="0"/>
                <w:i w:val="0"/>
                <w:color w:val="000000"/>
                <w:sz w:val="17"/>
              </w:rPr>
              <w:t>2080803</w:t>
            </w:r>
          </w:p>
        </w:tc>
        <w:tc>
          <w:tcPr>
            <w:tcW w:w="3140" w:type="dxa"/>
            <w:vAlign w:val="center"/>
          </w:tcPr>
          <w:p w14:paraId="4C020B7B">
            <w:pPr>
              <w:jc w:val="left"/>
            </w:pPr>
            <w:r>
              <w:rPr>
                <w:rFonts w:ascii="宋体" w:hAnsi="宋体" w:eastAsia="宋体" w:cs="宋体"/>
                <w:b w:val="0"/>
                <w:i w:val="0"/>
                <w:color w:val="000000"/>
                <w:sz w:val="17"/>
              </w:rPr>
              <w:t>在乡复员、退伍军人生活补助</w:t>
            </w:r>
          </w:p>
        </w:tc>
        <w:tc>
          <w:tcPr>
            <w:tcW w:w="1620" w:type="dxa"/>
            <w:vAlign w:val="center"/>
          </w:tcPr>
          <w:p w14:paraId="7E19DC4C">
            <w:pPr>
              <w:jc w:val="right"/>
            </w:pPr>
            <w:r>
              <w:rPr>
                <w:rFonts w:ascii="宋体" w:hAnsi="宋体" w:eastAsia="宋体" w:cs="宋体"/>
                <w:b w:val="0"/>
                <w:i w:val="0"/>
                <w:color w:val="000000"/>
                <w:sz w:val="17"/>
              </w:rPr>
              <w:t>1.20</w:t>
            </w:r>
          </w:p>
        </w:tc>
        <w:tc>
          <w:tcPr>
            <w:tcW w:w="1620" w:type="dxa"/>
            <w:vAlign w:val="center"/>
          </w:tcPr>
          <w:p w14:paraId="6932529B">
            <w:pPr>
              <w:jc w:val="right"/>
            </w:pPr>
            <w:r>
              <w:rPr>
                <w:rFonts w:ascii="宋体" w:hAnsi="宋体" w:eastAsia="宋体" w:cs="宋体"/>
                <w:b w:val="0"/>
                <w:i w:val="0"/>
                <w:color w:val="000000"/>
                <w:sz w:val="17"/>
              </w:rPr>
              <w:t>0.00</w:t>
            </w:r>
          </w:p>
        </w:tc>
        <w:tc>
          <w:tcPr>
            <w:tcW w:w="1620" w:type="dxa"/>
            <w:vAlign w:val="center"/>
          </w:tcPr>
          <w:p w14:paraId="0AD5DAF4">
            <w:pPr>
              <w:jc w:val="right"/>
            </w:pPr>
            <w:r>
              <w:rPr>
                <w:rFonts w:ascii="宋体" w:hAnsi="宋体" w:eastAsia="宋体" w:cs="宋体"/>
                <w:b w:val="0"/>
                <w:i w:val="0"/>
                <w:color w:val="000000"/>
                <w:sz w:val="17"/>
              </w:rPr>
              <w:t>1.20</w:t>
            </w:r>
          </w:p>
        </w:tc>
        <w:tc>
          <w:tcPr>
            <w:tcW w:w="1620" w:type="dxa"/>
            <w:vAlign w:val="center"/>
          </w:tcPr>
          <w:p w14:paraId="423077C7">
            <w:pPr>
              <w:jc w:val="right"/>
            </w:pPr>
            <w:r>
              <w:rPr>
                <w:rFonts w:ascii="宋体" w:hAnsi="宋体" w:eastAsia="宋体" w:cs="宋体"/>
                <w:b w:val="0"/>
                <w:i w:val="0"/>
                <w:color w:val="000000"/>
                <w:sz w:val="17"/>
              </w:rPr>
              <w:t>0.00</w:t>
            </w:r>
          </w:p>
        </w:tc>
        <w:tc>
          <w:tcPr>
            <w:tcW w:w="1620" w:type="dxa"/>
            <w:vAlign w:val="center"/>
          </w:tcPr>
          <w:p w14:paraId="60B188B9">
            <w:pPr>
              <w:jc w:val="right"/>
            </w:pPr>
            <w:r>
              <w:rPr>
                <w:rFonts w:ascii="宋体" w:hAnsi="宋体" w:eastAsia="宋体" w:cs="宋体"/>
                <w:b w:val="0"/>
                <w:i w:val="0"/>
                <w:color w:val="000000"/>
                <w:sz w:val="17"/>
              </w:rPr>
              <w:t>0.00</w:t>
            </w:r>
          </w:p>
        </w:tc>
        <w:tc>
          <w:tcPr>
            <w:tcW w:w="1658" w:type="dxa"/>
            <w:vAlign w:val="center"/>
          </w:tcPr>
          <w:p w14:paraId="53B744C0">
            <w:pPr>
              <w:jc w:val="right"/>
            </w:pPr>
            <w:r>
              <w:rPr>
                <w:rFonts w:ascii="宋体" w:hAnsi="宋体" w:eastAsia="宋体" w:cs="宋体"/>
                <w:b w:val="0"/>
                <w:i w:val="0"/>
                <w:color w:val="000000"/>
                <w:sz w:val="17"/>
              </w:rPr>
              <w:t>0.00</w:t>
            </w:r>
          </w:p>
        </w:tc>
      </w:tr>
      <w:tr w14:paraId="0C3D32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85A76CC">
            <w:pPr>
              <w:jc w:val="left"/>
            </w:pPr>
            <w:r>
              <w:rPr>
                <w:rFonts w:ascii="宋体" w:hAnsi="宋体" w:eastAsia="宋体" w:cs="宋体"/>
                <w:b w:val="0"/>
                <w:i w:val="0"/>
                <w:color w:val="000000"/>
                <w:sz w:val="17"/>
              </w:rPr>
              <w:t>2080899</w:t>
            </w:r>
          </w:p>
        </w:tc>
        <w:tc>
          <w:tcPr>
            <w:tcW w:w="3140" w:type="dxa"/>
            <w:vAlign w:val="center"/>
          </w:tcPr>
          <w:p w14:paraId="0EEB9CFA">
            <w:pPr>
              <w:jc w:val="left"/>
            </w:pPr>
            <w:r>
              <w:rPr>
                <w:rFonts w:ascii="宋体" w:hAnsi="宋体" w:eastAsia="宋体" w:cs="宋体"/>
                <w:b w:val="0"/>
                <w:i w:val="0"/>
                <w:color w:val="000000"/>
                <w:sz w:val="17"/>
              </w:rPr>
              <w:t>其他优抚支出</w:t>
            </w:r>
          </w:p>
        </w:tc>
        <w:tc>
          <w:tcPr>
            <w:tcW w:w="1620" w:type="dxa"/>
            <w:vAlign w:val="center"/>
          </w:tcPr>
          <w:p w14:paraId="345E2FDD">
            <w:pPr>
              <w:jc w:val="right"/>
            </w:pPr>
            <w:r>
              <w:rPr>
                <w:rFonts w:ascii="宋体" w:hAnsi="宋体" w:eastAsia="宋体" w:cs="宋体"/>
                <w:b w:val="0"/>
                <w:i w:val="0"/>
                <w:color w:val="000000"/>
                <w:sz w:val="17"/>
              </w:rPr>
              <w:t>0.78</w:t>
            </w:r>
          </w:p>
        </w:tc>
        <w:tc>
          <w:tcPr>
            <w:tcW w:w="1620" w:type="dxa"/>
            <w:vAlign w:val="center"/>
          </w:tcPr>
          <w:p w14:paraId="73302C73">
            <w:pPr>
              <w:jc w:val="right"/>
            </w:pPr>
            <w:r>
              <w:rPr>
                <w:rFonts w:ascii="宋体" w:hAnsi="宋体" w:eastAsia="宋体" w:cs="宋体"/>
                <w:b w:val="0"/>
                <w:i w:val="0"/>
                <w:color w:val="000000"/>
                <w:sz w:val="17"/>
              </w:rPr>
              <w:t>0.00</w:t>
            </w:r>
          </w:p>
        </w:tc>
        <w:tc>
          <w:tcPr>
            <w:tcW w:w="1620" w:type="dxa"/>
            <w:vAlign w:val="center"/>
          </w:tcPr>
          <w:p w14:paraId="21ADC8D0">
            <w:pPr>
              <w:jc w:val="right"/>
            </w:pPr>
            <w:r>
              <w:rPr>
                <w:rFonts w:ascii="宋体" w:hAnsi="宋体" w:eastAsia="宋体" w:cs="宋体"/>
                <w:b w:val="0"/>
                <w:i w:val="0"/>
                <w:color w:val="000000"/>
                <w:sz w:val="17"/>
              </w:rPr>
              <w:t>0.78</w:t>
            </w:r>
          </w:p>
        </w:tc>
        <w:tc>
          <w:tcPr>
            <w:tcW w:w="1620" w:type="dxa"/>
            <w:vAlign w:val="center"/>
          </w:tcPr>
          <w:p w14:paraId="33F8FED1">
            <w:pPr>
              <w:jc w:val="right"/>
            </w:pPr>
            <w:r>
              <w:rPr>
                <w:rFonts w:ascii="宋体" w:hAnsi="宋体" w:eastAsia="宋体" w:cs="宋体"/>
                <w:b w:val="0"/>
                <w:i w:val="0"/>
                <w:color w:val="000000"/>
                <w:sz w:val="17"/>
              </w:rPr>
              <w:t>0.00</w:t>
            </w:r>
          </w:p>
        </w:tc>
        <w:tc>
          <w:tcPr>
            <w:tcW w:w="1620" w:type="dxa"/>
            <w:vAlign w:val="center"/>
          </w:tcPr>
          <w:p w14:paraId="206345D6">
            <w:pPr>
              <w:jc w:val="right"/>
            </w:pPr>
            <w:r>
              <w:rPr>
                <w:rFonts w:ascii="宋体" w:hAnsi="宋体" w:eastAsia="宋体" w:cs="宋体"/>
                <w:b w:val="0"/>
                <w:i w:val="0"/>
                <w:color w:val="000000"/>
                <w:sz w:val="17"/>
              </w:rPr>
              <w:t>0.00</w:t>
            </w:r>
          </w:p>
        </w:tc>
        <w:tc>
          <w:tcPr>
            <w:tcW w:w="1658" w:type="dxa"/>
            <w:vAlign w:val="center"/>
          </w:tcPr>
          <w:p w14:paraId="7863F60E">
            <w:pPr>
              <w:jc w:val="right"/>
            </w:pPr>
            <w:r>
              <w:rPr>
                <w:rFonts w:ascii="宋体" w:hAnsi="宋体" w:eastAsia="宋体" w:cs="宋体"/>
                <w:b w:val="0"/>
                <w:i w:val="0"/>
                <w:color w:val="000000"/>
                <w:sz w:val="17"/>
              </w:rPr>
              <w:t>0.00</w:t>
            </w:r>
          </w:p>
        </w:tc>
      </w:tr>
      <w:tr w14:paraId="63076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02A3DE5">
            <w:pPr>
              <w:jc w:val="left"/>
            </w:pPr>
            <w:r>
              <w:rPr>
                <w:rFonts w:ascii="宋体" w:hAnsi="宋体" w:eastAsia="宋体" w:cs="宋体"/>
                <w:b w:val="0"/>
                <w:i w:val="0"/>
                <w:color w:val="000000"/>
                <w:sz w:val="17"/>
              </w:rPr>
              <w:t>20810</w:t>
            </w:r>
          </w:p>
        </w:tc>
        <w:tc>
          <w:tcPr>
            <w:tcW w:w="3140" w:type="dxa"/>
            <w:vAlign w:val="center"/>
          </w:tcPr>
          <w:p w14:paraId="1C52C620">
            <w:pPr>
              <w:jc w:val="left"/>
            </w:pPr>
            <w:r>
              <w:rPr>
                <w:rFonts w:ascii="宋体" w:hAnsi="宋体" w:eastAsia="宋体" w:cs="宋体"/>
                <w:b w:val="0"/>
                <w:i w:val="0"/>
                <w:color w:val="000000"/>
                <w:sz w:val="17"/>
              </w:rPr>
              <w:t>社会福利</w:t>
            </w:r>
          </w:p>
        </w:tc>
        <w:tc>
          <w:tcPr>
            <w:tcW w:w="1620" w:type="dxa"/>
            <w:vAlign w:val="center"/>
          </w:tcPr>
          <w:p w14:paraId="4FE5F1AF">
            <w:pPr>
              <w:jc w:val="right"/>
            </w:pPr>
            <w:r>
              <w:rPr>
                <w:rFonts w:ascii="宋体" w:hAnsi="宋体" w:eastAsia="宋体" w:cs="宋体"/>
                <w:b w:val="0"/>
                <w:i w:val="0"/>
                <w:color w:val="000000"/>
                <w:sz w:val="17"/>
              </w:rPr>
              <w:t>126.53</w:t>
            </w:r>
          </w:p>
        </w:tc>
        <w:tc>
          <w:tcPr>
            <w:tcW w:w="1620" w:type="dxa"/>
            <w:vAlign w:val="center"/>
          </w:tcPr>
          <w:p w14:paraId="2E5C69AB">
            <w:pPr>
              <w:jc w:val="right"/>
            </w:pPr>
            <w:r>
              <w:rPr>
                <w:rFonts w:ascii="宋体" w:hAnsi="宋体" w:eastAsia="宋体" w:cs="宋体"/>
                <w:b w:val="0"/>
                <w:i w:val="0"/>
                <w:color w:val="000000"/>
                <w:sz w:val="17"/>
              </w:rPr>
              <w:t>0.00</w:t>
            </w:r>
          </w:p>
        </w:tc>
        <w:tc>
          <w:tcPr>
            <w:tcW w:w="1620" w:type="dxa"/>
            <w:vAlign w:val="center"/>
          </w:tcPr>
          <w:p w14:paraId="00ADD66E">
            <w:pPr>
              <w:jc w:val="right"/>
            </w:pPr>
            <w:r>
              <w:rPr>
                <w:rFonts w:ascii="宋体" w:hAnsi="宋体" w:eastAsia="宋体" w:cs="宋体"/>
                <w:b w:val="0"/>
                <w:i w:val="0"/>
                <w:color w:val="000000"/>
                <w:sz w:val="17"/>
              </w:rPr>
              <w:t>126.53</w:t>
            </w:r>
          </w:p>
        </w:tc>
        <w:tc>
          <w:tcPr>
            <w:tcW w:w="1620" w:type="dxa"/>
            <w:vAlign w:val="center"/>
          </w:tcPr>
          <w:p w14:paraId="6DF52F17">
            <w:pPr>
              <w:jc w:val="right"/>
            </w:pPr>
            <w:r>
              <w:rPr>
                <w:rFonts w:ascii="宋体" w:hAnsi="宋体" w:eastAsia="宋体" w:cs="宋体"/>
                <w:b w:val="0"/>
                <w:i w:val="0"/>
                <w:color w:val="000000"/>
                <w:sz w:val="17"/>
              </w:rPr>
              <w:t>0.00</w:t>
            </w:r>
          </w:p>
        </w:tc>
        <w:tc>
          <w:tcPr>
            <w:tcW w:w="1620" w:type="dxa"/>
            <w:vAlign w:val="center"/>
          </w:tcPr>
          <w:p w14:paraId="0862A2F9">
            <w:pPr>
              <w:jc w:val="right"/>
            </w:pPr>
            <w:r>
              <w:rPr>
                <w:rFonts w:ascii="宋体" w:hAnsi="宋体" w:eastAsia="宋体" w:cs="宋体"/>
                <w:b w:val="0"/>
                <w:i w:val="0"/>
                <w:color w:val="000000"/>
                <w:sz w:val="17"/>
              </w:rPr>
              <w:t>0.00</w:t>
            </w:r>
          </w:p>
        </w:tc>
        <w:tc>
          <w:tcPr>
            <w:tcW w:w="1658" w:type="dxa"/>
            <w:vAlign w:val="center"/>
          </w:tcPr>
          <w:p w14:paraId="165453BB">
            <w:pPr>
              <w:jc w:val="right"/>
            </w:pPr>
            <w:r>
              <w:rPr>
                <w:rFonts w:ascii="宋体" w:hAnsi="宋体" w:eastAsia="宋体" w:cs="宋体"/>
                <w:b w:val="0"/>
                <w:i w:val="0"/>
                <w:color w:val="000000"/>
                <w:sz w:val="17"/>
              </w:rPr>
              <w:t>0.00</w:t>
            </w:r>
          </w:p>
        </w:tc>
      </w:tr>
      <w:tr w14:paraId="731B72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27246D2">
            <w:pPr>
              <w:jc w:val="left"/>
            </w:pPr>
            <w:r>
              <w:rPr>
                <w:rFonts w:ascii="宋体" w:hAnsi="宋体" w:eastAsia="宋体" w:cs="宋体"/>
                <w:b w:val="0"/>
                <w:i w:val="0"/>
                <w:color w:val="000000"/>
                <w:sz w:val="17"/>
              </w:rPr>
              <w:t>2081002</w:t>
            </w:r>
          </w:p>
        </w:tc>
        <w:tc>
          <w:tcPr>
            <w:tcW w:w="3140" w:type="dxa"/>
            <w:vAlign w:val="center"/>
          </w:tcPr>
          <w:p w14:paraId="2CCAC26D">
            <w:pPr>
              <w:jc w:val="left"/>
            </w:pPr>
            <w:r>
              <w:rPr>
                <w:rFonts w:ascii="宋体" w:hAnsi="宋体" w:eastAsia="宋体" w:cs="宋体"/>
                <w:b w:val="0"/>
                <w:i w:val="0"/>
                <w:color w:val="000000"/>
                <w:sz w:val="17"/>
              </w:rPr>
              <w:t>老年福利</w:t>
            </w:r>
          </w:p>
        </w:tc>
        <w:tc>
          <w:tcPr>
            <w:tcW w:w="1620" w:type="dxa"/>
            <w:vAlign w:val="center"/>
          </w:tcPr>
          <w:p w14:paraId="0D34A5B5">
            <w:pPr>
              <w:jc w:val="right"/>
            </w:pPr>
            <w:r>
              <w:rPr>
                <w:rFonts w:ascii="宋体" w:hAnsi="宋体" w:eastAsia="宋体" w:cs="宋体"/>
                <w:b w:val="0"/>
                <w:i w:val="0"/>
                <w:color w:val="000000"/>
                <w:sz w:val="17"/>
              </w:rPr>
              <w:t>34.00</w:t>
            </w:r>
          </w:p>
        </w:tc>
        <w:tc>
          <w:tcPr>
            <w:tcW w:w="1620" w:type="dxa"/>
            <w:vAlign w:val="center"/>
          </w:tcPr>
          <w:p w14:paraId="7B738017">
            <w:pPr>
              <w:jc w:val="right"/>
            </w:pPr>
            <w:r>
              <w:rPr>
                <w:rFonts w:ascii="宋体" w:hAnsi="宋体" w:eastAsia="宋体" w:cs="宋体"/>
                <w:b w:val="0"/>
                <w:i w:val="0"/>
                <w:color w:val="000000"/>
                <w:sz w:val="17"/>
              </w:rPr>
              <w:t>0.00</w:t>
            </w:r>
          </w:p>
        </w:tc>
        <w:tc>
          <w:tcPr>
            <w:tcW w:w="1620" w:type="dxa"/>
            <w:vAlign w:val="center"/>
          </w:tcPr>
          <w:p w14:paraId="36F0AB00">
            <w:pPr>
              <w:jc w:val="right"/>
            </w:pPr>
            <w:r>
              <w:rPr>
                <w:rFonts w:ascii="宋体" w:hAnsi="宋体" w:eastAsia="宋体" w:cs="宋体"/>
                <w:b w:val="0"/>
                <w:i w:val="0"/>
                <w:color w:val="000000"/>
                <w:sz w:val="17"/>
              </w:rPr>
              <w:t>34.00</w:t>
            </w:r>
          </w:p>
        </w:tc>
        <w:tc>
          <w:tcPr>
            <w:tcW w:w="1620" w:type="dxa"/>
            <w:vAlign w:val="center"/>
          </w:tcPr>
          <w:p w14:paraId="68AF11C7">
            <w:pPr>
              <w:jc w:val="right"/>
            </w:pPr>
            <w:r>
              <w:rPr>
                <w:rFonts w:ascii="宋体" w:hAnsi="宋体" w:eastAsia="宋体" w:cs="宋体"/>
                <w:b w:val="0"/>
                <w:i w:val="0"/>
                <w:color w:val="000000"/>
                <w:sz w:val="17"/>
              </w:rPr>
              <w:t>0.00</w:t>
            </w:r>
          </w:p>
        </w:tc>
        <w:tc>
          <w:tcPr>
            <w:tcW w:w="1620" w:type="dxa"/>
            <w:vAlign w:val="center"/>
          </w:tcPr>
          <w:p w14:paraId="1FE2F394">
            <w:pPr>
              <w:jc w:val="right"/>
            </w:pPr>
            <w:r>
              <w:rPr>
                <w:rFonts w:ascii="宋体" w:hAnsi="宋体" w:eastAsia="宋体" w:cs="宋体"/>
                <w:b w:val="0"/>
                <w:i w:val="0"/>
                <w:color w:val="000000"/>
                <w:sz w:val="17"/>
              </w:rPr>
              <w:t>0.00</w:t>
            </w:r>
          </w:p>
        </w:tc>
        <w:tc>
          <w:tcPr>
            <w:tcW w:w="1658" w:type="dxa"/>
            <w:vAlign w:val="center"/>
          </w:tcPr>
          <w:p w14:paraId="44F7C0D9">
            <w:pPr>
              <w:jc w:val="right"/>
            </w:pPr>
            <w:r>
              <w:rPr>
                <w:rFonts w:ascii="宋体" w:hAnsi="宋体" w:eastAsia="宋体" w:cs="宋体"/>
                <w:b w:val="0"/>
                <w:i w:val="0"/>
                <w:color w:val="000000"/>
                <w:sz w:val="17"/>
              </w:rPr>
              <w:t>0.00</w:t>
            </w:r>
          </w:p>
        </w:tc>
      </w:tr>
      <w:tr w14:paraId="1321A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CBBABA5">
            <w:pPr>
              <w:jc w:val="left"/>
            </w:pPr>
            <w:r>
              <w:rPr>
                <w:rFonts w:ascii="宋体" w:hAnsi="宋体" w:eastAsia="宋体" w:cs="宋体"/>
                <w:b w:val="0"/>
                <w:i w:val="0"/>
                <w:color w:val="000000"/>
                <w:sz w:val="17"/>
              </w:rPr>
              <w:t>2081006</w:t>
            </w:r>
          </w:p>
        </w:tc>
        <w:tc>
          <w:tcPr>
            <w:tcW w:w="3140" w:type="dxa"/>
            <w:vAlign w:val="center"/>
          </w:tcPr>
          <w:p w14:paraId="500D2092">
            <w:pPr>
              <w:jc w:val="left"/>
            </w:pPr>
            <w:r>
              <w:rPr>
                <w:rFonts w:ascii="宋体" w:hAnsi="宋体" w:eastAsia="宋体" w:cs="宋体"/>
                <w:b w:val="0"/>
                <w:i w:val="0"/>
                <w:color w:val="000000"/>
                <w:sz w:val="17"/>
              </w:rPr>
              <w:t>养老服务</w:t>
            </w:r>
          </w:p>
        </w:tc>
        <w:tc>
          <w:tcPr>
            <w:tcW w:w="1620" w:type="dxa"/>
            <w:vAlign w:val="center"/>
          </w:tcPr>
          <w:p w14:paraId="6246D7CD">
            <w:pPr>
              <w:jc w:val="right"/>
            </w:pPr>
            <w:r>
              <w:rPr>
                <w:rFonts w:ascii="宋体" w:hAnsi="宋体" w:eastAsia="宋体" w:cs="宋体"/>
                <w:b w:val="0"/>
                <w:i w:val="0"/>
                <w:color w:val="000000"/>
                <w:sz w:val="17"/>
              </w:rPr>
              <w:t>91.53</w:t>
            </w:r>
          </w:p>
        </w:tc>
        <w:tc>
          <w:tcPr>
            <w:tcW w:w="1620" w:type="dxa"/>
            <w:vAlign w:val="center"/>
          </w:tcPr>
          <w:p w14:paraId="5874CC5E">
            <w:pPr>
              <w:jc w:val="right"/>
            </w:pPr>
            <w:r>
              <w:rPr>
                <w:rFonts w:ascii="宋体" w:hAnsi="宋体" w:eastAsia="宋体" w:cs="宋体"/>
                <w:b w:val="0"/>
                <w:i w:val="0"/>
                <w:color w:val="000000"/>
                <w:sz w:val="17"/>
              </w:rPr>
              <w:t>0.00</w:t>
            </w:r>
          </w:p>
        </w:tc>
        <w:tc>
          <w:tcPr>
            <w:tcW w:w="1620" w:type="dxa"/>
            <w:vAlign w:val="center"/>
          </w:tcPr>
          <w:p w14:paraId="78F4DAD4">
            <w:pPr>
              <w:jc w:val="right"/>
            </w:pPr>
            <w:r>
              <w:rPr>
                <w:rFonts w:ascii="宋体" w:hAnsi="宋体" w:eastAsia="宋体" w:cs="宋体"/>
                <w:b w:val="0"/>
                <w:i w:val="0"/>
                <w:color w:val="000000"/>
                <w:sz w:val="17"/>
              </w:rPr>
              <w:t>91.53</w:t>
            </w:r>
          </w:p>
        </w:tc>
        <w:tc>
          <w:tcPr>
            <w:tcW w:w="1620" w:type="dxa"/>
            <w:vAlign w:val="center"/>
          </w:tcPr>
          <w:p w14:paraId="679430CC">
            <w:pPr>
              <w:jc w:val="right"/>
            </w:pPr>
            <w:r>
              <w:rPr>
                <w:rFonts w:ascii="宋体" w:hAnsi="宋体" w:eastAsia="宋体" w:cs="宋体"/>
                <w:b w:val="0"/>
                <w:i w:val="0"/>
                <w:color w:val="000000"/>
                <w:sz w:val="17"/>
              </w:rPr>
              <w:t>0.00</w:t>
            </w:r>
          </w:p>
        </w:tc>
        <w:tc>
          <w:tcPr>
            <w:tcW w:w="1620" w:type="dxa"/>
            <w:vAlign w:val="center"/>
          </w:tcPr>
          <w:p w14:paraId="026A1622">
            <w:pPr>
              <w:jc w:val="right"/>
            </w:pPr>
            <w:r>
              <w:rPr>
                <w:rFonts w:ascii="宋体" w:hAnsi="宋体" w:eastAsia="宋体" w:cs="宋体"/>
                <w:b w:val="0"/>
                <w:i w:val="0"/>
                <w:color w:val="000000"/>
                <w:sz w:val="17"/>
              </w:rPr>
              <w:t>0.00</w:t>
            </w:r>
          </w:p>
        </w:tc>
        <w:tc>
          <w:tcPr>
            <w:tcW w:w="1658" w:type="dxa"/>
            <w:vAlign w:val="center"/>
          </w:tcPr>
          <w:p w14:paraId="30100DC5">
            <w:pPr>
              <w:jc w:val="right"/>
            </w:pPr>
            <w:r>
              <w:rPr>
                <w:rFonts w:ascii="宋体" w:hAnsi="宋体" w:eastAsia="宋体" w:cs="宋体"/>
                <w:b w:val="0"/>
                <w:i w:val="0"/>
                <w:color w:val="000000"/>
                <w:sz w:val="17"/>
              </w:rPr>
              <w:t>0.00</w:t>
            </w:r>
          </w:p>
        </w:tc>
      </w:tr>
      <w:tr w14:paraId="60A83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A2EFB01">
            <w:pPr>
              <w:jc w:val="left"/>
            </w:pPr>
            <w:r>
              <w:rPr>
                <w:rFonts w:ascii="宋体" w:hAnsi="宋体" w:eastAsia="宋体" w:cs="宋体"/>
                <w:b w:val="0"/>
                <w:i w:val="0"/>
                <w:color w:val="000000"/>
                <w:sz w:val="17"/>
              </w:rPr>
              <w:t>2081099</w:t>
            </w:r>
          </w:p>
        </w:tc>
        <w:tc>
          <w:tcPr>
            <w:tcW w:w="3140" w:type="dxa"/>
            <w:vAlign w:val="center"/>
          </w:tcPr>
          <w:p w14:paraId="5DB402F6">
            <w:pPr>
              <w:jc w:val="left"/>
            </w:pPr>
            <w:r>
              <w:rPr>
                <w:rFonts w:ascii="宋体" w:hAnsi="宋体" w:eastAsia="宋体" w:cs="宋体"/>
                <w:b w:val="0"/>
                <w:i w:val="0"/>
                <w:color w:val="000000"/>
                <w:sz w:val="17"/>
              </w:rPr>
              <w:t>其他社会福利支出</w:t>
            </w:r>
          </w:p>
        </w:tc>
        <w:tc>
          <w:tcPr>
            <w:tcW w:w="1620" w:type="dxa"/>
            <w:vAlign w:val="center"/>
          </w:tcPr>
          <w:p w14:paraId="668D51BD">
            <w:pPr>
              <w:jc w:val="right"/>
            </w:pPr>
            <w:r>
              <w:rPr>
                <w:rFonts w:ascii="宋体" w:hAnsi="宋体" w:eastAsia="宋体" w:cs="宋体"/>
                <w:b w:val="0"/>
                <w:i w:val="0"/>
                <w:color w:val="000000"/>
                <w:sz w:val="17"/>
              </w:rPr>
              <w:t>1.00</w:t>
            </w:r>
          </w:p>
        </w:tc>
        <w:tc>
          <w:tcPr>
            <w:tcW w:w="1620" w:type="dxa"/>
            <w:vAlign w:val="center"/>
          </w:tcPr>
          <w:p w14:paraId="22650497">
            <w:pPr>
              <w:jc w:val="right"/>
            </w:pPr>
            <w:r>
              <w:rPr>
                <w:rFonts w:ascii="宋体" w:hAnsi="宋体" w:eastAsia="宋体" w:cs="宋体"/>
                <w:b w:val="0"/>
                <w:i w:val="0"/>
                <w:color w:val="000000"/>
                <w:sz w:val="17"/>
              </w:rPr>
              <w:t>0.00</w:t>
            </w:r>
          </w:p>
        </w:tc>
        <w:tc>
          <w:tcPr>
            <w:tcW w:w="1620" w:type="dxa"/>
            <w:vAlign w:val="center"/>
          </w:tcPr>
          <w:p w14:paraId="4B037F3D">
            <w:pPr>
              <w:jc w:val="right"/>
            </w:pPr>
            <w:r>
              <w:rPr>
                <w:rFonts w:ascii="宋体" w:hAnsi="宋体" w:eastAsia="宋体" w:cs="宋体"/>
                <w:b w:val="0"/>
                <w:i w:val="0"/>
                <w:color w:val="000000"/>
                <w:sz w:val="17"/>
              </w:rPr>
              <w:t>1.00</w:t>
            </w:r>
          </w:p>
        </w:tc>
        <w:tc>
          <w:tcPr>
            <w:tcW w:w="1620" w:type="dxa"/>
            <w:vAlign w:val="center"/>
          </w:tcPr>
          <w:p w14:paraId="686936C1">
            <w:pPr>
              <w:jc w:val="right"/>
            </w:pPr>
            <w:r>
              <w:rPr>
                <w:rFonts w:ascii="宋体" w:hAnsi="宋体" w:eastAsia="宋体" w:cs="宋体"/>
                <w:b w:val="0"/>
                <w:i w:val="0"/>
                <w:color w:val="000000"/>
                <w:sz w:val="17"/>
              </w:rPr>
              <w:t>0.00</w:t>
            </w:r>
          </w:p>
        </w:tc>
        <w:tc>
          <w:tcPr>
            <w:tcW w:w="1620" w:type="dxa"/>
            <w:vAlign w:val="center"/>
          </w:tcPr>
          <w:p w14:paraId="776EED70">
            <w:pPr>
              <w:jc w:val="right"/>
            </w:pPr>
            <w:r>
              <w:rPr>
                <w:rFonts w:ascii="宋体" w:hAnsi="宋体" w:eastAsia="宋体" w:cs="宋体"/>
                <w:b w:val="0"/>
                <w:i w:val="0"/>
                <w:color w:val="000000"/>
                <w:sz w:val="17"/>
              </w:rPr>
              <w:t>0.00</w:t>
            </w:r>
          </w:p>
        </w:tc>
        <w:tc>
          <w:tcPr>
            <w:tcW w:w="1658" w:type="dxa"/>
            <w:vAlign w:val="center"/>
          </w:tcPr>
          <w:p w14:paraId="37887C7D">
            <w:pPr>
              <w:jc w:val="right"/>
            </w:pPr>
            <w:r>
              <w:rPr>
                <w:rFonts w:ascii="宋体" w:hAnsi="宋体" w:eastAsia="宋体" w:cs="宋体"/>
                <w:b w:val="0"/>
                <w:i w:val="0"/>
                <w:color w:val="000000"/>
                <w:sz w:val="17"/>
              </w:rPr>
              <w:t>0.00</w:t>
            </w:r>
          </w:p>
        </w:tc>
      </w:tr>
      <w:tr w14:paraId="0080A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53AD29E">
            <w:pPr>
              <w:jc w:val="left"/>
            </w:pPr>
            <w:r>
              <w:rPr>
                <w:rFonts w:ascii="宋体" w:hAnsi="宋体" w:eastAsia="宋体" w:cs="宋体"/>
                <w:b w:val="0"/>
                <w:i w:val="0"/>
                <w:color w:val="000000"/>
                <w:sz w:val="17"/>
              </w:rPr>
              <w:t>20811</w:t>
            </w:r>
          </w:p>
        </w:tc>
        <w:tc>
          <w:tcPr>
            <w:tcW w:w="3140" w:type="dxa"/>
            <w:vAlign w:val="center"/>
          </w:tcPr>
          <w:p w14:paraId="725C1E7A">
            <w:pPr>
              <w:jc w:val="left"/>
            </w:pPr>
            <w:r>
              <w:rPr>
                <w:rFonts w:ascii="宋体" w:hAnsi="宋体" w:eastAsia="宋体" w:cs="宋体"/>
                <w:b w:val="0"/>
                <w:i w:val="0"/>
                <w:color w:val="000000"/>
                <w:sz w:val="17"/>
              </w:rPr>
              <w:t>残疾人事业</w:t>
            </w:r>
          </w:p>
        </w:tc>
        <w:tc>
          <w:tcPr>
            <w:tcW w:w="1620" w:type="dxa"/>
            <w:vAlign w:val="center"/>
          </w:tcPr>
          <w:p w14:paraId="2AADE457">
            <w:pPr>
              <w:jc w:val="right"/>
            </w:pPr>
            <w:r>
              <w:rPr>
                <w:rFonts w:ascii="宋体" w:hAnsi="宋体" w:eastAsia="宋体" w:cs="宋体"/>
                <w:b w:val="0"/>
                <w:i w:val="0"/>
                <w:color w:val="000000"/>
                <w:sz w:val="17"/>
              </w:rPr>
              <w:t>229.13</w:t>
            </w:r>
          </w:p>
        </w:tc>
        <w:tc>
          <w:tcPr>
            <w:tcW w:w="1620" w:type="dxa"/>
            <w:vAlign w:val="center"/>
          </w:tcPr>
          <w:p w14:paraId="38B66712">
            <w:pPr>
              <w:jc w:val="right"/>
            </w:pPr>
            <w:r>
              <w:rPr>
                <w:rFonts w:ascii="宋体" w:hAnsi="宋体" w:eastAsia="宋体" w:cs="宋体"/>
                <w:b w:val="0"/>
                <w:i w:val="0"/>
                <w:color w:val="000000"/>
                <w:sz w:val="17"/>
              </w:rPr>
              <w:t>0.00</w:t>
            </w:r>
          </w:p>
        </w:tc>
        <w:tc>
          <w:tcPr>
            <w:tcW w:w="1620" w:type="dxa"/>
            <w:vAlign w:val="center"/>
          </w:tcPr>
          <w:p w14:paraId="4E5D79CE">
            <w:pPr>
              <w:jc w:val="right"/>
            </w:pPr>
            <w:r>
              <w:rPr>
                <w:rFonts w:ascii="宋体" w:hAnsi="宋体" w:eastAsia="宋体" w:cs="宋体"/>
                <w:b w:val="0"/>
                <w:i w:val="0"/>
                <w:color w:val="000000"/>
                <w:sz w:val="17"/>
              </w:rPr>
              <w:t>229.13</w:t>
            </w:r>
          </w:p>
        </w:tc>
        <w:tc>
          <w:tcPr>
            <w:tcW w:w="1620" w:type="dxa"/>
            <w:vAlign w:val="center"/>
          </w:tcPr>
          <w:p w14:paraId="1546E435">
            <w:pPr>
              <w:jc w:val="right"/>
            </w:pPr>
            <w:r>
              <w:rPr>
                <w:rFonts w:ascii="宋体" w:hAnsi="宋体" w:eastAsia="宋体" w:cs="宋体"/>
                <w:b w:val="0"/>
                <w:i w:val="0"/>
                <w:color w:val="000000"/>
                <w:sz w:val="17"/>
              </w:rPr>
              <w:t>0.00</w:t>
            </w:r>
          </w:p>
        </w:tc>
        <w:tc>
          <w:tcPr>
            <w:tcW w:w="1620" w:type="dxa"/>
            <w:vAlign w:val="center"/>
          </w:tcPr>
          <w:p w14:paraId="671EF913">
            <w:pPr>
              <w:jc w:val="right"/>
            </w:pPr>
            <w:r>
              <w:rPr>
                <w:rFonts w:ascii="宋体" w:hAnsi="宋体" w:eastAsia="宋体" w:cs="宋体"/>
                <w:b w:val="0"/>
                <w:i w:val="0"/>
                <w:color w:val="000000"/>
                <w:sz w:val="17"/>
              </w:rPr>
              <w:t>0.00</w:t>
            </w:r>
          </w:p>
        </w:tc>
        <w:tc>
          <w:tcPr>
            <w:tcW w:w="1658" w:type="dxa"/>
            <w:vAlign w:val="center"/>
          </w:tcPr>
          <w:p w14:paraId="700FC644">
            <w:pPr>
              <w:jc w:val="right"/>
            </w:pPr>
            <w:r>
              <w:rPr>
                <w:rFonts w:ascii="宋体" w:hAnsi="宋体" w:eastAsia="宋体" w:cs="宋体"/>
                <w:b w:val="0"/>
                <w:i w:val="0"/>
                <w:color w:val="000000"/>
                <w:sz w:val="17"/>
              </w:rPr>
              <w:t>0.00</w:t>
            </w:r>
          </w:p>
        </w:tc>
      </w:tr>
      <w:tr w14:paraId="09684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9D50C9">
            <w:pPr>
              <w:jc w:val="left"/>
            </w:pPr>
            <w:r>
              <w:rPr>
                <w:rFonts w:ascii="宋体" w:hAnsi="宋体" w:eastAsia="宋体" w:cs="宋体"/>
                <w:b w:val="0"/>
                <w:i w:val="0"/>
                <w:color w:val="000000"/>
                <w:sz w:val="17"/>
              </w:rPr>
              <w:t>2081104</w:t>
            </w:r>
          </w:p>
        </w:tc>
        <w:tc>
          <w:tcPr>
            <w:tcW w:w="3140" w:type="dxa"/>
            <w:vAlign w:val="center"/>
          </w:tcPr>
          <w:p w14:paraId="7106C2A6">
            <w:pPr>
              <w:jc w:val="left"/>
            </w:pPr>
            <w:r>
              <w:rPr>
                <w:rFonts w:ascii="宋体" w:hAnsi="宋体" w:eastAsia="宋体" w:cs="宋体"/>
                <w:b w:val="0"/>
                <w:i w:val="0"/>
                <w:color w:val="000000"/>
                <w:sz w:val="17"/>
              </w:rPr>
              <w:t>残疾人康复</w:t>
            </w:r>
          </w:p>
        </w:tc>
        <w:tc>
          <w:tcPr>
            <w:tcW w:w="1620" w:type="dxa"/>
            <w:vAlign w:val="center"/>
          </w:tcPr>
          <w:p w14:paraId="301D8761">
            <w:pPr>
              <w:jc w:val="right"/>
            </w:pPr>
            <w:r>
              <w:rPr>
                <w:rFonts w:ascii="宋体" w:hAnsi="宋体" w:eastAsia="宋体" w:cs="宋体"/>
                <w:b w:val="0"/>
                <w:i w:val="0"/>
                <w:color w:val="000000"/>
                <w:sz w:val="17"/>
              </w:rPr>
              <w:t>1.18</w:t>
            </w:r>
          </w:p>
        </w:tc>
        <w:tc>
          <w:tcPr>
            <w:tcW w:w="1620" w:type="dxa"/>
            <w:vAlign w:val="center"/>
          </w:tcPr>
          <w:p w14:paraId="66258A76">
            <w:pPr>
              <w:jc w:val="right"/>
            </w:pPr>
            <w:r>
              <w:rPr>
                <w:rFonts w:ascii="宋体" w:hAnsi="宋体" w:eastAsia="宋体" w:cs="宋体"/>
                <w:b w:val="0"/>
                <w:i w:val="0"/>
                <w:color w:val="000000"/>
                <w:sz w:val="17"/>
              </w:rPr>
              <w:t>0.00</w:t>
            </w:r>
          </w:p>
        </w:tc>
        <w:tc>
          <w:tcPr>
            <w:tcW w:w="1620" w:type="dxa"/>
            <w:vAlign w:val="center"/>
          </w:tcPr>
          <w:p w14:paraId="762E9713">
            <w:pPr>
              <w:jc w:val="right"/>
            </w:pPr>
            <w:r>
              <w:rPr>
                <w:rFonts w:ascii="宋体" w:hAnsi="宋体" w:eastAsia="宋体" w:cs="宋体"/>
                <w:b w:val="0"/>
                <w:i w:val="0"/>
                <w:color w:val="000000"/>
                <w:sz w:val="17"/>
              </w:rPr>
              <w:t>1.18</w:t>
            </w:r>
          </w:p>
        </w:tc>
        <w:tc>
          <w:tcPr>
            <w:tcW w:w="1620" w:type="dxa"/>
            <w:vAlign w:val="center"/>
          </w:tcPr>
          <w:p w14:paraId="611F53D9">
            <w:pPr>
              <w:jc w:val="right"/>
            </w:pPr>
            <w:r>
              <w:rPr>
                <w:rFonts w:ascii="宋体" w:hAnsi="宋体" w:eastAsia="宋体" w:cs="宋体"/>
                <w:b w:val="0"/>
                <w:i w:val="0"/>
                <w:color w:val="000000"/>
                <w:sz w:val="17"/>
              </w:rPr>
              <w:t>0.00</w:t>
            </w:r>
          </w:p>
        </w:tc>
        <w:tc>
          <w:tcPr>
            <w:tcW w:w="1620" w:type="dxa"/>
            <w:vAlign w:val="center"/>
          </w:tcPr>
          <w:p w14:paraId="0E057E07">
            <w:pPr>
              <w:jc w:val="right"/>
            </w:pPr>
            <w:r>
              <w:rPr>
                <w:rFonts w:ascii="宋体" w:hAnsi="宋体" w:eastAsia="宋体" w:cs="宋体"/>
                <w:b w:val="0"/>
                <w:i w:val="0"/>
                <w:color w:val="000000"/>
                <w:sz w:val="17"/>
              </w:rPr>
              <w:t>0.00</w:t>
            </w:r>
          </w:p>
        </w:tc>
        <w:tc>
          <w:tcPr>
            <w:tcW w:w="1658" w:type="dxa"/>
            <w:vAlign w:val="center"/>
          </w:tcPr>
          <w:p w14:paraId="5515A4A8">
            <w:pPr>
              <w:jc w:val="right"/>
            </w:pPr>
            <w:r>
              <w:rPr>
                <w:rFonts w:ascii="宋体" w:hAnsi="宋体" w:eastAsia="宋体" w:cs="宋体"/>
                <w:b w:val="0"/>
                <w:i w:val="0"/>
                <w:color w:val="000000"/>
                <w:sz w:val="17"/>
              </w:rPr>
              <w:t>0.00</w:t>
            </w:r>
          </w:p>
        </w:tc>
      </w:tr>
      <w:tr w14:paraId="4A093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09A871D">
            <w:pPr>
              <w:jc w:val="left"/>
            </w:pPr>
            <w:r>
              <w:rPr>
                <w:rFonts w:ascii="宋体" w:hAnsi="宋体" w:eastAsia="宋体" w:cs="宋体"/>
                <w:b w:val="0"/>
                <w:i w:val="0"/>
                <w:color w:val="000000"/>
                <w:sz w:val="17"/>
              </w:rPr>
              <w:t>2081105</w:t>
            </w:r>
          </w:p>
        </w:tc>
        <w:tc>
          <w:tcPr>
            <w:tcW w:w="3140" w:type="dxa"/>
            <w:vAlign w:val="center"/>
          </w:tcPr>
          <w:p w14:paraId="3AE601E2">
            <w:pPr>
              <w:jc w:val="left"/>
            </w:pPr>
            <w:r>
              <w:rPr>
                <w:rFonts w:ascii="宋体" w:hAnsi="宋体" w:eastAsia="宋体" w:cs="宋体"/>
                <w:b w:val="0"/>
                <w:i w:val="0"/>
                <w:color w:val="000000"/>
                <w:sz w:val="17"/>
              </w:rPr>
              <w:t>残疾人就业</w:t>
            </w:r>
          </w:p>
        </w:tc>
        <w:tc>
          <w:tcPr>
            <w:tcW w:w="1620" w:type="dxa"/>
            <w:vAlign w:val="center"/>
          </w:tcPr>
          <w:p w14:paraId="35B7C8B5">
            <w:pPr>
              <w:jc w:val="right"/>
            </w:pPr>
            <w:r>
              <w:rPr>
                <w:rFonts w:ascii="宋体" w:hAnsi="宋体" w:eastAsia="宋体" w:cs="宋体"/>
                <w:b w:val="0"/>
                <w:i w:val="0"/>
                <w:color w:val="000000"/>
                <w:sz w:val="17"/>
              </w:rPr>
              <w:t>101.47</w:t>
            </w:r>
          </w:p>
        </w:tc>
        <w:tc>
          <w:tcPr>
            <w:tcW w:w="1620" w:type="dxa"/>
            <w:vAlign w:val="center"/>
          </w:tcPr>
          <w:p w14:paraId="4C5E074A">
            <w:pPr>
              <w:jc w:val="right"/>
            </w:pPr>
            <w:r>
              <w:rPr>
                <w:rFonts w:ascii="宋体" w:hAnsi="宋体" w:eastAsia="宋体" w:cs="宋体"/>
                <w:b w:val="0"/>
                <w:i w:val="0"/>
                <w:color w:val="000000"/>
                <w:sz w:val="17"/>
              </w:rPr>
              <w:t>0.00</w:t>
            </w:r>
          </w:p>
        </w:tc>
        <w:tc>
          <w:tcPr>
            <w:tcW w:w="1620" w:type="dxa"/>
            <w:vAlign w:val="center"/>
          </w:tcPr>
          <w:p w14:paraId="77DCB8D8">
            <w:pPr>
              <w:jc w:val="right"/>
            </w:pPr>
            <w:r>
              <w:rPr>
                <w:rFonts w:ascii="宋体" w:hAnsi="宋体" w:eastAsia="宋体" w:cs="宋体"/>
                <w:b w:val="0"/>
                <w:i w:val="0"/>
                <w:color w:val="000000"/>
                <w:sz w:val="17"/>
              </w:rPr>
              <w:t>101.47</w:t>
            </w:r>
          </w:p>
        </w:tc>
        <w:tc>
          <w:tcPr>
            <w:tcW w:w="1620" w:type="dxa"/>
            <w:vAlign w:val="center"/>
          </w:tcPr>
          <w:p w14:paraId="736D38B6">
            <w:pPr>
              <w:jc w:val="right"/>
            </w:pPr>
            <w:r>
              <w:rPr>
                <w:rFonts w:ascii="宋体" w:hAnsi="宋体" w:eastAsia="宋体" w:cs="宋体"/>
                <w:b w:val="0"/>
                <w:i w:val="0"/>
                <w:color w:val="000000"/>
                <w:sz w:val="17"/>
              </w:rPr>
              <w:t>0.00</w:t>
            </w:r>
          </w:p>
        </w:tc>
        <w:tc>
          <w:tcPr>
            <w:tcW w:w="1620" w:type="dxa"/>
            <w:vAlign w:val="center"/>
          </w:tcPr>
          <w:p w14:paraId="33EB45B2">
            <w:pPr>
              <w:jc w:val="right"/>
            </w:pPr>
            <w:r>
              <w:rPr>
                <w:rFonts w:ascii="宋体" w:hAnsi="宋体" w:eastAsia="宋体" w:cs="宋体"/>
                <w:b w:val="0"/>
                <w:i w:val="0"/>
                <w:color w:val="000000"/>
                <w:sz w:val="17"/>
              </w:rPr>
              <w:t>0.00</w:t>
            </w:r>
          </w:p>
        </w:tc>
        <w:tc>
          <w:tcPr>
            <w:tcW w:w="1658" w:type="dxa"/>
            <w:vAlign w:val="center"/>
          </w:tcPr>
          <w:p w14:paraId="67D34582">
            <w:pPr>
              <w:jc w:val="right"/>
            </w:pPr>
            <w:r>
              <w:rPr>
                <w:rFonts w:ascii="宋体" w:hAnsi="宋体" w:eastAsia="宋体" w:cs="宋体"/>
                <w:b w:val="0"/>
                <w:i w:val="0"/>
                <w:color w:val="000000"/>
                <w:sz w:val="17"/>
              </w:rPr>
              <w:t>0.00</w:t>
            </w:r>
          </w:p>
        </w:tc>
      </w:tr>
      <w:tr w14:paraId="76915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AEC30F2">
            <w:pPr>
              <w:jc w:val="left"/>
            </w:pPr>
            <w:r>
              <w:rPr>
                <w:rFonts w:ascii="宋体" w:hAnsi="宋体" w:eastAsia="宋体" w:cs="宋体"/>
                <w:b w:val="0"/>
                <w:i w:val="0"/>
                <w:color w:val="000000"/>
                <w:sz w:val="17"/>
              </w:rPr>
              <w:t>2081199</w:t>
            </w:r>
          </w:p>
        </w:tc>
        <w:tc>
          <w:tcPr>
            <w:tcW w:w="3140" w:type="dxa"/>
            <w:vAlign w:val="center"/>
          </w:tcPr>
          <w:p w14:paraId="2653963F">
            <w:pPr>
              <w:jc w:val="left"/>
            </w:pPr>
            <w:r>
              <w:rPr>
                <w:rFonts w:ascii="宋体" w:hAnsi="宋体" w:eastAsia="宋体" w:cs="宋体"/>
                <w:b w:val="0"/>
                <w:i w:val="0"/>
                <w:color w:val="000000"/>
                <w:sz w:val="17"/>
              </w:rPr>
              <w:t>其他残疾人事业支出</w:t>
            </w:r>
          </w:p>
        </w:tc>
        <w:tc>
          <w:tcPr>
            <w:tcW w:w="1620" w:type="dxa"/>
            <w:vAlign w:val="center"/>
          </w:tcPr>
          <w:p w14:paraId="79ED5B37">
            <w:pPr>
              <w:jc w:val="right"/>
            </w:pPr>
            <w:r>
              <w:rPr>
                <w:rFonts w:ascii="宋体" w:hAnsi="宋体" w:eastAsia="宋体" w:cs="宋体"/>
                <w:b w:val="0"/>
                <w:i w:val="0"/>
                <w:color w:val="000000"/>
                <w:sz w:val="17"/>
              </w:rPr>
              <w:t>126.48</w:t>
            </w:r>
          </w:p>
        </w:tc>
        <w:tc>
          <w:tcPr>
            <w:tcW w:w="1620" w:type="dxa"/>
            <w:vAlign w:val="center"/>
          </w:tcPr>
          <w:p w14:paraId="065B0D92">
            <w:pPr>
              <w:jc w:val="right"/>
            </w:pPr>
            <w:r>
              <w:rPr>
                <w:rFonts w:ascii="宋体" w:hAnsi="宋体" w:eastAsia="宋体" w:cs="宋体"/>
                <w:b w:val="0"/>
                <w:i w:val="0"/>
                <w:color w:val="000000"/>
                <w:sz w:val="17"/>
              </w:rPr>
              <w:t>0.00</w:t>
            </w:r>
          </w:p>
        </w:tc>
        <w:tc>
          <w:tcPr>
            <w:tcW w:w="1620" w:type="dxa"/>
            <w:vAlign w:val="center"/>
          </w:tcPr>
          <w:p w14:paraId="276543CC">
            <w:pPr>
              <w:jc w:val="right"/>
            </w:pPr>
            <w:r>
              <w:rPr>
                <w:rFonts w:ascii="宋体" w:hAnsi="宋体" w:eastAsia="宋体" w:cs="宋体"/>
                <w:b w:val="0"/>
                <w:i w:val="0"/>
                <w:color w:val="000000"/>
                <w:sz w:val="17"/>
              </w:rPr>
              <w:t>126.48</w:t>
            </w:r>
          </w:p>
        </w:tc>
        <w:tc>
          <w:tcPr>
            <w:tcW w:w="1620" w:type="dxa"/>
            <w:vAlign w:val="center"/>
          </w:tcPr>
          <w:p w14:paraId="698BE6B2">
            <w:pPr>
              <w:jc w:val="right"/>
            </w:pPr>
            <w:r>
              <w:rPr>
                <w:rFonts w:ascii="宋体" w:hAnsi="宋体" w:eastAsia="宋体" w:cs="宋体"/>
                <w:b w:val="0"/>
                <w:i w:val="0"/>
                <w:color w:val="000000"/>
                <w:sz w:val="17"/>
              </w:rPr>
              <w:t>0.00</w:t>
            </w:r>
          </w:p>
        </w:tc>
        <w:tc>
          <w:tcPr>
            <w:tcW w:w="1620" w:type="dxa"/>
            <w:vAlign w:val="center"/>
          </w:tcPr>
          <w:p w14:paraId="36D23309">
            <w:pPr>
              <w:jc w:val="right"/>
            </w:pPr>
            <w:r>
              <w:rPr>
                <w:rFonts w:ascii="宋体" w:hAnsi="宋体" w:eastAsia="宋体" w:cs="宋体"/>
                <w:b w:val="0"/>
                <w:i w:val="0"/>
                <w:color w:val="000000"/>
                <w:sz w:val="17"/>
              </w:rPr>
              <w:t>0.00</w:t>
            </w:r>
          </w:p>
        </w:tc>
        <w:tc>
          <w:tcPr>
            <w:tcW w:w="1658" w:type="dxa"/>
            <w:vAlign w:val="center"/>
          </w:tcPr>
          <w:p w14:paraId="01549835">
            <w:pPr>
              <w:jc w:val="right"/>
            </w:pPr>
            <w:r>
              <w:rPr>
                <w:rFonts w:ascii="宋体" w:hAnsi="宋体" w:eastAsia="宋体" w:cs="宋体"/>
                <w:b w:val="0"/>
                <w:i w:val="0"/>
                <w:color w:val="000000"/>
                <w:sz w:val="17"/>
              </w:rPr>
              <w:t>0.00</w:t>
            </w:r>
          </w:p>
        </w:tc>
      </w:tr>
      <w:tr w14:paraId="537FD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46EF2FA">
            <w:pPr>
              <w:jc w:val="left"/>
            </w:pPr>
            <w:r>
              <w:rPr>
                <w:rFonts w:ascii="宋体" w:hAnsi="宋体" w:eastAsia="宋体" w:cs="宋体"/>
                <w:b w:val="0"/>
                <w:i w:val="0"/>
                <w:color w:val="000000"/>
                <w:sz w:val="17"/>
              </w:rPr>
              <w:t>20825</w:t>
            </w:r>
          </w:p>
        </w:tc>
        <w:tc>
          <w:tcPr>
            <w:tcW w:w="3140" w:type="dxa"/>
            <w:vAlign w:val="center"/>
          </w:tcPr>
          <w:p w14:paraId="5870FDC6">
            <w:pPr>
              <w:jc w:val="left"/>
            </w:pPr>
            <w:r>
              <w:rPr>
                <w:rFonts w:ascii="宋体" w:hAnsi="宋体" w:eastAsia="宋体" w:cs="宋体"/>
                <w:b w:val="0"/>
                <w:i w:val="0"/>
                <w:color w:val="000000"/>
                <w:sz w:val="17"/>
              </w:rPr>
              <w:t>其他生活救助</w:t>
            </w:r>
          </w:p>
        </w:tc>
        <w:tc>
          <w:tcPr>
            <w:tcW w:w="1620" w:type="dxa"/>
            <w:vAlign w:val="center"/>
          </w:tcPr>
          <w:p w14:paraId="37E20C03">
            <w:pPr>
              <w:jc w:val="right"/>
            </w:pPr>
            <w:r>
              <w:rPr>
                <w:rFonts w:ascii="宋体" w:hAnsi="宋体" w:eastAsia="宋体" w:cs="宋体"/>
                <w:b w:val="0"/>
                <w:i w:val="0"/>
                <w:color w:val="000000"/>
                <w:sz w:val="17"/>
              </w:rPr>
              <w:t>254.02</w:t>
            </w:r>
          </w:p>
        </w:tc>
        <w:tc>
          <w:tcPr>
            <w:tcW w:w="1620" w:type="dxa"/>
            <w:vAlign w:val="center"/>
          </w:tcPr>
          <w:p w14:paraId="5D2AECD7">
            <w:pPr>
              <w:jc w:val="right"/>
            </w:pPr>
            <w:r>
              <w:rPr>
                <w:rFonts w:ascii="宋体" w:hAnsi="宋体" w:eastAsia="宋体" w:cs="宋体"/>
                <w:b w:val="0"/>
                <w:i w:val="0"/>
                <w:color w:val="000000"/>
                <w:sz w:val="17"/>
              </w:rPr>
              <w:t>0.00</w:t>
            </w:r>
          </w:p>
        </w:tc>
        <w:tc>
          <w:tcPr>
            <w:tcW w:w="1620" w:type="dxa"/>
            <w:vAlign w:val="center"/>
          </w:tcPr>
          <w:p w14:paraId="45FDDAA2">
            <w:pPr>
              <w:jc w:val="right"/>
            </w:pPr>
            <w:r>
              <w:rPr>
                <w:rFonts w:ascii="宋体" w:hAnsi="宋体" w:eastAsia="宋体" w:cs="宋体"/>
                <w:b w:val="0"/>
                <w:i w:val="0"/>
                <w:color w:val="000000"/>
                <w:sz w:val="17"/>
              </w:rPr>
              <w:t>254.02</w:t>
            </w:r>
          </w:p>
        </w:tc>
        <w:tc>
          <w:tcPr>
            <w:tcW w:w="1620" w:type="dxa"/>
            <w:vAlign w:val="center"/>
          </w:tcPr>
          <w:p w14:paraId="11F59066">
            <w:pPr>
              <w:jc w:val="right"/>
            </w:pPr>
            <w:r>
              <w:rPr>
                <w:rFonts w:ascii="宋体" w:hAnsi="宋体" w:eastAsia="宋体" w:cs="宋体"/>
                <w:b w:val="0"/>
                <w:i w:val="0"/>
                <w:color w:val="000000"/>
                <w:sz w:val="17"/>
              </w:rPr>
              <w:t>0.00</w:t>
            </w:r>
          </w:p>
        </w:tc>
        <w:tc>
          <w:tcPr>
            <w:tcW w:w="1620" w:type="dxa"/>
            <w:vAlign w:val="center"/>
          </w:tcPr>
          <w:p w14:paraId="46186EAB">
            <w:pPr>
              <w:jc w:val="right"/>
            </w:pPr>
            <w:r>
              <w:rPr>
                <w:rFonts w:ascii="宋体" w:hAnsi="宋体" w:eastAsia="宋体" w:cs="宋体"/>
                <w:b w:val="0"/>
                <w:i w:val="0"/>
                <w:color w:val="000000"/>
                <w:sz w:val="17"/>
              </w:rPr>
              <w:t>0.00</w:t>
            </w:r>
          </w:p>
        </w:tc>
        <w:tc>
          <w:tcPr>
            <w:tcW w:w="1658" w:type="dxa"/>
            <w:vAlign w:val="center"/>
          </w:tcPr>
          <w:p w14:paraId="42AA1D86">
            <w:pPr>
              <w:jc w:val="right"/>
            </w:pPr>
            <w:r>
              <w:rPr>
                <w:rFonts w:ascii="宋体" w:hAnsi="宋体" w:eastAsia="宋体" w:cs="宋体"/>
                <w:b w:val="0"/>
                <w:i w:val="0"/>
                <w:color w:val="000000"/>
                <w:sz w:val="17"/>
              </w:rPr>
              <w:t>0.00</w:t>
            </w:r>
          </w:p>
        </w:tc>
      </w:tr>
      <w:tr w14:paraId="56068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1584B6C">
            <w:pPr>
              <w:jc w:val="left"/>
            </w:pPr>
            <w:r>
              <w:rPr>
                <w:rFonts w:ascii="宋体" w:hAnsi="宋体" w:eastAsia="宋体" w:cs="宋体"/>
                <w:b w:val="0"/>
                <w:i w:val="0"/>
                <w:color w:val="000000"/>
                <w:sz w:val="17"/>
              </w:rPr>
              <w:t>2082501</w:t>
            </w:r>
          </w:p>
        </w:tc>
        <w:tc>
          <w:tcPr>
            <w:tcW w:w="3140" w:type="dxa"/>
            <w:vAlign w:val="center"/>
          </w:tcPr>
          <w:p w14:paraId="6E32EAC9">
            <w:pPr>
              <w:jc w:val="left"/>
            </w:pPr>
            <w:r>
              <w:rPr>
                <w:rFonts w:ascii="宋体" w:hAnsi="宋体" w:eastAsia="宋体" w:cs="宋体"/>
                <w:b w:val="0"/>
                <w:i w:val="0"/>
                <w:color w:val="000000"/>
                <w:sz w:val="17"/>
              </w:rPr>
              <w:t>其他城市生活救助</w:t>
            </w:r>
          </w:p>
        </w:tc>
        <w:tc>
          <w:tcPr>
            <w:tcW w:w="1620" w:type="dxa"/>
            <w:vAlign w:val="center"/>
          </w:tcPr>
          <w:p w14:paraId="3D56EEE6">
            <w:pPr>
              <w:jc w:val="right"/>
            </w:pPr>
            <w:r>
              <w:rPr>
                <w:rFonts w:ascii="宋体" w:hAnsi="宋体" w:eastAsia="宋体" w:cs="宋体"/>
                <w:b w:val="0"/>
                <w:i w:val="0"/>
                <w:color w:val="000000"/>
                <w:sz w:val="17"/>
              </w:rPr>
              <w:t>254.02</w:t>
            </w:r>
          </w:p>
        </w:tc>
        <w:tc>
          <w:tcPr>
            <w:tcW w:w="1620" w:type="dxa"/>
            <w:vAlign w:val="center"/>
          </w:tcPr>
          <w:p w14:paraId="7E209423">
            <w:pPr>
              <w:jc w:val="right"/>
            </w:pPr>
            <w:r>
              <w:rPr>
                <w:rFonts w:ascii="宋体" w:hAnsi="宋体" w:eastAsia="宋体" w:cs="宋体"/>
                <w:b w:val="0"/>
                <w:i w:val="0"/>
                <w:color w:val="000000"/>
                <w:sz w:val="17"/>
              </w:rPr>
              <w:t>0.00</w:t>
            </w:r>
          </w:p>
        </w:tc>
        <w:tc>
          <w:tcPr>
            <w:tcW w:w="1620" w:type="dxa"/>
            <w:vAlign w:val="center"/>
          </w:tcPr>
          <w:p w14:paraId="1C9F4A6A">
            <w:pPr>
              <w:jc w:val="right"/>
            </w:pPr>
            <w:r>
              <w:rPr>
                <w:rFonts w:ascii="宋体" w:hAnsi="宋体" w:eastAsia="宋体" w:cs="宋体"/>
                <w:b w:val="0"/>
                <w:i w:val="0"/>
                <w:color w:val="000000"/>
                <w:sz w:val="17"/>
              </w:rPr>
              <w:t>254.02</w:t>
            </w:r>
          </w:p>
        </w:tc>
        <w:tc>
          <w:tcPr>
            <w:tcW w:w="1620" w:type="dxa"/>
            <w:vAlign w:val="center"/>
          </w:tcPr>
          <w:p w14:paraId="16529194">
            <w:pPr>
              <w:jc w:val="right"/>
            </w:pPr>
            <w:r>
              <w:rPr>
                <w:rFonts w:ascii="宋体" w:hAnsi="宋体" w:eastAsia="宋体" w:cs="宋体"/>
                <w:b w:val="0"/>
                <w:i w:val="0"/>
                <w:color w:val="000000"/>
                <w:sz w:val="17"/>
              </w:rPr>
              <w:t>0.00</w:t>
            </w:r>
          </w:p>
        </w:tc>
        <w:tc>
          <w:tcPr>
            <w:tcW w:w="1620" w:type="dxa"/>
            <w:vAlign w:val="center"/>
          </w:tcPr>
          <w:p w14:paraId="34C815C7">
            <w:pPr>
              <w:jc w:val="right"/>
            </w:pPr>
            <w:r>
              <w:rPr>
                <w:rFonts w:ascii="宋体" w:hAnsi="宋体" w:eastAsia="宋体" w:cs="宋体"/>
                <w:b w:val="0"/>
                <w:i w:val="0"/>
                <w:color w:val="000000"/>
                <w:sz w:val="17"/>
              </w:rPr>
              <w:t>0.00</w:t>
            </w:r>
          </w:p>
        </w:tc>
        <w:tc>
          <w:tcPr>
            <w:tcW w:w="1658" w:type="dxa"/>
            <w:vAlign w:val="center"/>
          </w:tcPr>
          <w:p w14:paraId="73B25AC7">
            <w:pPr>
              <w:jc w:val="right"/>
            </w:pPr>
            <w:r>
              <w:rPr>
                <w:rFonts w:ascii="宋体" w:hAnsi="宋体" w:eastAsia="宋体" w:cs="宋体"/>
                <w:b w:val="0"/>
                <w:i w:val="0"/>
                <w:color w:val="000000"/>
                <w:sz w:val="17"/>
              </w:rPr>
              <w:t>0.00</w:t>
            </w:r>
          </w:p>
        </w:tc>
      </w:tr>
      <w:tr w14:paraId="25DF8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7FE0920">
            <w:pPr>
              <w:jc w:val="left"/>
            </w:pPr>
            <w:r>
              <w:rPr>
                <w:rFonts w:ascii="宋体" w:hAnsi="宋体" w:eastAsia="宋体" w:cs="宋体"/>
                <w:b w:val="0"/>
                <w:i w:val="0"/>
                <w:color w:val="000000"/>
                <w:sz w:val="17"/>
              </w:rPr>
              <w:t>20828</w:t>
            </w:r>
          </w:p>
        </w:tc>
        <w:tc>
          <w:tcPr>
            <w:tcW w:w="3140" w:type="dxa"/>
            <w:vAlign w:val="center"/>
          </w:tcPr>
          <w:p w14:paraId="229689CE">
            <w:pPr>
              <w:jc w:val="left"/>
            </w:pPr>
            <w:r>
              <w:rPr>
                <w:rFonts w:ascii="宋体" w:hAnsi="宋体" w:eastAsia="宋体" w:cs="宋体"/>
                <w:b w:val="0"/>
                <w:i w:val="0"/>
                <w:color w:val="000000"/>
                <w:sz w:val="17"/>
              </w:rPr>
              <w:t>退役军人管理事务</w:t>
            </w:r>
          </w:p>
        </w:tc>
        <w:tc>
          <w:tcPr>
            <w:tcW w:w="1620" w:type="dxa"/>
            <w:vAlign w:val="center"/>
          </w:tcPr>
          <w:p w14:paraId="5692A8CE">
            <w:pPr>
              <w:jc w:val="right"/>
            </w:pPr>
            <w:r>
              <w:rPr>
                <w:rFonts w:ascii="宋体" w:hAnsi="宋体" w:eastAsia="宋体" w:cs="宋体"/>
                <w:b w:val="0"/>
                <w:i w:val="0"/>
                <w:color w:val="000000"/>
                <w:sz w:val="17"/>
              </w:rPr>
              <w:t>3.74</w:t>
            </w:r>
          </w:p>
        </w:tc>
        <w:tc>
          <w:tcPr>
            <w:tcW w:w="1620" w:type="dxa"/>
            <w:vAlign w:val="center"/>
          </w:tcPr>
          <w:p w14:paraId="79FB25A1">
            <w:pPr>
              <w:jc w:val="right"/>
            </w:pPr>
            <w:r>
              <w:rPr>
                <w:rFonts w:ascii="宋体" w:hAnsi="宋体" w:eastAsia="宋体" w:cs="宋体"/>
                <w:b w:val="0"/>
                <w:i w:val="0"/>
                <w:color w:val="000000"/>
                <w:sz w:val="17"/>
              </w:rPr>
              <w:t>0.00</w:t>
            </w:r>
          </w:p>
        </w:tc>
        <w:tc>
          <w:tcPr>
            <w:tcW w:w="1620" w:type="dxa"/>
            <w:vAlign w:val="center"/>
          </w:tcPr>
          <w:p w14:paraId="1E27FAE9">
            <w:pPr>
              <w:jc w:val="right"/>
            </w:pPr>
            <w:r>
              <w:rPr>
                <w:rFonts w:ascii="宋体" w:hAnsi="宋体" w:eastAsia="宋体" w:cs="宋体"/>
                <w:b w:val="0"/>
                <w:i w:val="0"/>
                <w:color w:val="000000"/>
                <w:sz w:val="17"/>
              </w:rPr>
              <w:t>3.74</w:t>
            </w:r>
          </w:p>
        </w:tc>
        <w:tc>
          <w:tcPr>
            <w:tcW w:w="1620" w:type="dxa"/>
            <w:vAlign w:val="center"/>
          </w:tcPr>
          <w:p w14:paraId="77F85D94">
            <w:pPr>
              <w:jc w:val="right"/>
            </w:pPr>
            <w:r>
              <w:rPr>
                <w:rFonts w:ascii="宋体" w:hAnsi="宋体" w:eastAsia="宋体" w:cs="宋体"/>
                <w:b w:val="0"/>
                <w:i w:val="0"/>
                <w:color w:val="000000"/>
                <w:sz w:val="17"/>
              </w:rPr>
              <w:t>0.00</w:t>
            </w:r>
          </w:p>
        </w:tc>
        <w:tc>
          <w:tcPr>
            <w:tcW w:w="1620" w:type="dxa"/>
            <w:vAlign w:val="center"/>
          </w:tcPr>
          <w:p w14:paraId="07AC6BBD">
            <w:pPr>
              <w:jc w:val="right"/>
            </w:pPr>
            <w:r>
              <w:rPr>
                <w:rFonts w:ascii="宋体" w:hAnsi="宋体" w:eastAsia="宋体" w:cs="宋体"/>
                <w:b w:val="0"/>
                <w:i w:val="0"/>
                <w:color w:val="000000"/>
                <w:sz w:val="17"/>
              </w:rPr>
              <w:t>0.00</w:t>
            </w:r>
          </w:p>
        </w:tc>
        <w:tc>
          <w:tcPr>
            <w:tcW w:w="1658" w:type="dxa"/>
            <w:vAlign w:val="center"/>
          </w:tcPr>
          <w:p w14:paraId="71C87CAC">
            <w:pPr>
              <w:jc w:val="right"/>
            </w:pPr>
            <w:r>
              <w:rPr>
                <w:rFonts w:ascii="宋体" w:hAnsi="宋体" w:eastAsia="宋体" w:cs="宋体"/>
                <w:b w:val="0"/>
                <w:i w:val="0"/>
                <w:color w:val="000000"/>
                <w:sz w:val="17"/>
              </w:rPr>
              <w:t>0.00</w:t>
            </w:r>
          </w:p>
        </w:tc>
      </w:tr>
      <w:tr w14:paraId="54221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E78241">
            <w:pPr>
              <w:jc w:val="left"/>
            </w:pPr>
            <w:r>
              <w:rPr>
                <w:rFonts w:ascii="宋体" w:hAnsi="宋体" w:eastAsia="宋体" w:cs="宋体"/>
                <w:b w:val="0"/>
                <w:i w:val="0"/>
                <w:color w:val="000000"/>
                <w:sz w:val="17"/>
              </w:rPr>
              <w:t>2082899</w:t>
            </w:r>
          </w:p>
        </w:tc>
        <w:tc>
          <w:tcPr>
            <w:tcW w:w="3140" w:type="dxa"/>
            <w:vAlign w:val="center"/>
          </w:tcPr>
          <w:p w14:paraId="1077E486">
            <w:pPr>
              <w:jc w:val="left"/>
            </w:pPr>
            <w:r>
              <w:rPr>
                <w:rFonts w:ascii="宋体" w:hAnsi="宋体" w:eastAsia="宋体" w:cs="宋体"/>
                <w:b w:val="0"/>
                <w:i w:val="0"/>
                <w:color w:val="000000"/>
                <w:sz w:val="17"/>
              </w:rPr>
              <w:t>其他退役军人事务管理支出</w:t>
            </w:r>
          </w:p>
        </w:tc>
        <w:tc>
          <w:tcPr>
            <w:tcW w:w="1620" w:type="dxa"/>
            <w:vAlign w:val="center"/>
          </w:tcPr>
          <w:p w14:paraId="17F6FA85">
            <w:pPr>
              <w:jc w:val="right"/>
            </w:pPr>
            <w:r>
              <w:rPr>
                <w:rFonts w:ascii="宋体" w:hAnsi="宋体" w:eastAsia="宋体" w:cs="宋体"/>
                <w:b w:val="0"/>
                <w:i w:val="0"/>
                <w:color w:val="000000"/>
                <w:sz w:val="17"/>
              </w:rPr>
              <w:t>3.74</w:t>
            </w:r>
          </w:p>
        </w:tc>
        <w:tc>
          <w:tcPr>
            <w:tcW w:w="1620" w:type="dxa"/>
            <w:vAlign w:val="center"/>
          </w:tcPr>
          <w:p w14:paraId="6869C8D2">
            <w:pPr>
              <w:jc w:val="right"/>
            </w:pPr>
            <w:r>
              <w:rPr>
                <w:rFonts w:ascii="宋体" w:hAnsi="宋体" w:eastAsia="宋体" w:cs="宋体"/>
                <w:b w:val="0"/>
                <w:i w:val="0"/>
                <w:color w:val="000000"/>
                <w:sz w:val="17"/>
              </w:rPr>
              <w:t>0.00</w:t>
            </w:r>
          </w:p>
        </w:tc>
        <w:tc>
          <w:tcPr>
            <w:tcW w:w="1620" w:type="dxa"/>
            <w:vAlign w:val="center"/>
          </w:tcPr>
          <w:p w14:paraId="70C54405">
            <w:pPr>
              <w:jc w:val="right"/>
            </w:pPr>
            <w:r>
              <w:rPr>
                <w:rFonts w:ascii="宋体" w:hAnsi="宋体" w:eastAsia="宋体" w:cs="宋体"/>
                <w:b w:val="0"/>
                <w:i w:val="0"/>
                <w:color w:val="000000"/>
                <w:sz w:val="17"/>
              </w:rPr>
              <w:t>3.74</w:t>
            </w:r>
          </w:p>
        </w:tc>
        <w:tc>
          <w:tcPr>
            <w:tcW w:w="1620" w:type="dxa"/>
            <w:vAlign w:val="center"/>
          </w:tcPr>
          <w:p w14:paraId="5619D4C7">
            <w:pPr>
              <w:jc w:val="right"/>
            </w:pPr>
            <w:r>
              <w:rPr>
                <w:rFonts w:ascii="宋体" w:hAnsi="宋体" w:eastAsia="宋体" w:cs="宋体"/>
                <w:b w:val="0"/>
                <w:i w:val="0"/>
                <w:color w:val="000000"/>
                <w:sz w:val="17"/>
              </w:rPr>
              <w:t>0.00</w:t>
            </w:r>
          </w:p>
        </w:tc>
        <w:tc>
          <w:tcPr>
            <w:tcW w:w="1620" w:type="dxa"/>
            <w:vAlign w:val="center"/>
          </w:tcPr>
          <w:p w14:paraId="7CA569C3">
            <w:pPr>
              <w:jc w:val="right"/>
            </w:pPr>
            <w:r>
              <w:rPr>
                <w:rFonts w:ascii="宋体" w:hAnsi="宋体" w:eastAsia="宋体" w:cs="宋体"/>
                <w:b w:val="0"/>
                <w:i w:val="0"/>
                <w:color w:val="000000"/>
                <w:sz w:val="17"/>
              </w:rPr>
              <w:t>0.00</w:t>
            </w:r>
          </w:p>
        </w:tc>
        <w:tc>
          <w:tcPr>
            <w:tcW w:w="1658" w:type="dxa"/>
            <w:vAlign w:val="center"/>
          </w:tcPr>
          <w:p w14:paraId="346CE313">
            <w:pPr>
              <w:jc w:val="right"/>
            </w:pPr>
            <w:r>
              <w:rPr>
                <w:rFonts w:ascii="宋体" w:hAnsi="宋体" w:eastAsia="宋体" w:cs="宋体"/>
                <w:b w:val="0"/>
                <w:i w:val="0"/>
                <w:color w:val="000000"/>
                <w:sz w:val="17"/>
              </w:rPr>
              <w:t>0.00</w:t>
            </w:r>
          </w:p>
        </w:tc>
      </w:tr>
      <w:tr w14:paraId="4A422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8BCD069">
            <w:pPr>
              <w:jc w:val="left"/>
            </w:pPr>
            <w:r>
              <w:rPr>
                <w:rFonts w:ascii="宋体" w:hAnsi="宋体" w:eastAsia="宋体" w:cs="宋体"/>
                <w:b w:val="0"/>
                <w:i w:val="0"/>
                <w:color w:val="000000"/>
                <w:sz w:val="17"/>
              </w:rPr>
              <w:t>20899</w:t>
            </w:r>
          </w:p>
        </w:tc>
        <w:tc>
          <w:tcPr>
            <w:tcW w:w="3140" w:type="dxa"/>
            <w:vAlign w:val="center"/>
          </w:tcPr>
          <w:p w14:paraId="46A1EECE">
            <w:pPr>
              <w:jc w:val="left"/>
            </w:pPr>
            <w:r>
              <w:rPr>
                <w:rFonts w:ascii="宋体" w:hAnsi="宋体" w:eastAsia="宋体" w:cs="宋体"/>
                <w:b w:val="0"/>
                <w:i w:val="0"/>
                <w:color w:val="000000"/>
                <w:sz w:val="17"/>
              </w:rPr>
              <w:t>其他社会保障和就业支出</w:t>
            </w:r>
          </w:p>
        </w:tc>
        <w:tc>
          <w:tcPr>
            <w:tcW w:w="1620" w:type="dxa"/>
            <w:vAlign w:val="center"/>
          </w:tcPr>
          <w:p w14:paraId="232A5C7C">
            <w:pPr>
              <w:jc w:val="right"/>
            </w:pPr>
            <w:r>
              <w:rPr>
                <w:rFonts w:ascii="宋体" w:hAnsi="宋体" w:eastAsia="宋体" w:cs="宋体"/>
                <w:b w:val="0"/>
                <w:i w:val="0"/>
                <w:color w:val="000000"/>
                <w:sz w:val="17"/>
              </w:rPr>
              <w:t>2,513.61</w:t>
            </w:r>
          </w:p>
        </w:tc>
        <w:tc>
          <w:tcPr>
            <w:tcW w:w="1620" w:type="dxa"/>
            <w:vAlign w:val="center"/>
          </w:tcPr>
          <w:p w14:paraId="6ABB992E">
            <w:pPr>
              <w:jc w:val="right"/>
            </w:pPr>
            <w:r>
              <w:rPr>
                <w:rFonts w:ascii="宋体" w:hAnsi="宋体" w:eastAsia="宋体" w:cs="宋体"/>
                <w:b w:val="0"/>
                <w:i w:val="0"/>
                <w:color w:val="000000"/>
                <w:sz w:val="17"/>
              </w:rPr>
              <w:t>0.00</w:t>
            </w:r>
          </w:p>
        </w:tc>
        <w:tc>
          <w:tcPr>
            <w:tcW w:w="1620" w:type="dxa"/>
            <w:vAlign w:val="center"/>
          </w:tcPr>
          <w:p w14:paraId="40EB37FF">
            <w:pPr>
              <w:jc w:val="right"/>
            </w:pPr>
            <w:r>
              <w:rPr>
                <w:rFonts w:ascii="宋体" w:hAnsi="宋体" w:eastAsia="宋体" w:cs="宋体"/>
                <w:b w:val="0"/>
                <w:i w:val="0"/>
                <w:color w:val="000000"/>
                <w:sz w:val="17"/>
              </w:rPr>
              <w:t>2,513.61</w:t>
            </w:r>
          </w:p>
        </w:tc>
        <w:tc>
          <w:tcPr>
            <w:tcW w:w="1620" w:type="dxa"/>
            <w:vAlign w:val="center"/>
          </w:tcPr>
          <w:p w14:paraId="4438D659">
            <w:pPr>
              <w:jc w:val="right"/>
            </w:pPr>
            <w:r>
              <w:rPr>
                <w:rFonts w:ascii="宋体" w:hAnsi="宋体" w:eastAsia="宋体" w:cs="宋体"/>
                <w:b w:val="0"/>
                <w:i w:val="0"/>
                <w:color w:val="000000"/>
                <w:sz w:val="17"/>
              </w:rPr>
              <w:t>0.00</w:t>
            </w:r>
          </w:p>
        </w:tc>
        <w:tc>
          <w:tcPr>
            <w:tcW w:w="1620" w:type="dxa"/>
            <w:vAlign w:val="center"/>
          </w:tcPr>
          <w:p w14:paraId="78DA6D42">
            <w:pPr>
              <w:jc w:val="right"/>
            </w:pPr>
            <w:r>
              <w:rPr>
                <w:rFonts w:ascii="宋体" w:hAnsi="宋体" w:eastAsia="宋体" w:cs="宋体"/>
                <w:b w:val="0"/>
                <w:i w:val="0"/>
                <w:color w:val="000000"/>
                <w:sz w:val="17"/>
              </w:rPr>
              <w:t>0.00</w:t>
            </w:r>
          </w:p>
        </w:tc>
        <w:tc>
          <w:tcPr>
            <w:tcW w:w="1658" w:type="dxa"/>
            <w:vAlign w:val="center"/>
          </w:tcPr>
          <w:p w14:paraId="6C2EF91E">
            <w:pPr>
              <w:jc w:val="right"/>
            </w:pPr>
            <w:r>
              <w:rPr>
                <w:rFonts w:ascii="宋体" w:hAnsi="宋体" w:eastAsia="宋体" w:cs="宋体"/>
                <w:b w:val="0"/>
                <w:i w:val="0"/>
                <w:color w:val="000000"/>
                <w:sz w:val="17"/>
              </w:rPr>
              <w:t>0.00</w:t>
            </w:r>
          </w:p>
        </w:tc>
      </w:tr>
      <w:tr w14:paraId="4E13C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ADB674D">
            <w:pPr>
              <w:jc w:val="left"/>
            </w:pPr>
            <w:r>
              <w:rPr>
                <w:rFonts w:ascii="宋体" w:hAnsi="宋体" w:eastAsia="宋体" w:cs="宋体"/>
                <w:b w:val="0"/>
                <w:i w:val="0"/>
                <w:color w:val="000000"/>
                <w:sz w:val="17"/>
              </w:rPr>
              <w:t>2089999</w:t>
            </w:r>
          </w:p>
        </w:tc>
        <w:tc>
          <w:tcPr>
            <w:tcW w:w="3140" w:type="dxa"/>
            <w:vAlign w:val="center"/>
          </w:tcPr>
          <w:p w14:paraId="18F6F5DB">
            <w:pPr>
              <w:jc w:val="left"/>
            </w:pPr>
            <w:r>
              <w:rPr>
                <w:rFonts w:ascii="宋体" w:hAnsi="宋体" w:eastAsia="宋体" w:cs="宋体"/>
                <w:b w:val="0"/>
                <w:i w:val="0"/>
                <w:color w:val="000000"/>
                <w:sz w:val="17"/>
              </w:rPr>
              <w:t>其他社会保障和就业支出</w:t>
            </w:r>
          </w:p>
        </w:tc>
        <w:tc>
          <w:tcPr>
            <w:tcW w:w="1620" w:type="dxa"/>
            <w:vAlign w:val="center"/>
          </w:tcPr>
          <w:p w14:paraId="40D4CCDB">
            <w:pPr>
              <w:jc w:val="right"/>
            </w:pPr>
            <w:r>
              <w:rPr>
                <w:rFonts w:ascii="宋体" w:hAnsi="宋体" w:eastAsia="宋体" w:cs="宋体"/>
                <w:b w:val="0"/>
                <w:i w:val="0"/>
                <w:color w:val="000000"/>
                <w:sz w:val="17"/>
              </w:rPr>
              <w:t>2,513.61</w:t>
            </w:r>
          </w:p>
        </w:tc>
        <w:tc>
          <w:tcPr>
            <w:tcW w:w="1620" w:type="dxa"/>
            <w:vAlign w:val="center"/>
          </w:tcPr>
          <w:p w14:paraId="74CB86DD">
            <w:pPr>
              <w:jc w:val="right"/>
            </w:pPr>
            <w:r>
              <w:rPr>
                <w:rFonts w:ascii="宋体" w:hAnsi="宋体" w:eastAsia="宋体" w:cs="宋体"/>
                <w:b w:val="0"/>
                <w:i w:val="0"/>
                <w:color w:val="000000"/>
                <w:sz w:val="17"/>
              </w:rPr>
              <w:t>0.00</w:t>
            </w:r>
          </w:p>
        </w:tc>
        <w:tc>
          <w:tcPr>
            <w:tcW w:w="1620" w:type="dxa"/>
            <w:vAlign w:val="center"/>
          </w:tcPr>
          <w:p w14:paraId="5CFC3240">
            <w:pPr>
              <w:jc w:val="right"/>
            </w:pPr>
            <w:r>
              <w:rPr>
                <w:rFonts w:ascii="宋体" w:hAnsi="宋体" w:eastAsia="宋体" w:cs="宋体"/>
                <w:b w:val="0"/>
                <w:i w:val="0"/>
                <w:color w:val="000000"/>
                <w:sz w:val="17"/>
              </w:rPr>
              <w:t>2,513.61</w:t>
            </w:r>
          </w:p>
        </w:tc>
        <w:tc>
          <w:tcPr>
            <w:tcW w:w="1620" w:type="dxa"/>
            <w:vAlign w:val="center"/>
          </w:tcPr>
          <w:p w14:paraId="350D0563">
            <w:pPr>
              <w:jc w:val="right"/>
            </w:pPr>
            <w:r>
              <w:rPr>
                <w:rFonts w:ascii="宋体" w:hAnsi="宋体" w:eastAsia="宋体" w:cs="宋体"/>
                <w:b w:val="0"/>
                <w:i w:val="0"/>
                <w:color w:val="000000"/>
                <w:sz w:val="17"/>
              </w:rPr>
              <w:t>0.00</w:t>
            </w:r>
          </w:p>
        </w:tc>
        <w:tc>
          <w:tcPr>
            <w:tcW w:w="1620" w:type="dxa"/>
            <w:vAlign w:val="center"/>
          </w:tcPr>
          <w:p w14:paraId="287CD4E7">
            <w:pPr>
              <w:jc w:val="right"/>
            </w:pPr>
            <w:r>
              <w:rPr>
                <w:rFonts w:ascii="宋体" w:hAnsi="宋体" w:eastAsia="宋体" w:cs="宋体"/>
                <w:b w:val="0"/>
                <w:i w:val="0"/>
                <w:color w:val="000000"/>
                <w:sz w:val="17"/>
              </w:rPr>
              <w:t>0.00</w:t>
            </w:r>
          </w:p>
        </w:tc>
        <w:tc>
          <w:tcPr>
            <w:tcW w:w="1658" w:type="dxa"/>
            <w:vAlign w:val="center"/>
          </w:tcPr>
          <w:p w14:paraId="6834BC5C">
            <w:pPr>
              <w:jc w:val="right"/>
            </w:pPr>
            <w:r>
              <w:rPr>
                <w:rFonts w:ascii="宋体" w:hAnsi="宋体" w:eastAsia="宋体" w:cs="宋体"/>
                <w:b w:val="0"/>
                <w:i w:val="0"/>
                <w:color w:val="000000"/>
                <w:sz w:val="17"/>
              </w:rPr>
              <w:t>0.00</w:t>
            </w:r>
          </w:p>
        </w:tc>
      </w:tr>
      <w:tr w14:paraId="42BA6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6720D4D">
            <w:pPr>
              <w:jc w:val="left"/>
            </w:pPr>
            <w:r>
              <w:rPr>
                <w:rFonts w:ascii="宋体" w:hAnsi="宋体" w:eastAsia="宋体" w:cs="宋体"/>
                <w:b w:val="0"/>
                <w:i w:val="0"/>
                <w:color w:val="000000"/>
                <w:sz w:val="17"/>
              </w:rPr>
              <w:t>210</w:t>
            </w:r>
          </w:p>
        </w:tc>
        <w:tc>
          <w:tcPr>
            <w:tcW w:w="3140" w:type="dxa"/>
            <w:vAlign w:val="center"/>
          </w:tcPr>
          <w:p w14:paraId="338098B0">
            <w:pPr>
              <w:jc w:val="left"/>
            </w:pPr>
            <w:r>
              <w:rPr>
                <w:rFonts w:ascii="宋体" w:hAnsi="宋体" w:eastAsia="宋体" w:cs="宋体"/>
                <w:b w:val="0"/>
                <w:i w:val="0"/>
                <w:color w:val="000000"/>
                <w:sz w:val="17"/>
              </w:rPr>
              <w:t>卫生健康支出</w:t>
            </w:r>
          </w:p>
        </w:tc>
        <w:tc>
          <w:tcPr>
            <w:tcW w:w="1620" w:type="dxa"/>
            <w:vAlign w:val="center"/>
          </w:tcPr>
          <w:p w14:paraId="08B41E31">
            <w:pPr>
              <w:jc w:val="right"/>
            </w:pPr>
            <w:r>
              <w:rPr>
                <w:rFonts w:ascii="宋体" w:hAnsi="宋体" w:eastAsia="宋体" w:cs="宋体"/>
                <w:b w:val="0"/>
                <w:i w:val="0"/>
                <w:color w:val="000000"/>
                <w:sz w:val="17"/>
              </w:rPr>
              <w:t>189.43</w:t>
            </w:r>
          </w:p>
        </w:tc>
        <w:tc>
          <w:tcPr>
            <w:tcW w:w="1620" w:type="dxa"/>
            <w:vAlign w:val="center"/>
          </w:tcPr>
          <w:p w14:paraId="1FACC437">
            <w:pPr>
              <w:jc w:val="right"/>
            </w:pPr>
            <w:r>
              <w:rPr>
                <w:rFonts w:ascii="宋体" w:hAnsi="宋体" w:eastAsia="宋体" w:cs="宋体"/>
                <w:b w:val="0"/>
                <w:i w:val="0"/>
                <w:color w:val="000000"/>
                <w:sz w:val="17"/>
              </w:rPr>
              <w:t>72.22</w:t>
            </w:r>
          </w:p>
        </w:tc>
        <w:tc>
          <w:tcPr>
            <w:tcW w:w="1620" w:type="dxa"/>
            <w:vAlign w:val="center"/>
          </w:tcPr>
          <w:p w14:paraId="1587AFCD">
            <w:pPr>
              <w:jc w:val="right"/>
            </w:pPr>
            <w:r>
              <w:rPr>
                <w:rFonts w:ascii="宋体" w:hAnsi="宋体" w:eastAsia="宋体" w:cs="宋体"/>
                <w:b w:val="0"/>
                <w:i w:val="0"/>
                <w:color w:val="000000"/>
                <w:sz w:val="17"/>
              </w:rPr>
              <w:t>117.21</w:t>
            </w:r>
          </w:p>
        </w:tc>
        <w:tc>
          <w:tcPr>
            <w:tcW w:w="1620" w:type="dxa"/>
            <w:vAlign w:val="center"/>
          </w:tcPr>
          <w:p w14:paraId="5099107E">
            <w:pPr>
              <w:jc w:val="right"/>
            </w:pPr>
            <w:r>
              <w:rPr>
                <w:rFonts w:ascii="宋体" w:hAnsi="宋体" w:eastAsia="宋体" w:cs="宋体"/>
                <w:b w:val="0"/>
                <w:i w:val="0"/>
                <w:color w:val="000000"/>
                <w:sz w:val="17"/>
              </w:rPr>
              <w:t>0.00</w:t>
            </w:r>
          </w:p>
        </w:tc>
        <w:tc>
          <w:tcPr>
            <w:tcW w:w="1620" w:type="dxa"/>
            <w:vAlign w:val="center"/>
          </w:tcPr>
          <w:p w14:paraId="10744045">
            <w:pPr>
              <w:jc w:val="right"/>
            </w:pPr>
            <w:r>
              <w:rPr>
                <w:rFonts w:ascii="宋体" w:hAnsi="宋体" w:eastAsia="宋体" w:cs="宋体"/>
                <w:b w:val="0"/>
                <w:i w:val="0"/>
                <w:color w:val="000000"/>
                <w:sz w:val="17"/>
              </w:rPr>
              <w:t>0.00</w:t>
            </w:r>
          </w:p>
        </w:tc>
        <w:tc>
          <w:tcPr>
            <w:tcW w:w="1658" w:type="dxa"/>
            <w:vAlign w:val="center"/>
          </w:tcPr>
          <w:p w14:paraId="761AF2A0">
            <w:pPr>
              <w:jc w:val="right"/>
            </w:pPr>
            <w:r>
              <w:rPr>
                <w:rFonts w:ascii="宋体" w:hAnsi="宋体" w:eastAsia="宋体" w:cs="宋体"/>
                <w:b w:val="0"/>
                <w:i w:val="0"/>
                <w:color w:val="000000"/>
                <w:sz w:val="17"/>
              </w:rPr>
              <w:t>0.00</w:t>
            </w:r>
          </w:p>
        </w:tc>
      </w:tr>
      <w:tr w14:paraId="77CC2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B73C751">
            <w:pPr>
              <w:jc w:val="left"/>
            </w:pPr>
            <w:r>
              <w:rPr>
                <w:rFonts w:ascii="宋体" w:hAnsi="宋体" w:eastAsia="宋体" w:cs="宋体"/>
                <w:b w:val="0"/>
                <w:i w:val="0"/>
                <w:color w:val="000000"/>
                <w:sz w:val="17"/>
              </w:rPr>
              <w:t>21004</w:t>
            </w:r>
          </w:p>
        </w:tc>
        <w:tc>
          <w:tcPr>
            <w:tcW w:w="3140" w:type="dxa"/>
            <w:vAlign w:val="center"/>
          </w:tcPr>
          <w:p w14:paraId="28E11629">
            <w:pPr>
              <w:jc w:val="left"/>
            </w:pPr>
            <w:r>
              <w:rPr>
                <w:rFonts w:ascii="宋体" w:hAnsi="宋体" w:eastAsia="宋体" w:cs="宋体"/>
                <w:b w:val="0"/>
                <w:i w:val="0"/>
                <w:color w:val="000000"/>
                <w:sz w:val="17"/>
              </w:rPr>
              <w:t>公共卫生</w:t>
            </w:r>
          </w:p>
        </w:tc>
        <w:tc>
          <w:tcPr>
            <w:tcW w:w="1620" w:type="dxa"/>
            <w:vAlign w:val="center"/>
          </w:tcPr>
          <w:p w14:paraId="29E55578">
            <w:pPr>
              <w:jc w:val="right"/>
            </w:pPr>
            <w:r>
              <w:rPr>
                <w:rFonts w:ascii="宋体" w:hAnsi="宋体" w:eastAsia="宋体" w:cs="宋体"/>
                <w:b w:val="0"/>
                <w:i w:val="0"/>
                <w:color w:val="000000"/>
                <w:sz w:val="17"/>
              </w:rPr>
              <w:t>114.12</w:t>
            </w:r>
          </w:p>
        </w:tc>
        <w:tc>
          <w:tcPr>
            <w:tcW w:w="1620" w:type="dxa"/>
            <w:vAlign w:val="center"/>
          </w:tcPr>
          <w:p w14:paraId="7AA9E848">
            <w:pPr>
              <w:jc w:val="right"/>
            </w:pPr>
            <w:r>
              <w:rPr>
                <w:rFonts w:ascii="宋体" w:hAnsi="宋体" w:eastAsia="宋体" w:cs="宋体"/>
                <w:b w:val="0"/>
                <w:i w:val="0"/>
                <w:color w:val="000000"/>
                <w:sz w:val="17"/>
              </w:rPr>
              <w:t>0.00</w:t>
            </w:r>
          </w:p>
        </w:tc>
        <w:tc>
          <w:tcPr>
            <w:tcW w:w="1620" w:type="dxa"/>
            <w:vAlign w:val="center"/>
          </w:tcPr>
          <w:p w14:paraId="28937647">
            <w:pPr>
              <w:jc w:val="right"/>
            </w:pPr>
            <w:r>
              <w:rPr>
                <w:rFonts w:ascii="宋体" w:hAnsi="宋体" w:eastAsia="宋体" w:cs="宋体"/>
                <w:b w:val="0"/>
                <w:i w:val="0"/>
                <w:color w:val="000000"/>
                <w:sz w:val="17"/>
              </w:rPr>
              <w:t>114.12</w:t>
            </w:r>
          </w:p>
        </w:tc>
        <w:tc>
          <w:tcPr>
            <w:tcW w:w="1620" w:type="dxa"/>
            <w:vAlign w:val="center"/>
          </w:tcPr>
          <w:p w14:paraId="1D7056C4">
            <w:pPr>
              <w:jc w:val="right"/>
            </w:pPr>
            <w:r>
              <w:rPr>
                <w:rFonts w:ascii="宋体" w:hAnsi="宋体" w:eastAsia="宋体" w:cs="宋体"/>
                <w:b w:val="0"/>
                <w:i w:val="0"/>
                <w:color w:val="000000"/>
                <w:sz w:val="17"/>
              </w:rPr>
              <w:t>0.00</w:t>
            </w:r>
          </w:p>
        </w:tc>
        <w:tc>
          <w:tcPr>
            <w:tcW w:w="1620" w:type="dxa"/>
            <w:vAlign w:val="center"/>
          </w:tcPr>
          <w:p w14:paraId="4FA170D4">
            <w:pPr>
              <w:jc w:val="right"/>
            </w:pPr>
            <w:r>
              <w:rPr>
                <w:rFonts w:ascii="宋体" w:hAnsi="宋体" w:eastAsia="宋体" w:cs="宋体"/>
                <w:b w:val="0"/>
                <w:i w:val="0"/>
                <w:color w:val="000000"/>
                <w:sz w:val="17"/>
              </w:rPr>
              <w:t>0.00</w:t>
            </w:r>
          </w:p>
        </w:tc>
        <w:tc>
          <w:tcPr>
            <w:tcW w:w="1658" w:type="dxa"/>
            <w:vAlign w:val="center"/>
          </w:tcPr>
          <w:p w14:paraId="1626299A">
            <w:pPr>
              <w:jc w:val="right"/>
            </w:pPr>
            <w:r>
              <w:rPr>
                <w:rFonts w:ascii="宋体" w:hAnsi="宋体" w:eastAsia="宋体" w:cs="宋体"/>
                <w:b w:val="0"/>
                <w:i w:val="0"/>
                <w:color w:val="000000"/>
                <w:sz w:val="17"/>
              </w:rPr>
              <w:t>0.00</w:t>
            </w:r>
          </w:p>
        </w:tc>
      </w:tr>
      <w:tr w14:paraId="3DE53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259417">
            <w:pPr>
              <w:jc w:val="left"/>
            </w:pPr>
            <w:r>
              <w:rPr>
                <w:rFonts w:ascii="宋体" w:hAnsi="宋体" w:eastAsia="宋体" w:cs="宋体"/>
                <w:b w:val="0"/>
                <w:i w:val="0"/>
                <w:color w:val="000000"/>
                <w:sz w:val="17"/>
              </w:rPr>
              <w:t>2100499</w:t>
            </w:r>
          </w:p>
        </w:tc>
        <w:tc>
          <w:tcPr>
            <w:tcW w:w="3140" w:type="dxa"/>
            <w:vAlign w:val="center"/>
          </w:tcPr>
          <w:p w14:paraId="1BB31B13">
            <w:pPr>
              <w:jc w:val="left"/>
            </w:pPr>
            <w:r>
              <w:rPr>
                <w:rFonts w:ascii="宋体" w:hAnsi="宋体" w:eastAsia="宋体" w:cs="宋体"/>
                <w:b w:val="0"/>
                <w:i w:val="0"/>
                <w:color w:val="000000"/>
                <w:sz w:val="17"/>
              </w:rPr>
              <w:t>其他公共卫生支出</w:t>
            </w:r>
          </w:p>
        </w:tc>
        <w:tc>
          <w:tcPr>
            <w:tcW w:w="1620" w:type="dxa"/>
            <w:vAlign w:val="center"/>
          </w:tcPr>
          <w:p w14:paraId="0DBFCC44">
            <w:pPr>
              <w:jc w:val="right"/>
            </w:pPr>
            <w:r>
              <w:rPr>
                <w:rFonts w:ascii="宋体" w:hAnsi="宋体" w:eastAsia="宋体" w:cs="宋体"/>
                <w:b w:val="0"/>
                <w:i w:val="0"/>
                <w:color w:val="000000"/>
                <w:sz w:val="17"/>
              </w:rPr>
              <w:t>114.12</w:t>
            </w:r>
          </w:p>
        </w:tc>
        <w:tc>
          <w:tcPr>
            <w:tcW w:w="1620" w:type="dxa"/>
            <w:vAlign w:val="center"/>
          </w:tcPr>
          <w:p w14:paraId="5AC644D1">
            <w:pPr>
              <w:jc w:val="right"/>
            </w:pPr>
            <w:r>
              <w:rPr>
                <w:rFonts w:ascii="宋体" w:hAnsi="宋体" w:eastAsia="宋体" w:cs="宋体"/>
                <w:b w:val="0"/>
                <w:i w:val="0"/>
                <w:color w:val="000000"/>
                <w:sz w:val="17"/>
              </w:rPr>
              <w:t>0.00</w:t>
            </w:r>
          </w:p>
        </w:tc>
        <w:tc>
          <w:tcPr>
            <w:tcW w:w="1620" w:type="dxa"/>
            <w:vAlign w:val="center"/>
          </w:tcPr>
          <w:p w14:paraId="7DC067B7">
            <w:pPr>
              <w:jc w:val="right"/>
            </w:pPr>
            <w:r>
              <w:rPr>
                <w:rFonts w:ascii="宋体" w:hAnsi="宋体" w:eastAsia="宋体" w:cs="宋体"/>
                <w:b w:val="0"/>
                <w:i w:val="0"/>
                <w:color w:val="000000"/>
                <w:sz w:val="17"/>
              </w:rPr>
              <w:t>114.12</w:t>
            </w:r>
          </w:p>
        </w:tc>
        <w:tc>
          <w:tcPr>
            <w:tcW w:w="1620" w:type="dxa"/>
            <w:vAlign w:val="center"/>
          </w:tcPr>
          <w:p w14:paraId="794EB933">
            <w:pPr>
              <w:jc w:val="right"/>
            </w:pPr>
            <w:r>
              <w:rPr>
                <w:rFonts w:ascii="宋体" w:hAnsi="宋体" w:eastAsia="宋体" w:cs="宋体"/>
                <w:b w:val="0"/>
                <w:i w:val="0"/>
                <w:color w:val="000000"/>
                <w:sz w:val="17"/>
              </w:rPr>
              <w:t>0.00</w:t>
            </w:r>
          </w:p>
        </w:tc>
        <w:tc>
          <w:tcPr>
            <w:tcW w:w="1620" w:type="dxa"/>
            <w:vAlign w:val="center"/>
          </w:tcPr>
          <w:p w14:paraId="0BA516DD">
            <w:pPr>
              <w:jc w:val="right"/>
            </w:pPr>
            <w:r>
              <w:rPr>
                <w:rFonts w:ascii="宋体" w:hAnsi="宋体" w:eastAsia="宋体" w:cs="宋体"/>
                <w:b w:val="0"/>
                <w:i w:val="0"/>
                <w:color w:val="000000"/>
                <w:sz w:val="17"/>
              </w:rPr>
              <w:t>0.00</w:t>
            </w:r>
          </w:p>
        </w:tc>
        <w:tc>
          <w:tcPr>
            <w:tcW w:w="1658" w:type="dxa"/>
            <w:vAlign w:val="center"/>
          </w:tcPr>
          <w:p w14:paraId="16A13514">
            <w:pPr>
              <w:jc w:val="right"/>
            </w:pPr>
            <w:r>
              <w:rPr>
                <w:rFonts w:ascii="宋体" w:hAnsi="宋体" w:eastAsia="宋体" w:cs="宋体"/>
                <w:b w:val="0"/>
                <w:i w:val="0"/>
                <w:color w:val="000000"/>
                <w:sz w:val="17"/>
              </w:rPr>
              <w:t>0.00</w:t>
            </w:r>
          </w:p>
        </w:tc>
      </w:tr>
      <w:tr w14:paraId="4644C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74AD288">
            <w:pPr>
              <w:jc w:val="left"/>
            </w:pPr>
            <w:r>
              <w:rPr>
                <w:rFonts w:ascii="宋体" w:hAnsi="宋体" w:eastAsia="宋体" w:cs="宋体"/>
                <w:b w:val="0"/>
                <w:i w:val="0"/>
                <w:color w:val="000000"/>
                <w:sz w:val="17"/>
              </w:rPr>
              <w:t>21007</w:t>
            </w:r>
          </w:p>
        </w:tc>
        <w:tc>
          <w:tcPr>
            <w:tcW w:w="3140" w:type="dxa"/>
            <w:vAlign w:val="center"/>
          </w:tcPr>
          <w:p w14:paraId="437A7DE0">
            <w:pPr>
              <w:jc w:val="left"/>
            </w:pPr>
            <w:r>
              <w:rPr>
                <w:rFonts w:ascii="宋体" w:hAnsi="宋体" w:eastAsia="宋体" w:cs="宋体"/>
                <w:b w:val="0"/>
                <w:i w:val="0"/>
                <w:color w:val="000000"/>
                <w:sz w:val="17"/>
              </w:rPr>
              <w:t>计划生育事务</w:t>
            </w:r>
          </w:p>
        </w:tc>
        <w:tc>
          <w:tcPr>
            <w:tcW w:w="1620" w:type="dxa"/>
            <w:vAlign w:val="center"/>
          </w:tcPr>
          <w:p w14:paraId="64263F49">
            <w:pPr>
              <w:jc w:val="right"/>
            </w:pPr>
            <w:r>
              <w:rPr>
                <w:rFonts w:ascii="宋体" w:hAnsi="宋体" w:eastAsia="宋体" w:cs="宋体"/>
                <w:b w:val="0"/>
                <w:i w:val="0"/>
                <w:color w:val="000000"/>
                <w:sz w:val="17"/>
              </w:rPr>
              <w:t>3.09</w:t>
            </w:r>
          </w:p>
        </w:tc>
        <w:tc>
          <w:tcPr>
            <w:tcW w:w="1620" w:type="dxa"/>
            <w:vAlign w:val="center"/>
          </w:tcPr>
          <w:p w14:paraId="5DCAC4A5">
            <w:pPr>
              <w:jc w:val="right"/>
            </w:pPr>
            <w:r>
              <w:rPr>
                <w:rFonts w:ascii="宋体" w:hAnsi="宋体" w:eastAsia="宋体" w:cs="宋体"/>
                <w:b w:val="0"/>
                <w:i w:val="0"/>
                <w:color w:val="000000"/>
                <w:sz w:val="17"/>
              </w:rPr>
              <w:t>0.00</w:t>
            </w:r>
          </w:p>
        </w:tc>
        <w:tc>
          <w:tcPr>
            <w:tcW w:w="1620" w:type="dxa"/>
            <w:vAlign w:val="center"/>
          </w:tcPr>
          <w:p w14:paraId="3146F9CD">
            <w:pPr>
              <w:jc w:val="right"/>
            </w:pPr>
            <w:r>
              <w:rPr>
                <w:rFonts w:ascii="宋体" w:hAnsi="宋体" w:eastAsia="宋体" w:cs="宋体"/>
                <w:b w:val="0"/>
                <w:i w:val="0"/>
                <w:color w:val="000000"/>
                <w:sz w:val="17"/>
              </w:rPr>
              <w:t>3.09</w:t>
            </w:r>
          </w:p>
        </w:tc>
        <w:tc>
          <w:tcPr>
            <w:tcW w:w="1620" w:type="dxa"/>
            <w:vAlign w:val="center"/>
          </w:tcPr>
          <w:p w14:paraId="2FF3E173">
            <w:pPr>
              <w:jc w:val="right"/>
            </w:pPr>
            <w:r>
              <w:rPr>
                <w:rFonts w:ascii="宋体" w:hAnsi="宋体" w:eastAsia="宋体" w:cs="宋体"/>
                <w:b w:val="0"/>
                <w:i w:val="0"/>
                <w:color w:val="000000"/>
                <w:sz w:val="17"/>
              </w:rPr>
              <w:t>0.00</w:t>
            </w:r>
          </w:p>
        </w:tc>
        <w:tc>
          <w:tcPr>
            <w:tcW w:w="1620" w:type="dxa"/>
            <w:vAlign w:val="center"/>
          </w:tcPr>
          <w:p w14:paraId="7CC7AB85">
            <w:pPr>
              <w:jc w:val="right"/>
            </w:pPr>
            <w:r>
              <w:rPr>
                <w:rFonts w:ascii="宋体" w:hAnsi="宋体" w:eastAsia="宋体" w:cs="宋体"/>
                <w:b w:val="0"/>
                <w:i w:val="0"/>
                <w:color w:val="000000"/>
                <w:sz w:val="17"/>
              </w:rPr>
              <w:t>0.00</w:t>
            </w:r>
          </w:p>
        </w:tc>
        <w:tc>
          <w:tcPr>
            <w:tcW w:w="1658" w:type="dxa"/>
            <w:vAlign w:val="center"/>
          </w:tcPr>
          <w:p w14:paraId="37C0075C">
            <w:pPr>
              <w:jc w:val="right"/>
            </w:pPr>
            <w:r>
              <w:rPr>
                <w:rFonts w:ascii="宋体" w:hAnsi="宋体" w:eastAsia="宋体" w:cs="宋体"/>
                <w:b w:val="0"/>
                <w:i w:val="0"/>
                <w:color w:val="000000"/>
                <w:sz w:val="17"/>
              </w:rPr>
              <w:t>0.00</w:t>
            </w:r>
          </w:p>
        </w:tc>
      </w:tr>
      <w:tr w14:paraId="557F17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C9A46A2">
            <w:pPr>
              <w:jc w:val="left"/>
            </w:pPr>
            <w:r>
              <w:rPr>
                <w:rFonts w:ascii="宋体" w:hAnsi="宋体" w:eastAsia="宋体" w:cs="宋体"/>
                <w:b w:val="0"/>
                <w:i w:val="0"/>
                <w:color w:val="000000"/>
                <w:sz w:val="17"/>
              </w:rPr>
              <w:t>2100717</w:t>
            </w:r>
          </w:p>
        </w:tc>
        <w:tc>
          <w:tcPr>
            <w:tcW w:w="3140" w:type="dxa"/>
            <w:vAlign w:val="center"/>
          </w:tcPr>
          <w:p w14:paraId="796206D9">
            <w:pPr>
              <w:jc w:val="left"/>
            </w:pPr>
            <w:r>
              <w:rPr>
                <w:rFonts w:ascii="宋体" w:hAnsi="宋体" w:eastAsia="宋体" w:cs="宋体"/>
                <w:b w:val="0"/>
                <w:i w:val="0"/>
                <w:color w:val="000000"/>
                <w:sz w:val="17"/>
              </w:rPr>
              <w:t>计划生育服务</w:t>
            </w:r>
          </w:p>
        </w:tc>
        <w:tc>
          <w:tcPr>
            <w:tcW w:w="1620" w:type="dxa"/>
            <w:vAlign w:val="center"/>
          </w:tcPr>
          <w:p w14:paraId="11ADA215">
            <w:pPr>
              <w:jc w:val="right"/>
            </w:pPr>
            <w:r>
              <w:rPr>
                <w:rFonts w:ascii="宋体" w:hAnsi="宋体" w:eastAsia="宋体" w:cs="宋体"/>
                <w:b w:val="0"/>
                <w:i w:val="0"/>
                <w:color w:val="000000"/>
                <w:sz w:val="17"/>
              </w:rPr>
              <w:t>3.09</w:t>
            </w:r>
          </w:p>
        </w:tc>
        <w:tc>
          <w:tcPr>
            <w:tcW w:w="1620" w:type="dxa"/>
            <w:vAlign w:val="center"/>
          </w:tcPr>
          <w:p w14:paraId="65694F1C">
            <w:pPr>
              <w:jc w:val="right"/>
            </w:pPr>
            <w:r>
              <w:rPr>
                <w:rFonts w:ascii="宋体" w:hAnsi="宋体" w:eastAsia="宋体" w:cs="宋体"/>
                <w:b w:val="0"/>
                <w:i w:val="0"/>
                <w:color w:val="000000"/>
                <w:sz w:val="17"/>
              </w:rPr>
              <w:t>0.00</w:t>
            </w:r>
          </w:p>
        </w:tc>
        <w:tc>
          <w:tcPr>
            <w:tcW w:w="1620" w:type="dxa"/>
            <w:vAlign w:val="center"/>
          </w:tcPr>
          <w:p w14:paraId="19E6A487">
            <w:pPr>
              <w:jc w:val="right"/>
            </w:pPr>
            <w:r>
              <w:rPr>
                <w:rFonts w:ascii="宋体" w:hAnsi="宋体" w:eastAsia="宋体" w:cs="宋体"/>
                <w:b w:val="0"/>
                <w:i w:val="0"/>
                <w:color w:val="000000"/>
                <w:sz w:val="17"/>
              </w:rPr>
              <w:t>3.09</w:t>
            </w:r>
          </w:p>
        </w:tc>
        <w:tc>
          <w:tcPr>
            <w:tcW w:w="1620" w:type="dxa"/>
            <w:vAlign w:val="center"/>
          </w:tcPr>
          <w:p w14:paraId="7B7BFEB3">
            <w:pPr>
              <w:jc w:val="right"/>
            </w:pPr>
            <w:r>
              <w:rPr>
                <w:rFonts w:ascii="宋体" w:hAnsi="宋体" w:eastAsia="宋体" w:cs="宋体"/>
                <w:b w:val="0"/>
                <w:i w:val="0"/>
                <w:color w:val="000000"/>
                <w:sz w:val="17"/>
              </w:rPr>
              <w:t>0.00</w:t>
            </w:r>
          </w:p>
        </w:tc>
        <w:tc>
          <w:tcPr>
            <w:tcW w:w="1620" w:type="dxa"/>
            <w:vAlign w:val="center"/>
          </w:tcPr>
          <w:p w14:paraId="13E65DC3">
            <w:pPr>
              <w:jc w:val="right"/>
            </w:pPr>
            <w:r>
              <w:rPr>
                <w:rFonts w:ascii="宋体" w:hAnsi="宋体" w:eastAsia="宋体" w:cs="宋体"/>
                <w:b w:val="0"/>
                <w:i w:val="0"/>
                <w:color w:val="000000"/>
                <w:sz w:val="17"/>
              </w:rPr>
              <w:t>0.00</w:t>
            </w:r>
          </w:p>
        </w:tc>
        <w:tc>
          <w:tcPr>
            <w:tcW w:w="1658" w:type="dxa"/>
            <w:vAlign w:val="center"/>
          </w:tcPr>
          <w:p w14:paraId="5D5CA915">
            <w:pPr>
              <w:jc w:val="right"/>
            </w:pPr>
            <w:r>
              <w:rPr>
                <w:rFonts w:ascii="宋体" w:hAnsi="宋体" w:eastAsia="宋体" w:cs="宋体"/>
                <w:b w:val="0"/>
                <w:i w:val="0"/>
                <w:color w:val="000000"/>
                <w:sz w:val="17"/>
              </w:rPr>
              <w:t>0.00</w:t>
            </w:r>
          </w:p>
        </w:tc>
      </w:tr>
      <w:tr w14:paraId="3D2C5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1DD3836">
            <w:pPr>
              <w:jc w:val="left"/>
            </w:pPr>
            <w:r>
              <w:rPr>
                <w:rFonts w:ascii="宋体" w:hAnsi="宋体" w:eastAsia="宋体" w:cs="宋体"/>
                <w:b w:val="0"/>
                <w:i w:val="0"/>
                <w:color w:val="000000"/>
                <w:sz w:val="17"/>
              </w:rPr>
              <w:t>21011</w:t>
            </w:r>
          </w:p>
        </w:tc>
        <w:tc>
          <w:tcPr>
            <w:tcW w:w="3140" w:type="dxa"/>
            <w:vAlign w:val="center"/>
          </w:tcPr>
          <w:p w14:paraId="57AC2A4E">
            <w:pPr>
              <w:jc w:val="left"/>
            </w:pPr>
            <w:r>
              <w:rPr>
                <w:rFonts w:ascii="宋体" w:hAnsi="宋体" w:eastAsia="宋体" w:cs="宋体"/>
                <w:b w:val="0"/>
                <w:i w:val="0"/>
                <w:color w:val="000000"/>
                <w:sz w:val="17"/>
              </w:rPr>
              <w:t>行政事业单位医疗</w:t>
            </w:r>
          </w:p>
        </w:tc>
        <w:tc>
          <w:tcPr>
            <w:tcW w:w="1620" w:type="dxa"/>
            <w:vAlign w:val="center"/>
          </w:tcPr>
          <w:p w14:paraId="588E23D1">
            <w:pPr>
              <w:jc w:val="right"/>
            </w:pPr>
            <w:r>
              <w:rPr>
                <w:rFonts w:ascii="宋体" w:hAnsi="宋体" w:eastAsia="宋体" w:cs="宋体"/>
                <w:b w:val="0"/>
                <w:i w:val="0"/>
                <w:color w:val="000000"/>
                <w:sz w:val="17"/>
              </w:rPr>
              <w:t>72.22</w:t>
            </w:r>
          </w:p>
        </w:tc>
        <w:tc>
          <w:tcPr>
            <w:tcW w:w="1620" w:type="dxa"/>
            <w:vAlign w:val="center"/>
          </w:tcPr>
          <w:p w14:paraId="26A117A0">
            <w:pPr>
              <w:jc w:val="right"/>
            </w:pPr>
            <w:r>
              <w:rPr>
                <w:rFonts w:ascii="宋体" w:hAnsi="宋体" w:eastAsia="宋体" w:cs="宋体"/>
                <w:b w:val="0"/>
                <w:i w:val="0"/>
                <w:color w:val="000000"/>
                <w:sz w:val="17"/>
              </w:rPr>
              <w:t>72.22</w:t>
            </w:r>
          </w:p>
        </w:tc>
        <w:tc>
          <w:tcPr>
            <w:tcW w:w="1620" w:type="dxa"/>
            <w:vAlign w:val="center"/>
          </w:tcPr>
          <w:p w14:paraId="10475E59">
            <w:pPr>
              <w:jc w:val="right"/>
            </w:pPr>
            <w:r>
              <w:rPr>
                <w:rFonts w:ascii="宋体" w:hAnsi="宋体" w:eastAsia="宋体" w:cs="宋体"/>
                <w:b w:val="0"/>
                <w:i w:val="0"/>
                <w:color w:val="000000"/>
                <w:sz w:val="17"/>
              </w:rPr>
              <w:t>0.00</w:t>
            </w:r>
          </w:p>
        </w:tc>
        <w:tc>
          <w:tcPr>
            <w:tcW w:w="1620" w:type="dxa"/>
            <w:vAlign w:val="center"/>
          </w:tcPr>
          <w:p w14:paraId="4DA88102">
            <w:pPr>
              <w:jc w:val="right"/>
            </w:pPr>
            <w:r>
              <w:rPr>
                <w:rFonts w:ascii="宋体" w:hAnsi="宋体" w:eastAsia="宋体" w:cs="宋体"/>
                <w:b w:val="0"/>
                <w:i w:val="0"/>
                <w:color w:val="000000"/>
                <w:sz w:val="17"/>
              </w:rPr>
              <w:t>0.00</w:t>
            </w:r>
          </w:p>
        </w:tc>
        <w:tc>
          <w:tcPr>
            <w:tcW w:w="1620" w:type="dxa"/>
            <w:vAlign w:val="center"/>
          </w:tcPr>
          <w:p w14:paraId="34E8E312">
            <w:pPr>
              <w:jc w:val="right"/>
            </w:pPr>
            <w:r>
              <w:rPr>
                <w:rFonts w:ascii="宋体" w:hAnsi="宋体" w:eastAsia="宋体" w:cs="宋体"/>
                <w:b w:val="0"/>
                <w:i w:val="0"/>
                <w:color w:val="000000"/>
                <w:sz w:val="17"/>
              </w:rPr>
              <w:t>0.00</w:t>
            </w:r>
          </w:p>
        </w:tc>
        <w:tc>
          <w:tcPr>
            <w:tcW w:w="1658" w:type="dxa"/>
            <w:vAlign w:val="center"/>
          </w:tcPr>
          <w:p w14:paraId="430EF10D">
            <w:pPr>
              <w:jc w:val="right"/>
            </w:pPr>
            <w:r>
              <w:rPr>
                <w:rFonts w:ascii="宋体" w:hAnsi="宋体" w:eastAsia="宋体" w:cs="宋体"/>
                <w:b w:val="0"/>
                <w:i w:val="0"/>
                <w:color w:val="000000"/>
                <w:sz w:val="17"/>
              </w:rPr>
              <w:t>0.00</w:t>
            </w:r>
          </w:p>
        </w:tc>
      </w:tr>
      <w:tr w14:paraId="0D34E9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1E7C5D4">
            <w:pPr>
              <w:jc w:val="left"/>
            </w:pPr>
            <w:r>
              <w:rPr>
                <w:rFonts w:ascii="宋体" w:hAnsi="宋体" w:eastAsia="宋体" w:cs="宋体"/>
                <w:b w:val="0"/>
                <w:i w:val="0"/>
                <w:color w:val="000000"/>
                <w:sz w:val="17"/>
              </w:rPr>
              <w:t>2101101</w:t>
            </w:r>
          </w:p>
        </w:tc>
        <w:tc>
          <w:tcPr>
            <w:tcW w:w="3140" w:type="dxa"/>
            <w:vAlign w:val="center"/>
          </w:tcPr>
          <w:p w14:paraId="799E30AA">
            <w:pPr>
              <w:jc w:val="left"/>
            </w:pPr>
            <w:r>
              <w:rPr>
                <w:rFonts w:ascii="宋体" w:hAnsi="宋体" w:eastAsia="宋体" w:cs="宋体"/>
                <w:b w:val="0"/>
                <w:i w:val="0"/>
                <w:color w:val="000000"/>
                <w:sz w:val="17"/>
              </w:rPr>
              <w:t>行政单位医疗</w:t>
            </w:r>
          </w:p>
        </w:tc>
        <w:tc>
          <w:tcPr>
            <w:tcW w:w="1620" w:type="dxa"/>
            <w:vAlign w:val="center"/>
          </w:tcPr>
          <w:p w14:paraId="451D05EA">
            <w:pPr>
              <w:jc w:val="right"/>
            </w:pPr>
            <w:r>
              <w:rPr>
                <w:rFonts w:ascii="宋体" w:hAnsi="宋体" w:eastAsia="宋体" w:cs="宋体"/>
                <w:b w:val="0"/>
                <w:i w:val="0"/>
                <w:color w:val="000000"/>
                <w:sz w:val="17"/>
              </w:rPr>
              <w:t>72.22</w:t>
            </w:r>
          </w:p>
        </w:tc>
        <w:tc>
          <w:tcPr>
            <w:tcW w:w="1620" w:type="dxa"/>
            <w:vAlign w:val="center"/>
          </w:tcPr>
          <w:p w14:paraId="63DA110A">
            <w:pPr>
              <w:jc w:val="right"/>
            </w:pPr>
            <w:r>
              <w:rPr>
                <w:rFonts w:ascii="宋体" w:hAnsi="宋体" w:eastAsia="宋体" w:cs="宋体"/>
                <w:b w:val="0"/>
                <w:i w:val="0"/>
                <w:color w:val="000000"/>
                <w:sz w:val="17"/>
              </w:rPr>
              <w:t>72.22</w:t>
            </w:r>
          </w:p>
        </w:tc>
        <w:tc>
          <w:tcPr>
            <w:tcW w:w="1620" w:type="dxa"/>
            <w:vAlign w:val="center"/>
          </w:tcPr>
          <w:p w14:paraId="338BB7B5">
            <w:pPr>
              <w:jc w:val="right"/>
            </w:pPr>
            <w:r>
              <w:rPr>
                <w:rFonts w:ascii="宋体" w:hAnsi="宋体" w:eastAsia="宋体" w:cs="宋体"/>
                <w:b w:val="0"/>
                <w:i w:val="0"/>
                <w:color w:val="000000"/>
                <w:sz w:val="17"/>
              </w:rPr>
              <w:t>0.00</w:t>
            </w:r>
          </w:p>
        </w:tc>
        <w:tc>
          <w:tcPr>
            <w:tcW w:w="1620" w:type="dxa"/>
            <w:vAlign w:val="center"/>
          </w:tcPr>
          <w:p w14:paraId="4BC161B2">
            <w:pPr>
              <w:jc w:val="right"/>
            </w:pPr>
            <w:r>
              <w:rPr>
                <w:rFonts w:ascii="宋体" w:hAnsi="宋体" w:eastAsia="宋体" w:cs="宋体"/>
                <w:b w:val="0"/>
                <w:i w:val="0"/>
                <w:color w:val="000000"/>
                <w:sz w:val="17"/>
              </w:rPr>
              <w:t>0.00</w:t>
            </w:r>
          </w:p>
        </w:tc>
        <w:tc>
          <w:tcPr>
            <w:tcW w:w="1620" w:type="dxa"/>
            <w:vAlign w:val="center"/>
          </w:tcPr>
          <w:p w14:paraId="07DB440F">
            <w:pPr>
              <w:jc w:val="right"/>
            </w:pPr>
            <w:r>
              <w:rPr>
                <w:rFonts w:ascii="宋体" w:hAnsi="宋体" w:eastAsia="宋体" w:cs="宋体"/>
                <w:b w:val="0"/>
                <w:i w:val="0"/>
                <w:color w:val="000000"/>
                <w:sz w:val="17"/>
              </w:rPr>
              <w:t>0.00</w:t>
            </w:r>
          </w:p>
        </w:tc>
        <w:tc>
          <w:tcPr>
            <w:tcW w:w="1658" w:type="dxa"/>
            <w:vAlign w:val="center"/>
          </w:tcPr>
          <w:p w14:paraId="4B10EBC5">
            <w:pPr>
              <w:jc w:val="right"/>
            </w:pPr>
            <w:r>
              <w:rPr>
                <w:rFonts w:ascii="宋体" w:hAnsi="宋体" w:eastAsia="宋体" w:cs="宋体"/>
                <w:b w:val="0"/>
                <w:i w:val="0"/>
                <w:color w:val="000000"/>
                <w:sz w:val="17"/>
              </w:rPr>
              <w:t>0.00</w:t>
            </w:r>
          </w:p>
        </w:tc>
      </w:tr>
      <w:tr w14:paraId="27F1B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BBF65BB">
            <w:pPr>
              <w:jc w:val="left"/>
            </w:pPr>
            <w:r>
              <w:rPr>
                <w:rFonts w:ascii="宋体" w:hAnsi="宋体" w:eastAsia="宋体" w:cs="宋体"/>
                <w:b w:val="0"/>
                <w:i w:val="0"/>
                <w:color w:val="000000"/>
                <w:sz w:val="17"/>
              </w:rPr>
              <w:t>211</w:t>
            </w:r>
          </w:p>
        </w:tc>
        <w:tc>
          <w:tcPr>
            <w:tcW w:w="3140" w:type="dxa"/>
            <w:vAlign w:val="center"/>
          </w:tcPr>
          <w:p w14:paraId="57BC604E">
            <w:pPr>
              <w:jc w:val="left"/>
            </w:pPr>
            <w:r>
              <w:rPr>
                <w:rFonts w:ascii="宋体" w:hAnsi="宋体" w:eastAsia="宋体" w:cs="宋体"/>
                <w:b w:val="0"/>
                <w:i w:val="0"/>
                <w:color w:val="000000"/>
                <w:sz w:val="17"/>
              </w:rPr>
              <w:t>节能环保支出</w:t>
            </w:r>
          </w:p>
        </w:tc>
        <w:tc>
          <w:tcPr>
            <w:tcW w:w="1620" w:type="dxa"/>
            <w:vAlign w:val="center"/>
          </w:tcPr>
          <w:p w14:paraId="4C5D7810">
            <w:pPr>
              <w:jc w:val="right"/>
            </w:pPr>
            <w:r>
              <w:rPr>
                <w:rFonts w:ascii="宋体" w:hAnsi="宋体" w:eastAsia="宋体" w:cs="宋体"/>
                <w:b w:val="0"/>
                <w:i w:val="0"/>
                <w:color w:val="000000"/>
                <w:sz w:val="17"/>
              </w:rPr>
              <w:t>1,190.81</w:t>
            </w:r>
          </w:p>
        </w:tc>
        <w:tc>
          <w:tcPr>
            <w:tcW w:w="1620" w:type="dxa"/>
            <w:vAlign w:val="center"/>
          </w:tcPr>
          <w:p w14:paraId="4DA12CD8">
            <w:pPr>
              <w:jc w:val="right"/>
            </w:pPr>
            <w:r>
              <w:rPr>
                <w:rFonts w:ascii="宋体" w:hAnsi="宋体" w:eastAsia="宋体" w:cs="宋体"/>
                <w:b w:val="0"/>
                <w:i w:val="0"/>
                <w:color w:val="000000"/>
                <w:sz w:val="17"/>
              </w:rPr>
              <w:t>0.00</w:t>
            </w:r>
          </w:p>
        </w:tc>
        <w:tc>
          <w:tcPr>
            <w:tcW w:w="1620" w:type="dxa"/>
            <w:vAlign w:val="center"/>
          </w:tcPr>
          <w:p w14:paraId="621474A4">
            <w:pPr>
              <w:jc w:val="right"/>
            </w:pPr>
            <w:r>
              <w:rPr>
                <w:rFonts w:ascii="宋体" w:hAnsi="宋体" w:eastAsia="宋体" w:cs="宋体"/>
                <w:b w:val="0"/>
                <w:i w:val="0"/>
                <w:color w:val="000000"/>
                <w:sz w:val="17"/>
              </w:rPr>
              <w:t>1,190.81</w:t>
            </w:r>
          </w:p>
        </w:tc>
        <w:tc>
          <w:tcPr>
            <w:tcW w:w="1620" w:type="dxa"/>
            <w:vAlign w:val="center"/>
          </w:tcPr>
          <w:p w14:paraId="7C66C5ED">
            <w:pPr>
              <w:jc w:val="right"/>
            </w:pPr>
            <w:r>
              <w:rPr>
                <w:rFonts w:ascii="宋体" w:hAnsi="宋体" w:eastAsia="宋体" w:cs="宋体"/>
                <w:b w:val="0"/>
                <w:i w:val="0"/>
                <w:color w:val="000000"/>
                <w:sz w:val="17"/>
              </w:rPr>
              <w:t>0.00</w:t>
            </w:r>
          </w:p>
        </w:tc>
        <w:tc>
          <w:tcPr>
            <w:tcW w:w="1620" w:type="dxa"/>
            <w:vAlign w:val="center"/>
          </w:tcPr>
          <w:p w14:paraId="0E2918A9">
            <w:pPr>
              <w:jc w:val="right"/>
            </w:pPr>
            <w:r>
              <w:rPr>
                <w:rFonts w:ascii="宋体" w:hAnsi="宋体" w:eastAsia="宋体" w:cs="宋体"/>
                <w:b w:val="0"/>
                <w:i w:val="0"/>
                <w:color w:val="000000"/>
                <w:sz w:val="17"/>
              </w:rPr>
              <w:t>0.00</w:t>
            </w:r>
          </w:p>
        </w:tc>
        <w:tc>
          <w:tcPr>
            <w:tcW w:w="1658" w:type="dxa"/>
            <w:vAlign w:val="center"/>
          </w:tcPr>
          <w:p w14:paraId="0FC5B36B">
            <w:pPr>
              <w:jc w:val="right"/>
            </w:pPr>
            <w:r>
              <w:rPr>
                <w:rFonts w:ascii="宋体" w:hAnsi="宋体" w:eastAsia="宋体" w:cs="宋体"/>
                <w:b w:val="0"/>
                <w:i w:val="0"/>
                <w:color w:val="000000"/>
                <w:sz w:val="17"/>
              </w:rPr>
              <w:t>0.00</w:t>
            </w:r>
          </w:p>
        </w:tc>
      </w:tr>
      <w:tr w14:paraId="48718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E5E9955">
            <w:pPr>
              <w:jc w:val="left"/>
            </w:pPr>
            <w:r>
              <w:rPr>
                <w:rFonts w:ascii="宋体" w:hAnsi="宋体" w:eastAsia="宋体" w:cs="宋体"/>
                <w:b w:val="0"/>
                <w:i w:val="0"/>
                <w:color w:val="000000"/>
                <w:sz w:val="17"/>
              </w:rPr>
              <w:t>21104</w:t>
            </w:r>
          </w:p>
        </w:tc>
        <w:tc>
          <w:tcPr>
            <w:tcW w:w="3140" w:type="dxa"/>
            <w:vAlign w:val="center"/>
          </w:tcPr>
          <w:p w14:paraId="71810551">
            <w:pPr>
              <w:jc w:val="left"/>
            </w:pPr>
            <w:r>
              <w:rPr>
                <w:rFonts w:ascii="宋体" w:hAnsi="宋体" w:eastAsia="宋体" w:cs="宋体"/>
                <w:b w:val="0"/>
                <w:i w:val="0"/>
                <w:color w:val="000000"/>
                <w:sz w:val="17"/>
              </w:rPr>
              <w:t>自然生态保护</w:t>
            </w:r>
          </w:p>
        </w:tc>
        <w:tc>
          <w:tcPr>
            <w:tcW w:w="1620" w:type="dxa"/>
            <w:vAlign w:val="center"/>
          </w:tcPr>
          <w:p w14:paraId="34734F2A">
            <w:pPr>
              <w:jc w:val="right"/>
            </w:pPr>
            <w:r>
              <w:rPr>
                <w:rFonts w:ascii="宋体" w:hAnsi="宋体" w:eastAsia="宋体" w:cs="宋体"/>
                <w:b w:val="0"/>
                <w:i w:val="0"/>
                <w:color w:val="000000"/>
                <w:sz w:val="17"/>
              </w:rPr>
              <w:t>1,190.00</w:t>
            </w:r>
          </w:p>
        </w:tc>
        <w:tc>
          <w:tcPr>
            <w:tcW w:w="1620" w:type="dxa"/>
            <w:vAlign w:val="center"/>
          </w:tcPr>
          <w:p w14:paraId="1F2B8A52">
            <w:pPr>
              <w:jc w:val="right"/>
            </w:pPr>
            <w:r>
              <w:rPr>
                <w:rFonts w:ascii="宋体" w:hAnsi="宋体" w:eastAsia="宋体" w:cs="宋体"/>
                <w:b w:val="0"/>
                <w:i w:val="0"/>
                <w:color w:val="000000"/>
                <w:sz w:val="17"/>
              </w:rPr>
              <w:t>0.00</w:t>
            </w:r>
          </w:p>
        </w:tc>
        <w:tc>
          <w:tcPr>
            <w:tcW w:w="1620" w:type="dxa"/>
            <w:vAlign w:val="center"/>
          </w:tcPr>
          <w:p w14:paraId="7C77F2B2">
            <w:pPr>
              <w:jc w:val="right"/>
            </w:pPr>
            <w:r>
              <w:rPr>
                <w:rFonts w:ascii="宋体" w:hAnsi="宋体" w:eastAsia="宋体" w:cs="宋体"/>
                <w:b w:val="0"/>
                <w:i w:val="0"/>
                <w:color w:val="000000"/>
                <w:sz w:val="17"/>
              </w:rPr>
              <w:t>1,190.00</w:t>
            </w:r>
          </w:p>
        </w:tc>
        <w:tc>
          <w:tcPr>
            <w:tcW w:w="1620" w:type="dxa"/>
            <w:vAlign w:val="center"/>
          </w:tcPr>
          <w:p w14:paraId="68DAA30A">
            <w:pPr>
              <w:jc w:val="right"/>
            </w:pPr>
            <w:r>
              <w:rPr>
                <w:rFonts w:ascii="宋体" w:hAnsi="宋体" w:eastAsia="宋体" w:cs="宋体"/>
                <w:b w:val="0"/>
                <w:i w:val="0"/>
                <w:color w:val="000000"/>
                <w:sz w:val="17"/>
              </w:rPr>
              <w:t>0.00</w:t>
            </w:r>
          </w:p>
        </w:tc>
        <w:tc>
          <w:tcPr>
            <w:tcW w:w="1620" w:type="dxa"/>
            <w:vAlign w:val="center"/>
          </w:tcPr>
          <w:p w14:paraId="420CF8B9">
            <w:pPr>
              <w:jc w:val="right"/>
            </w:pPr>
            <w:r>
              <w:rPr>
                <w:rFonts w:ascii="宋体" w:hAnsi="宋体" w:eastAsia="宋体" w:cs="宋体"/>
                <w:b w:val="0"/>
                <w:i w:val="0"/>
                <w:color w:val="000000"/>
                <w:sz w:val="17"/>
              </w:rPr>
              <w:t>0.00</w:t>
            </w:r>
          </w:p>
        </w:tc>
        <w:tc>
          <w:tcPr>
            <w:tcW w:w="1658" w:type="dxa"/>
            <w:vAlign w:val="center"/>
          </w:tcPr>
          <w:p w14:paraId="640EBB39">
            <w:pPr>
              <w:jc w:val="right"/>
            </w:pPr>
            <w:r>
              <w:rPr>
                <w:rFonts w:ascii="宋体" w:hAnsi="宋体" w:eastAsia="宋体" w:cs="宋体"/>
                <w:b w:val="0"/>
                <w:i w:val="0"/>
                <w:color w:val="000000"/>
                <w:sz w:val="17"/>
              </w:rPr>
              <w:t>0.00</w:t>
            </w:r>
          </w:p>
        </w:tc>
      </w:tr>
      <w:tr w14:paraId="790E7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7F36C44">
            <w:pPr>
              <w:jc w:val="left"/>
            </w:pPr>
            <w:r>
              <w:rPr>
                <w:rFonts w:ascii="宋体" w:hAnsi="宋体" w:eastAsia="宋体" w:cs="宋体"/>
                <w:b w:val="0"/>
                <w:i w:val="0"/>
                <w:color w:val="000000"/>
                <w:sz w:val="17"/>
              </w:rPr>
              <w:t>2110402</w:t>
            </w:r>
          </w:p>
        </w:tc>
        <w:tc>
          <w:tcPr>
            <w:tcW w:w="3140" w:type="dxa"/>
            <w:vAlign w:val="center"/>
          </w:tcPr>
          <w:p w14:paraId="441851E9">
            <w:pPr>
              <w:jc w:val="left"/>
            </w:pPr>
            <w:r>
              <w:rPr>
                <w:rFonts w:ascii="宋体" w:hAnsi="宋体" w:eastAsia="宋体" w:cs="宋体"/>
                <w:b w:val="0"/>
                <w:i w:val="0"/>
                <w:color w:val="000000"/>
                <w:sz w:val="17"/>
              </w:rPr>
              <w:t>农村环境保护</w:t>
            </w:r>
          </w:p>
        </w:tc>
        <w:tc>
          <w:tcPr>
            <w:tcW w:w="1620" w:type="dxa"/>
            <w:vAlign w:val="center"/>
          </w:tcPr>
          <w:p w14:paraId="7F60566B">
            <w:pPr>
              <w:jc w:val="right"/>
            </w:pPr>
            <w:r>
              <w:rPr>
                <w:rFonts w:ascii="宋体" w:hAnsi="宋体" w:eastAsia="宋体" w:cs="宋体"/>
                <w:b w:val="0"/>
                <w:i w:val="0"/>
                <w:color w:val="000000"/>
                <w:sz w:val="17"/>
              </w:rPr>
              <w:t>1,190.00</w:t>
            </w:r>
          </w:p>
        </w:tc>
        <w:tc>
          <w:tcPr>
            <w:tcW w:w="1620" w:type="dxa"/>
            <w:vAlign w:val="center"/>
          </w:tcPr>
          <w:p w14:paraId="3376C758">
            <w:pPr>
              <w:jc w:val="right"/>
            </w:pPr>
            <w:r>
              <w:rPr>
                <w:rFonts w:ascii="宋体" w:hAnsi="宋体" w:eastAsia="宋体" w:cs="宋体"/>
                <w:b w:val="0"/>
                <w:i w:val="0"/>
                <w:color w:val="000000"/>
                <w:sz w:val="17"/>
              </w:rPr>
              <w:t>0.00</w:t>
            </w:r>
          </w:p>
        </w:tc>
        <w:tc>
          <w:tcPr>
            <w:tcW w:w="1620" w:type="dxa"/>
            <w:vAlign w:val="center"/>
          </w:tcPr>
          <w:p w14:paraId="7E5BB420">
            <w:pPr>
              <w:jc w:val="right"/>
            </w:pPr>
            <w:r>
              <w:rPr>
                <w:rFonts w:ascii="宋体" w:hAnsi="宋体" w:eastAsia="宋体" w:cs="宋体"/>
                <w:b w:val="0"/>
                <w:i w:val="0"/>
                <w:color w:val="000000"/>
                <w:sz w:val="17"/>
              </w:rPr>
              <w:t>1,190.00</w:t>
            </w:r>
          </w:p>
        </w:tc>
        <w:tc>
          <w:tcPr>
            <w:tcW w:w="1620" w:type="dxa"/>
            <w:vAlign w:val="center"/>
          </w:tcPr>
          <w:p w14:paraId="6A09E71C">
            <w:pPr>
              <w:jc w:val="right"/>
            </w:pPr>
            <w:r>
              <w:rPr>
                <w:rFonts w:ascii="宋体" w:hAnsi="宋体" w:eastAsia="宋体" w:cs="宋体"/>
                <w:b w:val="0"/>
                <w:i w:val="0"/>
                <w:color w:val="000000"/>
                <w:sz w:val="17"/>
              </w:rPr>
              <w:t>0.00</w:t>
            </w:r>
          </w:p>
        </w:tc>
        <w:tc>
          <w:tcPr>
            <w:tcW w:w="1620" w:type="dxa"/>
            <w:vAlign w:val="center"/>
          </w:tcPr>
          <w:p w14:paraId="480CC3FA">
            <w:pPr>
              <w:jc w:val="right"/>
            </w:pPr>
            <w:r>
              <w:rPr>
                <w:rFonts w:ascii="宋体" w:hAnsi="宋体" w:eastAsia="宋体" w:cs="宋体"/>
                <w:b w:val="0"/>
                <w:i w:val="0"/>
                <w:color w:val="000000"/>
                <w:sz w:val="17"/>
              </w:rPr>
              <w:t>0.00</w:t>
            </w:r>
          </w:p>
        </w:tc>
        <w:tc>
          <w:tcPr>
            <w:tcW w:w="1658" w:type="dxa"/>
            <w:vAlign w:val="center"/>
          </w:tcPr>
          <w:p w14:paraId="51401E9E">
            <w:pPr>
              <w:jc w:val="right"/>
            </w:pPr>
            <w:r>
              <w:rPr>
                <w:rFonts w:ascii="宋体" w:hAnsi="宋体" w:eastAsia="宋体" w:cs="宋体"/>
                <w:b w:val="0"/>
                <w:i w:val="0"/>
                <w:color w:val="000000"/>
                <w:sz w:val="17"/>
              </w:rPr>
              <w:t>0.00</w:t>
            </w:r>
          </w:p>
        </w:tc>
      </w:tr>
      <w:tr w14:paraId="675DFB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F4B382C">
            <w:pPr>
              <w:jc w:val="left"/>
            </w:pPr>
            <w:r>
              <w:rPr>
                <w:rFonts w:ascii="宋体" w:hAnsi="宋体" w:eastAsia="宋体" w:cs="宋体"/>
                <w:b w:val="0"/>
                <w:i w:val="0"/>
                <w:color w:val="000000"/>
                <w:sz w:val="17"/>
              </w:rPr>
              <w:t>21111</w:t>
            </w:r>
          </w:p>
        </w:tc>
        <w:tc>
          <w:tcPr>
            <w:tcW w:w="3140" w:type="dxa"/>
            <w:vAlign w:val="center"/>
          </w:tcPr>
          <w:p w14:paraId="3A2FAACC">
            <w:pPr>
              <w:jc w:val="left"/>
            </w:pPr>
            <w:r>
              <w:rPr>
                <w:rFonts w:ascii="宋体" w:hAnsi="宋体" w:eastAsia="宋体" w:cs="宋体"/>
                <w:b w:val="0"/>
                <w:i w:val="0"/>
                <w:color w:val="000000"/>
                <w:sz w:val="17"/>
              </w:rPr>
              <w:t>污染减排</w:t>
            </w:r>
          </w:p>
        </w:tc>
        <w:tc>
          <w:tcPr>
            <w:tcW w:w="1620" w:type="dxa"/>
            <w:vAlign w:val="center"/>
          </w:tcPr>
          <w:p w14:paraId="63E63AA5">
            <w:pPr>
              <w:jc w:val="right"/>
            </w:pPr>
            <w:r>
              <w:rPr>
                <w:rFonts w:ascii="宋体" w:hAnsi="宋体" w:eastAsia="宋体" w:cs="宋体"/>
                <w:b w:val="0"/>
                <w:i w:val="0"/>
                <w:color w:val="000000"/>
                <w:sz w:val="17"/>
              </w:rPr>
              <w:t>0.81</w:t>
            </w:r>
          </w:p>
        </w:tc>
        <w:tc>
          <w:tcPr>
            <w:tcW w:w="1620" w:type="dxa"/>
            <w:vAlign w:val="center"/>
          </w:tcPr>
          <w:p w14:paraId="7D42B46D">
            <w:pPr>
              <w:jc w:val="right"/>
            </w:pPr>
            <w:r>
              <w:rPr>
                <w:rFonts w:ascii="宋体" w:hAnsi="宋体" w:eastAsia="宋体" w:cs="宋体"/>
                <w:b w:val="0"/>
                <w:i w:val="0"/>
                <w:color w:val="000000"/>
                <w:sz w:val="17"/>
              </w:rPr>
              <w:t>0.00</w:t>
            </w:r>
          </w:p>
        </w:tc>
        <w:tc>
          <w:tcPr>
            <w:tcW w:w="1620" w:type="dxa"/>
            <w:vAlign w:val="center"/>
          </w:tcPr>
          <w:p w14:paraId="391B4B74">
            <w:pPr>
              <w:jc w:val="right"/>
            </w:pPr>
            <w:r>
              <w:rPr>
                <w:rFonts w:ascii="宋体" w:hAnsi="宋体" w:eastAsia="宋体" w:cs="宋体"/>
                <w:b w:val="0"/>
                <w:i w:val="0"/>
                <w:color w:val="000000"/>
                <w:sz w:val="17"/>
              </w:rPr>
              <w:t>0.81</w:t>
            </w:r>
          </w:p>
        </w:tc>
        <w:tc>
          <w:tcPr>
            <w:tcW w:w="1620" w:type="dxa"/>
            <w:vAlign w:val="center"/>
          </w:tcPr>
          <w:p w14:paraId="2DFB02B9">
            <w:pPr>
              <w:jc w:val="right"/>
            </w:pPr>
            <w:r>
              <w:rPr>
                <w:rFonts w:ascii="宋体" w:hAnsi="宋体" w:eastAsia="宋体" w:cs="宋体"/>
                <w:b w:val="0"/>
                <w:i w:val="0"/>
                <w:color w:val="000000"/>
                <w:sz w:val="17"/>
              </w:rPr>
              <w:t>0.00</w:t>
            </w:r>
          </w:p>
        </w:tc>
        <w:tc>
          <w:tcPr>
            <w:tcW w:w="1620" w:type="dxa"/>
            <w:vAlign w:val="center"/>
          </w:tcPr>
          <w:p w14:paraId="2866AF6B">
            <w:pPr>
              <w:jc w:val="right"/>
            </w:pPr>
            <w:r>
              <w:rPr>
                <w:rFonts w:ascii="宋体" w:hAnsi="宋体" w:eastAsia="宋体" w:cs="宋体"/>
                <w:b w:val="0"/>
                <w:i w:val="0"/>
                <w:color w:val="000000"/>
                <w:sz w:val="17"/>
              </w:rPr>
              <w:t>0.00</w:t>
            </w:r>
          </w:p>
        </w:tc>
        <w:tc>
          <w:tcPr>
            <w:tcW w:w="1658" w:type="dxa"/>
            <w:vAlign w:val="center"/>
          </w:tcPr>
          <w:p w14:paraId="0E58CC4E">
            <w:pPr>
              <w:jc w:val="right"/>
            </w:pPr>
            <w:r>
              <w:rPr>
                <w:rFonts w:ascii="宋体" w:hAnsi="宋体" w:eastAsia="宋体" w:cs="宋体"/>
                <w:b w:val="0"/>
                <w:i w:val="0"/>
                <w:color w:val="000000"/>
                <w:sz w:val="17"/>
              </w:rPr>
              <w:t>0.00</w:t>
            </w:r>
          </w:p>
        </w:tc>
      </w:tr>
      <w:tr w14:paraId="043C9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0D43BA7">
            <w:pPr>
              <w:jc w:val="left"/>
            </w:pPr>
            <w:r>
              <w:rPr>
                <w:rFonts w:ascii="宋体" w:hAnsi="宋体" w:eastAsia="宋体" w:cs="宋体"/>
                <w:b w:val="0"/>
                <w:i w:val="0"/>
                <w:color w:val="000000"/>
                <w:sz w:val="17"/>
              </w:rPr>
              <w:t>2111103</w:t>
            </w:r>
          </w:p>
        </w:tc>
        <w:tc>
          <w:tcPr>
            <w:tcW w:w="3140" w:type="dxa"/>
            <w:vAlign w:val="center"/>
          </w:tcPr>
          <w:p w14:paraId="37884146">
            <w:pPr>
              <w:jc w:val="left"/>
            </w:pPr>
            <w:r>
              <w:rPr>
                <w:rFonts w:ascii="宋体" w:hAnsi="宋体" w:eastAsia="宋体" w:cs="宋体"/>
                <w:b w:val="0"/>
                <w:i w:val="0"/>
                <w:color w:val="000000"/>
                <w:sz w:val="17"/>
              </w:rPr>
              <w:t>减排专项支出</w:t>
            </w:r>
          </w:p>
        </w:tc>
        <w:tc>
          <w:tcPr>
            <w:tcW w:w="1620" w:type="dxa"/>
            <w:vAlign w:val="center"/>
          </w:tcPr>
          <w:p w14:paraId="41DFF765">
            <w:pPr>
              <w:jc w:val="right"/>
            </w:pPr>
            <w:r>
              <w:rPr>
                <w:rFonts w:ascii="宋体" w:hAnsi="宋体" w:eastAsia="宋体" w:cs="宋体"/>
                <w:b w:val="0"/>
                <w:i w:val="0"/>
                <w:color w:val="000000"/>
                <w:sz w:val="17"/>
              </w:rPr>
              <w:t>0.81</w:t>
            </w:r>
          </w:p>
        </w:tc>
        <w:tc>
          <w:tcPr>
            <w:tcW w:w="1620" w:type="dxa"/>
            <w:vAlign w:val="center"/>
          </w:tcPr>
          <w:p w14:paraId="51AB5426">
            <w:pPr>
              <w:jc w:val="right"/>
            </w:pPr>
            <w:r>
              <w:rPr>
                <w:rFonts w:ascii="宋体" w:hAnsi="宋体" w:eastAsia="宋体" w:cs="宋体"/>
                <w:b w:val="0"/>
                <w:i w:val="0"/>
                <w:color w:val="000000"/>
                <w:sz w:val="17"/>
              </w:rPr>
              <w:t>0.00</w:t>
            </w:r>
          </w:p>
        </w:tc>
        <w:tc>
          <w:tcPr>
            <w:tcW w:w="1620" w:type="dxa"/>
            <w:vAlign w:val="center"/>
          </w:tcPr>
          <w:p w14:paraId="34E76984">
            <w:pPr>
              <w:jc w:val="right"/>
            </w:pPr>
            <w:r>
              <w:rPr>
                <w:rFonts w:ascii="宋体" w:hAnsi="宋体" w:eastAsia="宋体" w:cs="宋体"/>
                <w:b w:val="0"/>
                <w:i w:val="0"/>
                <w:color w:val="000000"/>
                <w:sz w:val="17"/>
              </w:rPr>
              <w:t>0.81</w:t>
            </w:r>
          </w:p>
        </w:tc>
        <w:tc>
          <w:tcPr>
            <w:tcW w:w="1620" w:type="dxa"/>
            <w:vAlign w:val="center"/>
          </w:tcPr>
          <w:p w14:paraId="0165A512">
            <w:pPr>
              <w:jc w:val="right"/>
            </w:pPr>
            <w:r>
              <w:rPr>
                <w:rFonts w:ascii="宋体" w:hAnsi="宋体" w:eastAsia="宋体" w:cs="宋体"/>
                <w:b w:val="0"/>
                <w:i w:val="0"/>
                <w:color w:val="000000"/>
                <w:sz w:val="17"/>
              </w:rPr>
              <w:t>0.00</w:t>
            </w:r>
          </w:p>
        </w:tc>
        <w:tc>
          <w:tcPr>
            <w:tcW w:w="1620" w:type="dxa"/>
            <w:vAlign w:val="center"/>
          </w:tcPr>
          <w:p w14:paraId="725239C4">
            <w:pPr>
              <w:jc w:val="right"/>
            </w:pPr>
            <w:r>
              <w:rPr>
                <w:rFonts w:ascii="宋体" w:hAnsi="宋体" w:eastAsia="宋体" w:cs="宋体"/>
                <w:b w:val="0"/>
                <w:i w:val="0"/>
                <w:color w:val="000000"/>
                <w:sz w:val="17"/>
              </w:rPr>
              <w:t>0.00</w:t>
            </w:r>
          </w:p>
        </w:tc>
        <w:tc>
          <w:tcPr>
            <w:tcW w:w="1658" w:type="dxa"/>
            <w:vAlign w:val="center"/>
          </w:tcPr>
          <w:p w14:paraId="1F5720A9">
            <w:pPr>
              <w:jc w:val="right"/>
            </w:pPr>
            <w:r>
              <w:rPr>
                <w:rFonts w:ascii="宋体" w:hAnsi="宋体" w:eastAsia="宋体" w:cs="宋体"/>
                <w:b w:val="0"/>
                <w:i w:val="0"/>
                <w:color w:val="000000"/>
                <w:sz w:val="17"/>
              </w:rPr>
              <w:t>0.00</w:t>
            </w:r>
          </w:p>
        </w:tc>
      </w:tr>
      <w:tr w14:paraId="40085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A13091C">
            <w:pPr>
              <w:jc w:val="left"/>
            </w:pPr>
            <w:r>
              <w:rPr>
                <w:rFonts w:ascii="宋体" w:hAnsi="宋体" w:eastAsia="宋体" w:cs="宋体"/>
                <w:b w:val="0"/>
                <w:i w:val="0"/>
                <w:color w:val="000000"/>
                <w:sz w:val="17"/>
              </w:rPr>
              <w:t>212</w:t>
            </w:r>
          </w:p>
        </w:tc>
        <w:tc>
          <w:tcPr>
            <w:tcW w:w="3140" w:type="dxa"/>
            <w:vAlign w:val="center"/>
          </w:tcPr>
          <w:p w14:paraId="4AFCAD06">
            <w:pPr>
              <w:jc w:val="left"/>
            </w:pPr>
            <w:r>
              <w:rPr>
                <w:rFonts w:ascii="宋体" w:hAnsi="宋体" w:eastAsia="宋体" w:cs="宋体"/>
                <w:b w:val="0"/>
                <w:i w:val="0"/>
                <w:color w:val="000000"/>
                <w:sz w:val="17"/>
              </w:rPr>
              <w:t>城乡社区支出</w:t>
            </w:r>
          </w:p>
        </w:tc>
        <w:tc>
          <w:tcPr>
            <w:tcW w:w="1620" w:type="dxa"/>
            <w:vAlign w:val="center"/>
          </w:tcPr>
          <w:p w14:paraId="00E2D65D">
            <w:pPr>
              <w:jc w:val="right"/>
            </w:pPr>
            <w:r>
              <w:rPr>
                <w:rFonts w:ascii="宋体" w:hAnsi="宋体" w:eastAsia="宋体" w:cs="宋体"/>
                <w:b w:val="0"/>
                <w:i w:val="0"/>
                <w:color w:val="000000"/>
                <w:sz w:val="17"/>
              </w:rPr>
              <w:t>1,253.78</w:t>
            </w:r>
          </w:p>
        </w:tc>
        <w:tc>
          <w:tcPr>
            <w:tcW w:w="1620" w:type="dxa"/>
            <w:vAlign w:val="center"/>
          </w:tcPr>
          <w:p w14:paraId="0A5C7E26">
            <w:pPr>
              <w:jc w:val="right"/>
            </w:pPr>
            <w:r>
              <w:rPr>
                <w:rFonts w:ascii="宋体" w:hAnsi="宋体" w:eastAsia="宋体" w:cs="宋体"/>
                <w:b w:val="0"/>
                <w:i w:val="0"/>
                <w:color w:val="000000"/>
                <w:sz w:val="17"/>
              </w:rPr>
              <w:t>0.00</w:t>
            </w:r>
          </w:p>
        </w:tc>
        <w:tc>
          <w:tcPr>
            <w:tcW w:w="1620" w:type="dxa"/>
            <w:vAlign w:val="center"/>
          </w:tcPr>
          <w:p w14:paraId="436717AD">
            <w:pPr>
              <w:jc w:val="right"/>
            </w:pPr>
            <w:r>
              <w:rPr>
                <w:rFonts w:ascii="宋体" w:hAnsi="宋体" w:eastAsia="宋体" w:cs="宋体"/>
                <w:b w:val="0"/>
                <w:i w:val="0"/>
                <w:color w:val="000000"/>
                <w:sz w:val="17"/>
              </w:rPr>
              <w:t>1,253.78</w:t>
            </w:r>
          </w:p>
        </w:tc>
        <w:tc>
          <w:tcPr>
            <w:tcW w:w="1620" w:type="dxa"/>
            <w:vAlign w:val="center"/>
          </w:tcPr>
          <w:p w14:paraId="6D0ED4C4">
            <w:pPr>
              <w:jc w:val="right"/>
            </w:pPr>
            <w:r>
              <w:rPr>
                <w:rFonts w:ascii="宋体" w:hAnsi="宋体" w:eastAsia="宋体" w:cs="宋体"/>
                <w:b w:val="0"/>
                <w:i w:val="0"/>
                <w:color w:val="000000"/>
                <w:sz w:val="17"/>
              </w:rPr>
              <w:t>0.00</w:t>
            </w:r>
          </w:p>
        </w:tc>
        <w:tc>
          <w:tcPr>
            <w:tcW w:w="1620" w:type="dxa"/>
            <w:vAlign w:val="center"/>
          </w:tcPr>
          <w:p w14:paraId="4A0E4553">
            <w:pPr>
              <w:jc w:val="right"/>
            </w:pPr>
            <w:r>
              <w:rPr>
                <w:rFonts w:ascii="宋体" w:hAnsi="宋体" w:eastAsia="宋体" w:cs="宋体"/>
                <w:b w:val="0"/>
                <w:i w:val="0"/>
                <w:color w:val="000000"/>
                <w:sz w:val="17"/>
              </w:rPr>
              <w:t>0.00</w:t>
            </w:r>
          </w:p>
        </w:tc>
        <w:tc>
          <w:tcPr>
            <w:tcW w:w="1658" w:type="dxa"/>
            <w:vAlign w:val="center"/>
          </w:tcPr>
          <w:p w14:paraId="3CAC79E6">
            <w:pPr>
              <w:jc w:val="right"/>
            </w:pPr>
            <w:r>
              <w:rPr>
                <w:rFonts w:ascii="宋体" w:hAnsi="宋体" w:eastAsia="宋体" w:cs="宋体"/>
                <w:b w:val="0"/>
                <w:i w:val="0"/>
                <w:color w:val="000000"/>
                <w:sz w:val="17"/>
              </w:rPr>
              <w:t>0.00</w:t>
            </w:r>
          </w:p>
        </w:tc>
      </w:tr>
      <w:tr w14:paraId="7E3CC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59CE180">
            <w:pPr>
              <w:jc w:val="left"/>
            </w:pPr>
            <w:r>
              <w:rPr>
                <w:rFonts w:ascii="宋体" w:hAnsi="宋体" w:eastAsia="宋体" w:cs="宋体"/>
                <w:b w:val="0"/>
                <w:i w:val="0"/>
                <w:color w:val="000000"/>
                <w:sz w:val="17"/>
              </w:rPr>
              <w:t>21201</w:t>
            </w:r>
          </w:p>
        </w:tc>
        <w:tc>
          <w:tcPr>
            <w:tcW w:w="3140" w:type="dxa"/>
            <w:vAlign w:val="center"/>
          </w:tcPr>
          <w:p w14:paraId="7D2E4609">
            <w:pPr>
              <w:jc w:val="left"/>
            </w:pPr>
            <w:r>
              <w:rPr>
                <w:rFonts w:ascii="宋体" w:hAnsi="宋体" w:eastAsia="宋体" w:cs="宋体"/>
                <w:b w:val="0"/>
                <w:i w:val="0"/>
                <w:color w:val="000000"/>
                <w:sz w:val="17"/>
              </w:rPr>
              <w:t>城乡社区管理事务</w:t>
            </w:r>
          </w:p>
        </w:tc>
        <w:tc>
          <w:tcPr>
            <w:tcW w:w="1620" w:type="dxa"/>
            <w:vAlign w:val="center"/>
          </w:tcPr>
          <w:p w14:paraId="6557A9BE">
            <w:pPr>
              <w:jc w:val="right"/>
            </w:pPr>
            <w:r>
              <w:rPr>
                <w:rFonts w:ascii="宋体" w:hAnsi="宋体" w:eastAsia="宋体" w:cs="宋体"/>
                <w:b w:val="0"/>
                <w:i w:val="0"/>
                <w:color w:val="000000"/>
                <w:sz w:val="17"/>
              </w:rPr>
              <w:t>1.04</w:t>
            </w:r>
          </w:p>
        </w:tc>
        <w:tc>
          <w:tcPr>
            <w:tcW w:w="1620" w:type="dxa"/>
            <w:vAlign w:val="center"/>
          </w:tcPr>
          <w:p w14:paraId="6156F688">
            <w:pPr>
              <w:jc w:val="right"/>
            </w:pPr>
            <w:r>
              <w:rPr>
                <w:rFonts w:ascii="宋体" w:hAnsi="宋体" w:eastAsia="宋体" w:cs="宋体"/>
                <w:b w:val="0"/>
                <w:i w:val="0"/>
                <w:color w:val="000000"/>
                <w:sz w:val="17"/>
              </w:rPr>
              <w:t>0.00</w:t>
            </w:r>
          </w:p>
        </w:tc>
        <w:tc>
          <w:tcPr>
            <w:tcW w:w="1620" w:type="dxa"/>
            <w:vAlign w:val="center"/>
          </w:tcPr>
          <w:p w14:paraId="05DA7766">
            <w:pPr>
              <w:jc w:val="right"/>
            </w:pPr>
            <w:r>
              <w:rPr>
                <w:rFonts w:ascii="宋体" w:hAnsi="宋体" w:eastAsia="宋体" w:cs="宋体"/>
                <w:b w:val="0"/>
                <w:i w:val="0"/>
                <w:color w:val="000000"/>
                <w:sz w:val="17"/>
              </w:rPr>
              <w:t>1.04</w:t>
            </w:r>
          </w:p>
        </w:tc>
        <w:tc>
          <w:tcPr>
            <w:tcW w:w="1620" w:type="dxa"/>
            <w:vAlign w:val="center"/>
          </w:tcPr>
          <w:p w14:paraId="5700B636">
            <w:pPr>
              <w:jc w:val="right"/>
            </w:pPr>
            <w:r>
              <w:rPr>
                <w:rFonts w:ascii="宋体" w:hAnsi="宋体" w:eastAsia="宋体" w:cs="宋体"/>
                <w:b w:val="0"/>
                <w:i w:val="0"/>
                <w:color w:val="000000"/>
                <w:sz w:val="17"/>
              </w:rPr>
              <w:t>0.00</w:t>
            </w:r>
          </w:p>
        </w:tc>
        <w:tc>
          <w:tcPr>
            <w:tcW w:w="1620" w:type="dxa"/>
            <w:vAlign w:val="center"/>
          </w:tcPr>
          <w:p w14:paraId="0BCDAAE7">
            <w:pPr>
              <w:jc w:val="right"/>
            </w:pPr>
            <w:r>
              <w:rPr>
                <w:rFonts w:ascii="宋体" w:hAnsi="宋体" w:eastAsia="宋体" w:cs="宋体"/>
                <w:b w:val="0"/>
                <w:i w:val="0"/>
                <w:color w:val="000000"/>
                <w:sz w:val="17"/>
              </w:rPr>
              <w:t>0.00</w:t>
            </w:r>
          </w:p>
        </w:tc>
        <w:tc>
          <w:tcPr>
            <w:tcW w:w="1658" w:type="dxa"/>
            <w:vAlign w:val="center"/>
          </w:tcPr>
          <w:p w14:paraId="3B44B285">
            <w:pPr>
              <w:jc w:val="right"/>
            </w:pPr>
            <w:r>
              <w:rPr>
                <w:rFonts w:ascii="宋体" w:hAnsi="宋体" w:eastAsia="宋体" w:cs="宋体"/>
                <w:b w:val="0"/>
                <w:i w:val="0"/>
                <w:color w:val="000000"/>
                <w:sz w:val="17"/>
              </w:rPr>
              <w:t>0.00</w:t>
            </w:r>
          </w:p>
        </w:tc>
      </w:tr>
      <w:tr w14:paraId="51CCC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4D3B3A6">
            <w:pPr>
              <w:jc w:val="left"/>
            </w:pPr>
            <w:r>
              <w:rPr>
                <w:rFonts w:ascii="宋体" w:hAnsi="宋体" w:eastAsia="宋体" w:cs="宋体"/>
                <w:b w:val="0"/>
                <w:i w:val="0"/>
                <w:color w:val="000000"/>
                <w:sz w:val="17"/>
              </w:rPr>
              <w:t>2120199</w:t>
            </w:r>
          </w:p>
        </w:tc>
        <w:tc>
          <w:tcPr>
            <w:tcW w:w="3140" w:type="dxa"/>
            <w:vAlign w:val="center"/>
          </w:tcPr>
          <w:p w14:paraId="55D06426">
            <w:pPr>
              <w:jc w:val="left"/>
            </w:pPr>
            <w:r>
              <w:rPr>
                <w:rFonts w:ascii="宋体" w:hAnsi="宋体" w:eastAsia="宋体" w:cs="宋体"/>
                <w:b w:val="0"/>
                <w:i w:val="0"/>
                <w:color w:val="000000"/>
                <w:sz w:val="17"/>
              </w:rPr>
              <w:t>其他城乡社区管理事务支出</w:t>
            </w:r>
          </w:p>
        </w:tc>
        <w:tc>
          <w:tcPr>
            <w:tcW w:w="1620" w:type="dxa"/>
            <w:vAlign w:val="center"/>
          </w:tcPr>
          <w:p w14:paraId="7337FBED">
            <w:pPr>
              <w:jc w:val="right"/>
            </w:pPr>
            <w:r>
              <w:rPr>
                <w:rFonts w:ascii="宋体" w:hAnsi="宋体" w:eastAsia="宋体" w:cs="宋体"/>
                <w:b w:val="0"/>
                <w:i w:val="0"/>
                <w:color w:val="000000"/>
                <w:sz w:val="17"/>
              </w:rPr>
              <w:t>1.04</w:t>
            </w:r>
          </w:p>
        </w:tc>
        <w:tc>
          <w:tcPr>
            <w:tcW w:w="1620" w:type="dxa"/>
            <w:vAlign w:val="center"/>
          </w:tcPr>
          <w:p w14:paraId="2A41E087">
            <w:pPr>
              <w:jc w:val="right"/>
            </w:pPr>
            <w:r>
              <w:rPr>
                <w:rFonts w:ascii="宋体" w:hAnsi="宋体" w:eastAsia="宋体" w:cs="宋体"/>
                <w:b w:val="0"/>
                <w:i w:val="0"/>
                <w:color w:val="000000"/>
                <w:sz w:val="17"/>
              </w:rPr>
              <w:t>0.00</w:t>
            </w:r>
          </w:p>
        </w:tc>
        <w:tc>
          <w:tcPr>
            <w:tcW w:w="1620" w:type="dxa"/>
            <w:vAlign w:val="center"/>
          </w:tcPr>
          <w:p w14:paraId="0335FA7F">
            <w:pPr>
              <w:jc w:val="right"/>
            </w:pPr>
            <w:r>
              <w:rPr>
                <w:rFonts w:ascii="宋体" w:hAnsi="宋体" w:eastAsia="宋体" w:cs="宋体"/>
                <w:b w:val="0"/>
                <w:i w:val="0"/>
                <w:color w:val="000000"/>
                <w:sz w:val="17"/>
              </w:rPr>
              <w:t>1.04</w:t>
            </w:r>
          </w:p>
        </w:tc>
        <w:tc>
          <w:tcPr>
            <w:tcW w:w="1620" w:type="dxa"/>
            <w:vAlign w:val="center"/>
          </w:tcPr>
          <w:p w14:paraId="667F5D51">
            <w:pPr>
              <w:jc w:val="right"/>
            </w:pPr>
            <w:r>
              <w:rPr>
                <w:rFonts w:ascii="宋体" w:hAnsi="宋体" w:eastAsia="宋体" w:cs="宋体"/>
                <w:b w:val="0"/>
                <w:i w:val="0"/>
                <w:color w:val="000000"/>
                <w:sz w:val="17"/>
              </w:rPr>
              <w:t>0.00</w:t>
            </w:r>
          </w:p>
        </w:tc>
        <w:tc>
          <w:tcPr>
            <w:tcW w:w="1620" w:type="dxa"/>
            <w:vAlign w:val="center"/>
          </w:tcPr>
          <w:p w14:paraId="2E1FE6B7">
            <w:pPr>
              <w:jc w:val="right"/>
            </w:pPr>
            <w:r>
              <w:rPr>
                <w:rFonts w:ascii="宋体" w:hAnsi="宋体" w:eastAsia="宋体" w:cs="宋体"/>
                <w:b w:val="0"/>
                <w:i w:val="0"/>
                <w:color w:val="000000"/>
                <w:sz w:val="17"/>
              </w:rPr>
              <w:t>0.00</w:t>
            </w:r>
          </w:p>
        </w:tc>
        <w:tc>
          <w:tcPr>
            <w:tcW w:w="1658" w:type="dxa"/>
            <w:vAlign w:val="center"/>
          </w:tcPr>
          <w:p w14:paraId="77BFBE85">
            <w:pPr>
              <w:jc w:val="right"/>
            </w:pPr>
            <w:r>
              <w:rPr>
                <w:rFonts w:ascii="宋体" w:hAnsi="宋体" w:eastAsia="宋体" w:cs="宋体"/>
                <w:b w:val="0"/>
                <w:i w:val="0"/>
                <w:color w:val="000000"/>
                <w:sz w:val="17"/>
              </w:rPr>
              <w:t>0.00</w:t>
            </w:r>
          </w:p>
        </w:tc>
      </w:tr>
      <w:tr w14:paraId="2C03C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594566F">
            <w:pPr>
              <w:jc w:val="left"/>
            </w:pPr>
            <w:r>
              <w:rPr>
                <w:rFonts w:ascii="宋体" w:hAnsi="宋体" w:eastAsia="宋体" w:cs="宋体"/>
                <w:b w:val="0"/>
                <w:i w:val="0"/>
                <w:color w:val="000000"/>
                <w:sz w:val="17"/>
              </w:rPr>
              <w:t>21202</w:t>
            </w:r>
          </w:p>
        </w:tc>
        <w:tc>
          <w:tcPr>
            <w:tcW w:w="3140" w:type="dxa"/>
            <w:vAlign w:val="center"/>
          </w:tcPr>
          <w:p w14:paraId="7E118E50">
            <w:pPr>
              <w:jc w:val="left"/>
            </w:pPr>
            <w:r>
              <w:rPr>
                <w:rFonts w:ascii="宋体" w:hAnsi="宋体" w:eastAsia="宋体" w:cs="宋体"/>
                <w:b w:val="0"/>
                <w:i w:val="0"/>
                <w:color w:val="000000"/>
                <w:sz w:val="17"/>
              </w:rPr>
              <w:t>城乡社区规划与管理</w:t>
            </w:r>
          </w:p>
        </w:tc>
        <w:tc>
          <w:tcPr>
            <w:tcW w:w="1620" w:type="dxa"/>
            <w:vAlign w:val="center"/>
          </w:tcPr>
          <w:p w14:paraId="3B89A702">
            <w:pPr>
              <w:jc w:val="right"/>
            </w:pPr>
            <w:r>
              <w:rPr>
                <w:rFonts w:ascii="宋体" w:hAnsi="宋体" w:eastAsia="宋体" w:cs="宋体"/>
                <w:b w:val="0"/>
                <w:i w:val="0"/>
                <w:color w:val="000000"/>
                <w:sz w:val="17"/>
              </w:rPr>
              <w:t>1,106.84</w:t>
            </w:r>
          </w:p>
        </w:tc>
        <w:tc>
          <w:tcPr>
            <w:tcW w:w="1620" w:type="dxa"/>
            <w:vAlign w:val="center"/>
          </w:tcPr>
          <w:p w14:paraId="15D7FD44">
            <w:pPr>
              <w:jc w:val="right"/>
            </w:pPr>
            <w:r>
              <w:rPr>
                <w:rFonts w:ascii="宋体" w:hAnsi="宋体" w:eastAsia="宋体" w:cs="宋体"/>
                <w:b w:val="0"/>
                <w:i w:val="0"/>
                <w:color w:val="000000"/>
                <w:sz w:val="17"/>
              </w:rPr>
              <w:t>0.00</w:t>
            </w:r>
          </w:p>
        </w:tc>
        <w:tc>
          <w:tcPr>
            <w:tcW w:w="1620" w:type="dxa"/>
            <w:vAlign w:val="center"/>
          </w:tcPr>
          <w:p w14:paraId="66C247C7">
            <w:pPr>
              <w:jc w:val="right"/>
            </w:pPr>
            <w:r>
              <w:rPr>
                <w:rFonts w:ascii="宋体" w:hAnsi="宋体" w:eastAsia="宋体" w:cs="宋体"/>
                <w:b w:val="0"/>
                <w:i w:val="0"/>
                <w:color w:val="000000"/>
                <w:sz w:val="17"/>
              </w:rPr>
              <w:t>1,106.84</w:t>
            </w:r>
          </w:p>
        </w:tc>
        <w:tc>
          <w:tcPr>
            <w:tcW w:w="1620" w:type="dxa"/>
            <w:vAlign w:val="center"/>
          </w:tcPr>
          <w:p w14:paraId="627B0800">
            <w:pPr>
              <w:jc w:val="right"/>
            </w:pPr>
            <w:r>
              <w:rPr>
                <w:rFonts w:ascii="宋体" w:hAnsi="宋体" w:eastAsia="宋体" w:cs="宋体"/>
                <w:b w:val="0"/>
                <w:i w:val="0"/>
                <w:color w:val="000000"/>
                <w:sz w:val="17"/>
              </w:rPr>
              <w:t>0.00</w:t>
            </w:r>
          </w:p>
        </w:tc>
        <w:tc>
          <w:tcPr>
            <w:tcW w:w="1620" w:type="dxa"/>
            <w:vAlign w:val="center"/>
          </w:tcPr>
          <w:p w14:paraId="2E7F3D2B">
            <w:pPr>
              <w:jc w:val="right"/>
            </w:pPr>
            <w:r>
              <w:rPr>
                <w:rFonts w:ascii="宋体" w:hAnsi="宋体" w:eastAsia="宋体" w:cs="宋体"/>
                <w:b w:val="0"/>
                <w:i w:val="0"/>
                <w:color w:val="000000"/>
                <w:sz w:val="17"/>
              </w:rPr>
              <w:t>0.00</w:t>
            </w:r>
          </w:p>
        </w:tc>
        <w:tc>
          <w:tcPr>
            <w:tcW w:w="1658" w:type="dxa"/>
            <w:vAlign w:val="center"/>
          </w:tcPr>
          <w:p w14:paraId="5E3E5B2A">
            <w:pPr>
              <w:jc w:val="right"/>
            </w:pPr>
            <w:r>
              <w:rPr>
                <w:rFonts w:ascii="宋体" w:hAnsi="宋体" w:eastAsia="宋体" w:cs="宋体"/>
                <w:b w:val="0"/>
                <w:i w:val="0"/>
                <w:color w:val="000000"/>
                <w:sz w:val="17"/>
              </w:rPr>
              <w:t>0.00</w:t>
            </w:r>
          </w:p>
        </w:tc>
      </w:tr>
      <w:tr w14:paraId="2EA3A6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CD36861">
            <w:pPr>
              <w:jc w:val="left"/>
            </w:pPr>
            <w:r>
              <w:rPr>
                <w:rFonts w:ascii="宋体" w:hAnsi="宋体" w:eastAsia="宋体" w:cs="宋体"/>
                <w:b w:val="0"/>
                <w:i w:val="0"/>
                <w:color w:val="000000"/>
                <w:sz w:val="17"/>
              </w:rPr>
              <w:t>2120201</w:t>
            </w:r>
          </w:p>
        </w:tc>
        <w:tc>
          <w:tcPr>
            <w:tcW w:w="3140" w:type="dxa"/>
            <w:vAlign w:val="center"/>
          </w:tcPr>
          <w:p w14:paraId="32F5BB6F">
            <w:pPr>
              <w:jc w:val="left"/>
            </w:pPr>
            <w:r>
              <w:rPr>
                <w:rFonts w:ascii="宋体" w:hAnsi="宋体" w:eastAsia="宋体" w:cs="宋体"/>
                <w:b w:val="0"/>
                <w:i w:val="0"/>
                <w:color w:val="000000"/>
                <w:sz w:val="17"/>
              </w:rPr>
              <w:t>城乡社区规划与管理</w:t>
            </w:r>
          </w:p>
        </w:tc>
        <w:tc>
          <w:tcPr>
            <w:tcW w:w="1620" w:type="dxa"/>
            <w:vAlign w:val="center"/>
          </w:tcPr>
          <w:p w14:paraId="04B87664">
            <w:pPr>
              <w:jc w:val="right"/>
            </w:pPr>
            <w:r>
              <w:rPr>
                <w:rFonts w:ascii="宋体" w:hAnsi="宋体" w:eastAsia="宋体" w:cs="宋体"/>
                <w:b w:val="0"/>
                <w:i w:val="0"/>
                <w:color w:val="000000"/>
                <w:sz w:val="17"/>
              </w:rPr>
              <w:t>1,106.84</w:t>
            </w:r>
          </w:p>
        </w:tc>
        <w:tc>
          <w:tcPr>
            <w:tcW w:w="1620" w:type="dxa"/>
            <w:vAlign w:val="center"/>
          </w:tcPr>
          <w:p w14:paraId="623871DA">
            <w:pPr>
              <w:jc w:val="right"/>
            </w:pPr>
            <w:r>
              <w:rPr>
                <w:rFonts w:ascii="宋体" w:hAnsi="宋体" w:eastAsia="宋体" w:cs="宋体"/>
                <w:b w:val="0"/>
                <w:i w:val="0"/>
                <w:color w:val="000000"/>
                <w:sz w:val="17"/>
              </w:rPr>
              <w:t>0.00</w:t>
            </w:r>
          </w:p>
        </w:tc>
        <w:tc>
          <w:tcPr>
            <w:tcW w:w="1620" w:type="dxa"/>
            <w:vAlign w:val="center"/>
          </w:tcPr>
          <w:p w14:paraId="2034AFCC">
            <w:pPr>
              <w:jc w:val="right"/>
            </w:pPr>
            <w:r>
              <w:rPr>
                <w:rFonts w:ascii="宋体" w:hAnsi="宋体" w:eastAsia="宋体" w:cs="宋体"/>
                <w:b w:val="0"/>
                <w:i w:val="0"/>
                <w:color w:val="000000"/>
                <w:sz w:val="17"/>
              </w:rPr>
              <w:t>1,106.84</w:t>
            </w:r>
          </w:p>
        </w:tc>
        <w:tc>
          <w:tcPr>
            <w:tcW w:w="1620" w:type="dxa"/>
            <w:vAlign w:val="center"/>
          </w:tcPr>
          <w:p w14:paraId="438862D8">
            <w:pPr>
              <w:jc w:val="right"/>
            </w:pPr>
            <w:r>
              <w:rPr>
                <w:rFonts w:ascii="宋体" w:hAnsi="宋体" w:eastAsia="宋体" w:cs="宋体"/>
                <w:b w:val="0"/>
                <w:i w:val="0"/>
                <w:color w:val="000000"/>
                <w:sz w:val="17"/>
              </w:rPr>
              <w:t>0.00</w:t>
            </w:r>
          </w:p>
        </w:tc>
        <w:tc>
          <w:tcPr>
            <w:tcW w:w="1620" w:type="dxa"/>
            <w:vAlign w:val="center"/>
          </w:tcPr>
          <w:p w14:paraId="274F38B1">
            <w:pPr>
              <w:jc w:val="right"/>
            </w:pPr>
            <w:r>
              <w:rPr>
                <w:rFonts w:ascii="宋体" w:hAnsi="宋体" w:eastAsia="宋体" w:cs="宋体"/>
                <w:b w:val="0"/>
                <w:i w:val="0"/>
                <w:color w:val="000000"/>
                <w:sz w:val="17"/>
              </w:rPr>
              <w:t>0.00</w:t>
            </w:r>
          </w:p>
        </w:tc>
        <w:tc>
          <w:tcPr>
            <w:tcW w:w="1658" w:type="dxa"/>
            <w:vAlign w:val="center"/>
          </w:tcPr>
          <w:p w14:paraId="67E1974A">
            <w:pPr>
              <w:jc w:val="right"/>
            </w:pPr>
            <w:r>
              <w:rPr>
                <w:rFonts w:ascii="宋体" w:hAnsi="宋体" w:eastAsia="宋体" w:cs="宋体"/>
                <w:b w:val="0"/>
                <w:i w:val="0"/>
                <w:color w:val="000000"/>
                <w:sz w:val="17"/>
              </w:rPr>
              <w:t>0.00</w:t>
            </w:r>
          </w:p>
        </w:tc>
      </w:tr>
      <w:tr w14:paraId="168D07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B018B85">
            <w:pPr>
              <w:jc w:val="left"/>
            </w:pPr>
            <w:r>
              <w:rPr>
                <w:rFonts w:ascii="宋体" w:hAnsi="宋体" w:eastAsia="宋体" w:cs="宋体"/>
                <w:b w:val="0"/>
                <w:i w:val="0"/>
                <w:color w:val="000000"/>
                <w:sz w:val="17"/>
              </w:rPr>
              <w:t>21203</w:t>
            </w:r>
          </w:p>
        </w:tc>
        <w:tc>
          <w:tcPr>
            <w:tcW w:w="3140" w:type="dxa"/>
            <w:vAlign w:val="center"/>
          </w:tcPr>
          <w:p w14:paraId="2F835FB9">
            <w:pPr>
              <w:jc w:val="left"/>
            </w:pPr>
            <w:r>
              <w:rPr>
                <w:rFonts w:ascii="宋体" w:hAnsi="宋体" w:eastAsia="宋体" w:cs="宋体"/>
                <w:b w:val="0"/>
                <w:i w:val="0"/>
                <w:color w:val="000000"/>
                <w:sz w:val="17"/>
              </w:rPr>
              <w:t>城乡社区公共设施</w:t>
            </w:r>
          </w:p>
        </w:tc>
        <w:tc>
          <w:tcPr>
            <w:tcW w:w="1620" w:type="dxa"/>
            <w:vAlign w:val="center"/>
          </w:tcPr>
          <w:p w14:paraId="4CAF8B79">
            <w:pPr>
              <w:jc w:val="right"/>
            </w:pPr>
            <w:r>
              <w:rPr>
                <w:rFonts w:ascii="宋体" w:hAnsi="宋体" w:eastAsia="宋体" w:cs="宋体"/>
                <w:b w:val="0"/>
                <w:i w:val="0"/>
                <w:color w:val="000000"/>
                <w:sz w:val="17"/>
              </w:rPr>
              <w:t>20.55</w:t>
            </w:r>
          </w:p>
        </w:tc>
        <w:tc>
          <w:tcPr>
            <w:tcW w:w="1620" w:type="dxa"/>
            <w:vAlign w:val="center"/>
          </w:tcPr>
          <w:p w14:paraId="1D1D5136">
            <w:pPr>
              <w:jc w:val="right"/>
            </w:pPr>
            <w:r>
              <w:rPr>
                <w:rFonts w:ascii="宋体" w:hAnsi="宋体" w:eastAsia="宋体" w:cs="宋体"/>
                <w:b w:val="0"/>
                <w:i w:val="0"/>
                <w:color w:val="000000"/>
                <w:sz w:val="17"/>
              </w:rPr>
              <w:t>0.00</w:t>
            </w:r>
          </w:p>
        </w:tc>
        <w:tc>
          <w:tcPr>
            <w:tcW w:w="1620" w:type="dxa"/>
            <w:vAlign w:val="center"/>
          </w:tcPr>
          <w:p w14:paraId="413F245B">
            <w:pPr>
              <w:jc w:val="right"/>
            </w:pPr>
            <w:r>
              <w:rPr>
                <w:rFonts w:ascii="宋体" w:hAnsi="宋体" w:eastAsia="宋体" w:cs="宋体"/>
                <w:b w:val="0"/>
                <w:i w:val="0"/>
                <w:color w:val="000000"/>
                <w:sz w:val="17"/>
              </w:rPr>
              <w:t>20.55</w:t>
            </w:r>
          </w:p>
        </w:tc>
        <w:tc>
          <w:tcPr>
            <w:tcW w:w="1620" w:type="dxa"/>
            <w:vAlign w:val="center"/>
          </w:tcPr>
          <w:p w14:paraId="76B1C6E7">
            <w:pPr>
              <w:jc w:val="right"/>
            </w:pPr>
            <w:r>
              <w:rPr>
                <w:rFonts w:ascii="宋体" w:hAnsi="宋体" w:eastAsia="宋体" w:cs="宋体"/>
                <w:b w:val="0"/>
                <w:i w:val="0"/>
                <w:color w:val="000000"/>
                <w:sz w:val="17"/>
              </w:rPr>
              <w:t>0.00</w:t>
            </w:r>
          </w:p>
        </w:tc>
        <w:tc>
          <w:tcPr>
            <w:tcW w:w="1620" w:type="dxa"/>
            <w:vAlign w:val="center"/>
          </w:tcPr>
          <w:p w14:paraId="37FE7427">
            <w:pPr>
              <w:jc w:val="right"/>
            </w:pPr>
            <w:r>
              <w:rPr>
                <w:rFonts w:ascii="宋体" w:hAnsi="宋体" w:eastAsia="宋体" w:cs="宋体"/>
                <w:b w:val="0"/>
                <w:i w:val="0"/>
                <w:color w:val="000000"/>
                <w:sz w:val="17"/>
              </w:rPr>
              <w:t>0.00</w:t>
            </w:r>
          </w:p>
        </w:tc>
        <w:tc>
          <w:tcPr>
            <w:tcW w:w="1658" w:type="dxa"/>
            <w:vAlign w:val="center"/>
          </w:tcPr>
          <w:p w14:paraId="057841AF">
            <w:pPr>
              <w:jc w:val="right"/>
            </w:pPr>
            <w:r>
              <w:rPr>
                <w:rFonts w:ascii="宋体" w:hAnsi="宋体" w:eastAsia="宋体" w:cs="宋体"/>
                <w:b w:val="0"/>
                <w:i w:val="0"/>
                <w:color w:val="000000"/>
                <w:sz w:val="17"/>
              </w:rPr>
              <w:t>0.00</w:t>
            </w:r>
          </w:p>
        </w:tc>
      </w:tr>
      <w:tr w14:paraId="0488D9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0052A81">
            <w:pPr>
              <w:jc w:val="left"/>
            </w:pPr>
            <w:r>
              <w:rPr>
                <w:rFonts w:ascii="宋体" w:hAnsi="宋体" w:eastAsia="宋体" w:cs="宋体"/>
                <w:b w:val="0"/>
                <w:i w:val="0"/>
                <w:color w:val="000000"/>
                <w:sz w:val="17"/>
              </w:rPr>
              <w:t>2120399</w:t>
            </w:r>
          </w:p>
        </w:tc>
        <w:tc>
          <w:tcPr>
            <w:tcW w:w="3140" w:type="dxa"/>
            <w:vAlign w:val="center"/>
          </w:tcPr>
          <w:p w14:paraId="51073596">
            <w:pPr>
              <w:jc w:val="left"/>
            </w:pPr>
            <w:r>
              <w:rPr>
                <w:rFonts w:ascii="宋体" w:hAnsi="宋体" w:eastAsia="宋体" w:cs="宋体"/>
                <w:b w:val="0"/>
                <w:i w:val="0"/>
                <w:color w:val="000000"/>
                <w:sz w:val="17"/>
              </w:rPr>
              <w:t>其他城乡社区公共设施支出</w:t>
            </w:r>
          </w:p>
        </w:tc>
        <w:tc>
          <w:tcPr>
            <w:tcW w:w="1620" w:type="dxa"/>
            <w:vAlign w:val="center"/>
          </w:tcPr>
          <w:p w14:paraId="5AEF8E1C">
            <w:pPr>
              <w:jc w:val="right"/>
            </w:pPr>
            <w:r>
              <w:rPr>
                <w:rFonts w:ascii="宋体" w:hAnsi="宋体" w:eastAsia="宋体" w:cs="宋体"/>
                <w:b w:val="0"/>
                <w:i w:val="0"/>
                <w:color w:val="000000"/>
                <w:sz w:val="17"/>
              </w:rPr>
              <w:t>20.55</w:t>
            </w:r>
          </w:p>
        </w:tc>
        <w:tc>
          <w:tcPr>
            <w:tcW w:w="1620" w:type="dxa"/>
            <w:vAlign w:val="center"/>
          </w:tcPr>
          <w:p w14:paraId="3D9724DD">
            <w:pPr>
              <w:jc w:val="right"/>
            </w:pPr>
            <w:r>
              <w:rPr>
                <w:rFonts w:ascii="宋体" w:hAnsi="宋体" w:eastAsia="宋体" w:cs="宋体"/>
                <w:b w:val="0"/>
                <w:i w:val="0"/>
                <w:color w:val="000000"/>
                <w:sz w:val="17"/>
              </w:rPr>
              <w:t>0.00</w:t>
            </w:r>
          </w:p>
        </w:tc>
        <w:tc>
          <w:tcPr>
            <w:tcW w:w="1620" w:type="dxa"/>
            <w:vAlign w:val="center"/>
          </w:tcPr>
          <w:p w14:paraId="7D67B868">
            <w:pPr>
              <w:jc w:val="right"/>
            </w:pPr>
            <w:r>
              <w:rPr>
                <w:rFonts w:ascii="宋体" w:hAnsi="宋体" w:eastAsia="宋体" w:cs="宋体"/>
                <w:b w:val="0"/>
                <w:i w:val="0"/>
                <w:color w:val="000000"/>
                <w:sz w:val="17"/>
              </w:rPr>
              <w:t>20.55</w:t>
            </w:r>
          </w:p>
        </w:tc>
        <w:tc>
          <w:tcPr>
            <w:tcW w:w="1620" w:type="dxa"/>
            <w:vAlign w:val="center"/>
          </w:tcPr>
          <w:p w14:paraId="08F83DEF">
            <w:pPr>
              <w:jc w:val="right"/>
            </w:pPr>
            <w:r>
              <w:rPr>
                <w:rFonts w:ascii="宋体" w:hAnsi="宋体" w:eastAsia="宋体" w:cs="宋体"/>
                <w:b w:val="0"/>
                <w:i w:val="0"/>
                <w:color w:val="000000"/>
                <w:sz w:val="17"/>
              </w:rPr>
              <w:t>0.00</w:t>
            </w:r>
          </w:p>
        </w:tc>
        <w:tc>
          <w:tcPr>
            <w:tcW w:w="1620" w:type="dxa"/>
            <w:vAlign w:val="center"/>
          </w:tcPr>
          <w:p w14:paraId="039FC0F3">
            <w:pPr>
              <w:jc w:val="right"/>
            </w:pPr>
            <w:r>
              <w:rPr>
                <w:rFonts w:ascii="宋体" w:hAnsi="宋体" w:eastAsia="宋体" w:cs="宋体"/>
                <w:b w:val="0"/>
                <w:i w:val="0"/>
                <w:color w:val="000000"/>
                <w:sz w:val="17"/>
              </w:rPr>
              <w:t>0.00</w:t>
            </w:r>
          </w:p>
        </w:tc>
        <w:tc>
          <w:tcPr>
            <w:tcW w:w="1658" w:type="dxa"/>
            <w:vAlign w:val="center"/>
          </w:tcPr>
          <w:p w14:paraId="48CDA5E1">
            <w:pPr>
              <w:jc w:val="right"/>
            </w:pPr>
            <w:r>
              <w:rPr>
                <w:rFonts w:ascii="宋体" w:hAnsi="宋体" w:eastAsia="宋体" w:cs="宋体"/>
                <w:b w:val="0"/>
                <w:i w:val="0"/>
                <w:color w:val="000000"/>
                <w:sz w:val="17"/>
              </w:rPr>
              <w:t>0.00</w:t>
            </w:r>
          </w:p>
        </w:tc>
      </w:tr>
      <w:tr w14:paraId="53435F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38A9EE">
            <w:pPr>
              <w:jc w:val="left"/>
            </w:pPr>
            <w:r>
              <w:rPr>
                <w:rFonts w:ascii="宋体" w:hAnsi="宋体" w:eastAsia="宋体" w:cs="宋体"/>
                <w:b w:val="0"/>
                <w:i w:val="0"/>
                <w:color w:val="000000"/>
                <w:sz w:val="17"/>
              </w:rPr>
              <w:t>21205</w:t>
            </w:r>
          </w:p>
        </w:tc>
        <w:tc>
          <w:tcPr>
            <w:tcW w:w="3140" w:type="dxa"/>
            <w:vAlign w:val="center"/>
          </w:tcPr>
          <w:p w14:paraId="4D2B0E31">
            <w:pPr>
              <w:jc w:val="left"/>
            </w:pPr>
            <w:r>
              <w:rPr>
                <w:rFonts w:ascii="宋体" w:hAnsi="宋体" w:eastAsia="宋体" w:cs="宋体"/>
                <w:b w:val="0"/>
                <w:i w:val="0"/>
                <w:color w:val="000000"/>
                <w:sz w:val="17"/>
              </w:rPr>
              <w:t>城乡社区环境卫生</w:t>
            </w:r>
          </w:p>
        </w:tc>
        <w:tc>
          <w:tcPr>
            <w:tcW w:w="1620" w:type="dxa"/>
            <w:vAlign w:val="center"/>
          </w:tcPr>
          <w:p w14:paraId="21966045">
            <w:pPr>
              <w:jc w:val="right"/>
            </w:pPr>
            <w:r>
              <w:rPr>
                <w:rFonts w:ascii="宋体" w:hAnsi="宋体" w:eastAsia="宋体" w:cs="宋体"/>
                <w:b w:val="0"/>
                <w:i w:val="0"/>
                <w:color w:val="000000"/>
                <w:sz w:val="17"/>
              </w:rPr>
              <w:t>61.28</w:t>
            </w:r>
          </w:p>
        </w:tc>
        <w:tc>
          <w:tcPr>
            <w:tcW w:w="1620" w:type="dxa"/>
            <w:vAlign w:val="center"/>
          </w:tcPr>
          <w:p w14:paraId="67A53493">
            <w:pPr>
              <w:jc w:val="right"/>
            </w:pPr>
            <w:r>
              <w:rPr>
                <w:rFonts w:ascii="宋体" w:hAnsi="宋体" w:eastAsia="宋体" w:cs="宋体"/>
                <w:b w:val="0"/>
                <w:i w:val="0"/>
                <w:color w:val="000000"/>
                <w:sz w:val="17"/>
              </w:rPr>
              <w:t>0.00</w:t>
            </w:r>
          </w:p>
        </w:tc>
        <w:tc>
          <w:tcPr>
            <w:tcW w:w="1620" w:type="dxa"/>
            <w:vAlign w:val="center"/>
          </w:tcPr>
          <w:p w14:paraId="11E5026F">
            <w:pPr>
              <w:jc w:val="right"/>
            </w:pPr>
            <w:r>
              <w:rPr>
                <w:rFonts w:ascii="宋体" w:hAnsi="宋体" w:eastAsia="宋体" w:cs="宋体"/>
                <w:b w:val="0"/>
                <w:i w:val="0"/>
                <w:color w:val="000000"/>
                <w:sz w:val="17"/>
              </w:rPr>
              <w:t>61.28</w:t>
            </w:r>
          </w:p>
        </w:tc>
        <w:tc>
          <w:tcPr>
            <w:tcW w:w="1620" w:type="dxa"/>
            <w:vAlign w:val="center"/>
          </w:tcPr>
          <w:p w14:paraId="0C4B7886">
            <w:pPr>
              <w:jc w:val="right"/>
            </w:pPr>
            <w:r>
              <w:rPr>
                <w:rFonts w:ascii="宋体" w:hAnsi="宋体" w:eastAsia="宋体" w:cs="宋体"/>
                <w:b w:val="0"/>
                <w:i w:val="0"/>
                <w:color w:val="000000"/>
                <w:sz w:val="17"/>
              </w:rPr>
              <w:t>0.00</w:t>
            </w:r>
          </w:p>
        </w:tc>
        <w:tc>
          <w:tcPr>
            <w:tcW w:w="1620" w:type="dxa"/>
            <w:vAlign w:val="center"/>
          </w:tcPr>
          <w:p w14:paraId="2E58A326">
            <w:pPr>
              <w:jc w:val="right"/>
            </w:pPr>
            <w:r>
              <w:rPr>
                <w:rFonts w:ascii="宋体" w:hAnsi="宋体" w:eastAsia="宋体" w:cs="宋体"/>
                <w:b w:val="0"/>
                <w:i w:val="0"/>
                <w:color w:val="000000"/>
                <w:sz w:val="17"/>
              </w:rPr>
              <w:t>0.00</w:t>
            </w:r>
          </w:p>
        </w:tc>
        <w:tc>
          <w:tcPr>
            <w:tcW w:w="1658" w:type="dxa"/>
            <w:vAlign w:val="center"/>
          </w:tcPr>
          <w:p w14:paraId="5995123A">
            <w:pPr>
              <w:jc w:val="right"/>
            </w:pPr>
            <w:r>
              <w:rPr>
                <w:rFonts w:ascii="宋体" w:hAnsi="宋体" w:eastAsia="宋体" w:cs="宋体"/>
                <w:b w:val="0"/>
                <w:i w:val="0"/>
                <w:color w:val="000000"/>
                <w:sz w:val="17"/>
              </w:rPr>
              <w:t>0.00</w:t>
            </w:r>
          </w:p>
        </w:tc>
      </w:tr>
      <w:tr w14:paraId="50D2B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1225294">
            <w:pPr>
              <w:jc w:val="left"/>
            </w:pPr>
            <w:r>
              <w:rPr>
                <w:rFonts w:ascii="宋体" w:hAnsi="宋体" w:eastAsia="宋体" w:cs="宋体"/>
                <w:b w:val="0"/>
                <w:i w:val="0"/>
                <w:color w:val="000000"/>
                <w:sz w:val="17"/>
              </w:rPr>
              <w:t>2120501</w:t>
            </w:r>
          </w:p>
        </w:tc>
        <w:tc>
          <w:tcPr>
            <w:tcW w:w="3140" w:type="dxa"/>
            <w:vAlign w:val="center"/>
          </w:tcPr>
          <w:p w14:paraId="2F5C66B4">
            <w:pPr>
              <w:jc w:val="left"/>
            </w:pPr>
            <w:r>
              <w:rPr>
                <w:rFonts w:ascii="宋体" w:hAnsi="宋体" w:eastAsia="宋体" w:cs="宋体"/>
                <w:b w:val="0"/>
                <w:i w:val="0"/>
                <w:color w:val="000000"/>
                <w:sz w:val="17"/>
              </w:rPr>
              <w:t>城乡社区环境卫生</w:t>
            </w:r>
          </w:p>
        </w:tc>
        <w:tc>
          <w:tcPr>
            <w:tcW w:w="1620" w:type="dxa"/>
            <w:vAlign w:val="center"/>
          </w:tcPr>
          <w:p w14:paraId="47FA06C8">
            <w:pPr>
              <w:jc w:val="right"/>
            </w:pPr>
            <w:r>
              <w:rPr>
                <w:rFonts w:ascii="宋体" w:hAnsi="宋体" w:eastAsia="宋体" w:cs="宋体"/>
                <w:b w:val="0"/>
                <w:i w:val="0"/>
                <w:color w:val="000000"/>
                <w:sz w:val="17"/>
              </w:rPr>
              <w:t>61.28</w:t>
            </w:r>
          </w:p>
        </w:tc>
        <w:tc>
          <w:tcPr>
            <w:tcW w:w="1620" w:type="dxa"/>
            <w:vAlign w:val="center"/>
          </w:tcPr>
          <w:p w14:paraId="61BC99E9">
            <w:pPr>
              <w:jc w:val="right"/>
            </w:pPr>
            <w:r>
              <w:rPr>
                <w:rFonts w:ascii="宋体" w:hAnsi="宋体" w:eastAsia="宋体" w:cs="宋体"/>
                <w:b w:val="0"/>
                <w:i w:val="0"/>
                <w:color w:val="000000"/>
                <w:sz w:val="17"/>
              </w:rPr>
              <w:t>0.00</w:t>
            </w:r>
          </w:p>
        </w:tc>
        <w:tc>
          <w:tcPr>
            <w:tcW w:w="1620" w:type="dxa"/>
            <w:vAlign w:val="center"/>
          </w:tcPr>
          <w:p w14:paraId="7E83403F">
            <w:pPr>
              <w:jc w:val="right"/>
            </w:pPr>
            <w:r>
              <w:rPr>
                <w:rFonts w:ascii="宋体" w:hAnsi="宋体" w:eastAsia="宋体" w:cs="宋体"/>
                <w:b w:val="0"/>
                <w:i w:val="0"/>
                <w:color w:val="000000"/>
                <w:sz w:val="17"/>
              </w:rPr>
              <w:t>61.28</w:t>
            </w:r>
          </w:p>
        </w:tc>
        <w:tc>
          <w:tcPr>
            <w:tcW w:w="1620" w:type="dxa"/>
            <w:vAlign w:val="center"/>
          </w:tcPr>
          <w:p w14:paraId="5BAE64B9">
            <w:pPr>
              <w:jc w:val="right"/>
            </w:pPr>
            <w:r>
              <w:rPr>
                <w:rFonts w:ascii="宋体" w:hAnsi="宋体" w:eastAsia="宋体" w:cs="宋体"/>
                <w:b w:val="0"/>
                <w:i w:val="0"/>
                <w:color w:val="000000"/>
                <w:sz w:val="17"/>
              </w:rPr>
              <w:t>0.00</w:t>
            </w:r>
          </w:p>
        </w:tc>
        <w:tc>
          <w:tcPr>
            <w:tcW w:w="1620" w:type="dxa"/>
            <w:vAlign w:val="center"/>
          </w:tcPr>
          <w:p w14:paraId="78B4F9A7">
            <w:pPr>
              <w:jc w:val="right"/>
            </w:pPr>
            <w:r>
              <w:rPr>
                <w:rFonts w:ascii="宋体" w:hAnsi="宋体" w:eastAsia="宋体" w:cs="宋体"/>
                <w:b w:val="0"/>
                <w:i w:val="0"/>
                <w:color w:val="000000"/>
                <w:sz w:val="17"/>
              </w:rPr>
              <w:t>0.00</w:t>
            </w:r>
          </w:p>
        </w:tc>
        <w:tc>
          <w:tcPr>
            <w:tcW w:w="1658" w:type="dxa"/>
            <w:vAlign w:val="center"/>
          </w:tcPr>
          <w:p w14:paraId="4AA533A2">
            <w:pPr>
              <w:jc w:val="right"/>
            </w:pPr>
            <w:r>
              <w:rPr>
                <w:rFonts w:ascii="宋体" w:hAnsi="宋体" w:eastAsia="宋体" w:cs="宋体"/>
                <w:b w:val="0"/>
                <w:i w:val="0"/>
                <w:color w:val="000000"/>
                <w:sz w:val="17"/>
              </w:rPr>
              <w:t>0.00</w:t>
            </w:r>
          </w:p>
        </w:tc>
      </w:tr>
      <w:tr w14:paraId="2DD836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C41CC0B">
            <w:pPr>
              <w:jc w:val="left"/>
            </w:pPr>
            <w:r>
              <w:rPr>
                <w:rFonts w:ascii="宋体" w:hAnsi="宋体" w:eastAsia="宋体" w:cs="宋体"/>
                <w:b w:val="0"/>
                <w:i w:val="0"/>
                <w:color w:val="000000"/>
                <w:sz w:val="17"/>
              </w:rPr>
              <w:t>21208</w:t>
            </w:r>
          </w:p>
        </w:tc>
        <w:tc>
          <w:tcPr>
            <w:tcW w:w="3140" w:type="dxa"/>
            <w:vAlign w:val="center"/>
          </w:tcPr>
          <w:p w14:paraId="1CCD10CB">
            <w:pPr>
              <w:jc w:val="left"/>
            </w:pPr>
            <w:r>
              <w:rPr>
                <w:rFonts w:ascii="宋体" w:hAnsi="宋体" w:eastAsia="宋体" w:cs="宋体"/>
                <w:b w:val="0"/>
                <w:i w:val="0"/>
                <w:color w:val="000000"/>
                <w:sz w:val="17"/>
              </w:rPr>
              <w:t>国有土地使用权出让收入安排的支出</w:t>
            </w:r>
          </w:p>
        </w:tc>
        <w:tc>
          <w:tcPr>
            <w:tcW w:w="1620" w:type="dxa"/>
            <w:vAlign w:val="center"/>
          </w:tcPr>
          <w:p w14:paraId="0E78C192">
            <w:pPr>
              <w:jc w:val="right"/>
            </w:pPr>
            <w:r>
              <w:rPr>
                <w:rFonts w:ascii="宋体" w:hAnsi="宋体" w:eastAsia="宋体" w:cs="宋体"/>
                <w:b w:val="0"/>
                <w:i w:val="0"/>
                <w:color w:val="000000"/>
                <w:sz w:val="17"/>
              </w:rPr>
              <w:t>64.07</w:t>
            </w:r>
          </w:p>
        </w:tc>
        <w:tc>
          <w:tcPr>
            <w:tcW w:w="1620" w:type="dxa"/>
            <w:vAlign w:val="center"/>
          </w:tcPr>
          <w:p w14:paraId="4B2B9934">
            <w:pPr>
              <w:jc w:val="right"/>
            </w:pPr>
            <w:r>
              <w:rPr>
                <w:rFonts w:ascii="宋体" w:hAnsi="宋体" w:eastAsia="宋体" w:cs="宋体"/>
                <w:b w:val="0"/>
                <w:i w:val="0"/>
                <w:color w:val="000000"/>
                <w:sz w:val="17"/>
              </w:rPr>
              <w:t>0.00</w:t>
            </w:r>
          </w:p>
        </w:tc>
        <w:tc>
          <w:tcPr>
            <w:tcW w:w="1620" w:type="dxa"/>
            <w:vAlign w:val="center"/>
          </w:tcPr>
          <w:p w14:paraId="681AAE71">
            <w:pPr>
              <w:jc w:val="right"/>
            </w:pPr>
            <w:r>
              <w:rPr>
                <w:rFonts w:ascii="宋体" w:hAnsi="宋体" w:eastAsia="宋体" w:cs="宋体"/>
                <w:b w:val="0"/>
                <w:i w:val="0"/>
                <w:color w:val="000000"/>
                <w:sz w:val="17"/>
              </w:rPr>
              <w:t>64.07</w:t>
            </w:r>
          </w:p>
        </w:tc>
        <w:tc>
          <w:tcPr>
            <w:tcW w:w="1620" w:type="dxa"/>
            <w:vAlign w:val="center"/>
          </w:tcPr>
          <w:p w14:paraId="718A9694">
            <w:pPr>
              <w:jc w:val="right"/>
            </w:pPr>
            <w:r>
              <w:rPr>
                <w:rFonts w:ascii="宋体" w:hAnsi="宋体" w:eastAsia="宋体" w:cs="宋体"/>
                <w:b w:val="0"/>
                <w:i w:val="0"/>
                <w:color w:val="000000"/>
                <w:sz w:val="17"/>
              </w:rPr>
              <w:t>0.00</w:t>
            </w:r>
          </w:p>
        </w:tc>
        <w:tc>
          <w:tcPr>
            <w:tcW w:w="1620" w:type="dxa"/>
            <w:vAlign w:val="center"/>
          </w:tcPr>
          <w:p w14:paraId="726E7FA7">
            <w:pPr>
              <w:jc w:val="right"/>
            </w:pPr>
            <w:r>
              <w:rPr>
                <w:rFonts w:ascii="宋体" w:hAnsi="宋体" w:eastAsia="宋体" w:cs="宋体"/>
                <w:b w:val="0"/>
                <w:i w:val="0"/>
                <w:color w:val="000000"/>
                <w:sz w:val="17"/>
              </w:rPr>
              <w:t>0.00</w:t>
            </w:r>
          </w:p>
        </w:tc>
        <w:tc>
          <w:tcPr>
            <w:tcW w:w="1658" w:type="dxa"/>
            <w:vAlign w:val="center"/>
          </w:tcPr>
          <w:p w14:paraId="29FECA10">
            <w:pPr>
              <w:jc w:val="right"/>
            </w:pPr>
            <w:r>
              <w:rPr>
                <w:rFonts w:ascii="宋体" w:hAnsi="宋体" w:eastAsia="宋体" w:cs="宋体"/>
                <w:b w:val="0"/>
                <w:i w:val="0"/>
                <w:color w:val="000000"/>
                <w:sz w:val="17"/>
              </w:rPr>
              <w:t>0.00</w:t>
            </w:r>
          </w:p>
        </w:tc>
      </w:tr>
      <w:tr w14:paraId="67BE8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B8A7086">
            <w:pPr>
              <w:jc w:val="left"/>
            </w:pPr>
            <w:r>
              <w:rPr>
                <w:rFonts w:ascii="宋体" w:hAnsi="宋体" w:eastAsia="宋体" w:cs="宋体"/>
                <w:b w:val="0"/>
                <w:i w:val="0"/>
                <w:color w:val="000000"/>
                <w:sz w:val="17"/>
              </w:rPr>
              <w:t>2120816</w:t>
            </w:r>
          </w:p>
        </w:tc>
        <w:tc>
          <w:tcPr>
            <w:tcW w:w="3140" w:type="dxa"/>
            <w:vAlign w:val="center"/>
          </w:tcPr>
          <w:p w14:paraId="29C9B8F9">
            <w:pPr>
              <w:jc w:val="left"/>
            </w:pPr>
            <w:r>
              <w:rPr>
                <w:rFonts w:ascii="宋体" w:hAnsi="宋体" w:eastAsia="宋体" w:cs="宋体"/>
                <w:b w:val="0"/>
                <w:i w:val="0"/>
                <w:color w:val="000000"/>
                <w:sz w:val="17"/>
              </w:rPr>
              <w:t>农业农村生态环境支出</w:t>
            </w:r>
          </w:p>
        </w:tc>
        <w:tc>
          <w:tcPr>
            <w:tcW w:w="1620" w:type="dxa"/>
            <w:vAlign w:val="center"/>
          </w:tcPr>
          <w:p w14:paraId="7B091C56">
            <w:pPr>
              <w:jc w:val="right"/>
            </w:pPr>
            <w:r>
              <w:rPr>
                <w:rFonts w:ascii="宋体" w:hAnsi="宋体" w:eastAsia="宋体" w:cs="宋体"/>
                <w:b w:val="0"/>
                <w:i w:val="0"/>
                <w:color w:val="000000"/>
                <w:sz w:val="17"/>
              </w:rPr>
              <w:t>52.31</w:t>
            </w:r>
          </w:p>
        </w:tc>
        <w:tc>
          <w:tcPr>
            <w:tcW w:w="1620" w:type="dxa"/>
            <w:vAlign w:val="center"/>
          </w:tcPr>
          <w:p w14:paraId="5D40F138">
            <w:pPr>
              <w:jc w:val="right"/>
            </w:pPr>
            <w:r>
              <w:rPr>
                <w:rFonts w:ascii="宋体" w:hAnsi="宋体" w:eastAsia="宋体" w:cs="宋体"/>
                <w:b w:val="0"/>
                <w:i w:val="0"/>
                <w:color w:val="000000"/>
                <w:sz w:val="17"/>
              </w:rPr>
              <w:t>0.00</w:t>
            </w:r>
          </w:p>
        </w:tc>
        <w:tc>
          <w:tcPr>
            <w:tcW w:w="1620" w:type="dxa"/>
            <w:vAlign w:val="center"/>
          </w:tcPr>
          <w:p w14:paraId="461DBA0B">
            <w:pPr>
              <w:jc w:val="right"/>
            </w:pPr>
            <w:r>
              <w:rPr>
                <w:rFonts w:ascii="宋体" w:hAnsi="宋体" w:eastAsia="宋体" w:cs="宋体"/>
                <w:b w:val="0"/>
                <w:i w:val="0"/>
                <w:color w:val="000000"/>
                <w:sz w:val="17"/>
              </w:rPr>
              <w:t>52.31</w:t>
            </w:r>
          </w:p>
        </w:tc>
        <w:tc>
          <w:tcPr>
            <w:tcW w:w="1620" w:type="dxa"/>
            <w:vAlign w:val="center"/>
          </w:tcPr>
          <w:p w14:paraId="5F1505E7">
            <w:pPr>
              <w:jc w:val="right"/>
            </w:pPr>
            <w:r>
              <w:rPr>
                <w:rFonts w:ascii="宋体" w:hAnsi="宋体" w:eastAsia="宋体" w:cs="宋体"/>
                <w:b w:val="0"/>
                <w:i w:val="0"/>
                <w:color w:val="000000"/>
                <w:sz w:val="17"/>
              </w:rPr>
              <w:t>0.00</w:t>
            </w:r>
          </w:p>
        </w:tc>
        <w:tc>
          <w:tcPr>
            <w:tcW w:w="1620" w:type="dxa"/>
            <w:vAlign w:val="center"/>
          </w:tcPr>
          <w:p w14:paraId="09BBA336">
            <w:pPr>
              <w:jc w:val="right"/>
            </w:pPr>
            <w:r>
              <w:rPr>
                <w:rFonts w:ascii="宋体" w:hAnsi="宋体" w:eastAsia="宋体" w:cs="宋体"/>
                <w:b w:val="0"/>
                <w:i w:val="0"/>
                <w:color w:val="000000"/>
                <w:sz w:val="17"/>
              </w:rPr>
              <w:t>0.00</w:t>
            </w:r>
          </w:p>
        </w:tc>
        <w:tc>
          <w:tcPr>
            <w:tcW w:w="1658" w:type="dxa"/>
            <w:vAlign w:val="center"/>
          </w:tcPr>
          <w:p w14:paraId="5AB059D6">
            <w:pPr>
              <w:jc w:val="right"/>
            </w:pPr>
            <w:r>
              <w:rPr>
                <w:rFonts w:ascii="宋体" w:hAnsi="宋体" w:eastAsia="宋体" w:cs="宋体"/>
                <w:b w:val="0"/>
                <w:i w:val="0"/>
                <w:color w:val="000000"/>
                <w:sz w:val="17"/>
              </w:rPr>
              <w:t>0.00</w:t>
            </w:r>
          </w:p>
        </w:tc>
      </w:tr>
      <w:tr w14:paraId="37089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42C3EBC">
            <w:pPr>
              <w:jc w:val="left"/>
            </w:pPr>
            <w:r>
              <w:rPr>
                <w:rFonts w:ascii="宋体" w:hAnsi="宋体" w:eastAsia="宋体" w:cs="宋体"/>
                <w:b w:val="0"/>
                <w:i w:val="0"/>
                <w:color w:val="000000"/>
                <w:sz w:val="17"/>
              </w:rPr>
              <w:t>2120899</w:t>
            </w:r>
          </w:p>
        </w:tc>
        <w:tc>
          <w:tcPr>
            <w:tcW w:w="3140" w:type="dxa"/>
            <w:vAlign w:val="center"/>
          </w:tcPr>
          <w:p w14:paraId="4FE81996">
            <w:pPr>
              <w:jc w:val="left"/>
            </w:pPr>
            <w:r>
              <w:rPr>
                <w:rFonts w:ascii="宋体" w:hAnsi="宋体" w:eastAsia="宋体" w:cs="宋体"/>
                <w:b w:val="0"/>
                <w:i w:val="0"/>
                <w:color w:val="000000"/>
                <w:sz w:val="17"/>
              </w:rPr>
              <w:t>其他国有土地使用权出让收入安排的支出</w:t>
            </w:r>
          </w:p>
        </w:tc>
        <w:tc>
          <w:tcPr>
            <w:tcW w:w="1620" w:type="dxa"/>
            <w:vAlign w:val="center"/>
          </w:tcPr>
          <w:p w14:paraId="6F87F620">
            <w:pPr>
              <w:jc w:val="right"/>
            </w:pPr>
            <w:r>
              <w:rPr>
                <w:rFonts w:ascii="宋体" w:hAnsi="宋体" w:eastAsia="宋体" w:cs="宋体"/>
                <w:b w:val="0"/>
                <w:i w:val="0"/>
                <w:color w:val="000000"/>
                <w:sz w:val="17"/>
              </w:rPr>
              <w:t>11.76</w:t>
            </w:r>
          </w:p>
        </w:tc>
        <w:tc>
          <w:tcPr>
            <w:tcW w:w="1620" w:type="dxa"/>
            <w:vAlign w:val="center"/>
          </w:tcPr>
          <w:p w14:paraId="73C12886">
            <w:pPr>
              <w:jc w:val="right"/>
            </w:pPr>
            <w:r>
              <w:rPr>
                <w:rFonts w:ascii="宋体" w:hAnsi="宋体" w:eastAsia="宋体" w:cs="宋体"/>
                <w:b w:val="0"/>
                <w:i w:val="0"/>
                <w:color w:val="000000"/>
                <w:sz w:val="17"/>
              </w:rPr>
              <w:t>0.00</w:t>
            </w:r>
          </w:p>
        </w:tc>
        <w:tc>
          <w:tcPr>
            <w:tcW w:w="1620" w:type="dxa"/>
            <w:vAlign w:val="center"/>
          </w:tcPr>
          <w:p w14:paraId="5588F9ED">
            <w:pPr>
              <w:jc w:val="right"/>
            </w:pPr>
            <w:r>
              <w:rPr>
                <w:rFonts w:ascii="宋体" w:hAnsi="宋体" w:eastAsia="宋体" w:cs="宋体"/>
                <w:b w:val="0"/>
                <w:i w:val="0"/>
                <w:color w:val="000000"/>
                <w:sz w:val="17"/>
              </w:rPr>
              <w:t>11.76</w:t>
            </w:r>
          </w:p>
        </w:tc>
        <w:tc>
          <w:tcPr>
            <w:tcW w:w="1620" w:type="dxa"/>
            <w:vAlign w:val="center"/>
          </w:tcPr>
          <w:p w14:paraId="6AAED899">
            <w:pPr>
              <w:jc w:val="right"/>
            </w:pPr>
            <w:r>
              <w:rPr>
                <w:rFonts w:ascii="宋体" w:hAnsi="宋体" w:eastAsia="宋体" w:cs="宋体"/>
                <w:b w:val="0"/>
                <w:i w:val="0"/>
                <w:color w:val="000000"/>
                <w:sz w:val="17"/>
              </w:rPr>
              <w:t>0.00</w:t>
            </w:r>
          </w:p>
        </w:tc>
        <w:tc>
          <w:tcPr>
            <w:tcW w:w="1620" w:type="dxa"/>
            <w:vAlign w:val="center"/>
          </w:tcPr>
          <w:p w14:paraId="59BAABEC">
            <w:pPr>
              <w:jc w:val="right"/>
            </w:pPr>
            <w:r>
              <w:rPr>
                <w:rFonts w:ascii="宋体" w:hAnsi="宋体" w:eastAsia="宋体" w:cs="宋体"/>
                <w:b w:val="0"/>
                <w:i w:val="0"/>
                <w:color w:val="000000"/>
                <w:sz w:val="17"/>
              </w:rPr>
              <w:t>0.00</w:t>
            </w:r>
          </w:p>
        </w:tc>
        <w:tc>
          <w:tcPr>
            <w:tcW w:w="1658" w:type="dxa"/>
            <w:vAlign w:val="center"/>
          </w:tcPr>
          <w:p w14:paraId="7B8AA1A2">
            <w:pPr>
              <w:jc w:val="right"/>
            </w:pPr>
            <w:r>
              <w:rPr>
                <w:rFonts w:ascii="宋体" w:hAnsi="宋体" w:eastAsia="宋体" w:cs="宋体"/>
                <w:b w:val="0"/>
                <w:i w:val="0"/>
                <w:color w:val="000000"/>
                <w:sz w:val="17"/>
              </w:rPr>
              <w:t>0.00</w:t>
            </w:r>
          </w:p>
        </w:tc>
      </w:tr>
      <w:tr w14:paraId="33562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7E1ADA3">
            <w:pPr>
              <w:jc w:val="left"/>
            </w:pPr>
            <w:r>
              <w:rPr>
                <w:rFonts w:ascii="宋体" w:hAnsi="宋体" w:eastAsia="宋体" w:cs="宋体"/>
                <w:b w:val="0"/>
                <w:i w:val="0"/>
                <w:color w:val="000000"/>
                <w:sz w:val="17"/>
              </w:rPr>
              <w:t>213</w:t>
            </w:r>
          </w:p>
        </w:tc>
        <w:tc>
          <w:tcPr>
            <w:tcW w:w="3140" w:type="dxa"/>
            <w:vAlign w:val="center"/>
          </w:tcPr>
          <w:p w14:paraId="0F884C33">
            <w:pPr>
              <w:jc w:val="left"/>
            </w:pPr>
            <w:r>
              <w:rPr>
                <w:rFonts w:ascii="宋体" w:hAnsi="宋体" w:eastAsia="宋体" w:cs="宋体"/>
                <w:b w:val="0"/>
                <w:i w:val="0"/>
                <w:color w:val="000000"/>
                <w:sz w:val="17"/>
              </w:rPr>
              <w:t>农林水支出</w:t>
            </w:r>
          </w:p>
        </w:tc>
        <w:tc>
          <w:tcPr>
            <w:tcW w:w="1620" w:type="dxa"/>
            <w:vAlign w:val="center"/>
          </w:tcPr>
          <w:p w14:paraId="019F8CDD">
            <w:pPr>
              <w:jc w:val="right"/>
            </w:pPr>
            <w:r>
              <w:rPr>
                <w:rFonts w:ascii="宋体" w:hAnsi="宋体" w:eastAsia="宋体" w:cs="宋体"/>
                <w:b w:val="0"/>
                <w:i w:val="0"/>
                <w:color w:val="000000"/>
                <w:sz w:val="17"/>
              </w:rPr>
              <w:t>1,613.11</w:t>
            </w:r>
          </w:p>
        </w:tc>
        <w:tc>
          <w:tcPr>
            <w:tcW w:w="1620" w:type="dxa"/>
            <w:vAlign w:val="center"/>
          </w:tcPr>
          <w:p w14:paraId="7354F171">
            <w:pPr>
              <w:jc w:val="right"/>
            </w:pPr>
            <w:r>
              <w:rPr>
                <w:rFonts w:ascii="宋体" w:hAnsi="宋体" w:eastAsia="宋体" w:cs="宋体"/>
                <w:b w:val="0"/>
                <w:i w:val="0"/>
                <w:color w:val="000000"/>
                <w:sz w:val="17"/>
              </w:rPr>
              <w:t>0.00</w:t>
            </w:r>
          </w:p>
        </w:tc>
        <w:tc>
          <w:tcPr>
            <w:tcW w:w="1620" w:type="dxa"/>
            <w:vAlign w:val="center"/>
          </w:tcPr>
          <w:p w14:paraId="2CA2F0A3">
            <w:pPr>
              <w:jc w:val="right"/>
            </w:pPr>
            <w:r>
              <w:rPr>
                <w:rFonts w:ascii="宋体" w:hAnsi="宋体" w:eastAsia="宋体" w:cs="宋体"/>
                <w:b w:val="0"/>
                <w:i w:val="0"/>
                <w:color w:val="000000"/>
                <w:sz w:val="17"/>
              </w:rPr>
              <w:t>1,613.11</w:t>
            </w:r>
          </w:p>
        </w:tc>
        <w:tc>
          <w:tcPr>
            <w:tcW w:w="1620" w:type="dxa"/>
            <w:vAlign w:val="center"/>
          </w:tcPr>
          <w:p w14:paraId="79BF2492">
            <w:pPr>
              <w:jc w:val="right"/>
            </w:pPr>
            <w:r>
              <w:rPr>
                <w:rFonts w:ascii="宋体" w:hAnsi="宋体" w:eastAsia="宋体" w:cs="宋体"/>
                <w:b w:val="0"/>
                <w:i w:val="0"/>
                <w:color w:val="000000"/>
                <w:sz w:val="17"/>
              </w:rPr>
              <w:t>0.00</w:t>
            </w:r>
          </w:p>
        </w:tc>
        <w:tc>
          <w:tcPr>
            <w:tcW w:w="1620" w:type="dxa"/>
            <w:vAlign w:val="center"/>
          </w:tcPr>
          <w:p w14:paraId="20F851EC">
            <w:pPr>
              <w:jc w:val="right"/>
            </w:pPr>
            <w:r>
              <w:rPr>
                <w:rFonts w:ascii="宋体" w:hAnsi="宋体" w:eastAsia="宋体" w:cs="宋体"/>
                <w:b w:val="0"/>
                <w:i w:val="0"/>
                <w:color w:val="000000"/>
                <w:sz w:val="17"/>
              </w:rPr>
              <w:t>0.00</w:t>
            </w:r>
          </w:p>
        </w:tc>
        <w:tc>
          <w:tcPr>
            <w:tcW w:w="1658" w:type="dxa"/>
            <w:vAlign w:val="center"/>
          </w:tcPr>
          <w:p w14:paraId="5970611E">
            <w:pPr>
              <w:jc w:val="right"/>
            </w:pPr>
            <w:r>
              <w:rPr>
                <w:rFonts w:ascii="宋体" w:hAnsi="宋体" w:eastAsia="宋体" w:cs="宋体"/>
                <w:b w:val="0"/>
                <w:i w:val="0"/>
                <w:color w:val="000000"/>
                <w:sz w:val="17"/>
              </w:rPr>
              <w:t>0.00</w:t>
            </w:r>
          </w:p>
        </w:tc>
      </w:tr>
      <w:tr w14:paraId="0AD6C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BEAA2E2">
            <w:pPr>
              <w:jc w:val="left"/>
            </w:pPr>
            <w:r>
              <w:rPr>
                <w:rFonts w:ascii="宋体" w:hAnsi="宋体" w:eastAsia="宋体" w:cs="宋体"/>
                <w:b w:val="0"/>
                <w:i w:val="0"/>
                <w:color w:val="000000"/>
                <w:sz w:val="17"/>
              </w:rPr>
              <w:t>21301</w:t>
            </w:r>
          </w:p>
        </w:tc>
        <w:tc>
          <w:tcPr>
            <w:tcW w:w="3140" w:type="dxa"/>
            <w:vAlign w:val="center"/>
          </w:tcPr>
          <w:p w14:paraId="729B82B7">
            <w:pPr>
              <w:jc w:val="left"/>
            </w:pPr>
            <w:r>
              <w:rPr>
                <w:rFonts w:ascii="宋体" w:hAnsi="宋体" w:eastAsia="宋体" w:cs="宋体"/>
                <w:b w:val="0"/>
                <w:i w:val="0"/>
                <w:color w:val="000000"/>
                <w:sz w:val="17"/>
              </w:rPr>
              <w:t>农业农村</w:t>
            </w:r>
          </w:p>
        </w:tc>
        <w:tc>
          <w:tcPr>
            <w:tcW w:w="1620" w:type="dxa"/>
            <w:vAlign w:val="center"/>
          </w:tcPr>
          <w:p w14:paraId="02A33426">
            <w:pPr>
              <w:jc w:val="right"/>
            </w:pPr>
            <w:r>
              <w:rPr>
                <w:rFonts w:ascii="宋体" w:hAnsi="宋体" w:eastAsia="宋体" w:cs="宋体"/>
                <w:b w:val="0"/>
                <w:i w:val="0"/>
                <w:color w:val="000000"/>
                <w:sz w:val="17"/>
              </w:rPr>
              <w:t>14.22</w:t>
            </w:r>
          </w:p>
        </w:tc>
        <w:tc>
          <w:tcPr>
            <w:tcW w:w="1620" w:type="dxa"/>
            <w:vAlign w:val="center"/>
          </w:tcPr>
          <w:p w14:paraId="1EC005B9">
            <w:pPr>
              <w:jc w:val="right"/>
            </w:pPr>
            <w:r>
              <w:rPr>
                <w:rFonts w:ascii="宋体" w:hAnsi="宋体" w:eastAsia="宋体" w:cs="宋体"/>
                <w:b w:val="0"/>
                <w:i w:val="0"/>
                <w:color w:val="000000"/>
                <w:sz w:val="17"/>
              </w:rPr>
              <w:t>0.00</w:t>
            </w:r>
          </w:p>
        </w:tc>
        <w:tc>
          <w:tcPr>
            <w:tcW w:w="1620" w:type="dxa"/>
            <w:vAlign w:val="center"/>
          </w:tcPr>
          <w:p w14:paraId="1BAB670F">
            <w:pPr>
              <w:jc w:val="right"/>
            </w:pPr>
            <w:r>
              <w:rPr>
                <w:rFonts w:ascii="宋体" w:hAnsi="宋体" w:eastAsia="宋体" w:cs="宋体"/>
                <w:b w:val="0"/>
                <w:i w:val="0"/>
                <w:color w:val="000000"/>
                <w:sz w:val="17"/>
              </w:rPr>
              <w:t>14.22</w:t>
            </w:r>
          </w:p>
        </w:tc>
        <w:tc>
          <w:tcPr>
            <w:tcW w:w="1620" w:type="dxa"/>
            <w:vAlign w:val="center"/>
          </w:tcPr>
          <w:p w14:paraId="32F55D9A">
            <w:pPr>
              <w:jc w:val="right"/>
            </w:pPr>
            <w:r>
              <w:rPr>
                <w:rFonts w:ascii="宋体" w:hAnsi="宋体" w:eastAsia="宋体" w:cs="宋体"/>
                <w:b w:val="0"/>
                <w:i w:val="0"/>
                <w:color w:val="000000"/>
                <w:sz w:val="17"/>
              </w:rPr>
              <w:t>0.00</w:t>
            </w:r>
          </w:p>
        </w:tc>
        <w:tc>
          <w:tcPr>
            <w:tcW w:w="1620" w:type="dxa"/>
            <w:vAlign w:val="center"/>
          </w:tcPr>
          <w:p w14:paraId="59D9AB0F">
            <w:pPr>
              <w:jc w:val="right"/>
            </w:pPr>
            <w:r>
              <w:rPr>
                <w:rFonts w:ascii="宋体" w:hAnsi="宋体" w:eastAsia="宋体" w:cs="宋体"/>
                <w:b w:val="0"/>
                <w:i w:val="0"/>
                <w:color w:val="000000"/>
                <w:sz w:val="17"/>
              </w:rPr>
              <w:t>0.00</w:t>
            </w:r>
          </w:p>
        </w:tc>
        <w:tc>
          <w:tcPr>
            <w:tcW w:w="1658" w:type="dxa"/>
            <w:vAlign w:val="center"/>
          </w:tcPr>
          <w:p w14:paraId="4C2DF62A">
            <w:pPr>
              <w:jc w:val="right"/>
            </w:pPr>
            <w:r>
              <w:rPr>
                <w:rFonts w:ascii="宋体" w:hAnsi="宋体" w:eastAsia="宋体" w:cs="宋体"/>
                <w:b w:val="0"/>
                <w:i w:val="0"/>
                <w:color w:val="000000"/>
                <w:sz w:val="17"/>
              </w:rPr>
              <w:t>0.00</w:t>
            </w:r>
          </w:p>
        </w:tc>
      </w:tr>
      <w:tr w14:paraId="2001E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B6E604D">
            <w:pPr>
              <w:jc w:val="left"/>
            </w:pPr>
            <w:r>
              <w:rPr>
                <w:rFonts w:ascii="宋体" w:hAnsi="宋体" w:eastAsia="宋体" w:cs="宋体"/>
                <w:b w:val="0"/>
                <w:i w:val="0"/>
                <w:color w:val="000000"/>
                <w:sz w:val="17"/>
              </w:rPr>
              <w:t>2130122</w:t>
            </w:r>
          </w:p>
        </w:tc>
        <w:tc>
          <w:tcPr>
            <w:tcW w:w="3140" w:type="dxa"/>
            <w:vAlign w:val="center"/>
          </w:tcPr>
          <w:p w14:paraId="3F7C0AA9">
            <w:pPr>
              <w:jc w:val="left"/>
            </w:pPr>
            <w:r>
              <w:rPr>
                <w:rFonts w:ascii="宋体" w:hAnsi="宋体" w:eastAsia="宋体" w:cs="宋体"/>
                <w:b w:val="0"/>
                <w:i w:val="0"/>
                <w:color w:val="000000"/>
                <w:sz w:val="17"/>
              </w:rPr>
              <w:t>农业生产发展</w:t>
            </w:r>
          </w:p>
        </w:tc>
        <w:tc>
          <w:tcPr>
            <w:tcW w:w="1620" w:type="dxa"/>
            <w:vAlign w:val="center"/>
          </w:tcPr>
          <w:p w14:paraId="3C3ED7BE">
            <w:pPr>
              <w:jc w:val="right"/>
            </w:pPr>
            <w:r>
              <w:rPr>
                <w:rFonts w:ascii="宋体" w:hAnsi="宋体" w:eastAsia="宋体" w:cs="宋体"/>
                <w:b w:val="0"/>
                <w:i w:val="0"/>
                <w:color w:val="000000"/>
                <w:sz w:val="17"/>
              </w:rPr>
              <w:t>4.84</w:t>
            </w:r>
          </w:p>
        </w:tc>
        <w:tc>
          <w:tcPr>
            <w:tcW w:w="1620" w:type="dxa"/>
            <w:vAlign w:val="center"/>
          </w:tcPr>
          <w:p w14:paraId="76158A0D">
            <w:pPr>
              <w:jc w:val="right"/>
            </w:pPr>
            <w:r>
              <w:rPr>
                <w:rFonts w:ascii="宋体" w:hAnsi="宋体" w:eastAsia="宋体" w:cs="宋体"/>
                <w:b w:val="0"/>
                <w:i w:val="0"/>
                <w:color w:val="000000"/>
                <w:sz w:val="17"/>
              </w:rPr>
              <w:t>0.00</w:t>
            </w:r>
          </w:p>
        </w:tc>
        <w:tc>
          <w:tcPr>
            <w:tcW w:w="1620" w:type="dxa"/>
            <w:vAlign w:val="center"/>
          </w:tcPr>
          <w:p w14:paraId="6DE30837">
            <w:pPr>
              <w:jc w:val="right"/>
            </w:pPr>
            <w:r>
              <w:rPr>
                <w:rFonts w:ascii="宋体" w:hAnsi="宋体" w:eastAsia="宋体" w:cs="宋体"/>
                <w:b w:val="0"/>
                <w:i w:val="0"/>
                <w:color w:val="000000"/>
                <w:sz w:val="17"/>
              </w:rPr>
              <w:t>4.84</w:t>
            </w:r>
          </w:p>
        </w:tc>
        <w:tc>
          <w:tcPr>
            <w:tcW w:w="1620" w:type="dxa"/>
            <w:vAlign w:val="center"/>
          </w:tcPr>
          <w:p w14:paraId="2A1B77E3">
            <w:pPr>
              <w:jc w:val="right"/>
            </w:pPr>
            <w:r>
              <w:rPr>
                <w:rFonts w:ascii="宋体" w:hAnsi="宋体" w:eastAsia="宋体" w:cs="宋体"/>
                <w:b w:val="0"/>
                <w:i w:val="0"/>
                <w:color w:val="000000"/>
                <w:sz w:val="17"/>
              </w:rPr>
              <w:t>0.00</w:t>
            </w:r>
          </w:p>
        </w:tc>
        <w:tc>
          <w:tcPr>
            <w:tcW w:w="1620" w:type="dxa"/>
            <w:vAlign w:val="center"/>
          </w:tcPr>
          <w:p w14:paraId="4715484A">
            <w:pPr>
              <w:jc w:val="right"/>
            </w:pPr>
            <w:r>
              <w:rPr>
                <w:rFonts w:ascii="宋体" w:hAnsi="宋体" w:eastAsia="宋体" w:cs="宋体"/>
                <w:b w:val="0"/>
                <w:i w:val="0"/>
                <w:color w:val="000000"/>
                <w:sz w:val="17"/>
              </w:rPr>
              <w:t>0.00</w:t>
            </w:r>
          </w:p>
        </w:tc>
        <w:tc>
          <w:tcPr>
            <w:tcW w:w="1658" w:type="dxa"/>
            <w:vAlign w:val="center"/>
          </w:tcPr>
          <w:p w14:paraId="0C37F20A">
            <w:pPr>
              <w:jc w:val="right"/>
            </w:pPr>
            <w:r>
              <w:rPr>
                <w:rFonts w:ascii="宋体" w:hAnsi="宋体" w:eastAsia="宋体" w:cs="宋体"/>
                <w:b w:val="0"/>
                <w:i w:val="0"/>
                <w:color w:val="000000"/>
                <w:sz w:val="17"/>
              </w:rPr>
              <w:t>0.00</w:t>
            </w:r>
          </w:p>
        </w:tc>
      </w:tr>
      <w:tr w14:paraId="5F288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401AD94">
            <w:pPr>
              <w:jc w:val="left"/>
            </w:pPr>
            <w:r>
              <w:rPr>
                <w:rFonts w:ascii="宋体" w:hAnsi="宋体" w:eastAsia="宋体" w:cs="宋体"/>
                <w:b w:val="0"/>
                <w:i w:val="0"/>
                <w:color w:val="000000"/>
                <w:sz w:val="17"/>
              </w:rPr>
              <w:t>2130124</w:t>
            </w:r>
          </w:p>
        </w:tc>
        <w:tc>
          <w:tcPr>
            <w:tcW w:w="3140" w:type="dxa"/>
            <w:vAlign w:val="center"/>
          </w:tcPr>
          <w:p w14:paraId="4B220F94">
            <w:pPr>
              <w:jc w:val="left"/>
            </w:pPr>
            <w:r>
              <w:rPr>
                <w:rFonts w:ascii="宋体" w:hAnsi="宋体" w:eastAsia="宋体" w:cs="宋体"/>
                <w:b w:val="0"/>
                <w:i w:val="0"/>
                <w:color w:val="000000"/>
                <w:sz w:val="17"/>
              </w:rPr>
              <w:t>农村合作经济</w:t>
            </w:r>
          </w:p>
        </w:tc>
        <w:tc>
          <w:tcPr>
            <w:tcW w:w="1620" w:type="dxa"/>
            <w:vAlign w:val="center"/>
          </w:tcPr>
          <w:p w14:paraId="31429339">
            <w:pPr>
              <w:jc w:val="right"/>
            </w:pPr>
            <w:r>
              <w:rPr>
                <w:rFonts w:ascii="宋体" w:hAnsi="宋体" w:eastAsia="宋体" w:cs="宋体"/>
                <w:b w:val="0"/>
                <w:i w:val="0"/>
                <w:color w:val="000000"/>
                <w:sz w:val="17"/>
              </w:rPr>
              <w:t>0.93</w:t>
            </w:r>
          </w:p>
        </w:tc>
        <w:tc>
          <w:tcPr>
            <w:tcW w:w="1620" w:type="dxa"/>
            <w:vAlign w:val="center"/>
          </w:tcPr>
          <w:p w14:paraId="19802336">
            <w:pPr>
              <w:jc w:val="right"/>
            </w:pPr>
            <w:r>
              <w:rPr>
                <w:rFonts w:ascii="宋体" w:hAnsi="宋体" w:eastAsia="宋体" w:cs="宋体"/>
                <w:b w:val="0"/>
                <w:i w:val="0"/>
                <w:color w:val="000000"/>
                <w:sz w:val="17"/>
              </w:rPr>
              <w:t>0.00</w:t>
            </w:r>
          </w:p>
        </w:tc>
        <w:tc>
          <w:tcPr>
            <w:tcW w:w="1620" w:type="dxa"/>
            <w:vAlign w:val="center"/>
          </w:tcPr>
          <w:p w14:paraId="31D46F91">
            <w:pPr>
              <w:jc w:val="right"/>
            </w:pPr>
            <w:r>
              <w:rPr>
                <w:rFonts w:ascii="宋体" w:hAnsi="宋体" w:eastAsia="宋体" w:cs="宋体"/>
                <w:b w:val="0"/>
                <w:i w:val="0"/>
                <w:color w:val="000000"/>
                <w:sz w:val="17"/>
              </w:rPr>
              <w:t>0.93</w:t>
            </w:r>
          </w:p>
        </w:tc>
        <w:tc>
          <w:tcPr>
            <w:tcW w:w="1620" w:type="dxa"/>
            <w:vAlign w:val="center"/>
          </w:tcPr>
          <w:p w14:paraId="4279E86E">
            <w:pPr>
              <w:jc w:val="right"/>
            </w:pPr>
            <w:r>
              <w:rPr>
                <w:rFonts w:ascii="宋体" w:hAnsi="宋体" w:eastAsia="宋体" w:cs="宋体"/>
                <w:b w:val="0"/>
                <w:i w:val="0"/>
                <w:color w:val="000000"/>
                <w:sz w:val="17"/>
              </w:rPr>
              <w:t>0.00</w:t>
            </w:r>
          </w:p>
        </w:tc>
        <w:tc>
          <w:tcPr>
            <w:tcW w:w="1620" w:type="dxa"/>
            <w:vAlign w:val="center"/>
          </w:tcPr>
          <w:p w14:paraId="21D37B8D">
            <w:pPr>
              <w:jc w:val="right"/>
            </w:pPr>
            <w:r>
              <w:rPr>
                <w:rFonts w:ascii="宋体" w:hAnsi="宋体" w:eastAsia="宋体" w:cs="宋体"/>
                <w:b w:val="0"/>
                <w:i w:val="0"/>
                <w:color w:val="000000"/>
                <w:sz w:val="17"/>
              </w:rPr>
              <w:t>0.00</w:t>
            </w:r>
          </w:p>
        </w:tc>
        <w:tc>
          <w:tcPr>
            <w:tcW w:w="1658" w:type="dxa"/>
            <w:vAlign w:val="center"/>
          </w:tcPr>
          <w:p w14:paraId="68FBF635">
            <w:pPr>
              <w:jc w:val="right"/>
            </w:pPr>
            <w:r>
              <w:rPr>
                <w:rFonts w:ascii="宋体" w:hAnsi="宋体" w:eastAsia="宋体" w:cs="宋体"/>
                <w:b w:val="0"/>
                <w:i w:val="0"/>
                <w:color w:val="000000"/>
                <w:sz w:val="17"/>
              </w:rPr>
              <w:t>0.00</w:t>
            </w:r>
          </w:p>
        </w:tc>
      </w:tr>
      <w:tr w14:paraId="02B2A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502B0B6">
            <w:pPr>
              <w:jc w:val="left"/>
            </w:pPr>
            <w:r>
              <w:rPr>
                <w:rFonts w:ascii="宋体" w:hAnsi="宋体" w:eastAsia="宋体" w:cs="宋体"/>
                <w:b w:val="0"/>
                <w:i w:val="0"/>
                <w:color w:val="000000"/>
                <w:sz w:val="17"/>
              </w:rPr>
              <w:t>2130199</w:t>
            </w:r>
          </w:p>
        </w:tc>
        <w:tc>
          <w:tcPr>
            <w:tcW w:w="3140" w:type="dxa"/>
            <w:vAlign w:val="center"/>
          </w:tcPr>
          <w:p w14:paraId="5B59BFF1">
            <w:pPr>
              <w:jc w:val="left"/>
            </w:pPr>
            <w:r>
              <w:rPr>
                <w:rFonts w:ascii="宋体" w:hAnsi="宋体" w:eastAsia="宋体" w:cs="宋体"/>
                <w:b w:val="0"/>
                <w:i w:val="0"/>
                <w:color w:val="000000"/>
                <w:sz w:val="17"/>
              </w:rPr>
              <w:t>其他农业农村支出</w:t>
            </w:r>
          </w:p>
        </w:tc>
        <w:tc>
          <w:tcPr>
            <w:tcW w:w="1620" w:type="dxa"/>
            <w:vAlign w:val="center"/>
          </w:tcPr>
          <w:p w14:paraId="581F816D">
            <w:pPr>
              <w:jc w:val="right"/>
            </w:pPr>
            <w:r>
              <w:rPr>
                <w:rFonts w:ascii="宋体" w:hAnsi="宋体" w:eastAsia="宋体" w:cs="宋体"/>
                <w:b w:val="0"/>
                <w:i w:val="0"/>
                <w:color w:val="000000"/>
                <w:sz w:val="17"/>
              </w:rPr>
              <w:t>8.45</w:t>
            </w:r>
          </w:p>
        </w:tc>
        <w:tc>
          <w:tcPr>
            <w:tcW w:w="1620" w:type="dxa"/>
            <w:vAlign w:val="center"/>
          </w:tcPr>
          <w:p w14:paraId="0C77D5BA">
            <w:pPr>
              <w:jc w:val="right"/>
            </w:pPr>
            <w:r>
              <w:rPr>
                <w:rFonts w:ascii="宋体" w:hAnsi="宋体" w:eastAsia="宋体" w:cs="宋体"/>
                <w:b w:val="0"/>
                <w:i w:val="0"/>
                <w:color w:val="000000"/>
                <w:sz w:val="17"/>
              </w:rPr>
              <w:t>0.00</w:t>
            </w:r>
          </w:p>
        </w:tc>
        <w:tc>
          <w:tcPr>
            <w:tcW w:w="1620" w:type="dxa"/>
            <w:vAlign w:val="center"/>
          </w:tcPr>
          <w:p w14:paraId="1FA37B9B">
            <w:pPr>
              <w:jc w:val="right"/>
            </w:pPr>
            <w:r>
              <w:rPr>
                <w:rFonts w:ascii="宋体" w:hAnsi="宋体" w:eastAsia="宋体" w:cs="宋体"/>
                <w:b w:val="0"/>
                <w:i w:val="0"/>
                <w:color w:val="000000"/>
                <w:sz w:val="17"/>
              </w:rPr>
              <w:t>8.45</w:t>
            </w:r>
          </w:p>
        </w:tc>
        <w:tc>
          <w:tcPr>
            <w:tcW w:w="1620" w:type="dxa"/>
            <w:vAlign w:val="center"/>
          </w:tcPr>
          <w:p w14:paraId="24CECF98">
            <w:pPr>
              <w:jc w:val="right"/>
            </w:pPr>
            <w:r>
              <w:rPr>
                <w:rFonts w:ascii="宋体" w:hAnsi="宋体" w:eastAsia="宋体" w:cs="宋体"/>
                <w:b w:val="0"/>
                <w:i w:val="0"/>
                <w:color w:val="000000"/>
                <w:sz w:val="17"/>
              </w:rPr>
              <w:t>0.00</w:t>
            </w:r>
          </w:p>
        </w:tc>
        <w:tc>
          <w:tcPr>
            <w:tcW w:w="1620" w:type="dxa"/>
            <w:vAlign w:val="center"/>
          </w:tcPr>
          <w:p w14:paraId="28511716">
            <w:pPr>
              <w:jc w:val="right"/>
            </w:pPr>
            <w:r>
              <w:rPr>
                <w:rFonts w:ascii="宋体" w:hAnsi="宋体" w:eastAsia="宋体" w:cs="宋体"/>
                <w:b w:val="0"/>
                <w:i w:val="0"/>
                <w:color w:val="000000"/>
                <w:sz w:val="17"/>
              </w:rPr>
              <w:t>0.00</w:t>
            </w:r>
          </w:p>
        </w:tc>
        <w:tc>
          <w:tcPr>
            <w:tcW w:w="1658" w:type="dxa"/>
            <w:vAlign w:val="center"/>
          </w:tcPr>
          <w:p w14:paraId="6197880C">
            <w:pPr>
              <w:jc w:val="right"/>
            </w:pPr>
            <w:r>
              <w:rPr>
                <w:rFonts w:ascii="宋体" w:hAnsi="宋体" w:eastAsia="宋体" w:cs="宋体"/>
                <w:b w:val="0"/>
                <w:i w:val="0"/>
                <w:color w:val="000000"/>
                <w:sz w:val="17"/>
              </w:rPr>
              <w:t>0.00</w:t>
            </w:r>
          </w:p>
        </w:tc>
      </w:tr>
      <w:tr w14:paraId="030DE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6545FD1">
            <w:pPr>
              <w:jc w:val="left"/>
            </w:pPr>
            <w:r>
              <w:rPr>
                <w:rFonts w:ascii="宋体" w:hAnsi="宋体" w:eastAsia="宋体" w:cs="宋体"/>
                <w:b w:val="0"/>
                <w:i w:val="0"/>
                <w:color w:val="000000"/>
                <w:sz w:val="17"/>
              </w:rPr>
              <w:t>21302</w:t>
            </w:r>
          </w:p>
        </w:tc>
        <w:tc>
          <w:tcPr>
            <w:tcW w:w="3140" w:type="dxa"/>
            <w:vAlign w:val="center"/>
          </w:tcPr>
          <w:p w14:paraId="33081F59">
            <w:pPr>
              <w:jc w:val="left"/>
            </w:pPr>
            <w:r>
              <w:rPr>
                <w:rFonts w:ascii="宋体" w:hAnsi="宋体" w:eastAsia="宋体" w:cs="宋体"/>
                <w:b w:val="0"/>
                <w:i w:val="0"/>
                <w:color w:val="000000"/>
                <w:sz w:val="17"/>
              </w:rPr>
              <w:t>林业和草原</w:t>
            </w:r>
          </w:p>
        </w:tc>
        <w:tc>
          <w:tcPr>
            <w:tcW w:w="1620" w:type="dxa"/>
            <w:vAlign w:val="center"/>
          </w:tcPr>
          <w:p w14:paraId="615D06F5">
            <w:pPr>
              <w:jc w:val="right"/>
            </w:pPr>
            <w:r>
              <w:rPr>
                <w:rFonts w:ascii="宋体" w:hAnsi="宋体" w:eastAsia="宋体" w:cs="宋体"/>
                <w:b w:val="0"/>
                <w:i w:val="0"/>
                <w:color w:val="000000"/>
                <w:sz w:val="17"/>
              </w:rPr>
              <w:t>171.07</w:t>
            </w:r>
          </w:p>
        </w:tc>
        <w:tc>
          <w:tcPr>
            <w:tcW w:w="1620" w:type="dxa"/>
            <w:vAlign w:val="center"/>
          </w:tcPr>
          <w:p w14:paraId="45F60C9C">
            <w:pPr>
              <w:jc w:val="right"/>
            </w:pPr>
            <w:r>
              <w:rPr>
                <w:rFonts w:ascii="宋体" w:hAnsi="宋体" w:eastAsia="宋体" w:cs="宋体"/>
                <w:b w:val="0"/>
                <w:i w:val="0"/>
                <w:color w:val="000000"/>
                <w:sz w:val="17"/>
              </w:rPr>
              <w:t>0.00</w:t>
            </w:r>
          </w:p>
        </w:tc>
        <w:tc>
          <w:tcPr>
            <w:tcW w:w="1620" w:type="dxa"/>
            <w:vAlign w:val="center"/>
          </w:tcPr>
          <w:p w14:paraId="3E442BD3">
            <w:pPr>
              <w:jc w:val="right"/>
            </w:pPr>
            <w:r>
              <w:rPr>
                <w:rFonts w:ascii="宋体" w:hAnsi="宋体" w:eastAsia="宋体" w:cs="宋体"/>
                <w:b w:val="0"/>
                <w:i w:val="0"/>
                <w:color w:val="000000"/>
                <w:sz w:val="17"/>
              </w:rPr>
              <w:t>171.07</w:t>
            </w:r>
          </w:p>
        </w:tc>
        <w:tc>
          <w:tcPr>
            <w:tcW w:w="1620" w:type="dxa"/>
            <w:vAlign w:val="center"/>
          </w:tcPr>
          <w:p w14:paraId="16886869">
            <w:pPr>
              <w:jc w:val="right"/>
            </w:pPr>
            <w:r>
              <w:rPr>
                <w:rFonts w:ascii="宋体" w:hAnsi="宋体" w:eastAsia="宋体" w:cs="宋体"/>
                <w:b w:val="0"/>
                <w:i w:val="0"/>
                <w:color w:val="000000"/>
                <w:sz w:val="17"/>
              </w:rPr>
              <w:t>0.00</w:t>
            </w:r>
          </w:p>
        </w:tc>
        <w:tc>
          <w:tcPr>
            <w:tcW w:w="1620" w:type="dxa"/>
            <w:vAlign w:val="center"/>
          </w:tcPr>
          <w:p w14:paraId="4D1F9C6F">
            <w:pPr>
              <w:jc w:val="right"/>
            </w:pPr>
            <w:r>
              <w:rPr>
                <w:rFonts w:ascii="宋体" w:hAnsi="宋体" w:eastAsia="宋体" w:cs="宋体"/>
                <w:b w:val="0"/>
                <w:i w:val="0"/>
                <w:color w:val="000000"/>
                <w:sz w:val="17"/>
              </w:rPr>
              <w:t>0.00</w:t>
            </w:r>
          </w:p>
        </w:tc>
        <w:tc>
          <w:tcPr>
            <w:tcW w:w="1658" w:type="dxa"/>
            <w:vAlign w:val="center"/>
          </w:tcPr>
          <w:p w14:paraId="7BB01035">
            <w:pPr>
              <w:jc w:val="right"/>
            </w:pPr>
            <w:r>
              <w:rPr>
                <w:rFonts w:ascii="宋体" w:hAnsi="宋体" w:eastAsia="宋体" w:cs="宋体"/>
                <w:b w:val="0"/>
                <w:i w:val="0"/>
                <w:color w:val="000000"/>
                <w:sz w:val="17"/>
              </w:rPr>
              <w:t>0.00</w:t>
            </w:r>
          </w:p>
        </w:tc>
      </w:tr>
      <w:tr w14:paraId="20884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D06CAC">
            <w:pPr>
              <w:jc w:val="left"/>
            </w:pPr>
            <w:r>
              <w:rPr>
                <w:rFonts w:ascii="宋体" w:hAnsi="宋体" w:eastAsia="宋体" w:cs="宋体"/>
                <w:b w:val="0"/>
                <w:i w:val="0"/>
                <w:color w:val="000000"/>
                <w:sz w:val="17"/>
              </w:rPr>
              <w:t>2130207</w:t>
            </w:r>
          </w:p>
        </w:tc>
        <w:tc>
          <w:tcPr>
            <w:tcW w:w="3140" w:type="dxa"/>
            <w:vAlign w:val="center"/>
          </w:tcPr>
          <w:p w14:paraId="37142C10">
            <w:pPr>
              <w:jc w:val="left"/>
            </w:pPr>
            <w:r>
              <w:rPr>
                <w:rFonts w:ascii="宋体" w:hAnsi="宋体" w:eastAsia="宋体" w:cs="宋体"/>
                <w:b w:val="0"/>
                <w:i w:val="0"/>
                <w:color w:val="000000"/>
                <w:sz w:val="17"/>
              </w:rPr>
              <w:t>森林资源管理</w:t>
            </w:r>
          </w:p>
        </w:tc>
        <w:tc>
          <w:tcPr>
            <w:tcW w:w="1620" w:type="dxa"/>
            <w:vAlign w:val="center"/>
          </w:tcPr>
          <w:p w14:paraId="0D5C5DD5">
            <w:pPr>
              <w:jc w:val="right"/>
            </w:pPr>
            <w:r>
              <w:rPr>
                <w:rFonts w:ascii="宋体" w:hAnsi="宋体" w:eastAsia="宋体" w:cs="宋体"/>
                <w:b w:val="0"/>
                <w:i w:val="0"/>
                <w:color w:val="000000"/>
                <w:sz w:val="17"/>
              </w:rPr>
              <w:t>100.24</w:t>
            </w:r>
          </w:p>
        </w:tc>
        <w:tc>
          <w:tcPr>
            <w:tcW w:w="1620" w:type="dxa"/>
            <w:vAlign w:val="center"/>
          </w:tcPr>
          <w:p w14:paraId="1376DD3B">
            <w:pPr>
              <w:jc w:val="right"/>
            </w:pPr>
            <w:r>
              <w:rPr>
                <w:rFonts w:ascii="宋体" w:hAnsi="宋体" w:eastAsia="宋体" w:cs="宋体"/>
                <w:b w:val="0"/>
                <w:i w:val="0"/>
                <w:color w:val="000000"/>
                <w:sz w:val="17"/>
              </w:rPr>
              <w:t>0.00</w:t>
            </w:r>
          </w:p>
        </w:tc>
        <w:tc>
          <w:tcPr>
            <w:tcW w:w="1620" w:type="dxa"/>
            <w:vAlign w:val="center"/>
          </w:tcPr>
          <w:p w14:paraId="69A42675">
            <w:pPr>
              <w:jc w:val="right"/>
            </w:pPr>
            <w:r>
              <w:rPr>
                <w:rFonts w:ascii="宋体" w:hAnsi="宋体" w:eastAsia="宋体" w:cs="宋体"/>
                <w:b w:val="0"/>
                <w:i w:val="0"/>
                <w:color w:val="000000"/>
                <w:sz w:val="17"/>
              </w:rPr>
              <w:t>100.24</w:t>
            </w:r>
          </w:p>
        </w:tc>
        <w:tc>
          <w:tcPr>
            <w:tcW w:w="1620" w:type="dxa"/>
            <w:vAlign w:val="center"/>
          </w:tcPr>
          <w:p w14:paraId="0AB3F1A5">
            <w:pPr>
              <w:jc w:val="right"/>
            </w:pPr>
            <w:r>
              <w:rPr>
                <w:rFonts w:ascii="宋体" w:hAnsi="宋体" w:eastAsia="宋体" w:cs="宋体"/>
                <w:b w:val="0"/>
                <w:i w:val="0"/>
                <w:color w:val="000000"/>
                <w:sz w:val="17"/>
              </w:rPr>
              <w:t>0.00</w:t>
            </w:r>
          </w:p>
        </w:tc>
        <w:tc>
          <w:tcPr>
            <w:tcW w:w="1620" w:type="dxa"/>
            <w:vAlign w:val="center"/>
          </w:tcPr>
          <w:p w14:paraId="1136090D">
            <w:pPr>
              <w:jc w:val="right"/>
            </w:pPr>
            <w:r>
              <w:rPr>
                <w:rFonts w:ascii="宋体" w:hAnsi="宋体" w:eastAsia="宋体" w:cs="宋体"/>
                <w:b w:val="0"/>
                <w:i w:val="0"/>
                <w:color w:val="000000"/>
                <w:sz w:val="17"/>
              </w:rPr>
              <w:t>0.00</w:t>
            </w:r>
          </w:p>
        </w:tc>
        <w:tc>
          <w:tcPr>
            <w:tcW w:w="1658" w:type="dxa"/>
            <w:vAlign w:val="center"/>
          </w:tcPr>
          <w:p w14:paraId="7CCD1047">
            <w:pPr>
              <w:jc w:val="right"/>
            </w:pPr>
            <w:r>
              <w:rPr>
                <w:rFonts w:ascii="宋体" w:hAnsi="宋体" w:eastAsia="宋体" w:cs="宋体"/>
                <w:b w:val="0"/>
                <w:i w:val="0"/>
                <w:color w:val="000000"/>
                <w:sz w:val="17"/>
              </w:rPr>
              <w:t>0.00</w:t>
            </w:r>
          </w:p>
        </w:tc>
      </w:tr>
      <w:tr w14:paraId="78461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5E387DB">
            <w:pPr>
              <w:jc w:val="left"/>
            </w:pPr>
            <w:r>
              <w:rPr>
                <w:rFonts w:ascii="宋体" w:hAnsi="宋体" w:eastAsia="宋体" w:cs="宋体"/>
                <w:b w:val="0"/>
                <w:i w:val="0"/>
                <w:color w:val="000000"/>
                <w:sz w:val="17"/>
              </w:rPr>
              <w:t>2130209</w:t>
            </w:r>
          </w:p>
        </w:tc>
        <w:tc>
          <w:tcPr>
            <w:tcW w:w="3140" w:type="dxa"/>
            <w:vAlign w:val="center"/>
          </w:tcPr>
          <w:p w14:paraId="48FA8DA9">
            <w:pPr>
              <w:jc w:val="left"/>
            </w:pPr>
            <w:r>
              <w:rPr>
                <w:rFonts w:ascii="宋体" w:hAnsi="宋体" w:eastAsia="宋体" w:cs="宋体"/>
                <w:b w:val="0"/>
                <w:i w:val="0"/>
                <w:color w:val="000000"/>
                <w:sz w:val="17"/>
              </w:rPr>
              <w:t>森林生态效益补偿</w:t>
            </w:r>
          </w:p>
        </w:tc>
        <w:tc>
          <w:tcPr>
            <w:tcW w:w="1620" w:type="dxa"/>
            <w:vAlign w:val="center"/>
          </w:tcPr>
          <w:p w14:paraId="60F8F9F1">
            <w:pPr>
              <w:jc w:val="right"/>
            </w:pPr>
            <w:r>
              <w:rPr>
                <w:rFonts w:ascii="宋体" w:hAnsi="宋体" w:eastAsia="宋体" w:cs="宋体"/>
                <w:b w:val="0"/>
                <w:i w:val="0"/>
                <w:color w:val="000000"/>
                <w:sz w:val="17"/>
              </w:rPr>
              <w:t>70.83</w:t>
            </w:r>
          </w:p>
        </w:tc>
        <w:tc>
          <w:tcPr>
            <w:tcW w:w="1620" w:type="dxa"/>
            <w:vAlign w:val="center"/>
          </w:tcPr>
          <w:p w14:paraId="0CA51556">
            <w:pPr>
              <w:jc w:val="right"/>
            </w:pPr>
            <w:r>
              <w:rPr>
                <w:rFonts w:ascii="宋体" w:hAnsi="宋体" w:eastAsia="宋体" w:cs="宋体"/>
                <w:b w:val="0"/>
                <w:i w:val="0"/>
                <w:color w:val="000000"/>
                <w:sz w:val="17"/>
              </w:rPr>
              <w:t>0.00</w:t>
            </w:r>
          </w:p>
        </w:tc>
        <w:tc>
          <w:tcPr>
            <w:tcW w:w="1620" w:type="dxa"/>
            <w:vAlign w:val="center"/>
          </w:tcPr>
          <w:p w14:paraId="299EF948">
            <w:pPr>
              <w:jc w:val="right"/>
            </w:pPr>
            <w:r>
              <w:rPr>
                <w:rFonts w:ascii="宋体" w:hAnsi="宋体" w:eastAsia="宋体" w:cs="宋体"/>
                <w:b w:val="0"/>
                <w:i w:val="0"/>
                <w:color w:val="000000"/>
                <w:sz w:val="17"/>
              </w:rPr>
              <w:t>70.83</w:t>
            </w:r>
          </w:p>
        </w:tc>
        <w:tc>
          <w:tcPr>
            <w:tcW w:w="1620" w:type="dxa"/>
            <w:vAlign w:val="center"/>
          </w:tcPr>
          <w:p w14:paraId="2F1F95C5">
            <w:pPr>
              <w:jc w:val="right"/>
            </w:pPr>
            <w:r>
              <w:rPr>
                <w:rFonts w:ascii="宋体" w:hAnsi="宋体" w:eastAsia="宋体" w:cs="宋体"/>
                <w:b w:val="0"/>
                <w:i w:val="0"/>
                <w:color w:val="000000"/>
                <w:sz w:val="17"/>
              </w:rPr>
              <w:t>0.00</w:t>
            </w:r>
          </w:p>
        </w:tc>
        <w:tc>
          <w:tcPr>
            <w:tcW w:w="1620" w:type="dxa"/>
            <w:vAlign w:val="center"/>
          </w:tcPr>
          <w:p w14:paraId="2B532BFC">
            <w:pPr>
              <w:jc w:val="right"/>
            </w:pPr>
            <w:r>
              <w:rPr>
                <w:rFonts w:ascii="宋体" w:hAnsi="宋体" w:eastAsia="宋体" w:cs="宋体"/>
                <w:b w:val="0"/>
                <w:i w:val="0"/>
                <w:color w:val="000000"/>
                <w:sz w:val="17"/>
              </w:rPr>
              <w:t>0.00</w:t>
            </w:r>
          </w:p>
        </w:tc>
        <w:tc>
          <w:tcPr>
            <w:tcW w:w="1658" w:type="dxa"/>
            <w:vAlign w:val="center"/>
          </w:tcPr>
          <w:p w14:paraId="0EA30004">
            <w:pPr>
              <w:jc w:val="right"/>
            </w:pPr>
            <w:r>
              <w:rPr>
                <w:rFonts w:ascii="宋体" w:hAnsi="宋体" w:eastAsia="宋体" w:cs="宋体"/>
                <w:b w:val="0"/>
                <w:i w:val="0"/>
                <w:color w:val="000000"/>
                <w:sz w:val="17"/>
              </w:rPr>
              <w:t>0.00</w:t>
            </w:r>
          </w:p>
        </w:tc>
      </w:tr>
      <w:tr w14:paraId="22FF0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3C5E7F3">
            <w:pPr>
              <w:jc w:val="left"/>
            </w:pPr>
            <w:r>
              <w:rPr>
                <w:rFonts w:ascii="宋体" w:hAnsi="宋体" w:eastAsia="宋体" w:cs="宋体"/>
                <w:b w:val="0"/>
                <w:i w:val="0"/>
                <w:color w:val="000000"/>
                <w:sz w:val="17"/>
              </w:rPr>
              <w:t>21303</w:t>
            </w:r>
          </w:p>
        </w:tc>
        <w:tc>
          <w:tcPr>
            <w:tcW w:w="3140" w:type="dxa"/>
            <w:vAlign w:val="center"/>
          </w:tcPr>
          <w:p w14:paraId="17AC6ED4">
            <w:pPr>
              <w:jc w:val="left"/>
            </w:pPr>
            <w:r>
              <w:rPr>
                <w:rFonts w:ascii="宋体" w:hAnsi="宋体" w:eastAsia="宋体" w:cs="宋体"/>
                <w:b w:val="0"/>
                <w:i w:val="0"/>
                <w:color w:val="000000"/>
                <w:sz w:val="17"/>
              </w:rPr>
              <w:t>水利</w:t>
            </w:r>
          </w:p>
        </w:tc>
        <w:tc>
          <w:tcPr>
            <w:tcW w:w="1620" w:type="dxa"/>
            <w:vAlign w:val="center"/>
          </w:tcPr>
          <w:p w14:paraId="60795A8D">
            <w:pPr>
              <w:jc w:val="right"/>
            </w:pPr>
            <w:r>
              <w:rPr>
                <w:rFonts w:ascii="宋体" w:hAnsi="宋体" w:eastAsia="宋体" w:cs="宋体"/>
                <w:b w:val="0"/>
                <w:i w:val="0"/>
                <w:color w:val="000000"/>
                <w:sz w:val="17"/>
              </w:rPr>
              <w:t>1,427.82</w:t>
            </w:r>
          </w:p>
        </w:tc>
        <w:tc>
          <w:tcPr>
            <w:tcW w:w="1620" w:type="dxa"/>
            <w:vAlign w:val="center"/>
          </w:tcPr>
          <w:p w14:paraId="2377632F">
            <w:pPr>
              <w:jc w:val="right"/>
            </w:pPr>
            <w:r>
              <w:rPr>
                <w:rFonts w:ascii="宋体" w:hAnsi="宋体" w:eastAsia="宋体" w:cs="宋体"/>
                <w:b w:val="0"/>
                <w:i w:val="0"/>
                <w:color w:val="000000"/>
                <w:sz w:val="17"/>
              </w:rPr>
              <w:t>0.00</w:t>
            </w:r>
          </w:p>
        </w:tc>
        <w:tc>
          <w:tcPr>
            <w:tcW w:w="1620" w:type="dxa"/>
            <w:vAlign w:val="center"/>
          </w:tcPr>
          <w:p w14:paraId="29E8471E">
            <w:pPr>
              <w:jc w:val="right"/>
            </w:pPr>
            <w:r>
              <w:rPr>
                <w:rFonts w:ascii="宋体" w:hAnsi="宋体" w:eastAsia="宋体" w:cs="宋体"/>
                <w:b w:val="0"/>
                <w:i w:val="0"/>
                <w:color w:val="000000"/>
                <w:sz w:val="17"/>
              </w:rPr>
              <w:t>1,427.82</w:t>
            </w:r>
          </w:p>
        </w:tc>
        <w:tc>
          <w:tcPr>
            <w:tcW w:w="1620" w:type="dxa"/>
            <w:vAlign w:val="center"/>
          </w:tcPr>
          <w:p w14:paraId="6E1AA964">
            <w:pPr>
              <w:jc w:val="right"/>
            </w:pPr>
            <w:r>
              <w:rPr>
                <w:rFonts w:ascii="宋体" w:hAnsi="宋体" w:eastAsia="宋体" w:cs="宋体"/>
                <w:b w:val="0"/>
                <w:i w:val="0"/>
                <w:color w:val="000000"/>
                <w:sz w:val="17"/>
              </w:rPr>
              <w:t>0.00</w:t>
            </w:r>
          </w:p>
        </w:tc>
        <w:tc>
          <w:tcPr>
            <w:tcW w:w="1620" w:type="dxa"/>
            <w:vAlign w:val="center"/>
          </w:tcPr>
          <w:p w14:paraId="5B70DDA5">
            <w:pPr>
              <w:jc w:val="right"/>
            </w:pPr>
            <w:r>
              <w:rPr>
                <w:rFonts w:ascii="宋体" w:hAnsi="宋体" w:eastAsia="宋体" w:cs="宋体"/>
                <w:b w:val="0"/>
                <w:i w:val="0"/>
                <w:color w:val="000000"/>
                <w:sz w:val="17"/>
              </w:rPr>
              <w:t>0.00</w:t>
            </w:r>
          </w:p>
        </w:tc>
        <w:tc>
          <w:tcPr>
            <w:tcW w:w="1658" w:type="dxa"/>
            <w:vAlign w:val="center"/>
          </w:tcPr>
          <w:p w14:paraId="350B3E19">
            <w:pPr>
              <w:jc w:val="right"/>
            </w:pPr>
            <w:r>
              <w:rPr>
                <w:rFonts w:ascii="宋体" w:hAnsi="宋体" w:eastAsia="宋体" w:cs="宋体"/>
                <w:b w:val="0"/>
                <w:i w:val="0"/>
                <w:color w:val="000000"/>
                <w:sz w:val="17"/>
              </w:rPr>
              <w:t>0.00</w:t>
            </w:r>
          </w:p>
        </w:tc>
      </w:tr>
      <w:tr w14:paraId="695AF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DEBB0B8">
            <w:pPr>
              <w:jc w:val="left"/>
            </w:pPr>
            <w:r>
              <w:rPr>
                <w:rFonts w:ascii="宋体" w:hAnsi="宋体" w:eastAsia="宋体" w:cs="宋体"/>
                <w:b w:val="0"/>
                <w:i w:val="0"/>
                <w:color w:val="000000"/>
                <w:sz w:val="17"/>
              </w:rPr>
              <w:t>2130399</w:t>
            </w:r>
          </w:p>
        </w:tc>
        <w:tc>
          <w:tcPr>
            <w:tcW w:w="3140" w:type="dxa"/>
            <w:vAlign w:val="center"/>
          </w:tcPr>
          <w:p w14:paraId="45912863">
            <w:pPr>
              <w:jc w:val="left"/>
            </w:pPr>
            <w:r>
              <w:rPr>
                <w:rFonts w:ascii="宋体" w:hAnsi="宋体" w:eastAsia="宋体" w:cs="宋体"/>
                <w:b w:val="0"/>
                <w:i w:val="0"/>
                <w:color w:val="000000"/>
                <w:sz w:val="17"/>
              </w:rPr>
              <w:t>其他水利支出</w:t>
            </w:r>
          </w:p>
        </w:tc>
        <w:tc>
          <w:tcPr>
            <w:tcW w:w="1620" w:type="dxa"/>
            <w:vAlign w:val="center"/>
          </w:tcPr>
          <w:p w14:paraId="5686BDE3">
            <w:pPr>
              <w:jc w:val="right"/>
            </w:pPr>
            <w:r>
              <w:rPr>
                <w:rFonts w:ascii="宋体" w:hAnsi="宋体" w:eastAsia="宋体" w:cs="宋体"/>
                <w:b w:val="0"/>
                <w:i w:val="0"/>
                <w:color w:val="000000"/>
                <w:sz w:val="17"/>
              </w:rPr>
              <w:t>1,427.82</w:t>
            </w:r>
          </w:p>
        </w:tc>
        <w:tc>
          <w:tcPr>
            <w:tcW w:w="1620" w:type="dxa"/>
            <w:vAlign w:val="center"/>
          </w:tcPr>
          <w:p w14:paraId="08553BFD">
            <w:pPr>
              <w:jc w:val="right"/>
            </w:pPr>
            <w:r>
              <w:rPr>
                <w:rFonts w:ascii="宋体" w:hAnsi="宋体" w:eastAsia="宋体" w:cs="宋体"/>
                <w:b w:val="0"/>
                <w:i w:val="0"/>
                <w:color w:val="000000"/>
                <w:sz w:val="17"/>
              </w:rPr>
              <w:t>0.00</w:t>
            </w:r>
          </w:p>
        </w:tc>
        <w:tc>
          <w:tcPr>
            <w:tcW w:w="1620" w:type="dxa"/>
            <w:vAlign w:val="center"/>
          </w:tcPr>
          <w:p w14:paraId="6A58D68D">
            <w:pPr>
              <w:jc w:val="right"/>
            </w:pPr>
            <w:r>
              <w:rPr>
                <w:rFonts w:ascii="宋体" w:hAnsi="宋体" w:eastAsia="宋体" w:cs="宋体"/>
                <w:b w:val="0"/>
                <w:i w:val="0"/>
                <w:color w:val="000000"/>
                <w:sz w:val="17"/>
              </w:rPr>
              <w:t>1,427.82</w:t>
            </w:r>
          </w:p>
        </w:tc>
        <w:tc>
          <w:tcPr>
            <w:tcW w:w="1620" w:type="dxa"/>
            <w:vAlign w:val="center"/>
          </w:tcPr>
          <w:p w14:paraId="579E859C">
            <w:pPr>
              <w:jc w:val="right"/>
            </w:pPr>
            <w:r>
              <w:rPr>
                <w:rFonts w:ascii="宋体" w:hAnsi="宋体" w:eastAsia="宋体" w:cs="宋体"/>
                <w:b w:val="0"/>
                <w:i w:val="0"/>
                <w:color w:val="000000"/>
                <w:sz w:val="17"/>
              </w:rPr>
              <w:t>0.00</w:t>
            </w:r>
          </w:p>
        </w:tc>
        <w:tc>
          <w:tcPr>
            <w:tcW w:w="1620" w:type="dxa"/>
            <w:vAlign w:val="center"/>
          </w:tcPr>
          <w:p w14:paraId="7E9CCB98">
            <w:pPr>
              <w:jc w:val="right"/>
            </w:pPr>
            <w:r>
              <w:rPr>
                <w:rFonts w:ascii="宋体" w:hAnsi="宋体" w:eastAsia="宋体" w:cs="宋体"/>
                <w:b w:val="0"/>
                <w:i w:val="0"/>
                <w:color w:val="000000"/>
                <w:sz w:val="17"/>
              </w:rPr>
              <w:t>0.00</w:t>
            </w:r>
          </w:p>
        </w:tc>
        <w:tc>
          <w:tcPr>
            <w:tcW w:w="1658" w:type="dxa"/>
            <w:vAlign w:val="center"/>
          </w:tcPr>
          <w:p w14:paraId="47F5ED67">
            <w:pPr>
              <w:jc w:val="right"/>
            </w:pPr>
            <w:r>
              <w:rPr>
                <w:rFonts w:ascii="宋体" w:hAnsi="宋体" w:eastAsia="宋体" w:cs="宋体"/>
                <w:b w:val="0"/>
                <w:i w:val="0"/>
                <w:color w:val="000000"/>
                <w:sz w:val="17"/>
              </w:rPr>
              <w:t>0.00</w:t>
            </w:r>
          </w:p>
        </w:tc>
      </w:tr>
      <w:tr w14:paraId="3D2C9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726EB94">
            <w:pPr>
              <w:jc w:val="left"/>
            </w:pPr>
            <w:r>
              <w:rPr>
                <w:rFonts w:ascii="宋体" w:hAnsi="宋体" w:eastAsia="宋体" w:cs="宋体"/>
                <w:b w:val="0"/>
                <w:i w:val="0"/>
                <w:color w:val="000000"/>
                <w:sz w:val="17"/>
              </w:rPr>
              <w:t>215</w:t>
            </w:r>
          </w:p>
        </w:tc>
        <w:tc>
          <w:tcPr>
            <w:tcW w:w="3140" w:type="dxa"/>
            <w:vAlign w:val="center"/>
          </w:tcPr>
          <w:p w14:paraId="27EBA19A">
            <w:pPr>
              <w:jc w:val="left"/>
            </w:pPr>
            <w:r>
              <w:rPr>
                <w:rFonts w:ascii="宋体" w:hAnsi="宋体" w:eastAsia="宋体" w:cs="宋体"/>
                <w:b w:val="0"/>
                <w:i w:val="0"/>
                <w:color w:val="000000"/>
                <w:sz w:val="17"/>
              </w:rPr>
              <w:t>资源勘探工业信息等支出</w:t>
            </w:r>
          </w:p>
        </w:tc>
        <w:tc>
          <w:tcPr>
            <w:tcW w:w="1620" w:type="dxa"/>
            <w:vAlign w:val="center"/>
          </w:tcPr>
          <w:p w14:paraId="283F8D05">
            <w:pPr>
              <w:jc w:val="right"/>
            </w:pPr>
            <w:r>
              <w:rPr>
                <w:rFonts w:ascii="宋体" w:hAnsi="宋体" w:eastAsia="宋体" w:cs="宋体"/>
                <w:b w:val="0"/>
                <w:i w:val="0"/>
                <w:color w:val="000000"/>
                <w:sz w:val="17"/>
              </w:rPr>
              <w:t>19,154.82</w:t>
            </w:r>
          </w:p>
        </w:tc>
        <w:tc>
          <w:tcPr>
            <w:tcW w:w="1620" w:type="dxa"/>
            <w:vAlign w:val="center"/>
          </w:tcPr>
          <w:p w14:paraId="28DD54F6">
            <w:pPr>
              <w:jc w:val="right"/>
            </w:pPr>
            <w:r>
              <w:rPr>
                <w:rFonts w:ascii="宋体" w:hAnsi="宋体" w:eastAsia="宋体" w:cs="宋体"/>
                <w:b w:val="0"/>
                <w:i w:val="0"/>
                <w:color w:val="000000"/>
                <w:sz w:val="17"/>
              </w:rPr>
              <w:t>0.00</w:t>
            </w:r>
          </w:p>
        </w:tc>
        <w:tc>
          <w:tcPr>
            <w:tcW w:w="1620" w:type="dxa"/>
            <w:vAlign w:val="center"/>
          </w:tcPr>
          <w:p w14:paraId="7983B8F3">
            <w:pPr>
              <w:jc w:val="right"/>
            </w:pPr>
            <w:r>
              <w:rPr>
                <w:rFonts w:ascii="宋体" w:hAnsi="宋体" w:eastAsia="宋体" w:cs="宋体"/>
                <w:b w:val="0"/>
                <w:i w:val="0"/>
                <w:color w:val="000000"/>
                <w:sz w:val="17"/>
              </w:rPr>
              <w:t>19,154.82</w:t>
            </w:r>
          </w:p>
        </w:tc>
        <w:tc>
          <w:tcPr>
            <w:tcW w:w="1620" w:type="dxa"/>
            <w:vAlign w:val="center"/>
          </w:tcPr>
          <w:p w14:paraId="051E18F6">
            <w:pPr>
              <w:jc w:val="right"/>
            </w:pPr>
            <w:r>
              <w:rPr>
                <w:rFonts w:ascii="宋体" w:hAnsi="宋体" w:eastAsia="宋体" w:cs="宋体"/>
                <w:b w:val="0"/>
                <w:i w:val="0"/>
                <w:color w:val="000000"/>
                <w:sz w:val="17"/>
              </w:rPr>
              <w:t>0.00</w:t>
            </w:r>
          </w:p>
        </w:tc>
        <w:tc>
          <w:tcPr>
            <w:tcW w:w="1620" w:type="dxa"/>
            <w:vAlign w:val="center"/>
          </w:tcPr>
          <w:p w14:paraId="13686228">
            <w:pPr>
              <w:jc w:val="right"/>
            </w:pPr>
            <w:r>
              <w:rPr>
                <w:rFonts w:ascii="宋体" w:hAnsi="宋体" w:eastAsia="宋体" w:cs="宋体"/>
                <w:b w:val="0"/>
                <w:i w:val="0"/>
                <w:color w:val="000000"/>
                <w:sz w:val="17"/>
              </w:rPr>
              <w:t>0.00</w:t>
            </w:r>
          </w:p>
        </w:tc>
        <w:tc>
          <w:tcPr>
            <w:tcW w:w="1658" w:type="dxa"/>
            <w:vAlign w:val="center"/>
          </w:tcPr>
          <w:p w14:paraId="44F85BD5">
            <w:pPr>
              <w:jc w:val="right"/>
            </w:pPr>
            <w:r>
              <w:rPr>
                <w:rFonts w:ascii="宋体" w:hAnsi="宋体" w:eastAsia="宋体" w:cs="宋体"/>
                <w:b w:val="0"/>
                <w:i w:val="0"/>
                <w:color w:val="000000"/>
                <w:sz w:val="17"/>
              </w:rPr>
              <w:t>0.00</w:t>
            </w:r>
          </w:p>
        </w:tc>
      </w:tr>
      <w:tr w14:paraId="41894043">
        <w:tblPrEx>
          <w:tblCellMar>
            <w:top w:w="0" w:type="dxa"/>
            <w:left w:w="80" w:type="dxa"/>
            <w:bottom w:w="0" w:type="dxa"/>
            <w:right w:w="80" w:type="dxa"/>
          </w:tblCellMar>
        </w:tblPrEx>
        <w:trPr>
          <w:trHeight w:val="361" w:hRule="exact"/>
          <w:jc w:val="center"/>
        </w:trPr>
        <w:tc>
          <w:tcPr>
            <w:tcW w:w="360" w:type="dxa"/>
            <w:gridSpan w:val="3"/>
            <w:vAlign w:val="center"/>
          </w:tcPr>
          <w:p w14:paraId="3E1FBCC7">
            <w:pPr>
              <w:jc w:val="left"/>
            </w:pPr>
            <w:r>
              <w:rPr>
                <w:rFonts w:ascii="宋体" w:hAnsi="宋体" w:eastAsia="宋体" w:cs="宋体"/>
                <w:b w:val="0"/>
                <w:i w:val="0"/>
                <w:color w:val="000000"/>
                <w:sz w:val="17"/>
              </w:rPr>
              <w:t>21508</w:t>
            </w:r>
          </w:p>
        </w:tc>
        <w:tc>
          <w:tcPr>
            <w:tcW w:w="3140" w:type="dxa"/>
            <w:vAlign w:val="center"/>
          </w:tcPr>
          <w:p w14:paraId="13F96B9E">
            <w:pPr>
              <w:jc w:val="left"/>
            </w:pPr>
            <w:r>
              <w:rPr>
                <w:rFonts w:ascii="宋体" w:hAnsi="宋体" w:eastAsia="宋体" w:cs="宋体"/>
                <w:b w:val="0"/>
                <w:i w:val="0"/>
                <w:color w:val="000000"/>
                <w:sz w:val="17"/>
              </w:rPr>
              <w:t>支持中小企业发展和管理支出</w:t>
            </w:r>
          </w:p>
        </w:tc>
        <w:tc>
          <w:tcPr>
            <w:tcW w:w="1620" w:type="dxa"/>
            <w:vAlign w:val="center"/>
          </w:tcPr>
          <w:p w14:paraId="10D122B1">
            <w:pPr>
              <w:jc w:val="right"/>
            </w:pPr>
            <w:r>
              <w:rPr>
                <w:rFonts w:ascii="宋体" w:hAnsi="宋体" w:eastAsia="宋体" w:cs="宋体"/>
                <w:b w:val="0"/>
                <w:i w:val="0"/>
                <w:color w:val="000000"/>
                <w:sz w:val="17"/>
              </w:rPr>
              <w:t>19,154.82</w:t>
            </w:r>
          </w:p>
        </w:tc>
        <w:tc>
          <w:tcPr>
            <w:tcW w:w="1620" w:type="dxa"/>
            <w:vAlign w:val="center"/>
          </w:tcPr>
          <w:p w14:paraId="72E8E41B">
            <w:pPr>
              <w:jc w:val="right"/>
            </w:pPr>
            <w:r>
              <w:rPr>
                <w:rFonts w:ascii="宋体" w:hAnsi="宋体" w:eastAsia="宋体" w:cs="宋体"/>
                <w:b w:val="0"/>
                <w:i w:val="0"/>
                <w:color w:val="000000"/>
                <w:sz w:val="17"/>
              </w:rPr>
              <w:t>0.00</w:t>
            </w:r>
          </w:p>
        </w:tc>
        <w:tc>
          <w:tcPr>
            <w:tcW w:w="1620" w:type="dxa"/>
            <w:vAlign w:val="center"/>
          </w:tcPr>
          <w:p w14:paraId="2B5F754A">
            <w:pPr>
              <w:jc w:val="right"/>
            </w:pPr>
            <w:r>
              <w:rPr>
                <w:rFonts w:ascii="宋体" w:hAnsi="宋体" w:eastAsia="宋体" w:cs="宋体"/>
                <w:b w:val="0"/>
                <w:i w:val="0"/>
                <w:color w:val="000000"/>
                <w:sz w:val="17"/>
              </w:rPr>
              <w:t>19,154.82</w:t>
            </w:r>
          </w:p>
        </w:tc>
        <w:tc>
          <w:tcPr>
            <w:tcW w:w="1620" w:type="dxa"/>
            <w:vAlign w:val="center"/>
          </w:tcPr>
          <w:p w14:paraId="061191C8">
            <w:pPr>
              <w:jc w:val="right"/>
            </w:pPr>
            <w:r>
              <w:rPr>
                <w:rFonts w:ascii="宋体" w:hAnsi="宋体" w:eastAsia="宋体" w:cs="宋体"/>
                <w:b w:val="0"/>
                <w:i w:val="0"/>
                <w:color w:val="000000"/>
                <w:sz w:val="17"/>
              </w:rPr>
              <w:t>0.00</w:t>
            </w:r>
          </w:p>
        </w:tc>
        <w:tc>
          <w:tcPr>
            <w:tcW w:w="1620" w:type="dxa"/>
            <w:vAlign w:val="center"/>
          </w:tcPr>
          <w:p w14:paraId="7B20D3FC">
            <w:pPr>
              <w:jc w:val="right"/>
            </w:pPr>
            <w:r>
              <w:rPr>
                <w:rFonts w:ascii="宋体" w:hAnsi="宋体" w:eastAsia="宋体" w:cs="宋体"/>
                <w:b w:val="0"/>
                <w:i w:val="0"/>
                <w:color w:val="000000"/>
                <w:sz w:val="17"/>
              </w:rPr>
              <w:t>0.00</w:t>
            </w:r>
          </w:p>
        </w:tc>
        <w:tc>
          <w:tcPr>
            <w:tcW w:w="1658" w:type="dxa"/>
            <w:vAlign w:val="center"/>
          </w:tcPr>
          <w:p w14:paraId="7859ED93">
            <w:pPr>
              <w:jc w:val="right"/>
            </w:pPr>
            <w:r>
              <w:rPr>
                <w:rFonts w:ascii="宋体" w:hAnsi="宋体" w:eastAsia="宋体" w:cs="宋体"/>
                <w:b w:val="0"/>
                <w:i w:val="0"/>
                <w:color w:val="000000"/>
                <w:sz w:val="17"/>
              </w:rPr>
              <w:t>0.00</w:t>
            </w:r>
          </w:p>
        </w:tc>
      </w:tr>
      <w:tr w14:paraId="09A16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8C66322">
            <w:pPr>
              <w:jc w:val="left"/>
            </w:pPr>
            <w:r>
              <w:rPr>
                <w:rFonts w:ascii="宋体" w:hAnsi="宋体" w:eastAsia="宋体" w:cs="宋体"/>
                <w:b w:val="0"/>
                <w:i w:val="0"/>
                <w:color w:val="000000"/>
                <w:sz w:val="17"/>
              </w:rPr>
              <w:t>2150899</w:t>
            </w:r>
          </w:p>
        </w:tc>
        <w:tc>
          <w:tcPr>
            <w:tcW w:w="3140" w:type="dxa"/>
            <w:vAlign w:val="center"/>
          </w:tcPr>
          <w:p w14:paraId="3D9EC1B3">
            <w:pPr>
              <w:jc w:val="left"/>
            </w:pPr>
            <w:r>
              <w:rPr>
                <w:rFonts w:ascii="宋体" w:hAnsi="宋体" w:eastAsia="宋体" w:cs="宋体"/>
                <w:b w:val="0"/>
                <w:i w:val="0"/>
                <w:color w:val="000000"/>
                <w:sz w:val="17"/>
              </w:rPr>
              <w:t>其他支持中小企业发展和管理支出</w:t>
            </w:r>
          </w:p>
        </w:tc>
        <w:tc>
          <w:tcPr>
            <w:tcW w:w="1620" w:type="dxa"/>
            <w:vAlign w:val="center"/>
          </w:tcPr>
          <w:p w14:paraId="36663B9A">
            <w:pPr>
              <w:jc w:val="right"/>
            </w:pPr>
            <w:r>
              <w:rPr>
                <w:rFonts w:ascii="宋体" w:hAnsi="宋体" w:eastAsia="宋体" w:cs="宋体"/>
                <w:b w:val="0"/>
                <w:i w:val="0"/>
                <w:color w:val="000000"/>
                <w:sz w:val="17"/>
              </w:rPr>
              <w:t>19,154.82</w:t>
            </w:r>
          </w:p>
        </w:tc>
        <w:tc>
          <w:tcPr>
            <w:tcW w:w="1620" w:type="dxa"/>
            <w:vAlign w:val="center"/>
          </w:tcPr>
          <w:p w14:paraId="2E6E6C12">
            <w:pPr>
              <w:jc w:val="right"/>
            </w:pPr>
            <w:r>
              <w:rPr>
                <w:rFonts w:ascii="宋体" w:hAnsi="宋体" w:eastAsia="宋体" w:cs="宋体"/>
                <w:b w:val="0"/>
                <w:i w:val="0"/>
                <w:color w:val="000000"/>
                <w:sz w:val="17"/>
              </w:rPr>
              <w:t>0.00</w:t>
            </w:r>
          </w:p>
        </w:tc>
        <w:tc>
          <w:tcPr>
            <w:tcW w:w="1620" w:type="dxa"/>
            <w:vAlign w:val="center"/>
          </w:tcPr>
          <w:p w14:paraId="2DB0B4A6">
            <w:pPr>
              <w:jc w:val="right"/>
            </w:pPr>
            <w:r>
              <w:rPr>
                <w:rFonts w:ascii="宋体" w:hAnsi="宋体" w:eastAsia="宋体" w:cs="宋体"/>
                <w:b w:val="0"/>
                <w:i w:val="0"/>
                <w:color w:val="000000"/>
                <w:sz w:val="17"/>
              </w:rPr>
              <w:t>19,154.82</w:t>
            </w:r>
          </w:p>
        </w:tc>
        <w:tc>
          <w:tcPr>
            <w:tcW w:w="1620" w:type="dxa"/>
            <w:vAlign w:val="center"/>
          </w:tcPr>
          <w:p w14:paraId="5A3FD0C6">
            <w:pPr>
              <w:jc w:val="right"/>
            </w:pPr>
            <w:r>
              <w:rPr>
                <w:rFonts w:ascii="宋体" w:hAnsi="宋体" w:eastAsia="宋体" w:cs="宋体"/>
                <w:b w:val="0"/>
                <w:i w:val="0"/>
                <w:color w:val="000000"/>
                <w:sz w:val="17"/>
              </w:rPr>
              <w:t>0.00</w:t>
            </w:r>
          </w:p>
        </w:tc>
        <w:tc>
          <w:tcPr>
            <w:tcW w:w="1620" w:type="dxa"/>
            <w:vAlign w:val="center"/>
          </w:tcPr>
          <w:p w14:paraId="74C1BFD5">
            <w:pPr>
              <w:jc w:val="right"/>
            </w:pPr>
            <w:r>
              <w:rPr>
                <w:rFonts w:ascii="宋体" w:hAnsi="宋体" w:eastAsia="宋体" w:cs="宋体"/>
                <w:b w:val="0"/>
                <w:i w:val="0"/>
                <w:color w:val="000000"/>
                <w:sz w:val="17"/>
              </w:rPr>
              <w:t>0.00</w:t>
            </w:r>
          </w:p>
        </w:tc>
        <w:tc>
          <w:tcPr>
            <w:tcW w:w="1658" w:type="dxa"/>
            <w:vAlign w:val="center"/>
          </w:tcPr>
          <w:p w14:paraId="03EFEE27">
            <w:pPr>
              <w:jc w:val="right"/>
            </w:pPr>
            <w:r>
              <w:rPr>
                <w:rFonts w:ascii="宋体" w:hAnsi="宋体" w:eastAsia="宋体" w:cs="宋体"/>
                <w:b w:val="0"/>
                <w:i w:val="0"/>
                <w:color w:val="000000"/>
                <w:sz w:val="17"/>
              </w:rPr>
              <w:t>0.00</w:t>
            </w:r>
          </w:p>
        </w:tc>
      </w:tr>
      <w:tr w14:paraId="5E11F9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2F487FA">
            <w:pPr>
              <w:jc w:val="left"/>
            </w:pPr>
            <w:r>
              <w:rPr>
                <w:rFonts w:ascii="宋体" w:hAnsi="宋体" w:eastAsia="宋体" w:cs="宋体"/>
                <w:b w:val="0"/>
                <w:i w:val="0"/>
                <w:color w:val="000000"/>
                <w:sz w:val="17"/>
              </w:rPr>
              <w:t>216</w:t>
            </w:r>
          </w:p>
        </w:tc>
        <w:tc>
          <w:tcPr>
            <w:tcW w:w="3140" w:type="dxa"/>
            <w:vAlign w:val="center"/>
          </w:tcPr>
          <w:p w14:paraId="28EC485C">
            <w:pPr>
              <w:jc w:val="left"/>
            </w:pPr>
            <w:r>
              <w:rPr>
                <w:rFonts w:ascii="宋体" w:hAnsi="宋体" w:eastAsia="宋体" w:cs="宋体"/>
                <w:b w:val="0"/>
                <w:i w:val="0"/>
                <w:color w:val="000000"/>
                <w:sz w:val="17"/>
              </w:rPr>
              <w:t>商业服务业等支出</w:t>
            </w:r>
          </w:p>
        </w:tc>
        <w:tc>
          <w:tcPr>
            <w:tcW w:w="1620" w:type="dxa"/>
            <w:vAlign w:val="center"/>
          </w:tcPr>
          <w:p w14:paraId="3F776F1C">
            <w:pPr>
              <w:jc w:val="right"/>
            </w:pPr>
            <w:r>
              <w:rPr>
                <w:rFonts w:ascii="宋体" w:hAnsi="宋体" w:eastAsia="宋体" w:cs="宋体"/>
                <w:b w:val="0"/>
                <w:i w:val="0"/>
                <w:color w:val="000000"/>
                <w:sz w:val="17"/>
              </w:rPr>
              <w:t>77.39</w:t>
            </w:r>
          </w:p>
        </w:tc>
        <w:tc>
          <w:tcPr>
            <w:tcW w:w="1620" w:type="dxa"/>
            <w:vAlign w:val="center"/>
          </w:tcPr>
          <w:p w14:paraId="67CB8902">
            <w:pPr>
              <w:jc w:val="right"/>
            </w:pPr>
            <w:r>
              <w:rPr>
                <w:rFonts w:ascii="宋体" w:hAnsi="宋体" w:eastAsia="宋体" w:cs="宋体"/>
                <w:b w:val="0"/>
                <w:i w:val="0"/>
                <w:color w:val="000000"/>
                <w:sz w:val="17"/>
              </w:rPr>
              <w:t>0.00</w:t>
            </w:r>
          </w:p>
        </w:tc>
        <w:tc>
          <w:tcPr>
            <w:tcW w:w="1620" w:type="dxa"/>
            <w:vAlign w:val="center"/>
          </w:tcPr>
          <w:p w14:paraId="41F0F4C5">
            <w:pPr>
              <w:jc w:val="right"/>
            </w:pPr>
            <w:r>
              <w:rPr>
                <w:rFonts w:ascii="宋体" w:hAnsi="宋体" w:eastAsia="宋体" w:cs="宋体"/>
                <w:b w:val="0"/>
                <w:i w:val="0"/>
                <w:color w:val="000000"/>
                <w:sz w:val="17"/>
              </w:rPr>
              <w:t>77.39</w:t>
            </w:r>
          </w:p>
        </w:tc>
        <w:tc>
          <w:tcPr>
            <w:tcW w:w="1620" w:type="dxa"/>
            <w:vAlign w:val="center"/>
          </w:tcPr>
          <w:p w14:paraId="278815F2">
            <w:pPr>
              <w:jc w:val="right"/>
            </w:pPr>
            <w:r>
              <w:rPr>
                <w:rFonts w:ascii="宋体" w:hAnsi="宋体" w:eastAsia="宋体" w:cs="宋体"/>
                <w:b w:val="0"/>
                <w:i w:val="0"/>
                <w:color w:val="000000"/>
                <w:sz w:val="17"/>
              </w:rPr>
              <w:t>0.00</w:t>
            </w:r>
          </w:p>
        </w:tc>
        <w:tc>
          <w:tcPr>
            <w:tcW w:w="1620" w:type="dxa"/>
            <w:vAlign w:val="center"/>
          </w:tcPr>
          <w:p w14:paraId="5A1CE442">
            <w:pPr>
              <w:jc w:val="right"/>
            </w:pPr>
            <w:r>
              <w:rPr>
                <w:rFonts w:ascii="宋体" w:hAnsi="宋体" w:eastAsia="宋体" w:cs="宋体"/>
                <w:b w:val="0"/>
                <w:i w:val="0"/>
                <w:color w:val="000000"/>
                <w:sz w:val="17"/>
              </w:rPr>
              <w:t>0.00</w:t>
            </w:r>
          </w:p>
        </w:tc>
        <w:tc>
          <w:tcPr>
            <w:tcW w:w="1658" w:type="dxa"/>
            <w:vAlign w:val="center"/>
          </w:tcPr>
          <w:p w14:paraId="3E6193FB">
            <w:pPr>
              <w:jc w:val="right"/>
            </w:pPr>
            <w:r>
              <w:rPr>
                <w:rFonts w:ascii="宋体" w:hAnsi="宋体" w:eastAsia="宋体" w:cs="宋体"/>
                <w:b w:val="0"/>
                <w:i w:val="0"/>
                <w:color w:val="000000"/>
                <w:sz w:val="17"/>
              </w:rPr>
              <w:t>0.00</w:t>
            </w:r>
          </w:p>
        </w:tc>
      </w:tr>
      <w:tr w14:paraId="16BB9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72EAC49">
            <w:pPr>
              <w:jc w:val="left"/>
            </w:pPr>
            <w:r>
              <w:rPr>
                <w:rFonts w:ascii="宋体" w:hAnsi="宋体" w:eastAsia="宋体" w:cs="宋体"/>
                <w:b w:val="0"/>
                <w:i w:val="0"/>
                <w:color w:val="000000"/>
                <w:sz w:val="17"/>
              </w:rPr>
              <w:t>21602</w:t>
            </w:r>
          </w:p>
        </w:tc>
        <w:tc>
          <w:tcPr>
            <w:tcW w:w="3140" w:type="dxa"/>
            <w:vAlign w:val="center"/>
          </w:tcPr>
          <w:p w14:paraId="13A7EE28">
            <w:pPr>
              <w:jc w:val="left"/>
            </w:pPr>
            <w:r>
              <w:rPr>
                <w:rFonts w:ascii="宋体" w:hAnsi="宋体" w:eastAsia="宋体" w:cs="宋体"/>
                <w:b w:val="0"/>
                <w:i w:val="0"/>
                <w:color w:val="000000"/>
                <w:sz w:val="17"/>
              </w:rPr>
              <w:t>商业流通事务</w:t>
            </w:r>
          </w:p>
        </w:tc>
        <w:tc>
          <w:tcPr>
            <w:tcW w:w="1620" w:type="dxa"/>
            <w:vAlign w:val="center"/>
          </w:tcPr>
          <w:p w14:paraId="5DDABD34">
            <w:pPr>
              <w:jc w:val="right"/>
            </w:pPr>
            <w:r>
              <w:rPr>
                <w:rFonts w:ascii="宋体" w:hAnsi="宋体" w:eastAsia="宋体" w:cs="宋体"/>
                <w:b w:val="0"/>
                <w:i w:val="0"/>
                <w:color w:val="000000"/>
                <w:sz w:val="17"/>
              </w:rPr>
              <w:t>77.39</w:t>
            </w:r>
          </w:p>
        </w:tc>
        <w:tc>
          <w:tcPr>
            <w:tcW w:w="1620" w:type="dxa"/>
            <w:vAlign w:val="center"/>
          </w:tcPr>
          <w:p w14:paraId="0BC9DD8C">
            <w:pPr>
              <w:jc w:val="right"/>
            </w:pPr>
            <w:r>
              <w:rPr>
                <w:rFonts w:ascii="宋体" w:hAnsi="宋体" w:eastAsia="宋体" w:cs="宋体"/>
                <w:b w:val="0"/>
                <w:i w:val="0"/>
                <w:color w:val="000000"/>
                <w:sz w:val="17"/>
              </w:rPr>
              <w:t>0.00</w:t>
            </w:r>
          </w:p>
        </w:tc>
        <w:tc>
          <w:tcPr>
            <w:tcW w:w="1620" w:type="dxa"/>
            <w:vAlign w:val="center"/>
          </w:tcPr>
          <w:p w14:paraId="136C7813">
            <w:pPr>
              <w:jc w:val="right"/>
            </w:pPr>
            <w:r>
              <w:rPr>
                <w:rFonts w:ascii="宋体" w:hAnsi="宋体" w:eastAsia="宋体" w:cs="宋体"/>
                <w:b w:val="0"/>
                <w:i w:val="0"/>
                <w:color w:val="000000"/>
                <w:sz w:val="17"/>
              </w:rPr>
              <w:t>77.39</w:t>
            </w:r>
          </w:p>
        </w:tc>
        <w:tc>
          <w:tcPr>
            <w:tcW w:w="1620" w:type="dxa"/>
            <w:vAlign w:val="center"/>
          </w:tcPr>
          <w:p w14:paraId="78E5A435">
            <w:pPr>
              <w:jc w:val="right"/>
            </w:pPr>
            <w:r>
              <w:rPr>
                <w:rFonts w:ascii="宋体" w:hAnsi="宋体" w:eastAsia="宋体" w:cs="宋体"/>
                <w:b w:val="0"/>
                <w:i w:val="0"/>
                <w:color w:val="000000"/>
                <w:sz w:val="17"/>
              </w:rPr>
              <w:t>0.00</w:t>
            </w:r>
          </w:p>
        </w:tc>
        <w:tc>
          <w:tcPr>
            <w:tcW w:w="1620" w:type="dxa"/>
            <w:vAlign w:val="center"/>
          </w:tcPr>
          <w:p w14:paraId="3A1F24A7">
            <w:pPr>
              <w:jc w:val="right"/>
            </w:pPr>
            <w:r>
              <w:rPr>
                <w:rFonts w:ascii="宋体" w:hAnsi="宋体" w:eastAsia="宋体" w:cs="宋体"/>
                <w:b w:val="0"/>
                <w:i w:val="0"/>
                <w:color w:val="000000"/>
                <w:sz w:val="17"/>
              </w:rPr>
              <w:t>0.00</w:t>
            </w:r>
          </w:p>
        </w:tc>
        <w:tc>
          <w:tcPr>
            <w:tcW w:w="1658" w:type="dxa"/>
            <w:vAlign w:val="center"/>
          </w:tcPr>
          <w:p w14:paraId="77DB2BF9">
            <w:pPr>
              <w:jc w:val="right"/>
            </w:pPr>
            <w:r>
              <w:rPr>
                <w:rFonts w:ascii="宋体" w:hAnsi="宋体" w:eastAsia="宋体" w:cs="宋体"/>
                <w:b w:val="0"/>
                <w:i w:val="0"/>
                <w:color w:val="000000"/>
                <w:sz w:val="17"/>
              </w:rPr>
              <w:t>0.00</w:t>
            </w:r>
          </w:p>
        </w:tc>
      </w:tr>
      <w:tr w14:paraId="10157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A7134DA">
            <w:pPr>
              <w:jc w:val="left"/>
            </w:pPr>
            <w:r>
              <w:rPr>
                <w:rFonts w:ascii="宋体" w:hAnsi="宋体" w:eastAsia="宋体" w:cs="宋体"/>
                <w:b w:val="0"/>
                <w:i w:val="0"/>
                <w:color w:val="000000"/>
                <w:sz w:val="17"/>
              </w:rPr>
              <w:t>2160299</w:t>
            </w:r>
          </w:p>
        </w:tc>
        <w:tc>
          <w:tcPr>
            <w:tcW w:w="3140" w:type="dxa"/>
            <w:vAlign w:val="center"/>
          </w:tcPr>
          <w:p w14:paraId="00C993D1">
            <w:pPr>
              <w:jc w:val="left"/>
            </w:pPr>
            <w:r>
              <w:rPr>
                <w:rFonts w:ascii="宋体" w:hAnsi="宋体" w:eastAsia="宋体" w:cs="宋体"/>
                <w:b w:val="0"/>
                <w:i w:val="0"/>
                <w:color w:val="000000"/>
                <w:sz w:val="17"/>
              </w:rPr>
              <w:t>其他商业流通事务支出</w:t>
            </w:r>
          </w:p>
        </w:tc>
        <w:tc>
          <w:tcPr>
            <w:tcW w:w="1620" w:type="dxa"/>
            <w:vAlign w:val="center"/>
          </w:tcPr>
          <w:p w14:paraId="7AB98E69">
            <w:pPr>
              <w:jc w:val="right"/>
            </w:pPr>
            <w:r>
              <w:rPr>
                <w:rFonts w:ascii="宋体" w:hAnsi="宋体" w:eastAsia="宋体" w:cs="宋体"/>
                <w:b w:val="0"/>
                <w:i w:val="0"/>
                <w:color w:val="000000"/>
                <w:sz w:val="17"/>
              </w:rPr>
              <w:t>77.39</w:t>
            </w:r>
          </w:p>
        </w:tc>
        <w:tc>
          <w:tcPr>
            <w:tcW w:w="1620" w:type="dxa"/>
            <w:vAlign w:val="center"/>
          </w:tcPr>
          <w:p w14:paraId="1A6999E1">
            <w:pPr>
              <w:jc w:val="right"/>
            </w:pPr>
            <w:r>
              <w:rPr>
                <w:rFonts w:ascii="宋体" w:hAnsi="宋体" w:eastAsia="宋体" w:cs="宋体"/>
                <w:b w:val="0"/>
                <w:i w:val="0"/>
                <w:color w:val="000000"/>
                <w:sz w:val="17"/>
              </w:rPr>
              <w:t>0.00</w:t>
            </w:r>
          </w:p>
        </w:tc>
        <w:tc>
          <w:tcPr>
            <w:tcW w:w="1620" w:type="dxa"/>
            <w:vAlign w:val="center"/>
          </w:tcPr>
          <w:p w14:paraId="084D9BC2">
            <w:pPr>
              <w:jc w:val="right"/>
            </w:pPr>
            <w:r>
              <w:rPr>
                <w:rFonts w:ascii="宋体" w:hAnsi="宋体" w:eastAsia="宋体" w:cs="宋体"/>
                <w:b w:val="0"/>
                <w:i w:val="0"/>
                <w:color w:val="000000"/>
                <w:sz w:val="17"/>
              </w:rPr>
              <w:t>77.39</w:t>
            </w:r>
          </w:p>
        </w:tc>
        <w:tc>
          <w:tcPr>
            <w:tcW w:w="1620" w:type="dxa"/>
            <w:vAlign w:val="center"/>
          </w:tcPr>
          <w:p w14:paraId="16A1175B">
            <w:pPr>
              <w:jc w:val="right"/>
            </w:pPr>
            <w:r>
              <w:rPr>
                <w:rFonts w:ascii="宋体" w:hAnsi="宋体" w:eastAsia="宋体" w:cs="宋体"/>
                <w:b w:val="0"/>
                <w:i w:val="0"/>
                <w:color w:val="000000"/>
                <w:sz w:val="17"/>
              </w:rPr>
              <w:t>0.00</w:t>
            </w:r>
          </w:p>
        </w:tc>
        <w:tc>
          <w:tcPr>
            <w:tcW w:w="1620" w:type="dxa"/>
            <w:vAlign w:val="center"/>
          </w:tcPr>
          <w:p w14:paraId="73C5CF16">
            <w:pPr>
              <w:jc w:val="right"/>
            </w:pPr>
            <w:r>
              <w:rPr>
                <w:rFonts w:ascii="宋体" w:hAnsi="宋体" w:eastAsia="宋体" w:cs="宋体"/>
                <w:b w:val="0"/>
                <w:i w:val="0"/>
                <w:color w:val="000000"/>
                <w:sz w:val="17"/>
              </w:rPr>
              <w:t>0.00</w:t>
            </w:r>
          </w:p>
        </w:tc>
        <w:tc>
          <w:tcPr>
            <w:tcW w:w="1658" w:type="dxa"/>
            <w:vAlign w:val="center"/>
          </w:tcPr>
          <w:p w14:paraId="7B055298">
            <w:pPr>
              <w:jc w:val="right"/>
            </w:pPr>
            <w:r>
              <w:rPr>
                <w:rFonts w:ascii="宋体" w:hAnsi="宋体" w:eastAsia="宋体" w:cs="宋体"/>
                <w:b w:val="0"/>
                <w:i w:val="0"/>
                <w:color w:val="000000"/>
                <w:sz w:val="17"/>
              </w:rPr>
              <w:t>0.00</w:t>
            </w:r>
          </w:p>
        </w:tc>
      </w:tr>
      <w:tr w14:paraId="3EE7D3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AC18F61">
            <w:pPr>
              <w:jc w:val="left"/>
            </w:pPr>
            <w:r>
              <w:rPr>
                <w:rFonts w:ascii="宋体" w:hAnsi="宋体" w:eastAsia="宋体" w:cs="宋体"/>
                <w:b w:val="0"/>
                <w:i w:val="0"/>
                <w:color w:val="000000"/>
                <w:sz w:val="17"/>
              </w:rPr>
              <w:t>221</w:t>
            </w:r>
          </w:p>
        </w:tc>
        <w:tc>
          <w:tcPr>
            <w:tcW w:w="3140" w:type="dxa"/>
            <w:vAlign w:val="center"/>
          </w:tcPr>
          <w:p w14:paraId="2D2ED046">
            <w:pPr>
              <w:jc w:val="left"/>
            </w:pPr>
            <w:r>
              <w:rPr>
                <w:rFonts w:ascii="宋体" w:hAnsi="宋体" w:eastAsia="宋体" w:cs="宋体"/>
                <w:b w:val="0"/>
                <w:i w:val="0"/>
                <w:color w:val="000000"/>
                <w:sz w:val="17"/>
              </w:rPr>
              <w:t>住房保障支出</w:t>
            </w:r>
          </w:p>
        </w:tc>
        <w:tc>
          <w:tcPr>
            <w:tcW w:w="1620" w:type="dxa"/>
            <w:vAlign w:val="center"/>
          </w:tcPr>
          <w:p w14:paraId="7C1F99A1">
            <w:pPr>
              <w:jc w:val="right"/>
            </w:pPr>
            <w:r>
              <w:rPr>
                <w:rFonts w:ascii="宋体" w:hAnsi="宋体" w:eastAsia="宋体" w:cs="宋体"/>
                <w:b w:val="0"/>
                <w:i w:val="0"/>
                <w:color w:val="000000"/>
                <w:sz w:val="17"/>
              </w:rPr>
              <w:t>523.40</w:t>
            </w:r>
          </w:p>
        </w:tc>
        <w:tc>
          <w:tcPr>
            <w:tcW w:w="1620" w:type="dxa"/>
            <w:vAlign w:val="center"/>
          </w:tcPr>
          <w:p w14:paraId="31EB41EE">
            <w:pPr>
              <w:jc w:val="right"/>
            </w:pPr>
            <w:r>
              <w:rPr>
                <w:rFonts w:ascii="宋体" w:hAnsi="宋体" w:eastAsia="宋体" w:cs="宋体"/>
                <w:b w:val="0"/>
                <w:i w:val="0"/>
                <w:color w:val="000000"/>
                <w:sz w:val="17"/>
              </w:rPr>
              <w:t>523.40</w:t>
            </w:r>
          </w:p>
        </w:tc>
        <w:tc>
          <w:tcPr>
            <w:tcW w:w="1620" w:type="dxa"/>
            <w:vAlign w:val="center"/>
          </w:tcPr>
          <w:p w14:paraId="53BFBE67">
            <w:pPr>
              <w:jc w:val="right"/>
            </w:pPr>
            <w:r>
              <w:rPr>
                <w:rFonts w:ascii="宋体" w:hAnsi="宋体" w:eastAsia="宋体" w:cs="宋体"/>
                <w:b w:val="0"/>
                <w:i w:val="0"/>
                <w:color w:val="000000"/>
                <w:sz w:val="17"/>
              </w:rPr>
              <w:t>0.00</w:t>
            </w:r>
          </w:p>
        </w:tc>
        <w:tc>
          <w:tcPr>
            <w:tcW w:w="1620" w:type="dxa"/>
            <w:vAlign w:val="center"/>
          </w:tcPr>
          <w:p w14:paraId="3E50CA70">
            <w:pPr>
              <w:jc w:val="right"/>
            </w:pPr>
            <w:r>
              <w:rPr>
                <w:rFonts w:ascii="宋体" w:hAnsi="宋体" w:eastAsia="宋体" w:cs="宋体"/>
                <w:b w:val="0"/>
                <w:i w:val="0"/>
                <w:color w:val="000000"/>
                <w:sz w:val="17"/>
              </w:rPr>
              <w:t>0.00</w:t>
            </w:r>
          </w:p>
        </w:tc>
        <w:tc>
          <w:tcPr>
            <w:tcW w:w="1620" w:type="dxa"/>
            <w:vAlign w:val="center"/>
          </w:tcPr>
          <w:p w14:paraId="464470F9">
            <w:pPr>
              <w:jc w:val="right"/>
            </w:pPr>
            <w:r>
              <w:rPr>
                <w:rFonts w:ascii="宋体" w:hAnsi="宋体" w:eastAsia="宋体" w:cs="宋体"/>
                <w:b w:val="0"/>
                <w:i w:val="0"/>
                <w:color w:val="000000"/>
                <w:sz w:val="17"/>
              </w:rPr>
              <w:t>0.00</w:t>
            </w:r>
          </w:p>
        </w:tc>
        <w:tc>
          <w:tcPr>
            <w:tcW w:w="1658" w:type="dxa"/>
            <w:vAlign w:val="center"/>
          </w:tcPr>
          <w:p w14:paraId="289F86F3">
            <w:pPr>
              <w:jc w:val="right"/>
            </w:pPr>
            <w:r>
              <w:rPr>
                <w:rFonts w:ascii="宋体" w:hAnsi="宋体" w:eastAsia="宋体" w:cs="宋体"/>
                <w:b w:val="0"/>
                <w:i w:val="0"/>
                <w:color w:val="000000"/>
                <w:sz w:val="17"/>
              </w:rPr>
              <w:t>0.00</w:t>
            </w:r>
          </w:p>
        </w:tc>
      </w:tr>
      <w:tr w14:paraId="57497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467465A">
            <w:pPr>
              <w:jc w:val="left"/>
            </w:pPr>
            <w:r>
              <w:rPr>
                <w:rFonts w:ascii="宋体" w:hAnsi="宋体" w:eastAsia="宋体" w:cs="宋体"/>
                <w:b w:val="0"/>
                <w:i w:val="0"/>
                <w:color w:val="000000"/>
                <w:sz w:val="17"/>
              </w:rPr>
              <w:t>22102</w:t>
            </w:r>
          </w:p>
        </w:tc>
        <w:tc>
          <w:tcPr>
            <w:tcW w:w="3140" w:type="dxa"/>
            <w:vAlign w:val="center"/>
          </w:tcPr>
          <w:p w14:paraId="37BE7C93">
            <w:pPr>
              <w:jc w:val="left"/>
            </w:pPr>
            <w:r>
              <w:rPr>
                <w:rFonts w:ascii="宋体" w:hAnsi="宋体" w:eastAsia="宋体" w:cs="宋体"/>
                <w:b w:val="0"/>
                <w:i w:val="0"/>
                <w:color w:val="000000"/>
                <w:sz w:val="17"/>
              </w:rPr>
              <w:t>住房改革支出</w:t>
            </w:r>
          </w:p>
        </w:tc>
        <w:tc>
          <w:tcPr>
            <w:tcW w:w="1620" w:type="dxa"/>
            <w:vAlign w:val="center"/>
          </w:tcPr>
          <w:p w14:paraId="15F072D5">
            <w:pPr>
              <w:jc w:val="right"/>
            </w:pPr>
            <w:r>
              <w:rPr>
                <w:rFonts w:ascii="宋体" w:hAnsi="宋体" w:eastAsia="宋体" w:cs="宋体"/>
                <w:b w:val="0"/>
                <w:i w:val="0"/>
                <w:color w:val="000000"/>
                <w:sz w:val="17"/>
              </w:rPr>
              <w:t>523.40</w:t>
            </w:r>
          </w:p>
        </w:tc>
        <w:tc>
          <w:tcPr>
            <w:tcW w:w="1620" w:type="dxa"/>
            <w:vAlign w:val="center"/>
          </w:tcPr>
          <w:p w14:paraId="4366E8FF">
            <w:pPr>
              <w:jc w:val="right"/>
            </w:pPr>
            <w:r>
              <w:rPr>
                <w:rFonts w:ascii="宋体" w:hAnsi="宋体" w:eastAsia="宋体" w:cs="宋体"/>
                <w:b w:val="0"/>
                <w:i w:val="0"/>
                <w:color w:val="000000"/>
                <w:sz w:val="17"/>
              </w:rPr>
              <w:t>523.40</w:t>
            </w:r>
          </w:p>
        </w:tc>
        <w:tc>
          <w:tcPr>
            <w:tcW w:w="1620" w:type="dxa"/>
            <w:vAlign w:val="center"/>
          </w:tcPr>
          <w:p w14:paraId="33B84A55">
            <w:pPr>
              <w:jc w:val="right"/>
            </w:pPr>
            <w:r>
              <w:rPr>
                <w:rFonts w:ascii="宋体" w:hAnsi="宋体" w:eastAsia="宋体" w:cs="宋体"/>
                <w:b w:val="0"/>
                <w:i w:val="0"/>
                <w:color w:val="000000"/>
                <w:sz w:val="17"/>
              </w:rPr>
              <w:t>0.00</w:t>
            </w:r>
          </w:p>
        </w:tc>
        <w:tc>
          <w:tcPr>
            <w:tcW w:w="1620" w:type="dxa"/>
            <w:vAlign w:val="center"/>
          </w:tcPr>
          <w:p w14:paraId="7F9955BF">
            <w:pPr>
              <w:jc w:val="right"/>
            </w:pPr>
            <w:r>
              <w:rPr>
                <w:rFonts w:ascii="宋体" w:hAnsi="宋体" w:eastAsia="宋体" w:cs="宋体"/>
                <w:b w:val="0"/>
                <w:i w:val="0"/>
                <w:color w:val="000000"/>
                <w:sz w:val="17"/>
              </w:rPr>
              <w:t>0.00</w:t>
            </w:r>
          </w:p>
        </w:tc>
        <w:tc>
          <w:tcPr>
            <w:tcW w:w="1620" w:type="dxa"/>
            <w:vAlign w:val="center"/>
          </w:tcPr>
          <w:p w14:paraId="0F6CF658">
            <w:pPr>
              <w:jc w:val="right"/>
            </w:pPr>
            <w:r>
              <w:rPr>
                <w:rFonts w:ascii="宋体" w:hAnsi="宋体" w:eastAsia="宋体" w:cs="宋体"/>
                <w:b w:val="0"/>
                <w:i w:val="0"/>
                <w:color w:val="000000"/>
                <w:sz w:val="17"/>
              </w:rPr>
              <w:t>0.00</w:t>
            </w:r>
          </w:p>
        </w:tc>
        <w:tc>
          <w:tcPr>
            <w:tcW w:w="1658" w:type="dxa"/>
            <w:vAlign w:val="center"/>
          </w:tcPr>
          <w:p w14:paraId="7EAB58CD">
            <w:pPr>
              <w:jc w:val="right"/>
            </w:pPr>
            <w:r>
              <w:rPr>
                <w:rFonts w:ascii="宋体" w:hAnsi="宋体" w:eastAsia="宋体" w:cs="宋体"/>
                <w:b w:val="0"/>
                <w:i w:val="0"/>
                <w:color w:val="000000"/>
                <w:sz w:val="17"/>
              </w:rPr>
              <w:t>0.00</w:t>
            </w:r>
          </w:p>
        </w:tc>
      </w:tr>
      <w:tr w14:paraId="14E55B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006D38D">
            <w:pPr>
              <w:jc w:val="left"/>
            </w:pPr>
            <w:r>
              <w:rPr>
                <w:rFonts w:ascii="宋体" w:hAnsi="宋体" w:eastAsia="宋体" w:cs="宋体"/>
                <w:b w:val="0"/>
                <w:i w:val="0"/>
                <w:color w:val="000000"/>
                <w:sz w:val="17"/>
              </w:rPr>
              <w:t>2210201</w:t>
            </w:r>
          </w:p>
        </w:tc>
        <w:tc>
          <w:tcPr>
            <w:tcW w:w="3140" w:type="dxa"/>
            <w:vAlign w:val="center"/>
          </w:tcPr>
          <w:p w14:paraId="3C003CD9">
            <w:pPr>
              <w:jc w:val="left"/>
            </w:pPr>
            <w:r>
              <w:rPr>
                <w:rFonts w:ascii="宋体" w:hAnsi="宋体" w:eastAsia="宋体" w:cs="宋体"/>
                <w:b w:val="0"/>
                <w:i w:val="0"/>
                <w:color w:val="000000"/>
                <w:sz w:val="17"/>
              </w:rPr>
              <w:t>住房公积金</w:t>
            </w:r>
          </w:p>
        </w:tc>
        <w:tc>
          <w:tcPr>
            <w:tcW w:w="1620" w:type="dxa"/>
            <w:vAlign w:val="center"/>
          </w:tcPr>
          <w:p w14:paraId="657898BF">
            <w:pPr>
              <w:jc w:val="right"/>
            </w:pPr>
            <w:r>
              <w:rPr>
                <w:rFonts w:ascii="宋体" w:hAnsi="宋体" w:eastAsia="宋体" w:cs="宋体"/>
                <w:b w:val="0"/>
                <w:i w:val="0"/>
                <w:color w:val="000000"/>
                <w:sz w:val="17"/>
              </w:rPr>
              <w:t>336.40</w:t>
            </w:r>
          </w:p>
        </w:tc>
        <w:tc>
          <w:tcPr>
            <w:tcW w:w="1620" w:type="dxa"/>
            <w:vAlign w:val="center"/>
          </w:tcPr>
          <w:p w14:paraId="6B005C97">
            <w:pPr>
              <w:jc w:val="right"/>
            </w:pPr>
            <w:r>
              <w:rPr>
                <w:rFonts w:ascii="宋体" w:hAnsi="宋体" w:eastAsia="宋体" w:cs="宋体"/>
                <w:b w:val="0"/>
                <w:i w:val="0"/>
                <w:color w:val="000000"/>
                <w:sz w:val="17"/>
              </w:rPr>
              <w:t>336.40</w:t>
            </w:r>
          </w:p>
        </w:tc>
        <w:tc>
          <w:tcPr>
            <w:tcW w:w="1620" w:type="dxa"/>
            <w:vAlign w:val="center"/>
          </w:tcPr>
          <w:p w14:paraId="1FE38CB7">
            <w:pPr>
              <w:jc w:val="right"/>
            </w:pPr>
            <w:r>
              <w:rPr>
                <w:rFonts w:ascii="宋体" w:hAnsi="宋体" w:eastAsia="宋体" w:cs="宋体"/>
                <w:b w:val="0"/>
                <w:i w:val="0"/>
                <w:color w:val="000000"/>
                <w:sz w:val="17"/>
              </w:rPr>
              <w:t>0.00</w:t>
            </w:r>
          </w:p>
        </w:tc>
        <w:tc>
          <w:tcPr>
            <w:tcW w:w="1620" w:type="dxa"/>
            <w:vAlign w:val="center"/>
          </w:tcPr>
          <w:p w14:paraId="62EE16EA">
            <w:pPr>
              <w:jc w:val="right"/>
            </w:pPr>
            <w:r>
              <w:rPr>
                <w:rFonts w:ascii="宋体" w:hAnsi="宋体" w:eastAsia="宋体" w:cs="宋体"/>
                <w:b w:val="0"/>
                <w:i w:val="0"/>
                <w:color w:val="000000"/>
                <w:sz w:val="17"/>
              </w:rPr>
              <w:t>0.00</w:t>
            </w:r>
          </w:p>
        </w:tc>
        <w:tc>
          <w:tcPr>
            <w:tcW w:w="1620" w:type="dxa"/>
            <w:vAlign w:val="center"/>
          </w:tcPr>
          <w:p w14:paraId="35F17F75">
            <w:pPr>
              <w:jc w:val="right"/>
            </w:pPr>
            <w:r>
              <w:rPr>
                <w:rFonts w:ascii="宋体" w:hAnsi="宋体" w:eastAsia="宋体" w:cs="宋体"/>
                <w:b w:val="0"/>
                <w:i w:val="0"/>
                <w:color w:val="000000"/>
                <w:sz w:val="17"/>
              </w:rPr>
              <w:t>0.00</w:t>
            </w:r>
          </w:p>
        </w:tc>
        <w:tc>
          <w:tcPr>
            <w:tcW w:w="1658" w:type="dxa"/>
            <w:vAlign w:val="center"/>
          </w:tcPr>
          <w:p w14:paraId="7D5735A7">
            <w:pPr>
              <w:jc w:val="right"/>
            </w:pPr>
            <w:r>
              <w:rPr>
                <w:rFonts w:ascii="宋体" w:hAnsi="宋体" w:eastAsia="宋体" w:cs="宋体"/>
                <w:b w:val="0"/>
                <w:i w:val="0"/>
                <w:color w:val="000000"/>
                <w:sz w:val="17"/>
              </w:rPr>
              <w:t>0.00</w:t>
            </w:r>
          </w:p>
        </w:tc>
      </w:tr>
      <w:tr w14:paraId="5830B2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8E24EC">
            <w:pPr>
              <w:jc w:val="left"/>
            </w:pPr>
            <w:r>
              <w:rPr>
                <w:rFonts w:ascii="宋体" w:hAnsi="宋体" w:eastAsia="宋体" w:cs="宋体"/>
                <w:b w:val="0"/>
                <w:i w:val="0"/>
                <w:color w:val="000000"/>
                <w:sz w:val="17"/>
              </w:rPr>
              <w:t>2210203</w:t>
            </w:r>
          </w:p>
        </w:tc>
        <w:tc>
          <w:tcPr>
            <w:tcW w:w="3140" w:type="dxa"/>
            <w:vAlign w:val="center"/>
          </w:tcPr>
          <w:p w14:paraId="3F09EC6E">
            <w:pPr>
              <w:jc w:val="left"/>
            </w:pPr>
            <w:r>
              <w:rPr>
                <w:rFonts w:ascii="宋体" w:hAnsi="宋体" w:eastAsia="宋体" w:cs="宋体"/>
                <w:b w:val="0"/>
                <w:i w:val="0"/>
                <w:color w:val="000000"/>
                <w:sz w:val="17"/>
              </w:rPr>
              <w:t>购房补贴</w:t>
            </w:r>
          </w:p>
        </w:tc>
        <w:tc>
          <w:tcPr>
            <w:tcW w:w="1620" w:type="dxa"/>
            <w:vAlign w:val="center"/>
          </w:tcPr>
          <w:p w14:paraId="6D9C00E5">
            <w:pPr>
              <w:jc w:val="right"/>
            </w:pPr>
            <w:r>
              <w:rPr>
                <w:rFonts w:ascii="宋体" w:hAnsi="宋体" w:eastAsia="宋体" w:cs="宋体"/>
                <w:b w:val="0"/>
                <w:i w:val="0"/>
                <w:color w:val="000000"/>
                <w:sz w:val="17"/>
              </w:rPr>
              <w:t>187.00</w:t>
            </w:r>
          </w:p>
        </w:tc>
        <w:tc>
          <w:tcPr>
            <w:tcW w:w="1620" w:type="dxa"/>
            <w:vAlign w:val="center"/>
          </w:tcPr>
          <w:p w14:paraId="192A95D5">
            <w:pPr>
              <w:jc w:val="right"/>
            </w:pPr>
            <w:r>
              <w:rPr>
                <w:rFonts w:ascii="宋体" w:hAnsi="宋体" w:eastAsia="宋体" w:cs="宋体"/>
                <w:b w:val="0"/>
                <w:i w:val="0"/>
                <w:color w:val="000000"/>
                <w:sz w:val="17"/>
              </w:rPr>
              <w:t>187.00</w:t>
            </w:r>
          </w:p>
        </w:tc>
        <w:tc>
          <w:tcPr>
            <w:tcW w:w="1620" w:type="dxa"/>
            <w:vAlign w:val="center"/>
          </w:tcPr>
          <w:p w14:paraId="477C409E">
            <w:pPr>
              <w:jc w:val="right"/>
            </w:pPr>
            <w:r>
              <w:rPr>
                <w:rFonts w:ascii="宋体" w:hAnsi="宋体" w:eastAsia="宋体" w:cs="宋体"/>
                <w:b w:val="0"/>
                <w:i w:val="0"/>
                <w:color w:val="000000"/>
                <w:sz w:val="17"/>
              </w:rPr>
              <w:t>0.00</w:t>
            </w:r>
          </w:p>
        </w:tc>
        <w:tc>
          <w:tcPr>
            <w:tcW w:w="1620" w:type="dxa"/>
            <w:vAlign w:val="center"/>
          </w:tcPr>
          <w:p w14:paraId="2B803C50">
            <w:pPr>
              <w:jc w:val="right"/>
            </w:pPr>
            <w:r>
              <w:rPr>
                <w:rFonts w:ascii="宋体" w:hAnsi="宋体" w:eastAsia="宋体" w:cs="宋体"/>
                <w:b w:val="0"/>
                <w:i w:val="0"/>
                <w:color w:val="000000"/>
                <w:sz w:val="17"/>
              </w:rPr>
              <w:t>0.00</w:t>
            </w:r>
          </w:p>
        </w:tc>
        <w:tc>
          <w:tcPr>
            <w:tcW w:w="1620" w:type="dxa"/>
            <w:vAlign w:val="center"/>
          </w:tcPr>
          <w:p w14:paraId="35015F5F">
            <w:pPr>
              <w:jc w:val="right"/>
            </w:pPr>
            <w:r>
              <w:rPr>
                <w:rFonts w:ascii="宋体" w:hAnsi="宋体" w:eastAsia="宋体" w:cs="宋体"/>
                <w:b w:val="0"/>
                <w:i w:val="0"/>
                <w:color w:val="000000"/>
                <w:sz w:val="17"/>
              </w:rPr>
              <w:t>0.00</w:t>
            </w:r>
          </w:p>
        </w:tc>
        <w:tc>
          <w:tcPr>
            <w:tcW w:w="1658" w:type="dxa"/>
            <w:vAlign w:val="center"/>
          </w:tcPr>
          <w:p w14:paraId="6D7DA19C">
            <w:pPr>
              <w:jc w:val="right"/>
            </w:pPr>
            <w:r>
              <w:rPr>
                <w:rFonts w:ascii="宋体" w:hAnsi="宋体" w:eastAsia="宋体" w:cs="宋体"/>
                <w:b w:val="0"/>
                <w:i w:val="0"/>
                <w:color w:val="000000"/>
                <w:sz w:val="17"/>
              </w:rPr>
              <w:t>0.00</w:t>
            </w:r>
          </w:p>
        </w:tc>
      </w:tr>
      <w:tr w14:paraId="1475E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754FBBB">
            <w:pPr>
              <w:jc w:val="left"/>
            </w:pPr>
            <w:r>
              <w:rPr>
                <w:rFonts w:ascii="宋体" w:hAnsi="宋体" w:eastAsia="宋体" w:cs="宋体"/>
                <w:b w:val="0"/>
                <w:i w:val="0"/>
                <w:color w:val="000000"/>
                <w:sz w:val="17"/>
              </w:rPr>
              <w:t>224</w:t>
            </w:r>
          </w:p>
        </w:tc>
        <w:tc>
          <w:tcPr>
            <w:tcW w:w="3140" w:type="dxa"/>
            <w:vAlign w:val="center"/>
          </w:tcPr>
          <w:p w14:paraId="1FB0691D">
            <w:pPr>
              <w:jc w:val="left"/>
            </w:pPr>
            <w:r>
              <w:rPr>
                <w:rFonts w:ascii="宋体" w:hAnsi="宋体" w:eastAsia="宋体" w:cs="宋体"/>
                <w:b w:val="0"/>
                <w:i w:val="0"/>
                <w:color w:val="000000"/>
                <w:sz w:val="17"/>
              </w:rPr>
              <w:t>灾害防治及应急管理支出</w:t>
            </w:r>
          </w:p>
        </w:tc>
        <w:tc>
          <w:tcPr>
            <w:tcW w:w="1620" w:type="dxa"/>
            <w:vAlign w:val="center"/>
          </w:tcPr>
          <w:p w14:paraId="4E7A3D97">
            <w:pPr>
              <w:jc w:val="right"/>
            </w:pPr>
            <w:r>
              <w:rPr>
                <w:rFonts w:ascii="宋体" w:hAnsi="宋体" w:eastAsia="宋体" w:cs="宋体"/>
                <w:b w:val="0"/>
                <w:i w:val="0"/>
                <w:color w:val="000000"/>
                <w:sz w:val="17"/>
              </w:rPr>
              <w:t>7.20</w:t>
            </w:r>
          </w:p>
        </w:tc>
        <w:tc>
          <w:tcPr>
            <w:tcW w:w="1620" w:type="dxa"/>
            <w:vAlign w:val="center"/>
          </w:tcPr>
          <w:p w14:paraId="55AC6C37">
            <w:pPr>
              <w:jc w:val="right"/>
            </w:pPr>
            <w:r>
              <w:rPr>
                <w:rFonts w:ascii="宋体" w:hAnsi="宋体" w:eastAsia="宋体" w:cs="宋体"/>
                <w:b w:val="0"/>
                <w:i w:val="0"/>
                <w:color w:val="000000"/>
                <w:sz w:val="17"/>
              </w:rPr>
              <w:t>0.00</w:t>
            </w:r>
          </w:p>
        </w:tc>
        <w:tc>
          <w:tcPr>
            <w:tcW w:w="1620" w:type="dxa"/>
            <w:vAlign w:val="center"/>
          </w:tcPr>
          <w:p w14:paraId="6385BD28">
            <w:pPr>
              <w:jc w:val="right"/>
            </w:pPr>
            <w:r>
              <w:rPr>
                <w:rFonts w:ascii="宋体" w:hAnsi="宋体" w:eastAsia="宋体" w:cs="宋体"/>
                <w:b w:val="0"/>
                <w:i w:val="0"/>
                <w:color w:val="000000"/>
                <w:sz w:val="17"/>
              </w:rPr>
              <w:t>7.20</w:t>
            </w:r>
          </w:p>
        </w:tc>
        <w:tc>
          <w:tcPr>
            <w:tcW w:w="1620" w:type="dxa"/>
            <w:vAlign w:val="center"/>
          </w:tcPr>
          <w:p w14:paraId="230B6B11">
            <w:pPr>
              <w:jc w:val="right"/>
            </w:pPr>
            <w:r>
              <w:rPr>
                <w:rFonts w:ascii="宋体" w:hAnsi="宋体" w:eastAsia="宋体" w:cs="宋体"/>
                <w:b w:val="0"/>
                <w:i w:val="0"/>
                <w:color w:val="000000"/>
                <w:sz w:val="17"/>
              </w:rPr>
              <w:t>0.00</w:t>
            </w:r>
          </w:p>
        </w:tc>
        <w:tc>
          <w:tcPr>
            <w:tcW w:w="1620" w:type="dxa"/>
            <w:vAlign w:val="center"/>
          </w:tcPr>
          <w:p w14:paraId="36A43D9C">
            <w:pPr>
              <w:jc w:val="right"/>
            </w:pPr>
            <w:r>
              <w:rPr>
                <w:rFonts w:ascii="宋体" w:hAnsi="宋体" w:eastAsia="宋体" w:cs="宋体"/>
                <w:b w:val="0"/>
                <w:i w:val="0"/>
                <w:color w:val="000000"/>
                <w:sz w:val="17"/>
              </w:rPr>
              <w:t>0.00</w:t>
            </w:r>
          </w:p>
        </w:tc>
        <w:tc>
          <w:tcPr>
            <w:tcW w:w="1658" w:type="dxa"/>
            <w:vAlign w:val="center"/>
          </w:tcPr>
          <w:p w14:paraId="41E883E4">
            <w:pPr>
              <w:jc w:val="right"/>
            </w:pPr>
            <w:r>
              <w:rPr>
                <w:rFonts w:ascii="宋体" w:hAnsi="宋体" w:eastAsia="宋体" w:cs="宋体"/>
                <w:b w:val="0"/>
                <w:i w:val="0"/>
                <w:color w:val="000000"/>
                <w:sz w:val="17"/>
              </w:rPr>
              <w:t>0.00</w:t>
            </w:r>
          </w:p>
        </w:tc>
      </w:tr>
      <w:tr w14:paraId="278CA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92872D0">
            <w:pPr>
              <w:jc w:val="left"/>
            </w:pPr>
            <w:r>
              <w:rPr>
                <w:rFonts w:ascii="宋体" w:hAnsi="宋体" w:eastAsia="宋体" w:cs="宋体"/>
                <w:b w:val="0"/>
                <w:i w:val="0"/>
                <w:color w:val="000000"/>
                <w:sz w:val="17"/>
              </w:rPr>
              <w:t>22402</w:t>
            </w:r>
          </w:p>
        </w:tc>
        <w:tc>
          <w:tcPr>
            <w:tcW w:w="3140" w:type="dxa"/>
            <w:vAlign w:val="center"/>
          </w:tcPr>
          <w:p w14:paraId="719E22A5">
            <w:pPr>
              <w:jc w:val="left"/>
            </w:pPr>
            <w:r>
              <w:rPr>
                <w:rFonts w:ascii="宋体" w:hAnsi="宋体" w:eastAsia="宋体" w:cs="宋体"/>
                <w:b w:val="0"/>
                <w:i w:val="0"/>
                <w:color w:val="000000"/>
                <w:sz w:val="17"/>
              </w:rPr>
              <w:t>消防救援事务</w:t>
            </w:r>
          </w:p>
        </w:tc>
        <w:tc>
          <w:tcPr>
            <w:tcW w:w="1620" w:type="dxa"/>
            <w:vAlign w:val="center"/>
          </w:tcPr>
          <w:p w14:paraId="1DE998A4">
            <w:pPr>
              <w:jc w:val="right"/>
            </w:pPr>
            <w:r>
              <w:rPr>
                <w:rFonts w:ascii="宋体" w:hAnsi="宋体" w:eastAsia="宋体" w:cs="宋体"/>
                <w:b w:val="0"/>
                <w:i w:val="0"/>
                <w:color w:val="000000"/>
                <w:sz w:val="17"/>
              </w:rPr>
              <w:t>7.20</w:t>
            </w:r>
          </w:p>
        </w:tc>
        <w:tc>
          <w:tcPr>
            <w:tcW w:w="1620" w:type="dxa"/>
            <w:vAlign w:val="center"/>
          </w:tcPr>
          <w:p w14:paraId="6A8A2ADF">
            <w:pPr>
              <w:jc w:val="right"/>
            </w:pPr>
            <w:r>
              <w:rPr>
                <w:rFonts w:ascii="宋体" w:hAnsi="宋体" w:eastAsia="宋体" w:cs="宋体"/>
                <w:b w:val="0"/>
                <w:i w:val="0"/>
                <w:color w:val="000000"/>
                <w:sz w:val="17"/>
              </w:rPr>
              <w:t>0.00</w:t>
            </w:r>
          </w:p>
        </w:tc>
        <w:tc>
          <w:tcPr>
            <w:tcW w:w="1620" w:type="dxa"/>
            <w:vAlign w:val="center"/>
          </w:tcPr>
          <w:p w14:paraId="515C9E1D">
            <w:pPr>
              <w:jc w:val="right"/>
            </w:pPr>
            <w:r>
              <w:rPr>
                <w:rFonts w:ascii="宋体" w:hAnsi="宋体" w:eastAsia="宋体" w:cs="宋体"/>
                <w:b w:val="0"/>
                <w:i w:val="0"/>
                <w:color w:val="000000"/>
                <w:sz w:val="17"/>
              </w:rPr>
              <w:t>7.20</w:t>
            </w:r>
          </w:p>
        </w:tc>
        <w:tc>
          <w:tcPr>
            <w:tcW w:w="1620" w:type="dxa"/>
            <w:vAlign w:val="center"/>
          </w:tcPr>
          <w:p w14:paraId="453629C2">
            <w:pPr>
              <w:jc w:val="right"/>
            </w:pPr>
            <w:r>
              <w:rPr>
                <w:rFonts w:ascii="宋体" w:hAnsi="宋体" w:eastAsia="宋体" w:cs="宋体"/>
                <w:b w:val="0"/>
                <w:i w:val="0"/>
                <w:color w:val="000000"/>
                <w:sz w:val="17"/>
              </w:rPr>
              <w:t>0.00</w:t>
            </w:r>
          </w:p>
        </w:tc>
        <w:tc>
          <w:tcPr>
            <w:tcW w:w="1620" w:type="dxa"/>
            <w:vAlign w:val="center"/>
          </w:tcPr>
          <w:p w14:paraId="489F02C4">
            <w:pPr>
              <w:jc w:val="right"/>
            </w:pPr>
            <w:r>
              <w:rPr>
                <w:rFonts w:ascii="宋体" w:hAnsi="宋体" w:eastAsia="宋体" w:cs="宋体"/>
                <w:b w:val="0"/>
                <w:i w:val="0"/>
                <w:color w:val="000000"/>
                <w:sz w:val="17"/>
              </w:rPr>
              <w:t>0.00</w:t>
            </w:r>
          </w:p>
        </w:tc>
        <w:tc>
          <w:tcPr>
            <w:tcW w:w="1658" w:type="dxa"/>
            <w:vAlign w:val="center"/>
          </w:tcPr>
          <w:p w14:paraId="74D1CA87">
            <w:pPr>
              <w:jc w:val="right"/>
            </w:pPr>
            <w:r>
              <w:rPr>
                <w:rFonts w:ascii="宋体" w:hAnsi="宋体" w:eastAsia="宋体" w:cs="宋体"/>
                <w:b w:val="0"/>
                <w:i w:val="0"/>
                <w:color w:val="000000"/>
                <w:sz w:val="17"/>
              </w:rPr>
              <w:t>0.00</w:t>
            </w:r>
          </w:p>
        </w:tc>
      </w:tr>
      <w:tr w14:paraId="78A06AB0">
        <w:tblPrEx>
          <w:tblCellMar>
            <w:top w:w="0" w:type="dxa"/>
            <w:left w:w="80" w:type="dxa"/>
            <w:bottom w:w="0" w:type="dxa"/>
            <w:right w:w="80" w:type="dxa"/>
          </w:tblCellMar>
        </w:tblPrEx>
        <w:trPr>
          <w:trHeight w:val="361" w:hRule="exact"/>
          <w:jc w:val="center"/>
        </w:trPr>
        <w:tc>
          <w:tcPr>
            <w:tcW w:w="360" w:type="dxa"/>
            <w:gridSpan w:val="3"/>
            <w:vAlign w:val="center"/>
          </w:tcPr>
          <w:p w14:paraId="6AC573D2">
            <w:pPr>
              <w:jc w:val="left"/>
            </w:pPr>
            <w:r>
              <w:rPr>
                <w:rFonts w:ascii="宋体" w:hAnsi="宋体" w:eastAsia="宋体" w:cs="宋体"/>
                <w:b w:val="0"/>
                <w:i w:val="0"/>
                <w:color w:val="000000"/>
                <w:sz w:val="17"/>
              </w:rPr>
              <w:t>2240299</w:t>
            </w:r>
          </w:p>
        </w:tc>
        <w:tc>
          <w:tcPr>
            <w:tcW w:w="3140" w:type="dxa"/>
            <w:vAlign w:val="center"/>
          </w:tcPr>
          <w:p w14:paraId="1B214DE9">
            <w:pPr>
              <w:jc w:val="left"/>
            </w:pPr>
            <w:r>
              <w:rPr>
                <w:rFonts w:ascii="宋体" w:hAnsi="宋体" w:eastAsia="宋体" w:cs="宋体"/>
                <w:b w:val="0"/>
                <w:i w:val="0"/>
                <w:color w:val="000000"/>
                <w:sz w:val="17"/>
              </w:rPr>
              <w:t>其他消防救援事务支出</w:t>
            </w:r>
          </w:p>
        </w:tc>
        <w:tc>
          <w:tcPr>
            <w:tcW w:w="1620" w:type="dxa"/>
            <w:vAlign w:val="center"/>
          </w:tcPr>
          <w:p w14:paraId="509DD69F">
            <w:pPr>
              <w:jc w:val="right"/>
            </w:pPr>
            <w:r>
              <w:rPr>
                <w:rFonts w:ascii="宋体" w:hAnsi="宋体" w:eastAsia="宋体" w:cs="宋体"/>
                <w:b w:val="0"/>
                <w:i w:val="0"/>
                <w:color w:val="000000"/>
                <w:sz w:val="17"/>
              </w:rPr>
              <w:t>7.20</w:t>
            </w:r>
          </w:p>
        </w:tc>
        <w:tc>
          <w:tcPr>
            <w:tcW w:w="1620" w:type="dxa"/>
            <w:vAlign w:val="center"/>
          </w:tcPr>
          <w:p w14:paraId="2D6ECD26">
            <w:pPr>
              <w:jc w:val="right"/>
            </w:pPr>
            <w:r>
              <w:rPr>
                <w:rFonts w:ascii="宋体" w:hAnsi="宋体" w:eastAsia="宋体" w:cs="宋体"/>
                <w:b w:val="0"/>
                <w:i w:val="0"/>
                <w:color w:val="000000"/>
                <w:sz w:val="17"/>
              </w:rPr>
              <w:t>0.00</w:t>
            </w:r>
          </w:p>
        </w:tc>
        <w:tc>
          <w:tcPr>
            <w:tcW w:w="1620" w:type="dxa"/>
            <w:vAlign w:val="center"/>
          </w:tcPr>
          <w:p w14:paraId="64B02F89">
            <w:pPr>
              <w:jc w:val="right"/>
            </w:pPr>
            <w:r>
              <w:rPr>
                <w:rFonts w:ascii="宋体" w:hAnsi="宋体" w:eastAsia="宋体" w:cs="宋体"/>
                <w:b w:val="0"/>
                <w:i w:val="0"/>
                <w:color w:val="000000"/>
                <w:sz w:val="17"/>
              </w:rPr>
              <w:t>7.20</w:t>
            </w:r>
          </w:p>
        </w:tc>
        <w:tc>
          <w:tcPr>
            <w:tcW w:w="1620" w:type="dxa"/>
            <w:vAlign w:val="center"/>
          </w:tcPr>
          <w:p w14:paraId="62C3A0D1">
            <w:pPr>
              <w:jc w:val="right"/>
            </w:pPr>
            <w:r>
              <w:rPr>
                <w:rFonts w:ascii="宋体" w:hAnsi="宋体" w:eastAsia="宋体" w:cs="宋体"/>
                <w:b w:val="0"/>
                <w:i w:val="0"/>
                <w:color w:val="000000"/>
                <w:sz w:val="17"/>
              </w:rPr>
              <w:t>0.00</w:t>
            </w:r>
          </w:p>
        </w:tc>
        <w:tc>
          <w:tcPr>
            <w:tcW w:w="1620" w:type="dxa"/>
            <w:vAlign w:val="center"/>
          </w:tcPr>
          <w:p w14:paraId="25904EE4">
            <w:pPr>
              <w:jc w:val="right"/>
            </w:pPr>
            <w:r>
              <w:rPr>
                <w:rFonts w:ascii="宋体" w:hAnsi="宋体" w:eastAsia="宋体" w:cs="宋体"/>
                <w:b w:val="0"/>
                <w:i w:val="0"/>
                <w:color w:val="000000"/>
                <w:sz w:val="17"/>
              </w:rPr>
              <w:t>0.00</w:t>
            </w:r>
          </w:p>
        </w:tc>
        <w:tc>
          <w:tcPr>
            <w:tcW w:w="1658" w:type="dxa"/>
            <w:vAlign w:val="center"/>
          </w:tcPr>
          <w:p w14:paraId="76EA7B9F">
            <w:pPr>
              <w:jc w:val="right"/>
            </w:pPr>
            <w:r>
              <w:rPr>
                <w:rFonts w:ascii="宋体" w:hAnsi="宋体" w:eastAsia="宋体" w:cs="宋体"/>
                <w:b w:val="0"/>
                <w:i w:val="0"/>
                <w:color w:val="000000"/>
                <w:sz w:val="17"/>
              </w:rPr>
              <w:t>0.00</w:t>
            </w:r>
          </w:p>
        </w:tc>
      </w:tr>
    </w:tbl>
    <w:p w14:paraId="4A40A701">
      <w:pPr>
        <w:snapToGrid w:val="0"/>
        <w:spacing w:before="200" w:after="200" w:line="200" w:lineRule="auto"/>
      </w:pPr>
      <w:r>
        <w:rPr>
          <w:sz w:val="8"/>
        </w:rPr>
        <w:t xml:space="preserve"> </w:t>
      </w:r>
    </w:p>
    <w:p w14:paraId="33493E8B">
      <w:pPr>
        <w:autoSpaceDE w:val="0"/>
        <w:autoSpaceDN w:val="0"/>
        <w:adjustRightInd w:val="0"/>
        <w:ind w:right="360"/>
        <w:jc w:val="right"/>
        <w:rPr>
          <w:rFonts w:hint="eastAsia" w:ascii="宋体" w:hAnsi="宋体"/>
          <w:szCs w:val="21"/>
        </w:rPr>
      </w:pPr>
    </w:p>
    <w:p w14:paraId="2571D3BE">
      <w:pPr>
        <w:autoSpaceDE w:val="0"/>
        <w:autoSpaceDN w:val="0"/>
        <w:adjustRightInd w:val="0"/>
        <w:rPr>
          <w:rFonts w:ascii="宋体" w:hAnsi="宋体"/>
          <w:szCs w:val="21"/>
        </w:rPr>
      </w:pPr>
      <w:r>
        <w:rPr>
          <w:rFonts w:hint="eastAsia" w:ascii="宋体" w:hAnsi="宋体"/>
          <w:szCs w:val="21"/>
        </w:rPr>
        <w:t>注：本表反映单位本年度各项支出情况。</w:t>
      </w:r>
    </w:p>
    <w:p w14:paraId="45CCB25A">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721F5467">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46325DAF">
      <w:pPr>
        <w:rPr>
          <w:rFonts w:ascii="宋体" w:hAnsi="宋体" w:cs="Times New Roman"/>
          <w:szCs w:val="21"/>
          <w:lang w:eastAsia="en-AU"/>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34880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639A8C7"/>
        </w:tc>
      </w:tr>
      <w:tr w14:paraId="55F522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1F3B008B">
            <w:pPr>
              <w:jc w:val="left"/>
            </w:pPr>
            <w:r>
              <w:rPr>
                <w:rFonts w:ascii="宋体" w:hAnsi="宋体" w:eastAsia="宋体" w:cs="宋体"/>
                <w:sz w:val="20"/>
              </w:rPr>
              <w:t>单位：上海市崇明区新海镇人民政府(本级）</w:t>
            </w:r>
          </w:p>
        </w:tc>
        <w:tc>
          <w:tcPr>
            <w:tcW w:w="2000" w:type="dxa"/>
          </w:tcPr>
          <w:p w14:paraId="4FC75155">
            <w:pPr>
              <w:jc w:val="center"/>
            </w:pPr>
            <w:r>
              <w:rPr>
                <w:rFonts w:ascii="宋体" w:hAnsi="宋体" w:eastAsia="宋体" w:cs="宋体"/>
                <w:sz w:val="20"/>
              </w:rPr>
              <w:t>2023年度</w:t>
            </w:r>
          </w:p>
        </w:tc>
        <w:tc>
          <w:tcPr>
            <w:tcW w:w="5979" w:type="dxa"/>
          </w:tcPr>
          <w:p w14:paraId="420FEA39">
            <w:pPr>
              <w:jc w:val="right"/>
            </w:pPr>
            <w:r>
              <w:rPr>
                <w:rFonts w:ascii="宋体" w:hAnsi="宋体" w:eastAsia="宋体" w:cs="宋体"/>
                <w:sz w:val="20"/>
              </w:rPr>
              <w:t>金额单位：万元</w:t>
            </w:r>
          </w:p>
        </w:tc>
      </w:tr>
    </w:tbl>
    <w:p w14:paraId="088DB61B">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1B88A2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0CC69E5A">
            <w:pPr>
              <w:jc w:val="center"/>
            </w:pPr>
            <w:r>
              <w:rPr>
                <w:rFonts w:ascii="宋体" w:hAnsi="宋体" w:eastAsia="宋体" w:cs="宋体"/>
                <w:b w:val="0"/>
                <w:i w:val="0"/>
                <w:color w:val="000000"/>
                <w:sz w:val="16"/>
              </w:rPr>
              <w:t>收入决算数</w:t>
            </w:r>
          </w:p>
        </w:tc>
        <w:tc>
          <w:tcPr>
            <w:tcW w:w="2900" w:type="dxa"/>
            <w:gridSpan w:val="5"/>
            <w:vAlign w:val="center"/>
          </w:tcPr>
          <w:p w14:paraId="76D30E44">
            <w:pPr>
              <w:jc w:val="center"/>
            </w:pPr>
            <w:r>
              <w:rPr>
                <w:rFonts w:ascii="宋体" w:hAnsi="宋体" w:eastAsia="宋体" w:cs="宋体"/>
                <w:b w:val="0"/>
                <w:i w:val="0"/>
                <w:color w:val="000000"/>
                <w:sz w:val="16"/>
              </w:rPr>
              <w:t>支出决算数</w:t>
            </w:r>
          </w:p>
        </w:tc>
      </w:tr>
      <w:tr w14:paraId="3AF7E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03BB7FDC">
            <w:pPr>
              <w:jc w:val="center"/>
            </w:pPr>
            <w:r>
              <w:rPr>
                <w:rFonts w:ascii="宋体" w:hAnsi="宋体" w:eastAsia="宋体" w:cs="宋体"/>
                <w:b w:val="0"/>
                <w:i w:val="0"/>
                <w:color w:val="000000"/>
                <w:sz w:val="16"/>
              </w:rPr>
              <w:t>项目</w:t>
            </w:r>
          </w:p>
        </w:tc>
        <w:tc>
          <w:tcPr>
            <w:tcW w:w="1540" w:type="dxa"/>
            <w:vAlign w:val="center"/>
          </w:tcPr>
          <w:p w14:paraId="3E8488A1">
            <w:pPr>
              <w:jc w:val="center"/>
            </w:pPr>
            <w:r>
              <w:rPr>
                <w:rFonts w:ascii="宋体" w:hAnsi="宋体" w:eastAsia="宋体" w:cs="宋体"/>
                <w:b w:val="0"/>
                <w:i w:val="0"/>
                <w:color w:val="000000"/>
                <w:sz w:val="16"/>
              </w:rPr>
              <w:t>决算数</w:t>
            </w:r>
          </w:p>
        </w:tc>
        <w:tc>
          <w:tcPr>
            <w:tcW w:w="2900" w:type="dxa"/>
            <w:vAlign w:val="center"/>
          </w:tcPr>
          <w:p w14:paraId="249BAB6D">
            <w:pPr>
              <w:jc w:val="center"/>
            </w:pPr>
            <w:r>
              <w:rPr>
                <w:rFonts w:ascii="宋体" w:hAnsi="宋体" w:eastAsia="宋体" w:cs="宋体"/>
                <w:b w:val="0"/>
                <w:i w:val="0"/>
                <w:color w:val="000000"/>
                <w:sz w:val="16"/>
              </w:rPr>
              <w:t>项目</w:t>
            </w:r>
          </w:p>
        </w:tc>
        <w:tc>
          <w:tcPr>
            <w:tcW w:w="1540" w:type="dxa"/>
            <w:vAlign w:val="center"/>
          </w:tcPr>
          <w:p w14:paraId="27B252A2">
            <w:pPr>
              <w:jc w:val="center"/>
            </w:pPr>
            <w:r>
              <w:rPr>
                <w:rFonts w:ascii="宋体" w:hAnsi="宋体" w:eastAsia="宋体" w:cs="宋体"/>
                <w:b w:val="0"/>
                <w:i w:val="0"/>
                <w:color w:val="000000"/>
                <w:sz w:val="16"/>
              </w:rPr>
              <w:t>合计</w:t>
            </w:r>
          </w:p>
        </w:tc>
        <w:tc>
          <w:tcPr>
            <w:tcW w:w="1760" w:type="dxa"/>
            <w:vAlign w:val="center"/>
          </w:tcPr>
          <w:p w14:paraId="5C1078AF">
            <w:pPr>
              <w:jc w:val="center"/>
            </w:pPr>
            <w:r>
              <w:rPr>
                <w:rFonts w:ascii="宋体" w:hAnsi="宋体" w:eastAsia="宋体" w:cs="宋体"/>
                <w:b w:val="0"/>
                <w:i w:val="0"/>
                <w:color w:val="000000"/>
                <w:sz w:val="16"/>
              </w:rPr>
              <w:t>一般公共预算财政拨款</w:t>
            </w:r>
          </w:p>
        </w:tc>
        <w:tc>
          <w:tcPr>
            <w:tcW w:w="1760" w:type="dxa"/>
            <w:vAlign w:val="center"/>
          </w:tcPr>
          <w:p w14:paraId="4ED07FE6">
            <w:pPr>
              <w:jc w:val="center"/>
            </w:pPr>
            <w:r>
              <w:rPr>
                <w:rFonts w:ascii="宋体" w:hAnsi="宋体" w:eastAsia="宋体" w:cs="宋体"/>
                <w:b w:val="0"/>
                <w:i w:val="0"/>
                <w:color w:val="000000"/>
                <w:sz w:val="16"/>
              </w:rPr>
              <w:t>政府性基金预算财政拨款</w:t>
            </w:r>
          </w:p>
        </w:tc>
        <w:tc>
          <w:tcPr>
            <w:tcW w:w="1798" w:type="dxa"/>
            <w:vAlign w:val="center"/>
          </w:tcPr>
          <w:p w14:paraId="0F0A7466">
            <w:pPr>
              <w:jc w:val="center"/>
            </w:pPr>
            <w:r>
              <w:rPr>
                <w:rFonts w:ascii="宋体" w:hAnsi="宋体" w:eastAsia="宋体" w:cs="宋体"/>
                <w:b w:val="0"/>
                <w:i w:val="0"/>
                <w:color w:val="000000"/>
                <w:sz w:val="16"/>
              </w:rPr>
              <w:t>国有资本经营预算财政拨款</w:t>
            </w:r>
          </w:p>
        </w:tc>
      </w:tr>
      <w:tr w14:paraId="06C9D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059FA80">
            <w:pPr>
              <w:jc w:val="left"/>
            </w:pPr>
            <w:r>
              <w:rPr>
                <w:rFonts w:ascii="宋体" w:hAnsi="宋体" w:eastAsia="宋体" w:cs="宋体"/>
                <w:b w:val="0"/>
                <w:i w:val="0"/>
                <w:color w:val="000000"/>
                <w:sz w:val="16"/>
              </w:rPr>
              <w:t>一、一般公共预算财政拨款</w:t>
            </w:r>
          </w:p>
        </w:tc>
        <w:tc>
          <w:tcPr>
            <w:tcW w:w="1540" w:type="dxa"/>
            <w:vAlign w:val="center"/>
          </w:tcPr>
          <w:p w14:paraId="4FDEA08F">
            <w:pPr>
              <w:jc w:val="right"/>
            </w:pPr>
            <w:r>
              <w:rPr>
                <w:rFonts w:ascii="宋体" w:hAnsi="宋体" w:eastAsia="宋体" w:cs="宋体"/>
                <w:b w:val="0"/>
                <w:i w:val="0"/>
                <w:color w:val="000000"/>
                <w:sz w:val="16"/>
              </w:rPr>
              <w:t>28,996.77</w:t>
            </w:r>
          </w:p>
        </w:tc>
        <w:tc>
          <w:tcPr>
            <w:tcW w:w="2900" w:type="dxa"/>
            <w:vAlign w:val="center"/>
          </w:tcPr>
          <w:p w14:paraId="1E10208E">
            <w:pPr>
              <w:jc w:val="left"/>
            </w:pPr>
            <w:r>
              <w:rPr>
                <w:rFonts w:ascii="宋体" w:hAnsi="宋体" w:eastAsia="宋体" w:cs="宋体"/>
                <w:b w:val="0"/>
                <w:i w:val="0"/>
                <w:color w:val="000000"/>
                <w:sz w:val="16"/>
              </w:rPr>
              <w:t>一、一般公共服务支出</w:t>
            </w:r>
          </w:p>
        </w:tc>
        <w:tc>
          <w:tcPr>
            <w:tcW w:w="1540" w:type="dxa"/>
            <w:vAlign w:val="center"/>
          </w:tcPr>
          <w:p w14:paraId="48AE0810">
            <w:pPr>
              <w:jc w:val="right"/>
            </w:pPr>
            <w:r>
              <w:rPr>
                <w:rFonts w:ascii="宋体" w:hAnsi="宋体" w:eastAsia="宋体" w:cs="宋体"/>
                <w:b w:val="0"/>
                <w:i w:val="0"/>
                <w:color w:val="000000"/>
                <w:sz w:val="16"/>
              </w:rPr>
              <w:t>1,612.77</w:t>
            </w:r>
          </w:p>
        </w:tc>
        <w:tc>
          <w:tcPr>
            <w:tcW w:w="1760" w:type="dxa"/>
            <w:vAlign w:val="center"/>
          </w:tcPr>
          <w:p w14:paraId="3675F219">
            <w:pPr>
              <w:jc w:val="right"/>
            </w:pPr>
            <w:r>
              <w:rPr>
                <w:rFonts w:ascii="宋体" w:hAnsi="宋体" w:eastAsia="宋体" w:cs="宋体"/>
                <w:b w:val="0"/>
                <w:i w:val="0"/>
                <w:color w:val="000000"/>
                <w:sz w:val="16"/>
              </w:rPr>
              <w:t>1,612.77</w:t>
            </w:r>
          </w:p>
        </w:tc>
        <w:tc>
          <w:tcPr>
            <w:tcW w:w="1760" w:type="dxa"/>
            <w:vAlign w:val="center"/>
          </w:tcPr>
          <w:p w14:paraId="62C57D74">
            <w:pPr>
              <w:jc w:val="right"/>
            </w:pPr>
            <w:r>
              <w:rPr>
                <w:rFonts w:ascii="宋体" w:hAnsi="宋体" w:eastAsia="宋体" w:cs="宋体"/>
                <w:b w:val="0"/>
                <w:i w:val="0"/>
                <w:color w:val="000000"/>
                <w:sz w:val="16"/>
              </w:rPr>
              <w:t>0.00</w:t>
            </w:r>
          </w:p>
        </w:tc>
        <w:tc>
          <w:tcPr>
            <w:tcW w:w="1798" w:type="dxa"/>
            <w:vAlign w:val="center"/>
          </w:tcPr>
          <w:p w14:paraId="0C503B77">
            <w:pPr>
              <w:jc w:val="right"/>
            </w:pPr>
            <w:r>
              <w:rPr>
                <w:rFonts w:ascii="宋体" w:hAnsi="宋体" w:eastAsia="宋体" w:cs="宋体"/>
                <w:b w:val="0"/>
                <w:i w:val="0"/>
                <w:color w:val="000000"/>
                <w:sz w:val="16"/>
              </w:rPr>
              <w:t>0.00</w:t>
            </w:r>
          </w:p>
        </w:tc>
      </w:tr>
      <w:tr w14:paraId="05EEE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AA689AD">
            <w:pPr>
              <w:jc w:val="left"/>
            </w:pPr>
            <w:r>
              <w:rPr>
                <w:rFonts w:ascii="宋体" w:hAnsi="宋体" w:eastAsia="宋体" w:cs="宋体"/>
                <w:b w:val="0"/>
                <w:i w:val="0"/>
                <w:color w:val="000000"/>
                <w:sz w:val="16"/>
              </w:rPr>
              <w:t>二、政府性基金预算财政拨款</w:t>
            </w:r>
          </w:p>
        </w:tc>
        <w:tc>
          <w:tcPr>
            <w:tcW w:w="1540" w:type="dxa"/>
            <w:vAlign w:val="center"/>
          </w:tcPr>
          <w:p w14:paraId="480433D0">
            <w:pPr>
              <w:jc w:val="right"/>
            </w:pPr>
            <w:r>
              <w:rPr>
                <w:rFonts w:ascii="宋体" w:hAnsi="宋体" w:eastAsia="宋体" w:cs="宋体"/>
                <w:b w:val="0"/>
                <w:i w:val="0"/>
                <w:color w:val="000000"/>
                <w:sz w:val="16"/>
              </w:rPr>
              <w:t>64.07</w:t>
            </w:r>
          </w:p>
        </w:tc>
        <w:tc>
          <w:tcPr>
            <w:tcW w:w="2900" w:type="dxa"/>
            <w:vAlign w:val="center"/>
          </w:tcPr>
          <w:p w14:paraId="054FA028">
            <w:pPr>
              <w:jc w:val="left"/>
            </w:pPr>
            <w:r>
              <w:rPr>
                <w:rFonts w:ascii="宋体" w:hAnsi="宋体" w:eastAsia="宋体" w:cs="宋体"/>
                <w:b w:val="0"/>
                <w:i w:val="0"/>
                <w:color w:val="000000"/>
                <w:sz w:val="16"/>
              </w:rPr>
              <w:t>二、外交支出</w:t>
            </w:r>
          </w:p>
        </w:tc>
        <w:tc>
          <w:tcPr>
            <w:tcW w:w="1540" w:type="dxa"/>
            <w:vAlign w:val="center"/>
          </w:tcPr>
          <w:p w14:paraId="17DAE949">
            <w:pPr>
              <w:jc w:val="right"/>
            </w:pPr>
            <w:r>
              <w:rPr>
                <w:rFonts w:ascii="宋体" w:hAnsi="宋体" w:eastAsia="宋体" w:cs="宋体"/>
                <w:b w:val="0"/>
                <w:i w:val="0"/>
                <w:color w:val="000000"/>
                <w:sz w:val="16"/>
              </w:rPr>
              <w:t>0.00</w:t>
            </w:r>
          </w:p>
        </w:tc>
        <w:tc>
          <w:tcPr>
            <w:tcW w:w="1760" w:type="dxa"/>
            <w:vAlign w:val="center"/>
          </w:tcPr>
          <w:p w14:paraId="69DB092A">
            <w:pPr>
              <w:jc w:val="right"/>
            </w:pPr>
            <w:r>
              <w:rPr>
                <w:rFonts w:ascii="宋体" w:hAnsi="宋体" w:eastAsia="宋体" w:cs="宋体"/>
                <w:b w:val="0"/>
                <w:i w:val="0"/>
                <w:color w:val="000000"/>
                <w:sz w:val="16"/>
              </w:rPr>
              <w:t>0.00</w:t>
            </w:r>
          </w:p>
        </w:tc>
        <w:tc>
          <w:tcPr>
            <w:tcW w:w="1760" w:type="dxa"/>
            <w:vAlign w:val="center"/>
          </w:tcPr>
          <w:p w14:paraId="2129FE9F">
            <w:pPr>
              <w:jc w:val="right"/>
            </w:pPr>
            <w:r>
              <w:rPr>
                <w:rFonts w:ascii="宋体" w:hAnsi="宋体" w:eastAsia="宋体" w:cs="宋体"/>
                <w:b w:val="0"/>
                <w:i w:val="0"/>
                <w:color w:val="000000"/>
                <w:sz w:val="16"/>
              </w:rPr>
              <w:t>0.00</w:t>
            </w:r>
          </w:p>
        </w:tc>
        <w:tc>
          <w:tcPr>
            <w:tcW w:w="1798" w:type="dxa"/>
            <w:vAlign w:val="center"/>
          </w:tcPr>
          <w:p w14:paraId="023EBBBB">
            <w:pPr>
              <w:jc w:val="right"/>
            </w:pPr>
            <w:r>
              <w:rPr>
                <w:rFonts w:ascii="宋体" w:hAnsi="宋体" w:eastAsia="宋体" w:cs="宋体"/>
                <w:b w:val="0"/>
                <w:i w:val="0"/>
                <w:color w:val="000000"/>
                <w:sz w:val="16"/>
              </w:rPr>
              <w:t>0.00</w:t>
            </w:r>
          </w:p>
        </w:tc>
      </w:tr>
      <w:tr w14:paraId="55C77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372AA7D">
            <w:pPr>
              <w:jc w:val="left"/>
            </w:pPr>
            <w:r>
              <w:rPr>
                <w:rFonts w:ascii="宋体" w:hAnsi="宋体" w:eastAsia="宋体" w:cs="宋体"/>
                <w:b w:val="0"/>
                <w:i w:val="0"/>
                <w:color w:val="000000"/>
                <w:sz w:val="16"/>
              </w:rPr>
              <w:t>三、国有资本经营预算财政拨款</w:t>
            </w:r>
          </w:p>
        </w:tc>
        <w:tc>
          <w:tcPr>
            <w:tcW w:w="1540" w:type="dxa"/>
            <w:vAlign w:val="center"/>
          </w:tcPr>
          <w:p w14:paraId="14284B63">
            <w:pPr>
              <w:jc w:val="right"/>
            </w:pPr>
            <w:r>
              <w:rPr>
                <w:rFonts w:ascii="宋体" w:hAnsi="宋体" w:eastAsia="宋体" w:cs="宋体"/>
                <w:b w:val="0"/>
                <w:i w:val="0"/>
                <w:color w:val="000000"/>
                <w:sz w:val="16"/>
              </w:rPr>
              <w:t>0.00</w:t>
            </w:r>
          </w:p>
        </w:tc>
        <w:tc>
          <w:tcPr>
            <w:tcW w:w="2900" w:type="dxa"/>
            <w:vAlign w:val="center"/>
          </w:tcPr>
          <w:p w14:paraId="74754C6B">
            <w:pPr>
              <w:jc w:val="left"/>
            </w:pPr>
            <w:r>
              <w:rPr>
                <w:rFonts w:ascii="宋体" w:hAnsi="宋体" w:eastAsia="宋体" w:cs="宋体"/>
                <w:b w:val="0"/>
                <w:i w:val="0"/>
                <w:color w:val="000000"/>
                <w:sz w:val="16"/>
              </w:rPr>
              <w:t>三、国防支出</w:t>
            </w:r>
          </w:p>
        </w:tc>
        <w:tc>
          <w:tcPr>
            <w:tcW w:w="1540" w:type="dxa"/>
            <w:vAlign w:val="center"/>
          </w:tcPr>
          <w:p w14:paraId="071FE9F6">
            <w:pPr>
              <w:jc w:val="right"/>
            </w:pPr>
            <w:r>
              <w:rPr>
                <w:rFonts w:ascii="宋体" w:hAnsi="宋体" w:eastAsia="宋体" w:cs="宋体"/>
                <w:b w:val="0"/>
                <w:i w:val="0"/>
                <w:color w:val="000000"/>
                <w:sz w:val="16"/>
              </w:rPr>
              <w:t>0.00</w:t>
            </w:r>
          </w:p>
        </w:tc>
        <w:tc>
          <w:tcPr>
            <w:tcW w:w="1760" w:type="dxa"/>
            <w:vAlign w:val="center"/>
          </w:tcPr>
          <w:p w14:paraId="43B24E0A">
            <w:pPr>
              <w:jc w:val="right"/>
            </w:pPr>
            <w:r>
              <w:rPr>
                <w:rFonts w:ascii="宋体" w:hAnsi="宋体" w:eastAsia="宋体" w:cs="宋体"/>
                <w:b w:val="0"/>
                <w:i w:val="0"/>
                <w:color w:val="000000"/>
                <w:sz w:val="16"/>
              </w:rPr>
              <w:t>0.00</w:t>
            </w:r>
          </w:p>
        </w:tc>
        <w:tc>
          <w:tcPr>
            <w:tcW w:w="1760" w:type="dxa"/>
            <w:vAlign w:val="center"/>
          </w:tcPr>
          <w:p w14:paraId="19294824">
            <w:pPr>
              <w:jc w:val="right"/>
            </w:pPr>
            <w:r>
              <w:rPr>
                <w:rFonts w:ascii="宋体" w:hAnsi="宋体" w:eastAsia="宋体" w:cs="宋体"/>
                <w:b w:val="0"/>
                <w:i w:val="0"/>
                <w:color w:val="000000"/>
                <w:sz w:val="16"/>
              </w:rPr>
              <w:t>0.00</w:t>
            </w:r>
          </w:p>
        </w:tc>
        <w:tc>
          <w:tcPr>
            <w:tcW w:w="1798" w:type="dxa"/>
            <w:vAlign w:val="center"/>
          </w:tcPr>
          <w:p w14:paraId="1EBA3134">
            <w:pPr>
              <w:jc w:val="right"/>
            </w:pPr>
            <w:r>
              <w:rPr>
                <w:rFonts w:ascii="宋体" w:hAnsi="宋体" w:eastAsia="宋体" w:cs="宋体"/>
                <w:b w:val="0"/>
                <w:i w:val="0"/>
                <w:color w:val="000000"/>
                <w:sz w:val="16"/>
              </w:rPr>
              <w:t>0.00</w:t>
            </w:r>
          </w:p>
        </w:tc>
      </w:tr>
      <w:tr w14:paraId="4A828F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755CF74"/>
        </w:tc>
        <w:tc>
          <w:tcPr>
            <w:tcW w:w="1540" w:type="dxa"/>
            <w:vAlign w:val="center"/>
          </w:tcPr>
          <w:p w14:paraId="5D852BB7"/>
        </w:tc>
        <w:tc>
          <w:tcPr>
            <w:tcW w:w="2900" w:type="dxa"/>
            <w:vAlign w:val="center"/>
          </w:tcPr>
          <w:p w14:paraId="01D40F4A">
            <w:pPr>
              <w:jc w:val="left"/>
            </w:pPr>
            <w:r>
              <w:rPr>
                <w:rFonts w:ascii="宋体" w:hAnsi="宋体" w:eastAsia="宋体" w:cs="宋体"/>
                <w:b w:val="0"/>
                <w:i w:val="0"/>
                <w:color w:val="000000"/>
                <w:sz w:val="16"/>
              </w:rPr>
              <w:t>四、公共安全支出</w:t>
            </w:r>
          </w:p>
        </w:tc>
        <w:tc>
          <w:tcPr>
            <w:tcW w:w="1540" w:type="dxa"/>
            <w:vAlign w:val="center"/>
          </w:tcPr>
          <w:p w14:paraId="7F523BD1">
            <w:pPr>
              <w:jc w:val="right"/>
            </w:pPr>
            <w:r>
              <w:rPr>
                <w:rFonts w:ascii="宋体" w:hAnsi="宋体" w:eastAsia="宋体" w:cs="宋体"/>
                <w:b w:val="0"/>
                <w:i w:val="0"/>
                <w:color w:val="000000"/>
                <w:sz w:val="16"/>
              </w:rPr>
              <w:t>0.00</w:t>
            </w:r>
          </w:p>
        </w:tc>
        <w:tc>
          <w:tcPr>
            <w:tcW w:w="1760" w:type="dxa"/>
            <w:vAlign w:val="center"/>
          </w:tcPr>
          <w:p w14:paraId="4D04BD6A">
            <w:pPr>
              <w:jc w:val="right"/>
            </w:pPr>
            <w:r>
              <w:rPr>
                <w:rFonts w:ascii="宋体" w:hAnsi="宋体" w:eastAsia="宋体" w:cs="宋体"/>
                <w:b w:val="0"/>
                <w:i w:val="0"/>
                <w:color w:val="000000"/>
                <w:sz w:val="16"/>
              </w:rPr>
              <w:t>0.00</w:t>
            </w:r>
          </w:p>
        </w:tc>
        <w:tc>
          <w:tcPr>
            <w:tcW w:w="1760" w:type="dxa"/>
            <w:vAlign w:val="center"/>
          </w:tcPr>
          <w:p w14:paraId="1C43CA97">
            <w:pPr>
              <w:jc w:val="right"/>
            </w:pPr>
            <w:r>
              <w:rPr>
                <w:rFonts w:ascii="宋体" w:hAnsi="宋体" w:eastAsia="宋体" w:cs="宋体"/>
                <w:b w:val="0"/>
                <w:i w:val="0"/>
                <w:color w:val="000000"/>
                <w:sz w:val="16"/>
              </w:rPr>
              <w:t>0.00</w:t>
            </w:r>
          </w:p>
        </w:tc>
        <w:tc>
          <w:tcPr>
            <w:tcW w:w="1798" w:type="dxa"/>
            <w:vAlign w:val="center"/>
          </w:tcPr>
          <w:p w14:paraId="22E5E658">
            <w:pPr>
              <w:jc w:val="right"/>
            </w:pPr>
            <w:r>
              <w:rPr>
                <w:rFonts w:ascii="宋体" w:hAnsi="宋体" w:eastAsia="宋体" w:cs="宋体"/>
                <w:b w:val="0"/>
                <w:i w:val="0"/>
                <w:color w:val="000000"/>
                <w:sz w:val="16"/>
              </w:rPr>
              <w:t>0.00</w:t>
            </w:r>
          </w:p>
        </w:tc>
      </w:tr>
      <w:tr w14:paraId="3B42F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CB5EA4A"/>
        </w:tc>
        <w:tc>
          <w:tcPr>
            <w:tcW w:w="1540" w:type="dxa"/>
            <w:vAlign w:val="center"/>
          </w:tcPr>
          <w:p w14:paraId="16C5F423"/>
        </w:tc>
        <w:tc>
          <w:tcPr>
            <w:tcW w:w="2900" w:type="dxa"/>
            <w:vAlign w:val="center"/>
          </w:tcPr>
          <w:p w14:paraId="33B60F01">
            <w:pPr>
              <w:jc w:val="left"/>
            </w:pPr>
            <w:r>
              <w:rPr>
                <w:rFonts w:ascii="宋体" w:hAnsi="宋体" w:eastAsia="宋体" w:cs="宋体"/>
                <w:b w:val="0"/>
                <w:i w:val="0"/>
                <w:color w:val="000000"/>
                <w:sz w:val="16"/>
              </w:rPr>
              <w:t>五、教育支出</w:t>
            </w:r>
          </w:p>
        </w:tc>
        <w:tc>
          <w:tcPr>
            <w:tcW w:w="1540" w:type="dxa"/>
            <w:vAlign w:val="center"/>
          </w:tcPr>
          <w:p w14:paraId="1E49EDF6">
            <w:pPr>
              <w:jc w:val="right"/>
            </w:pPr>
            <w:r>
              <w:rPr>
                <w:rFonts w:ascii="宋体" w:hAnsi="宋体" w:eastAsia="宋体" w:cs="宋体"/>
                <w:b w:val="0"/>
                <w:i w:val="0"/>
                <w:color w:val="000000"/>
                <w:sz w:val="16"/>
              </w:rPr>
              <w:t>8.36</w:t>
            </w:r>
          </w:p>
        </w:tc>
        <w:tc>
          <w:tcPr>
            <w:tcW w:w="1760" w:type="dxa"/>
            <w:vAlign w:val="center"/>
          </w:tcPr>
          <w:p w14:paraId="1D71C0B0">
            <w:pPr>
              <w:jc w:val="right"/>
            </w:pPr>
            <w:r>
              <w:rPr>
                <w:rFonts w:ascii="宋体" w:hAnsi="宋体" w:eastAsia="宋体" w:cs="宋体"/>
                <w:b w:val="0"/>
                <w:i w:val="0"/>
                <w:color w:val="000000"/>
                <w:sz w:val="16"/>
              </w:rPr>
              <w:t>8.36</w:t>
            </w:r>
          </w:p>
        </w:tc>
        <w:tc>
          <w:tcPr>
            <w:tcW w:w="1760" w:type="dxa"/>
            <w:vAlign w:val="center"/>
          </w:tcPr>
          <w:p w14:paraId="329913EC">
            <w:pPr>
              <w:jc w:val="right"/>
            </w:pPr>
            <w:r>
              <w:rPr>
                <w:rFonts w:ascii="宋体" w:hAnsi="宋体" w:eastAsia="宋体" w:cs="宋体"/>
                <w:b w:val="0"/>
                <w:i w:val="0"/>
                <w:color w:val="000000"/>
                <w:sz w:val="16"/>
              </w:rPr>
              <w:t>0.00</w:t>
            </w:r>
          </w:p>
        </w:tc>
        <w:tc>
          <w:tcPr>
            <w:tcW w:w="1798" w:type="dxa"/>
            <w:vAlign w:val="center"/>
          </w:tcPr>
          <w:p w14:paraId="075695AD">
            <w:pPr>
              <w:jc w:val="right"/>
            </w:pPr>
            <w:r>
              <w:rPr>
                <w:rFonts w:ascii="宋体" w:hAnsi="宋体" w:eastAsia="宋体" w:cs="宋体"/>
                <w:b w:val="0"/>
                <w:i w:val="0"/>
                <w:color w:val="000000"/>
                <w:sz w:val="16"/>
              </w:rPr>
              <w:t>0.00</w:t>
            </w:r>
          </w:p>
        </w:tc>
      </w:tr>
      <w:tr w14:paraId="4EAB8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C978549"/>
        </w:tc>
        <w:tc>
          <w:tcPr>
            <w:tcW w:w="1540" w:type="dxa"/>
            <w:vAlign w:val="center"/>
          </w:tcPr>
          <w:p w14:paraId="79A606F2"/>
        </w:tc>
        <w:tc>
          <w:tcPr>
            <w:tcW w:w="2900" w:type="dxa"/>
            <w:vAlign w:val="center"/>
          </w:tcPr>
          <w:p w14:paraId="458D5337">
            <w:pPr>
              <w:jc w:val="left"/>
            </w:pPr>
            <w:r>
              <w:rPr>
                <w:rFonts w:ascii="宋体" w:hAnsi="宋体" w:eastAsia="宋体" w:cs="宋体"/>
                <w:b w:val="0"/>
                <w:i w:val="0"/>
                <w:color w:val="000000"/>
                <w:sz w:val="16"/>
              </w:rPr>
              <w:t>六、科学技术支出</w:t>
            </w:r>
          </w:p>
        </w:tc>
        <w:tc>
          <w:tcPr>
            <w:tcW w:w="1540" w:type="dxa"/>
            <w:vAlign w:val="center"/>
          </w:tcPr>
          <w:p w14:paraId="386482C9">
            <w:pPr>
              <w:jc w:val="right"/>
            </w:pPr>
            <w:r>
              <w:rPr>
                <w:rFonts w:ascii="宋体" w:hAnsi="宋体" w:eastAsia="宋体" w:cs="宋体"/>
                <w:b w:val="0"/>
                <w:i w:val="0"/>
                <w:color w:val="000000"/>
                <w:sz w:val="16"/>
              </w:rPr>
              <w:t>3.61</w:t>
            </w:r>
          </w:p>
        </w:tc>
        <w:tc>
          <w:tcPr>
            <w:tcW w:w="1760" w:type="dxa"/>
            <w:vAlign w:val="center"/>
          </w:tcPr>
          <w:p w14:paraId="6F9850F6">
            <w:pPr>
              <w:jc w:val="right"/>
            </w:pPr>
            <w:r>
              <w:rPr>
                <w:rFonts w:ascii="宋体" w:hAnsi="宋体" w:eastAsia="宋体" w:cs="宋体"/>
                <w:b w:val="0"/>
                <w:i w:val="0"/>
                <w:color w:val="000000"/>
                <w:sz w:val="16"/>
              </w:rPr>
              <w:t>3.61</w:t>
            </w:r>
          </w:p>
        </w:tc>
        <w:tc>
          <w:tcPr>
            <w:tcW w:w="1760" w:type="dxa"/>
            <w:vAlign w:val="center"/>
          </w:tcPr>
          <w:p w14:paraId="2E5DD68D">
            <w:pPr>
              <w:jc w:val="right"/>
            </w:pPr>
            <w:r>
              <w:rPr>
                <w:rFonts w:ascii="宋体" w:hAnsi="宋体" w:eastAsia="宋体" w:cs="宋体"/>
                <w:b w:val="0"/>
                <w:i w:val="0"/>
                <w:color w:val="000000"/>
                <w:sz w:val="16"/>
              </w:rPr>
              <w:t>0.00</w:t>
            </w:r>
          </w:p>
        </w:tc>
        <w:tc>
          <w:tcPr>
            <w:tcW w:w="1798" w:type="dxa"/>
            <w:vAlign w:val="center"/>
          </w:tcPr>
          <w:p w14:paraId="7488DCBA">
            <w:pPr>
              <w:jc w:val="right"/>
            </w:pPr>
            <w:r>
              <w:rPr>
                <w:rFonts w:ascii="宋体" w:hAnsi="宋体" w:eastAsia="宋体" w:cs="宋体"/>
                <w:b w:val="0"/>
                <w:i w:val="0"/>
                <w:color w:val="000000"/>
                <w:sz w:val="16"/>
              </w:rPr>
              <w:t>0.00</w:t>
            </w:r>
          </w:p>
        </w:tc>
      </w:tr>
      <w:tr w14:paraId="73711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F379E0A"/>
        </w:tc>
        <w:tc>
          <w:tcPr>
            <w:tcW w:w="1540" w:type="dxa"/>
            <w:vAlign w:val="center"/>
          </w:tcPr>
          <w:p w14:paraId="6F1BBE9D"/>
        </w:tc>
        <w:tc>
          <w:tcPr>
            <w:tcW w:w="2900" w:type="dxa"/>
            <w:vAlign w:val="center"/>
          </w:tcPr>
          <w:p w14:paraId="5A725D79">
            <w:pPr>
              <w:jc w:val="left"/>
            </w:pPr>
            <w:r>
              <w:rPr>
                <w:rFonts w:ascii="宋体" w:hAnsi="宋体" w:eastAsia="宋体" w:cs="宋体"/>
                <w:b w:val="0"/>
                <w:i w:val="0"/>
                <w:color w:val="000000"/>
                <w:sz w:val="16"/>
              </w:rPr>
              <w:t>七、文化旅游体育与传媒支出</w:t>
            </w:r>
          </w:p>
        </w:tc>
        <w:tc>
          <w:tcPr>
            <w:tcW w:w="1540" w:type="dxa"/>
            <w:vAlign w:val="center"/>
          </w:tcPr>
          <w:p w14:paraId="4D8E3A67">
            <w:pPr>
              <w:jc w:val="right"/>
            </w:pPr>
            <w:r>
              <w:rPr>
                <w:rFonts w:ascii="宋体" w:hAnsi="宋体" w:eastAsia="宋体" w:cs="宋体"/>
                <w:b w:val="0"/>
                <w:i w:val="0"/>
                <w:color w:val="000000"/>
                <w:sz w:val="16"/>
              </w:rPr>
              <w:t>0.29</w:t>
            </w:r>
          </w:p>
        </w:tc>
        <w:tc>
          <w:tcPr>
            <w:tcW w:w="1760" w:type="dxa"/>
            <w:vAlign w:val="center"/>
          </w:tcPr>
          <w:p w14:paraId="301EC780">
            <w:pPr>
              <w:jc w:val="right"/>
            </w:pPr>
            <w:r>
              <w:rPr>
                <w:rFonts w:ascii="宋体" w:hAnsi="宋体" w:eastAsia="宋体" w:cs="宋体"/>
                <w:b w:val="0"/>
                <w:i w:val="0"/>
                <w:color w:val="000000"/>
                <w:sz w:val="16"/>
              </w:rPr>
              <w:t>0.29</w:t>
            </w:r>
          </w:p>
        </w:tc>
        <w:tc>
          <w:tcPr>
            <w:tcW w:w="1760" w:type="dxa"/>
            <w:vAlign w:val="center"/>
          </w:tcPr>
          <w:p w14:paraId="4A77FF1F">
            <w:pPr>
              <w:jc w:val="right"/>
            </w:pPr>
            <w:r>
              <w:rPr>
                <w:rFonts w:ascii="宋体" w:hAnsi="宋体" w:eastAsia="宋体" w:cs="宋体"/>
                <w:b w:val="0"/>
                <w:i w:val="0"/>
                <w:color w:val="000000"/>
                <w:sz w:val="16"/>
              </w:rPr>
              <w:t>0.00</w:t>
            </w:r>
          </w:p>
        </w:tc>
        <w:tc>
          <w:tcPr>
            <w:tcW w:w="1798" w:type="dxa"/>
            <w:vAlign w:val="center"/>
          </w:tcPr>
          <w:p w14:paraId="6876030C">
            <w:pPr>
              <w:jc w:val="right"/>
            </w:pPr>
            <w:r>
              <w:rPr>
                <w:rFonts w:ascii="宋体" w:hAnsi="宋体" w:eastAsia="宋体" w:cs="宋体"/>
                <w:b w:val="0"/>
                <w:i w:val="0"/>
                <w:color w:val="000000"/>
                <w:sz w:val="16"/>
              </w:rPr>
              <w:t>0.00</w:t>
            </w:r>
          </w:p>
        </w:tc>
      </w:tr>
      <w:tr w14:paraId="3C236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9525A3F"/>
        </w:tc>
        <w:tc>
          <w:tcPr>
            <w:tcW w:w="1540" w:type="dxa"/>
            <w:vAlign w:val="center"/>
          </w:tcPr>
          <w:p w14:paraId="794139B6"/>
        </w:tc>
        <w:tc>
          <w:tcPr>
            <w:tcW w:w="2900" w:type="dxa"/>
            <w:vAlign w:val="center"/>
          </w:tcPr>
          <w:p w14:paraId="04E76322">
            <w:pPr>
              <w:jc w:val="left"/>
            </w:pPr>
            <w:r>
              <w:rPr>
                <w:rFonts w:ascii="宋体" w:hAnsi="宋体" w:eastAsia="宋体" w:cs="宋体"/>
                <w:b w:val="0"/>
                <w:i w:val="0"/>
                <w:color w:val="000000"/>
                <w:sz w:val="16"/>
              </w:rPr>
              <w:t>八、社会保障和就业支出</w:t>
            </w:r>
          </w:p>
        </w:tc>
        <w:tc>
          <w:tcPr>
            <w:tcW w:w="1540" w:type="dxa"/>
            <w:vAlign w:val="center"/>
          </w:tcPr>
          <w:p w14:paraId="196D5F74">
            <w:pPr>
              <w:jc w:val="right"/>
            </w:pPr>
            <w:r>
              <w:rPr>
                <w:rFonts w:ascii="宋体" w:hAnsi="宋体" w:eastAsia="宋体" w:cs="宋体"/>
                <w:b w:val="0"/>
                <w:i w:val="0"/>
                <w:color w:val="000000"/>
                <w:sz w:val="16"/>
              </w:rPr>
              <w:t>3,425.89</w:t>
            </w:r>
          </w:p>
        </w:tc>
        <w:tc>
          <w:tcPr>
            <w:tcW w:w="1760" w:type="dxa"/>
            <w:vAlign w:val="center"/>
          </w:tcPr>
          <w:p w14:paraId="1BD0050F">
            <w:pPr>
              <w:jc w:val="right"/>
            </w:pPr>
            <w:r>
              <w:rPr>
                <w:rFonts w:ascii="宋体" w:hAnsi="宋体" w:eastAsia="宋体" w:cs="宋体"/>
                <w:b w:val="0"/>
                <w:i w:val="0"/>
                <w:color w:val="000000"/>
                <w:sz w:val="16"/>
              </w:rPr>
              <w:t>3,425.89</w:t>
            </w:r>
          </w:p>
        </w:tc>
        <w:tc>
          <w:tcPr>
            <w:tcW w:w="1760" w:type="dxa"/>
            <w:vAlign w:val="center"/>
          </w:tcPr>
          <w:p w14:paraId="4E5220B8">
            <w:pPr>
              <w:jc w:val="right"/>
            </w:pPr>
            <w:r>
              <w:rPr>
                <w:rFonts w:ascii="宋体" w:hAnsi="宋体" w:eastAsia="宋体" w:cs="宋体"/>
                <w:b w:val="0"/>
                <w:i w:val="0"/>
                <w:color w:val="000000"/>
                <w:sz w:val="16"/>
              </w:rPr>
              <w:t>0.00</w:t>
            </w:r>
          </w:p>
        </w:tc>
        <w:tc>
          <w:tcPr>
            <w:tcW w:w="1798" w:type="dxa"/>
            <w:vAlign w:val="center"/>
          </w:tcPr>
          <w:p w14:paraId="7C250646">
            <w:pPr>
              <w:jc w:val="right"/>
            </w:pPr>
            <w:r>
              <w:rPr>
                <w:rFonts w:ascii="宋体" w:hAnsi="宋体" w:eastAsia="宋体" w:cs="宋体"/>
                <w:b w:val="0"/>
                <w:i w:val="0"/>
                <w:color w:val="000000"/>
                <w:sz w:val="16"/>
              </w:rPr>
              <w:t>0.00</w:t>
            </w:r>
          </w:p>
        </w:tc>
      </w:tr>
      <w:tr w14:paraId="05414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248C581"/>
        </w:tc>
        <w:tc>
          <w:tcPr>
            <w:tcW w:w="1540" w:type="dxa"/>
            <w:vAlign w:val="center"/>
          </w:tcPr>
          <w:p w14:paraId="6DE82C39"/>
        </w:tc>
        <w:tc>
          <w:tcPr>
            <w:tcW w:w="2900" w:type="dxa"/>
            <w:vAlign w:val="center"/>
          </w:tcPr>
          <w:p w14:paraId="303C002D">
            <w:pPr>
              <w:jc w:val="left"/>
            </w:pPr>
            <w:r>
              <w:rPr>
                <w:rFonts w:ascii="宋体" w:hAnsi="宋体" w:eastAsia="宋体" w:cs="宋体"/>
                <w:b w:val="0"/>
                <w:i w:val="0"/>
                <w:color w:val="000000"/>
                <w:sz w:val="16"/>
              </w:rPr>
              <w:t>九、卫生健康支出</w:t>
            </w:r>
          </w:p>
        </w:tc>
        <w:tc>
          <w:tcPr>
            <w:tcW w:w="1540" w:type="dxa"/>
            <w:vAlign w:val="center"/>
          </w:tcPr>
          <w:p w14:paraId="60DAFE6A">
            <w:pPr>
              <w:jc w:val="right"/>
            </w:pPr>
            <w:r>
              <w:rPr>
                <w:rFonts w:ascii="宋体" w:hAnsi="宋体" w:eastAsia="宋体" w:cs="宋体"/>
                <w:b w:val="0"/>
                <w:i w:val="0"/>
                <w:color w:val="000000"/>
                <w:sz w:val="16"/>
              </w:rPr>
              <w:t>189.43</w:t>
            </w:r>
          </w:p>
        </w:tc>
        <w:tc>
          <w:tcPr>
            <w:tcW w:w="1760" w:type="dxa"/>
            <w:vAlign w:val="center"/>
          </w:tcPr>
          <w:p w14:paraId="41D8C885">
            <w:pPr>
              <w:jc w:val="right"/>
            </w:pPr>
            <w:r>
              <w:rPr>
                <w:rFonts w:ascii="宋体" w:hAnsi="宋体" w:eastAsia="宋体" w:cs="宋体"/>
                <w:b w:val="0"/>
                <w:i w:val="0"/>
                <w:color w:val="000000"/>
                <w:sz w:val="16"/>
              </w:rPr>
              <w:t>189.43</w:t>
            </w:r>
          </w:p>
        </w:tc>
        <w:tc>
          <w:tcPr>
            <w:tcW w:w="1760" w:type="dxa"/>
            <w:vAlign w:val="center"/>
          </w:tcPr>
          <w:p w14:paraId="26CD8CE8">
            <w:pPr>
              <w:jc w:val="right"/>
            </w:pPr>
            <w:r>
              <w:rPr>
                <w:rFonts w:ascii="宋体" w:hAnsi="宋体" w:eastAsia="宋体" w:cs="宋体"/>
                <w:b w:val="0"/>
                <w:i w:val="0"/>
                <w:color w:val="000000"/>
                <w:sz w:val="16"/>
              </w:rPr>
              <w:t>0.00</w:t>
            </w:r>
          </w:p>
        </w:tc>
        <w:tc>
          <w:tcPr>
            <w:tcW w:w="1798" w:type="dxa"/>
            <w:vAlign w:val="center"/>
          </w:tcPr>
          <w:p w14:paraId="596BC160">
            <w:pPr>
              <w:jc w:val="right"/>
            </w:pPr>
            <w:r>
              <w:rPr>
                <w:rFonts w:ascii="宋体" w:hAnsi="宋体" w:eastAsia="宋体" w:cs="宋体"/>
                <w:b w:val="0"/>
                <w:i w:val="0"/>
                <w:color w:val="000000"/>
                <w:sz w:val="16"/>
              </w:rPr>
              <w:t>0.00</w:t>
            </w:r>
          </w:p>
        </w:tc>
      </w:tr>
      <w:tr w14:paraId="23C3F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9930014"/>
        </w:tc>
        <w:tc>
          <w:tcPr>
            <w:tcW w:w="1540" w:type="dxa"/>
            <w:vAlign w:val="center"/>
          </w:tcPr>
          <w:p w14:paraId="4EF14B7F"/>
        </w:tc>
        <w:tc>
          <w:tcPr>
            <w:tcW w:w="2900" w:type="dxa"/>
            <w:vAlign w:val="center"/>
          </w:tcPr>
          <w:p w14:paraId="01DB0932">
            <w:pPr>
              <w:jc w:val="left"/>
            </w:pPr>
            <w:r>
              <w:rPr>
                <w:rFonts w:ascii="宋体" w:hAnsi="宋体" w:eastAsia="宋体" w:cs="宋体"/>
                <w:b w:val="0"/>
                <w:i w:val="0"/>
                <w:color w:val="000000"/>
                <w:sz w:val="16"/>
              </w:rPr>
              <w:t>十、节能环保支出</w:t>
            </w:r>
          </w:p>
        </w:tc>
        <w:tc>
          <w:tcPr>
            <w:tcW w:w="1540" w:type="dxa"/>
            <w:vAlign w:val="center"/>
          </w:tcPr>
          <w:p w14:paraId="35BBEF70">
            <w:pPr>
              <w:jc w:val="right"/>
            </w:pPr>
            <w:r>
              <w:rPr>
                <w:rFonts w:ascii="宋体" w:hAnsi="宋体" w:eastAsia="宋体" w:cs="宋体"/>
                <w:b w:val="0"/>
                <w:i w:val="0"/>
                <w:color w:val="000000"/>
                <w:sz w:val="16"/>
              </w:rPr>
              <w:t>1,190.81</w:t>
            </w:r>
          </w:p>
        </w:tc>
        <w:tc>
          <w:tcPr>
            <w:tcW w:w="1760" w:type="dxa"/>
            <w:vAlign w:val="center"/>
          </w:tcPr>
          <w:p w14:paraId="316F4C22">
            <w:pPr>
              <w:jc w:val="right"/>
            </w:pPr>
            <w:r>
              <w:rPr>
                <w:rFonts w:ascii="宋体" w:hAnsi="宋体" w:eastAsia="宋体" w:cs="宋体"/>
                <w:b w:val="0"/>
                <w:i w:val="0"/>
                <w:color w:val="000000"/>
                <w:sz w:val="16"/>
              </w:rPr>
              <w:t>1,190.81</w:t>
            </w:r>
          </w:p>
        </w:tc>
        <w:tc>
          <w:tcPr>
            <w:tcW w:w="1760" w:type="dxa"/>
            <w:vAlign w:val="center"/>
          </w:tcPr>
          <w:p w14:paraId="702A0CFF">
            <w:pPr>
              <w:jc w:val="right"/>
            </w:pPr>
            <w:r>
              <w:rPr>
                <w:rFonts w:ascii="宋体" w:hAnsi="宋体" w:eastAsia="宋体" w:cs="宋体"/>
                <w:b w:val="0"/>
                <w:i w:val="0"/>
                <w:color w:val="000000"/>
                <w:sz w:val="16"/>
              </w:rPr>
              <w:t>0.00</w:t>
            </w:r>
          </w:p>
        </w:tc>
        <w:tc>
          <w:tcPr>
            <w:tcW w:w="1798" w:type="dxa"/>
            <w:vAlign w:val="center"/>
          </w:tcPr>
          <w:p w14:paraId="64D2A3B6">
            <w:pPr>
              <w:jc w:val="right"/>
            </w:pPr>
            <w:r>
              <w:rPr>
                <w:rFonts w:ascii="宋体" w:hAnsi="宋体" w:eastAsia="宋体" w:cs="宋体"/>
                <w:b w:val="0"/>
                <w:i w:val="0"/>
                <w:color w:val="000000"/>
                <w:sz w:val="16"/>
              </w:rPr>
              <w:t>0.00</w:t>
            </w:r>
          </w:p>
        </w:tc>
      </w:tr>
      <w:tr w14:paraId="322A85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6BC8033"/>
        </w:tc>
        <w:tc>
          <w:tcPr>
            <w:tcW w:w="1540" w:type="dxa"/>
            <w:vAlign w:val="center"/>
          </w:tcPr>
          <w:p w14:paraId="2A6FA5E8"/>
        </w:tc>
        <w:tc>
          <w:tcPr>
            <w:tcW w:w="2900" w:type="dxa"/>
            <w:vAlign w:val="center"/>
          </w:tcPr>
          <w:p w14:paraId="6FC89289">
            <w:pPr>
              <w:jc w:val="left"/>
            </w:pPr>
            <w:r>
              <w:rPr>
                <w:rFonts w:ascii="宋体" w:hAnsi="宋体" w:eastAsia="宋体" w:cs="宋体"/>
                <w:b w:val="0"/>
                <w:i w:val="0"/>
                <w:color w:val="000000"/>
                <w:sz w:val="16"/>
              </w:rPr>
              <w:t>十一、城乡社区支出</w:t>
            </w:r>
          </w:p>
        </w:tc>
        <w:tc>
          <w:tcPr>
            <w:tcW w:w="1540" w:type="dxa"/>
            <w:vAlign w:val="center"/>
          </w:tcPr>
          <w:p w14:paraId="56E8E39F">
            <w:pPr>
              <w:jc w:val="right"/>
            </w:pPr>
            <w:r>
              <w:rPr>
                <w:rFonts w:ascii="宋体" w:hAnsi="宋体" w:eastAsia="宋体" w:cs="宋体"/>
                <w:b w:val="0"/>
                <w:i w:val="0"/>
                <w:color w:val="000000"/>
                <w:sz w:val="16"/>
              </w:rPr>
              <w:t>1,253.78</w:t>
            </w:r>
          </w:p>
        </w:tc>
        <w:tc>
          <w:tcPr>
            <w:tcW w:w="1760" w:type="dxa"/>
            <w:vAlign w:val="center"/>
          </w:tcPr>
          <w:p w14:paraId="2C2978B3">
            <w:pPr>
              <w:jc w:val="right"/>
            </w:pPr>
            <w:r>
              <w:rPr>
                <w:rFonts w:ascii="宋体" w:hAnsi="宋体" w:eastAsia="宋体" w:cs="宋体"/>
                <w:b w:val="0"/>
                <w:i w:val="0"/>
                <w:color w:val="000000"/>
                <w:sz w:val="16"/>
              </w:rPr>
              <w:t>1,189.71</w:t>
            </w:r>
          </w:p>
        </w:tc>
        <w:tc>
          <w:tcPr>
            <w:tcW w:w="1760" w:type="dxa"/>
            <w:vAlign w:val="center"/>
          </w:tcPr>
          <w:p w14:paraId="76428FB6">
            <w:pPr>
              <w:jc w:val="right"/>
            </w:pPr>
            <w:r>
              <w:rPr>
                <w:rFonts w:ascii="宋体" w:hAnsi="宋体" w:eastAsia="宋体" w:cs="宋体"/>
                <w:b w:val="0"/>
                <w:i w:val="0"/>
                <w:color w:val="000000"/>
                <w:sz w:val="16"/>
              </w:rPr>
              <w:t>64.07</w:t>
            </w:r>
          </w:p>
        </w:tc>
        <w:tc>
          <w:tcPr>
            <w:tcW w:w="1798" w:type="dxa"/>
            <w:vAlign w:val="center"/>
          </w:tcPr>
          <w:p w14:paraId="32B647EF">
            <w:pPr>
              <w:jc w:val="right"/>
            </w:pPr>
            <w:r>
              <w:rPr>
                <w:rFonts w:ascii="宋体" w:hAnsi="宋体" w:eastAsia="宋体" w:cs="宋体"/>
                <w:b w:val="0"/>
                <w:i w:val="0"/>
                <w:color w:val="000000"/>
                <w:sz w:val="16"/>
              </w:rPr>
              <w:t>0.00</w:t>
            </w:r>
          </w:p>
        </w:tc>
      </w:tr>
      <w:tr w14:paraId="7E565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5A3C958"/>
        </w:tc>
        <w:tc>
          <w:tcPr>
            <w:tcW w:w="1540" w:type="dxa"/>
            <w:vAlign w:val="center"/>
          </w:tcPr>
          <w:p w14:paraId="7D5305F0"/>
        </w:tc>
        <w:tc>
          <w:tcPr>
            <w:tcW w:w="2900" w:type="dxa"/>
            <w:vAlign w:val="center"/>
          </w:tcPr>
          <w:p w14:paraId="6B05B182">
            <w:pPr>
              <w:jc w:val="left"/>
            </w:pPr>
            <w:r>
              <w:rPr>
                <w:rFonts w:ascii="宋体" w:hAnsi="宋体" w:eastAsia="宋体" w:cs="宋体"/>
                <w:b w:val="0"/>
                <w:i w:val="0"/>
                <w:color w:val="000000"/>
                <w:sz w:val="16"/>
              </w:rPr>
              <w:t>十二、农林水支出</w:t>
            </w:r>
          </w:p>
        </w:tc>
        <w:tc>
          <w:tcPr>
            <w:tcW w:w="1540" w:type="dxa"/>
            <w:vAlign w:val="center"/>
          </w:tcPr>
          <w:p w14:paraId="5FD17621">
            <w:pPr>
              <w:jc w:val="right"/>
            </w:pPr>
            <w:r>
              <w:rPr>
                <w:rFonts w:ascii="宋体" w:hAnsi="宋体" w:eastAsia="宋体" w:cs="宋体"/>
                <w:b w:val="0"/>
                <w:i w:val="0"/>
                <w:color w:val="000000"/>
                <w:sz w:val="16"/>
              </w:rPr>
              <w:t>1,613.10</w:t>
            </w:r>
          </w:p>
        </w:tc>
        <w:tc>
          <w:tcPr>
            <w:tcW w:w="1760" w:type="dxa"/>
            <w:vAlign w:val="center"/>
          </w:tcPr>
          <w:p w14:paraId="2CA711AB">
            <w:pPr>
              <w:jc w:val="right"/>
            </w:pPr>
            <w:r>
              <w:rPr>
                <w:rFonts w:ascii="宋体" w:hAnsi="宋体" w:eastAsia="宋体" w:cs="宋体"/>
                <w:b w:val="0"/>
                <w:i w:val="0"/>
                <w:color w:val="000000"/>
                <w:sz w:val="16"/>
              </w:rPr>
              <w:t>1,613.10</w:t>
            </w:r>
          </w:p>
        </w:tc>
        <w:tc>
          <w:tcPr>
            <w:tcW w:w="1760" w:type="dxa"/>
            <w:vAlign w:val="center"/>
          </w:tcPr>
          <w:p w14:paraId="08AF15C2">
            <w:pPr>
              <w:jc w:val="right"/>
            </w:pPr>
            <w:r>
              <w:rPr>
                <w:rFonts w:ascii="宋体" w:hAnsi="宋体" w:eastAsia="宋体" w:cs="宋体"/>
                <w:b w:val="0"/>
                <w:i w:val="0"/>
                <w:color w:val="000000"/>
                <w:sz w:val="16"/>
              </w:rPr>
              <w:t>0.00</w:t>
            </w:r>
          </w:p>
        </w:tc>
        <w:tc>
          <w:tcPr>
            <w:tcW w:w="1798" w:type="dxa"/>
            <w:vAlign w:val="center"/>
          </w:tcPr>
          <w:p w14:paraId="2C3818E6">
            <w:pPr>
              <w:jc w:val="right"/>
            </w:pPr>
            <w:r>
              <w:rPr>
                <w:rFonts w:ascii="宋体" w:hAnsi="宋体" w:eastAsia="宋体" w:cs="宋体"/>
                <w:b w:val="0"/>
                <w:i w:val="0"/>
                <w:color w:val="000000"/>
                <w:sz w:val="16"/>
              </w:rPr>
              <w:t>0.00</w:t>
            </w:r>
          </w:p>
        </w:tc>
      </w:tr>
      <w:tr w14:paraId="03591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ABF8D0"/>
        </w:tc>
        <w:tc>
          <w:tcPr>
            <w:tcW w:w="1540" w:type="dxa"/>
            <w:vAlign w:val="center"/>
          </w:tcPr>
          <w:p w14:paraId="1672601A"/>
        </w:tc>
        <w:tc>
          <w:tcPr>
            <w:tcW w:w="2900" w:type="dxa"/>
            <w:vAlign w:val="center"/>
          </w:tcPr>
          <w:p w14:paraId="71568ACB">
            <w:pPr>
              <w:jc w:val="left"/>
            </w:pPr>
            <w:r>
              <w:rPr>
                <w:rFonts w:ascii="宋体" w:hAnsi="宋体" w:eastAsia="宋体" w:cs="宋体"/>
                <w:b w:val="0"/>
                <w:i w:val="0"/>
                <w:color w:val="000000"/>
                <w:sz w:val="16"/>
              </w:rPr>
              <w:t>十三、交通运输支出</w:t>
            </w:r>
          </w:p>
        </w:tc>
        <w:tc>
          <w:tcPr>
            <w:tcW w:w="1540" w:type="dxa"/>
            <w:vAlign w:val="center"/>
          </w:tcPr>
          <w:p w14:paraId="6BF2A060">
            <w:pPr>
              <w:jc w:val="right"/>
            </w:pPr>
            <w:r>
              <w:rPr>
                <w:rFonts w:ascii="宋体" w:hAnsi="宋体" w:eastAsia="宋体" w:cs="宋体"/>
                <w:b w:val="0"/>
                <w:i w:val="0"/>
                <w:color w:val="000000"/>
                <w:sz w:val="16"/>
              </w:rPr>
              <w:t>0.00</w:t>
            </w:r>
          </w:p>
        </w:tc>
        <w:tc>
          <w:tcPr>
            <w:tcW w:w="1760" w:type="dxa"/>
            <w:vAlign w:val="center"/>
          </w:tcPr>
          <w:p w14:paraId="6B301609">
            <w:pPr>
              <w:jc w:val="right"/>
            </w:pPr>
            <w:r>
              <w:rPr>
                <w:rFonts w:ascii="宋体" w:hAnsi="宋体" w:eastAsia="宋体" w:cs="宋体"/>
                <w:b w:val="0"/>
                <w:i w:val="0"/>
                <w:color w:val="000000"/>
                <w:sz w:val="16"/>
              </w:rPr>
              <w:t>0.00</w:t>
            </w:r>
          </w:p>
        </w:tc>
        <w:tc>
          <w:tcPr>
            <w:tcW w:w="1760" w:type="dxa"/>
            <w:vAlign w:val="center"/>
          </w:tcPr>
          <w:p w14:paraId="616E9469">
            <w:pPr>
              <w:jc w:val="right"/>
            </w:pPr>
            <w:r>
              <w:rPr>
                <w:rFonts w:ascii="宋体" w:hAnsi="宋体" w:eastAsia="宋体" w:cs="宋体"/>
                <w:b w:val="0"/>
                <w:i w:val="0"/>
                <w:color w:val="000000"/>
                <w:sz w:val="16"/>
              </w:rPr>
              <w:t>0.00</w:t>
            </w:r>
          </w:p>
        </w:tc>
        <w:tc>
          <w:tcPr>
            <w:tcW w:w="1798" w:type="dxa"/>
            <w:vAlign w:val="center"/>
          </w:tcPr>
          <w:p w14:paraId="1B422596">
            <w:pPr>
              <w:jc w:val="right"/>
            </w:pPr>
            <w:r>
              <w:rPr>
                <w:rFonts w:ascii="宋体" w:hAnsi="宋体" w:eastAsia="宋体" w:cs="宋体"/>
                <w:b w:val="0"/>
                <w:i w:val="0"/>
                <w:color w:val="000000"/>
                <w:sz w:val="16"/>
              </w:rPr>
              <w:t>0.00</w:t>
            </w:r>
          </w:p>
        </w:tc>
      </w:tr>
      <w:tr w14:paraId="66079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6898935"/>
        </w:tc>
        <w:tc>
          <w:tcPr>
            <w:tcW w:w="1540" w:type="dxa"/>
            <w:vAlign w:val="center"/>
          </w:tcPr>
          <w:p w14:paraId="00B2AFED"/>
        </w:tc>
        <w:tc>
          <w:tcPr>
            <w:tcW w:w="2900" w:type="dxa"/>
            <w:vAlign w:val="center"/>
          </w:tcPr>
          <w:p w14:paraId="2B7177DC">
            <w:pPr>
              <w:jc w:val="left"/>
            </w:pPr>
            <w:r>
              <w:rPr>
                <w:rFonts w:ascii="宋体" w:hAnsi="宋体" w:eastAsia="宋体" w:cs="宋体"/>
                <w:b w:val="0"/>
                <w:i w:val="0"/>
                <w:color w:val="000000"/>
                <w:sz w:val="16"/>
              </w:rPr>
              <w:t>十四、资源勘探工业信息等支出</w:t>
            </w:r>
          </w:p>
        </w:tc>
        <w:tc>
          <w:tcPr>
            <w:tcW w:w="1540" w:type="dxa"/>
            <w:vAlign w:val="center"/>
          </w:tcPr>
          <w:p w14:paraId="71740E25">
            <w:pPr>
              <w:jc w:val="right"/>
            </w:pPr>
            <w:r>
              <w:rPr>
                <w:rFonts w:ascii="宋体" w:hAnsi="宋体" w:eastAsia="宋体" w:cs="宋体"/>
                <w:b w:val="0"/>
                <w:i w:val="0"/>
                <w:color w:val="000000"/>
                <w:sz w:val="16"/>
              </w:rPr>
              <w:t>19,154.82</w:t>
            </w:r>
          </w:p>
        </w:tc>
        <w:tc>
          <w:tcPr>
            <w:tcW w:w="1760" w:type="dxa"/>
            <w:vAlign w:val="center"/>
          </w:tcPr>
          <w:p w14:paraId="5D1F69C3">
            <w:pPr>
              <w:jc w:val="right"/>
            </w:pPr>
            <w:r>
              <w:rPr>
                <w:rFonts w:ascii="宋体" w:hAnsi="宋体" w:eastAsia="宋体" w:cs="宋体"/>
                <w:b w:val="0"/>
                <w:i w:val="0"/>
                <w:color w:val="000000"/>
                <w:sz w:val="16"/>
              </w:rPr>
              <w:t>19,154.82</w:t>
            </w:r>
          </w:p>
        </w:tc>
        <w:tc>
          <w:tcPr>
            <w:tcW w:w="1760" w:type="dxa"/>
            <w:vAlign w:val="center"/>
          </w:tcPr>
          <w:p w14:paraId="46226D1F">
            <w:pPr>
              <w:jc w:val="right"/>
            </w:pPr>
            <w:r>
              <w:rPr>
                <w:rFonts w:ascii="宋体" w:hAnsi="宋体" w:eastAsia="宋体" w:cs="宋体"/>
                <w:b w:val="0"/>
                <w:i w:val="0"/>
                <w:color w:val="000000"/>
                <w:sz w:val="16"/>
              </w:rPr>
              <w:t>0.00</w:t>
            </w:r>
          </w:p>
        </w:tc>
        <w:tc>
          <w:tcPr>
            <w:tcW w:w="1798" w:type="dxa"/>
            <w:vAlign w:val="center"/>
          </w:tcPr>
          <w:p w14:paraId="67C9DC91">
            <w:pPr>
              <w:jc w:val="right"/>
            </w:pPr>
            <w:r>
              <w:rPr>
                <w:rFonts w:ascii="宋体" w:hAnsi="宋体" w:eastAsia="宋体" w:cs="宋体"/>
                <w:b w:val="0"/>
                <w:i w:val="0"/>
                <w:color w:val="000000"/>
                <w:sz w:val="16"/>
              </w:rPr>
              <w:t>0.00</w:t>
            </w:r>
          </w:p>
        </w:tc>
      </w:tr>
      <w:tr w14:paraId="61FA9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CA8D705"/>
        </w:tc>
        <w:tc>
          <w:tcPr>
            <w:tcW w:w="1540" w:type="dxa"/>
            <w:vAlign w:val="center"/>
          </w:tcPr>
          <w:p w14:paraId="6574146C"/>
        </w:tc>
        <w:tc>
          <w:tcPr>
            <w:tcW w:w="2900" w:type="dxa"/>
            <w:vAlign w:val="center"/>
          </w:tcPr>
          <w:p w14:paraId="4706B6DF">
            <w:pPr>
              <w:jc w:val="left"/>
            </w:pPr>
            <w:r>
              <w:rPr>
                <w:rFonts w:ascii="宋体" w:hAnsi="宋体" w:eastAsia="宋体" w:cs="宋体"/>
                <w:b w:val="0"/>
                <w:i w:val="0"/>
                <w:color w:val="000000"/>
                <w:sz w:val="16"/>
              </w:rPr>
              <w:t>十五、商业服务业等支出</w:t>
            </w:r>
          </w:p>
        </w:tc>
        <w:tc>
          <w:tcPr>
            <w:tcW w:w="1540" w:type="dxa"/>
            <w:vAlign w:val="center"/>
          </w:tcPr>
          <w:p w14:paraId="2287739C">
            <w:pPr>
              <w:jc w:val="right"/>
            </w:pPr>
            <w:r>
              <w:rPr>
                <w:rFonts w:ascii="宋体" w:hAnsi="宋体" w:eastAsia="宋体" w:cs="宋体"/>
                <w:b w:val="0"/>
                <w:i w:val="0"/>
                <w:color w:val="000000"/>
                <w:sz w:val="16"/>
              </w:rPr>
              <w:t>77.39</w:t>
            </w:r>
          </w:p>
        </w:tc>
        <w:tc>
          <w:tcPr>
            <w:tcW w:w="1760" w:type="dxa"/>
            <w:vAlign w:val="center"/>
          </w:tcPr>
          <w:p w14:paraId="08877953">
            <w:pPr>
              <w:jc w:val="right"/>
            </w:pPr>
            <w:r>
              <w:rPr>
                <w:rFonts w:ascii="宋体" w:hAnsi="宋体" w:eastAsia="宋体" w:cs="宋体"/>
                <w:b w:val="0"/>
                <w:i w:val="0"/>
                <w:color w:val="000000"/>
                <w:sz w:val="16"/>
              </w:rPr>
              <w:t>77.39</w:t>
            </w:r>
          </w:p>
        </w:tc>
        <w:tc>
          <w:tcPr>
            <w:tcW w:w="1760" w:type="dxa"/>
            <w:vAlign w:val="center"/>
          </w:tcPr>
          <w:p w14:paraId="5E4620F4">
            <w:pPr>
              <w:jc w:val="right"/>
            </w:pPr>
            <w:r>
              <w:rPr>
                <w:rFonts w:ascii="宋体" w:hAnsi="宋体" w:eastAsia="宋体" w:cs="宋体"/>
                <w:b w:val="0"/>
                <w:i w:val="0"/>
                <w:color w:val="000000"/>
                <w:sz w:val="16"/>
              </w:rPr>
              <w:t>0.00</w:t>
            </w:r>
          </w:p>
        </w:tc>
        <w:tc>
          <w:tcPr>
            <w:tcW w:w="1798" w:type="dxa"/>
            <w:vAlign w:val="center"/>
          </w:tcPr>
          <w:p w14:paraId="527CBB01">
            <w:pPr>
              <w:jc w:val="right"/>
            </w:pPr>
            <w:r>
              <w:rPr>
                <w:rFonts w:ascii="宋体" w:hAnsi="宋体" w:eastAsia="宋体" w:cs="宋体"/>
                <w:b w:val="0"/>
                <w:i w:val="0"/>
                <w:color w:val="000000"/>
                <w:sz w:val="16"/>
              </w:rPr>
              <w:t>0.00</w:t>
            </w:r>
          </w:p>
        </w:tc>
      </w:tr>
      <w:tr w14:paraId="4193FA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C6FC933"/>
        </w:tc>
        <w:tc>
          <w:tcPr>
            <w:tcW w:w="1540" w:type="dxa"/>
            <w:vAlign w:val="center"/>
          </w:tcPr>
          <w:p w14:paraId="0AD0E2E6"/>
        </w:tc>
        <w:tc>
          <w:tcPr>
            <w:tcW w:w="2900" w:type="dxa"/>
            <w:vAlign w:val="center"/>
          </w:tcPr>
          <w:p w14:paraId="622A8C33">
            <w:pPr>
              <w:jc w:val="left"/>
            </w:pPr>
            <w:r>
              <w:rPr>
                <w:rFonts w:ascii="宋体" w:hAnsi="宋体" w:eastAsia="宋体" w:cs="宋体"/>
                <w:b w:val="0"/>
                <w:i w:val="0"/>
                <w:color w:val="000000"/>
                <w:sz w:val="16"/>
              </w:rPr>
              <w:t>十六、金融支出</w:t>
            </w:r>
          </w:p>
        </w:tc>
        <w:tc>
          <w:tcPr>
            <w:tcW w:w="1540" w:type="dxa"/>
            <w:vAlign w:val="center"/>
          </w:tcPr>
          <w:p w14:paraId="03DB09D8">
            <w:pPr>
              <w:jc w:val="right"/>
            </w:pPr>
            <w:r>
              <w:rPr>
                <w:rFonts w:ascii="宋体" w:hAnsi="宋体" w:eastAsia="宋体" w:cs="宋体"/>
                <w:b w:val="0"/>
                <w:i w:val="0"/>
                <w:color w:val="000000"/>
                <w:sz w:val="16"/>
              </w:rPr>
              <w:t>0.00</w:t>
            </w:r>
          </w:p>
        </w:tc>
        <w:tc>
          <w:tcPr>
            <w:tcW w:w="1760" w:type="dxa"/>
            <w:vAlign w:val="center"/>
          </w:tcPr>
          <w:p w14:paraId="36E15A62">
            <w:pPr>
              <w:jc w:val="right"/>
            </w:pPr>
            <w:r>
              <w:rPr>
                <w:rFonts w:ascii="宋体" w:hAnsi="宋体" w:eastAsia="宋体" w:cs="宋体"/>
                <w:b w:val="0"/>
                <w:i w:val="0"/>
                <w:color w:val="000000"/>
                <w:sz w:val="16"/>
              </w:rPr>
              <w:t>0.00</w:t>
            </w:r>
          </w:p>
        </w:tc>
        <w:tc>
          <w:tcPr>
            <w:tcW w:w="1760" w:type="dxa"/>
            <w:vAlign w:val="center"/>
          </w:tcPr>
          <w:p w14:paraId="5E7E2D05">
            <w:pPr>
              <w:jc w:val="right"/>
            </w:pPr>
            <w:r>
              <w:rPr>
                <w:rFonts w:ascii="宋体" w:hAnsi="宋体" w:eastAsia="宋体" w:cs="宋体"/>
                <w:b w:val="0"/>
                <w:i w:val="0"/>
                <w:color w:val="000000"/>
                <w:sz w:val="16"/>
              </w:rPr>
              <w:t>0.00</w:t>
            </w:r>
          </w:p>
        </w:tc>
        <w:tc>
          <w:tcPr>
            <w:tcW w:w="1798" w:type="dxa"/>
            <w:vAlign w:val="center"/>
          </w:tcPr>
          <w:p w14:paraId="3E7C4910">
            <w:pPr>
              <w:jc w:val="right"/>
            </w:pPr>
            <w:r>
              <w:rPr>
                <w:rFonts w:ascii="宋体" w:hAnsi="宋体" w:eastAsia="宋体" w:cs="宋体"/>
                <w:b w:val="0"/>
                <w:i w:val="0"/>
                <w:color w:val="000000"/>
                <w:sz w:val="16"/>
              </w:rPr>
              <w:t>0.00</w:t>
            </w:r>
          </w:p>
        </w:tc>
      </w:tr>
      <w:tr w14:paraId="51B84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BAFACD6"/>
        </w:tc>
        <w:tc>
          <w:tcPr>
            <w:tcW w:w="1540" w:type="dxa"/>
            <w:vAlign w:val="center"/>
          </w:tcPr>
          <w:p w14:paraId="74971B33"/>
        </w:tc>
        <w:tc>
          <w:tcPr>
            <w:tcW w:w="2900" w:type="dxa"/>
            <w:vAlign w:val="center"/>
          </w:tcPr>
          <w:p w14:paraId="60F3A0C6">
            <w:pPr>
              <w:jc w:val="left"/>
            </w:pPr>
            <w:r>
              <w:rPr>
                <w:rFonts w:ascii="宋体" w:hAnsi="宋体" w:eastAsia="宋体" w:cs="宋体"/>
                <w:b w:val="0"/>
                <w:i w:val="0"/>
                <w:color w:val="000000"/>
                <w:sz w:val="16"/>
              </w:rPr>
              <w:t>十七、援助其他地区支出</w:t>
            </w:r>
          </w:p>
        </w:tc>
        <w:tc>
          <w:tcPr>
            <w:tcW w:w="1540" w:type="dxa"/>
            <w:vAlign w:val="center"/>
          </w:tcPr>
          <w:p w14:paraId="1C1D7AD8">
            <w:pPr>
              <w:jc w:val="right"/>
            </w:pPr>
            <w:r>
              <w:rPr>
                <w:rFonts w:ascii="宋体" w:hAnsi="宋体" w:eastAsia="宋体" w:cs="宋体"/>
                <w:b w:val="0"/>
                <w:i w:val="0"/>
                <w:color w:val="000000"/>
                <w:sz w:val="16"/>
              </w:rPr>
              <w:t>0.00</w:t>
            </w:r>
          </w:p>
        </w:tc>
        <w:tc>
          <w:tcPr>
            <w:tcW w:w="1760" w:type="dxa"/>
            <w:vAlign w:val="center"/>
          </w:tcPr>
          <w:p w14:paraId="293C9590">
            <w:pPr>
              <w:jc w:val="right"/>
            </w:pPr>
            <w:r>
              <w:rPr>
                <w:rFonts w:ascii="宋体" w:hAnsi="宋体" w:eastAsia="宋体" w:cs="宋体"/>
                <w:b w:val="0"/>
                <w:i w:val="0"/>
                <w:color w:val="000000"/>
                <w:sz w:val="16"/>
              </w:rPr>
              <w:t>0.00</w:t>
            </w:r>
          </w:p>
        </w:tc>
        <w:tc>
          <w:tcPr>
            <w:tcW w:w="1760" w:type="dxa"/>
            <w:vAlign w:val="center"/>
          </w:tcPr>
          <w:p w14:paraId="28C0A1ED">
            <w:pPr>
              <w:jc w:val="right"/>
            </w:pPr>
            <w:r>
              <w:rPr>
                <w:rFonts w:ascii="宋体" w:hAnsi="宋体" w:eastAsia="宋体" w:cs="宋体"/>
                <w:b w:val="0"/>
                <w:i w:val="0"/>
                <w:color w:val="000000"/>
                <w:sz w:val="16"/>
              </w:rPr>
              <w:t>0.00</w:t>
            </w:r>
          </w:p>
        </w:tc>
        <w:tc>
          <w:tcPr>
            <w:tcW w:w="1798" w:type="dxa"/>
            <w:vAlign w:val="center"/>
          </w:tcPr>
          <w:p w14:paraId="0D1BC1DC">
            <w:pPr>
              <w:jc w:val="right"/>
            </w:pPr>
            <w:r>
              <w:rPr>
                <w:rFonts w:ascii="宋体" w:hAnsi="宋体" w:eastAsia="宋体" w:cs="宋体"/>
                <w:b w:val="0"/>
                <w:i w:val="0"/>
                <w:color w:val="000000"/>
                <w:sz w:val="16"/>
              </w:rPr>
              <w:t>0.00</w:t>
            </w:r>
          </w:p>
        </w:tc>
      </w:tr>
      <w:tr w14:paraId="05F5E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D79A818"/>
        </w:tc>
        <w:tc>
          <w:tcPr>
            <w:tcW w:w="1540" w:type="dxa"/>
            <w:vAlign w:val="center"/>
          </w:tcPr>
          <w:p w14:paraId="2A23B5B3"/>
        </w:tc>
        <w:tc>
          <w:tcPr>
            <w:tcW w:w="2900" w:type="dxa"/>
            <w:vAlign w:val="center"/>
          </w:tcPr>
          <w:p w14:paraId="0218A438">
            <w:pPr>
              <w:jc w:val="left"/>
            </w:pPr>
            <w:r>
              <w:rPr>
                <w:rFonts w:ascii="宋体" w:hAnsi="宋体" w:eastAsia="宋体" w:cs="宋体"/>
                <w:b w:val="0"/>
                <w:i w:val="0"/>
                <w:color w:val="000000"/>
                <w:sz w:val="16"/>
              </w:rPr>
              <w:t>十八、自然资源海洋气象等支出</w:t>
            </w:r>
          </w:p>
        </w:tc>
        <w:tc>
          <w:tcPr>
            <w:tcW w:w="1540" w:type="dxa"/>
            <w:vAlign w:val="center"/>
          </w:tcPr>
          <w:p w14:paraId="1D2FA7B0">
            <w:pPr>
              <w:jc w:val="right"/>
            </w:pPr>
            <w:r>
              <w:rPr>
                <w:rFonts w:ascii="宋体" w:hAnsi="宋体" w:eastAsia="宋体" w:cs="宋体"/>
                <w:b w:val="0"/>
                <w:i w:val="0"/>
                <w:color w:val="000000"/>
                <w:sz w:val="16"/>
              </w:rPr>
              <w:t>0.00</w:t>
            </w:r>
          </w:p>
        </w:tc>
        <w:tc>
          <w:tcPr>
            <w:tcW w:w="1760" w:type="dxa"/>
            <w:vAlign w:val="center"/>
          </w:tcPr>
          <w:p w14:paraId="3F44BA11">
            <w:pPr>
              <w:jc w:val="right"/>
            </w:pPr>
            <w:r>
              <w:rPr>
                <w:rFonts w:ascii="宋体" w:hAnsi="宋体" w:eastAsia="宋体" w:cs="宋体"/>
                <w:b w:val="0"/>
                <w:i w:val="0"/>
                <w:color w:val="000000"/>
                <w:sz w:val="16"/>
              </w:rPr>
              <w:t>0.00</w:t>
            </w:r>
          </w:p>
        </w:tc>
        <w:tc>
          <w:tcPr>
            <w:tcW w:w="1760" w:type="dxa"/>
            <w:vAlign w:val="center"/>
          </w:tcPr>
          <w:p w14:paraId="1D1BDAA9">
            <w:pPr>
              <w:jc w:val="right"/>
            </w:pPr>
            <w:r>
              <w:rPr>
                <w:rFonts w:ascii="宋体" w:hAnsi="宋体" w:eastAsia="宋体" w:cs="宋体"/>
                <w:b w:val="0"/>
                <w:i w:val="0"/>
                <w:color w:val="000000"/>
                <w:sz w:val="16"/>
              </w:rPr>
              <w:t>0.00</w:t>
            </w:r>
          </w:p>
        </w:tc>
        <w:tc>
          <w:tcPr>
            <w:tcW w:w="1798" w:type="dxa"/>
            <w:vAlign w:val="center"/>
          </w:tcPr>
          <w:p w14:paraId="049DDA29">
            <w:pPr>
              <w:jc w:val="right"/>
            </w:pPr>
            <w:r>
              <w:rPr>
                <w:rFonts w:ascii="宋体" w:hAnsi="宋体" w:eastAsia="宋体" w:cs="宋体"/>
                <w:b w:val="0"/>
                <w:i w:val="0"/>
                <w:color w:val="000000"/>
                <w:sz w:val="16"/>
              </w:rPr>
              <w:t>0.00</w:t>
            </w:r>
          </w:p>
        </w:tc>
      </w:tr>
      <w:tr w14:paraId="268AC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1FE6E71"/>
        </w:tc>
        <w:tc>
          <w:tcPr>
            <w:tcW w:w="1540" w:type="dxa"/>
            <w:vAlign w:val="center"/>
          </w:tcPr>
          <w:p w14:paraId="1044CBB3"/>
        </w:tc>
        <w:tc>
          <w:tcPr>
            <w:tcW w:w="2900" w:type="dxa"/>
            <w:vAlign w:val="center"/>
          </w:tcPr>
          <w:p w14:paraId="33ED5087">
            <w:pPr>
              <w:jc w:val="left"/>
            </w:pPr>
            <w:r>
              <w:rPr>
                <w:rFonts w:ascii="宋体" w:hAnsi="宋体" w:eastAsia="宋体" w:cs="宋体"/>
                <w:b w:val="0"/>
                <w:i w:val="0"/>
                <w:color w:val="000000"/>
                <w:sz w:val="16"/>
              </w:rPr>
              <w:t>十九、住房保障支出</w:t>
            </w:r>
          </w:p>
        </w:tc>
        <w:tc>
          <w:tcPr>
            <w:tcW w:w="1540" w:type="dxa"/>
            <w:vAlign w:val="center"/>
          </w:tcPr>
          <w:p w14:paraId="710AB298">
            <w:pPr>
              <w:jc w:val="right"/>
            </w:pPr>
            <w:r>
              <w:rPr>
                <w:rFonts w:ascii="宋体" w:hAnsi="宋体" w:eastAsia="宋体" w:cs="宋体"/>
                <w:b w:val="0"/>
                <w:i w:val="0"/>
                <w:color w:val="000000"/>
                <w:sz w:val="16"/>
              </w:rPr>
              <w:t>523.40</w:t>
            </w:r>
          </w:p>
        </w:tc>
        <w:tc>
          <w:tcPr>
            <w:tcW w:w="1760" w:type="dxa"/>
            <w:vAlign w:val="center"/>
          </w:tcPr>
          <w:p w14:paraId="0185C53B">
            <w:pPr>
              <w:jc w:val="right"/>
            </w:pPr>
            <w:r>
              <w:rPr>
                <w:rFonts w:ascii="宋体" w:hAnsi="宋体" w:eastAsia="宋体" w:cs="宋体"/>
                <w:b w:val="0"/>
                <w:i w:val="0"/>
                <w:color w:val="000000"/>
                <w:sz w:val="16"/>
              </w:rPr>
              <w:t>523.40</w:t>
            </w:r>
          </w:p>
        </w:tc>
        <w:tc>
          <w:tcPr>
            <w:tcW w:w="1760" w:type="dxa"/>
            <w:vAlign w:val="center"/>
          </w:tcPr>
          <w:p w14:paraId="238F0347">
            <w:pPr>
              <w:jc w:val="right"/>
            </w:pPr>
            <w:r>
              <w:rPr>
                <w:rFonts w:ascii="宋体" w:hAnsi="宋体" w:eastAsia="宋体" w:cs="宋体"/>
                <w:b w:val="0"/>
                <w:i w:val="0"/>
                <w:color w:val="000000"/>
                <w:sz w:val="16"/>
              </w:rPr>
              <w:t>0.00</w:t>
            </w:r>
          </w:p>
        </w:tc>
        <w:tc>
          <w:tcPr>
            <w:tcW w:w="1798" w:type="dxa"/>
            <w:vAlign w:val="center"/>
          </w:tcPr>
          <w:p w14:paraId="1408BBC9">
            <w:pPr>
              <w:jc w:val="right"/>
            </w:pPr>
            <w:r>
              <w:rPr>
                <w:rFonts w:ascii="宋体" w:hAnsi="宋体" w:eastAsia="宋体" w:cs="宋体"/>
                <w:b w:val="0"/>
                <w:i w:val="0"/>
                <w:color w:val="000000"/>
                <w:sz w:val="16"/>
              </w:rPr>
              <w:t>0.00</w:t>
            </w:r>
          </w:p>
        </w:tc>
      </w:tr>
      <w:tr w14:paraId="01547F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DC8A983"/>
        </w:tc>
        <w:tc>
          <w:tcPr>
            <w:tcW w:w="1540" w:type="dxa"/>
            <w:vAlign w:val="center"/>
          </w:tcPr>
          <w:p w14:paraId="2C36034C"/>
        </w:tc>
        <w:tc>
          <w:tcPr>
            <w:tcW w:w="2900" w:type="dxa"/>
            <w:vAlign w:val="center"/>
          </w:tcPr>
          <w:p w14:paraId="21B8C3D1">
            <w:pPr>
              <w:jc w:val="left"/>
            </w:pPr>
            <w:r>
              <w:rPr>
                <w:rFonts w:ascii="宋体" w:hAnsi="宋体" w:eastAsia="宋体" w:cs="宋体"/>
                <w:b w:val="0"/>
                <w:i w:val="0"/>
                <w:color w:val="000000"/>
                <w:sz w:val="16"/>
              </w:rPr>
              <w:t>二十、粮油物资储备支出</w:t>
            </w:r>
          </w:p>
        </w:tc>
        <w:tc>
          <w:tcPr>
            <w:tcW w:w="1540" w:type="dxa"/>
            <w:vAlign w:val="center"/>
          </w:tcPr>
          <w:p w14:paraId="575DD01D">
            <w:pPr>
              <w:jc w:val="right"/>
            </w:pPr>
            <w:r>
              <w:rPr>
                <w:rFonts w:ascii="宋体" w:hAnsi="宋体" w:eastAsia="宋体" w:cs="宋体"/>
                <w:b w:val="0"/>
                <w:i w:val="0"/>
                <w:color w:val="000000"/>
                <w:sz w:val="16"/>
              </w:rPr>
              <w:t>0.00</w:t>
            </w:r>
          </w:p>
        </w:tc>
        <w:tc>
          <w:tcPr>
            <w:tcW w:w="1760" w:type="dxa"/>
            <w:vAlign w:val="center"/>
          </w:tcPr>
          <w:p w14:paraId="0C6B8848">
            <w:pPr>
              <w:jc w:val="right"/>
            </w:pPr>
            <w:r>
              <w:rPr>
                <w:rFonts w:ascii="宋体" w:hAnsi="宋体" w:eastAsia="宋体" w:cs="宋体"/>
                <w:b w:val="0"/>
                <w:i w:val="0"/>
                <w:color w:val="000000"/>
                <w:sz w:val="16"/>
              </w:rPr>
              <w:t>0.00</w:t>
            </w:r>
          </w:p>
        </w:tc>
        <w:tc>
          <w:tcPr>
            <w:tcW w:w="1760" w:type="dxa"/>
            <w:vAlign w:val="center"/>
          </w:tcPr>
          <w:p w14:paraId="2D551654">
            <w:pPr>
              <w:jc w:val="right"/>
            </w:pPr>
            <w:r>
              <w:rPr>
                <w:rFonts w:ascii="宋体" w:hAnsi="宋体" w:eastAsia="宋体" w:cs="宋体"/>
                <w:b w:val="0"/>
                <w:i w:val="0"/>
                <w:color w:val="000000"/>
                <w:sz w:val="16"/>
              </w:rPr>
              <w:t>0.00</w:t>
            </w:r>
          </w:p>
        </w:tc>
        <w:tc>
          <w:tcPr>
            <w:tcW w:w="1798" w:type="dxa"/>
            <w:vAlign w:val="center"/>
          </w:tcPr>
          <w:p w14:paraId="106DEA2A">
            <w:pPr>
              <w:jc w:val="right"/>
            </w:pPr>
            <w:r>
              <w:rPr>
                <w:rFonts w:ascii="宋体" w:hAnsi="宋体" w:eastAsia="宋体" w:cs="宋体"/>
                <w:b w:val="0"/>
                <w:i w:val="0"/>
                <w:color w:val="000000"/>
                <w:sz w:val="16"/>
              </w:rPr>
              <w:t>0.00</w:t>
            </w:r>
          </w:p>
        </w:tc>
      </w:tr>
      <w:tr w14:paraId="681DC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C9CD112"/>
        </w:tc>
        <w:tc>
          <w:tcPr>
            <w:tcW w:w="1540" w:type="dxa"/>
            <w:vAlign w:val="center"/>
          </w:tcPr>
          <w:p w14:paraId="64E8F58F"/>
        </w:tc>
        <w:tc>
          <w:tcPr>
            <w:tcW w:w="2900" w:type="dxa"/>
            <w:vAlign w:val="center"/>
          </w:tcPr>
          <w:p w14:paraId="3C3AF243">
            <w:pPr>
              <w:jc w:val="left"/>
            </w:pPr>
            <w:r>
              <w:rPr>
                <w:rFonts w:ascii="宋体" w:hAnsi="宋体" w:eastAsia="宋体" w:cs="宋体"/>
                <w:b w:val="0"/>
                <w:i w:val="0"/>
                <w:color w:val="000000"/>
                <w:sz w:val="16"/>
              </w:rPr>
              <w:t>二十一、国有资本经营预算支出</w:t>
            </w:r>
          </w:p>
        </w:tc>
        <w:tc>
          <w:tcPr>
            <w:tcW w:w="1540" w:type="dxa"/>
            <w:vAlign w:val="center"/>
          </w:tcPr>
          <w:p w14:paraId="04971AF6">
            <w:pPr>
              <w:jc w:val="right"/>
            </w:pPr>
            <w:r>
              <w:rPr>
                <w:rFonts w:ascii="宋体" w:hAnsi="宋体" w:eastAsia="宋体" w:cs="宋体"/>
                <w:b w:val="0"/>
                <w:i w:val="0"/>
                <w:color w:val="000000"/>
                <w:sz w:val="16"/>
              </w:rPr>
              <w:t>0.00</w:t>
            </w:r>
          </w:p>
        </w:tc>
        <w:tc>
          <w:tcPr>
            <w:tcW w:w="1760" w:type="dxa"/>
            <w:vAlign w:val="center"/>
          </w:tcPr>
          <w:p w14:paraId="4CF82BD0">
            <w:pPr>
              <w:jc w:val="right"/>
            </w:pPr>
            <w:r>
              <w:rPr>
                <w:rFonts w:ascii="宋体" w:hAnsi="宋体" w:eastAsia="宋体" w:cs="宋体"/>
                <w:b w:val="0"/>
                <w:i w:val="0"/>
                <w:color w:val="000000"/>
                <w:sz w:val="16"/>
              </w:rPr>
              <w:t>0.00</w:t>
            </w:r>
          </w:p>
        </w:tc>
        <w:tc>
          <w:tcPr>
            <w:tcW w:w="1760" w:type="dxa"/>
            <w:vAlign w:val="center"/>
          </w:tcPr>
          <w:p w14:paraId="0F53B00A">
            <w:pPr>
              <w:jc w:val="right"/>
            </w:pPr>
            <w:r>
              <w:rPr>
                <w:rFonts w:ascii="宋体" w:hAnsi="宋体" w:eastAsia="宋体" w:cs="宋体"/>
                <w:b w:val="0"/>
                <w:i w:val="0"/>
                <w:color w:val="000000"/>
                <w:sz w:val="16"/>
              </w:rPr>
              <w:t>0.00</w:t>
            </w:r>
          </w:p>
        </w:tc>
        <w:tc>
          <w:tcPr>
            <w:tcW w:w="1798" w:type="dxa"/>
            <w:vAlign w:val="center"/>
          </w:tcPr>
          <w:p w14:paraId="547BC87C">
            <w:pPr>
              <w:jc w:val="right"/>
            </w:pPr>
            <w:r>
              <w:rPr>
                <w:rFonts w:ascii="宋体" w:hAnsi="宋体" w:eastAsia="宋体" w:cs="宋体"/>
                <w:b w:val="0"/>
                <w:i w:val="0"/>
                <w:color w:val="000000"/>
                <w:sz w:val="16"/>
              </w:rPr>
              <w:t>0.00</w:t>
            </w:r>
          </w:p>
        </w:tc>
      </w:tr>
      <w:tr w14:paraId="79CC4EB9">
        <w:tblPrEx>
          <w:tblCellMar>
            <w:top w:w="0" w:type="dxa"/>
            <w:left w:w="80" w:type="dxa"/>
            <w:bottom w:w="0" w:type="dxa"/>
            <w:right w:w="80" w:type="dxa"/>
          </w:tblCellMar>
        </w:tblPrEx>
        <w:trPr>
          <w:trHeight w:val="353" w:hRule="exact"/>
          <w:jc w:val="center"/>
        </w:trPr>
        <w:tc>
          <w:tcPr>
            <w:tcW w:w="2660" w:type="dxa"/>
            <w:vAlign w:val="center"/>
          </w:tcPr>
          <w:p w14:paraId="06699923"/>
        </w:tc>
        <w:tc>
          <w:tcPr>
            <w:tcW w:w="1540" w:type="dxa"/>
            <w:vAlign w:val="center"/>
          </w:tcPr>
          <w:p w14:paraId="3ECFB7C0"/>
        </w:tc>
        <w:tc>
          <w:tcPr>
            <w:tcW w:w="2900" w:type="dxa"/>
            <w:vAlign w:val="center"/>
          </w:tcPr>
          <w:p w14:paraId="7B347729">
            <w:pPr>
              <w:jc w:val="left"/>
            </w:pPr>
            <w:r>
              <w:rPr>
                <w:rFonts w:ascii="宋体" w:hAnsi="宋体" w:eastAsia="宋体" w:cs="宋体"/>
                <w:b w:val="0"/>
                <w:i w:val="0"/>
                <w:color w:val="000000"/>
                <w:sz w:val="16"/>
              </w:rPr>
              <w:t>二十二、灾害防治及应急管理支出</w:t>
            </w:r>
          </w:p>
        </w:tc>
        <w:tc>
          <w:tcPr>
            <w:tcW w:w="1540" w:type="dxa"/>
            <w:vAlign w:val="center"/>
          </w:tcPr>
          <w:p w14:paraId="6073BDE4">
            <w:pPr>
              <w:jc w:val="right"/>
            </w:pPr>
            <w:r>
              <w:rPr>
                <w:rFonts w:ascii="宋体" w:hAnsi="宋体" w:eastAsia="宋体" w:cs="宋体"/>
                <w:b w:val="0"/>
                <w:i w:val="0"/>
                <w:color w:val="000000"/>
                <w:sz w:val="16"/>
              </w:rPr>
              <w:t>7.20</w:t>
            </w:r>
          </w:p>
        </w:tc>
        <w:tc>
          <w:tcPr>
            <w:tcW w:w="1760" w:type="dxa"/>
            <w:vAlign w:val="center"/>
          </w:tcPr>
          <w:p w14:paraId="62D1514D">
            <w:pPr>
              <w:jc w:val="right"/>
            </w:pPr>
            <w:r>
              <w:rPr>
                <w:rFonts w:ascii="宋体" w:hAnsi="宋体" w:eastAsia="宋体" w:cs="宋体"/>
                <w:b w:val="0"/>
                <w:i w:val="0"/>
                <w:color w:val="000000"/>
                <w:sz w:val="16"/>
              </w:rPr>
              <w:t>7.20</w:t>
            </w:r>
          </w:p>
        </w:tc>
        <w:tc>
          <w:tcPr>
            <w:tcW w:w="1760" w:type="dxa"/>
            <w:vAlign w:val="center"/>
          </w:tcPr>
          <w:p w14:paraId="0484E6E6">
            <w:pPr>
              <w:jc w:val="right"/>
            </w:pPr>
            <w:r>
              <w:rPr>
                <w:rFonts w:ascii="宋体" w:hAnsi="宋体" w:eastAsia="宋体" w:cs="宋体"/>
                <w:b w:val="0"/>
                <w:i w:val="0"/>
                <w:color w:val="000000"/>
                <w:sz w:val="16"/>
              </w:rPr>
              <w:t>0.00</w:t>
            </w:r>
          </w:p>
        </w:tc>
        <w:tc>
          <w:tcPr>
            <w:tcW w:w="1798" w:type="dxa"/>
            <w:vAlign w:val="center"/>
          </w:tcPr>
          <w:p w14:paraId="72753740">
            <w:pPr>
              <w:jc w:val="right"/>
            </w:pPr>
            <w:r>
              <w:rPr>
                <w:rFonts w:ascii="宋体" w:hAnsi="宋体" w:eastAsia="宋体" w:cs="宋体"/>
                <w:b w:val="0"/>
                <w:i w:val="0"/>
                <w:color w:val="000000"/>
                <w:sz w:val="16"/>
              </w:rPr>
              <w:t>0.00</w:t>
            </w:r>
          </w:p>
        </w:tc>
      </w:tr>
      <w:tr w14:paraId="3EB7C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078C085"/>
        </w:tc>
        <w:tc>
          <w:tcPr>
            <w:tcW w:w="1540" w:type="dxa"/>
            <w:vAlign w:val="center"/>
          </w:tcPr>
          <w:p w14:paraId="642A03A3"/>
        </w:tc>
        <w:tc>
          <w:tcPr>
            <w:tcW w:w="2900" w:type="dxa"/>
            <w:vAlign w:val="center"/>
          </w:tcPr>
          <w:p w14:paraId="0A9DBEC4">
            <w:pPr>
              <w:jc w:val="left"/>
            </w:pPr>
            <w:r>
              <w:rPr>
                <w:rFonts w:ascii="宋体" w:hAnsi="宋体" w:eastAsia="宋体" w:cs="宋体"/>
                <w:b w:val="0"/>
                <w:i w:val="0"/>
                <w:color w:val="000000"/>
                <w:sz w:val="16"/>
              </w:rPr>
              <w:t>二十三、其他支出</w:t>
            </w:r>
          </w:p>
        </w:tc>
        <w:tc>
          <w:tcPr>
            <w:tcW w:w="1540" w:type="dxa"/>
            <w:vAlign w:val="center"/>
          </w:tcPr>
          <w:p w14:paraId="212356B8">
            <w:pPr>
              <w:jc w:val="right"/>
            </w:pPr>
            <w:r>
              <w:rPr>
                <w:rFonts w:ascii="宋体" w:hAnsi="宋体" w:eastAsia="宋体" w:cs="宋体"/>
                <w:b w:val="0"/>
                <w:i w:val="0"/>
                <w:color w:val="000000"/>
                <w:sz w:val="16"/>
              </w:rPr>
              <w:t>0.00</w:t>
            </w:r>
          </w:p>
        </w:tc>
        <w:tc>
          <w:tcPr>
            <w:tcW w:w="1760" w:type="dxa"/>
            <w:vAlign w:val="center"/>
          </w:tcPr>
          <w:p w14:paraId="43FBAD17">
            <w:pPr>
              <w:jc w:val="right"/>
            </w:pPr>
            <w:r>
              <w:rPr>
                <w:rFonts w:ascii="宋体" w:hAnsi="宋体" w:eastAsia="宋体" w:cs="宋体"/>
                <w:b w:val="0"/>
                <w:i w:val="0"/>
                <w:color w:val="000000"/>
                <w:sz w:val="16"/>
              </w:rPr>
              <w:t>0.00</w:t>
            </w:r>
          </w:p>
        </w:tc>
        <w:tc>
          <w:tcPr>
            <w:tcW w:w="1760" w:type="dxa"/>
            <w:vAlign w:val="center"/>
          </w:tcPr>
          <w:p w14:paraId="540FA399">
            <w:pPr>
              <w:jc w:val="right"/>
            </w:pPr>
            <w:r>
              <w:rPr>
                <w:rFonts w:ascii="宋体" w:hAnsi="宋体" w:eastAsia="宋体" w:cs="宋体"/>
                <w:b w:val="0"/>
                <w:i w:val="0"/>
                <w:color w:val="000000"/>
                <w:sz w:val="16"/>
              </w:rPr>
              <w:t>0.00</w:t>
            </w:r>
          </w:p>
        </w:tc>
        <w:tc>
          <w:tcPr>
            <w:tcW w:w="1798" w:type="dxa"/>
            <w:vAlign w:val="center"/>
          </w:tcPr>
          <w:p w14:paraId="7E1CEC44">
            <w:pPr>
              <w:jc w:val="right"/>
            </w:pPr>
            <w:r>
              <w:rPr>
                <w:rFonts w:ascii="宋体" w:hAnsi="宋体" w:eastAsia="宋体" w:cs="宋体"/>
                <w:b w:val="0"/>
                <w:i w:val="0"/>
                <w:color w:val="000000"/>
                <w:sz w:val="16"/>
              </w:rPr>
              <w:t>0.00</w:t>
            </w:r>
          </w:p>
        </w:tc>
      </w:tr>
      <w:tr w14:paraId="047DD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9ECA5B3"/>
        </w:tc>
        <w:tc>
          <w:tcPr>
            <w:tcW w:w="1540" w:type="dxa"/>
            <w:vAlign w:val="center"/>
          </w:tcPr>
          <w:p w14:paraId="063EDEFC"/>
        </w:tc>
        <w:tc>
          <w:tcPr>
            <w:tcW w:w="2900" w:type="dxa"/>
            <w:vAlign w:val="center"/>
          </w:tcPr>
          <w:p w14:paraId="1C31DDD9">
            <w:pPr>
              <w:jc w:val="left"/>
            </w:pPr>
            <w:r>
              <w:rPr>
                <w:rFonts w:ascii="宋体" w:hAnsi="宋体" w:eastAsia="宋体" w:cs="宋体"/>
                <w:b w:val="0"/>
                <w:i w:val="0"/>
                <w:color w:val="000000"/>
                <w:sz w:val="16"/>
              </w:rPr>
              <w:t>二十四、抗疫特别国债安排的支出</w:t>
            </w:r>
          </w:p>
        </w:tc>
        <w:tc>
          <w:tcPr>
            <w:tcW w:w="1540" w:type="dxa"/>
            <w:vAlign w:val="center"/>
          </w:tcPr>
          <w:p w14:paraId="2F5DAB93">
            <w:pPr>
              <w:jc w:val="right"/>
            </w:pPr>
            <w:r>
              <w:rPr>
                <w:rFonts w:ascii="宋体" w:hAnsi="宋体" w:eastAsia="宋体" w:cs="宋体"/>
                <w:b w:val="0"/>
                <w:i w:val="0"/>
                <w:color w:val="000000"/>
                <w:sz w:val="16"/>
              </w:rPr>
              <w:t>0.00</w:t>
            </w:r>
          </w:p>
        </w:tc>
        <w:tc>
          <w:tcPr>
            <w:tcW w:w="1760" w:type="dxa"/>
            <w:vAlign w:val="center"/>
          </w:tcPr>
          <w:p w14:paraId="4923CA83">
            <w:pPr>
              <w:jc w:val="right"/>
            </w:pPr>
            <w:r>
              <w:rPr>
                <w:rFonts w:ascii="宋体" w:hAnsi="宋体" w:eastAsia="宋体" w:cs="宋体"/>
                <w:b w:val="0"/>
                <w:i w:val="0"/>
                <w:color w:val="000000"/>
                <w:sz w:val="16"/>
              </w:rPr>
              <w:t>0.00</w:t>
            </w:r>
          </w:p>
        </w:tc>
        <w:tc>
          <w:tcPr>
            <w:tcW w:w="1760" w:type="dxa"/>
            <w:vAlign w:val="center"/>
          </w:tcPr>
          <w:p w14:paraId="06FE76B5">
            <w:pPr>
              <w:jc w:val="right"/>
            </w:pPr>
            <w:r>
              <w:rPr>
                <w:rFonts w:ascii="宋体" w:hAnsi="宋体" w:eastAsia="宋体" w:cs="宋体"/>
                <w:b w:val="0"/>
                <w:i w:val="0"/>
                <w:color w:val="000000"/>
                <w:sz w:val="16"/>
              </w:rPr>
              <w:t>0.00</w:t>
            </w:r>
          </w:p>
        </w:tc>
        <w:tc>
          <w:tcPr>
            <w:tcW w:w="1798" w:type="dxa"/>
            <w:vAlign w:val="center"/>
          </w:tcPr>
          <w:p w14:paraId="56D2A6B4">
            <w:pPr>
              <w:jc w:val="right"/>
            </w:pPr>
            <w:r>
              <w:rPr>
                <w:rFonts w:ascii="宋体" w:hAnsi="宋体" w:eastAsia="宋体" w:cs="宋体"/>
                <w:b w:val="0"/>
                <w:i w:val="0"/>
                <w:color w:val="000000"/>
                <w:sz w:val="16"/>
              </w:rPr>
              <w:t>0.00</w:t>
            </w:r>
          </w:p>
        </w:tc>
      </w:tr>
      <w:tr w14:paraId="61AB6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CAA0E63">
            <w:pPr>
              <w:jc w:val="center"/>
            </w:pPr>
            <w:r>
              <w:rPr>
                <w:rFonts w:ascii="宋体" w:hAnsi="宋体" w:eastAsia="宋体" w:cs="宋体"/>
                <w:b w:val="0"/>
                <w:i w:val="0"/>
                <w:color w:val="000000"/>
                <w:sz w:val="16"/>
              </w:rPr>
              <w:t>本年收入合计</w:t>
            </w:r>
          </w:p>
        </w:tc>
        <w:tc>
          <w:tcPr>
            <w:tcW w:w="1540" w:type="dxa"/>
            <w:vAlign w:val="center"/>
          </w:tcPr>
          <w:p w14:paraId="6E3D08E1">
            <w:pPr>
              <w:jc w:val="right"/>
            </w:pPr>
            <w:r>
              <w:rPr>
                <w:rFonts w:ascii="宋体" w:hAnsi="宋体" w:eastAsia="宋体" w:cs="宋体"/>
                <w:b w:val="0"/>
                <w:i w:val="0"/>
                <w:color w:val="000000"/>
                <w:sz w:val="16"/>
              </w:rPr>
              <w:t>29,060.84</w:t>
            </w:r>
          </w:p>
        </w:tc>
        <w:tc>
          <w:tcPr>
            <w:tcW w:w="2900" w:type="dxa"/>
            <w:vAlign w:val="center"/>
          </w:tcPr>
          <w:p w14:paraId="2BC3436F">
            <w:pPr>
              <w:jc w:val="center"/>
            </w:pPr>
            <w:r>
              <w:rPr>
                <w:rFonts w:ascii="宋体" w:hAnsi="宋体" w:eastAsia="宋体" w:cs="宋体"/>
                <w:b w:val="0"/>
                <w:i w:val="0"/>
                <w:color w:val="000000"/>
                <w:sz w:val="16"/>
              </w:rPr>
              <w:t>本年支出合计</w:t>
            </w:r>
          </w:p>
        </w:tc>
        <w:tc>
          <w:tcPr>
            <w:tcW w:w="1540" w:type="dxa"/>
            <w:vAlign w:val="center"/>
          </w:tcPr>
          <w:p w14:paraId="7DAD74FC">
            <w:pPr>
              <w:jc w:val="right"/>
            </w:pPr>
            <w:r>
              <w:rPr>
                <w:rFonts w:ascii="宋体" w:hAnsi="宋体" w:eastAsia="宋体" w:cs="宋体"/>
                <w:b w:val="0"/>
                <w:i w:val="0"/>
                <w:color w:val="000000"/>
                <w:sz w:val="16"/>
              </w:rPr>
              <w:t>29,060.84</w:t>
            </w:r>
          </w:p>
        </w:tc>
        <w:tc>
          <w:tcPr>
            <w:tcW w:w="1760" w:type="dxa"/>
            <w:vAlign w:val="center"/>
          </w:tcPr>
          <w:p w14:paraId="4EBEBFEE">
            <w:pPr>
              <w:jc w:val="right"/>
            </w:pPr>
            <w:r>
              <w:rPr>
                <w:rFonts w:ascii="宋体" w:hAnsi="宋体" w:eastAsia="宋体" w:cs="宋体"/>
                <w:b w:val="0"/>
                <w:i w:val="0"/>
                <w:color w:val="000000"/>
                <w:sz w:val="16"/>
              </w:rPr>
              <w:t>28,996.77</w:t>
            </w:r>
          </w:p>
        </w:tc>
        <w:tc>
          <w:tcPr>
            <w:tcW w:w="1760" w:type="dxa"/>
            <w:vAlign w:val="center"/>
          </w:tcPr>
          <w:p w14:paraId="26F18DF2">
            <w:pPr>
              <w:jc w:val="right"/>
            </w:pPr>
            <w:r>
              <w:rPr>
                <w:rFonts w:ascii="宋体" w:hAnsi="宋体" w:eastAsia="宋体" w:cs="宋体"/>
                <w:b w:val="0"/>
                <w:i w:val="0"/>
                <w:color w:val="000000"/>
                <w:sz w:val="16"/>
              </w:rPr>
              <w:t>64.07</w:t>
            </w:r>
          </w:p>
        </w:tc>
        <w:tc>
          <w:tcPr>
            <w:tcW w:w="1798" w:type="dxa"/>
            <w:vAlign w:val="center"/>
          </w:tcPr>
          <w:p w14:paraId="5015271F">
            <w:pPr>
              <w:jc w:val="right"/>
            </w:pPr>
            <w:r>
              <w:rPr>
                <w:rFonts w:ascii="宋体" w:hAnsi="宋体" w:eastAsia="宋体" w:cs="宋体"/>
                <w:b w:val="0"/>
                <w:i w:val="0"/>
                <w:color w:val="000000"/>
                <w:sz w:val="16"/>
              </w:rPr>
              <w:t>0.00</w:t>
            </w:r>
          </w:p>
        </w:tc>
      </w:tr>
      <w:tr w14:paraId="0578E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98829D6">
            <w:pPr>
              <w:jc w:val="left"/>
            </w:pPr>
            <w:r>
              <w:rPr>
                <w:rFonts w:ascii="宋体" w:hAnsi="宋体" w:eastAsia="宋体" w:cs="宋体"/>
                <w:b w:val="0"/>
                <w:i w:val="0"/>
                <w:color w:val="000000"/>
                <w:sz w:val="16"/>
              </w:rPr>
              <w:t>年初财政拨款结转和结余</w:t>
            </w:r>
          </w:p>
        </w:tc>
        <w:tc>
          <w:tcPr>
            <w:tcW w:w="1540" w:type="dxa"/>
            <w:vAlign w:val="center"/>
          </w:tcPr>
          <w:p w14:paraId="161C33D0">
            <w:pPr>
              <w:jc w:val="right"/>
            </w:pPr>
            <w:r>
              <w:rPr>
                <w:rFonts w:ascii="宋体" w:hAnsi="宋体" w:eastAsia="宋体" w:cs="宋体"/>
                <w:b w:val="0"/>
                <w:i w:val="0"/>
                <w:color w:val="000000"/>
                <w:sz w:val="16"/>
              </w:rPr>
              <w:t>0.00</w:t>
            </w:r>
          </w:p>
        </w:tc>
        <w:tc>
          <w:tcPr>
            <w:tcW w:w="2900" w:type="dxa"/>
            <w:vAlign w:val="center"/>
          </w:tcPr>
          <w:p w14:paraId="337928D0">
            <w:pPr>
              <w:jc w:val="left"/>
            </w:pPr>
            <w:r>
              <w:rPr>
                <w:rFonts w:ascii="宋体" w:hAnsi="宋体" w:eastAsia="宋体" w:cs="宋体"/>
                <w:b w:val="0"/>
                <w:i w:val="0"/>
                <w:color w:val="000000"/>
                <w:sz w:val="16"/>
              </w:rPr>
              <w:t>年末财政拨款结转和结余</w:t>
            </w:r>
          </w:p>
        </w:tc>
        <w:tc>
          <w:tcPr>
            <w:tcW w:w="1540" w:type="dxa"/>
            <w:vAlign w:val="center"/>
          </w:tcPr>
          <w:p w14:paraId="1BAECF07">
            <w:pPr>
              <w:jc w:val="right"/>
            </w:pPr>
            <w:r>
              <w:rPr>
                <w:rFonts w:ascii="宋体" w:hAnsi="宋体" w:eastAsia="宋体" w:cs="宋体"/>
                <w:b w:val="0"/>
                <w:i w:val="0"/>
                <w:color w:val="000000"/>
                <w:sz w:val="16"/>
              </w:rPr>
              <w:t>0.00</w:t>
            </w:r>
          </w:p>
        </w:tc>
        <w:tc>
          <w:tcPr>
            <w:tcW w:w="1760" w:type="dxa"/>
            <w:vAlign w:val="center"/>
          </w:tcPr>
          <w:p w14:paraId="6E9734C0">
            <w:pPr>
              <w:jc w:val="right"/>
            </w:pPr>
            <w:r>
              <w:rPr>
                <w:rFonts w:ascii="宋体" w:hAnsi="宋体" w:eastAsia="宋体" w:cs="宋体"/>
                <w:b w:val="0"/>
                <w:i w:val="0"/>
                <w:color w:val="000000"/>
                <w:sz w:val="16"/>
              </w:rPr>
              <w:t>0.00</w:t>
            </w:r>
          </w:p>
        </w:tc>
        <w:tc>
          <w:tcPr>
            <w:tcW w:w="1760" w:type="dxa"/>
            <w:vAlign w:val="center"/>
          </w:tcPr>
          <w:p w14:paraId="69A969C8">
            <w:pPr>
              <w:jc w:val="right"/>
            </w:pPr>
            <w:r>
              <w:rPr>
                <w:rFonts w:ascii="宋体" w:hAnsi="宋体" w:eastAsia="宋体" w:cs="宋体"/>
                <w:b w:val="0"/>
                <w:i w:val="0"/>
                <w:color w:val="000000"/>
                <w:sz w:val="16"/>
              </w:rPr>
              <w:t>0.00</w:t>
            </w:r>
          </w:p>
        </w:tc>
        <w:tc>
          <w:tcPr>
            <w:tcW w:w="1798" w:type="dxa"/>
            <w:vAlign w:val="center"/>
          </w:tcPr>
          <w:p w14:paraId="51CF7C08">
            <w:pPr>
              <w:jc w:val="right"/>
            </w:pPr>
            <w:r>
              <w:rPr>
                <w:rFonts w:ascii="宋体" w:hAnsi="宋体" w:eastAsia="宋体" w:cs="宋体"/>
                <w:b w:val="0"/>
                <w:i w:val="0"/>
                <w:color w:val="000000"/>
                <w:sz w:val="16"/>
              </w:rPr>
              <w:t>0.00</w:t>
            </w:r>
          </w:p>
        </w:tc>
      </w:tr>
      <w:tr w14:paraId="3396B4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7DCB64E">
            <w:pPr>
              <w:jc w:val="left"/>
            </w:pPr>
            <w:r>
              <w:rPr>
                <w:rFonts w:ascii="宋体" w:hAnsi="宋体" w:eastAsia="宋体" w:cs="宋体"/>
                <w:b w:val="0"/>
                <w:i w:val="0"/>
                <w:color w:val="000000"/>
                <w:sz w:val="16"/>
              </w:rPr>
              <w:t>一、一般公共预算财政拨款</w:t>
            </w:r>
          </w:p>
        </w:tc>
        <w:tc>
          <w:tcPr>
            <w:tcW w:w="1540" w:type="dxa"/>
            <w:vAlign w:val="center"/>
          </w:tcPr>
          <w:p w14:paraId="04F82D23">
            <w:pPr>
              <w:jc w:val="right"/>
            </w:pPr>
            <w:r>
              <w:rPr>
                <w:rFonts w:ascii="宋体" w:hAnsi="宋体" w:eastAsia="宋体" w:cs="宋体"/>
                <w:b w:val="0"/>
                <w:i w:val="0"/>
                <w:color w:val="000000"/>
                <w:sz w:val="16"/>
              </w:rPr>
              <w:t>0.00</w:t>
            </w:r>
          </w:p>
        </w:tc>
        <w:tc>
          <w:tcPr>
            <w:tcW w:w="2900" w:type="dxa"/>
            <w:vAlign w:val="center"/>
          </w:tcPr>
          <w:p w14:paraId="159BE069"/>
        </w:tc>
        <w:tc>
          <w:tcPr>
            <w:tcW w:w="1540" w:type="dxa"/>
            <w:vAlign w:val="center"/>
          </w:tcPr>
          <w:p w14:paraId="698E5947"/>
        </w:tc>
        <w:tc>
          <w:tcPr>
            <w:tcW w:w="1760" w:type="dxa"/>
            <w:vAlign w:val="center"/>
          </w:tcPr>
          <w:p w14:paraId="3E4D3C47"/>
        </w:tc>
        <w:tc>
          <w:tcPr>
            <w:tcW w:w="1760" w:type="dxa"/>
            <w:vAlign w:val="center"/>
          </w:tcPr>
          <w:p w14:paraId="540D824A"/>
        </w:tc>
        <w:tc>
          <w:tcPr>
            <w:tcW w:w="1798" w:type="dxa"/>
            <w:vAlign w:val="center"/>
          </w:tcPr>
          <w:p w14:paraId="28A46117"/>
        </w:tc>
      </w:tr>
      <w:tr w14:paraId="45743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438B089">
            <w:pPr>
              <w:jc w:val="left"/>
            </w:pPr>
            <w:r>
              <w:rPr>
                <w:rFonts w:ascii="宋体" w:hAnsi="宋体" w:eastAsia="宋体" w:cs="宋体"/>
                <w:b w:val="0"/>
                <w:i w:val="0"/>
                <w:color w:val="000000"/>
                <w:sz w:val="16"/>
              </w:rPr>
              <w:t>二、政府性基金预算财政拨款</w:t>
            </w:r>
          </w:p>
        </w:tc>
        <w:tc>
          <w:tcPr>
            <w:tcW w:w="1540" w:type="dxa"/>
            <w:vAlign w:val="center"/>
          </w:tcPr>
          <w:p w14:paraId="62867941">
            <w:pPr>
              <w:jc w:val="right"/>
            </w:pPr>
            <w:r>
              <w:rPr>
                <w:rFonts w:ascii="宋体" w:hAnsi="宋体" w:eastAsia="宋体" w:cs="宋体"/>
                <w:b w:val="0"/>
                <w:i w:val="0"/>
                <w:color w:val="000000"/>
                <w:sz w:val="16"/>
              </w:rPr>
              <w:t>0.00</w:t>
            </w:r>
          </w:p>
        </w:tc>
        <w:tc>
          <w:tcPr>
            <w:tcW w:w="2900" w:type="dxa"/>
            <w:vAlign w:val="center"/>
          </w:tcPr>
          <w:p w14:paraId="599F5E71"/>
        </w:tc>
        <w:tc>
          <w:tcPr>
            <w:tcW w:w="1540" w:type="dxa"/>
            <w:vAlign w:val="center"/>
          </w:tcPr>
          <w:p w14:paraId="22938400"/>
        </w:tc>
        <w:tc>
          <w:tcPr>
            <w:tcW w:w="1760" w:type="dxa"/>
            <w:vAlign w:val="center"/>
          </w:tcPr>
          <w:p w14:paraId="6A372402"/>
        </w:tc>
        <w:tc>
          <w:tcPr>
            <w:tcW w:w="1760" w:type="dxa"/>
            <w:vAlign w:val="center"/>
          </w:tcPr>
          <w:p w14:paraId="018BB24C"/>
        </w:tc>
        <w:tc>
          <w:tcPr>
            <w:tcW w:w="1798" w:type="dxa"/>
            <w:vAlign w:val="center"/>
          </w:tcPr>
          <w:p w14:paraId="429BFA81"/>
        </w:tc>
      </w:tr>
      <w:tr w14:paraId="01DA8127">
        <w:tblPrEx>
          <w:tblCellMar>
            <w:top w:w="0" w:type="dxa"/>
            <w:left w:w="80" w:type="dxa"/>
            <w:bottom w:w="0" w:type="dxa"/>
            <w:right w:w="80" w:type="dxa"/>
          </w:tblCellMar>
        </w:tblPrEx>
        <w:trPr>
          <w:trHeight w:val="353" w:hRule="exact"/>
          <w:jc w:val="center"/>
        </w:trPr>
        <w:tc>
          <w:tcPr>
            <w:tcW w:w="2660" w:type="dxa"/>
            <w:vAlign w:val="center"/>
          </w:tcPr>
          <w:p w14:paraId="02518D25">
            <w:pPr>
              <w:jc w:val="left"/>
            </w:pPr>
            <w:r>
              <w:rPr>
                <w:rFonts w:ascii="宋体" w:hAnsi="宋体" w:eastAsia="宋体" w:cs="宋体"/>
                <w:b w:val="0"/>
                <w:i w:val="0"/>
                <w:color w:val="000000"/>
                <w:sz w:val="16"/>
              </w:rPr>
              <w:t>三、国有资本经营预算财政拨款</w:t>
            </w:r>
          </w:p>
        </w:tc>
        <w:tc>
          <w:tcPr>
            <w:tcW w:w="1540" w:type="dxa"/>
            <w:vAlign w:val="center"/>
          </w:tcPr>
          <w:p w14:paraId="164978D1">
            <w:pPr>
              <w:jc w:val="right"/>
            </w:pPr>
            <w:r>
              <w:rPr>
                <w:rFonts w:ascii="宋体" w:hAnsi="宋体" w:eastAsia="宋体" w:cs="宋体"/>
                <w:b w:val="0"/>
                <w:i w:val="0"/>
                <w:color w:val="000000"/>
                <w:sz w:val="16"/>
              </w:rPr>
              <w:t>0.00</w:t>
            </w:r>
          </w:p>
        </w:tc>
        <w:tc>
          <w:tcPr>
            <w:tcW w:w="2900" w:type="dxa"/>
            <w:vAlign w:val="center"/>
          </w:tcPr>
          <w:p w14:paraId="7C2F8766"/>
        </w:tc>
        <w:tc>
          <w:tcPr>
            <w:tcW w:w="1540" w:type="dxa"/>
            <w:vAlign w:val="center"/>
          </w:tcPr>
          <w:p w14:paraId="52831C46"/>
        </w:tc>
        <w:tc>
          <w:tcPr>
            <w:tcW w:w="1760" w:type="dxa"/>
            <w:vAlign w:val="center"/>
          </w:tcPr>
          <w:p w14:paraId="035A4C07"/>
        </w:tc>
        <w:tc>
          <w:tcPr>
            <w:tcW w:w="1760" w:type="dxa"/>
            <w:vAlign w:val="center"/>
          </w:tcPr>
          <w:p w14:paraId="2EF5BA38"/>
        </w:tc>
        <w:tc>
          <w:tcPr>
            <w:tcW w:w="1798" w:type="dxa"/>
            <w:vAlign w:val="center"/>
          </w:tcPr>
          <w:p w14:paraId="5B6D13BB"/>
        </w:tc>
      </w:tr>
      <w:tr w14:paraId="2CE8F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27F51E5">
            <w:pPr>
              <w:jc w:val="center"/>
            </w:pPr>
            <w:r>
              <w:rPr>
                <w:rFonts w:ascii="宋体" w:hAnsi="宋体" w:eastAsia="宋体" w:cs="宋体"/>
                <w:b w:val="0"/>
                <w:i w:val="0"/>
                <w:color w:val="000000"/>
                <w:sz w:val="16"/>
              </w:rPr>
              <w:t>总计</w:t>
            </w:r>
          </w:p>
        </w:tc>
        <w:tc>
          <w:tcPr>
            <w:tcW w:w="1540" w:type="dxa"/>
            <w:vAlign w:val="center"/>
          </w:tcPr>
          <w:p w14:paraId="03F54459">
            <w:pPr>
              <w:jc w:val="right"/>
            </w:pPr>
            <w:r>
              <w:rPr>
                <w:rFonts w:ascii="宋体" w:hAnsi="宋体" w:eastAsia="宋体" w:cs="宋体"/>
                <w:b w:val="0"/>
                <w:i w:val="0"/>
                <w:color w:val="000000"/>
                <w:sz w:val="16"/>
              </w:rPr>
              <w:t>29,060.84</w:t>
            </w:r>
          </w:p>
        </w:tc>
        <w:tc>
          <w:tcPr>
            <w:tcW w:w="2900" w:type="dxa"/>
            <w:vAlign w:val="center"/>
          </w:tcPr>
          <w:p w14:paraId="19018C65">
            <w:pPr>
              <w:jc w:val="center"/>
            </w:pPr>
            <w:r>
              <w:rPr>
                <w:rFonts w:ascii="宋体" w:hAnsi="宋体" w:eastAsia="宋体" w:cs="宋体"/>
                <w:b w:val="0"/>
                <w:i w:val="0"/>
                <w:color w:val="000000"/>
                <w:sz w:val="16"/>
              </w:rPr>
              <w:t>总计</w:t>
            </w:r>
          </w:p>
        </w:tc>
        <w:tc>
          <w:tcPr>
            <w:tcW w:w="1540" w:type="dxa"/>
            <w:vAlign w:val="center"/>
          </w:tcPr>
          <w:p w14:paraId="0FB1727B">
            <w:pPr>
              <w:jc w:val="right"/>
            </w:pPr>
            <w:r>
              <w:rPr>
                <w:rFonts w:ascii="宋体" w:hAnsi="宋体" w:eastAsia="宋体" w:cs="宋体"/>
                <w:b w:val="0"/>
                <w:i w:val="0"/>
                <w:color w:val="000000"/>
                <w:sz w:val="16"/>
              </w:rPr>
              <w:t>29,060.84</w:t>
            </w:r>
          </w:p>
        </w:tc>
        <w:tc>
          <w:tcPr>
            <w:tcW w:w="1760" w:type="dxa"/>
            <w:vAlign w:val="center"/>
          </w:tcPr>
          <w:p w14:paraId="3D2BA3C9">
            <w:pPr>
              <w:jc w:val="right"/>
            </w:pPr>
            <w:r>
              <w:rPr>
                <w:rFonts w:ascii="宋体" w:hAnsi="宋体" w:eastAsia="宋体" w:cs="宋体"/>
                <w:b w:val="0"/>
                <w:i w:val="0"/>
                <w:color w:val="000000"/>
                <w:sz w:val="16"/>
              </w:rPr>
              <w:t>28,996.77</w:t>
            </w:r>
          </w:p>
        </w:tc>
        <w:tc>
          <w:tcPr>
            <w:tcW w:w="1760" w:type="dxa"/>
            <w:vAlign w:val="center"/>
          </w:tcPr>
          <w:p w14:paraId="13CB66B3">
            <w:pPr>
              <w:jc w:val="right"/>
            </w:pPr>
            <w:r>
              <w:rPr>
                <w:rFonts w:ascii="宋体" w:hAnsi="宋体" w:eastAsia="宋体" w:cs="宋体"/>
                <w:b w:val="0"/>
                <w:i w:val="0"/>
                <w:color w:val="000000"/>
                <w:sz w:val="16"/>
              </w:rPr>
              <w:t>64.07</w:t>
            </w:r>
          </w:p>
        </w:tc>
        <w:tc>
          <w:tcPr>
            <w:tcW w:w="1798" w:type="dxa"/>
            <w:vAlign w:val="center"/>
          </w:tcPr>
          <w:p w14:paraId="7C5A7848">
            <w:pPr>
              <w:jc w:val="right"/>
            </w:pPr>
            <w:r>
              <w:rPr>
                <w:rFonts w:ascii="宋体" w:hAnsi="宋体" w:eastAsia="宋体" w:cs="宋体"/>
                <w:b w:val="0"/>
                <w:i w:val="0"/>
                <w:color w:val="000000"/>
                <w:sz w:val="16"/>
              </w:rPr>
              <w:t>0.00</w:t>
            </w:r>
          </w:p>
        </w:tc>
      </w:tr>
    </w:tbl>
    <w:p w14:paraId="4881A50F">
      <w:pPr>
        <w:snapToGrid w:val="0"/>
        <w:spacing w:before="200" w:after="200" w:line="200" w:lineRule="auto"/>
      </w:pPr>
      <w:r>
        <w:rPr>
          <w:sz w:val="8"/>
        </w:rPr>
        <w:t xml:space="preserve"> </w:t>
      </w:r>
    </w:p>
    <w:p w14:paraId="16098EF5">
      <w:pPr>
        <w:autoSpaceDE w:val="0"/>
        <w:autoSpaceDN w:val="0"/>
        <w:adjustRightInd w:val="0"/>
        <w:ind w:right="360"/>
        <w:jc w:val="right"/>
        <w:rPr>
          <w:rFonts w:hint="eastAsia" w:ascii="宋体" w:hAnsi="宋体"/>
          <w:szCs w:val="21"/>
        </w:rPr>
      </w:pPr>
    </w:p>
    <w:p w14:paraId="56A13D20">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60F0C593">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479BB143">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1F3620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5469A2F6"/>
        </w:tc>
      </w:tr>
      <w:tr w14:paraId="291F83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48E3CF6D">
            <w:pPr>
              <w:jc w:val="left"/>
            </w:pPr>
            <w:r>
              <w:rPr>
                <w:rFonts w:ascii="宋体" w:hAnsi="宋体" w:eastAsia="宋体" w:cs="宋体"/>
                <w:sz w:val="20"/>
              </w:rPr>
              <w:t>单位：上海市崇明区新海镇人民政府(本级）</w:t>
            </w:r>
          </w:p>
        </w:tc>
        <w:tc>
          <w:tcPr>
            <w:tcW w:w="2000" w:type="dxa"/>
          </w:tcPr>
          <w:p w14:paraId="37713B93">
            <w:pPr>
              <w:jc w:val="center"/>
            </w:pPr>
            <w:r>
              <w:rPr>
                <w:rFonts w:ascii="宋体" w:hAnsi="宋体" w:eastAsia="宋体" w:cs="宋体"/>
                <w:sz w:val="20"/>
              </w:rPr>
              <w:t>2023年度</w:t>
            </w:r>
          </w:p>
        </w:tc>
        <w:tc>
          <w:tcPr>
            <w:tcW w:w="3156" w:type="dxa"/>
          </w:tcPr>
          <w:p w14:paraId="0892F01A">
            <w:pPr>
              <w:jc w:val="right"/>
            </w:pPr>
            <w:r>
              <w:rPr>
                <w:rFonts w:ascii="宋体" w:hAnsi="宋体" w:eastAsia="宋体" w:cs="宋体"/>
                <w:sz w:val="20"/>
              </w:rPr>
              <w:t>金额单位：万元</w:t>
            </w:r>
          </w:p>
        </w:tc>
      </w:tr>
    </w:tbl>
    <w:p w14:paraId="1E46D5F3">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097B1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4D0E9955">
            <w:pPr>
              <w:jc w:val="center"/>
            </w:pPr>
            <w:r>
              <w:rPr>
                <w:rFonts w:ascii="宋体" w:hAnsi="宋体" w:eastAsia="宋体" w:cs="宋体"/>
                <w:b w:val="0"/>
                <w:i w:val="0"/>
                <w:color w:val="000000"/>
                <w:sz w:val="14"/>
              </w:rPr>
              <w:t>项    目</w:t>
            </w:r>
          </w:p>
        </w:tc>
        <w:tc>
          <w:tcPr>
            <w:tcW w:w="1500" w:type="dxa"/>
            <w:gridSpan w:val="3"/>
            <w:vAlign w:val="center"/>
          </w:tcPr>
          <w:p w14:paraId="000F34EE">
            <w:pPr>
              <w:jc w:val="center"/>
            </w:pPr>
            <w:r>
              <w:rPr>
                <w:rFonts w:ascii="宋体" w:hAnsi="宋体" w:eastAsia="宋体" w:cs="宋体"/>
                <w:b w:val="0"/>
                <w:i w:val="0"/>
                <w:color w:val="000000"/>
                <w:sz w:val="14"/>
              </w:rPr>
              <w:t>一般公共预算财政拨款支出决算数</w:t>
            </w:r>
          </w:p>
        </w:tc>
      </w:tr>
      <w:tr w14:paraId="075CC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6BE1156B">
            <w:pPr>
              <w:jc w:val="center"/>
            </w:pPr>
            <w:r>
              <w:rPr>
                <w:rFonts w:ascii="宋体" w:hAnsi="宋体" w:eastAsia="宋体" w:cs="宋体"/>
                <w:b w:val="0"/>
                <w:i w:val="0"/>
                <w:color w:val="000000"/>
                <w:sz w:val="14"/>
              </w:rPr>
              <w:t>功能分类科目编码</w:t>
            </w:r>
          </w:p>
        </w:tc>
        <w:tc>
          <w:tcPr>
            <w:tcW w:w="2640" w:type="dxa"/>
            <w:vMerge w:val="restart"/>
            <w:vAlign w:val="center"/>
          </w:tcPr>
          <w:p w14:paraId="19A3A491">
            <w:pPr>
              <w:jc w:val="center"/>
            </w:pPr>
            <w:r>
              <w:rPr>
                <w:rFonts w:ascii="宋体" w:hAnsi="宋体" w:eastAsia="宋体" w:cs="宋体"/>
                <w:b w:val="0"/>
                <w:i w:val="0"/>
                <w:color w:val="000000"/>
                <w:sz w:val="14"/>
              </w:rPr>
              <w:t>科目名称</w:t>
            </w:r>
          </w:p>
        </w:tc>
        <w:tc>
          <w:tcPr>
            <w:tcW w:w="1500" w:type="dxa"/>
            <w:vMerge w:val="restart"/>
            <w:vAlign w:val="center"/>
          </w:tcPr>
          <w:p w14:paraId="6400B546">
            <w:pPr>
              <w:jc w:val="center"/>
            </w:pPr>
            <w:r>
              <w:rPr>
                <w:rFonts w:ascii="宋体" w:hAnsi="宋体" w:eastAsia="宋体" w:cs="宋体"/>
                <w:b w:val="0"/>
                <w:i w:val="0"/>
                <w:color w:val="000000"/>
                <w:sz w:val="14"/>
              </w:rPr>
              <w:t>合计</w:t>
            </w:r>
          </w:p>
        </w:tc>
        <w:tc>
          <w:tcPr>
            <w:tcW w:w="1500" w:type="dxa"/>
            <w:vMerge w:val="restart"/>
            <w:vAlign w:val="center"/>
          </w:tcPr>
          <w:p w14:paraId="0F6AF915">
            <w:pPr>
              <w:jc w:val="center"/>
            </w:pPr>
            <w:r>
              <w:rPr>
                <w:rFonts w:ascii="宋体" w:hAnsi="宋体" w:eastAsia="宋体" w:cs="宋体"/>
                <w:b w:val="0"/>
                <w:i w:val="0"/>
                <w:color w:val="000000"/>
                <w:sz w:val="14"/>
              </w:rPr>
              <w:t>基本支出</w:t>
            </w:r>
          </w:p>
        </w:tc>
        <w:tc>
          <w:tcPr>
            <w:tcW w:w="1532" w:type="dxa"/>
            <w:vMerge w:val="restart"/>
            <w:vAlign w:val="center"/>
          </w:tcPr>
          <w:p w14:paraId="1AB6537E">
            <w:pPr>
              <w:jc w:val="center"/>
            </w:pPr>
            <w:r>
              <w:rPr>
                <w:rFonts w:ascii="宋体" w:hAnsi="宋体" w:eastAsia="宋体" w:cs="宋体"/>
                <w:b w:val="0"/>
                <w:i w:val="0"/>
                <w:color w:val="000000"/>
                <w:sz w:val="14"/>
              </w:rPr>
              <w:t>项目支出</w:t>
            </w:r>
          </w:p>
        </w:tc>
      </w:tr>
      <w:tr w14:paraId="3AFEB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56561CD6">
            <w:pPr>
              <w:jc w:val="center"/>
            </w:pPr>
            <w:r>
              <w:rPr>
                <w:rFonts w:ascii="宋体" w:hAnsi="宋体" w:eastAsia="宋体" w:cs="宋体"/>
                <w:b w:val="0"/>
                <w:i w:val="0"/>
                <w:color w:val="000000"/>
                <w:sz w:val="14"/>
              </w:rPr>
              <w:t>类</w:t>
            </w:r>
          </w:p>
        </w:tc>
        <w:tc>
          <w:tcPr>
            <w:tcW w:w="380" w:type="dxa"/>
            <w:vAlign w:val="center"/>
          </w:tcPr>
          <w:p w14:paraId="660D56AD">
            <w:pPr>
              <w:jc w:val="center"/>
            </w:pPr>
            <w:r>
              <w:rPr>
                <w:rFonts w:ascii="宋体" w:hAnsi="宋体" w:eastAsia="宋体" w:cs="宋体"/>
                <w:b w:val="0"/>
                <w:i w:val="0"/>
                <w:color w:val="000000"/>
                <w:sz w:val="14"/>
              </w:rPr>
              <w:t>款</w:t>
            </w:r>
          </w:p>
        </w:tc>
        <w:tc>
          <w:tcPr>
            <w:tcW w:w="380" w:type="dxa"/>
            <w:vAlign w:val="center"/>
          </w:tcPr>
          <w:p w14:paraId="1194E631">
            <w:pPr>
              <w:jc w:val="center"/>
            </w:pPr>
            <w:r>
              <w:rPr>
                <w:rFonts w:ascii="宋体" w:hAnsi="宋体" w:eastAsia="宋体" w:cs="宋体"/>
                <w:b w:val="0"/>
                <w:i w:val="0"/>
                <w:color w:val="000000"/>
                <w:sz w:val="14"/>
              </w:rPr>
              <w:t>项</w:t>
            </w:r>
          </w:p>
        </w:tc>
        <w:tc>
          <w:tcPr>
            <w:tcW w:w="2640" w:type="dxa"/>
            <w:vMerge w:val="continue"/>
            <w:vAlign w:val="center"/>
          </w:tcPr>
          <w:p w14:paraId="41B25C51"/>
        </w:tc>
        <w:tc>
          <w:tcPr>
            <w:tcW w:w="1500" w:type="dxa"/>
            <w:vMerge w:val="continue"/>
            <w:vAlign w:val="center"/>
          </w:tcPr>
          <w:p w14:paraId="0DAF0FE7"/>
        </w:tc>
        <w:tc>
          <w:tcPr>
            <w:tcW w:w="1500" w:type="dxa"/>
            <w:vMerge w:val="continue"/>
            <w:vAlign w:val="center"/>
          </w:tcPr>
          <w:p w14:paraId="7D178F8F"/>
        </w:tc>
        <w:tc>
          <w:tcPr>
            <w:tcW w:w="1532" w:type="dxa"/>
            <w:vMerge w:val="continue"/>
            <w:vAlign w:val="center"/>
          </w:tcPr>
          <w:p w14:paraId="4C6738BD"/>
        </w:tc>
      </w:tr>
      <w:tr w14:paraId="7B8248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AE8EFE1">
            <w:pPr>
              <w:jc w:val="left"/>
            </w:pPr>
            <w:r>
              <w:rPr>
                <w:rFonts w:ascii="宋体" w:hAnsi="宋体" w:eastAsia="宋体" w:cs="宋体"/>
                <w:b w:val="0"/>
                <w:i w:val="0"/>
                <w:color w:val="000000"/>
                <w:sz w:val="14"/>
              </w:rPr>
              <w:t>201</w:t>
            </w:r>
          </w:p>
        </w:tc>
        <w:tc>
          <w:tcPr>
            <w:tcW w:w="2640" w:type="dxa"/>
            <w:vAlign w:val="center"/>
          </w:tcPr>
          <w:p w14:paraId="623C27B1">
            <w:pPr>
              <w:jc w:val="left"/>
            </w:pPr>
            <w:r>
              <w:rPr>
                <w:rFonts w:ascii="宋体" w:hAnsi="宋体" w:eastAsia="宋体" w:cs="宋体"/>
                <w:b w:val="0"/>
                <w:i w:val="0"/>
                <w:color w:val="000000"/>
                <w:sz w:val="14"/>
              </w:rPr>
              <w:t>一般公共服务支出</w:t>
            </w:r>
          </w:p>
        </w:tc>
        <w:tc>
          <w:tcPr>
            <w:tcW w:w="1500" w:type="dxa"/>
            <w:vAlign w:val="center"/>
          </w:tcPr>
          <w:p w14:paraId="28BB56AA">
            <w:pPr>
              <w:jc w:val="right"/>
            </w:pPr>
            <w:r>
              <w:rPr>
                <w:rFonts w:ascii="宋体" w:hAnsi="宋体" w:eastAsia="宋体" w:cs="宋体"/>
                <w:b w:val="0"/>
                <w:i w:val="0"/>
                <w:color w:val="000000"/>
                <w:sz w:val="14"/>
              </w:rPr>
              <w:t>1,612.77</w:t>
            </w:r>
          </w:p>
        </w:tc>
        <w:tc>
          <w:tcPr>
            <w:tcW w:w="1500" w:type="dxa"/>
            <w:vAlign w:val="center"/>
          </w:tcPr>
          <w:p w14:paraId="09A93D7B">
            <w:pPr>
              <w:jc w:val="right"/>
            </w:pPr>
            <w:r>
              <w:rPr>
                <w:rFonts w:ascii="宋体" w:hAnsi="宋体" w:eastAsia="宋体" w:cs="宋体"/>
                <w:b w:val="0"/>
                <w:i w:val="0"/>
                <w:color w:val="000000"/>
                <w:sz w:val="14"/>
              </w:rPr>
              <w:t>1,084.52</w:t>
            </w:r>
          </w:p>
        </w:tc>
        <w:tc>
          <w:tcPr>
            <w:tcW w:w="1532" w:type="dxa"/>
            <w:vAlign w:val="center"/>
          </w:tcPr>
          <w:p w14:paraId="006F48CC">
            <w:pPr>
              <w:jc w:val="right"/>
            </w:pPr>
            <w:r>
              <w:rPr>
                <w:rFonts w:ascii="宋体" w:hAnsi="宋体" w:eastAsia="宋体" w:cs="宋体"/>
                <w:b w:val="0"/>
                <w:i w:val="0"/>
                <w:color w:val="000000"/>
                <w:sz w:val="14"/>
              </w:rPr>
              <w:t>528.25</w:t>
            </w:r>
          </w:p>
        </w:tc>
      </w:tr>
      <w:tr w14:paraId="04A94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73CBDC7">
            <w:pPr>
              <w:jc w:val="left"/>
            </w:pPr>
            <w:r>
              <w:rPr>
                <w:rFonts w:ascii="宋体" w:hAnsi="宋体" w:eastAsia="宋体" w:cs="宋体"/>
                <w:b w:val="0"/>
                <w:i w:val="0"/>
                <w:color w:val="000000"/>
                <w:sz w:val="14"/>
              </w:rPr>
              <w:t>20101</w:t>
            </w:r>
          </w:p>
        </w:tc>
        <w:tc>
          <w:tcPr>
            <w:tcW w:w="2640" w:type="dxa"/>
            <w:vAlign w:val="center"/>
          </w:tcPr>
          <w:p w14:paraId="1109F270">
            <w:pPr>
              <w:jc w:val="left"/>
            </w:pPr>
            <w:r>
              <w:rPr>
                <w:rFonts w:ascii="宋体" w:hAnsi="宋体" w:eastAsia="宋体" w:cs="宋体"/>
                <w:b w:val="0"/>
                <w:i w:val="0"/>
                <w:color w:val="000000"/>
                <w:sz w:val="14"/>
              </w:rPr>
              <w:t>人大事务</w:t>
            </w:r>
          </w:p>
        </w:tc>
        <w:tc>
          <w:tcPr>
            <w:tcW w:w="1500" w:type="dxa"/>
            <w:vAlign w:val="center"/>
          </w:tcPr>
          <w:p w14:paraId="2763F3B3">
            <w:pPr>
              <w:jc w:val="right"/>
            </w:pPr>
            <w:r>
              <w:rPr>
                <w:rFonts w:ascii="宋体" w:hAnsi="宋体" w:eastAsia="宋体" w:cs="宋体"/>
                <w:b w:val="0"/>
                <w:i w:val="0"/>
                <w:color w:val="000000"/>
                <w:sz w:val="14"/>
              </w:rPr>
              <w:t>17.68</w:t>
            </w:r>
          </w:p>
        </w:tc>
        <w:tc>
          <w:tcPr>
            <w:tcW w:w="1500" w:type="dxa"/>
            <w:vAlign w:val="center"/>
          </w:tcPr>
          <w:p w14:paraId="2382170C">
            <w:pPr>
              <w:jc w:val="right"/>
            </w:pPr>
            <w:r>
              <w:rPr>
                <w:rFonts w:ascii="宋体" w:hAnsi="宋体" w:eastAsia="宋体" w:cs="宋体"/>
                <w:b w:val="0"/>
                <w:i w:val="0"/>
                <w:color w:val="000000"/>
                <w:sz w:val="14"/>
              </w:rPr>
              <w:t>0.00</w:t>
            </w:r>
          </w:p>
        </w:tc>
        <w:tc>
          <w:tcPr>
            <w:tcW w:w="1532" w:type="dxa"/>
            <w:vAlign w:val="center"/>
          </w:tcPr>
          <w:p w14:paraId="095394CF">
            <w:pPr>
              <w:jc w:val="right"/>
            </w:pPr>
            <w:r>
              <w:rPr>
                <w:rFonts w:ascii="宋体" w:hAnsi="宋体" w:eastAsia="宋体" w:cs="宋体"/>
                <w:b w:val="0"/>
                <w:i w:val="0"/>
                <w:color w:val="000000"/>
                <w:sz w:val="14"/>
              </w:rPr>
              <w:t>17.68</w:t>
            </w:r>
          </w:p>
        </w:tc>
      </w:tr>
      <w:tr w14:paraId="1E2AA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6C9D0CB">
            <w:pPr>
              <w:jc w:val="left"/>
            </w:pPr>
            <w:r>
              <w:rPr>
                <w:rFonts w:ascii="宋体" w:hAnsi="宋体" w:eastAsia="宋体" w:cs="宋体"/>
                <w:b w:val="0"/>
                <w:i w:val="0"/>
                <w:color w:val="000000"/>
                <w:sz w:val="14"/>
              </w:rPr>
              <w:t>2010199</w:t>
            </w:r>
          </w:p>
        </w:tc>
        <w:tc>
          <w:tcPr>
            <w:tcW w:w="2640" w:type="dxa"/>
            <w:vAlign w:val="center"/>
          </w:tcPr>
          <w:p w14:paraId="466A6361">
            <w:pPr>
              <w:jc w:val="left"/>
            </w:pPr>
            <w:r>
              <w:rPr>
                <w:rFonts w:ascii="宋体" w:hAnsi="宋体" w:eastAsia="宋体" w:cs="宋体"/>
                <w:b w:val="0"/>
                <w:i w:val="0"/>
                <w:color w:val="000000"/>
                <w:sz w:val="14"/>
              </w:rPr>
              <w:t>其他人大事务支出</w:t>
            </w:r>
          </w:p>
        </w:tc>
        <w:tc>
          <w:tcPr>
            <w:tcW w:w="1500" w:type="dxa"/>
            <w:vAlign w:val="center"/>
          </w:tcPr>
          <w:p w14:paraId="7E964297">
            <w:pPr>
              <w:jc w:val="right"/>
            </w:pPr>
            <w:r>
              <w:rPr>
                <w:rFonts w:ascii="宋体" w:hAnsi="宋体" w:eastAsia="宋体" w:cs="宋体"/>
                <w:b w:val="0"/>
                <w:i w:val="0"/>
                <w:color w:val="000000"/>
                <w:sz w:val="14"/>
              </w:rPr>
              <w:t>17.68</w:t>
            </w:r>
          </w:p>
        </w:tc>
        <w:tc>
          <w:tcPr>
            <w:tcW w:w="1500" w:type="dxa"/>
            <w:vAlign w:val="center"/>
          </w:tcPr>
          <w:p w14:paraId="77431A6A">
            <w:pPr>
              <w:jc w:val="right"/>
            </w:pPr>
            <w:r>
              <w:rPr>
                <w:rFonts w:ascii="宋体" w:hAnsi="宋体" w:eastAsia="宋体" w:cs="宋体"/>
                <w:b w:val="0"/>
                <w:i w:val="0"/>
                <w:color w:val="000000"/>
                <w:sz w:val="14"/>
              </w:rPr>
              <w:t>0.00</w:t>
            </w:r>
          </w:p>
        </w:tc>
        <w:tc>
          <w:tcPr>
            <w:tcW w:w="1532" w:type="dxa"/>
            <w:vAlign w:val="center"/>
          </w:tcPr>
          <w:p w14:paraId="66DB0FBF">
            <w:pPr>
              <w:jc w:val="right"/>
            </w:pPr>
            <w:r>
              <w:rPr>
                <w:rFonts w:ascii="宋体" w:hAnsi="宋体" w:eastAsia="宋体" w:cs="宋体"/>
                <w:b w:val="0"/>
                <w:i w:val="0"/>
                <w:color w:val="000000"/>
                <w:sz w:val="14"/>
              </w:rPr>
              <w:t>17.68</w:t>
            </w:r>
          </w:p>
        </w:tc>
      </w:tr>
      <w:tr w14:paraId="5F86E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B9C15A">
            <w:pPr>
              <w:jc w:val="left"/>
            </w:pPr>
            <w:r>
              <w:rPr>
                <w:rFonts w:ascii="宋体" w:hAnsi="宋体" w:eastAsia="宋体" w:cs="宋体"/>
                <w:b w:val="0"/>
                <w:i w:val="0"/>
                <w:color w:val="000000"/>
                <w:sz w:val="14"/>
              </w:rPr>
              <w:t>20103</w:t>
            </w:r>
          </w:p>
        </w:tc>
        <w:tc>
          <w:tcPr>
            <w:tcW w:w="2640" w:type="dxa"/>
            <w:vAlign w:val="center"/>
          </w:tcPr>
          <w:p w14:paraId="775F1DFF">
            <w:pPr>
              <w:jc w:val="left"/>
            </w:pPr>
            <w:r>
              <w:rPr>
                <w:rFonts w:ascii="宋体" w:hAnsi="宋体" w:eastAsia="宋体" w:cs="宋体"/>
                <w:b w:val="0"/>
                <w:i w:val="0"/>
                <w:color w:val="000000"/>
                <w:sz w:val="14"/>
              </w:rPr>
              <w:t>政府办公厅（室）及相关机构事务</w:t>
            </w:r>
          </w:p>
        </w:tc>
        <w:tc>
          <w:tcPr>
            <w:tcW w:w="1500" w:type="dxa"/>
            <w:vAlign w:val="center"/>
          </w:tcPr>
          <w:p w14:paraId="1FE4C241">
            <w:pPr>
              <w:jc w:val="right"/>
            </w:pPr>
            <w:r>
              <w:rPr>
                <w:rFonts w:ascii="宋体" w:hAnsi="宋体" w:eastAsia="宋体" w:cs="宋体"/>
                <w:b w:val="0"/>
                <w:i w:val="0"/>
                <w:color w:val="000000"/>
                <w:sz w:val="14"/>
              </w:rPr>
              <w:t>1,400.06</w:t>
            </w:r>
          </w:p>
        </w:tc>
        <w:tc>
          <w:tcPr>
            <w:tcW w:w="1500" w:type="dxa"/>
            <w:vAlign w:val="center"/>
          </w:tcPr>
          <w:p w14:paraId="79860544">
            <w:pPr>
              <w:jc w:val="right"/>
            </w:pPr>
            <w:r>
              <w:rPr>
                <w:rFonts w:ascii="宋体" w:hAnsi="宋体" w:eastAsia="宋体" w:cs="宋体"/>
                <w:b w:val="0"/>
                <w:i w:val="0"/>
                <w:color w:val="000000"/>
                <w:sz w:val="14"/>
              </w:rPr>
              <w:t>1,084.52</w:t>
            </w:r>
          </w:p>
        </w:tc>
        <w:tc>
          <w:tcPr>
            <w:tcW w:w="1532" w:type="dxa"/>
            <w:vAlign w:val="center"/>
          </w:tcPr>
          <w:p w14:paraId="6FC4A787">
            <w:pPr>
              <w:jc w:val="right"/>
            </w:pPr>
            <w:r>
              <w:rPr>
                <w:rFonts w:ascii="宋体" w:hAnsi="宋体" w:eastAsia="宋体" w:cs="宋体"/>
                <w:b w:val="0"/>
                <w:i w:val="0"/>
                <w:color w:val="000000"/>
                <w:sz w:val="14"/>
              </w:rPr>
              <w:t>315.54</w:t>
            </w:r>
          </w:p>
        </w:tc>
      </w:tr>
      <w:tr w14:paraId="1C0DB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56FF11D">
            <w:pPr>
              <w:jc w:val="left"/>
            </w:pPr>
            <w:r>
              <w:rPr>
                <w:rFonts w:ascii="宋体" w:hAnsi="宋体" w:eastAsia="宋体" w:cs="宋体"/>
                <w:b w:val="0"/>
                <w:i w:val="0"/>
                <w:color w:val="000000"/>
                <w:sz w:val="14"/>
              </w:rPr>
              <w:t>2010301</w:t>
            </w:r>
          </w:p>
        </w:tc>
        <w:tc>
          <w:tcPr>
            <w:tcW w:w="2640" w:type="dxa"/>
            <w:vAlign w:val="center"/>
          </w:tcPr>
          <w:p w14:paraId="5AA1330B">
            <w:pPr>
              <w:jc w:val="left"/>
            </w:pPr>
            <w:r>
              <w:rPr>
                <w:rFonts w:ascii="宋体" w:hAnsi="宋体" w:eastAsia="宋体" w:cs="宋体"/>
                <w:b w:val="0"/>
                <w:i w:val="0"/>
                <w:color w:val="000000"/>
                <w:sz w:val="14"/>
              </w:rPr>
              <w:t>行政运行</w:t>
            </w:r>
          </w:p>
        </w:tc>
        <w:tc>
          <w:tcPr>
            <w:tcW w:w="1500" w:type="dxa"/>
            <w:vAlign w:val="center"/>
          </w:tcPr>
          <w:p w14:paraId="62D8C08B">
            <w:pPr>
              <w:jc w:val="right"/>
            </w:pPr>
            <w:r>
              <w:rPr>
                <w:rFonts w:ascii="宋体" w:hAnsi="宋体" w:eastAsia="宋体" w:cs="宋体"/>
                <w:b w:val="0"/>
                <w:i w:val="0"/>
                <w:color w:val="000000"/>
                <w:sz w:val="14"/>
              </w:rPr>
              <w:t>1,343.04</w:t>
            </w:r>
          </w:p>
        </w:tc>
        <w:tc>
          <w:tcPr>
            <w:tcW w:w="1500" w:type="dxa"/>
            <w:vAlign w:val="center"/>
          </w:tcPr>
          <w:p w14:paraId="4F82C3AB">
            <w:pPr>
              <w:jc w:val="right"/>
            </w:pPr>
            <w:r>
              <w:rPr>
                <w:rFonts w:ascii="宋体" w:hAnsi="宋体" w:eastAsia="宋体" w:cs="宋体"/>
                <w:b w:val="0"/>
                <w:i w:val="0"/>
                <w:color w:val="000000"/>
                <w:sz w:val="14"/>
              </w:rPr>
              <w:t>1,084.52</w:t>
            </w:r>
          </w:p>
        </w:tc>
        <w:tc>
          <w:tcPr>
            <w:tcW w:w="1532" w:type="dxa"/>
            <w:vAlign w:val="center"/>
          </w:tcPr>
          <w:p w14:paraId="5BF70654">
            <w:pPr>
              <w:jc w:val="right"/>
            </w:pPr>
            <w:r>
              <w:rPr>
                <w:rFonts w:ascii="宋体" w:hAnsi="宋体" w:eastAsia="宋体" w:cs="宋体"/>
                <w:b w:val="0"/>
                <w:i w:val="0"/>
                <w:color w:val="000000"/>
                <w:sz w:val="14"/>
              </w:rPr>
              <w:t>258.52</w:t>
            </w:r>
          </w:p>
        </w:tc>
      </w:tr>
      <w:tr w14:paraId="097845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8E6349C">
            <w:pPr>
              <w:jc w:val="left"/>
            </w:pPr>
            <w:r>
              <w:rPr>
                <w:rFonts w:ascii="宋体" w:hAnsi="宋体" w:eastAsia="宋体" w:cs="宋体"/>
                <w:b w:val="0"/>
                <w:i w:val="0"/>
                <w:color w:val="000000"/>
                <w:sz w:val="14"/>
              </w:rPr>
              <w:t>2010308</w:t>
            </w:r>
          </w:p>
        </w:tc>
        <w:tc>
          <w:tcPr>
            <w:tcW w:w="2640" w:type="dxa"/>
            <w:vAlign w:val="center"/>
          </w:tcPr>
          <w:p w14:paraId="556E014D">
            <w:pPr>
              <w:jc w:val="left"/>
            </w:pPr>
            <w:r>
              <w:rPr>
                <w:rFonts w:ascii="宋体" w:hAnsi="宋体" w:eastAsia="宋体" w:cs="宋体"/>
                <w:b w:val="0"/>
                <w:i w:val="0"/>
                <w:color w:val="000000"/>
                <w:sz w:val="14"/>
              </w:rPr>
              <w:t>信访事务</w:t>
            </w:r>
          </w:p>
        </w:tc>
        <w:tc>
          <w:tcPr>
            <w:tcW w:w="1500" w:type="dxa"/>
            <w:vAlign w:val="center"/>
          </w:tcPr>
          <w:p w14:paraId="374AE0FE">
            <w:pPr>
              <w:jc w:val="right"/>
            </w:pPr>
            <w:r>
              <w:rPr>
                <w:rFonts w:ascii="宋体" w:hAnsi="宋体" w:eastAsia="宋体" w:cs="宋体"/>
                <w:b w:val="0"/>
                <w:i w:val="0"/>
                <w:color w:val="000000"/>
                <w:sz w:val="14"/>
              </w:rPr>
              <w:t>57.02</w:t>
            </w:r>
          </w:p>
        </w:tc>
        <w:tc>
          <w:tcPr>
            <w:tcW w:w="1500" w:type="dxa"/>
            <w:vAlign w:val="center"/>
          </w:tcPr>
          <w:p w14:paraId="68CF27FE">
            <w:pPr>
              <w:jc w:val="right"/>
            </w:pPr>
            <w:r>
              <w:rPr>
                <w:rFonts w:ascii="宋体" w:hAnsi="宋体" w:eastAsia="宋体" w:cs="宋体"/>
                <w:b w:val="0"/>
                <w:i w:val="0"/>
                <w:color w:val="000000"/>
                <w:sz w:val="14"/>
              </w:rPr>
              <w:t>0.00</w:t>
            </w:r>
          </w:p>
        </w:tc>
        <w:tc>
          <w:tcPr>
            <w:tcW w:w="1532" w:type="dxa"/>
            <w:vAlign w:val="center"/>
          </w:tcPr>
          <w:p w14:paraId="11791888">
            <w:pPr>
              <w:jc w:val="right"/>
            </w:pPr>
            <w:r>
              <w:rPr>
                <w:rFonts w:ascii="宋体" w:hAnsi="宋体" w:eastAsia="宋体" w:cs="宋体"/>
                <w:b w:val="0"/>
                <w:i w:val="0"/>
                <w:color w:val="000000"/>
                <w:sz w:val="14"/>
              </w:rPr>
              <w:t>57.02</w:t>
            </w:r>
          </w:p>
        </w:tc>
      </w:tr>
      <w:tr w14:paraId="53253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2992DD3">
            <w:pPr>
              <w:jc w:val="left"/>
            </w:pPr>
            <w:r>
              <w:rPr>
                <w:rFonts w:ascii="宋体" w:hAnsi="宋体" w:eastAsia="宋体" w:cs="宋体"/>
                <w:b w:val="0"/>
                <w:i w:val="0"/>
                <w:color w:val="000000"/>
                <w:sz w:val="14"/>
              </w:rPr>
              <w:t>20105</w:t>
            </w:r>
          </w:p>
        </w:tc>
        <w:tc>
          <w:tcPr>
            <w:tcW w:w="2640" w:type="dxa"/>
            <w:vAlign w:val="center"/>
          </w:tcPr>
          <w:p w14:paraId="5FFD37AD">
            <w:pPr>
              <w:jc w:val="left"/>
            </w:pPr>
            <w:r>
              <w:rPr>
                <w:rFonts w:ascii="宋体" w:hAnsi="宋体" w:eastAsia="宋体" w:cs="宋体"/>
                <w:b w:val="0"/>
                <w:i w:val="0"/>
                <w:color w:val="000000"/>
                <w:sz w:val="14"/>
              </w:rPr>
              <w:t>统计信息事务</w:t>
            </w:r>
          </w:p>
        </w:tc>
        <w:tc>
          <w:tcPr>
            <w:tcW w:w="1500" w:type="dxa"/>
            <w:vAlign w:val="center"/>
          </w:tcPr>
          <w:p w14:paraId="10E0FB60">
            <w:pPr>
              <w:jc w:val="right"/>
            </w:pPr>
            <w:r>
              <w:rPr>
                <w:rFonts w:ascii="宋体" w:hAnsi="宋体" w:eastAsia="宋体" w:cs="宋体"/>
                <w:b w:val="0"/>
                <w:i w:val="0"/>
                <w:color w:val="000000"/>
                <w:sz w:val="14"/>
              </w:rPr>
              <w:t>1.01</w:t>
            </w:r>
          </w:p>
        </w:tc>
        <w:tc>
          <w:tcPr>
            <w:tcW w:w="1500" w:type="dxa"/>
            <w:vAlign w:val="center"/>
          </w:tcPr>
          <w:p w14:paraId="0ED1A262">
            <w:pPr>
              <w:jc w:val="right"/>
            </w:pPr>
            <w:r>
              <w:rPr>
                <w:rFonts w:ascii="宋体" w:hAnsi="宋体" w:eastAsia="宋体" w:cs="宋体"/>
                <w:b w:val="0"/>
                <w:i w:val="0"/>
                <w:color w:val="000000"/>
                <w:sz w:val="14"/>
              </w:rPr>
              <w:t>0.00</w:t>
            </w:r>
          </w:p>
        </w:tc>
        <w:tc>
          <w:tcPr>
            <w:tcW w:w="1532" w:type="dxa"/>
            <w:vAlign w:val="center"/>
          </w:tcPr>
          <w:p w14:paraId="0E33BE52">
            <w:pPr>
              <w:jc w:val="right"/>
            </w:pPr>
            <w:r>
              <w:rPr>
                <w:rFonts w:ascii="宋体" w:hAnsi="宋体" w:eastAsia="宋体" w:cs="宋体"/>
                <w:b w:val="0"/>
                <w:i w:val="0"/>
                <w:color w:val="000000"/>
                <w:sz w:val="14"/>
              </w:rPr>
              <w:t>1.01</w:t>
            </w:r>
          </w:p>
        </w:tc>
      </w:tr>
      <w:tr w14:paraId="761BF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6A3CFC8">
            <w:pPr>
              <w:jc w:val="left"/>
            </w:pPr>
            <w:r>
              <w:rPr>
                <w:rFonts w:ascii="宋体" w:hAnsi="宋体" w:eastAsia="宋体" w:cs="宋体"/>
                <w:b w:val="0"/>
                <w:i w:val="0"/>
                <w:color w:val="000000"/>
                <w:sz w:val="14"/>
              </w:rPr>
              <w:t>2010507</w:t>
            </w:r>
          </w:p>
        </w:tc>
        <w:tc>
          <w:tcPr>
            <w:tcW w:w="2640" w:type="dxa"/>
            <w:vAlign w:val="center"/>
          </w:tcPr>
          <w:p w14:paraId="7CB84686">
            <w:pPr>
              <w:jc w:val="left"/>
            </w:pPr>
            <w:r>
              <w:rPr>
                <w:rFonts w:ascii="宋体" w:hAnsi="宋体" w:eastAsia="宋体" w:cs="宋体"/>
                <w:b w:val="0"/>
                <w:i w:val="0"/>
                <w:color w:val="000000"/>
                <w:sz w:val="14"/>
              </w:rPr>
              <w:t>专项普查活动</w:t>
            </w:r>
          </w:p>
        </w:tc>
        <w:tc>
          <w:tcPr>
            <w:tcW w:w="1500" w:type="dxa"/>
            <w:vAlign w:val="center"/>
          </w:tcPr>
          <w:p w14:paraId="354C997A">
            <w:pPr>
              <w:jc w:val="right"/>
            </w:pPr>
            <w:r>
              <w:rPr>
                <w:rFonts w:ascii="宋体" w:hAnsi="宋体" w:eastAsia="宋体" w:cs="宋体"/>
                <w:b w:val="0"/>
                <w:i w:val="0"/>
                <w:color w:val="000000"/>
                <w:sz w:val="14"/>
              </w:rPr>
              <w:t>1.01</w:t>
            </w:r>
          </w:p>
        </w:tc>
        <w:tc>
          <w:tcPr>
            <w:tcW w:w="1500" w:type="dxa"/>
            <w:vAlign w:val="center"/>
          </w:tcPr>
          <w:p w14:paraId="419E1117">
            <w:pPr>
              <w:jc w:val="right"/>
            </w:pPr>
            <w:r>
              <w:rPr>
                <w:rFonts w:ascii="宋体" w:hAnsi="宋体" w:eastAsia="宋体" w:cs="宋体"/>
                <w:b w:val="0"/>
                <w:i w:val="0"/>
                <w:color w:val="000000"/>
                <w:sz w:val="14"/>
              </w:rPr>
              <w:t>0.00</w:t>
            </w:r>
          </w:p>
        </w:tc>
        <w:tc>
          <w:tcPr>
            <w:tcW w:w="1532" w:type="dxa"/>
            <w:vAlign w:val="center"/>
          </w:tcPr>
          <w:p w14:paraId="073AB8DD">
            <w:pPr>
              <w:jc w:val="right"/>
            </w:pPr>
            <w:r>
              <w:rPr>
                <w:rFonts w:ascii="宋体" w:hAnsi="宋体" w:eastAsia="宋体" w:cs="宋体"/>
                <w:b w:val="0"/>
                <w:i w:val="0"/>
                <w:color w:val="000000"/>
                <w:sz w:val="14"/>
              </w:rPr>
              <w:t>1.01</w:t>
            </w:r>
          </w:p>
        </w:tc>
      </w:tr>
      <w:tr w14:paraId="27071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67F7BA7">
            <w:pPr>
              <w:jc w:val="left"/>
            </w:pPr>
            <w:r>
              <w:rPr>
                <w:rFonts w:ascii="宋体" w:hAnsi="宋体" w:eastAsia="宋体" w:cs="宋体"/>
                <w:b w:val="0"/>
                <w:i w:val="0"/>
                <w:color w:val="000000"/>
                <w:sz w:val="14"/>
              </w:rPr>
              <w:t>20129</w:t>
            </w:r>
          </w:p>
        </w:tc>
        <w:tc>
          <w:tcPr>
            <w:tcW w:w="2640" w:type="dxa"/>
            <w:vAlign w:val="center"/>
          </w:tcPr>
          <w:p w14:paraId="52265BB8">
            <w:pPr>
              <w:jc w:val="left"/>
            </w:pPr>
            <w:r>
              <w:rPr>
                <w:rFonts w:ascii="宋体" w:hAnsi="宋体" w:eastAsia="宋体" w:cs="宋体"/>
                <w:b w:val="0"/>
                <w:i w:val="0"/>
                <w:color w:val="000000"/>
                <w:sz w:val="14"/>
              </w:rPr>
              <w:t>群众团体事务</w:t>
            </w:r>
          </w:p>
        </w:tc>
        <w:tc>
          <w:tcPr>
            <w:tcW w:w="1500" w:type="dxa"/>
            <w:vAlign w:val="center"/>
          </w:tcPr>
          <w:p w14:paraId="54C3AD19">
            <w:pPr>
              <w:jc w:val="right"/>
            </w:pPr>
            <w:r>
              <w:rPr>
                <w:rFonts w:ascii="宋体" w:hAnsi="宋体" w:eastAsia="宋体" w:cs="宋体"/>
                <w:b w:val="0"/>
                <w:i w:val="0"/>
                <w:color w:val="000000"/>
                <w:sz w:val="14"/>
              </w:rPr>
              <w:t>4.33</w:t>
            </w:r>
          </w:p>
        </w:tc>
        <w:tc>
          <w:tcPr>
            <w:tcW w:w="1500" w:type="dxa"/>
            <w:vAlign w:val="center"/>
          </w:tcPr>
          <w:p w14:paraId="3A1FD7BE">
            <w:pPr>
              <w:jc w:val="right"/>
            </w:pPr>
            <w:r>
              <w:rPr>
                <w:rFonts w:ascii="宋体" w:hAnsi="宋体" w:eastAsia="宋体" w:cs="宋体"/>
                <w:b w:val="0"/>
                <w:i w:val="0"/>
                <w:color w:val="000000"/>
                <w:sz w:val="14"/>
              </w:rPr>
              <w:t>0.00</w:t>
            </w:r>
          </w:p>
        </w:tc>
        <w:tc>
          <w:tcPr>
            <w:tcW w:w="1532" w:type="dxa"/>
            <w:vAlign w:val="center"/>
          </w:tcPr>
          <w:p w14:paraId="50333132">
            <w:pPr>
              <w:jc w:val="right"/>
            </w:pPr>
            <w:r>
              <w:rPr>
                <w:rFonts w:ascii="宋体" w:hAnsi="宋体" w:eastAsia="宋体" w:cs="宋体"/>
                <w:b w:val="0"/>
                <w:i w:val="0"/>
                <w:color w:val="000000"/>
                <w:sz w:val="14"/>
              </w:rPr>
              <w:t>4.33</w:t>
            </w:r>
          </w:p>
        </w:tc>
      </w:tr>
      <w:tr w14:paraId="07EB4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3598FE">
            <w:pPr>
              <w:jc w:val="left"/>
            </w:pPr>
            <w:r>
              <w:rPr>
                <w:rFonts w:ascii="宋体" w:hAnsi="宋体" w:eastAsia="宋体" w:cs="宋体"/>
                <w:b w:val="0"/>
                <w:i w:val="0"/>
                <w:color w:val="000000"/>
                <w:sz w:val="14"/>
              </w:rPr>
              <w:t>2012999</w:t>
            </w:r>
          </w:p>
        </w:tc>
        <w:tc>
          <w:tcPr>
            <w:tcW w:w="2640" w:type="dxa"/>
            <w:vAlign w:val="center"/>
          </w:tcPr>
          <w:p w14:paraId="1DE5972E">
            <w:pPr>
              <w:jc w:val="left"/>
            </w:pPr>
            <w:r>
              <w:rPr>
                <w:rFonts w:ascii="宋体" w:hAnsi="宋体" w:eastAsia="宋体" w:cs="宋体"/>
                <w:b w:val="0"/>
                <w:i w:val="0"/>
                <w:color w:val="000000"/>
                <w:sz w:val="14"/>
              </w:rPr>
              <w:t>其他群众团体事务支出</w:t>
            </w:r>
          </w:p>
        </w:tc>
        <w:tc>
          <w:tcPr>
            <w:tcW w:w="1500" w:type="dxa"/>
            <w:vAlign w:val="center"/>
          </w:tcPr>
          <w:p w14:paraId="02AE387A">
            <w:pPr>
              <w:jc w:val="right"/>
            </w:pPr>
            <w:r>
              <w:rPr>
                <w:rFonts w:ascii="宋体" w:hAnsi="宋体" w:eastAsia="宋体" w:cs="宋体"/>
                <w:b w:val="0"/>
                <w:i w:val="0"/>
                <w:color w:val="000000"/>
                <w:sz w:val="14"/>
              </w:rPr>
              <w:t>4.33</w:t>
            </w:r>
          </w:p>
        </w:tc>
        <w:tc>
          <w:tcPr>
            <w:tcW w:w="1500" w:type="dxa"/>
            <w:vAlign w:val="center"/>
          </w:tcPr>
          <w:p w14:paraId="4B47DDC2">
            <w:pPr>
              <w:jc w:val="right"/>
            </w:pPr>
            <w:r>
              <w:rPr>
                <w:rFonts w:ascii="宋体" w:hAnsi="宋体" w:eastAsia="宋体" w:cs="宋体"/>
                <w:b w:val="0"/>
                <w:i w:val="0"/>
                <w:color w:val="000000"/>
                <w:sz w:val="14"/>
              </w:rPr>
              <w:t>0.00</w:t>
            </w:r>
          </w:p>
        </w:tc>
        <w:tc>
          <w:tcPr>
            <w:tcW w:w="1532" w:type="dxa"/>
            <w:vAlign w:val="center"/>
          </w:tcPr>
          <w:p w14:paraId="4978F7A9">
            <w:pPr>
              <w:jc w:val="right"/>
            </w:pPr>
            <w:r>
              <w:rPr>
                <w:rFonts w:ascii="宋体" w:hAnsi="宋体" w:eastAsia="宋体" w:cs="宋体"/>
                <w:b w:val="0"/>
                <w:i w:val="0"/>
                <w:color w:val="000000"/>
                <w:sz w:val="14"/>
              </w:rPr>
              <w:t>4.33</w:t>
            </w:r>
          </w:p>
        </w:tc>
      </w:tr>
      <w:tr w14:paraId="7EBF7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9C6D79E">
            <w:pPr>
              <w:jc w:val="left"/>
            </w:pPr>
            <w:r>
              <w:rPr>
                <w:rFonts w:ascii="宋体" w:hAnsi="宋体" w:eastAsia="宋体" w:cs="宋体"/>
                <w:b w:val="0"/>
                <w:i w:val="0"/>
                <w:color w:val="000000"/>
                <w:sz w:val="14"/>
              </w:rPr>
              <w:t>20132</w:t>
            </w:r>
          </w:p>
        </w:tc>
        <w:tc>
          <w:tcPr>
            <w:tcW w:w="2640" w:type="dxa"/>
            <w:vAlign w:val="center"/>
          </w:tcPr>
          <w:p w14:paraId="2C754B29">
            <w:pPr>
              <w:jc w:val="left"/>
            </w:pPr>
            <w:r>
              <w:rPr>
                <w:rFonts w:ascii="宋体" w:hAnsi="宋体" w:eastAsia="宋体" w:cs="宋体"/>
                <w:b w:val="0"/>
                <w:i w:val="0"/>
                <w:color w:val="000000"/>
                <w:sz w:val="14"/>
              </w:rPr>
              <w:t>组织事务</w:t>
            </w:r>
          </w:p>
        </w:tc>
        <w:tc>
          <w:tcPr>
            <w:tcW w:w="1500" w:type="dxa"/>
            <w:vAlign w:val="center"/>
          </w:tcPr>
          <w:p w14:paraId="623958B5">
            <w:pPr>
              <w:jc w:val="right"/>
            </w:pPr>
            <w:r>
              <w:rPr>
                <w:rFonts w:ascii="宋体" w:hAnsi="宋体" w:eastAsia="宋体" w:cs="宋体"/>
                <w:b w:val="0"/>
                <w:i w:val="0"/>
                <w:color w:val="000000"/>
                <w:sz w:val="14"/>
              </w:rPr>
              <w:t>32.37</w:t>
            </w:r>
          </w:p>
        </w:tc>
        <w:tc>
          <w:tcPr>
            <w:tcW w:w="1500" w:type="dxa"/>
            <w:vAlign w:val="center"/>
          </w:tcPr>
          <w:p w14:paraId="7814FB04">
            <w:pPr>
              <w:jc w:val="right"/>
            </w:pPr>
            <w:r>
              <w:rPr>
                <w:rFonts w:ascii="宋体" w:hAnsi="宋体" w:eastAsia="宋体" w:cs="宋体"/>
                <w:b w:val="0"/>
                <w:i w:val="0"/>
                <w:color w:val="000000"/>
                <w:sz w:val="14"/>
              </w:rPr>
              <w:t>0.00</w:t>
            </w:r>
          </w:p>
        </w:tc>
        <w:tc>
          <w:tcPr>
            <w:tcW w:w="1532" w:type="dxa"/>
            <w:vAlign w:val="center"/>
          </w:tcPr>
          <w:p w14:paraId="12CD5DF4">
            <w:pPr>
              <w:jc w:val="right"/>
            </w:pPr>
            <w:r>
              <w:rPr>
                <w:rFonts w:ascii="宋体" w:hAnsi="宋体" w:eastAsia="宋体" w:cs="宋体"/>
                <w:b w:val="0"/>
                <w:i w:val="0"/>
                <w:color w:val="000000"/>
                <w:sz w:val="14"/>
              </w:rPr>
              <w:t>32.37</w:t>
            </w:r>
          </w:p>
        </w:tc>
      </w:tr>
      <w:tr w14:paraId="2746D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2006550">
            <w:pPr>
              <w:jc w:val="left"/>
            </w:pPr>
            <w:r>
              <w:rPr>
                <w:rFonts w:ascii="宋体" w:hAnsi="宋体" w:eastAsia="宋体" w:cs="宋体"/>
                <w:b w:val="0"/>
                <w:i w:val="0"/>
                <w:color w:val="000000"/>
                <w:sz w:val="14"/>
              </w:rPr>
              <w:t>2013299</w:t>
            </w:r>
          </w:p>
        </w:tc>
        <w:tc>
          <w:tcPr>
            <w:tcW w:w="2640" w:type="dxa"/>
            <w:vAlign w:val="center"/>
          </w:tcPr>
          <w:p w14:paraId="021681E5">
            <w:pPr>
              <w:jc w:val="left"/>
            </w:pPr>
            <w:r>
              <w:rPr>
                <w:rFonts w:ascii="宋体" w:hAnsi="宋体" w:eastAsia="宋体" w:cs="宋体"/>
                <w:b w:val="0"/>
                <w:i w:val="0"/>
                <w:color w:val="000000"/>
                <w:sz w:val="14"/>
              </w:rPr>
              <w:t>其他组织事务支出</w:t>
            </w:r>
          </w:p>
        </w:tc>
        <w:tc>
          <w:tcPr>
            <w:tcW w:w="1500" w:type="dxa"/>
            <w:vAlign w:val="center"/>
          </w:tcPr>
          <w:p w14:paraId="27A20A29">
            <w:pPr>
              <w:jc w:val="right"/>
            </w:pPr>
            <w:r>
              <w:rPr>
                <w:rFonts w:ascii="宋体" w:hAnsi="宋体" w:eastAsia="宋体" w:cs="宋体"/>
                <w:b w:val="0"/>
                <w:i w:val="0"/>
                <w:color w:val="000000"/>
                <w:sz w:val="14"/>
              </w:rPr>
              <w:t>32.37</w:t>
            </w:r>
          </w:p>
        </w:tc>
        <w:tc>
          <w:tcPr>
            <w:tcW w:w="1500" w:type="dxa"/>
            <w:vAlign w:val="center"/>
          </w:tcPr>
          <w:p w14:paraId="396D3357">
            <w:pPr>
              <w:jc w:val="right"/>
            </w:pPr>
            <w:r>
              <w:rPr>
                <w:rFonts w:ascii="宋体" w:hAnsi="宋体" w:eastAsia="宋体" w:cs="宋体"/>
                <w:b w:val="0"/>
                <w:i w:val="0"/>
                <w:color w:val="000000"/>
                <w:sz w:val="14"/>
              </w:rPr>
              <w:t>0.00</w:t>
            </w:r>
          </w:p>
        </w:tc>
        <w:tc>
          <w:tcPr>
            <w:tcW w:w="1532" w:type="dxa"/>
            <w:vAlign w:val="center"/>
          </w:tcPr>
          <w:p w14:paraId="5E9DA595">
            <w:pPr>
              <w:jc w:val="right"/>
            </w:pPr>
            <w:r>
              <w:rPr>
                <w:rFonts w:ascii="宋体" w:hAnsi="宋体" w:eastAsia="宋体" w:cs="宋体"/>
                <w:b w:val="0"/>
                <w:i w:val="0"/>
                <w:color w:val="000000"/>
                <w:sz w:val="14"/>
              </w:rPr>
              <w:t>32.37</w:t>
            </w:r>
          </w:p>
        </w:tc>
      </w:tr>
      <w:tr w14:paraId="32F42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DC53CC">
            <w:pPr>
              <w:jc w:val="left"/>
            </w:pPr>
            <w:r>
              <w:rPr>
                <w:rFonts w:ascii="宋体" w:hAnsi="宋体" w:eastAsia="宋体" w:cs="宋体"/>
                <w:b w:val="0"/>
                <w:i w:val="0"/>
                <w:color w:val="000000"/>
                <w:sz w:val="14"/>
              </w:rPr>
              <w:t>20136</w:t>
            </w:r>
          </w:p>
        </w:tc>
        <w:tc>
          <w:tcPr>
            <w:tcW w:w="2640" w:type="dxa"/>
            <w:vAlign w:val="center"/>
          </w:tcPr>
          <w:p w14:paraId="3F3E5CC0">
            <w:pPr>
              <w:jc w:val="left"/>
            </w:pPr>
            <w:r>
              <w:rPr>
                <w:rFonts w:ascii="宋体" w:hAnsi="宋体" w:eastAsia="宋体" w:cs="宋体"/>
                <w:b w:val="0"/>
                <w:i w:val="0"/>
                <w:color w:val="000000"/>
                <w:sz w:val="14"/>
              </w:rPr>
              <w:t>其他共产党事务支出</w:t>
            </w:r>
          </w:p>
        </w:tc>
        <w:tc>
          <w:tcPr>
            <w:tcW w:w="1500" w:type="dxa"/>
            <w:vAlign w:val="center"/>
          </w:tcPr>
          <w:p w14:paraId="04084948">
            <w:pPr>
              <w:jc w:val="right"/>
            </w:pPr>
            <w:r>
              <w:rPr>
                <w:rFonts w:ascii="宋体" w:hAnsi="宋体" w:eastAsia="宋体" w:cs="宋体"/>
                <w:b w:val="0"/>
                <w:i w:val="0"/>
                <w:color w:val="000000"/>
                <w:sz w:val="14"/>
              </w:rPr>
              <w:t>90.53</w:t>
            </w:r>
          </w:p>
        </w:tc>
        <w:tc>
          <w:tcPr>
            <w:tcW w:w="1500" w:type="dxa"/>
            <w:vAlign w:val="center"/>
          </w:tcPr>
          <w:p w14:paraId="4435FA30">
            <w:pPr>
              <w:jc w:val="right"/>
            </w:pPr>
            <w:r>
              <w:rPr>
                <w:rFonts w:ascii="宋体" w:hAnsi="宋体" w:eastAsia="宋体" w:cs="宋体"/>
                <w:b w:val="0"/>
                <w:i w:val="0"/>
                <w:color w:val="000000"/>
                <w:sz w:val="14"/>
              </w:rPr>
              <w:t>0.00</w:t>
            </w:r>
          </w:p>
        </w:tc>
        <w:tc>
          <w:tcPr>
            <w:tcW w:w="1532" w:type="dxa"/>
            <w:vAlign w:val="center"/>
          </w:tcPr>
          <w:p w14:paraId="32222C5C">
            <w:pPr>
              <w:jc w:val="right"/>
            </w:pPr>
            <w:r>
              <w:rPr>
                <w:rFonts w:ascii="宋体" w:hAnsi="宋体" w:eastAsia="宋体" w:cs="宋体"/>
                <w:b w:val="0"/>
                <w:i w:val="0"/>
                <w:color w:val="000000"/>
                <w:sz w:val="14"/>
              </w:rPr>
              <w:t>90.53</w:t>
            </w:r>
          </w:p>
        </w:tc>
      </w:tr>
      <w:tr w14:paraId="39CDE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F954860">
            <w:pPr>
              <w:jc w:val="left"/>
            </w:pPr>
            <w:r>
              <w:rPr>
                <w:rFonts w:ascii="宋体" w:hAnsi="宋体" w:eastAsia="宋体" w:cs="宋体"/>
                <w:b w:val="0"/>
                <w:i w:val="0"/>
                <w:color w:val="000000"/>
                <w:sz w:val="14"/>
              </w:rPr>
              <w:t>2013699</w:t>
            </w:r>
          </w:p>
        </w:tc>
        <w:tc>
          <w:tcPr>
            <w:tcW w:w="2640" w:type="dxa"/>
            <w:vAlign w:val="center"/>
          </w:tcPr>
          <w:p w14:paraId="62E5DDD2">
            <w:pPr>
              <w:jc w:val="left"/>
            </w:pPr>
            <w:r>
              <w:rPr>
                <w:rFonts w:ascii="宋体" w:hAnsi="宋体" w:eastAsia="宋体" w:cs="宋体"/>
                <w:b w:val="0"/>
                <w:i w:val="0"/>
                <w:color w:val="000000"/>
                <w:sz w:val="14"/>
              </w:rPr>
              <w:t>其他共产党事务支出</w:t>
            </w:r>
          </w:p>
        </w:tc>
        <w:tc>
          <w:tcPr>
            <w:tcW w:w="1500" w:type="dxa"/>
            <w:vAlign w:val="center"/>
          </w:tcPr>
          <w:p w14:paraId="4674BEFC">
            <w:pPr>
              <w:jc w:val="right"/>
            </w:pPr>
            <w:r>
              <w:rPr>
                <w:rFonts w:ascii="宋体" w:hAnsi="宋体" w:eastAsia="宋体" w:cs="宋体"/>
                <w:b w:val="0"/>
                <w:i w:val="0"/>
                <w:color w:val="000000"/>
                <w:sz w:val="14"/>
              </w:rPr>
              <w:t>90.53</w:t>
            </w:r>
          </w:p>
        </w:tc>
        <w:tc>
          <w:tcPr>
            <w:tcW w:w="1500" w:type="dxa"/>
            <w:vAlign w:val="center"/>
          </w:tcPr>
          <w:p w14:paraId="047E83CC">
            <w:pPr>
              <w:jc w:val="right"/>
            </w:pPr>
            <w:r>
              <w:rPr>
                <w:rFonts w:ascii="宋体" w:hAnsi="宋体" w:eastAsia="宋体" w:cs="宋体"/>
                <w:b w:val="0"/>
                <w:i w:val="0"/>
                <w:color w:val="000000"/>
                <w:sz w:val="14"/>
              </w:rPr>
              <w:t>0.00</w:t>
            </w:r>
          </w:p>
        </w:tc>
        <w:tc>
          <w:tcPr>
            <w:tcW w:w="1532" w:type="dxa"/>
            <w:vAlign w:val="center"/>
          </w:tcPr>
          <w:p w14:paraId="1E92684E">
            <w:pPr>
              <w:jc w:val="right"/>
            </w:pPr>
            <w:r>
              <w:rPr>
                <w:rFonts w:ascii="宋体" w:hAnsi="宋体" w:eastAsia="宋体" w:cs="宋体"/>
                <w:b w:val="0"/>
                <w:i w:val="0"/>
                <w:color w:val="000000"/>
                <w:sz w:val="14"/>
              </w:rPr>
              <w:t>90.53</w:t>
            </w:r>
          </w:p>
        </w:tc>
      </w:tr>
      <w:tr w14:paraId="687E8B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4C8EF66">
            <w:pPr>
              <w:jc w:val="left"/>
            </w:pPr>
            <w:r>
              <w:rPr>
                <w:rFonts w:ascii="宋体" w:hAnsi="宋体" w:eastAsia="宋体" w:cs="宋体"/>
                <w:b w:val="0"/>
                <w:i w:val="0"/>
                <w:color w:val="000000"/>
                <w:sz w:val="14"/>
              </w:rPr>
              <w:t>20199</w:t>
            </w:r>
          </w:p>
        </w:tc>
        <w:tc>
          <w:tcPr>
            <w:tcW w:w="2640" w:type="dxa"/>
            <w:vAlign w:val="center"/>
          </w:tcPr>
          <w:p w14:paraId="746A1B38">
            <w:pPr>
              <w:jc w:val="left"/>
            </w:pPr>
            <w:r>
              <w:rPr>
                <w:rFonts w:ascii="宋体" w:hAnsi="宋体" w:eastAsia="宋体" w:cs="宋体"/>
                <w:b w:val="0"/>
                <w:i w:val="0"/>
                <w:color w:val="000000"/>
                <w:sz w:val="14"/>
              </w:rPr>
              <w:t>其他一般公共服务支出</w:t>
            </w:r>
          </w:p>
        </w:tc>
        <w:tc>
          <w:tcPr>
            <w:tcW w:w="1500" w:type="dxa"/>
            <w:vAlign w:val="center"/>
          </w:tcPr>
          <w:p w14:paraId="7E076CFD">
            <w:pPr>
              <w:jc w:val="right"/>
            </w:pPr>
            <w:r>
              <w:rPr>
                <w:rFonts w:ascii="宋体" w:hAnsi="宋体" w:eastAsia="宋体" w:cs="宋体"/>
                <w:b w:val="0"/>
                <w:i w:val="0"/>
                <w:color w:val="000000"/>
                <w:sz w:val="14"/>
              </w:rPr>
              <w:t>66.79</w:t>
            </w:r>
          </w:p>
        </w:tc>
        <w:tc>
          <w:tcPr>
            <w:tcW w:w="1500" w:type="dxa"/>
            <w:vAlign w:val="center"/>
          </w:tcPr>
          <w:p w14:paraId="121DCDBE">
            <w:pPr>
              <w:jc w:val="right"/>
            </w:pPr>
            <w:r>
              <w:rPr>
                <w:rFonts w:ascii="宋体" w:hAnsi="宋体" w:eastAsia="宋体" w:cs="宋体"/>
                <w:b w:val="0"/>
                <w:i w:val="0"/>
                <w:color w:val="000000"/>
                <w:sz w:val="14"/>
              </w:rPr>
              <w:t>0.00</w:t>
            </w:r>
          </w:p>
        </w:tc>
        <w:tc>
          <w:tcPr>
            <w:tcW w:w="1532" w:type="dxa"/>
            <w:vAlign w:val="center"/>
          </w:tcPr>
          <w:p w14:paraId="3D095C48">
            <w:pPr>
              <w:jc w:val="right"/>
            </w:pPr>
            <w:r>
              <w:rPr>
                <w:rFonts w:ascii="宋体" w:hAnsi="宋体" w:eastAsia="宋体" w:cs="宋体"/>
                <w:b w:val="0"/>
                <w:i w:val="0"/>
                <w:color w:val="000000"/>
                <w:sz w:val="14"/>
              </w:rPr>
              <w:t>66.79</w:t>
            </w:r>
          </w:p>
        </w:tc>
      </w:tr>
      <w:tr w14:paraId="13D5F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00DCEFA">
            <w:pPr>
              <w:jc w:val="left"/>
            </w:pPr>
            <w:r>
              <w:rPr>
                <w:rFonts w:ascii="宋体" w:hAnsi="宋体" w:eastAsia="宋体" w:cs="宋体"/>
                <w:b w:val="0"/>
                <w:i w:val="0"/>
                <w:color w:val="000000"/>
                <w:sz w:val="14"/>
              </w:rPr>
              <w:t>2019999</w:t>
            </w:r>
          </w:p>
        </w:tc>
        <w:tc>
          <w:tcPr>
            <w:tcW w:w="2640" w:type="dxa"/>
            <w:vAlign w:val="center"/>
          </w:tcPr>
          <w:p w14:paraId="726BB6E5">
            <w:pPr>
              <w:jc w:val="left"/>
            </w:pPr>
            <w:r>
              <w:rPr>
                <w:rFonts w:ascii="宋体" w:hAnsi="宋体" w:eastAsia="宋体" w:cs="宋体"/>
                <w:b w:val="0"/>
                <w:i w:val="0"/>
                <w:color w:val="000000"/>
                <w:sz w:val="14"/>
              </w:rPr>
              <w:t>其他一般公共服务支出</w:t>
            </w:r>
          </w:p>
        </w:tc>
        <w:tc>
          <w:tcPr>
            <w:tcW w:w="1500" w:type="dxa"/>
            <w:vAlign w:val="center"/>
          </w:tcPr>
          <w:p w14:paraId="4EE47434">
            <w:pPr>
              <w:jc w:val="right"/>
            </w:pPr>
            <w:r>
              <w:rPr>
                <w:rFonts w:ascii="宋体" w:hAnsi="宋体" w:eastAsia="宋体" w:cs="宋体"/>
                <w:b w:val="0"/>
                <w:i w:val="0"/>
                <w:color w:val="000000"/>
                <w:sz w:val="14"/>
              </w:rPr>
              <w:t>66.79</w:t>
            </w:r>
          </w:p>
        </w:tc>
        <w:tc>
          <w:tcPr>
            <w:tcW w:w="1500" w:type="dxa"/>
            <w:vAlign w:val="center"/>
          </w:tcPr>
          <w:p w14:paraId="4D7CECAE">
            <w:pPr>
              <w:jc w:val="right"/>
            </w:pPr>
            <w:r>
              <w:rPr>
                <w:rFonts w:ascii="宋体" w:hAnsi="宋体" w:eastAsia="宋体" w:cs="宋体"/>
                <w:b w:val="0"/>
                <w:i w:val="0"/>
                <w:color w:val="000000"/>
                <w:sz w:val="14"/>
              </w:rPr>
              <w:t>0.00</w:t>
            </w:r>
          </w:p>
        </w:tc>
        <w:tc>
          <w:tcPr>
            <w:tcW w:w="1532" w:type="dxa"/>
            <w:vAlign w:val="center"/>
          </w:tcPr>
          <w:p w14:paraId="52CA89A9">
            <w:pPr>
              <w:jc w:val="right"/>
            </w:pPr>
            <w:r>
              <w:rPr>
                <w:rFonts w:ascii="宋体" w:hAnsi="宋体" w:eastAsia="宋体" w:cs="宋体"/>
                <w:b w:val="0"/>
                <w:i w:val="0"/>
                <w:color w:val="000000"/>
                <w:sz w:val="14"/>
              </w:rPr>
              <w:t>66.79</w:t>
            </w:r>
          </w:p>
        </w:tc>
      </w:tr>
      <w:tr w14:paraId="30ADC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D3A8674">
            <w:pPr>
              <w:jc w:val="left"/>
            </w:pPr>
            <w:r>
              <w:rPr>
                <w:rFonts w:ascii="宋体" w:hAnsi="宋体" w:eastAsia="宋体" w:cs="宋体"/>
                <w:b w:val="0"/>
                <w:i w:val="0"/>
                <w:color w:val="000000"/>
                <w:sz w:val="14"/>
              </w:rPr>
              <w:t>205</w:t>
            </w:r>
          </w:p>
        </w:tc>
        <w:tc>
          <w:tcPr>
            <w:tcW w:w="2640" w:type="dxa"/>
            <w:vAlign w:val="center"/>
          </w:tcPr>
          <w:p w14:paraId="77DD5BE1">
            <w:pPr>
              <w:jc w:val="left"/>
            </w:pPr>
            <w:r>
              <w:rPr>
                <w:rFonts w:ascii="宋体" w:hAnsi="宋体" w:eastAsia="宋体" w:cs="宋体"/>
                <w:b w:val="0"/>
                <w:i w:val="0"/>
                <w:color w:val="000000"/>
                <w:sz w:val="14"/>
              </w:rPr>
              <w:t>教育支出</w:t>
            </w:r>
          </w:p>
        </w:tc>
        <w:tc>
          <w:tcPr>
            <w:tcW w:w="1500" w:type="dxa"/>
            <w:vAlign w:val="center"/>
          </w:tcPr>
          <w:p w14:paraId="3B3A66D6">
            <w:pPr>
              <w:jc w:val="right"/>
            </w:pPr>
            <w:r>
              <w:rPr>
                <w:rFonts w:ascii="宋体" w:hAnsi="宋体" w:eastAsia="宋体" w:cs="宋体"/>
                <w:b w:val="0"/>
                <w:i w:val="0"/>
                <w:color w:val="000000"/>
                <w:sz w:val="14"/>
              </w:rPr>
              <w:t>8.36</w:t>
            </w:r>
          </w:p>
        </w:tc>
        <w:tc>
          <w:tcPr>
            <w:tcW w:w="1500" w:type="dxa"/>
            <w:vAlign w:val="center"/>
          </w:tcPr>
          <w:p w14:paraId="35A72057">
            <w:pPr>
              <w:jc w:val="right"/>
            </w:pPr>
            <w:r>
              <w:rPr>
                <w:rFonts w:ascii="宋体" w:hAnsi="宋体" w:eastAsia="宋体" w:cs="宋体"/>
                <w:b w:val="0"/>
                <w:i w:val="0"/>
                <w:color w:val="000000"/>
                <w:sz w:val="14"/>
              </w:rPr>
              <w:t>0.00</w:t>
            </w:r>
          </w:p>
        </w:tc>
        <w:tc>
          <w:tcPr>
            <w:tcW w:w="1532" w:type="dxa"/>
            <w:vAlign w:val="center"/>
          </w:tcPr>
          <w:p w14:paraId="5A6C64BC">
            <w:pPr>
              <w:jc w:val="right"/>
            </w:pPr>
            <w:r>
              <w:rPr>
                <w:rFonts w:ascii="宋体" w:hAnsi="宋体" w:eastAsia="宋体" w:cs="宋体"/>
                <w:b w:val="0"/>
                <w:i w:val="0"/>
                <w:color w:val="000000"/>
                <w:sz w:val="14"/>
              </w:rPr>
              <w:t>8.36</w:t>
            </w:r>
          </w:p>
        </w:tc>
      </w:tr>
      <w:tr w14:paraId="54367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0D49F02">
            <w:pPr>
              <w:jc w:val="left"/>
            </w:pPr>
            <w:r>
              <w:rPr>
                <w:rFonts w:ascii="宋体" w:hAnsi="宋体" w:eastAsia="宋体" w:cs="宋体"/>
                <w:b w:val="0"/>
                <w:i w:val="0"/>
                <w:color w:val="000000"/>
                <w:sz w:val="14"/>
              </w:rPr>
              <w:t>20502</w:t>
            </w:r>
          </w:p>
        </w:tc>
        <w:tc>
          <w:tcPr>
            <w:tcW w:w="2640" w:type="dxa"/>
            <w:vAlign w:val="center"/>
          </w:tcPr>
          <w:p w14:paraId="1FDC8DD6">
            <w:pPr>
              <w:jc w:val="left"/>
            </w:pPr>
            <w:r>
              <w:rPr>
                <w:rFonts w:ascii="宋体" w:hAnsi="宋体" w:eastAsia="宋体" w:cs="宋体"/>
                <w:b w:val="0"/>
                <w:i w:val="0"/>
                <w:color w:val="000000"/>
                <w:sz w:val="14"/>
              </w:rPr>
              <w:t>普通教育</w:t>
            </w:r>
          </w:p>
        </w:tc>
        <w:tc>
          <w:tcPr>
            <w:tcW w:w="1500" w:type="dxa"/>
            <w:vAlign w:val="center"/>
          </w:tcPr>
          <w:p w14:paraId="7CAE628C">
            <w:pPr>
              <w:jc w:val="right"/>
            </w:pPr>
            <w:r>
              <w:rPr>
                <w:rFonts w:ascii="宋体" w:hAnsi="宋体" w:eastAsia="宋体" w:cs="宋体"/>
                <w:b w:val="0"/>
                <w:i w:val="0"/>
                <w:color w:val="000000"/>
                <w:sz w:val="14"/>
              </w:rPr>
              <w:t>0.00</w:t>
            </w:r>
          </w:p>
        </w:tc>
        <w:tc>
          <w:tcPr>
            <w:tcW w:w="1500" w:type="dxa"/>
            <w:vAlign w:val="center"/>
          </w:tcPr>
          <w:p w14:paraId="18046318">
            <w:pPr>
              <w:jc w:val="right"/>
            </w:pPr>
            <w:r>
              <w:rPr>
                <w:rFonts w:ascii="宋体" w:hAnsi="宋体" w:eastAsia="宋体" w:cs="宋体"/>
                <w:b w:val="0"/>
                <w:i w:val="0"/>
                <w:color w:val="000000"/>
                <w:sz w:val="14"/>
              </w:rPr>
              <w:t>0.00</w:t>
            </w:r>
          </w:p>
        </w:tc>
        <w:tc>
          <w:tcPr>
            <w:tcW w:w="1532" w:type="dxa"/>
            <w:vAlign w:val="center"/>
          </w:tcPr>
          <w:p w14:paraId="1FD7E760">
            <w:pPr>
              <w:jc w:val="right"/>
            </w:pPr>
            <w:r>
              <w:rPr>
                <w:rFonts w:ascii="宋体" w:hAnsi="宋体" w:eastAsia="宋体" w:cs="宋体"/>
                <w:b w:val="0"/>
                <w:i w:val="0"/>
                <w:color w:val="000000"/>
                <w:sz w:val="14"/>
              </w:rPr>
              <w:t>0.00</w:t>
            </w:r>
          </w:p>
        </w:tc>
      </w:tr>
      <w:tr w14:paraId="2D136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6364622">
            <w:pPr>
              <w:jc w:val="left"/>
            </w:pPr>
            <w:r>
              <w:rPr>
                <w:rFonts w:ascii="宋体" w:hAnsi="宋体" w:eastAsia="宋体" w:cs="宋体"/>
                <w:b w:val="0"/>
                <w:i w:val="0"/>
                <w:color w:val="000000"/>
                <w:sz w:val="14"/>
              </w:rPr>
              <w:t>2050201</w:t>
            </w:r>
          </w:p>
        </w:tc>
        <w:tc>
          <w:tcPr>
            <w:tcW w:w="2640" w:type="dxa"/>
            <w:vAlign w:val="center"/>
          </w:tcPr>
          <w:p w14:paraId="54F7CCE6">
            <w:pPr>
              <w:jc w:val="left"/>
            </w:pPr>
            <w:r>
              <w:rPr>
                <w:rFonts w:ascii="宋体" w:hAnsi="宋体" w:eastAsia="宋体" w:cs="宋体"/>
                <w:b w:val="0"/>
                <w:i w:val="0"/>
                <w:color w:val="000000"/>
                <w:sz w:val="14"/>
              </w:rPr>
              <w:t>学前教育</w:t>
            </w:r>
          </w:p>
        </w:tc>
        <w:tc>
          <w:tcPr>
            <w:tcW w:w="1500" w:type="dxa"/>
            <w:vAlign w:val="center"/>
          </w:tcPr>
          <w:p w14:paraId="6FEA8695">
            <w:pPr>
              <w:jc w:val="right"/>
            </w:pPr>
            <w:r>
              <w:rPr>
                <w:rFonts w:ascii="宋体" w:hAnsi="宋体" w:eastAsia="宋体" w:cs="宋体"/>
                <w:b w:val="0"/>
                <w:i w:val="0"/>
                <w:color w:val="000000"/>
                <w:sz w:val="14"/>
              </w:rPr>
              <w:t>0.00</w:t>
            </w:r>
          </w:p>
        </w:tc>
        <w:tc>
          <w:tcPr>
            <w:tcW w:w="1500" w:type="dxa"/>
            <w:vAlign w:val="center"/>
          </w:tcPr>
          <w:p w14:paraId="4FD27D7A">
            <w:pPr>
              <w:jc w:val="right"/>
            </w:pPr>
            <w:r>
              <w:rPr>
                <w:rFonts w:ascii="宋体" w:hAnsi="宋体" w:eastAsia="宋体" w:cs="宋体"/>
                <w:b w:val="0"/>
                <w:i w:val="0"/>
                <w:color w:val="000000"/>
                <w:sz w:val="14"/>
              </w:rPr>
              <w:t>0.00</w:t>
            </w:r>
          </w:p>
        </w:tc>
        <w:tc>
          <w:tcPr>
            <w:tcW w:w="1532" w:type="dxa"/>
            <w:vAlign w:val="center"/>
          </w:tcPr>
          <w:p w14:paraId="1A3677D7">
            <w:pPr>
              <w:jc w:val="right"/>
            </w:pPr>
            <w:r>
              <w:rPr>
                <w:rFonts w:ascii="宋体" w:hAnsi="宋体" w:eastAsia="宋体" w:cs="宋体"/>
                <w:b w:val="0"/>
                <w:i w:val="0"/>
                <w:color w:val="000000"/>
                <w:sz w:val="14"/>
              </w:rPr>
              <w:t>0.00</w:t>
            </w:r>
          </w:p>
        </w:tc>
      </w:tr>
      <w:tr w14:paraId="1E13E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708C235">
            <w:pPr>
              <w:jc w:val="left"/>
            </w:pPr>
            <w:r>
              <w:rPr>
                <w:rFonts w:ascii="宋体" w:hAnsi="宋体" w:eastAsia="宋体" w:cs="宋体"/>
                <w:b w:val="0"/>
                <w:i w:val="0"/>
                <w:color w:val="000000"/>
                <w:sz w:val="14"/>
              </w:rPr>
              <w:t>2050202</w:t>
            </w:r>
          </w:p>
        </w:tc>
        <w:tc>
          <w:tcPr>
            <w:tcW w:w="2640" w:type="dxa"/>
            <w:vAlign w:val="center"/>
          </w:tcPr>
          <w:p w14:paraId="71107738">
            <w:pPr>
              <w:jc w:val="left"/>
            </w:pPr>
            <w:r>
              <w:rPr>
                <w:rFonts w:ascii="宋体" w:hAnsi="宋体" w:eastAsia="宋体" w:cs="宋体"/>
                <w:b w:val="0"/>
                <w:i w:val="0"/>
                <w:color w:val="000000"/>
                <w:sz w:val="14"/>
              </w:rPr>
              <w:t>小学教育</w:t>
            </w:r>
          </w:p>
        </w:tc>
        <w:tc>
          <w:tcPr>
            <w:tcW w:w="1500" w:type="dxa"/>
            <w:vAlign w:val="center"/>
          </w:tcPr>
          <w:p w14:paraId="1B6B319F">
            <w:pPr>
              <w:jc w:val="right"/>
            </w:pPr>
            <w:r>
              <w:rPr>
                <w:rFonts w:ascii="宋体" w:hAnsi="宋体" w:eastAsia="宋体" w:cs="宋体"/>
                <w:b w:val="0"/>
                <w:i w:val="0"/>
                <w:color w:val="000000"/>
                <w:sz w:val="14"/>
              </w:rPr>
              <w:t>0.00</w:t>
            </w:r>
          </w:p>
        </w:tc>
        <w:tc>
          <w:tcPr>
            <w:tcW w:w="1500" w:type="dxa"/>
            <w:vAlign w:val="center"/>
          </w:tcPr>
          <w:p w14:paraId="0EDB0A87">
            <w:pPr>
              <w:jc w:val="right"/>
            </w:pPr>
            <w:r>
              <w:rPr>
                <w:rFonts w:ascii="宋体" w:hAnsi="宋体" w:eastAsia="宋体" w:cs="宋体"/>
                <w:b w:val="0"/>
                <w:i w:val="0"/>
                <w:color w:val="000000"/>
                <w:sz w:val="14"/>
              </w:rPr>
              <w:t>0.00</w:t>
            </w:r>
          </w:p>
        </w:tc>
        <w:tc>
          <w:tcPr>
            <w:tcW w:w="1532" w:type="dxa"/>
            <w:vAlign w:val="center"/>
          </w:tcPr>
          <w:p w14:paraId="19475F06">
            <w:pPr>
              <w:jc w:val="right"/>
            </w:pPr>
            <w:r>
              <w:rPr>
                <w:rFonts w:ascii="宋体" w:hAnsi="宋体" w:eastAsia="宋体" w:cs="宋体"/>
                <w:b w:val="0"/>
                <w:i w:val="0"/>
                <w:color w:val="000000"/>
                <w:sz w:val="14"/>
              </w:rPr>
              <w:t>0.00</w:t>
            </w:r>
          </w:p>
        </w:tc>
      </w:tr>
      <w:tr w14:paraId="35EEE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85D45D6">
            <w:pPr>
              <w:jc w:val="left"/>
            </w:pPr>
            <w:r>
              <w:rPr>
                <w:rFonts w:ascii="宋体" w:hAnsi="宋体" w:eastAsia="宋体" w:cs="宋体"/>
                <w:b w:val="0"/>
                <w:i w:val="0"/>
                <w:color w:val="000000"/>
                <w:sz w:val="14"/>
              </w:rPr>
              <w:t>20599</w:t>
            </w:r>
          </w:p>
        </w:tc>
        <w:tc>
          <w:tcPr>
            <w:tcW w:w="2640" w:type="dxa"/>
            <w:vAlign w:val="center"/>
          </w:tcPr>
          <w:p w14:paraId="2A868342">
            <w:pPr>
              <w:jc w:val="left"/>
            </w:pPr>
            <w:r>
              <w:rPr>
                <w:rFonts w:ascii="宋体" w:hAnsi="宋体" w:eastAsia="宋体" w:cs="宋体"/>
                <w:b w:val="0"/>
                <w:i w:val="0"/>
                <w:color w:val="000000"/>
                <w:sz w:val="14"/>
              </w:rPr>
              <w:t>其他教育支出</w:t>
            </w:r>
          </w:p>
        </w:tc>
        <w:tc>
          <w:tcPr>
            <w:tcW w:w="1500" w:type="dxa"/>
            <w:vAlign w:val="center"/>
          </w:tcPr>
          <w:p w14:paraId="36EE7DFB">
            <w:pPr>
              <w:jc w:val="right"/>
            </w:pPr>
            <w:r>
              <w:rPr>
                <w:rFonts w:ascii="宋体" w:hAnsi="宋体" w:eastAsia="宋体" w:cs="宋体"/>
                <w:b w:val="0"/>
                <w:i w:val="0"/>
                <w:color w:val="000000"/>
                <w:sz w:val="14"/>
              </w:rPr>
              <w:t>8.36</w:t>
            </w:r>
          </w:p>
        </w:tc>
        <w:tc>
          <w:tcPr>
            <w:tcW w:w="1500" w:type="dxa"/>
            <w:vAlign w:val="center"/>
          </w:tcPr>
          <w:p w14:paraId="54088BDC">
            <w:pPr>
              <w:jc w:val="right"/>
            </w:pPr>
            <w:r>
              <w:rPr>
                <w:rFonts w:ascii="宋体" w:hAnsi="宋体" w:eastAsia="宋体" w:cs="宋体"/>
                <w:b w:val="0"/>
                <w:i w:val="0"/>
                <w:color w:val="000000"/>
                <w:sz w:val="14"/>
              </w:rPr>
              <w:t>0.00</w:t>
            </w:r>
          </w:p>
        </w:tc>
        <w:tc>
          <w:tcPr>
            <w:tcW w:w="1532" w:type="dxa"/>
            <w:vAlign w:val="center"/>
          </w:tcPr>
          <w:p w14:paraId="4AD305D0">
            <w:pPr>
              <w:jc w:val="right"/>
            </w:pPr>
            <w:r>
              <w:rPr>
                <w:rFonts w:ascii="宋体" w:hAnsi="宋体" w:eastAsia="宋体" w:cs="宋体"/>
                <w:b w:val="0"/>
                <w:i w:val="0"/>
                <w:color w:val="000000"/>
                <w:sz w:val="14"/>
              </w:rPr>
              <w:t>8.36</w:t>
            </w:r>
          </w:p>
        </w:tc>
      </w:tr>
      <w:tr w14:paraId="2B0EE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E87E36D">
            <w:pPr>
              <w:jc w:val="left"/>
            </w:pPr>
            <w:r>
              <w:rPr>
                <w:rFonts w:ascii="宋体" w:hAnsi="宋体" w:eastAsia="宋体" w:cs="宋体"/>
                <w:b w:val="0"/>
                <w:i w:val="0"/>
                <w:color w:val="000000"/>
                <w:sz w:val="14"/>
              </w:rPr>
              <w:t>2059999</w:t>
            </w:r>
          </w:p>
        </w:tc>
        <w:tc>
          <w:tcPr>
            <w:tcW w:w="2640" w:type="dxa"/>
            <w:vAlign w:val="center"/>
          </w:tcPr>
          <w:p w14:paraId="33EA6895">
            <w:pPr>
              <w:jc w:val="left"/>
            </w:pPr>
            <w:r>
              <w:rPr>
                <w:rFonts w:ascii="宋体" w:hAnsi="宋体" w:eastAsia="宋体" w:cs="宋体"/>
                <w:b w:val="0"/>
                <w:i w:val="0"/>
                <w:color w:val="000000"/>
                <w:sz w:val="14"/>
              </w:rPr>
              <w:t>其他教育支出</w:t>
            </w:r>
          </w:p>
        </w:tc>
        <w:tc>
          <w:tcPr>
            <w:tcW w:w="1500" w:type="dxa"/>
            <w:vAlign w:val="center"/>
          </w:tcPr>
          <w:p w14:paraId="1F76168D">
            <w:pPr>
              <w:jc w:val="right"/>
            </w:pPr>
            <w:r>
              <w:rPr>
                <w:rFonts w:ascii="宋体" w:hAnsi="宋体" w:eastAsia="宋体" w:cs="宋体"/>
                <w:b w:val="0"/>
                <w:i w:val="0"/>
                <w:color w:val="000000"/>
                <w:sz w:val="14"/>
              </w:rPr>
              <w:t>8.36</w:t>
            </w:r>
          </w:p>
        </w:tc>
        <w:tc>
          <w:tcPr>
            <w:tcW w:w="1500" w:type="dxa"/>
            <w:vAlign w:val="center"/>
          </w:tcPr>
          <w:p w14:paraId="7891D42E">
            <w:pPr>
              <w:jc w:val="right"/>
            </w:pPr>
            <w:r>
              <w:rPr>
                <w:rFonts w:ascii="宋体" w:hAnsi="宋体" w:eastAsia="宋体" w:cs="宋体"/>
                <w:b w:val="0"/>
                <w:i w:val="0"/>
                <w:color w:val="000000"/>
                <w:sz w:val="14"/>
              </w:rPr>
              <w:t>0.00</w:t>
            </w:r>
          </w:p>
        </w:tc>
        <w:tc>
          <w:tcPr>
            <w:tcW w:w="1532" w:type="dxa"/>
            <w:vAlign w:val="center"/>
          </w:tcPr>
          <w:p w14:paraId="68D71B2B">
            <w:pPr>
              <w:jc w:val="right"/>
            </w:pPr>
            <w:r>
              <w:rPr>
                <w:rFonts w:ascii="宋体" w:hAnsi="宋体" w:eastAsia="宋体" w:cs="宋体"/>
                <w:b w:val="0"/>
                <w:i w:val="0"/>
                <w:color w:val="000000"/>
                <w:sz w:val="14"/>
              </w:rPr>
              <w:t>8.36</w:t>
            </w:r>
          </w:p>
        </w:tc>
      </w:tr>
      <w:tr w14:paraId="3D954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B7D76EF">
            <w:pPr>
              <w:jc w:val="left"/>
            </w:pPr>
            <w:r>
              <w:rPr>
                <w:rFonts w:ascii="宋体" w:hAnsi="宋体" w:eastAsia="宋体" w:cs="宋体"/>
                <w:b w:val="0"/>
                <w:i w:val="0"/>
                <w:color w:val="000000"/>
                <w:sz w:val="14"/>
              </w:rPr>
              <w:t>206</w:t>
            </w:r>
          </w:p>
        </w:tc>
        <w:tc>
          <w:tcPr>
            <w:tcW w:w="2640" w:type="dxa"/>
            <w:vAlign w:val="center"/>
          </w:tcPr>
          <w:p w14:paraId="3E85D2A2">
            <w:pPr>
              <w:jc w:val="left"/>
            </w:pPr>
            <w:r>
              <w:rPr>
                <w:rFonts w:ascii="宋体" w:hAnsi="宋体" w:eastAsia="宋体" w:cs="宋体"/>
                <w:b w:val="0"/>
                <w:i w:val="0"/>
                <w:color w:val="000000"/>
                <w:sz w:val="14"/>
              </w:rPr>
              <w:t>科学技术支出</w:t>
            </w:r>
          </w:p>
        </w:tc>
        <w:tc>
          <w:tcPr>
            <w:tcW w:w="1500" w:type="dxa"/>
            <w:vAlign w:val="center"/>
          </w:tcPr>
          <w:p w14:paraId="01912EFD">
            <w:pPr>
              <w:jc w:val="right"/>
            </w:pPr>
            <w:r>
              <w:rPr>
                <w:rFonts w:ascii="宋体" w:hAnsi="宋体" w:eastAsia="宋体" w:cs="宋体"/>
                <w:b w:val="0"/>
                <w:i w:val="0"/>
                <w:color w:val="000000"/>
                <w:sz w:val="14"/>
              </w:rPr>
              <w:t>3.61</w:t>
            </w:r>
          </w:p>
        </w:tc>
        <w:tc>
          <w:tcPr>
            <w:tcW w:w="1500" w:type="dxa"/>
            <w:vAlign w:val="center"/>
          </w:tcPr>
          <w:p w14:paraId="5B614243">
            <w:pPr>
              <w:jc w:val="right"/>
            </w:pPr>
            <w:r>
              <w:rPr>
                <w:rFonts w:ascii="宋体" w:hAnsi="宋体" w:eastAsia="宋体" w:cs="宋体"/>
                <w:b w:val="0"/>
                <w:i w:val="0"/>
                <w:color w:val="000000"/>
                <w:sz w:val="14"/>
              </w:rPr>
              <w:t>0.00</w:t>
            </w:r>
          </w:p>
        </w:tc>
        <w:tc>
          <w:tcPr>
            <w:tcW w:w="1532" w:type="dxa"/>
            <w:vAlign w:val="center"/>
          </w:tcPr>
          <w:p w14:paraId="3457842F">
            <w:pPr>
              <w:jc w:val="right"/>
            </w:pPr>
            <w:r>
              <w:rPr>
                <w:rFonts w:ascii="宋体" w:hAnsi="宋体" w:eastAsia="宋体" w:cs="宋体"/>
                <w:b w:val="0"/>
                <w:i w:val="0"/>
                <w:color w:val="000000"/>
                <w:sz w:val="14"/>
              </w:rPr>
              <w:t>3.61</w:t>
            </w:r>
          </w:p>
        </w:tc>
      </w:tr>
      <w:tr w14:paraId="57CF7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AE2F9ED">
            <w:pPr>
              <w:jc w:val="left"/>
            </w:pPr>
            <w:r>
              <w:rPr>
                <w:rFonts w:ascii="宋体" w:hAnsi="宋体" w:eastAsia="宋体" w:cs="宋体"/>
                <w:b w:val="0"/>
                <w:i w:val="0"/>
                <w:color w:val="000000"/>
                <w:sz w:val="14"/>
              </w:rPr>
              <w:t>20607</w:t>
            </w:r>
          </w:p>
        </w:tc>
        <w:tc>
          <w:tcPr>
            <w:tcW w:w="2640" w:type="dxa"/>
            <w:vAlign w:val="center"/>
          </w:tcPr>
          <w:p w14:paraId="7439CE87">
            <w:pPr>
              <w:jc w:val="left"/>
            </w:pPr>
            <w:r>
              <w:rPr>
                <w:rFonts w:ascii="宋体" w:hAnsi="宋体" w:eastAsia="宋体" w:cs="宋体"/>
                <w:b w:val="0"/>
                <w:i w:val="0"/>
                <w:color w:val="000000"/>
                <w:sz w:val="14"/>
              </w:rPr>
              <w:t>科学技术普及</w:t>
            </w:r>
          </w:p>
        </w:tc>
        <w:tc>
          <w:tcPr>
            <w:tcW w:w="1500" w:type="dxa"/>
            <w:vAlign w:val="center"/>
          </w:tcPr>
          <w:p w14:paraId="7997A883">
            <w:pPr>
              <w:jc w:val="right"/>
            </w:pPr>
            <w:r>
              <w:rPr>
                <w:rFonts w:ascii="宋体" w:hAnsi="宋体" w:eastAsia="宋体" w:cs="宋体"/>
                <w:b w:val="0"/>
                <w:i w:val="0"/>
                <w:color w:val="000000"/>
                <w:sz w:val="14"/>
              </w:rPr>
              <w:t>3.61</w:t>
            </w:r>
          </w:p>
        </w:tc>
        <w:tc>
          <w:tcPr>
            <w:tcW w:w="1500" w:type="dxa"/>
            <w:vAlign w:val="center"/>
          </w:tcPr>
          <w:p w14:paraId="48F2C098">
            <w:pPr>
              <w:jc w:val="right"/>
            </w:pPr>
            <w:r>
              <w:rPr>
                <w:rFonts w:ascii="宋体" w:hAnsi="宋体" w:eastAsia="宋体" w:cs="宋体"/>
                <w:b w:val="0"/>
                <w:i w:val="0"/>
                <w:color w:val="000000"/>
                <w:sz w:val="14"/>
              </w:rPr>
              <w:t>0.00</w:t>
            </w:r>
          </w:p>
        </w:tc>
        <w:tc>
          <w:tcPr>
            <w:tcW w:w="1532" w:type="dxa"/>
            <w:vAlign w:val="center"/>
          </w:tcPr>
          <w:p w14:paraId="40A94196">
            <w:pPr>
              <w:jc w:val="right"/>
            </w:pPr>
            <w:r>
              <w:rPr>
                <w:rFonts w:ascii="宋体" w:hAnsi="宋体" w:eastAsia="宋体" w:cs="宋体"/>
                <w:b w:val="0"/>
                <w:i w:val="0"/>
                <w:color w:val="000000"/>
                <w:sz w:val="14"/>
              </w:rPr>
              <w:t>3.61</w:t>
            </w:r>
          </w:p>
        </w:tc>
      </w:tr>
      <w:tr w14:paraId="02EC8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D18BD35">
            <w:pPr>
              <w:jc w:val="left"/>
            </w:pPr>
            <w:r>
              <w:rPr>
                <w:rFonts w:ascii="宋体" w:hAnsi="宋体" w:eastAsia="宋体" w:cs="宋体"/>
                <w:b w:val="0"/>
                <w:i w:val="0"/>
                <w:color w:val="000000"/>
                <w:sz w:val="14"/>
              </w:rPr>
              <w:t>2060799</w:t>
            </w:r>
          </w:p>
        </w:tc>
        <w:tc>
          <w:tcPr>
            <w:tcW w:w="2640" w:type="dxa"/>
            <w:vAlign w:val="center"/>
          </w:tcPr>
          <w:p w14:paraId="0C7CF424">
            <w:pPr>
              <w:jc w:val="left"/>
            </w:pPr>
            <w:r>
              <w:rPr>
                <w:rFonts w:ascii="宋体" w:hAnsi="宋体" w:eastAsia="宋体" w:cs="宋体"/>
                <w:b w:val="0"/>
                <w:i w:val="0"/>
                <w:color w:val="000000"/>
                <w:sz w:val="14"/>
              </w:rPr>
              <w:t>其他科学技术普及支出</w:t>
            </w:r>
          </w:p>
        </w:tc>
        <w:tc>
          <w:tcPr>
            <w:tcW w:w="1500" w:type="dxa"/>
            <w:vAlign w:val="center"/>
          </w:tcPr>
          <w:p w14:paraId="4A6F3856">
            <w:pPr>
              <w:jc w:val="right"/>
            </w:pPr>
            <w:r>
              <w:rPr>
                <w:rFonts w:ascii="宋体" w:hAnsi="宋体" w:eastAsia="宋体" w:cs="宋体"/>
                <w:b w:val="0"/>
                <w:i w:val="0"/>
                <w:color w:val="000000"/>
                <w:sz w:val="14"/>
              </w:rPr>
              <w:t>3.61</w:t>
            </w:r>
          </w:p>
        </w:tc>
        <w:tc>
          <w:tcPr>
            <w:tcW w:w="1500" w:type="dxa"/>
            <w:vAlign w:val="center"/>
          </w:tcPr>
          <w:p w14:paraId="34303204">
            <w:pPr>
              <w:jc w:val="right"/>
            </w:pPr>
            <w:r>
              <w:rPr>
                <w:rFonts w:ascii="宋体" w:hAnsi="宋体" w:eastAsia="宋体" w:cs="宋体"/>
                <w:b w:val="0"/>
                <w:i w:val="0"/>
                <w:color w:val="000000"/>
                <w:sz w:val="14"/>
              </w:rPr>
              <w:t>0.00</w:t>
            </w:r>
          </w:p>
        </w:tc>
        <w:tc>
          <w:tcPr>
            <w:tcW w:w="1532" w:type="dxa"/>
            <w:vAlign w:val="center"/>
          </w:tcPr>
          <w:p w14:paraId="7205109C">
            <w:pPr>
              <w:jc w:val="right"/>
            </w:pPr>
            <w:r>
              <w:rPr>
                <w:rFonts w:ascii="宋体" w:hAnsi="宋体" w:eastAsia="宋体" w:cs="宋体"/>
                <w:b w:val="0"/>
                <w:i w:val="0"/>
                <w:color w:val="000000"/>
                <w:sz w:val="14"/>
              </w:rPr>
              <w:t>3.61</w:t>
            </w:r>
          </w:p>
        </w:tc>
      </w:tr>
      <w:tr w14:paraId="77452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F0CA087">
            <w:pPr>
              <w:jc w:val="left"/>
            </w:pPr>
            <w:r>
              <w:rPr>
                <w:rFonts w:ascii="宋体" w:hAnsi="宋体" w:eastAsia="宋体" w:cs="宋体"/>
                <w:b w:val="0"/>
                <w:i w:val="0"/>
                <w:color w:val="000000"/>
                <w:sz w:val="14"/>
              </w:rPr>
              <w:t>20699</w:t>
            </w:r>
          </w:p>
        </w:tc>
        <w:tc>
          <w:tcPr>
            <w:tcW w:w="2640" w:type="dxa"/>
            <w:vAlign w:val="center"/>
          </w:tcPr>
          <w:p w14:paraId="2A1D778D">
            <w:pPr>
              <w:jc w:val="left"/>
            </w:pPr>
            <w:r>
              <w:rPr>
                <w:rFonts w:ascii="宋体" w:hAnsi="宋体" w:eastAsia="宋体" w:cs="宋体"/>
                <w:b w:val="0"/>
                <w:i w:val="0"/>
                <w:color w:val="000000"/>
                <w:sz w:val="14"/>
              </w:rPr>
              <w:t>其他科学技术支出</w:t>
            </w:r>
          </w:p>
        </w:tc>
        <w:tc>
          <w:tcPr>
            <w:tcW w:w="1500" w:type="dxa"/>
            <w:vAlign w:val="center"/>
          </w:tcPr>
          <w:p w14:paraId="5F1DD89E">
            <w:pPr>
              <w:jc w:val="right"/>
            </w:pPr>
            <w:r>
              <w:rPr>
                <w:rFonts w:ascii="宋体" w:hAnsi="宋体" w:eastAsia="宋体" w:cs="宋体"/>
                <w:b w:val="0"/>
                <w:i w:val="0"/>
                <w:color w:val="000000"/>
                <w:sz w:val="14"/>
              </w:rPr>
              <w:t>0.00</w:t>
            </w:r>
          </w:p>
        </w:tc>
        <w:tc>
          <w:tcPr>
            <w:tcW w:w="1500" w:type="dxa"/>
            <w:vAlign w:val="center"/>
          </w:tcPr>
          <w:p w14:paraId="6B1CC5BA">
            <w:pPr>
              <w:jc w:val="right"/>
            </w:pPr>
            <w:r>
              <w:rPr>
                <w:rFonts w:ascii="宋体" w:hAnsi="宋体" w:eastAsia="宋体" w:cs="宋体"/>
                <w:b w:val="0"/>
                <w:i w:val="0"/>
                <w:color w:val="000000"/>
                <w:sz w:val="14"/>
              </w:rPr>
              <w:t>0.00</w:t>
            </w:r>
          </w:p>
        </w:tc>
        <w:tc>
          <w:tcPr>
            <w:tcW w:w="1532" w:type="dxa"/>
            <w:vAlign w:val="center"/>
          </w:tcPr>
          <w:p w14:paraId="0465E69B">
            <w:pPr>
              <w:jc w:val="right"/>
            </w:pPr>
            <w:r>
              <w:rPr>
                <w:rFonts w:ascii="宋体" w:hAnsi="宋体" w:eastAsia="宋体" w:cs="宋体"/>
                <w:b w:val="0"/>
                <w:i w:val="0"/>
                <w:color w:val="000000"/>
                <w:sz w:val="14"/>
              </w:rPr>
              <w:t>0.00</w:t>
            </w:r>
          </w:p>
        </w:tc>
      </w:tr>
      <w:tr w14:paraId="7A44C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5BE7770">
            <w:pPr>
              <w:jc w:val="left"/>
            </w:pPr>
            <w:r>
              <w:rPr>
                <w:rFonts w:ascii="宋体" w:hAnsi="宋体" w:eastAsia="宋体" w:cs="宋体"/>
                <w:b w:val="0"/>
                <w:i w:val="0"/>
                <w:color w:val="000000"/>
                <w:sz w:val="14"/>
              </w:rPr>
              <w:t>2069999</w:t>
            </w:r>
          </w:p>
        </w:tc>
        <w:tc>
          <w:tcPr>
            <w:tcW w:w="2640" w:type="dxa"/>
            <w:vAlign w:val="center"/>
          </w:tcPr>
          <w:p w14:paraId="7C590F50">
            <w:pPr>
              <w:jc w:val="left"/>
            </w:pPr>
            <w:r>
              <w:rPr>
                <w:rFonts w:ascii="宋体" w:hAnsi="宋体" w:eastAsia="宋体" w:cs="宋体"/>
                <w:b w:val="0"/>
                <w:i w:val="0"/>
                <w:color w:val="000000"/>
                <w:sz w:val="14"/>
              </w:rPr>
              <w:t>其他科学技术支出</w:t>
            </w:r>
          </w:p>
        </w:tc>
        <w:tc>
          <w:tcPr>
            <w:tcW w:w="1500" w:type="dxa"/>
            <w:vAlign w:val="center"/>
          </w:tcPr>
          <w:p w14:paraId="02994896">
            <w:pPr>
              <w:jc w:val="right"/>
            </w:pPr>
            <w:r>
              <w:rPr>
                <w:rFonts w:ascii="宋体" w:hAnsi="宋体" w:eastAsia="宋体" w:cs="宋体"/>
                <w:b w:val="0"/>
                <w:i w:val="0"/>
                <w:color w:val="000000"/>
                <w:sz w:val="14"/>
              </w:rPr>
              <w:t>0.00</w:t>
            </w:r>
          </w:p>
        </w:tc>
        <w:tc>
          <w:tcPr>
            <w:tcW w:w="1500" w:type="dxa"/>
            <w:vAlign w:val="center"/>
          </w:tcPr>
          <w:p w14:paraId="61AF8E54">
            <w:pPr>
              <w:jc w:val="right"/>
            </w:pPr>
            <w:r>
              <w:rPr>
                <w:rFonts w:ascii="宋体" w:hAnsi="宋体" w:eastAsia="宋体" w:cs="宋体"/>
                <w:b w:val="0"/>
                <w:i w:val="0"/>
                <w:color w:val="000000"/>
                <w:sz w:val="14"/>
              </w:rPr>
              <w:t>0.00</w:t>
            </w:r>
          </w:p>
        </w:tc>
        <w:tc>
          <w:tcPr>
            <w:tcW w:w="1532" w:type="dxa"/>
            <w:vAlign w:val="center"/>
          </w:tcPr>
          <w:p w14:paraId="3CB5D53E">
            <w:pPr>
              <w:jc w:val="right"/>
            </w:pPr>
            <w:r>
              <w:rPr>
                <w:rFonts w:ascii="宋体" w:hAnsi="宋体" w:eastAsia="宋体" w:cs="宋体"/>
                <w:b w:val="0"/>
                <w:i w:val="0"/>
                <w:color w:val="000000"/>
                <w:sz w:val="14"/>
              </w:rPr>
              <w:t>0.00</w:t>
            </w:r>
          </w:p>
        </w:tc>
      </w:tr>
      <w:tr w14:paraId="07C6F3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48A54E3">
            <w:pPr>
              <w:jc w:val="left"/>
            </w:pPr>
            <w:r>
              <w:rPr>
                <w:rFonts w:ascii="宋体" w:hAnsi="宋体" w:eastAsia="宋体" w:cs="宋体"/>
                <w:b w:val="0"/>
                <w:i w:val="0"/>
                <w:color w:val="000000"/>
                <w:sz w:val="14"/>
              </w:rPr>
              <w:t>207</w:t>
            </w:r>
          </w:p>
        </w:tc>
        <w:tc>
          <w:tcPr>
            <w:tcW w:w="2640" w:type="dxa"/>
            <w:vAlign w:val="center"/>
          </w:tcPr>
          <w:p w14:paraId="5CD650B0">
            <w:pPr>
              <w:jc w:val="left"/>
            </w:pPr>
            <w:r>
              <w:rPr>
                <w:rFonts w:ascii="宋体" w:hAnsi="宋体" w:eastAsia="宋体" w:cs="宋体"/>
                <w:b w:val="0"/>
                <w:i w:val="0"/>
                <w:color w:val="000000"/>
                <w:sz w:val="14"/>
              </w:rPr>
              <w:t>文化旅游体育与传媒支出</w:t>
            </w:r>
          </w:p>
        </w:tc>
        <w:tc>
          <w:tcPr>
            <w:tcW w:w="1500" w:type="dxa"/>
            <w:vAlign w:val="center"/>
          </w:tcPr>
          <w:p w14:paraId="6B4709F2">
            <w:pPr>
              <w:jc w:val="right"/>
            </w:pPr>
            <w:r>
              <w:rPr>
                <w:rFonts w:ascii="宋体" w:hAnsi="宋体" w:eastAsia="宋体" w:cs="宋体"/>
                <w:b w:val="0"/>
                <w:i w:val="0"/>
                <w:color w:val="000000"/>
                <w:sz w:val="14"/>
              </w:rPr>
              <w:t>0.29</w:t>
            </w:r>
          </w:p>
        </w:tc>
        <w:tc>
          <w:tcPr>
            <w:tcW w:w="1500" w:type="dxa"/>
            <w:vAlign w:val="center"/>
          </w:tcPr>
          <w:p w14:paraId="6F4B3045">
            <w:pPr>
              <w:jc w:val="right"/>
            </w:pPr>
            <w:r>
              <w:rPr>
                <w:rFonts w:ascii="宋体" w:hAnsi="宋体" w:eastAsia="宋体" w:cs="宋体"/>
                <w:b w:val="0"/>
                <w:i w:val="0"/>
                <w:color w:val="000000"/>
                <w:sz w:val="14"/>
              </w:rPr>
              <w:t>0.00</w:t>
            </w:r>
          </w:p>
        </w:tc>
        <w:tc>
          <w:tcPr>
            <w:tcW w:w="1532" w:type="dxa"/>
            <w:vAlign w:val="center"/>
          </w:tcPr>
          <w:p w14:paraId="0AC73A8D">
            <w:pPr>
              <w:jc w:val="right"/>
            </w:pPr>
            <w:r>
              <w:rPr>
                <w:rFonts w:ascii="宋体" w:hAnsi="宋体" w:eastAsia="宋体" w:cs="宋体"/>
                <w:b w:val="0"/>
                <w:i w:val="0"/>
                <w:color w:val="000000"/>
                <w:sz w:val="14"/>
              </w:rPr>
              <w:t>0.29</w:t>
            </w:r>
          </w:p>
        </w:tc>
      </w:tr>
      <w:tr w14:paraId="0ADA1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6B412C7">
            <w:pPr>
              <w:jc w:val="left"/>
            </w:pPr>
            <w:r>
              <w:rPr>
                <w:rFonts w:ascii="宋体" w:hAnsi="宋体" w:eastAsia="宋体" w:cs="宋体"/>
                <w:b w:val="0"/>
                <w:i w:val="0"/>
                <w:color w:val="000000"/>
                <w:sz w:val="14"/>
              </w:rPr>
              <w:t>20706</w:t>
            </w:r>
          </w:p>
        </w:tc>
        <w:tc>
          <w:tcPr>
            <w:tcW w:w="2640" w:type="dxa"/>
            <w:vAlign w:val="center"/>
          </w:tcPr>
          <w:p w14:paraId="1CF37EAB">
            <w:pPr>
              <w:jc w:val="left"/>
            </w:pPr>
            <w:r>
              <w:rPr>
                <w:rFonts w:ascii="宋体" w:hAnsi="宋体" w:eastAsia="宋体" w:cs="宋体"/>
                <w:b w:val="0"/>
                <w:i w:val="0"/>
                <w:color w:val="000000"/>
                <w:sz w:val="14"/>
              </w:rPr>
              <w:t>新闻出版电影</w:t>
            </w:r>
          </w:p>
        </w:tc>
        <w:tc>
          <w:tcPr>
            <w:tcW w:w="1500" w:type="dxa"/>
            <w:vAlign w:val="center"/>
          </w:tcPr>
          <w:p w14:paraId="007E2EBC">
            <w:pPr>
              <w:jc w:val="right"/>
            </w:pPr>
            <w:r>
              <w:rPr>
                <w:rFonts w:ascii="宋体" w:hAnsi="宋体" w:eastAsia="宋体" w:cs="宋体"/>
                <w:b w:val="0"/>
                <w:i w:val="0"/>
                <w:color w:val="000000"/>
                <w:sz w:val="14"/>
              </w:rPr>
              <w:t>0.29</w:t>
            </w:r>
          </w:p>
        </w:tc>
        <w:tc>
          <w:tcPr>
            <w:tcW w:w="1500" w:type="dxa"/>
            <w:vAlign w:val="center"/>
          </w:tcPr>
          <w:p w14:paraId="3CB96E41">
            <w:pPr>
              <w:jc w:val="right"/>
            </w:pPr>
            <w:r>
              <w:rPr>
                <w:rFonts w:ascii="宋体" w:hAnsi="宋体" w:eastAsia="宋体" w:cs="宋体"/>
                <w:b w:val="0"/>
                <w:i w:val="0"/>
                <w:color w:val="000000"/>
                <w:sz w:val="14"/>
              </w:rPr>
              <w:t>0.00</w:t>
            </w:r>
          </w:p>
        </w:tc>
        <w:tc>
          <w:tcPr>
            <w:tcW w:w="1532" w:type="dxa"/>
            <w:vAlign w:val="center"/>
          </w:tcPr>
          <w:p w14:paraId="5A9FF814">
            <w:pPr>
              <w:jc w:val="right"/>
            </w:pPr>
            <w:r>
              <w:rPr>
                <w:rFonts w:ascii="宋体" w:hAnsi="宋体" w:eastAsia="宋体" w:cs="宋体"/>
                <w:b w:val="0"/>
                <w:i w:val="0"/>
                <w:color w:val="000000"/>
                <w:sz w:val="14"/>
              </w:rPr>
              <w:t>0.29</w:t>
            </w:r>
          </w:p>
        </w:tc>
      </w:tr>
      <w:tr w14:paraId="397A1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E094661">
            <w:pPr>
              <w:jc w:val="left"/>
            </w:pPr>
            <w:r>
              <w:rPr>
                <w:rFonts w:ascii="宋体" w:hAnsi="宋体" w:eastAsia="宋体" w:cs="宋体"/>
                <w:b w:val="0"/>
                <w:i w:val="0"/>
                <w:color w:val="000000"/>
                <w:sz w:val="14"/>
              </w:rPr>
              <w:t>2070699</w:t>
            </w:r>
          </w:p>
        </w:tc>
        <w:tc>
          <w:tcPr>
            <w:tcW w:w="2640" w:type="dxa"/>
            <w:vAlign w:val="center"/>
          </w:tcPr>
          <w:p w14:paraId="71C37D5E">
            <w:pPr>
              <w:jc w:val="left"/>
            </w:pPr>
            <w:r>
              <w:rPr>
                <w:rFonts w:ascii="宋体" w:hAnsi="宋体" w:eastAsia="宋体" w:cs="宋体"/>
                <w:b w:val="0"/>
                <w:i w:val="0"/>
                <w:color w:val="000000"/>
                <w:sz w:val="14"/>
              </w:rPr>
              <w:t>其他新闻出版电影支出</w:t>
            </w:r>
          </w:p>
        </w:tc>
        <w:tc>
          <w:tcPr>
            <w:tcW w:w="1500" w:type="dxa"/>
            <w:vAlign w:val="center"/>
          </w:tcPr>
          <w:p w14:paraId="07CB222A">
            <w:pPr>
              <w:jc w:val="right"/>
            </w:pPr>
            <w:r>
              <w:rPr>
                <w:rFonts w:ascii="宋体" w:hAnsi="宋体" w:eastAsia="宋体" w:cs="宋体"/>
                <w:b w:val="0"/>
                <w:i w:val="0"/>
                <w:color w:val="000000"/>
                <w:sz w:val="14"/>
              </w:rPr>
              <w:t>0.29</w:t>
            </w:r>
          </w:p>
        </w:tc>
        <w:tc>
          <w:tcPr>
            <w:tcW w:w="1500" w:type="dxa"/>
            <w:vAlign w:val="center"/>
          </w:tcPr>
          <w:p w14:paraId="60A7CA95">
            <w:pPr>
              <w:jc w:val="right"/>
            </w:pPr>
            <w:r>
              <w:rPr>
                <w:rFonts w:ascii="宋体" w:hAnsi="宋体" w:eastAsia="宋体" w:cs="宋体"/>
                <w:b w:val="0"/>
                <w:i w:val="0"/>
                <w:color w:val="000000"/>
                <w:sz w:val="14"/>
              </w:rPr>
              <w:t>0.00</w:t>
            </w:r>
          </w:p>
        </w:tc>
        <w:tc>
          <w:tcPr>
            <w:tcW w:w="1532" w:type="dxa"/>
            <w:vAlign w:val="center"/>
          </w:tcPr>
          <w:p w14:paraId="242FCBB4">
            <w:pPr>
              <w:jc w:val="right"/>
            </w:pPr>
            <w:r>
              <w:rPr>
                <w:rFonts w:ascii="宋体" w:hAnsi="宋体" w:eastAsia="宋体" w:cs="宋体"/>
                <w:b w:val="0"/>
                <w:i w:val="0"/>
                <w:color w:val="000000"/>
                <w:sz w:val="14"/>
              </w:rPr>
              <w:t>0.29</w:t>
            </w:r>
          </w:p>
        </w:tc>
      </w:tr>
      <w:tr w14:paraId="2B2D0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AE140D2">
            <w:pPr>
              <w:jc w:val="left"/>
            </w:pPr>
            <w:r>
              <w:rPr>
                <w:rFonts w:ascii="宋体" w:hAnsi="宋体" w:eastAsia="宋体" w:cs="宋体"/>
                <w:b w:val="0"/>
                <w:i w:val="0"/>
                <w:color w:val="000000"/>
                <w:sz w:val="14"/>
              </w:rPr>
              <w:t>208</w:t>
            </w:r>
          </w:p>
        </w:tc>
        <w:tc>
          <w:tcPr>
            <w:tcW w:w="2640" w:type="dxa"/>
            <w:vAlign w:val="center"/>
          </w:tcPr>
          <w:p w14:paraId="71EC6CFD">
            <w:pPr>
              <w:jc w:val="left"/>
            </w:pPr>
            <w:r>
              <w:rPr>
                <w:rFonts w:ascii="宋体" w:hAnsi="宋体" w:eastAsia="宋体" w:cs="宋体"/>
                <w:b w:val="0"/>
                <w:i w:val="0"/>
                <w:color w:val="000000"/>
                <w:sz w:val="14"/>
              </w:rPr>
              <w:t>社会保障和就业支出</w:t>
            </w:r>
          </w:p>
        </w:tc>
        <w:tc>
          <w:tcPr>
            <w:tcW w:w="1500" w:type="dxa"/>
            <w:vAlign w:val="center"/>
          </w:tcPr>
          <w:p w14:paraId="2510707F">
            <w:pPr>
              <w:jc w:val="right"/>
            </w:pPr>
            <w:r>
              <w:rPr>
                <w:rFonts w:ascii="宋体" w:hAnsi="宋体" w:eastAsia="宋体" w:cs="宋体"/>
                <w:b w:val="0"/>
                <w:i w:val="0"/>
                <w:color w:val="000000"/>
                <w:sz w:val="14"/>
              </w:rPr>
              <w:t>3,425.90</w:t>
            </w:r>
          </w:p>
        </w:tc>
        <w:tc>
          <w:tcPr>
            <w:tcW w:w="1500" w:type="dxa"/>
            <w:vAlign w:val="center"/>
          </w:tcPr>
          <w:p w14:paraId="200A5A37">
            <w:pPr>
              <w:jc w:val="right"/>
            </w:pPr>
            <w:r>
              <w:rPr>
                <w:rFonts w:ascii="宋体" w:hAnsi="宋体" w:eastAsia="宋体" w:cs="宋体"/>
                <w:b w:val="0"/>
                <w:i w:val="0"/>
                <w:color w:val="000000"/>
                <w:sz w:val="14"/>
              </w:rPr>
              <w:t>217.29</w:t>
            </w:r>
          </w:p>
        </w:tc>
        <w:tc>
          <w:tcPr>
            <w:tcW w:w="1532" w:type="dxa"/>
            <w:vAlign w:val="center"/>
          </w:tcPr>
          <w:p w14:paraId="08704207">
            <w:pPr>
              <w:jc w:val="right"/>
            </w:pPr>
            <w:r>
              <w:rPr>
                <w:rFonts w:ascii="宋体" w:hAnsi="宋体" w:eastAsia="宋体" w:cs="宋体"/>
                <w:b w:val="0"/>
                <w:i w:val="0"/>
                <w:color w:val="000000"/>
                <w:sz w:val="14"/>
              </w:rPr>
              <w:t>3,208.61</w:t>
            </w:r>
          </w:p>
        </w:tc>
      </w:tr>
      <w:tr w14:paraId="4159B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24F6AB6">
            <w:pPr>
              <w:jc w:val="left"/>
            </w:pPr>
            <w:r>
              <w:rPr>
                <w:rFonts w:ascii="宋体" w:hAnsi="宋体" w:eastAsia="宋体" w:cs="宋体"/>
                <w:b w:val="0"/>
                <w:i w:val="0"/>
                <w:color w:val="000000"/>
                <w:sz w:val="14"/>
              </w:rPr>
              <w:t>20802</w:t>
            </w:r>
          </w:p>
        </w:tc>
        <w:tc>
          <w:tcPr>
            <w:tcW w:w="2640" w:type="dxa"/>
            <w:vAlign w:val="center"/>
          </w:tcPr>
          <w:p w14:paraId="052E3C75">
            <w:pPr>
              <w:jc w:val="left"/>
            </w:pPr>
            <w:r>
              <w:rPr>
                <w:rFonts w:ascii="宋体" w:hAnsi="宋体" w:eastAsia="宋体" w:cs="宋体"/>
                <w:b w:val="0"/>
                <w:i w:val="0"/>
                <w:color w:val="000000"/>
                <w:sz w:val="14"/>
              </w:rPr>
              <w:t>民政管理事务</w:t>
            </w:r>
          </w:p>
        </w:tc>
        <w:tc>
          <w:tcPr>
            <w:tcW w:w="1500" w:type="dxa"/>
            <w:vAlign w:val="center"/>
          </w:tcPr>
          <w:p w14:paraId="0195D954">
            <w:pPr>
              <w:jc w:val="right"/>
            </w:pPr>
            <w:r>
              <w:rPr>
                <w:rFonts w:ascii="宋体" w:hAnsi="宋体" w:eastAsia="宋体" w:cs="宋体"/>
                <w:b w:val="0"/>
                <w:i w:val="0"/>
                <w:color w:val="000000"/>
                <w:sz w:val="14"/>
              </w:rPr>
              <w:t>65.00</w:t>
            </w:r>
          </w:p>
        </w:tc>
        <w:tc>
          <w:tcPr>
            <w:tcW w:w="1500" w:type="dxa"/>
            <w:vAlign w:val="center"/>
          </w:tcPr>
          <w:p w14:paraId="54CF8670">
            <w:pPr>
              <w:jc w:val="right"/>
            </w:pPr>
            <w:r>
              <w:rPr>
                <w:rFonts w:ascii="宋体" w:hAnsi="宋体" w:eastAsia="宋体" w:cs="宋体"/>
                <w:b w:val="0"/>
                <w:i w:val="0"/>
                <w:color w:val="000000"/>
                <w:sz w:val="14"/>
              </w:rPr>
              <w:t>0.00</w:t>
            </w:r>
          </w:p>
        </w:tc>
        <w:tc>
          <w:tcPr>
            <w:tcW w:w="1532" w:type="dxa"/>
            <w:vAlign w:val="center"/>
          </w:tcPr>
          <w:p w14:paraId="7A6E7562">
            <w:pPr>
              <w:jc w:val="right"/>
            </w:pPr>
            <w:r>
              <w:rPr>
                <w:rFonts w:ascii="宋体" w:hAnsi="宋体" w:eastAsia="宋体" w:cs="宋体"/>
                <w:b w:val="0"/>
                <w:i w:val="0"/>
                <w:color w:val="000000"/>
                <w:sz w:val="14"/>
              </w:rPr>
              <w:t>65.00</w:t>
            </w:r>
          </w:p>
        </w:tc>
      </w:tr>
      <w:tr w14:paraId="46F44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D760944">
            <w:pPr>
              <w:jc w:val="left"/>
            </w:pPr>
            <w:r>
              <w:rPr>
                <w:rFonts w:ascii="宋体" w:hAnsi="宋体" w:eastAsia="宋体" w:cs="宋体"/>
                <w:b w:val="0"/>
                <w:i w:val="0"/>
                <w:color w:val="000000"/>
                <w:sz w:val="14"/>
              </w:rPr>
              <w:t>2080208</w:t>
            </w:r>
          </w:p>
        </w:tc>
        <w:tc>
          <w:tcPr>
            <w:tcW w:w="2640" w:type="dxa"/>
            <w:vAlign w:val="center"/>
          </w:tcPr>
          <w:p w14:paraId="46403C48">
            <w:pPr>
              <w:jc w:val="left"/>
            </w:pPr>
            <w:r>
              <w:rPr>
                <w:rFonts w:ascii="宋体" w:hAnsi="宋体" w:eastAsia="宋体" w:cs="宋体"/>
                <w:b w:val="0"/>
                <w:i w:val="0"/>
                <w:color w:val="000000"/>
                <w:sz w:val="14"/>
              </w:rPr>
              <w:t>基层政权建设和社区治理</w:t>
            </w:r>
          </w:p>
        </w:tc>
        <w:tc>
          <w:tcPr>
            <w:tcW w:w="1500" w:type="dxa"/>
            <w:vAlign w:val="center"/>
          </w:tcPr>
          <w:p w14:paraId="0B2777EC">
            <w:pPr>
              <w:jc w:val="right"/>
            </w:pPr>
            <w:r>
              <w:rPr>
                <w:rFonts w:ascii="宋体" w:hAnsi="宋体" w:eastAsia="宋体" w:cs="宋体"/>
                <w:b w:val="0"/>
                <w:i w:val="0"/>
                <w:color w:val="000000"/>
                <w:sz w:val="14"/>
              </w:rPr>
              <w:t>50.00</w:t>
            </w:r>
          </w:p>
        </w:tc>
        <w:tc>
          <w:tcPr>
            <w:tcW w:w="1500" w:type="dxa"/>
            <w:vAlign w:val="center"/>
          </w:tcPr>
          <w:p w14:paraId="6C5FF879">
            <w:pPr>
              <w:jc w:val="right"/>
            </w:pPr>
            <w:r>
              <w:rPr>
                <w:rFonts w:ascii="宋体" w:hAnsi="宋体" w:eastAsia="宋体" w:cs="宋体"/>
                <w:b w:val="0"/>
                <w:i w:val="0"/>
                <w:color w:val="000000"/>
                <w:sz w:val="14"/>
              </w:rPr>
              <w:t>0.00</w:t>
            </w:r>
          </w:p>
        </w:tc>
        <w:tc>
          <w:tcPr>
            <w:tcW w:w="1532" w:type="dxa"/>
            <w:vAlign w:val="center"/>
          </w:tcPr>
          <w:p w14:paraId="43E12F26">
            <w:pPr>
              <w:jc w:val="right"/>
            </w:pPr>
            <w:r>
              <w:rPr>
                <w:rFonts w:ascii="宋体" w:hAnsi="宋体" w:eastAsia="宋体" w:cs="宋体"/>
                <w:b w:val="0"/>
                <w:i w:val="0"/>
                <w:color w:val="000000"/>
                <w:sz w:val="14"/>
              </w:rPr>
              <w:t>50.00</w:t>
            </w:r>
          </w:p>
        </w:tc>
      </w:tr>
      <w:tr w14:paraId="422CC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EE9B7D3">
            <w:pPr>
              <w:jc w:val="left"/>
            </w:pPr>
            <w:r>
              <w:rPr>
                <w:rFonts w:ascii="宋体" w:hAnsi="宋体" w:eastAsia="宋体" w:cs="宋体"/>
                <w:b w:val="0"/>
                <w:i w:val="0"/>
                <w:color w:val="000000"/>
                <w:sz w:val="14"/>
              </w:rPr>
              <w:t>2080299</w:t>
            </w:r>
          </w:p>
        </w:tc>
        <w:tc>
          <w:tcPr>
            <w:tcW w:w="2640" w:type="dxa"/>
            <w:vAlign w:val="center"/>
          </w:tcPr>
          <w:p w14:paraId="6551FDFE">
            <w:pPr>
              <w:jc w:val="left"/>
            </w:pPr>
            <w:r>
              <w:rPr>
                <w:rFonts w:ascii="宋体" w:hAnsi="宋体" w:eastAsia="宋体" w:cs="宋体"/>
                <w:b w:val="0"/>
                <w:i w:val="0"/>
                <w:color w:val="000000"/>
                <w:sz w:val="14"/>
              </w:rPr>
              <w:t>其他民政管理事务支出</w:t>
            </w:r>
          </w:p>
        </w:tc>
        <w:tc>
          <w:tcPr>
            <w:tcW w:w="1500" w:type="dxa"/>
            <w:vAlign w:val="center"/>
          </w:tcPr>
          <w:p w14:paraId="73388324">
            <w:pPr>
              <w:jc w:val="right"/>
            </w:pPr>
            <w:r>
              <w:rPr>
                <w:rFonts w:ascii="宋体" w:hAnsi="宋体" w:eastAsia="宋体" w:cs="宋体"/>
                <w:b w:val="0"/>
                <w:i w:val="0"/>
                <w:color w:val="000000"/>
                <w:sz w:val="14"/>
              </w:rPr>
              <w:t>15.00</w:t>
            </w:r>
          </w:p>
        </w:tc>
        <w:tc>
          <w:tcPr>
            <w:tcW w:w="1500" w:type="dxa"/>
            <w:vAlign w:val="center"/>
          </w:tcPr>
          <w:p w14:paraId="4359F429">
            <w:pPr>
              <w:jc w:val="right"/>
            </w:pPr>
            <w:r>
              <w:rPr>
                <w:rFonts w:ascii="宋体" w:hAnsi="宋体" w:eastAsia="宋体" w:cs="宋体"/>
                <w:b w:val="0"/>
                <w:i w:val="0"/>
                <w:color w:val="000000"/>
                <w:sz w:val="14"/>
              </w:rPr>
              <w:t>0.00</w:t>
            </w:r>
          </w:p>
        </w:tc>
        <w:tc>
          <w:tcPr>
            <w:tcW w:w="1532" w:type="dxa"/>
            <w:vAlign w:val="center"/>
          </w:tcPr>
          <w:p w14:paraId="2A28DAF1">
            <w:pPr>
              <w:jc w:val="right"/>
            </w:pPr>
            <w:r>
              <w:rPr>
                <w:rFonts w:ascii="宋体" w:hAnsi="宋体" w:eastAsia="宋体" w:cs="宋体"/>
                <w:b w:val="0"/>
                <w:i w:val="0"/>
                <w:color w:val="000000"/>
                <w:sz w:val="14"/>
              </w:rPr>
              <w:t>15.00</w:t>
            </w:r>
          </w:p>
        </w:tc>
      </w:tr>
      <w:tr w14:paraId="781D5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F94A7BA">
            <w:pPr>
              <w:jc w:val="left"/>
            </w:pPr>
            <w:r>
              <w:rPr>
                <w:rFonts w:ascii="宋体" w:hAnsi="宋体" w:eastAsia="宋体" w:cs="宋体"/>
                <w:b w:val="0"/>
                <w:i w:val="0"/>
                <w:color w:val="000000"/>
                <w:sz w:val="14"/>
              </w:rPr>
              <w:t>20805</w:t>
            </w:r>
          </w:p>
        </w:tc>
        <w:tc>
          <w:tcPr>
            <w:tcW w:w="2640" w:type="dxa"/>
            <w:vAlign w:val="center"/>
          </w:tcPr>
          <w:p w14:paraId="1DB3C878">
            <w:pPr>
              <w:jc w:val="left"/>
            </w:pPr>
            <w:r>
              <w:rPr>
                <w:rFonts w:ascii="宋体" w:hAnsi="宋体" w:eastAsia="宋体" w:cs="宋体"/>
                <w:b w:val="0"/>
                <w:i w:val="0"/>
                <w:color w:val="000000"/>
                <w:sz w:val="14"/>
              </w:rPr>
              <w:t>行政事业单位养老支出</w:t>
            </w:r>
          </w:p>
        </w:tc>
        <w:tc>
          <w:tcPr>
            <w:tcW w:w="1500" w:type="dxa"/>
            <w:vAlign w:val="center"/>
          </w:tcPr>
          <w:p w14:paraId="543B904D">
            <w:pPr>
              <w:jc w:val="right"/>
            </w:pPr>
            <w:r>
              <w:rPr>
                <w:rFonts w:ascii="宋体" w:hAnsi="宋体" w:eastAsia="宋体" w:cs="宋体"/>
                <w:b w:val="0"/>
                <w:i w:val="0"/>
                <w:color w:val="000000"/>
                <w:sz w:val="14"/>
              </w:rPr>
              <w:t>231.89</w:t>
            </w:r>
          </w:p>
        </w:tc>
        <w:tc>
          <w:tcPr>
            <w:tcW w:w="1500" w:type="dxa"/>
            <w:vAlign w:val="center"/>
          </w:tcPr>
          <w:p w14:paraId="1795ECED">
            <w:pPr>
              <w:jc w:val="right"/>
            </w:pPr>
            <w:r>
              <w:rPr>
                <w:rFonts w:ascii="宋体" w:hAnsi="宋体" w:eastAsia="宋体" w:cs="宋体"/>
                <w:b w:val="0"/>
                <w:i w:val="0"/>
                <w:color w:val="000000"/>
                <w:sz w:val="14"/>
              </w:rPr>
              <w:t>217.29</w:t>
            </w:r>
          </w:p>
        </w:tc>
        <w:tc>
          <w:tcPr>
            <w:tcW w:w="1532" w:type="dxa"/>
            <w:vAlign w:val="center"/>
          </w:tcPr>
          <w:p w14:paraId="2E5B8BB8">
            <w:pPr>
              <w:jc w:val="right"/>
            </w:pPr>
            <w:r>
              <w:rPr>
                <w:rFonts w:ascii="宋体" w:hAnsi="宋体" w:eastAsia="宋体" w:cs="宋体"/>
                <w:b w:val="0"/>
                <w:i w:val="0"/>
                <w:color w:val="000000"/>
                <w:sz w:val="14"/>
              </w:rPr>
              <w:t>14.60</w:t>
            </w:r>
          </w:p>
        </w:tc>
      </w:tr>
      <w:tr w14:paraId="24C21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6A09C13">
            <w:pPr>
              <w:jc w:val="left"/>
            </w:pPr>
            <w:r>
              <w:rPr>
                <w:rFonts w:ascii="宋体" w:hAnsi="宋体" w:eastAsia="宋体" w:cs="宋体"/>
                <w:b w:val="0"/>
                <w:i w:val="0"/>
                <w:color w:val="000000"/>
                <w:sz w:val="14"/>
              </w:rPr>
              <w:t>2080501</w:t>
            </w:r>
          </w:p>
        </w:tc>
        <w:tc>
          <w:tcPr>
            <w:tcW w:w="2640" w:type="dxa"/>
            <w:vAlign w:val="center"/>
          </w:tcPr>
          <w:p w14:paraId="784B5337">
            <w:pPr>
              <w:jc w:val="left"/>
            </w:pPr>
            <w:r>
              <w:rPr>
                <w:rFonts w:ascii="宋体" w:hAnsi="宋体" w:eastAsia="宋体" w:cs="宋体"/>
                <w:b w:val="0"/>
                <w:i w:val="0"/>
                <w:color w:val="000000"/>
                <w:sz w:val="14"/>
              </w:rPr>
              <w:t>行政单位离退休</w:t>
            </w:r>
          </w:p>
        </w:tc>
        <w:tc>
          <w:tcPr>
            <w:tcW w:w="1500" w:type="dxa"/>
            <w:vAlign w:val="center"/>
          </w:tcPr>
          <w:p w14:paraId="287061CE">
            <w:pPr>
              <w:jc w:val="right"/>
            </w:pPr>
            <w:r>
              <w:rPr>
                <w:rFonts w:ascii="宋体" w:hAnsi="宋体" w:eastAsia="宋体" w:cs="宋体"/>
                <w:b w:val="0"/>
                <w:i w:val="0"/>
                <w:color w:val="000000"/>
                <w:sz w:val="14"/>
              </w:rPr>
              <w:t>14.14</w:t>
            </w:r>
          </w:p>
        </w:tc>
        <w:tc>
          <w:tcPr>
            <w:tcW w:w="1500" w:type="dxa"/>
            <w:vAlign w:val="center"/>
          </w:tcPr>
          <w:p w14:paraId="38E76ADC">
            <w:pPr>
              <w:jc w:val="right"/>
            </w:pPr>
            <w:r>
              <w:rPr>
                <w:rFonts w:ascii="宋体" w:hAnsi="宋体" w:eastAsia="宋体" w:cs="宋体"/>
                <w:b w:val="0"/>
                <w:i w:val="0"/>
                <w:color w:val="000000"/>
                <w:sz w:val="14"/>
              </w:rPr>
              <w:t>0.00</w:t>
            </w:r>
          </w:p>
        </w:tc>
        <w:tc>
          <w:tcPr>
            <w:tcW w:w="1532" w:type="dxa"/>
            <w:vAlign w:val="center"/>
          </w:tcPr>
          <w:p w14:paraId="0957CB73">
            <w:pPr>
              <w:jc w:val="right"/>
            </w:pPr>
            <w:r>
              <w:rPr>
                <w:rFonts w:ascii="宋体" w:hAnsi="宋体" w:eastAsia="宋体" w:cs="宋体"/>
                <w:b w:val="0"/>
                <w:i w:val="0"/>
                <w:color w:val="000000"/>
                <w:sz w:val="14"/>
              </w:rPr>
              <w:t>14.14</w:t>
            </w:r>
          </w:p>
        </w:tc>
      </w:tr>
      <w:tr w14:paraId="240D1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A7A7812">
            <w:pPr>
              <w:jc w:val="left"/>
            </w:pPr>
            <w:r>
              <w:rPr>
                <w:rFonts w:ascii="宋体" w:hAnsi="宋体" w:eastAsia="宋体" w:cs="宋体"/>
                <w:b w:val="0"/>
                <w:i w:val="0"/>
                <w:color w:val="000000"/>
                <w:sz w:val="14"/>
              </w:rPr>
              <w:t>2080505</w:t>
            </w:r>
          </w:p>
        </w:tc>
        <w:tc>
          <w:tcPr>
            <w:tcW w:w="2640" w:type="dxa"/>
            <w:vAlign w:val="center"/>
          </w:tcPr>
          <w:p w14:paraId="3B14F6E2">
            <w:pPr>
              <w:jc w:val="left"/>
            </w:pPr>
            <w:r>
              <w:rPr>
                <w:rFonts w:ascii="宋体" w:hAnsi="宋体" w:eastAsia="宋体" w:cs="宋体"/>
                <w:b w:val="0"/>
                <w:i w:val="0"/>
                <w:color w:val="000000"/>
                <w:sz w:val="14"/>
              </w:rPr>
              <w:t>机关事业单位基本养老保险缴费支出</w:t>
            </w:r>
          </w:p>
        </w:tc>
        <w:tc>
          <w:tcPr>
            <w:tcW w:w="1500" w:type="dxa"/>
            <w:vAlign w:val="center"/>
          </w:tcPr>
          <w:p w14:paraId="2511A113">
            <w:pPr>
              <w:jc w:val="right"/>
            </w:pPr>
            <w:r>
              <w:rPr>
                <w:rFonts w:ascii="宋体" w:hAnsi="宋体" w:eastAsia="宋体" w:cs="宋体"/>
                <w:b w:val="0"/>
                <w:i w:val="0"/>
                <w:color w:val="000000"/>
                <w:sz w:val="14"/>
              </w:rPr>
              <w:t>138.65</w:t>
            </w:r>
          </w:p>
        </w:tc>
        <w:tc>
          <w:tcPr>
            <w:tcW w:w="1500" w:type="dxa"/>
            <w:vAlign w:val="center"/>
          </w:tcPr>
          <w:p w14:paraId="1ED4D2FA">
            <w:pPr>
              <w:jc w:val="right"/>
            </w:pPr>
            <w:r>
              <w:rPr>
                <w:rFonts w:ascii="宋体" w:hAnsi="宋体" w:eastAsia="宋体" w:cs="宋体"/>
                <w:b w:val="0"/>
                <w:i w:val="0"/>
                <w:color w:val="000000"/>
                <w:sz w:val="14"/>
              </w:rPr>
              <w:t>138.65</w:t>
            </w:r>
          </w:p>
        </w:tc>
        <w:tc>
          <w:tcPr>
            <w:tcW w:w="1532" w:type="dxa"/>
            <w:vAlign w:val="center"/>
          </w:tcPr>
          <w:p w14:paraId="4B0EC12D">
            <w:pPr>
              <w:jc w:val="right"/>
            </w:pPr>
            <w:r>
              <w:rPr>
                <w:rFonts w:ascii="宋体" w:hAnsi="宋体" w:eastAsia="宋体" w:cs="宋体"/>
                <w:b w:val="0"/>
                <w:i w:val="0"/>
                <w:color w:val="000000"/>
                <w:sz w:val="14"/>
              </w:rPr>
              <w:t>0.00</w:t>
            </w:r>
          </w:p>
        </w:tc>
      </w:tr>
      <w:tr w14:paraId="71508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14C311F">
            <w:pPr>
              <w:jc w:val="left"/>
            </w:pPr>
            <w:r>
              <w:rPr>
                <w:rFonts w:ascii="宋体" w:hAnsi="宋体" w:eastAsia="宋体" w:cs="宋体"/>
                <w:b w:val="0"/>
                <w:i w:val="0"/>
                <w:color w:val="000000"/>
                <w:sz w:val="14"/>
              </w:rPr>
              <w:t>2080506</w:t>
            </w:r>
          </w:p>
        </w:tc>
        <w:tc>
          <w:tcPr>
            <w:tcW w:w="2640" w:type="dxa"/>
            <w:vAlign w:val="center"/>
          </w:tcPr>
          <w:p w14:paraId="4E035889">
            <w:pPr>
              <w:jc w:val="left"/>
            </w:pPr>
            <w:r>
              <w:rPr>
                <w:rFonts w:ascii="宋体" w:hAnsi="宋体" w:eastAsia="宋体" w:cs="宋体"/>
                <w:b w:val="0"/>
                <w:i w:val="0"/>
                <w:color w:val="000000"/>
                <w:sz w:val="14"/>
              </w:rPr>
              <w:t>机关事业单位职业年金缴费支出</w:t>
            </w:r>
          </w:p>
        </w:tc>
        <w:tc>
          <w:tcPr>
            <w:tcW w:w="1500" w:type="dxa"/>
            <w:vAlign w:val="center"/>
          </w:tcPr>
          <w:p w14:paraId="379477F5">
            <w:pPr>
              <w:jc w:val="right"/>
            </w:pPr>
            <w:r>
              <w:rPr>
                <w:rFonts w:ascii="宋体" w:hAnsi="宋体" w:eastAsia="宋体" w:cs="宋体"/>
                <w:b w:val="0"/>
                <w:i w:val="0"/>
                <w:color w:val="000000"/>
                <w:sz w:val="14"/>
              </w:rPr>
              <w:t>78.64</w:t>
            </w:r>
          </w:p>
        </w:tc>
        <w:tc>
          <w:tcPr>
            <w:tcW w:w="1500" w:type="dxa"/>
            <w:vAlign w:val="center"/>
          </w:tcPr>
          <w:p w14:paraId="1849382B">
            <w:pPr>
              <w:jc w:val="right"/>
            </w:pPr>
            <w:r>
              <w:rPr>
                <w:rFonts w:ascii="宋体" w:hAnsi="宋体" w:eastAsia="宋体" w:cs="宋体"/>
                <w:b w:val="0"/>
                <w:i w:val="0"/>
                <w:color w:val="000000"/>
                <w:sz w:val="14"/>
              </w:rPr>
              <w:t>78.64</w:t>
            </w:r>
          </w:p>
        </w:tc>
        <w:tc>
          <w:tcPr>
            <w:tcW w:w="1532" w:type="dxa"/>
            <w:vAlign w:val="center"/>
          </w:tcPr>
          <w:p w14:paraId="16E659D7">
            <w:pPr>
              <w:jc w:val="right"/>
            </w:pPr>
            <w:r>
              <w:rPr>
                <w:rFonts w:ascii="宋体" w:hAnsi="宋体" w:eastAsia="宋体" w:cs="宋体"/>
                <w:b w:val="0"/>
                <w:i w:val="0"/>
                <w:color w:val="000000"/>
                <w:sz w:val="14"/>
              </w:rPr>
              <w:t>0.00</w:t>
            </w:r>
          </w:p>
        </w:tc>
      </w:tr>
      <w:tr w14:paraId="62668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851F369">
            <w:pPr>
              <w:jc w:val="left"/>
            </w:pPr>
            <w:r>
              <w:rPr>
                <w:rFonts w:ascii="宋体" w:hAnsi="宋体" w:eastAsia="宋体" w:cs="宋体"/>
                <w:b w:val="0"/>
                <w:i w:val="0"/>
                <w:color w:val="000000"/>
                <w:sz w:val="14"/>
              </w:rPr>
              <w:t>2080599</w:t>
            </w:r>
          </w:p>
        </w:tc>
        <w:tc>
          <w:tcPr>
            <w:tcW w:w="2640" w:type="dxa"/>
            <w:vAlign w:val="center"/>
          </w:tcPr>
          <w:p w14:paraId="43C8BDA4">
            <w:pPr>
              <w:jc w:val="left"/>
            </w:pPr>
            <w:r>
              <w:rPr>
                <w:rFonts w:ascii="宋体" w:hAnsi="宋体" w:eastAsia="宋体" w:cs="宋体"/>
                <w:b w:val="0"/>
                <w:i w:val="0"/>
                <w:color w:val="000000"/>
                <w:sz w:val="14"/>
              </w:rPr>
              <w:t>其他行政事业单位养老支出</w:t>
            </w:r>
          </w:p>
        </w:tc>
        <w:tc>
          <w:tcPr>
            <w:tcW w:w="1500" w:type="dxa"/>
            <w:vAlign w:val="center"/>
          </w:tcPr>
          <w:p w14:paraId="7C5692E7">
            <w:pPr>
              <w:jc w:val="right"/>
            </w:pPr>
            <w:r>
              <w:rPr>
                <w:rFonts w:ascii="宋体" w:hAnsi="宋体" w:eastAsia="宋体" w:cs="宋体"/>
                <w:b w:val="0"/>
                <w:i w:val="0"/>
                <w:color w:val="000000"/>
                <w:sz w:val="14"/>
              </w:rPr>
              <w:t>0.46</w:t>
            </w:r>
          </w:p>
        </w:tc>
        <w:tc>
          <w:tcPr>
            <w:tcW w:w="1500" w:type="dxa"/>
            <w:vAlign w:val="center"/>
          </w:tcPr>
          <w:p w14:paraId="570D355D">
            <w:pPr>
              <w:jc w:val="right"/>
            </w:pPr>
            <w:r>
              <w:rPr>
                <w:rFonts w:ascii="宋体" w:hAnsi="宋体" w:eastAsia="宋体" w:cs="宋体"/>
                <w:b w:val="0"/>
                <w:i w:val="0"/>
                <w:color w:val="000000"/>
                <w:sz w:val="14"/>
              </w:rPr>
              <w:t>0.00</w:t>
            </w:r>
          </w:p>
        </w:tc>
        <w:tc>
          <w:tcPr>
            <w:tcW w:w="1532" w:type="dxa"/>
            <w:vAlign w:val="center"/>
          </w:tcPr>
          <w:p w14:paraId="6762BF6C">
            <w:pPr>
              <w:jc w:val="right"/>
            </w:pPr>
            <w:r>
              <w:rPr>
                <w:rFonts w:ascii="宋体" w:hAnsi="宋体" w:eastAsia="宋体" w:cs="宋体"/>
                <w:b w:val="0"/>
                <w:i w:val="0"/>
                <w:color w:val="000000"/>
                <w:sz w:val="14"/>
              </w:rPr>
              <w:t>0.46</w:t>
            </w:r>
          </w:p>
        </w:tc>
      </w:tr>
      <w:tr w14:paraId="6646F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122D134">
            <w:pPr>
              <w:jc w:val="left"/>
            </w:pPr>
            <w:r>
              <w:rPr>
                <w:rFonts w:ascii="宋体" w:hAnsi="宋体" w:eastAsia="宋体" w:cs="宋体"/>
                <w:b w:val="0"/>
                <w:i w:val="0"/>
                <w:color w:val="000000"/>
                <w:sz w:val="14"/>
              </w:rPr>
              <w:t>20808</w:t>
            </w:r>
          </w:p>
        </w:tc>
        <w:tc>
          <w:tcPr>
            <w:tcW w:w="2640" w:type="dxa"/>
            <w:vAlign w:val="center"/>
          </w:tcPr>
          <w:p w14:paraId="5AE82782">
            <w:pPr>
              <w:jc w:val="left"/>
            </w:pPr>
            <w:r>
              <w:rPr>
                <w:rFonts w:ascii="宋体" w:hAnsi="宋体" w:eastAsia="宋体" w:cs="宋体"/>
                <w:b w:val="0"/>
                <w:i w:val="0"/>
                <w:color w:val="000000"/>
                <w:sz w:val="14"/>
              </w:rPr>
              <w:t>抚恤</w:t>
            </w:r>
          </w:p>
        </w:tc>
        <w:tc>
          <w:tcPr>
            <w:tcW w:w="1500" w:type="dxa"/>
            <w:vAlign w:val="center"/>
          </w:tcPr>
          <w:p w14:paraId="0418FAD5">
            <w:pPr>
              <w:jc w:val="right"/>
            </w:pPr>
            <w:r>
              <w:rPr>
                <w:rFonts w:ascii="宋体" w:hAnsi="宋体" w:eastAsia="宋体" w:cs="宋体"/>
                <w:b w:val="0"/>
                <w:i w:val="0"/>
                <w:color w:val="000000"/>
                <w:sz w:val="14"/>
              </w:rPr>
              <w:t>1.98</w:t>
            </w:r>
          </w:p>
        </w:tc>
        <w:tc>
          <w:tcPr>
            <w:tcW w:w="1500" w:type="dxa"/>
            <w:vAlign w:val="center"/>
          </w:tcPr>
          <w:p w14:paraId="50138FA2">
            <w:pPr>
              <w:jc w:val="right"/>
            </w:pPr>
            <w:r>
              <w:rPr>
                <w:rFonts w:ascii="宋体" w:hAnsi="宋体" w:eastAsia="宋体" w:cs="宋体"/>
                <w:b w:val="0"/>
                <w:i w:val="0"/>
                <w:color w:val="000000"/>
                <w:sz w:val="14"/>
              </w:rPr>
              <w:t>0.00</w:t>
            </w:r>
          </w:p>
        </w:tc>
        <w:tc>
          <w:tcPr>
            <w:tcW w:w="1532" w:type="dxa"/>
            <w:vAlign w:val="center"/>
          </w:tcPr>
          <w:p w14:paraId="47112EE7">
            <w:pPr>
              <w:jc w:val="right"/>
            </w:pPr>
            <w:r>
              <w:rPr>
                <w:rFonts w:ascii="宋体" w:hAnsi="宋体" w:eastAsia="宋体" w:cs="宋体"/>
                <w:b w:val="0"/>
                <w:i w:val="0"/>
                <w:color w:val="000000"/>
                <w:sz w:val="14"/>
              </w:rPr>
              <w:t>1.98</w:t>
            </w:r>
          </w:p>
        </w:tc>
      </w:tr>
      <w:tr w14:paraId="74BF4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71473A">
            <w:pPr>
              <w:jc w:val="left"/>
            </w:pPr>
            <w:r>
              <w:rPr>
                <w:rFonts w:ascii="宋体" w:hAnsi="宋体" w:eastAsia="宋体" w:cs="宋体"/>
                <w:b w:val="0"/>
                <w:i w:val="0"/>
                <w:color w:val="000000"/>
                <w:sz w:val="14"/>
              </w:rPr>
              <w:t>2080802</w:t>
            </w:r>
          </w:p>
        </w:tc>
        <w:tc>
          <w:tcPr>
            <w:tcW w:w="2640" w:type="dxa"/>
            <w:vAlign w:val="center"/>
          </w:tcPr>
          <w:p w14:paraId="70947F0E">
            <w:pPr>
              <w:jc w:val="left"/>
            </w:pPr>
            <w:r>
              <w:rPr>
                <w:rFonts w:ascii="宋体" w:hAnsi="宋体" w:eastAsia="宋体" w:cs="宋体"/>
                <w:b w:val="0"/>
                <w:i w:val="0"/>
                <w:color w:val="000000"/>
                <w:sz w:val="14"/>
              </w:rPr>
              <w:t>伤残抚恤</w:t>
            </w:r>
          </w:p>
        </w:tc>
        <w:tc>
          <w:tcPr>
            <w:tcW w:w="1500" w:type="dxa"/>
            <w:vAlign w:val="center"/>
          </w:tcPr>
          <w:p w14:paraId="6B872D7A">
            <w:pPr>
              <w:jc w:val="right"/>
            </w:pPr>
            <w:r>
              <w:rPr>
                <w:rFonts w:ascii="宋体" w:hAnsi="宋体" w:eastAsia="宋体" w:cs="宋体"/>
                <w:b w:val="0"/>
                <w:i w:val="0"/>
                <w:color w:val="000000"/>
                <w:sz w:val="14"/>
              </w:rPr>
              <w:t>0.00</w:t>
            </w:r>
          </w:p>
        </w:tc>
        <w:tc>
          <w:tcPr>
            <w:tcW w:w="1500" w:type="dxa"/>
            <w:vAlign w:val="center"/>
          </w:tcPr>
          <w:p w14:paraId="11CE436D">
            <w:pPr>
              <w:jc w:val="right"/>
            </w:pPr>
            <w:r>
              <w:rPr>
                <w:rFonts w:ascii="宋体" w:hAnsi="宋体" w:eastAsia="宋体" w:cs="宋体"/>
                <w:b w:val="0"/>
                <w:i w:val="0"/>
                <w:color w:val="000000"/>
                <w:sz w:val="14"/>
              </w:rPr>
              <w:t>0.00</w:t>
            </w:r>
          </w:p>
        </w:tc>
        <w:tc>
          <w:tcPr>
            <w:tcW w:w="1532" w:type="dxa"/>
            <w:vAlign w:val="center"/>
          </w:tcPr>
          <w:p w14:paraId="3DA1C81F">
            <w:pPr>
              <w:jc w:val="right"/>
            </w:pPr>
            <w:r>
              <w:rPr>
                <w:rFonts w:ascii="宋体" w:hAnsi="宋体" w:eastAsia="宋体" w:cs="宋体"/>
                <w:b w:val="0"/>
                <w:i w:val="0"/>
                <w:color w:val="000000"/>
                <w:sz w:val="14"/>
              </w:rPr>
              <w:t>0.00</w:t>
            </w:r>
          </w:p>
        </w:tc>
      </w:tr>
      <w:tr w14:paraId="34C0C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8C8F0B9">
            <w:pPr>
              <w:jc w:val="left"/>
            </w:pPr>
            <w:r>
              <w:rPr>
                <w:rFonts w:ascii="宋体" w:hAnsi="宋体" w:eastAsia="宋体" w:cs="宋体"/>
                <w:b w:val="0"/>
                <w:i w:val="0"/>
                <w:color w:val="000000"/>
                <w:sz w:val="14"/>
              </w:rPr>
              <w:t>2080803</w:t>
            </w:r>
          </w:p>
        </w:tc>
        <w:tc>
          <w:tcPr>
            <w:tcW w:w="2640" w:type="dxa"/>
            <w:vAlign w:val="center"/>
          </w:tcPr>
          <w:p w14:paraId="33FFEC6D">
            <w:pPr>
              <w:jc w:val="left"/>
            </w:pPr>
            <w:r>
              <w:rPr>
                <w:rFonts w:ascii="宋体" w:hAnsi="宋体" w:eastAsia="宋体" w:cs="宋体"/>
                <w:b w:val="0"/>
                <w:i w:val="0"/>
                <w:color w:val="000000"/>
                <w:sz w:val="14"/>
              </w:rPr>
              <w:t>在乡复员、退伍军人生活补助</w:t>
            </w:r>
          </w:p>
        </w:tc>
        <w:tc>
          <w:tcPr>
            <w:tcW w:w="1500" w:type="dxa"/>
            <w:vAlign w:val="center"/>
          </w:tcPr>
          <w:p w14:paraId="1A8EA070">
            <w:pPr>
              <w:jc w:val="right"/>
            </w:pPr>
            <w:r>
              <w:rPr>
                <w:rFonts w:ascii="宋体" w:hAnsi="宋体" w:eastAsia="宋体" w:cs="宋体"/>
                <w:b w:val="0"/>
                <w:i w:val="0"/>
                <w:color w:val="000000"/>
                <w:sz w:val="14"/>
              </w:rPr>
              <w:t>1.20</w:t>
            </w:r>
          </w:p>
        </w:tc>
        <w:tc>
          <w:tcPr>
            <w:tcW w:w="1500" w:type="dxa"/>
            <w:vAlign w:val="center"/>
          </w:tcPr>
          <w:p w14:paraId="2C8E0094">
            <w:pPr>
              <w:jc w:val="right"/>
            </w:pPr>
            <w:r>
              <w:rPr>
                <w:rFonts w:ascii="宋体" w:hAnsi="宋体" w:eastAsia="宋体" w:cs="宋体"/>
                <w:b w:val="0"/>
                <w:i w:val="0"/>
                <w:color w:val="000000"/>
                <w:sz w:val="14"/>
              </w:rPr>
              <w:t>0.00</w:t>
            </w:r>
          </w:p>
        </w:tc>
        <w:tc>
          <w:tcPr>
            <w:tcW w:w="1532" w:type="dxa"/>
            <w:vAlign w:val="center"/>
          </w:tcPr>
          <w:p w14:paraId="605F4611">
            <w:pPr>
              <w:jc w:val="right"/>
            </w:pPr>
            <w:r>
              <w:rPr>
                <w:rFonts w:ascii="宋体" w:hAnsi="宋体" w:eastAsia="宋体" w:cs="宋体"/>
                <w:b w:val="0"/>
                <w:i w:val="0"/>
                <w:color w:val="000000"/>
                <w:sz w:val="14"/>
              </w:rPr>
              <w:t>1.20</w:t>
            </w:r>
          </w:p>
        </w:tc>
      </w:tr>
      <w:tr w14:paraId="28BE8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7613C85">
            <w:pPr>
              <w:jc w:val="left"/>
            </w:pPr>
            <w:r>
              <w:rPr>
                <w:rFonts w:ascii="宋体" w:hAnsi="宋体" w:eastAsia="宋体" w:cs="宋体"/>
                <w:b w:val="0"/>
                <w:i w:val="0"/>
                <w:color w:val="000000"/>
                <w:sz w:val="14"/>
              </w:rPr>
              <w:t>2080899</w:t>
            </w:r>
          </w:p>
        </w:tc>
        <w:tc>
          <w:tcPr>
            <w:tcW w:w="2640" w:type="dxa"/>
            <w:vAlign w:val="center"/>
          </w:tcPr>
          <w:p w14:paraId="6FD518D9">
            <w:pPr>
              <w:jc w:val="left"/>
            </w:pPr>
            <w:r>
              <w:rPr>
                <w:rFonts w:ascii="宋体" w:hAnsi="宋体" w:eastAsia="宋体" w:cs="宋体"/>
                <w:b w:val="0"/>
                <w:i w:val="0"/>
                <w:color w:val="000000"/>
                <w:sz w:val="14"/>
              </w:rPr>
              <w:t>其他优抚支出</w:t>
            </w:r>
          </w:p>
        </w:tc>
        <w:tc>
          <w:tcPr>
            <w:tcW w:w="1500" w:type="dxa"/>
            <w:vAlign w:val="center"/>
          </w:tcPr>
          <w:p w14:paraId="2FAFA8D0">
            <w:pPr>
              <w:jc w:val="right"/>
            </w:pPr>
            <w:r>
              <w:rPr>
                <w:rFonts w:ascii="宋体" w:hAnsi="宋体" w:eastAsia="宋体" w:cs="宋体"/>
                <w:b w:val="0"/>
                <w:i w:val="0"/>
                <w:color w:val="000000"/>
                <w:sz w:val="14"/>
              </w:rPr>
              <w:t>0.78</w:t>
            </w:r>
          </w:p>
        </w:tc>
        <w:tc>
          <w:tcPr>
            <w:tcW w:w="1500" w:type="dxa"/>
            <w:vAlign w:val="center"/>
          </w:tcPr>
          <w:p w14:paraId="5EEFCF9E">
            <w:pPr>
              <w:jc w:val="right"/>
            </w:pPr>
            <w:r>
              <w:rPr>
                <w:rFonts w:ascii="宋体" w:hAnsi="宋体" w:eastAsia="宋体" w:cs="宋体"/>
                <w:b w:val="0"/>
                <w:i w:val="0"/>
                <w:color w:val="000000"/>
                <w:sz w:val="14"/>
              </w:rPr>
              <w:t>0.00</w:t>
            </w:r>
          </w:p>
        </w:tc>
        <w:tc>
          <w:tcPr>
            <w:tcW w:w="1532" w:type="dxa"/>
            <w:vAlign w:val="center"/>
          </w:tcPr>
          <w:p w14:paraId="23780188">
            <w:pPr>
              <w:jc w:val="right"/>
            </w:pPr>
            <w:r>
              <w:rPr>
                <w:rFonts w:ascii="宋体" w:hAnsi="宋体" w:eastAsia="宋体" w:cs="宋体"/>
                <w:b w:val="0"/>
                <w:i w:val="0"/>
                <w:color w:val="000000"/>
                <w:sz w:val="14"/>
              </w:rPr>
              <w:t>0.78</w:t>
            </w:r>
          </w:p>
        </w:tc>
      </w:tr>
      <w:tr w14:paraId="07A815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B4D7E92">
            <w:pPr>
              <w:jc w:val="left"/>
            </w:pPr>
            <w:r>
              <w:rPr>
                <w:rFonts w:ascii="宋体" w:hAnsi="宋体" w:eastAsia="宋体" w:cs="宋体"/>
                <w:b w:val="0"/>
                <w:i w:val="0"/>
                <w:color w:val="000000"/>
                <w:sz w:val="14"/>
              </w:rPr>
              <w:t>20810</w:t>
            </w:r>
          </w:p>
        </w:tc>
        <w:tc>
          <w:tcPr>
            <w:tcW w:w="2640" w:type="dxa"/>
            <w:vAlign w:val="center"/>
          </w:tcPr>
          <w:p w14:paraId="2AB92E04">
            <w:pPr>
              <w:jc w:val="left"/>
            </w:pPr>
            <w:r>
              <w:rPr>
                <w:rFonts w:ascii="宋体" w:hAnsi="宋体" w:eastAsia="宋体" w:cs="宋体"/>
                <w:b w:val="0"/>
                <w:i w:val="0"/>
                <w:color w:val="000000"/>
                <w:sz w:val="14"/>
              </w:rPr>
              <w:t>社会福利</w:t>
            </w:r>
          </w:p>
        </w:tc>
        <w:tc>
          <w:tcPr>
            <w:tcW w:w="1500" w:type="dxa"/>
            <w:vAlign w:val="center"/>
          </w:tcPr>
          <w:p w14:paraId="39AED95B">
            <w:pPr>
              <w:jc w:val="right"/>
            </w:pPr>
            <w:r>
              <w:rPr>
                <w:rFonts w:ascii="宋体" w:hAnsi="宋体" w:eastAsia="宋体" w:cs="宋体"/>
                <w:b w:val="0"/>
                <w:i w:val="0"/>
                <w:color w:val="000000"/>
                <w:sz w:val="14"/>
              </w:rPr>
              <w:t>126.53</w:t>
            </w:r>
          </w:p>
        </w:tc>
        <w:tc>
          <w:tcPr>
            <w:tcW w:w="1500" w:type="dxa"/>
            <w:vAlign w:val="center"/>
          </w:tcPr>
          <w:p w14:paraId="16BE6DB3">
            <w:pPr>
              <w:jc w:val="right"/>
            </w:pPr>
            <w:r>
              <w:rPr>
                <w:rFonts w:ascii="宋体" w:hAnsi="宋体" w:eastAsia="宋体" w:cs="宋体"/>
                <w:b w:val="0"/>
                <w:i w:val="0"/>
                <w:color w:val="000000"/>
                <w:sz w:val="14"/>
              </w:rPr>
              <w:t>0.00</w:t>
            </w:r>
          </w:p>
        </w:tc>
        <w:tc>
          <w:tcPr>
            <w:tcW w:w="1532" w:type="dxa"/>
            <w:vAlign w:val="center"/>
          </w:tcPr>
          <w:p w14:paraId="105E7243">
            <w:pPr>
              <w:jc w:val="right"/>
            </w:pPr>
            <w:r>
              <w:rPr>
                <w:rFonts w:ascii="宋体" w:hAnsi="宋体" w:eastAsia="宋体" w:cs="宋体"/>
                <w:b w:val="0"/>
                <w:i w:val="0"/>
                <w:color w:val="000000"/>
                <w:sz w:val="14"/>
              </w:rPr>
              <w:t>126.53</w:t>
            </w:r>
          </w:p>
        </w:tc>
      </w:tr>
      <w:tr w14:paraId="389E99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FD2494C">
            <w:pPr>
              <w:jc w:val="left"/>
            </w:pPr>
            <w:r>
              <w:rPr>
                <w:rFonts w:ascii="宋体" w:hAnsi="宋体" w:eastAsia="宋体" w:cs="宋体"/>
                <w:b w:val="0"/>
                <w:i w:val="0"/>
                <w:color w:val="000000"/>
                <w:sz w:val="14"/>
              </w:rPr>
              <w:t>2081002</w:t>
            </w:r>
          </w:p>
        </w:tc>
        <w:tc>
          <w:tcPr>
            <w:tcW w:w="2640" w:type="dxa"/>
            <w:vAlign w:val="center"/>
          </w:tcPr>
          <w:p w14:paraId="53AA248F">
            <w:pPr>
              <w:jc w:val="left"/>
            </w:pPr>
            <w:r>
              <w:rPr>
                <w:rFonts w:ascii="宋体" w:hAnsi="宋体" w:eastAsia="宋体" w:cs="宋体"/>
                <w:b w:val="0"/>
                <w:i w:val="0"/>
                <w:color w:val="000000"/>
                <w:sz w:val="14"/>
              </w:rPr>
              <w:t>老年福利</w:t>
            </w:r>
          </w:p>
        </w:tc>
        <w:tc>
          <w:tcPr>
            <w:tcW w:w="1500" w:type="dxa"/>
            <w:vAlign w:val="center"/>
          </w:tcPr>
          <w:p w14:paraId="5B3BED7B">
            <w:pPr>
              <w:jc w:val="right"/>
            </w:pPr>
            <w:r>
              <w:rPr>
                <w:rFonts w:ascii="宋体" w:hAnsi="宋体" w:eastAsia="宋体" w:cs="宋体"/>
                <w:b w:val="0"/>
                <w:i w:val="0"/>
                <w:color w:val="000000"/>
                <w:sz w:val="14"/>
              </w:rPr>
              <w:t>34.00</w:t>
            </w:r>
          </w:p>
        </w:tc>
        <w:tc>
          <w:tcPr>
            <w:tcW w:w="1500" w:type="dxa"/>
            <w:vAlign w:val="center"/>
          </w:tcPr>
          <w:p w14:paraId="50CD0A91">
            <w:pPr>
              <w:jc w:val="right"/>
            </w:pPr>
            <w:r>
              <w:rPr>
                <w:rFonts w:ascii="宋体" w:hAnsi="宋体" w:eastAsia="宋体" w:cs="宋体"/>
                <w:b w:val="0"/>
                <w:i w:val="0"/>
                <w:color w:val="000000"/>
                <w:sz w:val="14"/>
              </w:rPr>
              <w:t>0.00</w:t>
            </w:r>
          </w:p>
        </w:tc>
        <w:tc>
          <w:tcPr>
            <w:tcW w:w="1532" w:type="dxa"/>
            <w:vAlign w:val="center"/>
          </w:tcPr>
          <w:p w14:paraId="6D3339A3">
            <w:pPr>
              <w:jc w:val="right"/>
            </w:pPr>
            <w:r>
              <w:rPr>
                <w:rFonts w:ascii="宋体" w:hAnsi="宋体" w:eastAsia="宋体" w:cs="宋体"/>
                <w:b w:val="0"/>
                <w:i w:val="0"/>
                <w:color w:val="000000"/>
                <w:sz w:val="14"/>
              </w:rPr>
              <w:t>34.00</w:t>
            </w:r>
          </w:p>
        </w:tc>
      </w:tr>
      <w:tr w14:paraId="1FBEC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A46D493">
            <w:pPr>
              <w:jc w:val="left"/>
            </w:pPr>
            <w:r>
              <w:rPr>
                <w:rFonts w:ascii="宋体" w:hAnsi="宋体" w:eastAsia="宋体" w:cs="宋体"/>
                <w:b w:val="0"/>
                <w:i w:val="0"/>
                <w:color w:val="000000"/>
                <w:sz w:val="14"/>
              </w:rPr>
              <w:t>2081006</w:t>
            </w:r>
          </w:p>
        </w:tc>
        <w:tc>
          <w:tcPr>
            <w:tcW w:w="2640" w:type="dxa"/>
            <w:vAlign w:val="center"/>
          </w:tcPr>
          <w:p w14:paraId="33D77DE0">
            <w:pPr>
              <w:jc w:val="left"/>
            </w:pPr>
            <w:r>
              <w:rPr>
                <w:rFonts w:ascii="宋体" w:hAnsi="宋体" w:eastAsia="宋体" w:cs="宋体"/>
                <w:b w:val="0"/>
                <w:i w:val="0"/>
                <w:color w:val="000000"/>
                <w:sz w:val="14"/>
              </w:rPr>
              <w:t>养老服务</w:t>
            </w:r>
          </w:p>
        </w:tc>
        <w:tc>
          <w:tcPr>
            <w:tcW w:w="1500" w:type="dxa"/>
            <w:vAlign w:val="center"/>
          </w:tcPr>
          <w:p w14:paraId="51370458">
            <w:pPr>
              <w:jc w:val="right"/>
            </w:pPr>
            <w:r>
              <w:rPr>
                <w:rFonts w:ascii="宋体" w:hAnsi="宋体" w:eastAsia="宋体" w:cs="宋体"/>
                <w:b w:val="0"/>
                <w:i w:val="0"/>
                <w:color w:val="000000"/>
                <w:sz w:val="14"/>
              </w:rPr>
              <w:t>91.53</w:t>
            </w:r>
          </w:p>
        </w:tc>
        <w:tc>
          <w:tcPr>
            <w:tcW w:w="1500" w:type="dxa"/>
            <w:vAlign w:val="center"/>
          </w:tcPr>
          <w:p w14:paraId="34302634">
            <w:pPr>
              <w:jc w:val="right"/>
            </w:pPr>
            <w:r>
              <w:rPr>
                <w:rFonts w:ascii="宋体" w:hAnsi="宋体" w:eastAsia="宋体" w:cs="宋体"/>
                <w:b w:val="0"/>
                <w:i w:val="0"/>
                <w:color w:val="000000"/>
                <w:sz w:val="14"/>
              </w:rPr>
              <w:t>0.00</w:t>
            </w:r>
          </w:p>
        </w:tc>
        <w:tc>
          <w:tcPr>
            <w:tcW w:w="1532" w:type="dxa"/>
            <w:vAlign w:val="center"/>
          </w:tcPr>
          <w:p w14:paraId="2578665D">
            <w:pPr>
              <w:jc w:val="right"/>
            </w:pPr>
            <w:r>
              <w:rPr>
                <w:rFonts w:ascii="宋体" w:hAnsi="宋体" w:eastAsia="宋体" w:cs="宋体"/>
                <w:b w:val="0"/>
                <w:i w:val="0"/>
                <w:color w:val="000000"/>
                <w:sz w:val="14"/>
              </w:rPr>
              <w:t>91.53</w:t>
            </w:r>
          </w:p>
        </w:tc>
      </w:tr>
      <w:tr w14:paraId="6553A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4FBEEE1">
            <w:pPr>
              <w:jc w:val="left"/>
            </w:pPr>
            <w:r>
              <w:rPr>
                <w:rFonts w:ascii="宋体" w:hAnsi="宋体" w:eastAsia="宋体" w:cs="宋体"/>
                <w:b w:val="0"/>
                <w:i w:val="0"/>
                <w:color w:val="000000"/>
                <w:sz w:val="14"/>
              </w:rPr>
              <w:t>2081099</w:t>
            </w:r>
          </w:p>
        </w:tc>
        <w:tc>
          <w:tcPr>
            <w:tcW w:w="2640" w:type="dxa"/>
            <w:vAlign w:val="center"/>
          </w:tcPr>
          <w:p w14:paraId="3344ABF5">
            <w:pPr>
              <w:jc w:val="left"/>
            </w:pPr>
            <w:r>
              <w:rPr>
                <w:rFonts w:ascii="宋体" w:hAnsi="宋体" w:eastAsia="宋体" w:cs="宋体"/>
                <w:b w:val="0"/>
                <w:i w:val="0"/>
                <w:color w:val="000000"/>
                <w:sz w:val="14"/>
              </w:rPr>
              <w:t>其他社会福利支出</w:t>
            </w:r>
          </w:p>
        </w:tc>
        <w:tc>
          <w:tcPr>
            <w:tcW w:w="1500" w:type="dxa"/>
            <w:vAlign w:val="center"/>
          </w:tcPr>
          <w:p w14:paraId="491E5A83">
            <w:pPr>
              <w:jc w:val="right"/>
            </w:pPr>
            <w:r>
              <w:rPr>
                <w:rFonts w:ascii="宋体" w:hAnsi="宋体" w:eastAsia="宋体" w:cs="宋体"/>
                <w:b w:val="0"/>
                <w:i w:val="0"/>
                <w:color w:val="000000"/>
                <w:sz w:val="14"/>
              </w:rPr>
              <w:t>1.00</w:t>
            </w:r>
          </w:p>
        </w:tc>
        <w:tc>
          <w:tcPr>
            <w:tcW w:w="1500" w:type="dxa"/>
            <w:vAlign w:val="center"/>
          </w:tcPr>
          <w:p w14:paraId="2F1C8308">
            <w:pPr>
              <w:jc w:val="right"/>
            </w:pPr>
            <w:r>
              <w:rPr>
                <w:rFonts w:ascii="宋体" w:hAnsi="宋体" w:eastAsia="宋体" w:cs="宋体"/>
                <w:b w:val="0"/>
                <w:i w:val="0"/>
                <w:color w:val="000000"/>
                <w:sz w:val="14"/>
              </w:rPr>
              <w:t>0.00</w:t>
            </w:r>
          </w:p>
        </w:tc>
        <w:tc>
          <w:tcPr>
            <w:tcW w:w="1532" w:type="dxa"/>
            <w:vAlign w:val="center"/>
          </w:tcPr>
          <w:p w14:paraId="6362EEC2">
            <w:pPr>
              <w:jc w:val="right"/>
            </w:pPr>
            <w:r>
              <w:rPr>
                <w:rFonts w:ascii="宋体" w:hAnsi="宋体" w:eastAsia="宋体" w:cs="宋体"/>
                <w:b w:val="0"/>
                <w:i w:val="0"/>
                <w:color w:val="000000"/>
                <w:sz w:val="14"/>
              </w:rPr>
              <w:t>1.00</w:t>
            </w:r>
          </w:p>
        </w:tc>
      </w:tr>
      <w:tr w14:paraId="52FE3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6C4F615">
            <w:pPr>
              <w:jc w:val="left"/>
            </w:pPr>
            <w:r>
              <w:rPr>
                <w:rFonts w:ascii="宋体" w:hAnsi="宋体" w:eastAsia="宋体" w:cs="宋体"/>
                <w:b w:val="0"/>
                <w:i w:val="0"/>
                <w:color w:val="000000"/>
                <w:sz w:val="14"/>
              </w:rPr>
              <w:t>20811</w:t>
            </w:r>
          </w:p>
        </w:tc>
        <w:tc>
          <w:tcPr>
            <w:tcW w:w="2640" w:type="dxa"/>
            <w:vAlign w:val="center"/>
          </w:tcPr>
          <w:p w14:paraId="2FFED65B">
            <w:pPr>
              <w:jc w:val="left"/>
            </w:pPr>
            <w:r>
              <w:rPr>
                <w:rFonts w:ascii="宋体" w:hAnsi="宋体" w:eastAsia="宋体" w:cs="宋体"/>
                <w:b w:val="0"/>
                <w:i w:val="0"/>
                <w:color w:val="000000"/>
                <w:sz w:val="14"/>
              </w:rPr>
              <w:t>残疾人事业</w:t>
            </w:r>
          </w:p>
        </w:tc>
        <w:tc>
          <w:tcPr>
            <w:tcW w:w="1500" w:type="dxa"/>
            <w:vAlign w:val="center"/>
          </w:tcPr>
          <w:p w14:paraId="73C99968">
            <w:pPr>
              <w:jc w:val="right"/>
            </w:pPr>
            <w:r>
              <w:rPr>
                <w:rFonts w:ascii="宋体" w:hAnsi="宋体" w:eastAsia="宋体" w:cs="宋体"/>
                <w:b w:val="0"/>
                <w:i w:val="0"/>
                <w:color w:val="000000"/>
                <w:sz w:val="14"/>
              </w:rPr>
              <w:t>229.13</w:t>
            </w:r>
          </w:p>
        </w:tc>
        <w:tc>
          <w:tcPr>
            <w:tcW w:w="1500" w:type="dxa"/>
            <w:vAlign w:val="center"/>
          </w:tcPr>
          <w:p w14:paraId="14A39B64">
            <w:pPr>
              <w:jc w:val="right"/>
            </w:pPr>
            <w:r>
              <w:rPr>
                <w:rFonts w:ascii="宋体" w:hAnsi="宋体" w:eastAsia="宋体" w:cs="宋体"/>
                <w:b w:val="0"/>
                <w:i w:val="0"/>
                <w:color w:val="000000"/>
                <w:sz w:val="14"/>
              </w:rPr>
              <w:t>0.00</w:t>
            </w:r>
          </w:p>
        </w:tc>
        <w:tc>
          <w:tcPr>
            <w:tcW w:w="1532" w:type="dxa"/>
            <w:vAlign w:val="center"/>
          </w:tcPr>
          <w:p w14:paraId="29B714F2">
            <w:pPr>
              <w:jc w:val="right"/>
            </w:pPr>
            <w:r>
              <w:rPr>
                <w:rFonts w:ascii="宋体" w:hAnsi="宋体" w:eastAsia="宋体" w:cs="宋体"/>
                <w:b w:val="0"/>
                <w:i w:val="0"/>
                <w:color w:val="000000"/>
                <w:sz w:val="14"/>
              </w:rPr>
              <w:t>229.13</w:t>
            </w:r>
          </w:p>
        </w:tc>
      </w:tr>
      <w:tr w14:paraId="3D8E1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ED169E5">
            <w:pPr>
              <w:jc w:val="left"/>
            </w:pPr>
            <w:r>
              <w:rPr>
                <w:rFonts w:ascii="宋体" w:hAnsi="宋体" w:eastAsia="宋体" w:cs="宋体"/>
                <w:b w:val="0"/>
                <w:i w:val="0"/>
                <w:color w:val="000000"/>
                <w:sz w:val="14"/>
              </w:rPr>
              <w:t>2081104</w:t>
            </w:r>
          </w:p>
        </w:tc>
        <w:tc>
          <w:tcPr>
            <w:tcW w:w="2640" w:type="dxa"/>
            <w:vAlign w:val="center"/>
          </w:tcPr>
          <w:p w14:paraId="2DAA0A38">
            <w:pPr>
              <w:jc w:val="left"/>
            </w:pPr>
            <w:r>
              <w:rPr>
                <w:rFonts w:ascii="宋体" w:hAnsi="宋体" w:eastAsia="宋体" w:cs="宋体"/>
                <w:b w:val="0"/>
                <w:i w:val="0"/>
                <w:color w:val="000000"/>
                <w:sz w:val="14"/>
              </w:rPr>
              <w:t>残疾人康复</w:t>
            </w:r>
          </w:p>
        </w:tc>
        <w:tc>
          <w:tcPr>
            <w:tcW w:w="1500" w:type="dxa"/>
            <w:vAlign w:val="center"/>
          </w:tcPr>
          <w:p w14:paraId="30F1F27C">
            <w:pPr>
              <w:jc w:val="right"/>
            </w:pPr>
            <w:r>
              <w:rPr>
                <w:rFonts w:ascii="宋体" w:hAnsi="宋体" w:eastAsia="宋体" w:cs="宋体"/>
                <w:b w:val="0"/>
                <w:i w:val="0"/>
                <w:color w:val="000000"/>
                <w:sz w:val="14"/>
              </w:rPr>
              <w:t>1.18</w:t>
            </w:r>
          </w:p>
        </w:tc>
        <w:tc>
          <w:tcPr>
            <w:tcW w:w="1500" w:type="dxa"/>
            <w:vAlign w:val="center"/>
          </w:tcPr>
          <w:p w14:paraId="6713DCDA">
            <w:pPr>
              <w:jc w:val="right"/>
            </w:pPr>
            <w:r>
              <w:rPr>
                <w:rFonts w:ascii="宋体" w:hAnsi="宋体" w:eastAsia="宋体" w:cs="宋体"/>
                <w:b w:val="0"/>
                <w:i w:val="0"/>
                <w:color w:val="000000"/>
                <w:sz w:val="14"/>
              </w:rPr>
              <w:t>0.00</w:t>
            </w:r>
          </w:p>
        </w:tc>
        <w:tc>
          <w:tcPr>
            <w:tcW w:w="1532" w:type="dxa"/>
            <w:vAlign w:val="center"/>
          </w:tcPr>
          <w:p w14:paraId="49172D33">
            <w:pPr>
              <w:jc w:val="right"/>
            </w:pPr>
            <w:r>
              <w:rPr>
                <w:rFonts w:ascii="宋体" w:hAnsi="宋体" w:eastAsia="宋体" w:cs="宋体"/>
                <w:b w:val="0"/>
                <w:i w:val="0"/>
                <w:color w:val="000000"/>
                <w:sz w:val="14"/>
              </w:rPr>
              <w:t>1.18</w:t>
            </w:r>
          </w:p>
        </w:tc>
      </w:tr>
      <w:tr w14:paraId="1115B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79BF1E3">
            <w:pPr>
              <w:jc w:val="left"/>
            </w:pPr>
            <w:r>
              <w:rPr>
                <w:rFonts w:ascii="宋体" w:hAnsi="宋体" w:eastAsia="宋体" w:cs="宋体"/>
                <w:b w:val="0"/>
                <w:i w:val="0"/>
                <w:color w:val="000000"/>
                <w:sz w:val="14"/>
              </w:rPr>
              <w:t>2081105</w:t>
            </w:r>
          </w:p>
        </w:tc>
        <w:tc>
          <w:tcPr>
            <w:tcW w:w="2640" w:type="dxa"/>
            <w:vAlign w:val="center"/>
          </w:tcPr>
          <w:p w14:paraId="5DF92E3F">
            <w:pPr>
              <w:jc w:val="left"/>
            </w:pPr>
            <w:r>
              <w:rPr>
                <w:rFonts w:ascii="宋体" w:hAnsi="宋体" w:eastAsia="宋体" w:cs="宋体"/>
                <w:b w:val="0"/>
                <w:i w:val="0"/>
                <w:color w:val="000000"/>
                <w:sz w:val="14"/>
              </w:rPr>
              <w:t>残疾人就业</w:t>
            </w:r>
          </w:p>
        </w:tc>
        <w:tc>
          <w:tcPr>
            <w:tcW w:w="1500" w:type="dxa"/>
            <w:vAlign w:val="center"/>
          </w:tcPr>
          <w:p w14:paraId="37473110">
            <w:pPr>
              <w:jc w:val="right"/>
            </w:pPr>
            <w:r>
              <w:rPr>
                <w:rFonts w:ascii="宋体" w:hAnsi="宋体" w:eastAsia="宋体" w:cs="宋体"/>
                <w:b w:val="0"/>
                <w:i w:val="0"/>
                <w:color w:val="000000"/>
                <w:sz w:val="14"/>
              </w:rPr>
              <w:t>101.47</w:t>
            </w:r>
          </w:p>
        </w:tc>
        <w:tc>
          <w:tcPr>
            <w:tcW w:w="1500" w:type="dxa"/>
            <w:vAlign w:val="center"/>
          </w:tcPr>
          <w:p w14:paraId="68DD6937">
            <w:pPr>
              <w:jc w:val="right"/>
            </w:pPr>
            <w:r>
              <w:rPr>
                <w:rFonts w:ascii="宋体" w:hAnsi="宋体" w:eastAsia="宋体" w:cs="宋体"/>
                <w:b w:val="0"/>
                <w:i w:val="0"/>
                <w:color w:val="000000"/>
                <w:sz w:val="14"/>
              </w:rPr>
              <w:t>0.00</w:t>
            </w:r>
          </w:p>
        </w:tc>
        <w:tc>
          <w:tcPr>
            <w:tcW w:w="1532" w:type="dxa"/>
            <w:vAlign w:val="center"/>
          </w:tcPr>
          <w:p w14:paraId="22A7DED4">
            <w:pPr>
              <w:jc w:val="right"/>
            </w:pPr>
            <w:r>
              <w:rPr>
                <w:rFonts w:ascii="宋体" w:hAnsi="宋体" w:eastAsia="宋体" w:cs="宋体"/>
                <w:b w:val="0"/>
                <w:i w:val="0"/>
                <w:color w:val="000000"/>
                <w:sz w:val="14"/>
              </w:rPr>
              <w:t>101.47</w:t>
            </w:r>
          </w:p>
        </w:tc>
      </w:tr>
      <w:tr w14:paraId="718D71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B14F02">
            <w:pPr>
              <w:jc w:val="left"/>
            </w:pPr>
            <w:r>
              <w:rPr>
                <w:rFonts w:ascii="宋体" w:hAnsi="宋体" w:eastAsia="宋体" w:cs="宋体"/>
                <w:b w:val="0"/>
                <w:i w:val="0"/>
                <w:color w:val="000000"/>
                <w:sz w:val="14"/>
              </w:rPr>
              <w:t>2081199</w:t>
            </w:r>
          </w:p>
        </w:tc>
        <w:tc>
          <w:tcPr>
            <w:tcW w:w="2640" w:type="dxa"/>
            <w:vAlign w:val="center"/>
          </w:tcPr>
          <w:p w14:paraId="23FD7004">
            <w:pPr>
              <w:jc w:val="left"/>
            </w:pPr>
            <w:r>
              <w:rPr>
                <w:rFonts w:ascii="宋体" w:hAnsi="宋体" w:eastAsia="宋体" w:cs="宋体"/>
                <w:b w:val="0"/>
                <w:i w:val="0"/>
                <w:color w:val="000000"/>
                <w:sz w:val="14"/>
              </w:rPr>
              <w:t>其他残疾人事业支出</w:t>
            </w:r>
          </w:p>
        </w:tc>
        <w:tc>
          <w:tcPr>
            <w:tcW w:w="1500" w:type="dxa"/>
            <w:vAlign w:val="center"/>
          </w:tcPr>
          <w:p w14:paraId="00C40BDA">
            <w:pPr>
              <w:jc w:val="right"/>
            </w:pPr>
            <w:r>
              <w:rPr>
                <w:rFonts w:ascii="宋体" w:hAnsi="宋体" w:eastAsia="宋体" w:cs="宋体"/>
                <w:b w:val="0"/>
                <w:i w:val="0"/>
                <w:color w:val="000000"/>
                <w:sz w:val="14"/>
              </w:rPr>
              <w:t>126.48</w:t>
            </w:r>
          </w:p>
        </w:tc>
        <w:tc>
          <w:tcPr>
            <w:tcW w:w="1500" w:type="dxa"/>
            <w:vAlign w:val="center"/>
          </w:tcPr>
          <w:p w14:paraId="5DF67E4B">
            <w:pPr>
              <w:jc w:val="right"/>
            </w:pPr>
            <w:r>
              <w:rPr>
                <w:rFonts w:ascii="宋体" w:hAnsi="宋体" w:eastAsia="宋体" w:cs="宋体"/>
                <w:b w:val="0"/>
                <w:i w:val="0"/>
                <w:color w:val="000000"/>
                <w:sz w:val="14"/>
              </w:rPr>
              <w:t>0.00</w:t>
            </w:r>
          </w:p>
        </w:tc>
        <w:tc>
          <w:tcPr>
            <w:tcW w:w="1532" w:type="dxa"/>
            <w:vAlign w:val="center"/>
          </w:tcPr>
          <w:p w14:paraId="3048662D">
            <w:pPr>
              <w:jc w:val="right"/>
            </w:pPr>
            <w:r>
              <w:rPr>
                <w:rFonts w:ascii="宋体" w:hAnsi="宋体" w:eastAsia="宋体" w:cs="宋体"/>
                <w:b w:val="0"/>
                <w:i w:val="0"/>
                <w:color w:val="000000"/>
                <w:sz w:val="14"/>
              </w:rPr>
              <w:t>126.48</w:t>
            </w:r>
          </w:p>
        </w:tc>
      </w:tr>
      <w:tr w14:paraId="32248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F34A99D">
            <w:pPr>
              <w:jc w:val="left"/>
            </w:pPr>
            <w:r>
              <w:rPr>
                <w:rFonts w:ascii="宋体" w:hAnsi="宋体" w:eastAsia="宋体" w:cs="宋体"/>
                <w:b w:val="0"/>
                <w:i w:val="0"/>
                <w:color w:val="000000"/>
                <w:sz w:val="14"/>
              </w:rPr>
              <w:t>20816</w:t>
            </w:r>
          </w:p>
        </w:tc>
        <w:tc>
          <w:tcPr>
            <w:tcW w:w="2640" w:type="dxa"/>
            <w:vAlign w:val="center"/>
          </w:tcPr>
          <w:p w14:paraId="4C0CB195">
            <w:pPr>
              <w:jc w:val="left"/>
            </w:pPr>
            <w:r>
              <w:rPr>
                <w:rFonts w:ascii="宋体" w:hAnsi="宋体" w:eastAsia="宋体" w:cs="宋体"/>
                <w:b w:val="0"/>
                <w:i w:val="0"/>
                <w:color w:val="000000"/>
                <w:sz w:val="14"/>
              </w:rPr>
              <w:t>红十字事业</w:t>
            </w:r>
          </w:p>
        </w:tc>
        <w:tc>
          <w:tcPr>
            <w:tcW w:w="1500" w:type="dxa"/>
            <w:vAlign w:val="center"/>
          </w:tcPr>
          <w:p w14:paraId="0BA0E245">
            <w:pPr>
              <w:jc w:val="right"/>
            </w:pPr>
            <w:r>
              <w:rPr>
                <w:rFonts w:ascii="宋体" w:hAnsi="宋体" w:eastAsia="宋体" w:cs="宋体"/>
                <w:b w:val="0"/>
                <w:i w:val="0"/>
                <w:color w:val="000000"/>
                <w:sz w:val="14"/>
              </w:rPr>
              <w:t>0.00</w:t>
            </w:r>
          </w:p>
        </w:tc>
        <w:tc>
          <w:tcPr>
            <w:tcW w:w="1500" w:type="dxa"/>
            <w:vAlign w:val="center"/>
          </w:tcPr>
          <w:p w14:paraId="6E720575">
            <w:pPr>
              <w:jc w:val="right"/>
            </w:pPr>
            <w:r>
              <w:rPr>
                <w:rFonts w:ascii="宋体" w:hAnsi="宋体" w:eastAsia="宋体" w:cs="宋体"/>
                <w:b w:val="0"/>
                <w:i w:val="0"/>
                <w:color w:val="000000"/>
                <w:sz w:val="14"/>
              </w:rPr>
              <w:t>0.00</w:t>
            </w:r>
          </w:p>
        </w:tc>
        <w:tc>
          <w:tcPr>
            <w:tcW w:w="1532" w:type="dxa"/>
            <w:vAlign w:val="center"/>
          </w:tcPr>
          <w:p w14:paraId="336FF611">
            <w:pPr>
              <w:jc w:val="right"/>
            </w:pPr>
            <w:r>
              <w:rPr>
                <w:rFonts w:ascii="宋体" w:hAnsi="宋体" w:eastAsia="宋体" w:cs="宋体"/>
                <w:b w:val="0"/>
                <w:i w:val="0"/>
                <w:color w:val="000000"/>
                <w:sz w:val="14"/>
              </w:rPr>
              <w:t>0.00</w:t>
            </w:r>
          </w:p>
        </w:tc>
      </w:tr>
      <w:tr w14:paraId="04D853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3233D49">
            <w:pPr>
              <w:jc w:val="left"/>
            </w:pPr>
            <w:r>
              <w:rPr>
                <w:rFonts w:ascii="宋体" w:hAnsi="宋体" w:eastAsia="宋体" w:cs="宋体"/>
                <w:b w:val="0"/>
                <w:i w:val="0"/>
                <w:color w:val="000000"/>
                <w:sz w:val="14"/>
              </w:rPr>
              <w:t>2081699</w:t>
            </w:r>
          </w:p>
        </w:tc>
        <w:tc>
          <w:tcPr>
            <w:tcW w:w="2640" w:type="dxa"/>
            <w:vAlign w:val="center"/>
          </w:tcPr>
          <w:p w14:paraId="09E5BFE5">
            <w:pPr>
              <w:jc w:val="left"/>
            </w:pPr>
            <w:r>
              <w:rPr>
                <w:rFonts w:ascii="宋体" w:hAnsi="宋体" w:eastAsia="宋体" w:cs="宋体"/>
                <w:b w:val="0"/>
                <w:i w:val="0"/>
                <w:color w:val="000000"/>
                <w:sz w:val="14"/>
              </w:rPr>
              <w:t>其他红十字事业支出</w:t>
            </w:r>
          </w:p>
        </w:tc>
        <w:tc>
          <w:tcPr>
            <w:tcW w:w="1500" w:type="dxa"/>
            <w:vAlign w:val="center"/>
          </w:tcPr>
          <w:p w14:paraId="5B9D0D44">
            <w:pPr>
              <w:jc w:val="right"/>
            </w:pPr>
            <w:r>
              <w:rPr>
                <w:rFonts w:ascii="宋体" w:hAnsi="宋体" w:eastAsia="宋体" w:cs="宋体"/>
                <w:b w:val="0"/>
                <w:i w:val="0"/>
                <w:color w:val="000000"/>
                <w:sz w:val="14"/>
              </w:rPr>
              <w:t>0.00</w:t>
            </w:r>
          </w:p>
        </w:tc>
        <w:tc>
          <w:tcPr>
            <w:tcW w:w="1500" w:type="dxa"/>
            <w:vAlign w:val="center"/>
          </w:tcPr>
          <w:p w14:paraId="660AE760">
            <w:pPr>
              <w:jc w:val="right"/>
            </w:pPr>
            <w:r>
              <w:rPr>
                <w:rFonts w:ascii="宋体" w:hAnsi="宋体" w:eastAsia="宋体" w:cs="宋体"/>
                <w:b w:val="0"/>
                <w:i w:val="0"/>
                <w:color w:val="000000"/>
                <w:sz w:val="14"/>
              </w:rPr>
              <w:t>0.00</w:t>
            </w:r>
          </w:p>
        </w:tc>
        <w:tc>
          <w:tcPr>
            <w:tcW w:w="1532" w:type="dxa"/>
            <w:vAlign w:val="center"/>
          </w:tcPr>
          <w:p w14:paraId="64FB87DC">
            <w:pPr>
              <w:jc w:val="right"/>
            </w:pPr>
            <w:r>
              <w:rPr>
                <w:rFonts w:ascii="宋体" w:hAnsi="宋体" w:eastAsia="宋体" w:cs="宋体"/>
                <w:b w:val="0"/>
                <w:i w:val="0"/>
                <w:color w:val="000000"/>
                <w:sz w:val="14"/>
              </w:rPr>
              <w:t>0.00</w:t>
            </w:r>
          </w:p>
        </w:tc>
      </w:tr>
      <w:tr w14:paraId="5D3CA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07CB83F">
            <w:pPr>
              <w:jc w:val="left"/>
            </w:pPr>
            <w:r>
              <w:rPr>
                <w:rFonts w:ascii="宋体" w:hAnsi="宋体" w:eastAsia="宋体" w:cs="宋体"/>
                <w:b w:val="0"/>
                <w:i w:val="0"/>
                <w:color w:val="000000"/>
                <w:sz w:val="14"/>
              </w:rPr>
              <w:t>20825</w:t>
            </w:r>
          </w:p>
        </w:tc>
        <w:tc>
          <w:tcPr>
            <w:tcW w:w="2640" w:type="dxa"/>
            <w:vAlign w:val="center"/>
          </w:tcPr>
          <w:p w14:paraId="74468F15">
            <w:pPr>
              <w:jc w:val="left"/>
            </w:pPr>
            <w:r>
              <w:rPr>
                <w:rFonts w:ascii="宋体" w:hAnsi="宋体" w:eastAsia="宋体" w:cs="宋体"/>
                <w:b w:val="0"/>
                <w:i w:val="0"/>
                <w:color w:val="000000"/>
                <w:sz w:val="14"/>
              </w:rPr>
              <w:t>其他生活救助</w:t>
            </w:r>
          </w:p>
        </w:tc>
        <w:tc>
          <w:tcPr>
            <w:tcW w:w="1500" w:type="dxa"/>
            <w:vAlign w:val="center"/>
          </w:tcPr>
          <w:p w14:paraId="414CDCDB">
            <w:pPr>
              <w:jc w:val="right"/>
            </w:pPr>
            <w:r>
              <w:rPr>
                <w:rFonts w:ascii="宋体" w:hAnsi="宋体" w:eastAsia="宋体" w:cs="宋体"/>
                <w:b w:val="0"/>
                <w:i w:val="0"/>
                <w:color w:val="000000"/>
                <w:sz w:val="14"/>
              </w:rPr>
              <w:t>254.02</w:t>
            </w:r>
          </w:p>
        </w:tc>
        <w:tc>
          <w:tcPr>
            <w:tcW w:w="1500" w:type="dxa"/>
            <w:vAlign w:val="center"/>
          </w:tcPr>
          <w:p w14:paraId="0083A339">
            <w:pPr>
              <w:jc w:val="right"/>
            </w:pPr>
            <w:r>
              <w:rPr>
                <w:rFonts w:ascii="宋体" w:hAnsi="宋体" w:eastAsia="宋体" w:cs="宋体"/>
                <w:b w:val="0"/>
                <w:i w:val="0"/>
                <w:color w:val="000000"/>
                <w:sz w:val="14"/>
              </w:rPr>
              <w:t>0.00</w:t>
            </w:r>
          </w:p>
        </w:tc>
        <w:tc>
          <w:tcPr>
            <w:tcW w:w="1532" w:type="dxa"/>
            <w:vAlign w:val="center"/>
          </w:tcPr>
          <w:p w14:paraId="7EA2AF63">
            <w:pPr>
              <w:jc w:val="right"/>
            </w:pPr>
            <w:r>
              <w:rPr>
                <w:rFonts w:ascii="宋体" w:hAnsi="宋体" w:eastAsia="宋体" w:cs="宋体"/>
                <w:b w:val="0"/>
                <w:i w:val="0"/>
                <w:color w:val="000000"/>
                <w:sz w:val="14"/>
              </w:rPr>
              <w:t>254.02</w:t>
            </w:r>
          </w:p>
        </w:tc>
      </w:tr>
      <w:tr w14:paraId="36260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101014B">
            <w:pPr>
              <w:jc w:val="left"/>
            </w:pPr>
            <w:r>
              <w:rPr>
                <w:rFonts w:ascii="宋体" w:hAnsi="宋体" w:eastAsia="宋体" w:cs="宋体"/>
                <w:b w:val="0"/>
                <w:i w:val="0"/>
                <w:color w:val="000000"/>
                <w:sz w:val="14"/>
              </w:rPr>
              <w:t>2082501</w:t>
            </w:r>
          </w:p>
        </w:tc>
        <w:tc>
          <w:tcPr>
            <w:tcW w:w="2640" w:type="dxa"/>
            <w:vAlign w:val="center"/>
          </w:tcPr>
          <w:p w14:paraId="4BFD5B0E">
            <w:pPr>
              <w:jc w:val="left"/>
            </w:pPr>
            <w:r>
              <w:rPr>
                <w:rFonts w:ascii="宋体" w:hAnsi="宋体" w:eastAsia="宋体" w:cs="宋体"/>
                <w:b w:val="0"/>
                <w:i w:val="0"/>
                <w:color w:val="000000"/>
                <w:sz w:val="14"/>
              </w:rPr>
              <w:t>其他城市生活救助</w:t>
            </w:r>
          </w:p>
        </w:tc>
        <w:tc>
          <w:tcPr>
            <w:tcW w:w="1500" w:type="dxa"/>
            <w:vAlign w:val="center"/>
          </w:tcPr>
          <w:p w14:paraId="017CA81D">
            <w:pPr>
              <w:jc w:val="right"/>
            </w:pPr>
            <w:r>
              <w:rPr>
                <w:rFonts w:ascii="宋体" w:hAnsi="宋体" w:eastAsia="宋体" w:cs="宋体"/>
                <w:b w:val="0"/>
                <w:i w:val="0"/>
                <w:color w:val="000000"/>
                <w:sz w:val="14"/>
              </w:rPr>
              <w:t>254.02</w:t>
            </w:r>
          </w:p>
        </w:tc>
        <w:tc>
          <w:tcPr>
            <w:tcW w:w="1500" w:type="dxa"/>
            <w:vAlign w:val="center"/>
          </w:tcPr>
          <w:p w14:paraId="071C0DE1">
            <w:pPr>
              <w:jc w:val="right"/>
            </w:pPr>
            <w:r>
              <w:rPr>
                <w:rFonts w:ascii="宋体" w:hAnsi="宋体" w:eastAsia="宋体" w:cs="宋体"/>
                <w:b w:val="0"/>
                <w:i w:val="0"/>
                <w:color w:val="000000"/>
                <w:sz w:val="14"/>
              </w:rPr>
              <w:t>0.00</w:t>
            </w:r>
          </w:p>
        </w:tc>
        <w:tc>
          <w:tcPr>
            <w:tcW w:w="1532" w:type="dxa"/>
            <w:vAlign w:val="center"/>
          </w:tcPr>
          <w:p w14:paraId="38101284">
            <w:pPr>
              <w:jc w:val="right"/>
            </w:pPr>
            <w:r>
              <w:rPr>
                <w:rFonts w:ascii="宋体" w:hAnsi="宋体" w:eastAsia="宋体" w:cs="宋体"/>
                <w:b w:val="0"/>
                <w:i w:val="0"/>
                <w:color w:val="000000"/>
                <w:sz w:val="14"/>
              </w:rPr>
              <w:t>254.02</w:t>
            </w:r>
          </w:p>
        </w:tc>
      </w:tr>
      <w:tr w14:paraId="563F5A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B341163">
            <w:pPr>
              <w:jc w:val="left"/>
            </w:pPr>
            <w:r>
              <w:rPr>
                <w:rFonts w:ascii="宋体" w:hAnsi="宋体" w:eastAsia="宋体" w:cs="宋体"/>
                <w:b w:val="0"/>
                <w:i w:val="0"/>
                <w:color w:val="000000"/>
                <w:sz w:val="14"/>
              </w:rPr>
              <w:t>20828</w:t>
            </w:r>
          </w:p>
        </w:tc>
        <w:tc>
          <w:tcPr>
            <w:tcW w:w="2640" w:type="dxa"/>
            <w:vAlign w:val="center"/>
          </w:tcPr>
          <w:p w14:paraId="5ACBDB5E">
            <w:pPr>
              <w:jc w:val="left"/>
            </w:pPr>
            <w:r>
              <w:rPr>
                <w:rFonts w:ascii="宋体" w:hAnsi="宋体" w:eastAsia="宋体" w:cs="宋体"/>
                <w:b w:val="0"/>
                <w:i w:val="0"/>
                <w:color w:val="000000"/>
                <w:sz w:val="14"/>
              </w:rPr>
              <w:t>退役军人管理事务</w:t>
            </w:r>
          </w:p>
        </w:tc>
        <w:tc>
          <w:tcPr>
            <w:tcW w:w="1500" w:type="dxa"/>
            <w:vAlign w:val="center"/>
          </w:tcPr>
          <w:p w14:paraId="479B5DD2">
            <w:pPr>
              <w:jc w:val="right"/>
            </w:pPr>
            <w:r>
              <w:rPr>
                <w:rFonts w:ascii="宋体" w:hAnsi="宋体" w:eastAsia="宋体" w:cs="宋体"/>
                <w:b w:val="0"/>
                <w:i w:val="0"/>
                <w:color w:val="000000"/>
                <w:sz w:val="14"/>
              </w:rPr>
              <w:t>3.74</w:t>
            </w:r>
          </w:p>
        </w:tc>
        <w:tc>
          <w:tcPr>
            <w:tcW w:w="1500" w:type="dxa"/>
            <w:vAlign w:val="center"/>
          </w:tcPr>
          <w:p w14:paraId="465DB99C">
            <w:pPr>
              <w:jc w:val="right"/>
            </w:pPr>
            <w:r>
              <w:rPr>
                <w:rFonts w:ascii="宋体" w:hAnsi="宋体" w:eastAsia="宋体" w:cs="宋体"/>
                <w:b w:val="0"/>
                <w:i w:val="0"/>
                <w:color w:val="000000"/>
                <w:sz w:val="14"/>
              </w:rPr>
              <w:t>0.00</w:t>
            </w:r>
          </w:p>
        </w:tc>
        <w:tc>
          <w:tcPr>
            <w:tcW w:w="1532" w:type="dxa"/>
            <w:vAlign w:val="center"/>
          </w:tcPr>
          <w:p w14:paraId="62779CE7">
            <w:pPr>
              <w:jc w:val="right"/>
            </w:pPr>
            <w:r>
              <w:rPr>
                <w:rFonts w:ascii="宋体" w:hAnsi="宋体" w:eastAsia="宋体" w:cs="宋体"/>
                <w:b w:val="0"/>
                <w:i w:val="0"/>
                <w:color w:val="000000"/>
                <w:sz w:val="14"/>
              </w:rPr>
              <w:t>3.74</w:t>
            </w:r>
          </w:p>
        </w:tc>
      </w:tr>
      <w:tr w14:paraId="75433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014DBB6">
            <w:pPr>
              <w:jc w:val="left"/>
            </w:pPr>
            <w:r>
              <w:rPr>
                <w:rFonts w:ascii="宋体" w:hAnsi="宋体" w:eastAsia="宋体" w:cs="宋体"/>
                <w:b w:val="0"/>
                <w:i w:val="0"/>
                <w:color w:val="000000"/>
                <w:sz w:val="14"/>
              </w:rPr>
              <w:t>2082899</w:t>
            </w:r>
          </w:p>
        </w:tc>
        <w:tc>
          <w:tcPr>
            <w:tcW w:w="2640" w:type="dxa"/>
            <w:vAlign w:val="center"/>
          </w:tcPr>
          <w:p w14:paraId="66ED9B5A">
            <w:pPr>
              <w:jc w:val="left"/>
            </w:pPr>
            <w:r>
              <w:rPr>
                <w:rFonts w:ascii="宋体" w:hAnsi="宋体" w:eastAsia="宋体" w:cs="宋体"/>
                <w:b w:val="0"/>
                <w:i w:val="0"/>
                <w:color w:val="000000"/>
                <w:sz w:val="14"/>
              </w:rPr>
              <w:t>其他退役军人事务管理支出</w:t>
            </w:r>
          </w:p>
        </w:tc>
        <w:tc>
          <w:tcPr>
            <w:tcW w:w="1500" w:type="dxa"/>
            <w:vAlign w:val="center"/>
          </w:tcPr>
          <w:p w14:paraId="7378BADE">
            <w:pPr>
              <w:jc w:val="right"/>
            </w:pPr>
            <w:r>
              <w:rPr>
                <w:rFonts w:ascii="宋体" w:hAnsi="宋体" w:eastAsia="宋体" w:cs="宋体"/>
                <w:b w:val="0"/>
                <w:i w:val="0"/>
                <w:color w:val="000000"/>
                <w:sz w:val="14"/>
              </w:rPr>
              <w:t>3.74</w:t>
            </w:r>
          </w:p>
        </w:tc>
        <w:tc>
          <w:tcPr>
            <w:tcW w:w="1500" w:type="dxa"/>
            <w:vAlign w:val="center"/>
          </w:tcPr>
          <w:p w14:paraId="0AA644BA">
            <w:pPr>
              <w:jc w:val="right"/>
            </w:pPr>
            <w:r>
              <w:rPr>
                <w:rFonts w:ascii="宋体" w:hAnsi="宋体" w:eastAsia="宋体" w:cs="宋体"/>
                <w:b w:val="0"/>
                <w:i w:val="0"/>
                <w:color w:val="000000"/>
                <w:sz w:val="14"/>
              </w:rPr>
              <w:t>0.00</w:t>
            </w:r>
          </w:p>
        </w:tc>
        <w:tc>
          <w:tcPr>
            <w:tcW w:w="1532" w:type="dxa"/>
            <w:vAlign w:val="center"/>
          </w:tcPr>
          <w:p w14:paraId="5F93588F">
            <w:pPr>
              <w:jc w:val="right"/>
            </w:pPr>
            <w:r>
              <w:rPr>
                <w:rFonts w:ascii="宋体" w:hAnsi="宋体" w:eastAsia="宋体" w:cs="宋体"/>
                <w:b w:val="0"/>
                <w:i w:val="0"/>
                <w:color w:val="000000"/>
                <w:sz w:val="14"/>
              </w:rPr>
              <w:t>3.74</w:t>
            </w:r>
          </w:p>
        </w:tc>
      </w:tr>
      <w:tr w14:paraId="44AF6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765572B">
            <w:pPr>
              <w:jc w:val="left"/>
            </w:pPr>
            <w:r>
              <w:rPr>
                <w:rFonts w:ascii="宋体" w:hAnsi="宋体" w:eastAsia="宋体" w:cs="宋体"/>
                <w:b w:val="0"/>
                <w:i w:val="0"/>
                <w:color w:val="000000"/>
                <w:sz w:val="14"/>
              </w:rPr>
              <w:t>20899</w:t>
            </w:r>
          </w:p>
        </w:tc>
        <w:tc>
          <w:tcPr>
            <w:tcW w:w="2640" w:type="dxa"/>
            <w:vAlign w:val="center"/>
          </w:tcPr>
          <w:p w14:paraId="62BE6CBD">
            <w:pPr>
              <w:jc w:val="left"/>
            </w:pPr>
            <w:r>
              <w:rPr>
                <w:rFonts w:ascii="宋体" w:hAnsi="宋体" w:eastAsia="宋体" w:cs="宋体"/>
                <w:b w:val="0"/>
                <w:i w:val="0"/>
                <w:color w:val="000000"/>
                <w:sz w:val="14"/>
              </w:rPr>
              <w:t>其他社会保障和就业支出</w:t>
            </w:r>
          </w:p>
        </w:tc>
        <w:tc>
          <w:tcPr>
            <w:tcW w:w="1500" w:type="dxa"/>
            <w:vAlign w:val="center"/>
          </w:tcPr>
          <w:p w14:paraId="1EBDC824">
            <w:pPr>
              <w:jc w:val="right"/>
            </w:pPr>
            <w:r>
              <w:rPr>
                <w:rFonts w:ascii="宋体" w:hAnsi="宋体" w:eastAsia="宋体" w:cs="宋体"/>
                <w:b w:val="0"/>
                <w:i w:val="0"/>
                <w:color w:val="000000"/>
                <w:sz w:val="14"/>
              </w:rPr>
              <w:t>2,513.61</w:t>
            </w:r>
          </w:p>
        </w:tc>
        <w:tc>
          <w:tcPr>
            <w:tcW w:w="1500" w:type="dxa"/>
            <w:vAlign w:val="center"/>
          </w:tcPr>
          <w:p w14:paraId="7C81E389">
            <w:pPr>
              <w:jc w:val="right"/>
            </w:pPr>
            <w:r>
              <w:rPr>
                <w:rFonts w:ascii="宋体" w:hAnsi="宋体" w:eastAsia="宋体" w:cs="宋体"/>
                <w:b w:val="0"/>
                <w:i w:val="0"/>
                <w:color w:val="000000"/>
                <w:sz w:val="14"/>
              </w:rPr>
              <w:t>0.00</w:t>
            </w:r>
          </w:p>
        </w:tc>
        <w:tc>
          <w:tcPr>
            <w:tcW w:w="1532" w:type="dxa"/>
            <w:vAlign w:val="center"/>
          </w:tcPr>
          <w:p w14:paraId="65E2B91A">
            <w:pPr>
              <w:jc w:val="right"/>
            </w:pPr>
            <w:r>
              <w:rPr>
                <w:rFonts w:ascii="宋体" w:hAnsi="宋体" w:eastAsia="宋体" w:cs="宋体"/>
                <w:b w:val="0"/>
                <w:i w:val="0"/>
                <w:color w:val="000000"/>
                <w:sz w:val="14"/>
              </w:rPr>
              <w:t>2,513.61</w:t>
            </w:r>
          </w:p>
        </w:tc>
      </w:tr>
      <w:tr w14:paraId="37952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5A7B6F8">
            <w:pPr>
              <w:jc w:val="left"/>
            </w:pPr>
            <w:r>
              <w:rPr>
                <w:rFonts w:ascii="宋体" w:hAnsi="宋体" w:eastAsia="宋体" w:cs="宋体"/>
                <w:b w:val="0"/>
                <w:i w:val="0"/>
                <w:color w:val="000000"/>
                <w:sz w:val="14"/>
              </w:rPr>
              <w:t>2089999</w:t>
            </w:r>
          </w:p>
        </w:tc>
        <w:tc>
          <w:tcPr>
            <w:tcW w:w="2640" w:type="dxa"/>
            <w:vAlign w:val="center"/>
          </w:tcPr>
          <w:p w14:paraId="698ED965">
            <w:pPr>
              <w:jc w:val="left"/>
            </w:pPr>
            <w:r>
              <w:rPr>
                <w:rFonts w:ascii="宋体" w:hAnsi="宋体" w:eastAsia="宋体" w:cs="宋体"/>
                <w:b w:val="0"/>
                <w:i w:val="0"/>
                <w:color w:val="000000"/>
                <w:sz w:val="14"/>
              </w:rPr>
              <w:t>其他社会保障和就业支出</w:t>
            </w:r>
          </w:p>
        </w:tc>
        <w:tc>
          <w:tcPr>
            <w:tcW w:w="1500" w:type="dxa"/>
            <w:vAlign w:val="center"/>
          </w:tcPr>
          <w:p w14:paraId="68A76F61">
            <w:pPr>
              <w:jc w:val="right"/>
            </w:pPr>
            <w:r>
              <w:rPr>
                <w:rFonts w:ascii="宋体" w:hAnsi="宋体" w:eastAsia="宋体" w:cs="宋体"/>
                <w:b w:val="0"/>
                <w:i w:val="0"/>
                <w:color w:val="000000"/>
                <w:sz w:val="14"/>
              </w:rPr>
              <w:t>2,513.61</w:t>
            </w:r>
          </w:p>
        </w:tc>
        <w:tc>
          <w:tcPr>
            <w:tcW w:w="1500" w:type="dxa"/>
            <w:vAlign w:val="center"/>
          </w:tcPr>
          <w:p w14:paraId="0372E9AA">
            <w:pPr>
              <w:jc w:val="right"/>
            </w:pPr>
            <w:r>
              <w:rPr>
                <w:rFonts w:ascii="宋体" w:hAnsi="宋体" w:eastAsia="宋体" w:cs="宋体"/>
                <w:b w:val="0"/>
                <w:i w:val="0"/>
                <w:color w:val="000000"/>
                <w:sz w:val="14"/>
              </w:rPr>
              <w:t>0.00</w:t>
            </w:r>
          </w:p>
        </w:tc>
        <w:tc>
          <w:tcPr>
            <w:tcW w:w="1532" w:type="dxa"/>
            <w:vAlign w:val="center"/>
          </w:tcPr>
          <w:p w14:paraId="736E2C08">
            <w:pPr>
              <w:jc w:val="right"/>
            </w:pPr>
            <w:r>
              <w:rPr>
                <w:rFonts w:ascii="宋体" w:hAnsi="宋体" w:eastAsia="宋体" w:cs="宋体"/>
                <w:b w:val="0"/>
                <w:i w:val="0"/>
                <w:color w:val="000000"/>
                <w:sz w:val="14"/>
              </w:rPr>
              <w:t>2,513.61</w:t>
            </w:r>
          </w:p>
        </w:tc>
      </w:tr>
      <w:tr w14:paraId="32FE8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78841D9">
            <w:pPr>
              <w:jc w:val="left"/>
            </w:pPr>
            <w:r>
              <w:rPr>
                <w:rFonts w:ascii="宋体" w:hAnsi="宋体" w:eastAsia="宋体" w:cs="宋体"/>
                <w:b w:val="0"/>
                <w:i w:val="0"/>
                <w:color w:val="000000"/>
                <w:sz w:val="14"/>
              </w:rPr>
              <w:t>210</w:t>
            </w:r>
          </w:p>
        </w:tc>
        <w:tc>
          <w:tcPr>
            <w:tcW w:w="2640" w:type="dxa"/>
            <w:vAlign w:val="center"/>
          </w:tcPr>
          <w:p w14:paraId="53FF84C4">
            <w:pPr>
              <w:jc w:val="left"/>
            </w:pPr>
            <w:r>
              <w:rPr>
                <w:rFonts w:ascii="宋体" w:hAnsi="宋体" w:eastAsia="宋体" w:cs="宋体"/>
                <w:b w:val="0"/>
                <w:i w:val="0"/>
                <w:color w:val="000000"/>
                <w:sz w:val="14"/>
              </w:rPr>
              <w:t>卫生健康支出</w:t>
            </w:r>
          </w:p>
        </w:tc>
        <w:tc>
          <w:tcPr>
            <w:tcW w:w="1500" w:type="dxa"/>
            <w:vAlign w:val="center"/>
          </w:tcPr>
          <w:p w14:paraId="2B8A3EAD">
            <w:pPr>
              <w:jc w:val="right"/>
            </w:pPr>
            <w:r>
              <w:rPr>
                <w:rFonts w:ascii="宋体" w:hAnsi="宋体" w:eastAsia="宋体" w:cs="宋体"/>
                <w:b w:val="0"/>
                <w:i w:val="0"/>
                <w:color w:val="000000"/>
                <w:sz w:val="14"/>
              </w:rPr>
              <w:t>189.43</w:t>
            </w:r>
          </w:p>
        </w:tc>
        <w:tc>
          <w:tcPr>
            <w:tcW w:w="1500" w:type="dxa"/>
            <w:vAlign w:val="center"/>
          </w:tcPr>
          <w:p w14:paraId="05D592AD">
            <w:pPr>
              <w:jc w:val="right"/>
            </w:pPr>
            <w:r>
              <w:rPr>
                <w:rFonts w:ascii="宋体" w:hAnsi="宋体" w:eastAsia="宋体" w:cs="宋体"/>
                <w:b w:val="0"/>
                <w:i w:val="0"/>
                <w:color w:val="000000"/>
                <w:sz w:val="14"/>
              </w:rPr>
              <w:t>72.22</w:t>
            </w:r>
          </w:p>
        </w:tc>
        <w:tc>
          <w:tcPr>
            <w:tcW w:w="1532" w:type="dxa"/>
            <w:vAlign w:val="center"/>
          </w:tcPr>
          <w:p w14:paraId="091E8886">
            <w:pPr>
              <w:jc w:val="right"/>
            </w:pPr>
            <w:r>
              <w:rPr>
                <w:rFonts w:ascii="宋体" w:hAnsi="宋体" w:eastAsia="宋体" w:cs="宋体"/>
                <w:b w:val="0"/>
                <w:i w:val="0"/>
                <w:color w:val="000000"/>
                <w:sz w:val="14"/>
              </w:rPr>
              <w:t>117.21</w:t>
            </w:r>
          </w:p>
        </w:tc>
      </w:tr>
      <w:tr w14:paraId="42342B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614EF1D">
            <w:pPr>
              <w:jc w:val="left"/>
            </w:pPr>
            <w:r>
              <w:rPr>
                <w:rFonts w:ascii="宋体" w:hAnsi="宋体" w:eastAsia="宋体" w:cs="宋体"/>
                <w:b w:val="0"/>
                <w:i w:val="0"/>
                <w:color w:val="000000"/>
                <w:sz w:val="14"/>
              </w:rPr>
              <w:t>21001</w:t>
            </w:r>
          </w:p>
        </w:tc>
        <w:tc>
          <w:tcPr>
            <w:tcW w:w="2640" w:type="dxa"/>
            <w:vAlign w:val="center"/>
          </w:tcPr>
          <w:p w14:paraId="1A409C0A">
            <w:pPr>
              <w:jc w:val="left"/>
            </w:pPr>
            <w:r>
              <w:rPr>
                <w:rFonts w:ascii="宋体" w:hAnsi="宋体" w:eastAsia="宋体" w:cs="宋体"/>
                <w:b w:val="0"/>
                <w:i w:val="0"/>
                <w:color w:val="000000"/>
                <w:sz w:val="14"/>
              </w:rPr>
              <w:t>卫生健康管理事务</w:t>
            </w:r>
          </w:p>
        </w:tc>
        <w:tc>
          <w:tcPr>
            <w:tcW w:w="1500" w:type="dxa"/>
            <w:vAlign w:val="center"/>
          </w:tcPr>
          <w:p w14:paraId="0C02CF61">
            <w:pPr>
              <w:jc w:val="right"/>
            </w:pPr>
            <w:r>
              <w:rPr>
                <w:rFonts w:ascii="宋体" w:hAnsi="宋体" w:eastAsia="宋体" w:cs="宋体"/>
                <w:b w:val="0"/>
                <w:i w:val="0"/>
                <w:color w:val="000000"/>
                <w:sz w:val="14"/>
              </w:rPr>
              <w:t>0.00</w:t>
            </w:r>
          </w:p>
        </w:tc>
        <w:tc>
          <w:tcPr>
            <w:tcW w:w="1500" w:type="dxa"/>
            <w:vAlign w:val="center"/>
          </w:tcPr>
          <w:p w14:paraId="341591C6">
            <w:pPr>
              <w:jc w:val="right"/>
            </w:pPr>
            <w:r>
              <w:rPr>
                <w:rFonts w:ascii="宋体" w:hAnsi="宋体" w:eastAsia="宋体" w:cs="宋体"/>
                <w:b w:val="0"/>
                <w:i w:val="0"/>
                <w:color w:val="000000"/>
                <w:sz w:val="14"/>
              </w:rPr>
              <w:t>0.00</w:t>
            </w:r>
          </w:p>
        </w:tc>
        <w:tc>
          <w:tcPr>
            <w:tcW w:w="1532" w:type="dxa"/>
            <w:vAlign w:val="center"/>
          </w:tcPr>
          <w:p w14:paraId="6E449413">
            <w:pPr>
              <w:jc w:val="right"/>
            </w:pPr>
            <w:r>
              <w:rPr>
                <w:rFonts w:ascii="宋体" w:hAnsi="宋体" w:eastAsia="宋体" w:cs="宋体"/>
                <w:b w:val="0"/>
                <w:i w:val="0"/>
                <w:color w:val="000000"/>
                <w:sz w:val="14"/>
              </w:rPr>
              <w:t>0.00</w:t>
            </w:r>
          </w:p>
        </w:tc>
      </w:tr>
      <w:tr w14:paraId="7EFF0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11B5B32">
            <w:pPr>
              <w:jc w:val="left"/>
            </w:pPr>
            <w:r>
              <w:rPr>
                <w:rFonts w:ascii="宋体" w:hAnsi="宋体" w:eastAsia="宋体" w:cs="宋体"/>
                <w:b w:val="0"/>
                <w:i w:val="0"/>
                <w:color w:val="000000"/>
                <w:sz w:val="14"/>
              </w:rPr>
              <w:t>2100199</w:t>
            </w:r>
          </w:p>
        </w:tc>
        <w:tc>
          <w:tcPr>
            <w:tcW w:w="2640" w:type="dxa"/>
            <w:vAlign w:val="center"/>
          </w:tcPr>
          <w:p w14:paraId="10E820A0">
            <w:pPr>
              <w:jc w:val="left"/>
            </w:pPr>
            <w:r>
              <w:rPr>
                <w:rFonts w:ascii="宋体" w:hAnsi="宋体" w:eastAsia="宋体" w:cs="宋体"/>
                <w:b w:val="0"/>
                <w:i w:val="0"/>
                <w:color w:val="000000"/>
                <w:sz w:val="14"/>
              </w:rPr>
              <w:t>其他卫生健康管理事务支出</w:t>
            </w:r>
          </w:p>
        </w:tc>
        <w:tc>
          <w:tcPr>
            <w:tcW w:w="1500" w:type="dxa"/>
            <w:vAlign w:val="center"/>
          </w:tcPr>
          <w:p w14:paraId="08F10924">
            <w:pPr>
              <w:jc w:val="right"/>
            </w:pPr>
            <w:r>
              <w:rPr>
                <w:rFonts w:ascii="宋体" w:hAnsi="宋体" w:eastAsia="宋体" w:cs="宋体"/>
                <w:b w:val="0"/>
                <w:i w:val="0"/>
                <w:color w:val="000000"/>
                <w:sz w:val="14"/>
              </w:rPr>
              <w:t>0.00</w:t>
            </w:r>
          </w:p>
        </w:tc>
        <w:tc>
          <w:tcPr>
            <w:tcW w:w="1500" w:type="dxa"/>
            <w:vAlign w:val="center"/>
          </w:tcPr>
          <w:p w14:paraId="07DF0B5B">
            <w:pPr>
              <w:jc w:val="right"/>
            </w:pPr>
            <w:r>
              <w:rPr>
                <w:rFonts w:ascii="宋体" w:hAnsi="宋体" w:eastAsia="宋体" w:cs="宋体"/>
                <w:b w:val="0"/>
                <w:i w:val="0"/>
                <w:color w:val="000000"/>
                <w:sz w:val="14"/>
              </w:rPr>
              <w:t>0.00</w:t>
            </w:r>
          </w:p>
        </w:tc>
        <w:tc>
          <w:tcPr>
            <w:tcW w:w="1532" w:type="dxa"/>
            <w:vAlign w:val="center"/>
          </w:tcPr>
          <w:p w14:paraId="56521B8D">
            <w:pPr>
              <w:jc w:val="right"/>
            </w:pPr>
            <w:r>
              <w:rPr>
                <w:rFonts w:ascii="宋体" w:hAnsi="宋体" w:eastAsia="宋体" w:cs="宋体"/>
                <w:b w:val="0"/>
                <w:i w:val="0"/>
                <w:color w:val="000000"/>
                <w:sz w:val="14"/>
              </w:rPr>
              <w:t>0.00</w:t>
            </w:r>
          </w:p>
        </w:tc>
      </w:tr>
      <w:tr w14:paraId="6CAEE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16BD382">
            <w:pPr>
              <w:jc w:val="left"/>
            </w:pPr>
            <w:r>
              <w:rPr>
                <w:rFonts w:ascii="宋体" w:hAnsi="宋体" w:eastAsia="宋体" w:cs="宋体"/>
                <w:b w:val="0"/>
                <w:i w:val="0"/>
                <w:color w:val="000000"/>
                <w:sz w:val="14"/>
              </w:rPr>
              <w:t>21004</w:t>
            </w:r>
          </w:p>
        </w:tc>
        <w:tc>
          <w:tcPr>
            <w:tcW w:w="2640" w:type="dxa"/>
            <w:vAlign w:val="center"/>
          </w:tcPr>
          <w:p w14:paraId="26E20049">
            <w:pPr>
              <w:jc w:val="left"/>
            </w:pPr>
            <w:r>
              <w:rPr>
                <w:rFonts w:ascii="宋体" w:hAnsi="宋体" w:eastAsia="宋体" w:cs="宋体"/>
                <w:b w:val="0"/>
                <w:i w:val="0"/>
                <w:color w:val="000000"/>
                <w:sz w:val="14"/>
              </w:rPr>
              <w:t>公共卫生</w:t>
            </w:r>
          </w:p>
        </w:tc>
        <w:tc>
          <w:tcPr>
            <w:tcW w:w="1500" w:type="dxa"/>
            <w:vAlign w:val="center"/>
          </w:tcPr>
          <w:p w14:paraId="3A1C04AA">
            <w:pPr>
              <w:jc w:val="right"/>
            </w:pPr>
            <w:r>
              <w:rPr>
                <w:rFonts w:ascii="宋体" w:hAnsi="宋体" w:eastAsia="宋体" w:cs="宋体"/>
                <w:b w:val="0"/>
                <w:i w:val="0"/>
                <w:color w:val="000000"/>
                <w:sz w:val="14"/>
              </w:rPr>
              <w:t>114.12</w:t>
            </w:r>
          </w:p>
        </w:tc>
        <w:tc>
          <w:tcPr>
            <w:tcW w:w="1500" w:type="dxa"/>
            <w:vAlign w:val="center"/>
          </w:tcPr>
          <w:p w14:paraId="7F3CE033">
            <w:pPr>
              <w:jc w:val="right"/>
            </w:pPr>
            <w:r>
              <w:rPr>
                <w:rFonts w:ascii="宋体" w:hAnsi="宋体" w:eastAsia="宋体" w:cs="宋体"/>
                <w:b w:val="0"/>
                <w:i w:val="0"/>
                <w:color w:val="000000"/>
                <w:sz w:val="14"/>
              </w:rPr>
              <w:t>0.00</w:t>
            </w:r>
          </w:p>
        </w:tc>
        <w:tc>
          <w:tcPr>
            <w:tcW w:w="1532" w:type="dxa"/>
            <w:vAlign w:val="center"/>
          </w:tcPr>
          <w:p w14:paraId="0C7CF733">
            <w:pPr>
              <w:jc w:val="right"/>
            </w:pPr>
            <w:r>
              <w:rPr>
                <w:rFonts w:ascii="宋体" w:hAnsi="宋体" w:eastAsia="宋体" w:cs="宋体"/>
                <w:b w:val="0"/>
                <w:i w:val="0"/>
                <w:color w:val="000000"/>
                <w:sz w:val="14"/>
              </w:rPr>
              <w:t>114.12</w:t>
            </w:r>
          </w:p>
        </w:tc>
      </w:tr>
      <w:tr w14:paraId="74267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3D2413">
            <w:pPr>
              <w:jc w:val="left"/>
            </w:pPr>
            <w:r>
              <w:rPr>
                <w:rFonts w:ascii="宋体" w:hAnsi="宋体" w:eastAsia="宋体" w:cs="宋体"/>
                <w:b w:val="0"/>
                <w:i w:val="0"/>
                <w:color w:val="000000"/>
                <w:sz w:val="14"/>
              </w:rPr>
              <w:t>2100499</w:t>
            </w:r>
          </w:p>
        </w:tc>
        <w:tc>
          <w:tcPr>
            <w:tcW w:w="2640" w:type="dxa"/>
            <w:vAlign w:val="center"/>
          </w:tcPr>
          <w:p w14:paraId="052B0097">
            <w:pPr>
              <w:jc w:val="left"/>
            </w:pPr>
            <w:r>
              <w:rPr>
                <w:rFonts w:ascii="宋体" w:hAnsi="宋体" w:eastAsia="宋体" w:cs="宋体"/>
                <w:b w:val="0"/>
                <w:i w:val="0"/>
                <w:color w:val="000000"/>
                <w:sz w:val="14"/>
              </w:rPr>
              <w:t>其他公共卫生支出</w:t>
            </w:r>
          </w:p>
        </w:tc>
        <w:tc>
          <w:tcPr>
            <w:tcW w:w="1500" w:type="dxa"/>
            <w:vAlign w:val="center"/>
          </w:tcPr>
          <w:p w14:paraId="6AB65566">
            <w:pPr>
              <w:jc w:val="right"/>
            </w:pPr>
            <w:r>
              <w:rPr>
                <w:rFonts w:ascii="宋体" w:hAnsi="宋体" w:eastAsia="宋体" w:cs="宋体"/>
                <w:b w:val="0"/>
                <w:i w:val="0"/>
                <w:color w:val="000000"/>
                <w:sz w:val="14"/>
              </w:rPr>
              <w:t>114.12</w:t>
            </w:r>
          </w:p>
        </w:tc>
        <w:tc>
          <w:tcPr>
            <w:tcW w:w="1500" w:type="dxa"/>
            <w:vAlign w:val="center"/>
          </w:tcPr>
          <w:p w14:paraId="666DEB56">
            <w:pPr>
              <w:jc w:val="right"/>
            </w:pPr>
            <w:r>
              <w:rPr>
                <w:rFonts w:ascii="宋体" w:hAnsi="宋体" w:eastAsia="宋体" w:cs="宋体"/>
                <w:b w:val="0"/>
                <w:i w:val="0"/>
                <w:color w:val="000000"/>
                <w:sz w:val="14"/>
              </w:rPr>
              <w:t>0.00</w:t>
            </w:r>
          </w:p>
        </w:tc>
        <w:tc>
          <w:tcPr>
            <w:tcW w:w="1532" w:type="dxa"/>
            <w:vAlign w:val="center"/>
          </w:tcPr>
          <w:p w14:paraId="5CDEA59D">
            <w:pPr>
              <w:jc w:val="right"/>
            </w:pPr>
            <w:r>
              <w:rPr>
                <w:rFonts w:ascii="宋体" w:hAnsi="宋体" w:eastAsia="宋体" w:cs="宋体"/>
                <w:b w:val="0"/>
                <w:i w:val="0"/>
                <w:color w:val="000000"/>
                <w:sz w:val="14"/>
              </w:rPr>
              <w:t>114.12</w:t>
            </w:r>
          </w:p>
        </w:tc>
      </w:tr>
      <w:tr w14:paraId="20D81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DFAC450">
            <w:pPr>
              <w:jc w:val="left"/>
            </w:pPr>
            <w:r>
              <w:rPr>
                <w:rFonts w:ascii="宋体" w:hAnsi="宋体" w:eastAsia="宋体" w:cs="宋体"/>
                <w:b w:val="0"/>
                <w:i w:val="0"/>
                <w:color w:val="000000"/>
                <w:sz w:val="14"/>
              </w:rPr>
              <w:t>21007</w:t>
            </w:r>
          </w:p>
        </w:tc>
        <w:tc>
          <w:tcPr>
            <w:tcW w:w="2640" w:type="dxa"/>
            <w:vAlign w:val="center"/>
          </w:tcPr>
          <w:p w14:paraId="1124CF63">
            <w:pPr>
              <w:jc w:val="left"/>
            </w:pPr>
            <w:r>
              <w:rPr>
                <w:rFonts w:ascii="宋体" w:hAnsi="宋体" w:eastAsia="宋体" w:cs="宋体"/>
                <w:b w:val="0"/>
                <w:i w:val="0"/>
                <w:color w:val="000000"/>
                <w:sz w:val="14"/>
              </w:rPr>
              <w:t>计划生育事务</w:t>
            </w:r>
          </w:p>
        </w:tc>
        <w:tc>
          <w:tcPr>
            <w:tcW w:w="1500" w:type="dxa"/>
            <w:vAlign w:val="center"/>
          </w:tcPr>
          <w:p w14:paraId="113EB1ED">
            <w:pPr>
              <w:jc w:val="right"/>
            </w:pPr>
            <w:r>
              <w:rPr>
                <w:rFonts w:ascii="宋体" w:hAnsi="宋体" w:eastAsia="宋体" w:cs="宋体"/>
                <w:b w:val="0"/>
                <w:i w:val="0"/>
                <w:color w:val="000000"/>
                <w:sz w:val="14"/>
              </w:rPr>
              <w:t>3.09</w:t>
            </w:r>
          </w:p>
        </w:tc>
        <w:tc>
          <w:tcPr>
            <w:tcW w:w="1500" w:type="dxa"/>
            <w:vAlign w:val="center"/>
          </w:tcPr>
          <w:p w14:paraId="33B66C90">
            <w:pPr>
              <w:jc w:val="right"/>
            </w:pPr>
            <w:r>
              <w:rPr>
                <w:rFonts w:ascii="宋体" w:hAnsi="宋体" w:eastAsia="宋体" w:cs="宋体"/>
                <w:b w:val="0"/>
                <w:i w:val="0"/>
                <w:color w:val="000000"/>
                <w:sz w:val="14"/>
              </w:rPr>
              <w:t>0.00</w:t>
            </w:r>
          </w:p>
        </w:tc>
        <w:tc>
          <w:tcPr>
            <w:tcW w:w="1532" w:type="dxa"/>
            <w:vAlign w:val="center"/>
          </w:tcPr>
          <w:p w14:paraId="7565CEB2">
            <w:pPr>
              <w:jc w:val="right"/>
            </w:pPr>
            <w:r>
              <w:rPr>
                <w:rFonts w:ascii="宋体" w:hAnsi="宋体" w:eastAsia="宋体" w:cs="宋体"/>
                <w:b w:val="0"/>
                <w:i w:val="0"/>
                <w:color w:val="000000"/>
                <w:sz w:val="14"/>
              </w:rPr>
              <w:t>3.09</w:t>
            </w:r>
          </w:p>
        </w:tc>
      </w:tr>
      <w:tr w14:paraId="73920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3857FD7">
            <w:pPr>
              <w:jc w:val="left"/>
            </w:pPr>
            <w:r>
              <w:rPr>
                <w:rFonts w:ascii="宋体" w:hAnsi="宋体" w:eastAsia="宋体" w:cs="宋体"/>
                <w:b w:val="0"/>
                <w:i w:val="0"/>
                <w:color w:val="000000"/>
                <w:sz w:val="14"/>
              </w:rPr>
              <w:t>2100717</w:t>
            </w:r>
          </w:p>
        </w:tc>
        <w:tc>
          <w:tcPr>
            <w:tcW w:w="2640" w:type="dxa"/>
            <w:vAlign w:val="center"/>
          </w:tcPr>
          <w:p w14:paraId="7E950041">
            <w:pPr>
              <w:jc w:val="left"/>
            </w:pPr>
            <w:r>
              <w:rPr>
                <w:rFonts w:ascii="宋体" w:hAnsi="宋体" w:eastAsia="宋体" w:cs="宋体"/>
                <w:b w:val="0"/>
                <w:i w:val="0"/>
                <w:color w:val="000000"/>
                <w:sz w:val="14"/>
              </w:rPr>
              <w:t>计划生育服务</w:t>
            </w:r>
          </w:p>
        </w:tc>
        <w:tc>
          <w:tcPr>
            <w:tcW w:w="1500" w:type="dxa"/>
            <w:vAlign w:val="center"/>
          </w:tcPr>
          <w:p w14:paraId="082BCA91">
            <w:pPr>
              <w:jc w:val="right"/>
            </w:pPr>
            <w:r>
              <w:rPr>
                <w:rFonts w:ascii="宋体" w:hAnsi="宋体" w:eastAsia="宋体" w:cs="宋体"/>
                <w:b w:val="0"/>
                <w:i w:val="0"/>
                <w:color w:val="000000"/>
                <w:sz w:val="14"/>
              </w:rPr>
              <w:t>3.09</w:t>
            </w:r>
          </w:p>
        </w:tc>
        <w:tc>
          <w:tcPr>
            <w:tcW w:w="1500" w:type="dxa"/>
            <w:vAlign w:val="center"/>
          </w:tcPr>
          <w:p w14:paraId="22DCF061">
            <w:pPr>
              <w:jc w:val="right"/>
            </w:pPr>
            <w:r>
              <w:rPr>
                <w:rFonts w:ascii="宋体" w:hAnsi="宋体" w:eastAsia="宋体" w:cs="宋体"/>
                <w:b w:val="0"/>
                <w:i w:val="0"/>
                <w:color w:val="000000"/>
                <w:sz w:val="14"/>
              </w:rPr>
              <w:t>0.00</w:t>
            </w:r>
          </w:p>
        </w:tc>
        <w:tc>
          <w:tcPr>
            <w:tcW w:w="1532" w:type="dxa"/>
            <w:vAlign w:val="center"/>
          </w:tcPr>
          <w:p w14:paraId="46AA355B">
            <w:pPr>
              <w:jc w:val="right"/>
            </w:pPr>
            <w:r>
              <w:rPr>
                <w:rFonts w:ascii="宋体" w:hAnsi="宋体" w:eastAsia="宋体" w:cs="宋体"/>
                <w:b w:val="0"/>
                <w:i w:val="0"/>
                <w:color w:val="000000"/>
                <w:sz w:val="14"/>
              </w:rPr>
              <w:t>3.09</w:t>
            </w:r>
          </w:p>
        </w:tc>
      </w:tr>
      <w:tr w14:paraId="4C8CCF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C914460">
            <w:pPr>
              <w:jc w:val="left"/>
            </w:pPr>
            <w:r>
              <w:rPr>
                <w:rFonts w:ascii="宋体" w:hAnsi="宋体" w:eastAsia="宋体" w:cs="宋体"/>
                <w:b w:val="0"/>
                <w:i w:val="0"/>
                <w:color w:val="000000"/>
                <w:sz w:val="14"/>
              </w:rPr>
              <w:t>21011</w:t>
            </w:r>
          </w:p>
        </w:tc>
        <w:tc>
          <w:tcPr>
            <w:tcW w:w="2640" w:type="dxa"/>
            <w:vAlign w:val="center"/>
          </w:tcPr>
          <w:p w14:paraId="0ECA834A">
            <w:pPr>
              <w:jc w:val="left"/>
            </w:pPr>
            <w:r>
              <w:rPr>
                <w:rFonts w:ascii="宋体" w:hAnsi="宋体" w:eastAsia="宋体" w:cs="宋体"/>
                <w:b w:val="0"/>
                <w:i w:val="0"/>
                <w:color w:val="000000"/>
                <w:sz w:val="14"/>
              </w:rPr>
              <w:t>行政事业单位医疗</w:t>
            </w:r>
          </w:p>
        </w:tc>
        <w:tc>
          <w:tcPr>
            <w:tcW w:w="1500" w:type="dxa"/>
            <w:vAlign w:val="center"/>
          </w:tcPr>
          <w:p w14:paraId="5E4F680F">
            <w:pPr>
              <w:jc w:val="right"/>
            </w:pPr>
            <w:r>
              <w:rPr>
                <w:rFonts w:ascii="宋体" w:hAnsi="宋体" w:eastAsia="宋体" w:cs="宋体"/>
                <w:b w:val="0"/>
                <w:i w:val="0"/>
                <w:color w:val="000000"/>
                <w:sz w:val="14"/>
              </w:rPr>
              <w:t>72.22</w:t>
            </w:r>
          </w:p>
        </w:tc>
        <w:tc>
          <w:tcPr>
            <w:tcW w:w="1500" w:type="dxa"/>
            <w:vAlign w:val="center"/>
          </w:tcPr>
          <w:p w14:paraId="3798EE27">
            <w:pPr>
              <w:jc w:val="right"/>
            </w:pPr>
            <w:r>
              <w:rPr>
                <w:rFonts w:ascii="宋体" w:hAnsi="宋体" w:eastAsia="宋体" w:cs="宋体"/>
                <w:b w:val="0"/>
                <w:i w:val="0"/>
                <w:color w:val="000000"/>
                <w:sz w:val="14"/>
              </w:rPr>
              <w:t>72.22</w:t>
            </w:r>
          </w:p>
        </w:tc>
        <w:tc>
          <w:tcPr>
            <w:tcW w:w="1532" w:type="dxa"/>
            <w:vAlign w:val="center"/>
          </w:tcPr>
          <w:p w14:paraId="46088427">
            <w:pPr>
              <w:jc w:val="right"/>
            </w:pPr>
            <w:r>
              <w:rPr>
                <w:rFonts w:ascii="宋体" w:hAnsi="宋体" w:eastAsia="宋体" w:cs="宋体"/>
                <w:b w:val="0"/>
                <w:i w:val="0"/>
                <w:color w:val="000000"/>
                <w:sz w:val="14"/>
              </w:rPr>
              <w:t>0.00</w:t>
            </w:r>
          </w:p>
        </w:tc>
      </w:tr>
      <w:tr w14:paraId="5B772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FC19FC1">
            <w:pPr>
              <w:jc w:val="left"/>
            </w:pPr>
            <w:r>
              <w:rPr>
                <w:rFonts w:ascii="宋体" w:hAnsi="宋体" w:eastAsia="宋体" w:cs="宋体"/>
                <w:b w:val="0"/>
                <w:i w:val="0"/>
                <w:color w:val="000000"/>
                <w:sz w:val="14"/>
              </w:rPr>
              <w:t>2101101</w:t>
            </w:r>
          </w:p>
        </w:tc>
        <w:tc>
          <w:tcPr>
            <w:tcW w:w="2640" w:type="dxa"/>
            <w:vAlign w:val="center"/>
          </w:tcPr>
          <w:p w14:paraId="5D0BE4A6">
            <w:pPr>
              <w:jc w:val="left"/>
            </w:pPr>
            <w:r>
              <w:rPr>
                <w:rFonts w:ascii="宋体" w:hAnsi="宋体" w:eastAsia="宋体" w:cs="宋体"/>
                <w:b w:val="0"/>
                <w:i w:val="0"/>
                <w:color w:val="000000"/>
                <w:sz w:val="14"/>
              </w:rPr>
              <w:t>行政单位医疗</w:t>
            </w:r>
          </w:p>
        </w:tc>
        <w:tc>
          <w:tcPr>
            <w:tcW w:w="1500" w:type="dxa"/>
            <w:vAlign w:val="center"/>
          </w:tcPr>
          <w:p w14:paraId="37EA4A72">
            <w:pPr>
              <w:jc w:val="right"/>
            </w:pPr>
            <w:r>
              <w:rPr>
                <w:rFonts w:ascii="宋体" w:hAnsi="宋体" w:eastAsia="宋体" w:cs="宋体"/>
                <w:b w:val="0"/>
                <w:i w:val="0"/>
                <w:color w:val="000000"/>
                <w:sz w:val="14"/>
              </w:rPr>
              <w:t>72.22</w:t>
            </w:r>
          </w:p>
        </w:tc>
        <w:tc>
          <w:tcPr>
            <w:tcW w:w="1500" w:type="dxa"/>
            <w:vAlign w:val="center"/>
          </w:tcPr>
          <w:p w14:paraId="2FC81EC5">
            <w:pPr>
              <w:jc w:val="right"/>
            </w:pPr>
            <w:r>
              <w:rPr>
                <w:rFonts w:ascii="宋体" w:hAnsi="宋体" w:eastAsia="宋体" w:cs="宋体"/>
                <w:b w:val="0"/>
                <w:i w:val="0"/>
                <w:color w:val="000000"/>
                <w:sz w:val="14"/>
              </w:rPr>
              <w:t>72.22</w:t>
            </w:r>
          </w:p>
        </w:tc>
        <w:tc>
          <w:tcPr>
            <w:tcW w:w="1532" w:type="dxa"/>
            <w:vAlign w:val="center"/>
          </w:tcPr>
          <w:p w14:paraId="38C6FD09">
            <w:pPr>
              <w:jc w:val="right"/>
            </w:pPr>
            <w:r>
              <w:rPr>
                <w:rFonts w:ascii="宋体" w:hAnsi="宋体" w:eastAsia="宋体" w:cs="宋体"/>
                <w:b w:val="0"/>
                <w:i w:val="0"/>
                <w:color w:val="000000"/>
                <w:sz w:val="14"/>
              </w:rPr>
              <w:t>0.00</w:t>
            </w:r>
          </w:p>
        </w:tc>
      </w:tr>
      <w:tr w14:paraId="0BC6F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3438B0">
            <w:pPr>
              <w:jc w:val="left"/>
            </w:pPr>
            <w:r>
              <w:rPr>
                <w:rFonts w:ascii="宋体" w:hAnsi="宋体" w:eastAsia="宋体" w:cs="宋体"/>
                <w:b w:val="0"/>
                <w:i w:val="0"/>
                <w:color w:val="000000"/>
                <w:sz w:val="14"/>
              </w:rPr>
              <w:t>21016</w:t>
            </w:r>
          </w:p>
        </w:tc>
        <w:tc>
          <w:tcPr>
            <w:tcW w:w="2640" w:type="dxa"/>
            <w:vAlign w:val="center"/>
          </w:tcPr>
          <w:p w14:paraId="4004BEFC">
            <w:pPr>
              <w:jc w:val="left"/>
            </w:pPr>
            <w:r>
              <w:rPr>
                <w:rFonts w:ascii="宋体" w:hAnsi="宋体" w:eastAsia="宋体" w:cs="宋体"/>
                <w:b w:val="0"/>
                <w:i w:val="0"/>
                <w:color w:val="000000"/>
                <w:sz w:val="14"/>
              </w:rPr>
              <w:t>老龄卫生健康事务</w:t>
            </w:r>
          </w:p>
        </w:tc>
        <w:tc>
          <w:tcPr>
            <w:tcW w:w="1500" w:type="dxa"/>
            <w:vAlign w:val="center"/>
          </w:tcPr>
          <w:p w14:paraId="143F3DCA">
            <w:pPr>
              <w:jc w:val="right"/>
            </w:pPr>
            <w:r>
              <w:rPr>
                <w:rFonts w:ascii="宋体" w:hAnsi="宋体" w:eastAsia="宋体" w:cs="宋体"/>
                <w:b w:val="0"/>
                <w:i w:val="0"/>
                <w:color w:val="000000"/>
                <w:sz w:val="14"/>
              </w:rPr>
              <w:t>0.00</w:t>
            </w:r>
          </w:p>
        </w:tc>
        <w:tc>
          <w:tcPr>
            <w:tcW w:w="1500" w:type="dxa"/>
            <w:vAlign w:val="center"/>
          </w:tcPr>
          <w:p w14:paraId="3AD2ECDE">
            <w:pPr>
              <w:jc w:val="right"/>
            </w:pPr>
            <w:r>
              <w:rPr>
                <w:rFonts w:ascii="宋体" w:hAnsi="宋体" w:eastAsia="宋体" w:cs="宋体"/>
                <w:b w:val="0"/>
                <w:i w:val="0"/>
                <w:color w:val="000000"/>
                <w:sz w:val="14"/>
              </w:rPr>
              <w:t>0.00</w:t>
            </w:r>
          </w:p>
        </w:tc>
        <w:tc>
          <w:tcPr>
            <w:tcW w:w="1532" w:type="dxa"/>
            <w:vAlign w:val="center"/>
          </w:tcPr>
          <w:p w14:paraId="21CC0D4B">
            <w:pPr>
              <w:jc w:val="right"/>
            </w:pPr>
            <w:r>
              <w:rPr>
                <w:rFonts w:ascii="宋体" w:hAnsi="宋体" w:eastAsia="宋体" w:cs="宋体"/>
                <w:b w:val="0"/>
                <w:i w:val="0"/>
                <w:color w:val="000000"/>
                <w:sz w:val="14"/>
              </w:rPr>
              <w:t>0.00</w:t>
            </w:r>
          </w:p>
        </w:tc>
      </w:tr>
      <w:tr w14:paraId="6DB896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C005438">
            <w:pPr>
              <w:jc w:val="left"/>
            </w:pPr>
            <w:r>
              <w:rPr>
                <w:rFonts w:ascii="宋体" w:hAnsi="宋体" w:eastAsia="宋体" w:cs="宋体"/>
                <w:b w:val="0"/>
                <w:i w:val="0"/>
                <w:color w:val="000000"/>
                <w:sz w:val="14"/>
              </w:rPr>
              <w:t>2101601</w:t>
            </w:r>
          </w:p>
        </w:tc>
        <w:tc>
          <w:tcPr>
            <w:tcW w:w="2640" w:type="dxa"/>
            <w:vAlign w:val="center"/>
          </w:tcPr>
          <w:p w14:paraId="00BEC83D">
            <w:pPr>
              <w:jc w:val="left"/>
            </w:pPr>
            <w:r>
              <w:rPr>
                <w:rFonts w:ascii="宋体" w:hAnsi="宋体" w:eastAsia="宋体" w:cs="宋体"/>
                <w:b w:val="0"/>
                <w:i w:val="0"/>
                <w:color w:val="000000"/>
                <w:sz w:val="14"/>
              </w:rPr>
              <w:t>老龄卫生健康事务</w:t>
            </w:r>
          </w:p>
        </w:tc>
        <w:tc>
          <w:tcPr>
            <w:tcW w:w="1500" w:type="dxa"/>
            <w:vAlign w:val="center"/>
          </w:tcPr>
          <w:p w14:paraId="701A8DD5">
            <w:pPr>
              <w:jc w:val="right"/>
            </w:pPr>
            <w:r>
              <w:rPr>
                <w:rFonts w:ascii="宋体" w:hAnsi="宋体" w:eastAsia="宋体" w:cs="宋体"/>
                <w:b w:val="0"/>
                <w:i w:val="0"/>
                <w:color w:val="000000"/>
                <w:sz w:val="14"/>
              </w:rPr>
              <w:t>0.00</w:t>
            </w:r>
          </w:p>
        </w:tc>
        <w:tc>
          <w:tcPr>
            <w:tcW w:w="1500" w:type="dxa"/>
            <w:vAlign w:val="center"/>
          </w:tcPr>
          <w:p w14:paraId="6E86A3B9">
            <w:pPr>
              <w:jc w:val="right"/>
            </w:pPr>
            <w:r>
              <w:rPr>
                <w:rFonts w:ascii="宋体" w:hAnsi="宋体" w:eastAsia="宋体" w:cs="宋体"/>
                <w:b w:val="0"/>
                <w:i w:val="0"/>
                <w:color w:val="000000"/>
                <w:sz w:val="14"/>
              </w:rPr>
              <w:t>0.00</w:t>
            </w:r>
          </w:p>
        </w:tc>
        <w:tc>
          <w:tcPr>
            <w:tcW w:w="1532" w:type="dxa"/>
            <w:vAlign w:val="center"/>
          </w:tcPr>
          <w:p w14:paraId="7BF9E423">
            <w:pPr>
              <w:jc w:val="right"/>
            </w:pPr>
            <w:r>
              <w:rPr>
                <w:rFonts w:ascii="宋体" w:hAnsi="宋体" w:eastAsia="宋体" w:cs="宋体"/>
                <w:b w:val="0"/>
                <w:i w:val="0"/>
                <w:color w:val="000000"/>
                <w:sz w:val="14"/>
              </w:rPr>
              <w:t>0.00</w:t>
            </w:r>
          </w:p>
        </w:tc>
      </w:tr>
      <w:tr w14:paraId="4DB4C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7D32B3B">
            <w:pPr>
              <w:jc w:val="left"/>
            </w:pPr>
            <w:r>
              <w:rPr>
                <w:rFonts w:ascii="宋体" w:hAnsi="宋体" w:eastAsia="宋体" w:cs="宋体"/>
                <w:b w:val="0"/>
                <w:i w:val="0"/>
                <w:color w:val="000000"/>
                <w:sz w:val="14"/>
              </w:rPr>
              <w:t>211</w:t>
            </w:r>
          </w:p>
        </w:tc>
        <w:tc>
          <w:tcPr>
            <w:tcW w:w="2640" w:type="dxa"/>
            <w:vAlign w:val="center"/>
          </w:tcPr>
          <w:p w14:paraId="5C1D449E">
            <w:pPr>
              <w:jc w:val="left"/>
            </w:pPr>
            <w:r>
              <w:rPr>
                <w:rFonts w:ascii="宋体" w:hAnsi="宋体" w:eastAsia="宋体" w:cs="宋体"/>
                <w:b w:val="0"/>
                <w:i w:val="0"/>
                <w:color w:val="000000"/>
                <w:sz w:val="14"/>
              </w:rPr>
              <w:t>节能环保支出</w:t>
            </w:r>
          </w:p>
        </w:tc>
        <w:tc>
          <w:tcPr>
            <w:tcW w:w="1500" w:type="dxa"/>
            <w:vAlign w:val="center"/>
          </w:tcPr>
          <w:p w14:paraId="78934BB8">
            <w:pPr>
              <w:jc w:val="right"/>
            </w:pPr>
            <w:r>
              <w:rPr>
                <w:rFonts w:ascii="宋体" w:hAnsi="宋体" w:eastAsia="宋体" w:cs="宋体"/>
                <w:b w:val="0"/>
                <w:i w:val="0"/>
                <w:color w:val="000000"/>
                <w:sz w:val="14"/>
              </w:rPr>
              <w:t>1,190.81</w:t>
            </w:r>
          </w:p>
        </w:tc>
        <w:tc>
          <w:tcPr>
            <w:tcW w:w="1500" w:type="dxa"/>
            <w:vAlign w:val="center"/>
          </w:tcPr>
          <w:p w14:paraId="50EE4C1D">
            <w:pPr>
              <w:jc w:val="right"/>
            </w:pPr>
            <w:r>
              <w:rPr>
                <w:rFonts w:ascii="宋体" w:hAnsi="宋体" w:eastAsia="宋体" w:cs="宋体"/>
                <w:b w:val="0"/>
                <w:i w:val="0"/>
                <w:color w:val="000000"/>
                <w:sz w:val="14"/>
              </w:rPr>
              <w:t>0.00</w:t>
            </w:r>
          </w:p>
        </w:tc>
        <w:tc>
          <w:tcPr>
            <w:tcW w:w="1532" w:type="dxa"/>
            <w:vAlign w:val="center"/>
          </w:tcPr>
          <w:p w14:paraId="35027BCB">
            <w:pPr>
              <w:jc w:val="right"/>
            </w:pPr>
            <w:r>
              <w:rPr>
                <w:rFonts w:ascii="宋体" w:hAnsi="宋体" w:eastAsia="宋体" w:cs="宋体"/>
                <w:b w:val="0"/>
                <w:i w:val="0"/>
                <w:color w:val="000000"/>
                <w:sz w:val="14"/>
              </w:rPr>
              <w:t>1,190.81</w:t>
            </w:r>
          </w:p>
        </w:tc>
      </w:tr>
      <w:tr w14:paraId="069C5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F9C0660">
            <w:pPr>
              <w:jc w:val="left"/>
            </w:pPr>
            <w:r>
              <w:rPr>
                <w:rFonts w:ascii="宋体" w:hAnsi="宋体" w:eastAsia="宋体" w:cs="宋体"/>
                <w:b w:val="0"/>
                <w:i w:val="0"/>
                <w:color w:val="000000"/>
                <w:sz w:val="14"/>
              </w:rPr>
              <w:t>21104</w:t>
            </w:r>
          </w:p>
        </w:tc>
        <w:tc>
          <w:tcPr>
            <w:tcW w:w="2640" w:type="dxa"/>
            <w:vAlign w:val="center"/>
          </w:tcPr>
          <w:p w14:paraId="5D9B3E69">
            <w:pPr>
              <w:jc w:val="left"/>
            </w:pPr>
            <w:r>
              <w:rPr>
                <w:rFonts w:ascii="宋体" w:hAnsi="宋体" w:eastAsia="宋体" w:cs="宋体"/>
                <w:b w:val="0"/>
                <w:i w:val="0"/>
                <w:color w:val="000000"/>
                <w:sz w:val="14"/>
              </w:rPr>
              <w:t>自然生态保护</w:t>
            </w:r>
          </w:p>
        </w:tc>
        <w:tc>
          <w:tcPr>
            <w:tcW w:w="1500" w:type="dxa"/>
            <w:vAlign w:val="center"/>
          </w:tcPr>
          <w:p w14:paraId="2B4ADF32">
            <w:pPr>
              <w:jc w:val="right"/>
            </w:pPr>
            <w:r>
              <w:rPr>
                <w:rFonts w:ascii="宋体" w:hAnsi="宋体" w:eastAsia="宋体" w:cs="宋体"/>
                <w:b w:val="0"/>
                <w:i w:val="0"/>
                <w:color w:val="000000"/>
                <w:sz w:val="14"/>
              </w:rPr>
              <w:t>1,190.00</w:t>
            </w:r>
          </w:p>
        </w:tc>
        <w:tc>
          <w:tcPr>
            <w:tcW w:w="1500" w:type="dxa"/>
            <w:vAlign w:val="center"/>
          </w:tcPr>
          <w:p w14:paraId="615648B2">
            <w:pPr>
              <w:jc w:val="right"/>
            </w:pPr>
            <w:r>
              <w:rPr>
                <w:rFonts w:ascii="宋体" w:hAnsi="宋体" w:eastAsia="宋体" w:cs="宋体"/>
                <w:b w:val="0"/>
                <w:i w:val="0"/>
                <w:color w:val="000000"/>
                <w:sz w:val="14"/>
              </w:rPr>
              <w:t>0.00</w:t>
            </w:r>
          </w:p>
        </w:tc>
        <w:tc>
          <w:tcPr>
            <w:tcW w:w="1532" w:type="dxa"/>
            <w:vAlign w:val="center"/>
          </w:tcPr>
          <w:p w14:paraId="3BFCDD55">
            <w:pPr>
              <w:jc w:val="right"/>
            </w:pPr>
            <w:r>
              <w:rPr>
                <w:rFonts w:ascii="宋体" w:hAnsi="宋体" w:eastAsia="宋体" w:cs="宋体"/>
                <w:b w:val="0"/>
                <w:i w:val="0"/>
                <w:color w:val="000000"/>
                <w:sz w:val="14"/>
              </w:rPr>
              <w:t>1,190.00</w:t>
            </w:r>
          </w:p>
        </w:tc>
      </w:tr>
      <w:tr w14:paraId="47EB4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4F1AF5D">
            <w:pPr>
              <w:jc w:val="left"/>
            </w:pPr>
            <w:r>
              <w:rPr>
                <w:rFonts w:ascii="宋体" w:hAnsi="宋体" w:eastAsia="宋体" w:cs="宋体"/>
                <w:b w:val="0"/>
                <w:i w:val="0"/>
                <w:color w:val="000000"/>
                <w:sz w:val="14"/>
              </w:rPr>
              <w:t>2110402</w:t>
            </w:r>
          </w:p>
        </w:tc>
        <w:tc>
          <w:tcPr>
            <w:tcW w:w="2640" w:type="dxa"/>
            <w:vAlign w:val="center"/>
          </w:tcPr>
          <w:p w14:paraId="1A5BCD4F">
            <w:pPr>
              <w:jc w:val="left"/>
            </w:pPr>
            <w:r>
              <w:rPr>
                <w:rFonts w:ascii="宋体" w:hAnsi="宋体" w:eastAsia="宋体" w:cs="宋体"/>
                <w:b w:val="0"/>
                <w:i w:val="0"/>
                <w:color w:val="000000"/>
                <w:sz w:val="14"/>
              </w:rPr>
              <w:t>农村环境保护</w:t>
            </w:r>
          </w:p>
        </w:tc>
        <w:tc>
          <w:tcPr>
            <w:tcW w:w="1500" w:type="dxa"/>
            <w:vAlign w:val="center"/>
          </w:tcPr>
          <w:p w14:paraId="4F159621">
            <w:pPr>
              <w:jc w:val="right"/>
            </w:pPr>
            <w:r>
              <w:rPr>
                <w:rFonts w:ascii="宋体" w:hAnsi="宋体" w:eastAsia="宋体" w:cs="宋体"/>
                <w:b w:val="0"/>
                <w:i w:val="0"/>
                <w:color w:val="000000"/>
                <w:sz w:val="14"/>
              </w:rPr>
              <w:t>1,190.00</w:t>
            </w:r>
          </w:p>
        </w:tc>
        <w:tc>
          <w:tcPr>
            <w:tcW w:w="1500" w:type="dxa"/>
            <w:vAlign w:val="center"/>
          </w:tcPr>
          <w:p w14:paraId="17D71A19">
            <w:pPr>
              <w:jc w:val="right"/>
            </w:pPr>
            <w:r>
              <w:rPr>
                <w:rFonts w:ascii="宋体" w:hAnsi="宋体" w:eastAsia="宋体" w:cs="宋体"/>
                <w:b w:val="0"/>
                <w:i w:val="0"/>
                <w:color w:val="000000"/>
                <w:sz w:val="14"/>
              </w:rPr>
              <w:t>0.00</w:t>
            </w:r>
          </w:p>
        </w:tc>
        <w:tc>
          <w:tcPr>
            <w:tcW w:w="1532" w:type="dxa"/>
            <w:vAlign w:val="center"/>
          </w:tcPr>
          <w:p w14:paraId="14265F19">
            <w:pPr>
              <w:jc w:val="right"/>
            </w:pPr>
            <w:r>
              <w:rPr>
                <w:rFonts w:ascii="宋体" w:hAnsi="宋体" w:eastAsia="宋体" w:cs="宋体"/>
                <w:b w:val="0"/>
                <w:i w:val="0"/>
                <w:color w:val="000000"/>
                <w:sz w:val="14"/>
              </w:rPr>
              <w:t>1,190.00</w:t>
            </w:r>
          </w:p>
        </w:tc>
      </w:tr>
      <w:tr w14:paraId="3AAD6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1FF611B">
            <w:pPr>
              <w:jc w:val="left"/>
            </w:pPr>
            <w:r>
              <w:rPr>
                <w:rFonts w:ascii="宋体" w:hAnsi="宋体" w:eastAsia="宋体" w:cs="宋体"/>
                <w:b w:val="0"/>
                <w:i w:val="0"/>
                <w:color w:val="000000"/>
                <w:sz w:val="14"/>
              </w:rPr>
              <w:t>21111</w:t>
            </w:r>
          </w:p>
        </w:tc>
        <w:tc>
          <w:tcPr>
            <w:tcW w:w="2640" w:type="dxa"/>
            <w:vAlign w:val="center"/>
          </w:tcPr>
          <w:p w14:paraId="66706F5B">
            <w:pPr>
              <w:jc w:val="left"/>
            </w:pPr>
            <w:r>
              <w:rPr>
                <w:rFonts w:ascii="宋体" w:hAnsi="宋体" w:eastAsia="宋体" w:cs="宋体"/>
                <w:b w:val="0"/>
                <w:i w:val="0"/>
                <w:color w:val="000000"/>
                <w:sz w:val="14"/>
              </w:rPr>
              <w:t>污染减排</w:t>
            </w:r>
          </w:p>
        </w:tc>
        <w:tc>
          <w:tcPr>
            <w:tcW w:w="1500" w:type="dxa"/>
            <w:vAlign w:val="center"/>
          </w:tcPr>
          <w:p w14:paraId="16551796">
            <w:pPr>
              <w:jc w:val="right"/>
            </w:pPr>
            <w:r>
              <w:rPr>
                <w:rFonts w:ascii="宋体" w:hAnsi="宋体" w:eastAsia="宋体" w:cs="宋体"/>
                <w:b w:val="0"/>
                <w:i w:val="0"/>
                <w:color w:val="000000"/>
                <w:sz w:val="14"/>
              </w:rPr>
              <w:t>0.81</w:t>
            </w:r>
          </w:p>
        </w:tc>
        <w:tc>
          <w:tcPr>
            <w:tcW w:w="1500" w:type="dxa"/>
            <w:vAlign w:val="center"/>
          </w:tcPr>
          <w:p w14:paraId="12CB4682">
            <w:pPr>
              <w:jc w:val="right"/>
            </w:pPr>
            <w:r>
              <w:rPr>
                <w:rFonts w:ascii="宋体" w:hAnsi="宋体" w:eastAsia="宋体" w:cs="宋体"/>
                <w:b w:val="0"/>
                <w:i w:val="0"/>
                <w:color w:val="000000"/>
                <w:sz w:val="14"/>
              </w:rPr>
              <w:t>0.00</w:t>
            </w:r>
          </w:p>
        </w:tc>
        <w:tc>
          <w:tcPr>
            <w:tcW w:w="1532" w:type="dxa"/>
            <w:vAlign w:val="center"/>
          </w:tcPr>
          <w:p w14:paraId="220D73E9">
            <w:pPr>
              <w:jc w:val="right"/>
            </w:pPr>
            <w:r>
              <w:rPr>
                <w:rFonts w:ascii="宋体" w:hAnsi="宋体" w:eastAsia="宋体" w:cs="宋体"/>
                <w:b w:val="0"/>
                <w:i w:val="0"/>
                <w:color w:val="000000"/>
                <w:sz w:val="14"/>
              </w:rPr>
              <w:t>0.81</w:t>
            </w:r>
          </w:p>
        </w:tc>
      </w:tr>
      <w:tr w14:paraId="618D9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9C1BA51">
            <w:pPr>
              <w:jc w:val="left"/>
            </w:pPr>
            <w:r>
              <w:rPr>
                <w:rFonts w:ascii="宋体" w:hAnsi="宋体" w:eastAsia="宋体" w:cs="宋体"/>
                <w:b w:val="0"/>
                <w:i w:val="0"/>
                <w:color w:val="000000"/>
                <w:sz w:val="14"/>
              </w:rPr>
              <w:t>2111103</w:t>
            </w:r>
          </w:p>
        </w:tc>
        <w:tc>
          <w:tcPr>
            <w:tcW w:w="2640" w:type="dxa"/>
            <w:vAlign w:val="center"/>
          </w:tcPr>
          <w:p w14:paraId="6A4B06DD">
            <w:pPr>
              <w:jc w:val="left"/>
            </w:pPr>
            <w:r>
              <w:rPr>
                <w:rFonts w:ascii="宋体" w:hAnsi="宋体" w:eastAsia="宋体" w:cs="宋体"/>
                <w:b w:val="0"/>
                <w:i w:val="0"/>
                <w:color w:val="000000"/>
                <w:sz w:val="14"/>
              </w:rPr>
              <w:t>减排专项支出</w:t>
            </w:r>
          </w:p>
        </w:tc>
        <w:tc>
          <w:tcPr>
            <w:tcW w:w="1500" w:type="dxa"/>
            <w:vAlign w:val="center"/>
          </w:tcPr>
          <w:p w14:paraId="7B66D230">
            <w:pPr>
              <w:jc w:val="right"/>
            </w:pPr>
            <w:r>
              <w:rPr>
                <w:rFonts w:ascii="宋体" w:hAnsi="宋体" w:eastAsia="宋体" w:cs="宋体"/>
                <w:b w:val="0"/>
                <w:i w:val="0"/>
                <w:color w:val="000000"/>
                <w:sz w:val="14"/>
              </w:rPr>
              <w:t>0.81</w:t>
            </w:r>
          </w:p>
        </w:tc>
        <w:tc>
          <w:tcPr>
            <w:tcW w:w="1500" w:type="dxa"/>
            <w:vAlign w:val="center"/>
          </w:tcPr>
          <w:p w14:paraId="5E7C42EE">
            <w:pPr>
              <w:jc w:val="right"/>
            </w:pPr>
            <w:r>
              <w:rPr>
                <w:rFonts w:ascii="宋体" w:hAnsi="宋体" w:eastAsia="宋体" w:cs="宋体"/>
                <w:b w:val="0"/>
                <w:i w:val="0"/>
                <w:color w:val="000000"/>
                <w:sz w:val="14"/>
              </w:rPr>
              <w:t>0.00</w:t>
            </w:r>
          </w:p>
        </w:tc>
        <w:tc>
          <w:tcPr>
            <w:tcW w:w="1532" w:type="dxa"/>
            <w:vAlign w:val="center"/>
          </w:tcPr>
          <w:p w14:paraId="3F3CF804">
            <w:pPr>
              <w:jc w:val="right"/>
            </w:pPr>
            <w:r>
              <w:rPr>
                <w:rFonts w:ascii="宋体" w:hAnsi="宋体" w:eastAsia="宋体" w:cs="宋体"/>
                <w:b w:val="0"/>
                <w:i w:val="0"/>
                <w:color w:val="000000"/>
                <w:sz w:val="14"/>
              </w:rPr>
              <w:t>0.81</w:t>
            </w:r>
          </w:p>
        </w:tc>
      </w:tr>
      <w:tr w14:paraId="53325F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E383CE1">
            <w:pPr>
              <w:jc w:val="left"/>
            </w:pPr>
            <w:r>
              <w:rPr>
                <w:rFonts w:ascii="宋体" w:hAnsi="宋体" w:eastAsia="宋体" w:cs="宋体"/>
                <w:b w:val="0"/>
                <w:i w:val="0"/>
                <w:color w:val="000000"/>
                <w:sz w:val="14"/>
              </w:rPr>
              <w:t>212</w:t>
            </w:r>
          </w:p>
        </w:tc>
        <w:tc>
          <w:tcPr>
            <w:tcW w:w="2640" w:type="dxa"/>
            <w:vAlign w:val="center"/>
          </w:tcPr>
          <w:p w14:paraId="30D0AB2B">
            <w:pPr>
              <w:jc w:val="left"/>
            </w:pPr>
            <w:r>
              <w:rPr>
                <w:rFonts w:ascii="宋体" w:hAnsi="宋体" w:eastAsia="宋体" w:cs="宋体"/>
                <w:b w:val="0"/>
                <w:i w:val="0"/>
                <w:color w:val="000000"/>
                <w:sz w:val="14"/>
              </w:rPr>
              <w:t>城乡社区支出</w:t>
            </w:r>
          </w:p>
        </w:tc>
        <w:tc>
          <w:tcPr>
            <w:tcW w:w="1500" w:type="dxa"/>
            <w:vAlign w:val="center"/>
          </w:tcPr>
          <w:p w14:paraId="54140B47">
            <w:pPr>
              <w:jc w:val="right"/>
            </w:pPr>
            <w:r>
              <w:rPr>
                <w:rFonts w:ascii="宋体" w:hAnsi="宋体" w:eastAsia="宋体" w:cs="宋体"/>
                <w:b w:val="0"/>
                <w:i w:val="0"/>
                <w:color w:val="000000"/>
                <w:sz w:val="14"/>
              </w:rPr>
              <w:t>1,189.71</w:t>
            </w:r>
          </w:p>
        </w:tc>
        <w:tc>
          <w:tcPr>
            <w:tcW w:w="1500" w:type="dxa"/>
            <w:vAlign w:val="center"/>
          </w:tcPr>
          <w:p w14:paraId="67BE153C">
            <w:pPr>
              <w:jc w:val="right"/>
            </w:pPr>
            <w:r>
              <w:rPr>
                <w:rFonts w:ascii="宋体" w:hAnsi="宋体" w:eastAsia="宋体" w:cs="宋体"/>
                <w:b w:val="0"/>
                <w:i w:val="0"/>
                <w:color w:val="000000"/>
                <w:sz w:val="14"/>
              </w:rPr>
              <w:t>0.00</w:t>
            </w:r>
          </w:p>
        </w:tc>
        <w:tc>
          <w:tcPr>
            <w:tcW w:w="1532" w:type="dxa"/>
            <w:vAlign w:val="center"/>
          </w:tcPr>
          <w:p w14:paraId="6321D64C">
            <w:pPr>
              <w:jc w:val="right"/>
            </w:pPr>
            <w:r>
              <w:rPr>
                <w:rFonts w:ascii="宋体" w:hAnsi="宋体" w:eastAsia="宋体" w:cs="宋体"/>
                <w:b w:val="0"/>
                <w:i w:val="0"/>
                <w:color w:val="000000"/>
                <w:sz w:val="14"/>
              </w:rPr>
              <w:t>1,189.71</w:t>
            </w:r>
          </w:p>
        </w:tc>
      </w:tr>
      <w:tr w14:paraId="4F9AC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8E6FD39">
            <w:pPr>
              <w:jc w:val="left"/>
            </w:pPr>
            <w:r>
              <w:rPr>
                <w:rFonts w:ascii="宋体" w:hAnsi="宋体" w:eastAsia="宋体" w:cs="宋体"/>
                <w:b w:val="0"/>
                <w:i w:val="0"/>
                <w:color w:val="000000"/>
                <w:sz w:val="14"/>
              </w:rPr>
              <w:t>21201</w:t>
            </w:r>
          </w:p>
        </w:tc>
        <w:tc>
          <w:tcPr>
            <w:tcW w:w="2640" w:type="dxa"/>
            <w:vAlign w:val="center"/>
          </w:tcPr>
          <w:p w14:paraId="5A78979E">
            <w:pPr>
              <w:jc w:val="left"/>
            </w:pPr>
            <w:r>
              <w:rPr>
                <w:rFonts w:ascii="宋体" w:hAnsi="宋体" w:eastAsia="宋体" w:cs="宋体"/>
                <w:b w:val="0"/>
                <w:i w:val="0"/>
                <w:color w:val="000000"/>
                <w:sz w:val="14"/>
              </w:rPr>
              <w:t>城乡社区管理事务</w:t>
            </w:r>
          </w:p>
        </w:tc>
        <w:tc>
          <w:tcPr>
            <w:tcW w:w="1500" w:type="dxa"/>
            <w:vAlign w:val="center"/>
          </w:tcPr>
          <w:p w14:paraId="07D3C79E">
            <w:pPr>
              <w:jc w:val="right"/>
            </w:pPr>
            <w:r>
              <w:rPr>
                <w:rFonts w:ascii="宋体" w:hAnsi="宋体" w:eastAsia="宋体" w:cs="宋体"/>
                <w:b w:val="0"/>
                <w:i w:val="0"/>
                <w:color w:val="000000"/>
                <w:sz w:val="14"/>
              </w:rPr>
              <w:t>1.04</w:t>
            </w:r>
          </w:p>
        </w:tc>
        <w:tc>
          <w:tcPr>
            <w:tcW w:w="1500" w:type="dxa"/>
            <w:vAlign w:val="center"/>
          </w:tcPr>
          <w:p w14:paraId="73BB0BB4">
            <w:pPr>
              <w:jc w:val="right"/>
            </w:pPr>
            <w:r>
              <w:rPr>
                <w:rFonts w:ascii="宋体" w:hAnsi="宋体" w:eastAsia="宋体" w:cs="宋体"/>
                <w:b w:val="0"/>
                <w:i w:val="0"/>
                <w:color w:val="000000"/>
                <w:sz w:val="14"/>
              </w:rPr>
              <w:t>0.00</w:t>
            </w:r>
          </w:p>
        </w:tc>
        <w:tc>
          <w:tcPr>
            <w:tcW w:w="1532" w:type="dxa"/>
            <w:vAlign w:val="center"/>
          </w:tcPr>
          <w:p w14:paraId="03F09AD2">
            <w:pPr>
              <w:jc w:val="right"/>
            </w:pPr>
            <w:r>
              <w:rPr>
                <w:rFonts w:ascii="宋体" w:hAnsi="宋体" w:eastAsia="宋体" w:cs="宋体"/>
                <w:b w:val="0"/>
                <w:i w:val="0"/>
                <w:color w:val="000000"/>
                <w:sz w:val="14"/>
              </w:rPr>
              <w:t>1.04</w:t>
            </w:r>
          </w:p>
        </w:tc>
      </w:tr>
      <w:tr w14:paraId="6475B2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F57A79F">
            <w:pPr>
              <w:jc w:val="left"/>
            </w:pPr>
            <w:r>
              <w:rPr>
                <w:rFonts w:ascii="宋体" w:hAnsi="宋体" w:eastAsia="宋体" w:cs="宋体"/>
                <w:b w:val="0"/>
                <w:i w:val="0"/>
                <w:color w:val="000000"/>
                <w:sz w:val="14"/>
              </w:rPr>
              <w:t>2120199</w:t>
            </w:r>
          </w:p>
        </w:tc>
        <w:tc>
          <w:tcPr>
            <w:tcW w:w="2640" w:type="dxa"/>
            <w:vAlign w:val="center"/>
          </w:tcPr>
          <w:p w14:paraId="00746E75">
            <w:pPr>
              <w:jc w:val="left"/>
            </w:pPr>
            <w:r>
              <w:rPr>
                <w:rFonts w:ascii="宋体" w:hAnsi="宋体" w:eastAsia="宋体" w:cs="宋体"/>
                <w:b w:val="0"/>
                <w:i w:val="0"/>
                <w:color w:val="000000"/>
                <w:sz w:val="14"/>
              </w:rPr>
              <w:t>其他城乡社区管理事务支出</w:t>
            </w:r>
          </w:p>
        </w:tc>
        <w:tc>
          <w:tcPr>
            <w:tcW w:w="1500" w:type="dxa"/>
            <w:vAlign w:val="center"/>
          </w:tcPr>
          <w:p w14:paraId="275B304E">
            <w:pPr>
              <w:jc w:val="right"/>
            </w:pPr>
            <w:r>
              <w:rPr>
                <w:rFonts w:ascii="宋体" w:hAnsi="宋体" w:eastAsia="宋体" w:cs="宋体"/>
                <w:b w:val="0"/>
                <w:i w:val="0"/>
                <w:color w:val="000000"/>
                <w:sz w:val="14"/>
              </w:rPr>
              <w:t>1.04</w:t>
            </w:r>
          </w:p>
        </w:tc>
        <w:tc>
          <w:tcPr>
            <w:tcW w:w="1500" w:type="dxa"/>
            <w:vAlign w:val="center"/>
          </w:tcPr>
          <w:p w14:paraId="09294FB3">
            <w:pPr>
              <w:jc w:val="right"/>
            </w:pPr>
            <w:r>
              <w:rPr>
                <w:rFonts w:ascii="宋体" w:hAnsi="宋体" w:eastAsia="宋体" w:cs="宋体"/>
                <w:b w:val="0"/>
                <w:i w:val="0"/>
                <w:color w:val="000000"/>
                <w:sz w:val="14"/>
              </w:rPr>
              <w:t>0.00</w:t>
            </w:r>
          </w:p>
        </w:tc>
        <w:tc>
          <w:tcPr>
            <w:tcW w:w="1532" w:type="dxa"/>
            <w:vAlign w:val="center"/>
          </w:tcPr>
          <w:p w14:paraId="5E3401F4">
            <w:pPr>
              <w:jc w:val="right"/>
            </w:pPr>
            <w:r>
              <w:rPr>
                <w:rFonts w:ascii="宋体" w:hAnsi="宋体" w:eastAsia="宋体" w:cs="宋体"/>
                <w:b w:val="0"/>
                <w:i w:val="0"/>
                <w:color w:val="000000"/>
                <w:sz w:val="14"/>
              </w:rPr>
              <w:t>1.04</w:t>
            </w:r>
          </w:p>
        </w:tc>
      </w:tr>
      <w:tr w14:paraId="263B2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15FFBED">
            <w:pPr>
              <w:jc w:val="left"/>
            </w:pPr>
            <w:r>
              <w:rPr>
                <w:rFonts w:ascii="宋体" w:hAnsi="宋体" w:eastAsia="宋体" w:cs="宋体"/>
                <w:b w:val="0"/>
                <w:i w:val="0"/>
                <w:color w:val="000000"/>
                <w:sz w:val="14"/>
              </w:rPr>
              <w:t>21202</w:t>
            </w:r>
          </w:p>
        </w:tc>
        <w:tc>
          <w:tcPr>
            <w:tcW w:w="2640" w:type="dxa"/>
            <w:vAlign w:val="center"/>
          </w:tcPr>
          <w:p w14:paraId="383908E3">
            <w:pPr>
              <w:jc w:val="left"/>
            </w:pPr>
            <w:r>
              <w:rPr>
                <w:rFonts w:ascii="宋体" w:hAnsi="宋体" w:eastAsia="宋体" w:cs="宋体"/>
                <w:b w:val="0"/>
                <w:i w:val="0"/>
                <w:color w:val="000000"/>
                <w:sz w:val="14"/>
              </w:rPr>
              <w:t>城乡社区规划与管理</w:t>
            </w:r>
          </w:p>
        </w:tc>
        <w:tc>
          <w:tcPr>
            <w:tcW w:w="1500" w:type="dxa"/>
            <w:vAlign w:val="center"/>
          </w:tcPr>
          <w:p w14:paraId="07BC62A7">
            <w:pPr>
              <w:jc w:val="right"/>
            </w:pPr>
            <w:r>
              <w:rPr>
                <w:rFonts w:ascii="宋体" w:hAnsi="宋体" w:eastAsia="宋体" w:cs="宋体"/>
                <w:b w:val="0"/>
                <w:i w:val="0"/>
                <w:color w:val="000000"/>
                <w:sz w:val="14"/>
              </w:rPr>
              <w:t>1,106.84</w:t>
            </w:r>
          </w:p>
        </w:tc>
        <w:tc>
          <w:tcPr>
            <w:tcW w:w="1500" w:type="dxa"/>
            <w:vAlign w:val="center"/>
          </w:tcPr>
          <w:p w14:paraId="02A24B5D">
            <w:pPr>
              <w:jc w:val="right"/>
            </w:pPr>
            <w:r>
              <w:rPr>
                <w:rFonts w:ascii="宋体" w:hAnsi="宋体" w:eastAsia="宋体" w:cs="宋体"/>
                <w:b w:val="0"/>
                <w:i w:val="0"/>
                <w:color w:val="000000"/>
                <w:sz w:val="14"/>
              </w:rPr>
              <w:t>0.00</w:t>
            </w:r>
          </w:p>
        </w:tc>
        <w:tc>
          <w:tcPr>
            <w:tcW w:w="1532" w:type="dxa"/>
            <w:vAlign w:val="center"/>
          </w:tcPr>
          <w:p w14:paraId="7E0491B4">
            <w:pPr>
              <w:jc w:val="right"/>
            </w:pPr>
            <w:r>
              <w:rPr>
                <w:rFonts w:ascii="宋体" w:hAnsi="宋体" w:eastAsia="宋体" w:cs="宋体"/>
                <w:b w:val="0"/>
                <w:i w:val="0"/>
                <w:color w:val="000000"/>
                <w:sz w:val="14"/>
              </w:rPr>
              <w:t>1,106.84</w:t>
            </w:r>
          </w:p>
        </w:tc>
      </w:tr>
      <w:tr w14:paraId="2E1A7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0F9DD50">
            <w:pPr>
              <w:jc w:val="left"/>
            </w:pPr>
            <w:r>
              <w:rPr>
                <w:rFonts w:ascii="宋体" w:hAnsi="宋体" w:eastAsia="宋体" w:cs="宋体"/>
                <w:b w:val="0"/>
                <w:i w:val="0"/>
                <w:color w:val="000000"/>
                <w:sz w:val="14"/>
              </w:rPr>
              <w:t>2120201</w:t>
            </w:r>
          </w:p>
        </w:tc>
        <w:tc>
          <w:tcPr>
            <w:tcW w:w="2640" w:type="dxa"/>
            <w:vAlign w:val="center"/>
          </w:tcPr>
          <w:p w14:paraId="73911895">
            <w:pPr>
              <w:jc w:val="left"/>
            </w:pPr>
            <w:r>
              <w:rPr>
                <w:rFonts w:ascii="宋体" w:hAnsi="宋体" w:eastAsia="宋体" w:cs="宋体"/>
                <w:b w:val="0"/>
                <w:i w:val="0"/>
                <w:color w:val="000000"/>
                <w:sz w:val="14"/>
              </w:rPr>
              <w:t>城乡社区规划与管理</w:t>
            </w:r>
          </w:p>
        </w:tc>
        <w:tc>
          <w:tcPr>
            <w:tcW w:w="1500" w:type="dxa"/>
            <w:vAlign w:val="center"/>
          </w:tcPr>
          <w:p w14:paraId="0C39FD7A">
            <w:pPr>
              <w:jc w:val="right"/>
            </w:pPr>
            <w:r>
              <w:rPr>
                <w:rFonts w:ascii="宋体" w:hAnsi="宋体" w:eastAsia="宋体" w:cs="宋体"/>
                <w:b w:val="0"/>
                <w:i w:val="0"/>
                <w:color w:val="000000"/>
                <w:sz w:val="14"/>
              </w:rPr>
              <w:t>1,106.84</w:t>
            </w:r>
          </w:p>
        </w:tc>
        <w:tc>
          <w:tcPr>
            <w:tcW w:w="1500" w:type="dxa"/>
            <w:vAlign w:val="center"/>
          </w:tcPr>
          <w:p w14:paraId="172308CF">
            <w:pPr>
              <w:jc w:val="right"/>
            </w:pPr>
            <w:r>
              <w:rPr>
                <w:rFonts w:ascii="宋体" w:hAnsi="宋体" w:eastAsia="宋体" w:cs="宋体"/>
                <w:b w:val="0"/>
                <w:i w:val="0"/>
                <w:color w:val="000000"/>
                <w:sz w:val="14"/>
              </w:rPr>
              <w:t>0.00</w:t>
            </w:r>
          </w:p>
        </w:tc>
        <w:tc>
          <w:tcPr>
            <w:tcW w:w="1532" w:type="dxa"/>
            <w:vAlign w:val="center"/>
          </w:tcPr>
          <w:p w14:paraId="2CB1AD60">
            <w:pPr>
              <w:jc w:val="right"/>
            </w:pPr>
            <w:r>
              <w:rPr>
                <w:rFonts w:ascii="宋体" w:hAnsi="宋体" w:eastAsia="宋体" w:cs="宋体"/>
                <w:b w:val="0"/>
                <w:i w:val="0"/>
                <w:color w:val="000000"/>
                <w:sz w:val="14"/>
              </w:rPr>
              <w:t>1,106.84</w:t>
            </w:r>
          </w:p>
        </w:tc>
      </w:tr>
      <w:tr w14:paraId="5F2CF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BB127C1">
            <w:pPr>
              <w:jc w:val="left"/>
            </w:pPr>
            <w:r>
              <w:rPr>
                <w:rFonts w:ascii="宋体" w:hAnsi="宋体" w:eastAsia="宋体" w:cs="宋体"/>
                <w:b w:val="0"/>
                <w:i w:val="0"/>
                <w:color w:val="000000"/>
                <w:sz w:val="14"/>
              </w:rPr>
              <w:t>21203</w:t>
            </w:r>
          </w:p>
        </w:tc>
        <w:tc>
          <w:tcPr>
            <w:tcW w:w="2640" w:type="dxa"/>
            <w:vAlign w:val="center"/>
          </w:tcPr>
          <w:p w14:paraId="55BC61B2">
            <w:pPr>
              <w:jc w:val="left"/>
            </w:pPr>
            <w:r>
              <w:rPr>
                <w:rFonts w:ascii="宋体" w:hAnsi="宋体" w:eastAsia="宋体" w:cs="宋体"/>
                <w:b w:val="0"/>
                <w:i w:val="0"/>
                <w:color w:val="000000"/>
                <w:sz w:val="14"/>
              </w:rPr>
              <w:t>城乡社区公共设施</w:t>
            </w:r>
          </w:p>
        </w:tc>
        <w:tc>
          <w:tcPr>
            <w:tcW w:w="1500" w:type="dxa"/>
            <w:vAlign w:val="center"/>
          </w:tcPr>
          <w:p w14:paraId="7208FFF0">
            <w:pPr>
              <w:jc w:val="right"/>
            </w:pPr>
            <w:r>
              <w:rPr>
                <w:rFonts w:ascii="宋体" w:hAnsi="宋体" w:eastAsia="宋体" w:cs="宋体"/>
                <w:b w:val="0"/>
                <w:i w:val="0"/>
                <w:color w:val="000000"/>
                <w:sz w:val="14"/>
              </w:rPr>
              <w:t>20.55</w:t>
            </w:r>
          </w:p>
        </w:tc>
        <w:tc>
          <w:tcPr>
            <w:tcW w:w="1500" w:type="dxa"/>
            <w:vAlign w:val="center"/>
          </w:tcPr>
          <w:p w14:paraId="653CAA4A">
            <w:pPr>
              <w:jc w:val="right"/>
            </w:pPr>
            <w:r>
              <w:rPr>
                <w:rFonts w:ascii="宋体" w:hAnsi="宋体" w:eastAsia="宋体" w:cs="宋体"/>
                <w:b w:val="0"/>
                <w:i w:val="0"/>
                <w:color w:val="000000"/>
                <w:sz w:val="14"/>
              </w:rPr>
              <w:t>0.00</w:t>
            </w:r>
          </w:p>
        </w:tc>
        <w:tc>
          <w:tcPr>
            <w:tcW w:w="1532" w:type="dxa"/>
            <w:vAlign w:val="center"/>
          </w:tcPr>
          <w:p w14:paraId="054351E3">
            <w:pPr>
              <w:jc w:val="right"/>
            </w:pPr>
            <w:r>
              <w:rPr>
                <w:rFonts w:ascii="宋体" w:hAnsi="宋体" w:eastAsia="宋体" w:cs="宋体"/>
                <w:b w:val="0"/>
                <w:i w:val="0"/>
                <w:color w:val="000000"/>
                <w:sz w:val="14"/>
              </w:rPr>
              <w:t>20.55</w:t>
            </w:r>
          </w:p>
        </w:tc>
      </w:tr>
      <w:tr w14:paraId="5CA32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4180FC0">
            <w:pPr>
              <w:jc w:val="left"/>
            </w:pPr>
            <w:r>
              <w:rPr>
                <w:rFonts w:ascii="宋体" w:hAnsi="宋体" w:eastAsia="宋体" w:cs="宋体"/>
                <w:b w:val="0"/>
                <w:i w:val="0"/>
                <w:color w:val="000000"/>
                <w:sz w:val="14"/>
              </w:rPr>
              <w:t>2120399</w:t>
            </w:r>
          </w:p>
        </w:tc>
        <w:tc>
          <w:tcPr>
            <w:tcW w:w="2640" w:type="dxa"/>
            <w:vAlign w:val="center"/>
          </w:tcPr>
          <w:p w14:paraId="01A21DD4">
            <w:pPr>
              <w:jc w:val="left"/>
            </w:pPr>
            <w:r>
              <w:rPr>
                <w:rFonts w:ascii="宋体" w:hAnsi="宋体" w:eastAsia="宋体" w:cs="宋体"/>
                <w:b w:val="0"/>
                <w:i w:val="0"/>
                <w:color w:val="000000"/>
                <w:sz w:val="14"/>
              </w:rPr>
              <w:t>其他城乡社区公共设施支出</w:t>
            </w:r>
          </w:p>
        </w:tc>
        <w:tc>
          <w:tcPr>
            <w:tcW w:w="1500" w:type="dxa"/>
            <w:vAlign w:val="center"/>
          </w:tcPr>
          <w:p w14:paraId="62BC2C74">
            <w:pPr>
              <w:jc w:val="right"/>
            </w:pPr>
            <w:r>
              <w:rPr>
                <w:rFonts w:ascii="宋体" w:hAnsi="宋体" w:eastAsia="宋体" w:cs="宋体"/>
                <w:b w:val="0"/>
                <w:i w:val="0"/>
                <w:color w:val="000000"/>
                <w:sz w:val="14"/>
              </w:rPr>
              <w:t>20.55</w:t>
            </w:r>
          </w:p>
        </w:tc>
        <w:tc>
          <w:tcPr>
            <w:tcW w:w="1500" w:type="dxa"/>
            <w:vAlign w:val="center"/>
          </w:tcPr>
          <w:p w14:paraId="0C1F5D36">
            <w:pPr>
              <w:jc w:val="right"/>
            </w:pPr>
            <w:r>
              <w:rPr>
                <w:rFonts w:ascii="宋体" w:hAnsi="宋体" w:eastAsia="宋体" w:cs="宋体"/>
                <w:b w:val="0"/>
                <w:i w:val="0"/>
                <w:color w:val="000000"/>
                <w:sz w:val="14"/>
              </w:rPr>
              <w:t>0.00</w:t>
            </w:r>
          </w:p>
        </w:tc>
        <w:tc>
          <w:tcPr>
            <w:tcW w:w="1532" w:type="dxa"/>
            <w:vAlign w:val="center"/>
          </w:tcPr>
          <w:p w14:paraId="4F3FE268">
            <w:pPr>
              <w:jc w:val="right"/>
            </w:pPr>
            <w:r>
              <w:rPr>
                <w:rFonts w:ascii="宋体" w:hAnsi="宋体" w:eastAsia="宋体" w:cs="宋体"/>
                <w:b w:val="0"/>
                <w:i w:val="0"/>
                <w:color w:val="000000"/>
                <w:sz w:val="14"/>
              </w:rPr>
              <w:t>20.55</w:t>
            </w:r>
          </w:p>
        </w:tc>
      </w:tr>
      <w:tr w14:paraId="5C9342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8F4AC0B">
            <w:pPr>
              <w:jc w:val="left"/>
            </w:pPr>
            <w:r>
              <w:rPr>
                <w:rFonts w:ascii="宋体" w:hAnsi="宋体" w:eastAsia="宋体" w:cs="宋体"/>
                <w:b w:val="0"/>
                <w:i w:val="0"/>
                <w:color w:val="000000"/>
                <w:sz w:val="14"/>
              </w:rPr>
              <w:t>21205</w:t>
            </w:r>
          </w:p>
        </w:tc>
        <w:tc>
          <w:tcPr>
            <w:tcW w:w="2640" w:type="dxa"/>
            <w:vAlign w:val="center"/>
          </w:tcPr>
          <w:p w14:paraId="39EA636A">
            <w:pPr>
              <w:jc w:val="left"/>
            </w:pPr>
            <w:r>
              <w:rPr>
                <w:rFonts w:ascii="宋体" w:hAnsi="宋体" w:eastAsia="宋体" w:cs="宋体"/>
                <w:b w:val="0"/>
                <w:i w:val="0"/>
                <w:color w:val="000000"/>
                <w:sz w:val="14"/>
              </w:rPr>
              <w:t>城乡社区环境卫生</w:t>
            </w:r>
          </w:p>
        </w:tc>
        <w:tc>
          <w:tcPr>
            <w:tcW w:w="1500" w:type="dxa"/>
            <w:vAlign w:val="center"/>
          </w:tcPr>
          <w:p w14:paraId="2D60EB89">
            <w:pPr>
              <w:jc w:val="right"/>
            </w:pPr>
            <w:r>
              <w:rPr>
                <w:rFonts w:ascii="宋体" w:hAnsi="宋体" w:eastAsia="宋体" w:cs="宋体"/>
                <w:b w:val="0"/>
                <w:i w:val="0"/>
                <w:color w:val="000000"/>
                <w:sz w:val="14"/>
              </w:rPr>
              <w:t>61.28</w:t>
            </w:r>
          </w:p>
        </w:tc>
        <w:tc>
          <w:tcPr>
            <w:tcW w:w="1500" w:type="dxa"/>
            <w:vAlign w:val="center"/>
          </w:tcPr>
          <w:p w14:paraId="009903FB">
            <w:pPr>
              <w:jc w:val="right"/>
            </w:pPr>
            <w:r>
              <w:rPr>
                <w:rFonts w:ascii="宋体" w:hAnsi="宋体" w:eastAsia="宋体" w:cs="宋体"/>
                <w:b w:val="0"/>
                <w:i w:val="0"/>
                <w:color w:val="000000"/>
                <w:sz w:val="14"/>
              </w:rPr>
              <w:t>0.00</w:t>
            </w:r>
          </w:p>
        </w:tc>
        <w:tc>
          <w:tcPr>
            <w:tcW w:w="1532" w:type="dxa"/>
            <w:vAlign w:val="center"/>
          </w:tcPr>
          <w:p w14:paraId="58FE41E1">
            <w:pPr>
              <w:jc w:val="right"/>
            </w:pPr>
            <w:r>
              <w:rPr>
                <w:rFonts w:ascii="宋体" w:hAnsi="宋体" w:eastAsia="宋体" w:cs="宋体"/>
                <w:b w:val="0"/>
                <w:i w:val="0"/>
                <w:color w:val="000000"/>
                <w:sz w:val="14"/>
              </w:rPr>
              <w:t>61.28</w:t>
            </w:r>
          </w:p>
        </w:tc>
      </w:tr>
      <w:tr w14:paraId="4DA86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C05EC58">
            <w:pPr>
              <w:jc w:val="left"/>
            </w:pPr>
            <w:r>
              <w:rPr>
                <w:rFonts w:ascii="宋体" w:hAnsi="宋体" w:eastAsia="宋体" w:cs="宋体"/>
                <w:b w:val="0"/>
                <w:i w:val="0"/>
                <w:color w:val="000000"/>
                <w:sz w:val="14"/>
              </w:rPr>
              <w:t>2120501</w:t>
            </w:r>
          </w:p>
        </w:tc>
        <w:tc>
          <w:tcPr>
            <w:tcW w:w="2640" w:type="dxa"/>
            <w:vAlign w:val="center"/>
          </w:tcPr>
          <w:p w14:paraId="18A173E6">
            <w:pPr>
              <w:jc w:val="left"/>
            </w:pPr>
            <w:r>
              <w:rPr>
                <w:rFonts w:ascii="宋体" w:hAnsi="宋体" w:eastAsia="宋体" w:cs="宋体"/>
                <w:b w:val="0"/>
                <w:i w:val="0"/>
                <w:color w:val="000000"/>
                <w:sz w:val="14"/>
              </w:rPr>
              <w:t>城乡社区环境卫生</w:t>
            </w:r>
          </w:p>
        </w:tc>
        <w:tc>
          <w:tcPr>
            <w:tcW w:w="1500" w:type="dxa"/>
            <w:vAlign w:val="center"/>
          </w:tcPr>
          <w:p w14:paraId="7A4B3551">
            <w:pPr>
              <w:jc w:val="right"/>
            </w:pPr>
            <w:r>
              <w:rPr>
                <w:rFonts w:ascii="宋体" w:hAnsi="宋体" w:eastAsia="宋体" w:cs="宋体"/>
                <w:b w:val="0"/>
                <w:i w:val="0"/>
                <w:color w:val="000000"/>
                <w:sz w:val="14"/>
              </w:rPr>
              <w:t>61.28</w:t>
            </w:r>
          </w:p>
        </w:tc>
        <w:tc>
          <w:tcPr>
            <w:tcW w:w="1500" w:type="dxa"/>
            <w:vAlign w:val="center"/>
          </w:tcPr>
          <w:p w14:paraId="580022BF">
            <w:pPr>
              <w:jc w:val="right"/>
            </w:pPr>
            <w:r>
              <w:rPr>
                <w:rFonts w:ascii="宋体" w:hAnsi="宋体" w:eastAsia="宋体" w:cs="宋体"/>
                <w:b w:val="0"/>
                <w:i w:val="0"/>
                <w:color w:val="000000"/>
                <w:sz w:val="14"/>
              </w:rPr>
              <w:t>0.00</w:t>
            </w:r>
          </w:p>
        </w:tc>
        <w:tc>
          <w:tcPr>
            <w:tcW w:w="1532" w:type="dxa"/>
            <w:vAlign w:val="center"/>
          </w:tcPr>
          <w:p w14:paraId="2ADFFE1E">
            <w:pPr>
              <w:jc w:val="right"/>
            </w:pPr>
            <w:r>
              <w:rPr>
                <w:rFonts w:ascii="宋体" w:hAnsi="宋体" w:eastAsia="宋体" w:cs="宋体"/>
                <w:b w:val="0"/>
                <w:i w:val="0"/>
                <w:color w:val="000000"/>
                <w:sz w:val="14"/>
              </w:rPr>
              <w:t>61.28</w:t>
            </w:r>
          </w:p>
        </w:tc>
      </w:tr>
      <w:tr w14:paraId="74D31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083892D">
            <w:pPr>
              <w:jc w:val="left"/>
            </w:pPr>
            <w:r>
              <w:rPr>
                <w:rFonts w:ascii="宋体" w:hAnsi="宋体" w:eastAsia="宋体" w:cs="宋体"/>
                <w:b w:val="0"/>
                <w:i w:val="0"/>
                <w:color w:val="000000"/>
                <w:sz w:val="14"/>
              </w:rPr>
              <w:t>213</w:t>
            </w:r>
          </w:p>
        </w:tc>
        <w:tc>
          <w:tcPr>
            <w:tcW w:w="2640" w:type="dxa"/>
            <w:vAlign w:val="center"/>
          </w:tcPr>
          <w:p w14:paraId="0BAED61C">
            <w:pPr>
              <w:jc w:val="left"/>
            </w:pPr>
            <w:r>
              <w:rPr>
                <w:rFonts w:ascii="宋体" w:hAnsi="宋体" w:eastAsia="宋体" w:cs="宋体"/>
                <w:b w:val="0"/>
                <w:i w:val="0"/>
                <w:color w:val="000000"/>
                <w:sz w:val="14"/>
              </w:rPr>
              <w:t>农林水支出</w:t>
            </w:r>
          </w:p>
        </w:tc>
        <w:tc>
          <w:tcPr>
            <w:tcW w:w="1500" w:type="dxa"/>
            <w:vAlign w:val="center"/>
          </w:tcPr>
          <w:p w14:paraId="15418472">
            <w:pPr>
              <w:jc w:val="right"/>
            </w:pPr>
            <w:r>
              <w:rPr>
                <w:rFonts w:ascii="宋体" w:hAnsi="宋体" w:eastAsia="宋体" w:cs="宋体"/>
                <w:b w:val="0"/>
                <w:i w:val="0"/>
                <w:color w:val="000000"/>
                <w:sz w:val="14"/>
              </w:rPr>
              <w:t>1,613.11</w:t>
            </w:r>
          </w:p>
        </w:tc>
        <w:tc>
          <w:tcPr>
            <w:tcW w:w="1500" w:type="dxa"/>
            <w:vAlign w:val="center"/>
          </w:tcPr>
          <w:p w14:paraId="513EAC2D">
            <w:pPr>
              <w:jc w:val="right"/>
            </w:pPr>
            <w:r>
              <w:rPr>
                <w:rFonts w:ascii="宋体" w:hAnsi="宋体" w:eastAsia="宋体" w:cs="宋体"/>
                <w:b w:val="0"/>
                <w:i w:val="0"/>
                <w:color w:val="000000"/>
                <w:sz w:val="14"/>
              </w:rPr>
              <w:t>0.00</w:t>
            </w:r>
          </w:p>
        </w:tc>
        <w:tc>
          <w:tcPr>
            <w:tcW w:w="1532" w:type="dxa"/>
            <w:vAlign w:val="center"/>
          </w:tcPr>
          <w:p w14:paraId="571FE238">
            <w:pPr>
              <w:jc w:val="right"/>
            </w:pPr>
            <w:r>
              <w:rPr>
                <w:rFonts w:ascii="宋体" w:hAnsi="宋体" w:eastAsia="宋体" w:cs="宋体"/>
                <w:b w:val="0"/>
                <w:i w:val="0"/>
                <w:color w:val="000000"/>
                <w:sz w:val="14"/>
              </w:rPr>
              <w:t>1,613.11</w:t>
            </w:r>
          </w:p>
        </w:tc>
      </w:tr>
      <w:tr w14:paraId="1AD62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A2ED6D1">
            <w:pPr>
              <w:jc w:val="left"/>
            </w:pPr>
            <w:r>
              <w:rPr>
                <w:rFonts w:ascii="宋体" w:hAnsi="宋体" w:eastAsia="宋体" w:cs="宋体"/>
                <w:b w:val="0"/>
                <w:i w:val="0"/>
                <w:color w:val="000000"/>
                <w:sz w:val="14"/>
              </w:rPr>
              <w:t>21301</w:t>
            </w:r>
          </w:p>
        </w:tc>
        <w:tc>
          <w:tcPr>
            <w:tcW w:w="2640" w:type="dxa"/>
            <w:vAlign w:val="center"/>
          </w:tcPr>
          <w:p w14:paraId="581D07D6">
            <w:pPr>
              <w:jc w:val="left"/>
            </w:pPr>
            <w:r>
              <w:rPr>
                <w:rFonts w:ascii="宋体" w:hAnsi="宋体" w:eastAsia="宋体" w:cs="宋体"/>
                <w:b w:val="0"/>
                <w:i w:val="0"/>
                <w:color w:val="000000"/>
                <w:sz w:val="14"/>
              </w:rPr>
              <w:t>农业农村</w:t>
            </w:r>
          </w:p>
        </w:tc>
        <w:tc>
          <w:tcPr>
            <w:tcW w:w="1500" w:type="dxa"/>
            <w:vAlign w:val="center"/>
          </w:tcPr>
          <w:p w14:paraId="0AA523EB">
            <w:pPr>
              <w:jc w:val="right"/>
            </w:pPr>
            <w:r>
              <w:rPr>
                <w:rFonts w:ascii="宋体" w:hAnsi="宋体" w:eastAsia="宋体" w:cs="宋体"/>
                <w:b w:val="0"/>
                <w:i w:val="0"/>
                <w:color w:val="000000"/>
                <w:sz w:val="14"/>
              </w:rPr>
              <w:t>14.22</w:t>
            </w:r>
          </w:p>
        </w:tc>
        <w:tc>
          <w:tcPr>
            <w:tcW w:w="1500" w:type="dxa"/>
            <w:vAlign w:val="center"/>
          </w:tcPr>
          <w:p w14:paraId="54C748E6">
            <w:pPr>
              <w:jc w:val="right"/>
            </w:pPr>
            <w:r>
              <w:rPr>
                <w:rFonts w:ascii="宋体" w:hAnsi="宋体" w:eastAsia="宋体" w:cs="宋体"/>
                <w:b w:val="0"/>
                <w:i w:val="0"/>
                <w:color w:val="000000"/>
                <w:sz w:val="14"/>
              </w:rPr>
              <w:t>0.00</w:t>
            </w:r>
          </w:p>
        </w:tc>
        <w:tc>
          <w:tcPr>
            <w:tcW w:w="1532" w:type="dxa"/>
            <w:vAlign w:val="center"/>
          </w:tcPr>
          <w:p w14:paraId="1BF5EFF1">
            <w:pPr>
              <w:jc w:val="right"/>
            </w:pPr>
            <w:r>
              <w:rPr>
                <w:rFonts w:ascii="宋体" w:hAnsi="宋体" w:eastAsia="宋体" w:cs="宋体"/>
                <w:b w:val="0"/>
                <w:i w:val="0"/>
                <w:color w:val="000000"/>
                <w:sz w:val="14"/>
              </w:rPr>
              <w:t>14.22</w:t>
            </w:r>
          </w:p>
        </w:tc>
      </w:tr>
      <w:tr w14:paraId="78EEA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6F3AA41">
            <w:pPr>
              <w:jc w:val="left"/>
            </w:pPr>
            <w:r>
              <w:rPr>
                <w:rFonts w:ascii="宋体" w:hAnsi="宋体" w:eastAsia="宋体" w:cs="宋体"/>
                <w:b w:val="0"/>
                <w:i w:val="0"/>
                <w:color w:val="000000"/>
                <w:sz w:val="14"/>
              </w:rPr>
              <w:t>2130106</w:t>
            </w:r>
          </w:p>
        </w:tc>
        <w:tc>
          <w:tcPr>
            <w:tcW w:w="2640" w:type="dxa"/>
            <w:vAlign w:val="center"/>
          </w:tcPr>
          <w:p w14:paraId="79B4C0A1">
            <w:pPr>
              <w:jc w:val="left"/>
            </w:pPr>
            <w:r>
              <w:rPr>
                <w:rFonts w:ascii="宋体" w:hAnsi="宋体" w:eastAsia="宋体" w:cs="宋体"/>
                <w:b w:val="0"/>
                <w:i w:val="0"/>
                <w:color w:val="000000"/>
                <w:sz w:val="14"/>
              </w:rPr>
              <w:t>科技转化与推广服务</w:t>
            </w:r>
          </w:p>
        </w:tc>
        <w:tc>
          <w:tcPr>
            <w:tcW w:w="1500" w:type="dxa"/>
            <w:vAlign w:val="center"/>
          </w:tcPr>
          <w:p w14:paraId="3204A58D">
            <w:pPr>
              <w:jc w:val="right"/>
            </w:pPr>
            <w:r>
              <w:rPr>
                <w:rFonts w:ascii="宋体" w:hAnsi="宋体" w:eastAsia="宋体" w:cs="宋体"/>
                <w:b w:val="0"/>
                <w:i w:val="0"/>
                <w:color w:val="000000"/>
                <w:sz w:val="14"/>
              </w:rPr>
              <w:t>0.00</w:t>
            </w:r>
          </w:p>
        </w:tc>
        <w:tc>
          <w:tcPr>
            <w:tcW w:w="1500" w:type="dxa"/>
            <w:vAlign w:val="center"/>
          </w:tcPr>
          <w:p w14:paraId="43852902">
            <w:pPr>
              <w:jc w:val="right"/>
            </w:pPr>
            <w:r>
              <w:rPr>
                <w:rFonts w:ascii="宋体" w:hAnsi="宋体" w:eastAsia="宋体" w:cs="宋体"/>
                <w:b w:val="0"/>
                <w:i w:val="0"/>
                <w:color w:val="000000"/>
                <w:sz w:val="14"/>
              </w:rPr>
              <w:t>0.00</w:t>
            </w:r>
          </w:p>
        </w:tc>
        <w:tc>
          <w:tcPr>
            <w:tcW w:w="1532" w:type="dxa"/>
            <w:vAlign w:val="center"/>
          </w:tcPr>
          <w:p w14:paraId="75D0F830">
            <w:pPr>
              <w:jc w:val="right"/>
            </w:pPr>
            <w:r>
              <w:rPr>
                <w:rFonts w:ascii="宋体" w:hAnsi="宋体" w:eastAsia="宋体" w:cs="宋体"/>
                <w:b w:val="0"/>
                <w:i w:val="0"/>
                <w:color w:val="000000"/>
                <w:sz w:val="14"/>
              </w:rPr>
              <w:t>0.00</w:t>
            </w:r>
          </w:p>
        </w:tc>
      </w:tr>
      <w:tr w14:paraId="2A56B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29301B6">
            <w:pPr>
              <w:jc w:val="left"/>
            </w:pPr>
            <w:r>
              <w:rPr>
                <w:rFonts w:ascii="宋体" w:hAnsi="宋体" w:eastAsia="宋体" w:cs="宋体"/>
                <w:b w:val="0"/>
                <w:i w:val="0"/>
                <w:color w:val="000000"/>
                <w:sz w:val="14"/>
              </w:rPr>
              <w:t>2130122</w:t>
            </w:r>
          </w:p>
        </w:tc>
        <w:tc>
          <w:tcPr>
            <w:tcW w:w="2640" w:type="dxa"/>
            <w:vAlign w:val="center"/>
          </w:tcPr>
          <w:p w14:paraId="3C2C171E">
            <w:pPr>
              <w:jc w:val="left"/>
            </w:pPr>
            <w:r>
              <w:rPr>
                <w:rFonts w:ascii="宋体" w:hAnsi="宋体" w:eastAsia="宋体" w:cs="宋体"/>
                <w:b w:val="0"/>
                <w:i w:val="0"/>
                <w:color w:val="000000"/>
                <w:sz w:val="14"/>
              </w:rPr>
              <w:t>农业生产发展</w:t>
            </w:r>
          </w:p>
        </w:tc>
        <w:tc>
          <w:tcPr>
            <w:tcW w:w="1500" w:type="dxa"/>
            <w:vAlign w:val="center"/>
          </w:tcPr>
          <w:p w14:paraId="35CEA06A">
            <w:pPr>
              <w:jc w:val="right"/>
            </w:pPr>
            <w:r>
              <w:rPr>
                <w:rFonts w:ascii="宋体" w:hAnsi="宋体" w:eastAsia="宋体" w:cs="宋体"/>
                <w:b w:val="0"/>
                <w:i w:val="0"/>
                <w:color w:val="000000"/>
                <w:sz w:val="14"/>
              </w:rPr>
              <w:t>4.84</w:t>
            </w:r>
          </w:p>
        </w:tc>
        <w:tc>
          <w:tcPr>
            <w:tcW w:w="1500" w:type="dxa"/>
            <w:vAlign w:val="center"/>
          </w:tcPr>
          <w:p w14:paraId="4B9CA4BF">
            <w:pPr>
              <w:jc w:val="right"/>
            </w:pPr>
            <w:r>
              <w:rPr>
                <w:rFonts w:ascii="宋体" w:hAnsi="宋体" w:eastAsia="宋体" w:cs="宋体"/>
                <w:b w:val="0"/>
                <w:i w:val="0"/>
                <w:color w:val="000000"/>
                <w:sz w:val="14"/>
              </w:rPr>
              <w:t>0.00</w:t>
            </w:r>
          </w:p>
        </w:tc>
        <w:tc>
          <w:tcPr>
            <w:tcW w:w="1532" w:type="dxa"/>
            <w:vAlign w:val="center"/>
          </w:tcPr>
          <w:p w14:paraId="61DF3377">
            <w:pPr>
              <w:jc w:val="right"/>
            </w:pPr>
            <w:r>
              <w:rPr>
                <w:rFonts w:ascii="宋体" w:hAnsi="宋体" w:eastAsia="宋体" w:cs="宋体"/>
                <w:b w:val="0"/>
                <w:i w:val="0"/>
                <w:color w:val="000000"/>
                <w:sz w:val="14"/>
              </w:rPr>
              <w:t>4.84</w:t>
            </w:r>
          </w:p>
        </w:tc>
      </w:tr>
      <w:tr w14:paraId="5D5AB0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6386085">
            <w:pPr>
              <w:jc w:val="left"/>
            </w:pPr>
            <w:r>
              <w:rPr>
                <w:rFonts w:ascii="宋体" w:hAnsi="宋体" w:eastAsia="宋体" w:cs="宋体"/>
                <w:b w:val="0"/>
                <w:i w:val="0"/>
                <w:color w:val="000000"/>
                <w:sz w:val="14"/>
              </w:rPr>
              <w:t>2130124</w:t>
            </w:r>
          </w:p>
        </w:tc>
        <w:tc>
          <w:tcPr>
            <w:tcW w:w="2640" w:type="dxa"/>
            <w:vAlign w:val="center"/>
          </w:tcPr>
          <w:p w14:paraId="4C426124">
            <w:pPr>
              <w:jc w:val="left"/>
            </w:pPr>
            <w:r>
              <w:rPr>
                <w:rFonts w:ascii="宋体" w:hAnsi="宋体" w:eastAsia="宋体" w:cs="宋体"/>
                <w:b w:val="0"/>
                <w:i w:val="0"/>
                <w:color w:val="000000"/>
                <w:sz w:val="14"/>
              </w:rPr>
              <w:t>农村合作经济</w:t>
            </w:r>
          </w:p>
        </w:tc>
        <w:tc>
          <w:tcPr>
            <w:tcW w:w="1500" w:type="dxa"/>
            <w:vAlign w:val="center"/>
          </w:tcPr>
          <w:p w14:paraId="3494097E">
            <w:pPr>
              <w:jc w:val="right"/>
            </w:pPr>
            <w:r>
              <w:rPr>
                <w:rFonts w:ascii="宋体" w:hAnsi="宋体" w:eastAsia="宋体" w:cs="宋体"/>
                <w:b w:val="0"/>
                <w:i w:val="0"/>
                <w:color w:val="000000"/>
                <w:sz w:val="14"/>
              </w:rPr>
              <w:t>0.93</w:t>
            </w:r>
          </w:p>
        </w:tc>
        <w:tc>
          <w:tcPr>
            <w:tcW w:w="1500" w:type="dxa"/>
            <w:vAlign w:val="center"/>
          </w:tcPr>
          <w:p w14:paraId="6329B7D8">
            <w:pPr>
              <w:jc w:val="right"/>
            </w:pPr>
            <w:r>
              <w:rPr>
                <w:rFonts w:ascii="宋体" w:hAnsi="宋体" w:eastAsia="宋体" w:cs="宋体"/>
                <w:b w:val="0"/>
                <w:i w:val="0"/>
                <w:color w:val="000000"/>
                <w:sz w:val="14"/>
              </w:rPr>
              <w:t>0.00</w:t>
            </w:r>
          </w:p>
        </w:tc>
        <w:tc>
          <w:tcPr>
            <w:tcW w:w="1532" w:type="dxa"/>
            <w:vAlign w:val="center"/>
          </w:tcPr>
          <w:p w14:paraId="26322C7C">
            <w:pPr>
              <w:jc w:val="right"/>
            </w:pPr>
            <w:r>
              <w:rPr>
                <w:rFonts w:ascii="宋体" w:hAnsi="宋体" w:eastAsia="宋体" w:cs="宋体"/>
                <w:b w:val="0"/>
                <w:i w:val="0"/>
                <w:color w:val="000000"/>
                <w:sz w:val="14"/>
              </w:rPr>
              <w:t>0.93</w:t>
            </w:r>
          </w:p>
        </w:tc>
      </w:tr>
      <w:tr w14:paraId="4A609E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8673044">
            <w:pPr>
              <w:jc w:val="left"/>
            </w:pPr>
            <w:r>
              <w:rPr>
                <w:rFonts w:ascii="宋体" w:hAnsi="宋体" w:eastAsia="宋体" w:cs="宋体"/>
                <w:b w:val="0"/>
                <w:i w:val="0"/>
                <w:color w:val="000000"/>
                <w:sz w:val="14"/>
              </w:rPr>
              <w:t>2130199</w:t>
            </w:r>
          </w:p>
        </w:tc>
        <w:tc>
          <w:tcPr>
            <w:tcW w:w="2640" w:type="dxa"/>
            <w:vAlign w:val="center"/>
          </w:tcPr>
          <w:p w14:paraId="658BB9CC">
            <w:pPr>
              <w:jc w:val="left"/>
            </w:pPr>
            <w:r>
              <w:rPr>
                <w:rFonts w:ascii="宋体" w:hAnsi="宋体" w:eastAsia="宋体" w:cs="宋体"/>
                <w:b w:val="0"/>
                <w:i w:val="0"/>
                <w:color w:val="000000"/>
                <w:sz w:val="14"/>
              </w:rPr>
              <w:t>其他农业农村支出</w:t>
            </w:r>
          </w:p>
        </w:tc>
        <w:tc>
          <w:tcPr>
            <w:tcW w:w="1500" w:type="dxa"/>
            <w:vAlign w:val="center"/>
          </w:tcPr>
          <w:p w14:paraId="3DFD30EB">
            <w:pPr>
              <w:jc w:val="right"/>
            </w:pPr>
            <w:r>
              <w:rPr>
                <w:rFonts w:ascii="宋体" w:hAnsi="宋体" w:eastAsia="宋体" w:cs="宋体"/>
                <w:b w:val="0"/>
                <w:i w:val="0"/>
                <w:color w:val="000000"/>
                <w:sz w:val="14"/>
              </w:rPr>
              <w:t>8.45</w:t>
            </w:r>
          </w:p>
        </w:tc>
        <w:tc>
          <w:tcPr>
            <w:tcW w:w="1500" w:type="dxa"/>
            <w:vAlign w:val="center"/>
          </w:tcPr>
          <w:p w14:paraId="49F661C7">
            <w:pPr>
              <w:jc w:val="right"/>
            </w:pPr>
            <w:r>
              <w:rPr>
                <w:rFonts w:ascii="宋体" w:hAnsi="宋体" w:eastAsia="宋体" w:cs="宋体"/>
                <w:b w:val="0"/>
                <w:i w:val="0"/>
                <w:color w:val="000000"/>
                <w:sz w:val="14"/>
              </w:rPr>
              <w:t>0.00</w:t>
            </w:r>
          </w:p>
        </w:tc>
        <w:tc>
          <w:tcPr>
            <w:tcW w:w="1532" w:type="dxa"/>
            <w:vAlign w:val="center"/>
          </w:tcPr>
          <w:p w14:paraId="716C8385">
            <w:pPr>
              <w:jc w:val="right"/>
            </w:pPr>
            <w:r>
              <w:rPr>
                <w:rFonts w:ascii="宋体" w:hAnsi="宋体" w:eastAsia="宋体" w:cs="宋体"/>
                <w:b w:val="0"/>
                <w:i w:val="0"/>
                <w:color w:val="000000"/>
                <w:sz w:val="14"/>
              </w:rPr>
              <w:t>8.45</w:t>
            </w:r>
          </w:p>
        </w:tc>
      </w:tr>
      <w:tr w14:paraId="13C004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A58F9C9">
            <w:pPr>
              <w:jc w:val="left"/>
            </w:pPr>
            <w:r>
              <w:rPr>
                <w:rFonts w:ascii="宋体" w:hAnsi="宋体" w:eastAsia="宋体" w:cs="宋体"/>
                <w:b w:val="0"/>
                <w:i w:val="0"/>
                <w:color w:val="000000"/>
                <w:sz w:val="14"/>
              </w:rPr>
              <w:t>21302</w:t>
            </w:r>
          </w:p>
        </w:tc>
        <w:tc>
          <w:tcPr>
            <w:tcW w:w="2640" w:type="dxa"/>
            <w:vAlign w:val="center"/>
          </w:tcPr>
          <w:p w14:paraId="7C8873CC">
            <w:pPr>
              <w:jc w:val="left"/>
            </w:pPr>
            <w:r>
              <w:rPr>
                <w:rFonts w:ascii="宋体" w:hAnsi="宋体" w:eastAsia="宋体" w:cs="宋体"/>
                <w:b w:val="0"/>
                <w:i w:val="0"/>
                <w:color w:val="000000"/>
                <w:sz w:val="14"/>
              </w:rPr>
              <w:t>林业和草原</w:t>
            </w:r>
          </w:p>
        </w:tc>
        <w:tc>
          <w:tcPr>
            <w:tcW w:w="1500" w:type="dxa"/>
            <w:vAlign w:val="center"/>
          </w:tcPr>
          <w:p w14:paraId="78314962">
            <w:pPr>
              <w:jc w:val="right"/>
            </w:pPr>
            <w:r>
              <w:rPr>
                <w:rFonts w:ascii="宋体" w:hAnsi="宋体" w:eastAsia="宋体" w:cs="宋体"/>
                <w:b w:val="0"/>
                <w:i w:val="0"/>
                <w:color w:val="000000"/>
                <w:sz w:val="14"/>
              </w:rPr>
              <w:t>171.07</w:t>
            </w:r>
          </w:p>
        </w:tc>
        <w:tc>
          <w:tcPr>
            <w:tcW w:w="1500" w:type="dxa"/>
            <w:vAlign w:val="center"/>
          </w:tcPr>
          <w:p w14:paraId="296D7F2B">
            <w:pPr>
              <w:jc w:val="right"/>
            </w:pPr>
            <w:r>
              <w:rPr>
                <w:rFonts w:ascii="宋体" w:hAnsi="宋体" w:eastAsia="宋体" w:cs="宋体"/>
                <w:b w:val="0"/>
                <w:i w:val="0"/>
                <w:color w:val="000000"/>
                <w:sz w:val="14"/>
              </w:rPr>
              <w:t>0.00</w:t>
            </w:r>
          </w:p>
        </w:tc>
        <w:tc>
          <w:tcPr>
            <w:tcW w:w="1532" w:type="dxa"/>
            <w:vAlign w:val="center"/>
          </w:tcPr>
          <w:p w14:paraId="5003AE02">
            <w:pPr>
              <w:jc w:val="right"/>
            </w:pPr>
            <w:r>
              <w:rPr>
                <w:rFonts w:ascii="宋体" w:hAnsi="宋体" w:eastAsia="宋体" w:cs="宋体"/>
                <w:b w:val="0"/>
                <w:i w:val="0"/>
                <w:color w:val="000000"/>
                <w:sz w:val="14"/>
              </w:rPr>
              <w:t>171.07</w:t>
            </w:r>
          </w:p>
        </w:tc>
      </w:tr>
      <w:tr w14:paraId="31679E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CBC3523">
            <w:pPr>
              <w:jc w:val="left"/>
            </w:pPr>
            <w:r>
              <w:rPr>
                <w:rFonts w:ascii="宋体" w:hAnsi="宋体" w:eastAsia="宋体" w:cs="宋体"/>
                <w:b w:val="0"/>
                <w:i w:val="0"/>
                <w:color w:val="000000"/>
                <w:sz w:val="14"/>
              </w:rPr>
              <w:t>2130207</w:t>
            </w:r>
          </w:p>
        </w:tc>
        <w:tc>
          <w:tcPr>
            <w:tcW w:w="2640" w:type="dxa"/>
            <w:vAlign w:val="center"/>
          </w:tcPr>
          <w:p w14:paraId="50A2533A">
            <w:pPr>
              <w:jc w:val="left"/>
            </w:pPr>
            <w:r>
              <w:rPr>
                <w:rFonts w:ascii="宋体" w:hAnsi="宋体" w:eastAsia="宋体" w:cs="宋体"/>
                <w:b w:val="0"/>
                <w:i w:val="0"/>
                <w:color w:val="000000"/>
                <w:sz w:val="14"/>
              </w:rPr>
              <w:t>森林资源管理</w:t>
            </w:r>
          </w:p>
        </w:tc>
        <w:tc>
          <w:tcPr>
            <w:tcW w:w="1500" w:type="dxa"/>
            <w:vAlign w:val="center"/>
          </w:tcPr>
          <w:p w14:paraId="1B6696A3">
            <w:pPr>
              <w:jc w:val="right"/>
            </w:pPr>
            <w:r>
              <w:rPr>
                <w:rFonts w:ascii="宋体" w:hAnsi="宋体" w:eastAsia="宋体" w:cs="宋体"/>
                <w:b w:val="0"/>
                <w:i w:val="0"/>
                <w:color w:val="000000"/>
                <w:sz w:val="14"/>
              </w:rPr>
              <w:t>100.24</w:t>
            </w:r>
          </w:p>
        </w:tc>
        <w:tc>
          <w:tcPr>
            <w:tcW w:w="1500" w:type="dxa"/>
            <w:vAlign w:val="center"/>
          </w:tcPr>
          <w:p w14:paraId="4CEBC351">
            <w:pPr>
              <w:jc w:val="right"/>
            </w:pPr>
            <w:r>
              <w:rPr>
                <w:rFonts w:ascii="宋体" w:hAnsi="宋体" w:eastAsia="宋体" w:cs="宋体"/>
                <w:b w:val="0"/>
                <w:i w:val="0"/>
                <w:color w:val="000000"/>
                <w:sz w:val="14"/>
              </w:rPr>
              <w:t>0.00</w:t>
            </w:r>
          </w:p>
        </w:tc>
        <w:tc>
          <w:tcPr>
            <w:tcW w:w="1532" w:type="dxa"/>
            <w:vAlign w:val="center"/>
          </w:tcPr>
          <w:p w14:paraId="023311A0">
            <w:pPr>
              <w:jc w:val="right"/>
            </w:pPr>
            <w:r>
              <w:rPr>
                <w:rFonts w:ascii="宋体" w:hAnsi="宋体" w:eastAsia="宋体" w:cs="宋体"/>
                <w:b w:val="0"/>
                <w:i w:val="0"/>
                <w:color w:val="000000"/>
                <w:sz w:val="14"/>
              </w:rPr>
              <w:t>100.24</w:t>
            </w:r>
          </w:p>
        </w:tc>
      </w:tr>
      <w:tr w14:paraId="06F5F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24A471">
            <w:pPr>
              <w:jc w:val="left"/>
            </w:pPr>
            <w:r>
              <w:rPr>
                <w:rFonts w:ascii="宋体" w:hAnsi="宋体" w:eastAsia="宋体" w:cs="宋体"/>
                <w:b w:val="0"/>
                <w:i w:val="0"/>
                <w:color w:val="000000"/>
                <w:sz w:val="14"/>
              </w:rPr>
              <w:t>2130209</w:t>
            </w:r>
          </w:p>
        </w:tc>
        <w:tc>
          <w:tcPr>
            <w:tcW w:w="2640" w:type="dxa"/>
            <w:vAlign w:val="center"/>
          </w:tcPr>
          <w:p w14:paraId="0F92B128">
            <w:pPr>
              <w:jc w:val="left"/>
            </w:pPr>
            <w:r>
              <w:rPr>
                <w:rFonts w:ascii="宋体" w:hAnsi="宋体" w:eastAsia="宋体" w:cs="宋体"/>
                <w:b w:val="0"/>
                <w:i w:val="0"/>
                <w:color w:val="000000"/>
                <w:sz w:val="14"/>
              </w:rPr>
              <w:t>森林生态效益补偿</w:t>
            </w:r>
          </w:p>
        </w:tc>
        <w:tc>
          <w:tcPr>
            <w:tcW w:w="1500" w:type="dxa"/>
            <w:vAlign w:val="center"/>
          </w:tcPr>
          <w:p w14:paraId="4492779F">
            <w:pPr>
              <w:jc w:val="right"/>
            </w:pPr>
            <w:r>
              <w:rPr>
                <w:rFonts w:ascii="宋体" w:hAnsi="宋体" w:eastAsia="宋体" w:cs="宋体"/>
                <w:b w:val="0"/>
                <w:i w:val="0"/>
                <w:color w:val="000000"/>
                <w:sz w:val="14"/>
              </w:rPr>
              <w:t>70.83</w:t>
            </w:r>
          </w:p>
        </w:tc>
        <w:tc>
          <w:tcPr>
            <w:tcW w:w="1500" w:type="dxa"/>
            <w:vAlign w:val="center"/>
          </w:tcPr>
          <w:p w14:paraId="1C6C9A91">
            <w:pPr>
              <w:jc w:val="right"/>
            </w:pPr>
            <w:r>
              <w:rPr>
                <w:rFonts w:ascii="宋体" w:hAnsi="宋体" w:eastAsia="宋体" w:cs="宋体"/>
                <w:b w:val="0"/>
                <w:i w:val="0"/>
                <w:color w:val="000000"/>
                <w:sz w:val="14"/>
              </w:rPr>
              <w:t>0.00</w:t>
            </w:r>
          </w:p>
        </w:tc>
        <w:tc>
          <w:tcPr>
            <w:tcW w:w="1532" w:type="dxa"/>
            <w:vAlign w:val="center"/>
          </w:tcPr>
          <w:p w14:paraId="464C6FAC">
            <w:pPr>
              <w:jc w:val="right"/>
            </w:pPr>
            <w:r>
              <w:rPr>
                <w:rFonts w:ascii="宋体" w:hAnsi="宋体" w:eastAsia="宋体" w:cs="宋体"/>
                <w:b w:val="0"/>
                <w:i w:val="0"/>
                <w:color w:val="000000"/>
                <w:sz w:val="14"/>
              </w:rPr>
              <w:t>70.83</w:t>
            </w:r>
          </w:p>
        </w:tc>
      </w:tr>
      <w:tr w14:paraId="5DF77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B3CD04C">
            <w:pPr>
              <w:jc w:val="left"/>
            </w:pPr>
            <w:r>
              <w:rPr>
                <w:rFonts w:ascii="宋体" w:hAnsi="宋体" w:eastAsia="宋体" w:cs="宋体"/>
                <w:b w:val="0"/>
                <w:i w:val="0"/>
                <w:color w:val="000000"/>
                <w:sz w:val="14"/>
              </w:rPr>
              <w:t>2130299</w:t>
            </w:r>
          </w:p>
        </w:tc>
        <w:tc>
          <w:tcPr>
            <w:tcW w:w="2640" w:type="dxa"/>
            <w:vAlign w:val="center"/>
          </w:tcPr>
          <w:p w14:paraId="1759A949">
            <w:pPr>
              <w:jc w:val="left"/>
            </w:pPr>
            <w:r>
              <w:rPr>
                <w:rFonts w:ascii="宋体" w:hAnsi="宋体" w:eastAsia="宋体" w:cs="宋体"/>
                <w:b w:val="0"/>
                <w:i w:val="0"/>
                <w:color w:val="000000"/>
                <w:sz w:val="14"/>
              </w:rPr>
              <w:t>其他林业和草原支出</w:t>
            </w:r>
          </w:p>
        </w:tc>
        <w:tc>
          <w:tcPr>
            <w:tcW w:w="1500" w:type="dxa"/>
            <w:vAlign w:val="center"/>
          </w:tcPr>
          <w:p w14:paraId="22F282D1">
            <w:pPr>
              <w:jc w:val="right"/>
            </w:pPr>
            <w:r>
              <w:rPr>
                <w:rFonts w:ascii="宋体" w:hAnsi="宋体" w:eastAsia="宋体" w:cs="宋体"/>
                <w:b w:val="0"/>
                <w:i w:val="0"/>
                <w:color w:val="000000"/>
                <w:sz w:val="14"/>
              </w:rPr>
              <w:t>0.00</w:t>
            </w:r>
          </w:p>
        </w:tc>
        <w:tc>
          <w:tcPr>
            <w:tcW w:w="1500" w:type="dxa"/>
            <w:vAlign w:val="center"/>
          </w:tcPr>
          <w:p w14:paraId="72FD24FC">
            <w:pPr>
              <w:jc w:val="right"/>
            </w:pPr>
            <w:r>
              <w:rPr>
                <w:rFonts w:ascii="宋体" w:hAnsi="宋体" w:eastAsia="宋体" w:cs="宋体"/>
                <w:b w:val="0"/>
                <w:i w:val="0"/>
                <w:color w:val="000000"/>
                <w:sz w:val="14"/>
              </w:rPr>
              <w:t>0.00</w:t>
            </w:r>
          </w:p>
        </w:tc>
        <w:tc>
          <w:tcPr>
            <w:tcW w:w="1532" w:type="dxa"/>
            <w:vAlign w:val="center"/>
          </w:tcPr>
          <w:p w14:paraId="5B04D5E3">
            <w:pPr>
              <w:jc w:val="right"/>
            </w:pPr>
            <w:r>
              <w:rPr>
                <w:rFonts w:ascii="宋体" w:hAnsi="宋体" w:eastAsia="宋体" w:cs="宋体"/>
                <w:b w:val="0"/>
                <w:i w:val="0"/>
                <w:color w:val="000000"/>
                <w:sz w:val="14"/>
              </w:rPr>
              <w:t>0.00</w:t>
            </w:r>
          </w:p>
        </w:tc>
      </w:tr>
      <w:tr w14:paraId="2CECB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B98E82">
            <w:pPr>
              <w:jc w:val="left"/>
            </w:pPr>
            <w:r>
              <w:rPr>
                <w:rFonts w:ascii="宋体" w:hAnsi="宋体" w:eastAsia="宋体" w:cs="宋体"/>
                <w:b w:val="0"/>
                <w:i w:val="0"/>
                <w:color w:val="000000"/>
                <w:sz w:val="14"/>
              </w:rPr>
              <w:t>21303</w:t>
            </w:r>
          </w:p>
        </w:tc>
        <w:tc>
          <w:tcPr>
            <w:tcW w:w="2640" w:type="dxa"/>
            <w:vAlign w:val="center"/>
          </w:tcPr>
          <w:p w14:paraId="4707A663">
            <w:pPr>
              <w:jc w:val="left"/>
            </w:pPr>
            <w:r>
              <w:rPr>
                <w:rFonts w:ascii="宋体" w:hAnsi="宋体" w:eastAsia="宋体" w:cs="宋体"/>
                <w:b w:val="0"/>
                <w:i w:val="0"/>
                <w:color w:val="000000"/>
                <w:sz w:val="14"/>
              </w:rPr>
              <w:t>水利</w:t>
            </w:r>
          </w:p>
        </w:tc>
        <w:tc>
          <w:tcPr>
            <w:tcW w:w="1500" w:type="dxa"/>
            <w:vAlign w:val="center"/>
          </w:tcPr>
          <w:p w14:paraId="6AE460FC">
            <w:pPr>
              <w:jc w:val="right"/>
            </w:pPr>
            <w:r>
              <w:rPr>
                <w:rFonts w:ascii="宋体" w:hAnsi="宋体" w:eastAsia="宋体" w:cs="宋体"/>
                <w:b w:val="0"/>
                <w:i w:val="0"/>
                <w:color w:val="000000"/>
                <w:sz w:val="14"/>
              </w:rPr>
              <w:t>1,427.82</w:t>
            </w:r>
          </w:p>
        </w:tc>
        <w:tc>
          <w:tcPr>
            <w:tcW w:w="1500" w:type="dxa"/>
            <w:vAlign w:val="center"/>
          </w:tcPr>
          <w:p w14:paraId="1DE3F270">
            <w:pPr>
              <w:jc w:val="right"/>
            </w:pPr>
            <w:r>
              <w:rPr>
                <w:rFonts w:ascii="宋体" w:hAnsi="宋体" w:eastAsia="宋体" w:cs="宋体"/>
                <w:b w:val="0"/>
                <w:i w:val="0"/>
                <w:color w:val="000000"/>
                <w:sz w:val="14"/>
              </w:rPr>
              <w:t>0.00</w:t>
            </w:r>
          </w:p>
        </w:tc>
        <w:tc>
          <w:tcPr>
            <w:tcW w:w="1532" w:type="dxa"/>
            <w:vAlign w:val="center"/>
          </w:tcPr>
          <w:p w14:paraId="0E890F23">
            <w:pPr>
              <w:jc w:val="right"/>
            </w:pPr>
            <w:r>
              <w:rPr>
                <w:rFonts w:ascii="宋体" w:hAnsi="宋体" w:eastAsia="宋体" w:cs="宋体"/>
                <w:b w:val="0"/>
                <w:i w:val="0"/>
                <w:color w:val="000000"/>
                <w:sz w:val="14"/>
              </w:rPr>
              <w:t>1,427.82</w:t>
            </w:r>
          </w:p>
        </w:tc>
      </w:tr>
      <w:tr w14:paraId="43604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5609E8F">
            <w:pPr>
              <w:jc w:val="left"/>
            </w:pPr>
            <w:r>
              <w:rPr>
                <w:rFonts w:ascii="宋体" w:hAnsi="宋体" w:eastAsia="宋体" w:cs="宋体"/>
                <w:b w:val="0"/>
                <w:i w:val="0"/>
                <w:color w:val="000000"/>
                <w:sz w:val="14"/>
              </w:rPr>
              <w:t>2130399</w:t>
            </w:r>
          </w:p>
        </w:tc>
        <w:tc>
          <w:tcPr>
            <w:tcW w:w="2640" w:type="dxa"/>
            <w:vAlign w:val="center"/>
          </w:tcPr>
          <w:p w14:paraId="046EFD0F">
            <w:pPr>
              <w:jc w:val="left"/>
            </w:pPr>
            <w:r>
              <w:rPr>
                <w:rFonts w:ascii="宋体" w:hAnsi="宋体" w:eastAsia="宋体" w:cs="宋体"/>
                <w:b w:val="0"/>
                <w:i w:val="0"/>
                <w:color w:val="000000"/>
                <w:sz w:val="14"/>
              </w:rPr>
              <w:t>其他水利支出</w:t>
            </w:r>
          </w:p>
        </w:tc>
        <w:tc>
          <w:tcPr>
            <w:tcW w:w="1500" w:type="dxa"/>
            <w:vAlign w:val="center"/>
          </w:tcPr>
          <w:p w14:paraId="3C2371A7">
            <w:pPr>
              <w:jc w:val="right"/>
            </w:pPr>
            <w:r>
              <w:rPr>
                <w:rFonts w:ascii="宋体" w:hAnsi="宋体" w:eastAsia="宋体" w:cs="宋体"/>
                <w:b w:val="0"/>
                <w:i w:val="0"/>
                <w:color w:val="000000"/>
                <w:sz w:val="14"/>
              </w:rPr>
              <w:t>1,427.82</w:t>
            </w:r>
          </w:p>
        </w:tc>
        <w:tc>
          <w:tcPr>
            <w:tcW w:w="1500" w:type="dxa"/>
            <w:vAlign w:val="center"/>
          </w:tcPr>
          <w:p w14:paraId="11F90B69">
            <w:pPr>
              <w:jc w:val="right"/>
            </w:pPr>
            <w:r>
              <w:rPr>
                <w:rFonts w:ascii="宋体" w:hAnsi="宋体" w:eastAsia="宋体" w:cs="宋体"/>
                <w:b w:val="0"/>
                <w:i w:val="0"/>
                <w:color w:val="000000"/>
                <w:sz w:val="14"/>
              </w:rPr>
              <w:t>0.00</w:t>
            </w:r>
          </w:p>
        </w:tc>
        <w:tc>
          <w:tcPr>
            <w:tcW w:w="1532" w:type="dxa"/>
            <w:vAlign w:val="center"/>
          </w:tcPr>
          <w:p w14:paraId="40679925">
            <w:pPr>
              <w:jc w:val="right"/>
            </w:pPr>
            <w:r>
              <w:rPr>
                <w:rFonts w:ascii="宋体" w:hAnsi="宋体" w:eastAsia="宋体" w:cs="宋体"/>
                <w:b w:val="0"/>
                <w:i w:val="0"/>
                <w:color w:val="000000"/>
                <w:sz w:val="14"/>
              </w:rPr>
              <w:t>1,427.82</w:t>
            </w:r>
          </w:p>
        </w:tc>
      </w:tr>
      <w:tr w14:paraId="4B484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E1173C4">
            <w:pPr>
              <w:jc w:val="left"/>
            </w:pPr>
            <w:r>
              <w:rPr>
                <w:rFonts w:ascii="宋体" w:hAnsi="宋体" w:eastAsia="宋体" w:cs="宋体"/>
                <w:b w:val="0"/>
                <w:i w:val="0"/>
                <w:color w:val="000000"/>
                <w:sz w:val="14"/>
              </w:rPr>
              <w:t>215</w:t>
            </w:r>
          </w:p>
        </w:tc>
        <w:tc>
          <w:tcPr>
            <w:tcW w:w="2640" w:type="dxa"/>
            <w:vAlign w:val="center"/>
          </w:tcPr>
          <w:p w14:paraId="4380F360">
            <w:pPr>
              <w:jc w:val="left"/>
            </w:pPr>
            <w:r>
              <w:rPr>
                <w:rFonts w:ascii="宋体" w:hAnsi="宋体" w:eastAsia="宋体" w:cs="宋体"/>
                <w:b w:val="0"/>
                <w:i w:val="0"/>
                <w:color w:val="000000"/>
                <w:sz w:val="14"/>
              </w:rPr>
              <w:t>资源勘探工业信息等支出</w:t>
            </w:r>
          </w:p>
        </w:tc>
        <w:tc>
          <w:tcPr>
            <w:tcW w:w="1500" w:type="dxa"/>
            <w:vAlign w:val="center"/>
          </w:tcPr>
          <w:p w14:paraId="106E52C2">
            <w:pPr>
              <w:jc w:val="right"/>
            </w:pPr>
            <w:r>
              <w:rPr>
                <w:rFonts w:ascii="宋体" w:hAnsi="宋体" w:eastAsia="宋体" w:cs="宋体"/>
                <w:b w:val="0"/>
                <w:i w:val="0"/>
                <w:color w:val="000000"/>
                <w:sz w:val="14"/>
              </w:rPr>
              <w:t>19,154.82</w:t>
            </w:r>
          </w:p>
        </w:tc>
        <w:tc>
          <w:tcPr>
            <w:tcW w:w="1500" w:type="dxa"/>
            <w:vAlign w:val="center"/>
          </w:tcPr>
          <w:p w14:paraId="2579617D">
            <w:pPr>
              <w:jc w:val="right"/>
            </w:pPr>
            <w:r>
              <w:rPr>
                <w:rFonts w:ascii="宋体" w:hAnsi="宋体" w:eastAsia="宋体" w:cs="宋体"/>
                <w:b w:val="0"/>
                <w:i w:val="0"/>
                <w:color w:val="000000"/>
                <w:sz w:val="14"/>
              </w:rPr>
              <w:t>0.00</w:t>
            </w:r>
          </w:p>
        </w:tc>
        <w:tc>
          <w:tcPr>
            <w:tcW w:w="1532" w:type="dxa"/>
            <w:vAlign w:val="center"/>
          </w:tcPr>
          <w:p w14:paraId="3870EB52">
            <w:pPr>
              <w:jc w:val="right"/>
            </w:pPr>
            <w:r>
              <w:rPr>
                <w:rFonts w:ascii="宋体" w:hAnsi="宋体" w:eastAsia="宋体" w:cs="宋体"/>
                <w:b w:val="0"/>
                <w:i w:val="0"/>
                <w:color w:val="000000"/>
                <w:sz w:val="14"/>
              </w:rPr>
              <w:t>19,154.82</w:t>
            </w:r>
          </w:p>
        </w:tc>
      </w:tr>
      <w:tr w14:paraId="39AA2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2E54B56">
            <w:pPr>
              <w:jc w:val="left"/>
            </w:pPr>
            <w:r>
              <w:rPr>
                <w:rFonts w:ascii="宋体" w:hAnsi="宋体" w:eastAsia="宋体" w:cs="宋体"/>
                <w:b w:val="0"/>
                <w:i w:val="0"/>
                <w:color w:val="000000"/>
                <w:sz w:val="14"/>
              </w:rPr>
              <w:t>21508</w:t>
            </w:r>
          </w:p>
        </w:tc>
        <w:tc>
          <w:tcPr>
            <w:tcW w:w="2640" w:type="dxa"/>
            <w:vAlign w:val="center"/>
          </w:tcPr>
          <w:p w14:paraId="09100274">
            <w:pPr>
              <w:jc w:val="left"/>
            </w:pPr>
            <w:r>
              <w:rPr>
                <w:rFonts w:ascii="宋体" w:hAnsi="宋体" w:eastAsia="宋体" w:cs="宋体"/>
                <w:b w:val="0"/>
                <w:i w:val="0"/>
                <w:color w:val="000000"/>
                <w:sz w:val="14"/>
              </w:rPr>
              <w:t>支持中小企业发展和管理支出</w:t>
            </w:r>
          </w:p>
        </w:tc>
        <w:tc>
          <w:tcPr>
            <w:tcW w:w="1500" w:type="dxa"/>
            <w:vAlign w:val="center"/>
          </w:tcPr>
          <w:p w14:paraId="63ACFC73">
            <w:pPr>
              <w:jc w:val="right"/>
            </w:pPr>
            <w:r>
              <w:rPr>
                <w:rFonts w:ascii="宋体" w:hAnsi="宋体" w:eastAsia="宋体" w:cs="宋体"/>
                <w:b w:val="0"/>
                <w:i w:val="0"/>
                <w:color w:val="000000"/>
                <w:sz w:val="14"/>
              </w:rPr>
              <w:t>19,154.82</w:t>
            </w:r>
          </w:p>
        </w:tc>
        <w:tc>
          <w:tcPr>
            <w:tcW w:w="1500" w:type="dxa"/>
            <w:vAlign w:val="center"/>
          </w:tcPr>
          <w:p w14:paraId="055AE4B4">
            <w:pPr>
              <w:jc w:val="right"/>
            </w:pPr>
            <w:r>
              <w:rPr>
                <w:rFonts w:ascii="宋体" w:hAnsi="宋体" w:eastAsia="宋体" w:cs="宋体"/>
                <w:b w:val="0"/>
                <w:i w:val="0"/>
                <w:color w:val="000000"/>
                <w:sz w:val="14"/>
              </w:rPr>
              <w:t>0.00</w:t>
            </w:r>
          </w:p>
        </w:tc>
        <w:tc>
          <w:tcPr>
            <w:tcW w:w="1532" w:type="dxa"/>
            <w:vAlign w:val="center"/>
          </w:tcPr>
          <w:p w14:paraId="6E52A440">
            <w:pPr>
              <w:jc w:val="right"/>
            </w:pPr>
            <w:r>
              <w:rPr>
                <w:rFonts w:ascii="宋体" w:hAnsi="宋体" w:eastAsia="宋体" w:cs="宋体"/>
                <w:b w:val="0"/>
                <w:i w:val="0"/>
                <w:color w:val="000000"/>
                <w:sz w:val="14"/>
              </w:rPr>
              <w:t>19,154.82</w:t>
            </w:r>
          </w:p>
        </w:tc>
      </w:tr>
      <w:tr w14:paraId="35B9D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BB1488E">
            <w:pPr>
              <w:jc w:val="left"/>
            </w:pPr>
            <w:r>
              <w:rPr>
                <w:rFonts w:ascii="宋体" w:hAnsi="宋体" w:eastAsia="宋体" w:cs="宋体"/>
                <w:b w:val="0"/>
                <w:i w:val="0"/>
                <w:color w:val="000000"/>
                <w:sz w:val="14"/>
              </w:rPr>
              <w:t>2150899</w:t>
            </w:r>
          </w:p>
        </w:tc>
        <w:tc>
          <w:tcPr>
            <w:tcW w:w="2640" w:type="dxa"/>
            <w:vAlign w:val="center"/>
          </w:tcPr>
          <w:p w14:paraId="7391E23B">
            <w:pPr>
              <w:jc w:val="left"/>
            </w:pPr>
            <w:r>
              <w:rPr>
                <w:rFonts w:ascii="宋体" w:hAnsi="宋体" w:eastAsia="宋体" w:cs="宋体"/>
                <w:b w:val="0"/>
                <w:i w:val="0"/>
                <w:color w:val="000000"/>
                <w:sz w:val="14"/>
              </w:rPr>
              <w:t>其他支持中小企业发展和管理支出</w:t>
            </w:r>
          </w:p>
        </w:tc>
        <w:tc>
          <w:tcPr>
            <w:tcW w:w="1500" w:type="dxa"/>
            <w:vAlign w:val="center"/>
          </w:tcPr>
          <w:p w14:paraId="12EE7C0B">
            <w:pPr>
              <w:jc w:val="right"/>
            </w:pPr>
            <w:r>
              <w:rPr>
                <w:rFonts w:ascii="宋体" w:hAnsi="宋体" w:eastAsia="宋体" w:cs="宋体"/>
                <w:b w:val="0"/>
                <w:i w:val="0"/>
                <w:color w:val="000000"/>
                <w:sz w:val="14"/>
              </w:rPr>
              <w:t>19,154.82</w:t>
            </w:r>
          </w:p>
        </w:tc>
        <w:tc>
          <w:tcPr>
            <w:tcW w:w="1500" w:type="dxa"/>
            <w:vAlign w:val="center"/>
          </w:tcPr>
          <w:p w14:paraId="39D2E908">
            <w:pPr>
              <w:jc w:val="right"/>
            </w:pPr>
            <w:r>
              <w:rPr>
                <w:rFonts w:ascii="宋体" w:hAnsi="宋体" w:eastAsia="宋体" w:cs="宋体"/>
                <w:b w:val="0"/>
                <w:i w:val="0"/>
                <w:color w:val="000000"/>
                <w:sz w:val="14"/>
              </w:rPr>
              <w:t>0.00</w:t>
            </w:r>
          </w:p>
        </w:tc>
        <w:tc>
          <w:tcPr>
            <w:tcW w:w="1532" w:type="dxa"/>
            <w:vAlign w:val="center"/>
          </w:tcPr>
          <w:p w14:paraId="7D6D18E4">
            <w:pPr>
              <w:jc w:val="right"/>
            </w:pPr>
            <w:r>
              <w:rPr>
                <w:rFonts w:ascii="宋体" w:hAnsi="宋体" w:eastAsia="宋体" w:cs="宋体"/>
                <w:b w:val="0"/>
                <w:i w:val="0"/>
                <w:color w:val="000000"/>
                <w:sz w:val="14"/>
              </w:rPr>
              <w:t>19,154.82</w:t>
            </w:r>
          </w:p>
        </w:tc>
      </w:tr>
      <w:tr w14:paraId="682FC5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97A8F4F">
            <w:pPr>
              <w:jc w:val="left"/>
            </w:pPr>
            <w:r>
              <w:rPr>
                <w:rFonts w:ascii="宋体" w:hAnsi="宋体" w:eastAsia="宋体" w:cs="宋体"/>
                <w:b w:val="0"/>
                <w:i w:val="0"/>
                <w:color w:val="000000"/>
                <w:sz w:val="14"/>
              </w:rPr>
              <w:t>216</w:t>
            </w:r>
          </w:p>
        </w:tc>
        <w:tc>
          <w:tcPr>
            <w:tcW w:w="2640" w:type="dxa"/>
            <w:vAlign w:val="center"/>
          </w:tcPr>
          <w:p w14:paraId="363BB3E9">
            <w:pPr>
              <w:jc w:val="left"/>
            </w:pPr>
            <w:r>
              <w:rPr>
                <w:rFonts w:ascii="宋体" w:hAnsi="宋体" w:eastAsia="宋体" w:cs="宋体"/>
                <w:b w:val="0"/>
                <w:i w:val="0"/>
                <w:color w:val="000000"/>
                <w:sz w:val="14"/>
              </w:rPr>
              <w:t>商业服务业等支出</w:t>
            </w:r>
          </w:p>
        </w:tc>
        <w:tc>
          <w:tcPr>
            <w:tcW w:w="1500" w:type="dxa"/>
            <w:vAlign w:val="center"/>
          </w:tcPr>
          <w:p w14:paraId="2ADD4EE9">
            <w:pPr>
              <w:jc w:val="right"/>
            </w:pPr>
            <w:r>
              <w:rPr>
                <w:rFonts w:ascii="宋体" w:hAnsi="宋体" w:eastAsia="宋体" w:cs="宋体"/>
                <w:b w:val="0"/>
                <w:i w:val="0"/>
                <w:color w:val="000000"/>
                <w:sz w:val="14"/>
              </w:rPr>
              <w:t>77.39</w:t>
            </w:r>
          </w:p>
        </w:tc>
        <w:tc>
          <w:tcPr>
            <w:tcW w:w="1500" w:type="dxa"/>
            <w:vAlign w:val="center"/>
          </w:tcPr>
          <w:p w14:paraId="7D535700">
            <w:pPr>
              <w:jc w:val="right"/>
            </w:pPr>
            <w:r>
              <w:rPr>
                <w:rFonts w:ascii="宋体" w:hAnsi="宋体" w:eastAsia="宋体" w:cs="宋体"/>
                <w:b w:val="0"/>
                <w:i w:val="0"/>
                <w:color w:val="000000"/>
                <w:sz w:val="14"/>
              </w:rPr>
              <w:t>0.00</w:t>
            </w:r>
          </w:p>
        </w:tc>
        <w:tc>
          <w:tcPr>
            <w:tcW w:w="1532" w:type="dxa"/>
            <w:vAlign w:val="center"/>
          </w:tcPr>
          <w:p w14:paraId="15CBD045">
            <w:pPr>
              <w:jc w:val="right"/>
            </w:pPr>
            <w:r>
              <w:rPr>
                <w:rFonts w:ascii="宋体" w:hAnsi="宋体" w:eastAsia="宋体" w:cs="宋体"/>
                <w:b w:val="0"/>
                <w:i w:val="0"/>
                <w:color w:val="000000"/>
                <w:sz w:val="14"/>
              </w:rPr>
              <w:t>77.39</w:t>
            </w:r>
          </w:p>
        </w:tc>
      </w:tr>
      <w:tr w14:paraId="3AA7B8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828588B">
            <w:pPr>
              <w:jc w:val="left"/>
            </w:pPr>
            <w:r>
              <w:rPr>
                <w:rFonts w:ascii="宋体" w:hAnsi="宋体" w:eastAsia="宋体" w:cs="宋体"/>
                <w:b w:val="0"/>
                <w:i w:val="0"/>
                <w:color w:val="000000"/>
                <w:sz w:val="14"/>
              </w:rPr>
              <w:t>21602</w:t>
            </w:r>
          </w:p>
        </w:tc>
        <w:tc>
          <w:tcPr>
            <w:tcW w:w="2640" w:type="dxa"/>
            <w:vAlign w:val="center"/>
          </w:tcPr>
          <w:p w14:paraId="6C12BB90">
            <w:pPr>
              <w:jc w:val="left"/>
            </w:pPr>
            <w:r>
              <w:rPr>
                <w:rFonts w:ascii="宋体" w:hAnsi="宋体" w:eastAsia="宋体" w:cs="宋体"/>
                <w:b w:val="0"/>
                <w:i w:val="0"/>
                <w:color w:val="000000"/>
                <w:sz w:val="14"/>
              </w:rPr>
              <w:t>商业流通事务</w:t>
            </w:r>
          </w:p>
        </w:tc>
        <w:tc>
          <w:tcPr>
            <w:tcW w:w="1500" w:type="dxa"/>
            <w:vAlign w:val="center"/>
          </w:tcPr>
          <w:p w14:paraId="6A2B62D2">
            <w:pPr>
              <w:jc w:val="right"/>
            </w:pPr>
            <w:r>
              <w:rPr>
                <w:rFonts w:ascii="宋体" w:hAnsi="宋体" w:eastAsia="宋体" w:cs="宋体"/>
                <w:b w:val="0"/>
                <w:i w:val="0"/>
                <w:color w:val="000000"/>
                <w:sz w:val="14"/>
              </w:rPr>
              <w:t>77.39</w:t>
            </w:r>
          </w:p>
        </w:tc>
        <w:tc>
          <w:tcPr>
            <w:tcW w:w="1500" w:type="dxa"/>
            <w:vAlign w:val="center"/>
          </w:tcPr>
          <w:p w14:paraId="7F42F222">
            <w:pPr>
              <w:jc w:val="right"/>
            </w:pPr>
            <w:r>
              <w:rPr>
                <w:rFonts w:ascii="宋体" w:hAnsi="宋体" w:eastAsia="宋体" w:cs="宋体"/>
                <w:b w:val="0"/>
                <w:i w:val="0"/>
                <w:color w:val="000000"/>
                <w:sz w:val="14"/>
              </w:rPr>
              <w:t>0.00</w:t>
            </w:r>
          </w:p>
        </w:tc>
        <w:tc>
          <w:tcPr>
            <w:tcW w:w="1532" w:type="dxa"/>
            <w:vAlign w:val="center"/>
          </w:tcPr>
          <w:p w14:paraId="3D83D6E4">
            <w:pPr>
              <w:jc w:val="right"/>
            </w:pPr>
            <w:r>
              <w:rPr>
                <w:rFonts w:ascii="宋体" w:hAnsi="宋体" w:eastAsia="宋体" w:cs="宋体"/>
                <w:b w:val="0"/>
                <w:i w:val="0"/>
                <w:color w:val="000000"/>
                <w:sz w:val="14"/>
              </w:rPr>
              <w:t>77.39</w:t>
            </w:r>
          </w:p>
        </w:tc>
      </w:tr>
      <w:tr w14:paraId="57572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D654BA8">
            <w:pPr>
              <w:jc w:val="left"/>
            </w:pPr>
            <w:r>
              <w:rPr>
                <w:rFonts w:ascii="宋体" w:hAnsi="宋体" w:eastAsia="宋体" w:cs="宋体"/>
                <w:b w:val="0"/>
                <w:i w:val="0"/>
                <w:color w:val="000000"/>
                <w:sz w:val="14"/>
              </w:rPr>
              <w:t>2160299</w:t>
            </w:r>
          </w:p>
        </w:tc>
        <w:tc>
          <w:tcPr>
            <w:tcW w:w="2640" w:type="dxa"/>
            <w:vAlign w:val="center"/>
          </w:tcPr>
          <w:p w14:paraId="23983065">
            <w:pPr>
              <w:jc w:val="left"/>
            </w:pPr>
            <w:r>
              <w:rPr>
                <w:rFonts w:ascii="宋体" w:hAnsi="宋体" w:eastAsia="宋体" w:cs="宋体"/>
                <w:b w:val="0"/>
                <w:i w:val="0"/>
                <w:color w:val="000000"/>
                <w:sz w:val="14"/>
              </w:rPr>
              <w:t>其他商业流通事务支出</w:t>
            </w:r>
          </w:p>
        </w:tc>
        <w:tc>
          <w:tcPr>
            <w:tcW w:w="1500" w:type="dxa"/>
            <w:vAlign w:val="center"/>
          </w:tcPr>
          <w:p w14:paraId="480C863F">
            <w:pPr>
              <w:jc w:val="right"/>
            </w:pPr>
            <w:r>
              <w:rPr>
                <w:rFonts w:ascii="宋体" w:hAnsi="宋体" w:eastAsia="宋体" w:cs="宋体"/>
                <w:b w:val="0"/>
                <w:i w:val="0"/>
                <w:color w:val="000000"/>
                <w:sz w:val="14"/>
              </w:rPr>
              <w:t>77.39</w:t>
            </w:r>
          </w:p>
        </w:tc>
        <w:tc>
          <w:tcPr>
            <w:tcW w:w="1500" w:type="dxa"/>
            <w:vAlign w:val="center"/>
          </w:tcPr>
          <w:p w14:paraId="2FEBB5E1">
            <w:pPr>
              <w:jc w:val="right"/>
            </w:pPr>
            <w:r>
              <w:rPr>
                <w:rFonts w:ascii="宋体" w:hAnsi="宋体" w:eastAsia="宋体" w:cs="宋体"/>
                <w:b w:val="0"/>
                <w:i w:val="0"/>
                <w:color w:val="000000"/>
                <w:sz w:val="14"/>
              </w:rPr>
              <w:t>0.00</w:t>
            </w:r>
          </w:p>
        </w:tc>
        <w:tc>
          <w:tcPr>
            <w:tcW w:w="1532" w:type="dxa"/>
            <w:vAlign w:val="center"/>
          </w:tcPr>
          <w:p w14:paraId="3B8ECCC8">
            <w:pPr>
              <w:jc w:val="right"/>
            </w:pPr>
            <w:r>
              <w:rPr>
                <w:rFonts w:ascii="宋体" w:hAnsi="宋体" w:eastAsia="宋体" w:cs="宋体"/>
                <w:b w:val="0"/>
                <w:i w:val="0"/>
                <w:color w:val="000000"/>
                <w:sz w:val="14"/>
              </w:rPr>
              <w:t>77.39</w:t>
            </w:r>
          </w:p>
        </w:tc>
      </w:tr>
      <w:tr w14:paraId="25157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A0DF4EE">
            <w:pPr>
              <w:jc w:val="left"/>
            </w:pPr>
            <w:r>
              <w:rPr>
                <w:rFonts w:ascii="宋体" w:hAnsi="宋体" w:eastAsia="宋体" w:cs="宋体"/>
                <w:b w:val="0"/>
                <w:i w:val="0"/>
                <w:color w:val="000000"/>
                <w:sz w:val="14"/>
              </w:rPr>
              <w:t>221</w:t>
            </w:r>
          </w:p>
        </w:tc>
        <w:tc>
          <w:tcPr>
            <w:tcW w:w="2640" w:type="dxa"/>
            <w:vAlign w:val="center"/>
          </w:tcPr>
          <w:p w14:paraId="10D2FCCE">
            <w:pPr>
              <w:jc w:val="left"/>
            </w:pPr>
            <w:r>
              <w:rPr>
                <w:rFonts w:ascii="宋体" w:hAnsi="宋体" w:eastAsia="宋体" w:cs="宋体"/>
                <w:b w:val="0"/>
                <w:i w:val="0"/>
                <w:color w:val="000000"/>
                <w:sz w:val="14"/>
              </w:rPr>
              <w:t>住房保障支出</w:t>
            </w:r>
          </w:p>
        </w:tc>
        <w:tc>
          <w:tcPr>
            <w:tcW w:w="1500" w:type="dxa"/>
            <w:vAlign w:val="center"/>
          </w:tcPr>
          <w:p w14:paraId="59E1E766">
            <w:pPr>
              <w:jc w:val="right"/>
            </w:pPr>
            <w:r>
              <w:rPr>
                <w:rFonts w:ascii="宋体" w:hAnsi="宋体" w:eastAsia="宋体" w:cs="宋体"/>
                <w:b w:val="0"/>
                <w:i w:val="0"/>
                <w:color w:val="000000"/>
                <w:sz w:val="14"/>
              </w:rPr>
              <w:t>523.40</w:t>
            </w:r>
          </w:p>
        </w:tc>
        <w:tc>
          <w:tcPr>
            <w:tcW w:w="1500" w:type="dxa"/>
            <w:vAlign w:val="center"/>
          </w:tcPr>
          <w:p w14:paraId="473FC71E">
            <w:pPr>
              <w:jc w:val="right"/>
            </w:pPr>
            <w:r>
              <w:rPr>
                <w:rFonts w:ascii="宋体" w:hAnsi="宋体" w:eastAsia="宋体" w:cs="宋体"/>
                <w:b w:val="0"/>
                <w:i w:val="0"/>
                <w:color w:val="000000"/>
                <w:sz w:val="14"/>
              </w:rPr>
              <w:t>523.40</w:t>
            </w:r>
          </w:p>
        </w:tc>
        <w:tc>
          <w:tcPr>
            <w:tcW w:w="1532" w:type="dxa"/>
            <w:vAlign w:val="center"/>
          </w:tcPr>
          <w:p w14:paraId="61F8F6E8">
            <w:pPr>
              <w:jc w:val="right"/>
            </w:pPr>
            <w:r>
              <w:rPr>
                <w:rFonts w:ascii="宋体" w:hAnsi="宋体" w:eastAsia="宋体" w:cs="宋体"/>
                <w:b w:val="0"/>
                <w:i w:val="0"/>
                <w:color w:val="000000"/>
                <w:sz w:val="14"/>
              </w:rPr>
              <w:t>0.00</w:t>
            </w:r>
          </w:p>
        </w:tc>
      </w:tr>
      <w:tr w14:paraId="104EC3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DBB4776">
            <w:pPr>
              <w:jc w:val="left"/>
            </w:pPr>
            <w:r>
              <w:rPr>
                <w:rFonts w:ascii="宋体" w:hAnsi="宋体" w:eastAsia="宋体" w:cs="宋体"/>
                <w:b w:val="0"/>
                <w:i w:val="0"/>
                <w:color w:val="000000"/>
                <w:sz w:val="14"/>
              </w:rPr>
              <w:t>22102</w:t>
            </w:r>
          </w:p>
        </w:tc>
        <w:tc>
          <w:tcPr>
            <w:tcW w:w="2640" w:type="dxa"/>
            <w:vAlign w:val="center"/>
          </w:tcPr>
          <w:p w14:paraId="791BA0FC">
            <w:pPr>
              <w:jc w:val="left"/>
            </w:pPr>
            <w:r>
              <w:rPr>
                <w:rFonts w:ascii="宋体" w:hAnsi="宋体" w:eastAsia="宋体" w:cs="宋体"/>
                <w:b w:val="0"/>
                <w:i w:val="0"/>
                <w:color w:val="000000"/>
                <w:sz w:val="14"/>
              </w:rPr>
              <w:t>住房改革支出</w:t>
            </w:r>
          </w:p>
        </w:tc>
        <w:tc>
          <w:tcPr>
            <w:tcW w:w="1500" w:type="dxa"/>
            <w:vAlign w:val="center"/>
          </w:tcPr>
          <w:p w14:paraId="78B80C32">
            <w:pPr>
              <w:jc w:val="right"/>
            </w:pPr>
            <w:r>
              <w:rPr>
                <w:rFonts w:ascii="宋体" w:hAnsi="宋体" w:eastAsia="宋体" w:cs="宋体"/>
                <w:b w:val="0"/>
                <w:i w:val="0"/>
                <w:color w:val="000000"/>
                <w:sz w:val="14"/>
              </w:rPr>
              <w:t>523.40</w:t>
            </w:r>
          </w:p>
        </w:tc>
        <w:tc>
          <w:tcPr>
            <w:tcW w:w="1500" w:type="dxa"/>
            <w:vAlign w:val="center"/>
          </w:tcPr>
          <w:p w14:paraId="1910372D">
            <w:pPr>
              <w:jc w:val="right"/>
            </w:pPr>
            <w:r>
              <w:rPr>
                <w:rFonts w:ascii="宋体" w:hAnsi="宋体" w:eastAsia="宋体" w:cs="宋体"/>
                <w:b w:val="0"/>
                <w:i w:val="0"/>
                <w:color w:val="000000"/>
                <w:sz w:val="14"/>
              </w:rPr>
              <w:t>523.40</w:t>
            </w:r>
          </w:p>
        </w:tc>
        <w:tc>
          <w:tcPr>
            <w:tcW w:w="1532" w:type="dxa"/>
            <w:vAlign w:val="center"/>
          </w:tcPr>
          <w:p w14:paraId="6FB413CA">
            <w:pPr>
              <w:jc w:val="right"/>
            </w:pPr>
            <w:r>
              <w:rPr>
                <w:rFonts w:ascii="宋体" w:hAnsi="宋体" w:eastAsia="宋体" w:cs="宋体"/>
                <w:b w:val="0"/>
                <w:i w:val="0"/>
                <w:color w:val="000000"/>
                <w:sz w:val="14"/>
              </w:rPr>
              <w:t>0.00</w:t>
            </w:r>
          </w:p>
        </w:tc>
      </w:tr>
      <w:tr w14:paraId="69F2B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69E0B32">
            <w:pPr>
              <w:jc w:val="left"/>
            </w:pPr>
            <w:r>
              <w:rPr>
                <w:rFonts w:ascii="宋体" w:hAnsi="宋体" w:eastAsia="宋体" w:cs="宋体"/>
                <w:b w:val="0"/>
                <w:i w:val="0"/>
                <w:color w:val="000000"/>
                <w:sz w:val="14"/>
              </w:rPr>
              <w:t>2210201</w:t>
            </w:r>
          </w:p>
        </w:tc>
        <w:tc>
          <w:tcPr>
            <w:tcW w:w="2640" w:type="dxa"/>
            <w:vAlign w:val="center"/>
          </w:tcPr>
          <w:p w14:paraId="5529DFB7">
            <w:pPr>
              <w:jc w:val="left"/>
            </w:pPr>
            <w:r>
              <w:rPr>
                <w:rFonts w:ascii="宋体" w:hAnsi="宋体" w:eastAsia="宋体" w:cs="宋体"/>
                <w:b w:val="0"/>
                <w:i w:val="0"/>
                <w:color w:val="000000"/>
                <w:sz w:val="14"/>
              </w:rPr>
              <w:t>住房公积金</w:t>
            </w:r>
          </w:p>
        </w:tc>
        <w:tc>
          <w:tcPr>
            <w:tcW w:w="1500" w:type="dxa"/>
            <w:vAlign w:val="center"/>
          </w:tcPr>
          <w:p w14:paraId="2AD9750D">
            <w:pPr>
              <w:jc w:val="right"/>
            </w:pPr>
            <w:r>
              <w:rPr>
                <w:rFonts w:ascii="宋体" w:hAnsi="宋体" w:eastAsia="宋体" w:cs="宋体"/>
                <w:b w:val="0"/>
                <w:i w:val="0"/>
                <w:color w:val="000000"/>
                <w:sz w:val="14"/>
              </w:rPr>
              <w:t>336.40</w:t>
            </w:r>
          </w:p>
        </w:tc>
        <w:tc>
          <w:tcPr>
            <w:tcW w:w="1500" w:type="dxa"/>
            <w:vAlign w:val="center"/>
          </w:tcPr>
          <w:p w14:paraId="03B59900">
            <w:pPr>
              <w:jc w:val="right"/>
            </w:pPr>
            <w:r>
              <w:rPr>
                <w:rFonts w:ascii="宋体" w:hAnsi="宋体" w:eastAsia="宋体" w:cs="宋体"/>
                <w:b w:val="0"/>
                <w:i w:val="0"/>
                <w:color w:val="000000"/>
                <w:sz w:val="14"/>
              </w:rPr>
              <w:t>336.40</w:t>
            </w:r>
          </w:p>
        </w:tc>
        <w:tc>
          <w:tcPr>
            <w:tcW w:w="1532" w:type="dxa"/>
            <w:vAlign w:val="center"/>
          </w:tcPr>
          <w:p w14:paraId="3E32F0A6">
            <w:pPr>
              <w:jc w:val="right"/>
            </w:pPr>
            <w:r>
              <w:rPr>
                <w:rFonts w:ascii="宋体" w:hAnsi="宋体" w:eastAsia="宋体" w:cs="宋体"/>
                <w:b w:val="0"/>
                <w:i w:val="0"/>
                <w:color w:val="000000"/>
                <w:sz w:val="14"/>
              </w:rPr>
              <w:t>0.00</w:t>
            </w:r>
          </w:p>
        </w:tc>
      </w:tr>
      <w:tr w14:paraId="1203A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90B45D1">
            <w:pPr>
              <w:jc w:val="left"/>
            </w:pPr>
            <w:r>
              <w:rPr>
                <w:rFonts w:ascii="宋体" w:hAnsi="宋体" w:eastAsia="宋体" w:cs="宋体"/>
                <w:b w:val="0"/>
                <w:i w:val="0"/>
                <w:color w:val="000000"/>
                <w:sz w:val="14"/>
              </w:rPr>
              <w:t>2210203</w:t>
            </w:r>
          </w:p>
        </w:tc>
        <w:tc>
          <w:tcPr>
            <w:tcW w:w="2640" w:type="dxa"/>
            <w:vAlign w:val="center"/>
          </w:tcPr>
          <w:p w14:paraId="4BD97940">
            <w:pPr>
              <w:jc w:val="left"/>
            </w:pPr>
            <w:r>
              <w:rPr>
                <w:rFonts w:ascii="宋体" w:hAnsi="宋体" w:eastAsia="宋体" w:cs="宋体"/>
                <w:b w:val="0"/>
                <w:i w:val="0"/>
                <w:color w:val="000000"/>
                <w:sz w:val="14"/>
              </w:rPr>
              <w:t>购房补贴</w:t>
            </w:r>
          </w:p>
        </w:tc>
        <w:tc>
          <w:tcPr>
            <w:tcW w:w="1500" w:type="dxa"/>
            <w:vAlign w:val="center"/>
          </w:tcPr>
          <w:p w14:paraId="6A3E8053">
            <w:pPr>
              <w:jc w:val="right"/>
            </w:pPr>
            <w:r>
              <w:rPr>
                <w:rFonts w:ascii="宋体" w:hAnsi="宋体" w:eastAsia="宋体" w:cs="宋体"/>
                <w:b w:val="0"/>
                <w:i w:val="0"/>
                <w:color w:val="000000"/>
                <w:sz w:val="14"/>
              </w:rPr>
              <w:t>187.00</w:t>
            </w:r>
          </w:p>
        </w:tc>
        <w:tc>
          <w:tcPr>
            <w:tcW w:w="1500" w:type="dxa"/>
            <w:vAlign w:val="center"/>
          </w:tcPr>
          <w:p w14:paraId="654A2B6D">
            <w:pPr>
              <w:jc w:val="right"/>
            </w:pPr>
            <w:r>
              <w:rPr>
                <w:rFonts w:ascii="宋体" w:hAnsi="宋体" w:eastAsia="宋体" w:cs="宋体"/>
                <w:b w:val="0"/>
                <w:i w:val="0"/>
                <w:color w:val="000000"/>
                <w:sz w:val="14"/>
              </w:rPr>
              <w:t>187.00</w:t>
            </w:r>
          </w:p>
        </w:tc>
        <w:tc>
          <w:tcPr>
            <w:tcW w:w="1532" w:type="dxa"/>
            <w:vAlign w:val="center"/>
          </w:tcPr>
          <w:p w14:paraId="4FCF5F3F">
            <w:pPr>
              <w:jc w:val="right"/>
            </w:pPr>
            <w:r>
              <w:rPr>
                <w:rFonts w:ascii="宋体" w:hAnsi="宋体" w:eastAsia="宋体" w:cs="宋体"/>
                <w:b w:val="0"/>
                <w:i w:val="0"/>
                <w:color w:val="000000"/>
                <w:sz w:val="14"/>
              </w:rPr>
              <w:t>0.00</w:t>
            </w:r>
          </w:p>
        </w:tc>
      </w:tr>
      <w:tr w14:paraId="4B4BE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AEAA685">
            <w:pPr>
              <w:jc w:val="left"/>
            </w:pPr>
            <w:r>
              <w:rPr>
                <w:rFonts w:ascii="宋体" w:hAnsi="宋体" w:eastAsia="宋体" w:cs="宋体"/>
                <w:b w:val="0"/>
                <w:i w:val="0"/>
                <w:color w:val="000000"/>
                <w:sz w:val="14"/>
              </w:rPr>
              <w:t>224</w:t>
            </w:r>
          </w:p>
        </w:tc>
        <w:tc>
          <w:tcPr>
            <w:tcW w:w="2640" w:type="dxa"/>
            <w:vAlign w:val="center"/>
          </w:tcPr>
          <w:p w14:paraId="72E32553">
            <w:pPr>
              <w:jc w:val="left"/>
            </w:pPr>
            <w:r>
              <w:rPr>
                <w:rFonts w:ascii="宋体" w:hAnsi="宋体" w:eastAsia="宋体" w:cs="宋体"/>
                <w:b w:val="0"/>
                <w:i w:val="0"/>
                <w:color w:val="000000"/>
                <w:sz w:val="14"/>
              </w:rPr>
              <w:t>灾害防治及应急管理支出</w:t>
            </w:r>
          </w:p>
        </w:tc>
        <w:tc>
          <w:tcPr>
            <w:tcW w:w="1500" w:type="dxa"/>
            <w:vAlign w:val="center"/>
          </w:tcPr>
          <w:p w14:paraId="110B90F6">
            <w:pPr>
              <w:jc w:val="right"/>
            </w:pPr>
            <w:r>
              <w:rPr>
                <w:rFonts w:ascii="宋体" w:hAnsi="宋体" w:eastAsia="宋体" w:cs="宋体"/>
                <w:b w:val="0"/>
                <w:i w:val="0"/>
                <w:color w:val="000000"/>
                <w:sz w:val="14"/>
              </w:rPr>
              <w:t>7.20</w:t>
            </w:r>
          </w:p>
        </w:tc>
        <w:tc>
          <w:tcPr>
            <w:tcW w:w="1500" w:type="dxa"/>
            <w:vAlign w:val="center"/>
          </w:tcPr>
          <w:p w14:paraId="757638F8">
            <w:pPr>
              <w:jc w:val="right"/>
            </w:pPr>
            <w:r>
              <w:rPr>
                <w:rFonts w:ascii="宋体" w:hAnsi="宋体" w:eastAsia="宋体" w:cs="宋体"/>
                <w:b w:val="0"/>
                <w:i w:val="0"/>
                <w:color w:val="000000"/>
                <w:sz w:val="14"/>
              </w:rPr>
              <w:t>0.00</w:t>
            </w:r>
          </w:p>
        </w:tc>
        <w:tc>
          <w:tcPr>
            <w:tcW w:w="1532" w:type="dxa"/>
            <w:vAlign w:val="center"/>
          </w:tcPr>
          <w:p w14:paraId="71E56D5E">
            <w:pPr>
              <w:jc w:val="right"/>
            </w:pPr>
            <w:r>
              <w:rPr>
                <w:rFonts w:ascii="宋体" w:hAnsi="宋体" w:eastAsia="宋体" w:cs="宋体"/>
                <w:b w:val="0"/>
                <w:i w:val="0"/>
                <w:color w:val="000000"/>
                <w:sz w:val="14"/>
              </w:rPr>
              <w:t>7.20</w:t>
            </w:r>
          </w:p>
        </w:tc>
      </w:tr>
      <w:tr w14:paraId="2D4F3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20182CD">
            <w:pPr>
              <w:jc w:val="left"/>
            </w:pPr>
            <w:r>
              <w:rPr>
                <w:rFonts w:ascii="宋体" w:hAnsi="宋体" w:eastAsia="宋体" w:cs="宋体"/>
                <w:b w:val="0"/>
                <w:i w:val="0"/>
                <w:color w:val="000000"/>
                <w:sz w:val="14"/>
              </w:rPr>
              <w:t>22402</w:t>
            </w:r>
          </w:p>
        </w:tc>
        <w:tc>
          <w:tcPr>
            <w:tcW w:w="2640" w:type="dxa"/>
            <w:vAlign w:val="center"/>
          </w:tcPr>
          <w:p w14:paraId="1B6E4786">
            <w:pPr>
              <w:jc w:val="left"/>
            </w:pPr>
            <w:r>
              <w:rPr>
                <w:rFonts w:ascii="宋体" w:hAnsi="宋体" w:eastAsia="宋体" w:cs="宋体"/>
                <w:b w:val="0"/>
                <w:i w:val="0"/>
                <w:color w:val="000000"/>
                <w:sz w:val="14"/>
              </w:rPr>
              <w:t>消防救援事务</w:t>
            </w:r>
          </w:p>
        </w:tc>
        <w:tc>
          <w:tcPr>
            <w:tcW w:w="1500" w:type="dxa"/>
            <w:vAlign w:val="center"/>
          </w:tcPr>
          <w:p w14:paraId="77161A28">
            <w:pPr>
              <w:jc w:val="right"/>
            </w:pPr>
            <w:r>
              <w:rPr>
                <w:rFonts w:ascii="宋体" w:hAnsi="宋体" w:eastAsia="宋体" w:cs="宋体"/>
                <w:b w:val="0"/>
                <w:i w:val="0"/>
                <w:color w:val="000000"/>
                <w:sz w:val="14"/>
              </w:rPr>
              <w:t>7.20</w:t>
            </w:r>
          </w:p>
        </w:tc>
        <w:tc>
          <w:tcPr>
            <w:tcW w:w="1500" w:type="dxa"/>
            <w:vAlign w:val="center"/>
          </w:tcPr>
          <w:p w14:paraId="6501009D">
            <w:pPr>
              <w:jc w:val="right"/>
            </w:pPr>
            <w:r>
              <w:rPr>
                <w:rFonts w:ascii="宋体" w:hAnsi="宋体" w:eastAsia="宋体" w:cs="宋体"/>
                <w:b w:val="0"/>
                <w:i w:val="0"/>
                <w:color w:val="000000"/>
                <w:sz w:val="14"/>
              </w:rPr>
              <w:t>0.00</w:t>
            </w:r>
          </w:p>
        </w:tc>
        <w:tc>
          <w:tcPr>
            <w:tcW w:w="1532" w:type="dxa"/>
            <w:vAlign w:val="center"/>
          </w:tcPr>
          <w:p w14:paraId="7B2960F9">
            <w:pPr>
              <w:jc w:val="right"/>
            </w:pPr>
            <w:r>
              <w:rPr>
                <w:rFonts w:ascii="宋体" w:hAnsi="宋体" w:eastAsia="宋体" w:cs="宋体"/>
                <w:b w:val="0"/>
                <w:i w:val="0"/>
                <w:color w:val="000000"/>
                <w:sz w:val="14"/>
              </w:rPr>
              <w:t>7.20</w:t>
            </w:r>
          </w:p>
        </w:tc>
      </w:tr>
      <w:tr w14:paraId="59079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0C145396">
            <w:pPr>
              <w:jc w:val="left"/>
            </w:pPr>
            <w:r>
              <w:rPr>
                <w:rFonts w:ascii="宋体" w:hAnsi="宋体" w:eastAsia="宋体" w:cs="宋体"/>
                <w:b w:val="0"/>
                <w:i w:val="0"/>
                <w:color w:val="000000"/>
                <w:sz w:val="14"/>
              </w:rPr>
              <w:t>2240299</w:t>
            </w:r>
          </w:p>
        </w:tc>
        <w:tc>
          <w:tcPr>
            <w:tcW w:w="2640" w:type="dxa"/>
            <w:vAlign w:val="center"/>
          </w:tcPr>
          <w:p w14:paraId="2268578C">
            <w:pPr>
              <w:jc w:val="left"/>
            </w:pPr>
            <w:r>
              <w:rPr>
                <w:rFonts w:ascii="宋体" w:hAnsi="宋体" w:eastAsia="宋体" w:cs="宋体"/>
                <w:b w:val="0"/>
                <w:i w:val="0"/>
                <w:color w:val="000000"/>
                <w:sz w:val="14"/>
              </w:rPr>
              <w:t>其他消防救援事务支出</w:t>
            </w:r>
          </w:p>
        </w:tc>
        <w:tc>
          <w:tcPr>
            <w:tcW w:w="1500" w:type="dxa"/>
            <w:vAlign w:val="center"/>
          </w:tcPr>
          <w:p w14:paraId="74579D36">
            <w:pPr>
              <w:jc w:val="right"/>
            </w:pPr>
            <w:r>
              <w:rPr>
                <w:rFonts w:ascii="宋体" w:hAnsi="宋体" w:eastAsia="宋体" w:cs="宋体"/>
                <w:b w:val="0"/>
                <w:i w:val="0"/>
                <w:color w:val="000000"/>
                <w:sz w:val="14"/>
              </w:rPr>
              <w:t>7.20</w:t>
            </w:r>
          </w:p>
        </w:tc>
        <w:tc>
          <w:tcPr>
            <w:tcW w:w="1500" w:type="dxa"/>
            <w:vAlign w:val="center"/>
          </w:tcPr>
          <w:p w14:paraId="39FC8779">
            <w:pPr>
              <w:jc w:val="right"/>
            </w:pPr>
            <w:r>
              <w:rPr>
                <w:rFonts w:ascii="宋体" w:hAnsi="宋体" w:eastAsia="宋体" w:cs="宋体"/>
                <w:b w:val="0"/>
                <w:i w:val="0"/>
                <w:color w:val="000000"/>
                <w:sz w:val="14"/>
              </w:rPr>
              <w:t>0.00</w:t>
            </w:r>
          </w:p>
        </w:tc>
        <w:tc>
          <w:tcPr>
            <w:tcW w:w="1532" w:type="dxa"/>
            <w:vAlign w:val="center"/>
          </w:tcPr>
          <w:p w14:paraId="02111E8B">
            <w:pPr>
              <w:jc w:val="right"/>
            </w:pPr>
            <w:r>
              <w:rPr>
                <w:rFonts w:ascii="宋体" w:hAnsi="宋体" w:eastAsia="宋体" w:cs="宋体"/>
                <w:b w:val="0"/>
                <w:i w:val="0"/>
                <w:color w:val="000000"/>
                <w:sz w:val="14"/>
              </w:rPr>
              <w:t>7.20</w:t>
            </w:r>
          </w:p>
        </w:tc>
      </w:tr>
      <w:tr w14:paraId="239C6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6A5FD4FC"/>
        </w:tc>
        <w:tc>
          <w:tcPr>
            <w:tcW w:w="2640" w:type="dxa"/>
            <w:vAlign w:val="center"/>
          </w:tcPr>
          <w:p w14:paraId="621D50A3">
            <w:pPr>
              <w:jc w:val="center"/>
            </w:pPr>
            <w:r>
              <w:rPr>
                <w:rFonts w:ascii="宋体" w:hAnsi="宋体" w:eastAsia="宋体" w:cs="宋体"/>
                <w:b w:val="0"/>
                <w:i w:val="0"/>
                <w:color w:val="000000"/>
                <w:sz w:val="14"/>
              </w:rPr>
              <w:t>合计</w:t>
            </w:r>
          </w:p>
        </w:tc>
        <w:tc>
          <w:tcPr>
            <w:tcW w:w="1500" w:type="dxa"/>
            <w:vAlign w:val="center"/>
          </w:tcPr>
          <w:p w14:paraId="578B47BC">
            <w:pPr>
              <w:jc w:val="right"/>
            </w:pPr>
            <w:r>
              <w:rPr>
                <w:rFonts w:ascii="宋体" w:hAnsi="宋体" w:eastAsia="宋体" w:cs="宋体"/>
                <w:b w:val="0"/>
                <w:i w:val="0"/>
                <w:color w:val="000000"/>
                <w:sz w:val="14"/>
              </w:rPr>
              <w:t>28,996.80</w:t>
            </w:r>
          </w:p>
        </w:tc>
        <w:tc>
          <w:tcPr>
            <w:tcW w:w="1500" w:type="dxa"/>
            <w:vAlign w:val="center"/>
          </w:tcPr>
          <w:p w14:paraId="7D3D777D">
            <w:pPr>
              <w:jc w:val="right"/>
            </w:pPr>
            <w:r>
              <w:rPr>
                <w:rFonts w:ascii="宋体" w:hAnsi="宋体" w:eastAsia="宋体" w:cs="宋体"/>
                <w:b w:val="0"/>
                <w:i w:val="0"/>
                <w:color w:val="000000"/>
                <w:sz w:val="14"/>
              </w:rPr>
              <w:t>1,897.43</w:t>
            </w:r>
          </w:p>
        </w:tc>
        <w:tc>
          <w:tcPr>
            <w:tcW w:w="1532" w:type="dxa"/>
            <w:vAlign w:val="center"/>
          </w:tcPr>
          <w:p w14:paraId="185402CC">
            <w:pPr>
              <w:jc w:val="right"/>
            </w:pPr>
            <w:r>
              <w:rPr>
                <w:rFonts w:ascii="宋体" w:hAnsi="宋体" w:eastAsia="宋体" w:cs="宋体"/>
                <w:b w:val="0"/>
                <w:i w:val="0"/>
                <w:color w:val="000000"/>
                <w:sz w:val="14"/>
              </w:rPr>
              <w:t>27,099.37</w:t>
            </w:r>
          </w:p>
        </w:tc>
      </w:tr>
      <w:tr w14:paraId="6E1F9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4ABD7CA">
            <w:pPr>
              <w:jc w:val="left"/>
            </w:pPr>
            <w:r>
              <w:rPr>
                <w:rFonts w:ascii="宋体" w:hAnsi="宋体" w:eastAsia="宋体" w:cs="宋体"/>
                <w:b w:val="0"/>
                <w:i w:val="0"/>
                <w:color w:val="000000"/>
                <w:sz w:val="14"/>
              </w:rPr>
              <w:t>注:小数点保留两位</w:t>
            </w:r>
          </w:p>
        </w:tc>
      </w:tr>
    </w:tbl>
    <w:p w14:paraId="5D8A8B40">
      <w:pPr>
        <w:snapToGrid w:val="0"/>
        <w:spacing w:before="200" w:after="200" w:line="200" w:lineRule="auto"/>
      </w:pPr>
      <w:r>
        <w:rPr>
          <w:sz w:val="8"/>
        </w:rPr>
        <w:t xml:space="preserve"> </w:t>
      </w:r>
    </w:p>
    <w:p w14:paraId="48FF1225">
      <w:pPr>
        <w:autoSpaceDE w:val="0"/>
        <w:autoSpaceDN w:val="0"/>
        <w:adjustRightInd w:val="0"/>
        <w:ind w:right="360"/>
        <w:jc w:val="right"/>
        <w:rPr>
          <w:rFonts w:hint="eastAsia" w:ascii="宋体" w:hAnsi="宋体"/>
          <w:szCs w:val="21"/>
        </w:rPr>
      </w:pPr>
    </w:p>
    <w:p w14:paraId="49853E85">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520B232F">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18EFE25E">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D432D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17282BE"/>
        </w:tc>
      </w:tr>
      <w:tr w14:paraId="318E14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434676B0">
            <w:pPr>
              <w:jc w:val="left"/>
            </w:pPr>
            <w:r>
              <w:rPr>
                <w:rFonts w:ascii="宋体" w:hAnsi="宋体" w:eastAsia="宋体" w:cs="宋体"/>
                <w:sz w:val="20"/>
              </w:rPr>
              <w:t>单位：上海市崇明区新海镇人民政府(本级）</w:t>
            </w:r>
          </w:p>
        </w:tc>
        <w:tc>
          <w:tcPr>
            <w:tcW w:w="2000" w:type="dxa"/>
          </w:tcPr>
          <w:p w14:paraId="682C7D39">
            <w:pPr>
              <w:jc w:val="center"/>
            </w:pPr>
            <w:r>
              <w:rPr>
                <w:rFonts w:ascii="宋体" w:hAnsi="宋体" w:eastAsia="宋体" w:cs="宋体"/>
                <w:sz w:val="20"/>
              </w:rPr>
              <w:t>2023年度</w:t>
            </w:r>
          </w:p>
        </w:tc>
        <w:tc>
          <w:tcPr>
            <w:tcW w:w="3156" w:type="dxa"/>
          </w:tcPr>
          <w:p w14:paraId="0CD94C6F">
            <w:pPr>
              <w:jc w:val="right"/>
            </w:pPr>
            <w:r>
              <w:rPr>
                <w:rFonts w:ascii="宋体" w:hAnsi="宋体" w:eastAsia="宋体" w:cs="宋体"/>
                <w:sz w:val="20"/>
              </w:rPr>
              <w:t>金额单位：万元</w:t>
            </w:r>
          </w:p>
        </w:tc>
      </w:tr>
    </w:tbl>
    <w:p w14:paraId="05E17470">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58EF0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5CC613A6">
            <w:pPr>
              <w:jc w:val="center"/>
            </w:pPr>
            <w:r>
              <w:rPr>
                <w:rFonts w:ascii="宋体" w:hAnsi="宋体" w:eastAsia="宋体" w:cs="宋体"/>
                <w:b w:val="0"/>
                <w:i w:val="0"/>
                <w:color w:val="000000"/>
                <w:sz w:val="15"/>
              </w:rPr>
              <w:t>经济分类科目编码</w:t>
            </w:r>
          </w:p>
        </w:tc>
        <w:tc>
          <w:tcPr>
            <w:tcW w:w="2080" w:type="dxa"/>
            <w:vMerge w:val="restart"/>
            <w:vAlign w:val="center"/>
          </w:tcPr>
          <w:p w14:paraId="6F802D7F">
            <w:pPr>
              <w:jc w:val="center"/>
            </w:pPr>
            <w:r>
              <w:rPr>
                <w:rFonts w:ascii="宋体" w:hAnsi="宋体" w:eastAsia="宋体" w:cs="宋体"/>
                <w:b w:val="0"/>
                <w:i w:val="0"/>
                <w:color w:val="000000"/>
                <w:sz w:val="15"/>
              </w:rPr>
              <w:t>科目名称</w:t>
            </w:r>
          </w:p>
        </w:tc>
        <w:tc>
          <w:tcPr>
            <w:tcW w:w="1280" w:type="dxa"/>
            <w:vMerge w:val="restart"/>
            <w:vAlign w:val="center"/>
          </w:tcPr>
          <w:p w14:paraId="17C6DF88">
            <w:pPr>
              <w:jc w:val="center"/>
            </w:pPr>
            <w:r>
              <w:rPr>
                <w:rFonts w:ascii="宋体" w:hAnsi="宋体" w:eastAsia="宋体" w:cs="宋体"/>
                <w:b w:val="0"/>
                <w:i w:val="0"/>
                <w:color w:val="000000"/>
                <w:sz w:val="15"/>
              </w:rPr>
              <w:t>决算数</w:t>
            </w:r>
          </w:p>
        </w:tc>
        <w:tc>
          <w:tcPr>
            <w:tcW w:w="400" w:type="dxa"/>
            <w:gridSpan w:val="2"/>
            <w:vAlign w:val="center"/>
          </w:tcPr>
          <w:p w14:paraId="68F96766">
            <w:pPr>
              <w:jc w:val="center"/>
            </w:pPr>
            <w:r>
              <w:rPr>
                <w:rFonts w:ascii="宋体" w:hAnsi="宋体" w:eastAsia="宋体" w:cs="宋体"/>
                <w:b w:val="0"/>
                <w:i w:val="0"/>
                <w:color w:val="000000"/>
                <w:sz w:val="15"/>
              </w:rPr>
              <w:t>经济分类科目编码</w:t>
            </w:r>
          </w:p>
        </w:tc>
        <w:tc>
          <w:tcPr>
            <w:tcW w:w="2080" w:type="dxa"/>
            <w:vMerge w:val="restart"/>
            <w:vAlign w:val="center"/>
          </w:tcPr>
          <w:p w14:paraId="2CE21E71">
            <w:pPr>
              <w:jc w:val="center"/>
            </w:pPr>
            <w:r>
              <w:rPr>
                <w:rFonts w:ascii="宋体" w:hAnsi="宋体" w:eastAsia="宋体" w:cs="宋体"/>
                <w:b w:val="0"/>
                <w:i w:val="0"/>
                <w:color w:val="000000"/>
                <w:sz w:val="15"/>
              </w:rPr>
              <w:t>科目名称</w:t>
            </w:r>
          </w:p>
        </w:tc>
        <w:tc>
          <w:tcPr>
            <w:tcW w:w="1272" w:type="dxa"/>
            <w:vMerge w:val="restart"/>
            <w:vAlign w:val="center"/>
          </w:tcPr>
          <w:p w14:paraId="5910DDEB">
            <w:pPr>
              <w:jc w:val="center"/>
            </w:pPr>
            <w:r>
              <w:rPr>
                <w:rFonts w:ascii="宋体" w:hAnsi="宋体" w:eastAsia="宋体" w:cs="宋体"/>
                <w:b w:val="0"/>
                <w:i w:val="0"/>
                <w:color w:val="000000"/>
                <w:sz w:val="15"/>
              </w:rPr>
              <w:t>决算数</w:t>
            </w:r>
          </w:p>
        </w:tc>
      </w:tr>
      <w:tr w14:paraId="154B29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A6F624C">
            <w:pPr>
              <w:jc w:val="center"/>
            </w:pPr>
            <w:r>
              <w:rPr>
                <w:rFonts w:ascii="宋体" w:hAnsi="宋体" w:eastAsia="宋体" w:cs="宋体"/>
                <w:b w:val="0"/>
                <w:i w:val="0"/>
                <w:color w:val="000000"/>
                <w:sz w:val="15"/>
              </w:rPr>
              <w:t>类</w:t>
            </w:r>
          </w:p>
        </w:tc>
        <w:tc>
          <w:tcPr>
            <w:tcW w:w="400" w:type="dxa"/>
            <w:vAlign w:val="center"/>
          </w:tcPr>
          <w:p w14:paraId="362AF192">
            <w:pPr>
              <w:jc w:val="center"/>
            </w:pPr>
            <w:r>
              <w:rPr>
                <w:rFonts w:ascii="宋体" w:hAnsi="宋体" w:eastAsia="宋体" w:cs="宋体"/>
                <w:b w:val="0"/>
                <w:i w:val="0"/>
                <w:color w:val="000000"/>
                <w:sz w:val="15"/>
              </w:rPr>
              <w:t>款</w:t>
            </w:r>
          </w:p>
        </w:tc>
        <w:tc>
          <w:tcPr>
            <w:tcW w:w="2080" w:type="dxa"/>
            <w:vMerge w:val="continue"/>
            <w:vAlign w:val="center"/>
          </w:tcPr>
          <w:p w14:paraId="728C06B0"/>
        </w:tc>
        <w:tc>
          <w:tcPr>
            <w:tcW w:w="1280" w:type="dxa"/>
            <w:vMerge w:val="continue"/>
            <w:vAlign w:val="center"/>
          </w:tcPr>
          <w:p w14:paraId="06A61AF2"/>
        </w:tc>
        <w:tc>
          <w:tcPr>
            <w:tcW w:w="400" w:type="dxa"/>
            <w:vAlign w:val="center"/>
          </w:tcPr>
          <w:p w14:paraId="03AF066E">
            <w:pPr>
              <w:jc w:val="center"/>
            </w:pPr>
            <w:r>
              <w:rPr>
                <w:rFonts w:ascii="宋体" w:hAnsi="宋体" w:eastAsia="宋体" w:cs="宋体"/>
                <w:b w:val="0"/>
                <w:i w:val="0"/>
                <w:color w:val="000000"/>
                <w:sz w:val="15"/>
              </w:rPr>
              <w:t>类</w:t>
            </w:r>
          </w:p>
        </w:tc>
        <w:tc>
          <w:tcPr>
            <w:tcW w:w="400" w:type="dxa"/>
            <w:vAlign w:val="center"/>
          </w:tcPr>
          <w:p w14:paraId="63F66C07">
            <w:pPr>
              <w:jc w:val="center"/>
            </w:pPr>
            <w:r>
              <w:rPr>
                <w:rFonts w:ascii="宋体" w:hAnsi="宋体" w:eastAsia="宋体" w:cs="宋体"/>
                <w:b w:val="0"/>
                <w:i w:val="0"/>
                <w:color w:val="000000"/>
                <w:sz w:val="15"/>
              </w:rPr>
              <w:t>款</w:t>
            </w:r>
          </w:p>
        </w:tc>
        <w:tc>
          <w:tcPr>
            <w:tcW w:w="2080" w:type="dxa"/>
            <w:vMerge w:val="continue"/>
            <w:vAlign w:val="center"/>
          </w:tcPr>
          <w:p w14:paraId="436059EA"/>
        </w:tc>
        <w:tc>
          <w:tcPr>
            <w:tcW w:w="1272" w:type="dxa"/>
            <w:vMerge w:val="continue"/>
            <w:vAlign w:val="center"/>
          </w:tcPr>
          <w:p w14:paraId="64A14A15"/>
        </w:tc>
      </w:tr>
      <w:tr w14:paraId="6DE97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2185866">
            <w:pPr>
              <w:jc w:val="center"/>
            </w:pPr>
            <w:r>
              <w:rPr>
                <w:rFonts w:ascii="宋体" w:hAnsi="宋体" w:eastAsia="宋体" w:cs="宋体"/>
                <w:b w:val="0"/>
                <w:i w:val="0"/>
                <w:color w:val="000000"/>
                <w:sz w:val="15"/>
              </w:rPr>
              <w:t>301</w:t>
            </w:r>
          </w:p>
        </w:tc>
        <w:tc>
          <w:tcPr>
            <w:tcW w:w="400" w:type="dxa"/>
            <w:vAlign w:val="center"/>
          </w:tcPr>
          <w:p w14:paraId="29E40964"/>
        </w:tc>
        <w:tc>
          <w:tcPr>
            <w:tcW w:w="2080" w:type="dxa"/>
            <w:vAlign w:val="center"/>
          </w:tcPr>
          <w:p w14:paraId="02F5850A">
            <w:pPr>
              <w:jc w:val="left"/>
            </w:pPr>
            <w:r>
              <w:rPr>
                <w:rFonts w:ascii="宋体" w:hAnsi="宋体" w:eastAsia="宋体" w:cs="宋体"/>
                <w:b w:val="0"/>
                <w:i w:val="0"/>
                <w:color w:val="000000"/>
                <w:sz w:val="15"/>
              </w:rPr>
              <w:t>工资福利支出</w:t>
            </w:r>
          </w:p>
        </w:tc>
        <w:tc>
          <w:tcPr>
            <w:tcW w:w="1280" w:type="dxa"/>
            <w:vAlign w:val="center"/>
          </w:tcPr>
          <w:p w14:paraId="7A5E28FF">
            <w:pPr>
              <w:jc w:val="right"/>
            </w:pPr>
            <w:r>
              <w:rPr>
                <w:rFonts w:ascii="宋体" w:hAnsi="宋体" w:eastAsia="宋体" w:cs="宋体"/>
                <w:b w:val="0"/>
                <w:i w:val="0"/>
                <w:color w:val="000000"/>
                <w:sz w:val="15"/>
              </w:rPr>
              <w:t>1,601.46</w:t>
            </w:r>
          </w:p>
        </w:tc>
        <w:tc>
          <w:tcPr>
            <w:tcW w:w="400" w:type="dxa"/>
            <w:vAlign w:val="center"/>
          </w:tcPr>
          <w:p w14:paraId="714B78B7">
            <w:pPr>
              <w:jc w:val="center"/>
            </w:pPr>
            <w:r>
              <w:rPr>
                <w:rFonts w:ascii="宋体" w:hAnsi="宋体" w:eastAsia="宋体" w:cs="宋体"/>
                <w:b w:val="0"/>
                <w:i w:val="0"/>
                <w:color w:val="000000"/>
                <w:sz w:val="15"/>
              </w:rPr>
              <w:t>302</w:t>
            </w:r>
          </w:p>
        </w:tc>
        <w:tc>
          <w:tcPr>
            <w:tcW w:w="400" w:type="dxa"/>
            <w:vAlign w:val="center"/>
          </w:tcPr>
          <w:p w14:paraId="5454269C"/>
        </w:tc>
        <w:tc>
          <w:tcPr>
            <w:tcW w:w="2080" w:type="dxa"/>
            <w:vAlign w:val="center"/>
          </w:tcPr>
          <w:p w14:paraId="39D8DC0D">
            <w:pPr>
              <w:jc w:val="left"/>
            </w:pPr>
            <w:r>
              <w:rPr>
                <w:rFonts w:ascii="宋体" w:hAnsi="宋体" w:eastAsia="宋体" w:cs="宋体"/>
                <w:b w:val="0"/>
                <w:i w:val="0"/>
                <w:color w:val="000000"/>
                <w:sz w:val="15"/>
              </w:rPr>
              <w:t>商品和服务支出</w:t>
            </w:r>
          </w:p>
        </w:tc>
        <w:tc>
          <w:tcPr>
            <w:tcW w:w="1272" w:type="dxa"/>
            <w:vAlign w:val="center"/>
          </w:tcPr>
          <w:p w14:paraId="2A408C30">
            <w:pPr>
              <w:jc w:val="right"/>
            </w:pPr>
            <w:r>
              <w:rPr>
                <w:rFonts w:ascii="宋体" w:hAnsi="宋体" w:eastAsia="宋体" w:cs="宋体"/>
                <w:b w:val="0"/>
                <w:i w:val="0"/>
                <w:color w:val="000000"/>
                <w:sz w:val="15"/>
              </w:rPr>
              <w:t>294.33</w:t>
            </w:r>
          </w:p>
        </w:tc>
      </w:tr>
      <w:tr w14:paraId="2B25E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AE27AB0">
            <w:pPr>
              <w:jc w:val="center"/>
            </w:pPr>
            <w:r>
              <w:rPr>
                <w:rFonts w:ascii="宋体" w:hAnsi="宋体" w:eastAsia="宋体" w:cs="宋体"/>
                <w:b w:val="0"/>
                <w:i w:val="0"/>
                <w:color w:val="000000"/>
                <w:sz w:val="15"/>
              </w:rPr>
              <w:t>301</w:t>
            </w:r>
          </w:p>
        </w:tc>
        <w:tc>
          <w:tcPr>
            <w:tcW w:w="400" w:type="dxa"/>
            <w:vAlign w:val="center"/>
          </w:tcPr>
          <w:p w14:paraId="755462F3">
            <w:pPr>
              <w:jc w:val="center"/>
            </w:pPr>
            <w:r>
              <w:rPr>
                <w:rFonts w:ascii="宋体" w:hAnsi="宋体" w:eastAsia="宋体" w:cs="宋体"/>
                <w:b w:val="0"/>
                <w:i w:val="0"/>
                <w:color w:val="000000"/>
                <w:sz w:val="15"/>
              </w:rPr>
              <w:t>01</w:t>
            </w:r>
          </w:p>
        </w:tc>
        <w:tc>
          <w:tcPr>
            <w:tcW w:w="2080" w:type="dxa"/>
            <w:vAlign w:val="center"/>
          </w:tcPr>
          <w:p w14:paraId="545DB0EA">
            <w:pPr>
              <w:jc w:val="left"/>
            </w:pPr>
            <w:r>
              <w:rPr>
                <w:rFonts w:ascii="宋体" w:hAnsi="宋体" w:eastAsia="宋体" w:cs="宋体"/>
                <w:b w:val="0"/>
                <w:i w:val="0"/>
                <w:color w:val="000000"/>
                <w:sz w:val="15"/>
              </w:rPr>
              <w:t xml:space="preserve">  基本工资</w:t>
            </w:r>
          </w:p>
        </w:tc>
        <w:tc>
          <w:tcPr>
            <w:tcW w:w="1280" w:type="dxa"/>
            <w:vAlign w:val="center"/>
          </w:tcPr>
          <w:p w14:paraId="329EDB86">
            <w:pPr>
              <w:jc w:val="right"/>
            </w:pPr>
            <w:r>
              <w:rPr>
                <w:rFonts w:ascii="宋体" w:hAnsi="宋体" w:eastAsia="宋体" w:cs="宋体"/>
                <w:b w:val="0"/>
                <w:i w:val="0"/>
                <w:color w:val="000000"/>
                <w:sz w:val="15"/>
              </w:rPr>
              <w:t>196.63</w:t>
            </w:r>
          </w:p>
        </w:tc>
        <w:tc>
          <w:tcPr>
            <w:tcW w:w="400" w:type="dxa"/>
            <w:vAlign w:val="center"/>
          </w:tcPr>
          <w:p w14:paraId="12B471D8">
            <w:pPr>
              <w:jc w:val="center"/>
            </w:pPr>
            <w:r>
              <w:rPr>
                <w:rFonts w:ascii="宋体" w:hAnsi="宋体" w:eastAsia="宋体" w:cs="宋体"/>
                <w:b w:val="0"/>
                <w:i w:val="0"/>
                <w:color w:val="000000"/>
                <w:sz w:val="15"/>
              </w:rPr>
              <w:t>302</w:t>
            </w:r>
          </w:p>
        </w:tc>
        <w:tc>
          <w:tcPr>
            <w:tcW w:w="400" w:type="dxa"/>
            <w:vAlign w:val="center"/>
          </w:tcPr>
          <w:p w14:paraId="74F629F1">
            <w:pPr>
              <w:jc w:val="center"/>
            </w:pPr>
            <w:r>
              <w:rPr>
                <w:rFonts w:ascii="宋体" w:hAnsi="宋体" w:eastAsia="宋体" w:cs="宋体"/>
                <w:b w:val="0"/>
                <w:i w:val="0"/>
                <w:color w:val="000000"/>
                <w:sz w:val="15"/>
              </w:rPr>
              <w:t>01</w:t>
            </w:r>
          </w:p>
        </w:tc>
        <w:tc>
          <w:tcPr>
            <w:tcW w:w="2080" w:type="dxa"/>
            <w:vAlign w:val="center"/>
          </w:tcPr>
          <w:p w14:paraId="32AA5AD3">
            <w:pPr>
              <w:jc w:val="left"/>
            </w:pPr>
            <w:r>
              <w:rPr>
                <w:rFonts w:ascii="宋体" w:hAnsi="宋体" w:eastAsia="宋体" w:cs="宋体"/>
                <w:b w:val="0"/>
                <w:i w:val="0"/>
                <w:color w:val="000000"/>
                <w:sz w:val="15"/>
              </w:rPr>
              <w:t xml:space="preserve">  办公费</w:t>
            </w:r>
          </w:p>
        </w:tc>
        <w:tc>
          <w:tcPr>
            <w:tcW w:w="1272" w:type="dxa"/>
            <w:vAlign w:val="center"/>
          </w:tcPr>
          <w:p w14:paraId="0B25A33B">
            <w:pPr>
              <w:jc w:val="right"/>
            </w:pPr>
            <w:r>
              <w:rPr>
                <w:rFonts w:ascii="宋体" w:hAnsi="宋体" w:eastAsia="宋体" w:cs="宋体"/>
                <w:b w:val="0"/>
                <w:i w:val="0"/>
                <w:color w:val="000000"/>
                <w:sz w:val="15"/>
              </w:rPr>
              <w:t>49.54</w:t>
            </w:r>
          </w:p>
        </w:tc>
      </w:tr>
      <w:tr w14:paraId="77FF44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ED4482A">
            <w:pPr>
              <w:jc w:val="center"/>
            </w:pPr>
            <w:r>
              <w:rPr>
                <w:rFonts w:ascii="宋体" w:hAnsi="宋体" w:eastAsia="宋体" w:cs="宋体"/>
                <w:b w:val="0"/>
                <w:i w:val="0"/>
                <w:color w:val="000000"/>
                <w:sz w:val="15"/>
              </w:rPr>
              <w:t>301</w:t>
            </w:r>
          </w:p>
        </w:tc>
        <w:tc>
          <w:tcPr>
            <w:tcW w:w="400" w:type="dxa"/>
            <w:vAlign w:val="center"/>
          </w:tcPr>
          <w:p w14:paraId="168954FE">
            <w:pPr>
              <w:jc w:val="center"/>
            </w:pPr>
            <w:r>
              <w:rPr>
                <w:rFonts w:ascii="宋体" w:hAnsi="宋体" w:eastAsia="宋体" w:cs="宋体"/>
                <w:b w:val="0"/>
                <w:i w:val="0"/>
                <w:color w:val="000000"/>
                <w:sz w:val="15"/>
              </w:rPr>
              <w:t>02</w:t>
            </w:r>
          </w:p>
        </w:tc>
        <w:tc>
          <w:tcPr>
            <w:tcW w:w="2080" w:type="dxa"/>
            <w:vAlign w:val="center"/>
          </w:tcPr>
          <w:p w14:paraId="7D82EA65">
            <w:pPr>
              <w:jc w:val="left"/>
            </w:pPr>
            <w:r>
              <w:rPr>
                <w:rFonts w:ascii="宋体" w:hAnsi="宋体" w:eastAsia="宋体" w:cs="宋体"/>
                <w:b w:val="0"/>
                <w:i w:val="0"/>
                <w:color w:val="000000"/>
                <w:sz w:val="15"/>
              </w:rPr>
              <w:t xml:space="preserve">  津贴补贴</w:t>
            </w:r>
          </w:p>
        </w:tc>
        <w:tc>
          <w:tcPr>
            <w:tcW w:w="1280" w:type="dxa"/>
            <w:vAlign w:val="center"/>
          </w:tcPr>
          <w:p w14:paraId="2E4DD939">
            <w:pPr>
              <w:jc w:val="right"/>
            </w:pPr>
            <w:r>
              <w:rPr>
                <w:rFonts w:ascii="宋体" w:hAnsi="宋体" w:eastAsia="宋体" w:cs="宋体"/>
                <w:b w:val="0"/>
                <w:i w:val="0"/>
                <w:color w:val="000000"/>
                <w:sz w:val="15"/>
              </w:rPr>
              <w:t>271.40</w:t>
            </w:r>
          </w:p>
        </w:tc>
        <w:tc>
          <w:tcPr>
            <w:tcW w:w="400" w:type="dxa"/>
            <w:vAlign w:val="center"/>
          </w:tcPr>
          <w:p w14:paraId="236842B3">
            <w:pPr>
              <w:jc w:val="center"/>
            </w:pPr>
            <w:r>
              <w:rPr>
                <w:rFonts w:ascii="宋体" w:hAnsi="宋体" w:eastAsia="宋体" w:cs="宋体"/>
                <w:b w:val="0"/>
                <w:i w:val="0"/>
                <w:color w:val="000000"/>
                <w:sz w:val="15"/>
              </w:rPr>
              <w:t>302</w:t>
            </w:r>
          </w:p>
        </w:tc>
        <w:tc>
          <w:tcPr>
            <w:tcW w:w="400" w:type="dxa"/>
            <w:vAlign w:val="center"/>
          </w:tcPr>
          <w:p w14:paraId="65FEA4A9">
            <w:pPr>
              <w:jc w:val="center"/>
            </w:pPr>
            <w:r>
              <w:rPr>
                <w:rFonts w:ascii="宋体" w:hAnsi="宋体" w:eastAsia="宋体" w:cs="宋体"/>
                <w:b w:val="0"/>
                <w:i w:val="0"/>
                <w:color w:val="000000"/>
                <w:sz w:val="15"/>
              </w:rPr>
              <w:t>02</w:t>
            </w:r>
          </w:p>
        </w:tc>
        <w:tc>
          <w:tcPr>
            <w:tcW w:w="2080" w:type="dxa"/>
            <w:vAlign w:val="center"/>
          </w:tcPr>
          <w:p w14:paraId="1B4AB7DA">
            <w:pPr>
              <w:jc w:val="left"/>
            </w:pPr>
            <w:r>
              <w:rPr>
                <w:rFonts w:ascii="宋体" w:hAnsi="宋体" w:eastAsia="宋体" w:cs="宋体"/>
                <w:b w:val="0"/>
                <w:i w:val="0"/>
                <w:color w:val="000000"/>
                <w:sz w:val="15"/>
              </w:rPr>
              <w:t xml:space="preserve">  印刷费</w:t>
            </w:r>
          </w:p>
        </w:tc>
        <w:tc>
          <w:tcPr>
            <w:tcW w:w="1272" w:type="dxa"/>
            <w:vAlign w:val="center"/>
          </w:tcPr>
          <w:p w14:paraId="097B2030">
            <w:pPr>
              <w:jc w:val="right"/>
            </w:pPr>
            <w:r>
              <w:rPr>
                <w:rFonts w:ascii="宋体" w:hAnsi="宋体" w:eastAsia="宋体" w:cs="宋体"/>
                <w:b w:val="0"/>
                <w:i w:val="0"/>
                <w:color w:val="000000"/>
                <w:sz w:val="15"/>
              </w:rPr>
              <w:t>7.76</w:t>
            </w:r>
          </w:p>
        </w:tc>
      </w:tr>
      <w:tr w14:paraId="3842F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AA08A52">
            <w:pPr>
              <w:jc w:val="center"/>
            </w:pPr>
            <w:r>
              <w:rPr>
                <w:rFonts w:ascii="宋体" w:hAnsi="宋体" w:eastAsia="宋体" w:cs="宋体"/>
                <w:b w:val="0"/>
                <w:i w:val="0"/>
                <w:color w:val="000000"/>
                <w:sz w:val="15"/>
              </w:rPr>
              <w:t>301</w:t>
            </w:r>
          </w:p>
        </w:tc>
        <w:tc>
          <w:tcPr>
            <w:tcW w:w="400" w:type="dxa"/>
            <w:vAlign w:val="center"/>
          </w:tcPr>
          <w:p w14:paraId="6417B2A8">
            <w:pPr>
              <w:jc w:val="center"/>
            </w:pPr>
            <w:r>
              <w:rPr>
                <w:rFonts w:ascii="宋体" w:hAnsi="宋体" w:eastAsia="宋体" w:cs="宋体"/>
                <w:b w:val="0"/>
                <w:i w:val="0"/>
                <w:color w:val="000000"/>
                <w:sz w:val="15"/>
              </w:rPr>
              <w:t>03</w:t>
            </w:r>
          </w:p>
        </w:tc>
        <w:tc>
          <w:tcPr>
            <w:tcW w:w="2080" w:type="dxa"/>
            <w:vAlign w:val="center"/>
          </w:tcPr>
          <w:p w14:paraId="205EC212">
            <w:pPr>
              <w:jc w:val="left"/>
            </w:pPr>
            <w:r>
              <w:rPr>
                <w:rFonts w:ascii="宋体" w:hAnsi="宋体" w:eastAsia="宋体" w:cs="宋体"/>
                <w:b w:val="0"/>
                <w:i w:val="0"/>
                <w:color w:val="000000"/>
                <w:sz w:val="15"/>
              </w:rPr>
              <w:t xml:space="preserve">  奖金</w:t>
            </w:r>
          </w:p>
        </w:tc>
        <w:tc>
          <w:tcPr>
            <w:tcW w:w="1280" w:type="dxa"/>
            <w:vAlign w:val="center"/>
          </w:tcPr>
          <w:p w14:paraId="64A559EB">
            <w:pPr>
              <w:jc w:val="right"/>
            </w:pPr>
            <w:r>
              <w:rPr>
                <w:rFonts w:ascii="宋体" w:hAnsi="宋体" w:eastAsia="宋体" w:cs="宋体"/>
                <w:b w:val="0"/>
                <w:i w:val="0"/>
                <w:color w:val="000000"/>
                <w:sz w:val="15"/>
              </w:rPr>
              <w:t>376.79</w:t>
            </w:r>
          </w:p>
        </w:tc>
        <w:tc>
          <w:tcPr>
            <w:tcW w:w="400" w:type="dxa"/>
            <w:vAlign w:val="center"/>
          </w:tcPr>
          <w:p w14:paraId="2A860201">
            <w:pPr>
              <w:jc w:val="center"/>
            </w:pPr>
            <w:r>
              <w:rPr>
                <w:rFonts w:ascii="宋体" w:hAnsi="宋体" w:eastAsia="宋体" w:cs="宋体"/>
                <w:b w:val="0"/>
                <w:i w:val="0"/>
                <w:color w:val="000000"/>
                <w:sz w:val="15"/>
              </w:rPr>
              <w:t>302</w:t>
            </w:r>
          </w:p>
        </w:tc>
        <w:tc>
          <w:tcPr>
            <w:tcW w:w="400" w:type="dxa"/>
            <w:vAlign w:val="center"/>
          </w:tcPr>
          <w:p w14:paraId="2D1185A2">
            <w:pPr>
              <w:jc w:val="center"/>
            </w:pPr>
            <w:r>
              <w:rPr>
                <w:rFonts w:ascii="宋体" w:hAnsi="宋体" w:eastAsia="宋体" w:cs="宋体"/>
                <w:b w:val="0"/>
                <w:i w:val="0"/>
                <w:color w:val="000000"/>
                <w:sz w:val="15"/>
              </w:rPr>
              <w:t>03</w:t>
            </w:r>
          </w:p>
        </w:tc>
        <w:tc>
          <w:tcPr>
            <w:tcW w:w="2080" w:type="dxa"/>
            <w:vAlign w:val="center"/>
          </w:tcPr>
          <w:p w14:paraId="0D457E31">
            <w:pPr>
              <w:jc w:val="left"/>
            </w:pPr>
            <w:r>
              <w:rPr>
                <w:rFonts w:ascii="宋体" w:hAnsi="宋体" w:eastAsia="宋体" w:cs="宋体"/>
                <w:b w:val="0"/>
                <w:i w:val="0"/>
                <w:color w:val="000000"/>
                <w:sz w:val="15"/>
              </w:rPr>
              <w:t xml:space="preserve">  咨询费</w:t>
            </w:r>
          </w:p>
        </w:tc>
        <w:tc>
          <w:tcPr>
            <w:tcW w:w="1272" w:type="dxa"/>
            <w:vAlign w:val="center"/>
          </w:tcPr>
          <w:p w14:paraId="66E00A17">
            <w:pPr>
              <w:jc w:val="right"/>
            </w:pPr>
            <w:r>
              <w:rPr>
                <w:rFonts w:ascii="宋体" w:hAnsi="宋体" w:eastAsia="宋体" w:cs="宋体"/>
                <w:b w:val="0"/>
                <w:i w:val="0"/>
                <w:color w:val="000000"/>
                <w:sz w:val="15"/>
              </w:rPr>
              <w:t>0.00</w:t>
            </w:r>
          </w:p>
        </w:tc>
      </w:tr>
      <w:tr w14:paraId="4C375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F0316C3">
            <w:pPr>
              <w:jc w:val="center"/>
            </w:pPr>
            <w:r>
              <w:rPr>
                <w:rFonts w:ascii="宋体" w:hAnsi="宋体" w:eastAsia="宋体" w:cs="宋体"/>
                <w:b w:val="0"/>
                <w:i w:val="0"/>
                <w:color w:val="000000"/>
                <w:sz w:val="15"/>
              </w:rPr>
              <w:t>301</w:t>
            </w:r>
          </w:p>
        </w:tc>
        <w:tc>
          <w:tcPr>
            <w:tcW w:w="400" w:type="dxa"/>
            <w:vAlign w:val="center"/>
          </w:tcPr>
          <w:p w14:paraId="603500A1">
            <w:pPr>
              <w:jc w:val="center"/>
            </w:pPr>
            <w:r>
              <w:rPr>
                <w:rFonts w:ascii="宋体" w:hAnsi="宋体" w:eastAsia="宋体" w:cs="宋体"/>
                <w:b w:val="0"/>
                <w:i w:val="0"/>
                <w:color w:val="000000"/>
                <w:sz w:val="15"/>
              </w:rPr>
              <w:t>06</w:t>
            </w:r>
          </w:p>
        </w:tc>
        <w:tc>
          <w:tcPr>
            <w:tcW w:w="2080" w:type="dxa"/>
            <w:vAlign w:val="center"/>
          </w:tcPr>
          <w:p w14:paraId="05118834">
            <w:pPr>
              <w:jc w:val="left"/>
            </w:pPr>
            <w:r>
              <w:rPr>
                <w:rFonts w:ascii="宋体" w:hAnsi="宋体" w:eastAsia="宋体" w:cs="宋体"/>
                <w:b w:val="0"/>
                <w:i w:val="0"/>
                <w:color w:val="000000"/>
                <w:sz w:val="15"/>
              </w:rPr>
              <w:t xml:space="preserve">  伙食补助费</w:t>
            </w:r>
          </w:p>
        </w:tc>
        <w:tc>
          <w:tcPr>
            <w:tcW w:w="1280" w:type="dxa"/>
            <w:vAlign w:val="center"/>
          </w:tcPr>
          <w:p w14:paraId="5CF9941E">
            <w:pPr>
              <w:jc w:val="right"/>
            </w:pPr>
            <w:r>
              <w:rPr>
                <w:rFonts w:ascii="宋体" w:hAnsi="宋体" w:eastAsia="宋体" w:cs="宋体"/>
                <w:b w:val="0"/>
                <w:i w:val="0"/>
                <w:color w:val="000000"/>
                <w:sz w:val="15"/>
              </w:rPr>
              <w:t>0.00</w:t>
            </w:r>
          </w:p>
        </w:tc>
        <w:tc>
          <w:tcPr>
            <w:tcW w:w="400" w:type="dxa"/>
            <w:vAlign w:val="center"/>
          </w:tcPr>
          <w:p w14:paraId="0FC23AA3">
            <w:pPr>
              <w:jc w:val="center"/>
            </w:pPr>
            <w:r>
              <w:rPr>
                <w:rFonts w:ascii="宋体" w:hAnsi="宋体" w:eastAsia="宋体" w:cs="宋体"/>
                <w:b w:val="0"/>
                <w:i w:val="0"/>
                <w:color w:val="000000"/>
                <w:sz w:val="15"/>
              </w:rPr>
              <w:t>302</w:t>
            </w:r>
          </w:p>
        </w:tc>
        <w:tc>
          <w:tcPr>
            <w:tcW w:w="400" w:type="dxa"/>
            <w:vAlign w:val="center"/>
          </w:tcPr>
          <w:p w14:paraId="1F2A835E">
            <w:pPr>
              <w:jc w:val="center"/>
            </w:pPr>
            <w:r>
              <w:rPr>
                <w:rFonts w:ascii="宋体" w:hAnsi="宋体" w:eastAsia="宋体" w:cs="宋体"/>
                <w:b w:val="0"/>
                <w:i w:val="0"/>
                <w:color w:val="000000"/>
                <w:sz w:val="15"/>
              </w:rPr>
              <w:t>04</w:t>
            </w:r>
          </w:p>
        </w:tc>
        <w:tc>
          <w:tcPr>
            <w:tcW w:w="2080" w:type="dxa"/>
            <w:vAlign w:val="center"/>
          </w:tcPr>
          <w:p w14:paraId="5CBC4CE0">
            <w:pPr>
              <w:jc w:val="left"/>
            </w:pPr>
            <w:r>
              <w:rPr>
                <w:rFonts w:ascii="宋体" w:hAnsi="宋体" w:eastAsia="宋体" w:cs="宋体"/>
                <w:b w:val="0"/>
                <w:i w:val="0"/>
                <w:color w:val="000000"/>
                <w:sz w:val="15"/>
              </w:rPr>
              <w:t xml:space="preserve">  手续费</w:t>
            </w:r>
          </w:p>
        </w:tc>
        <w:tc>
          <w:tcPr>
            <w:tcW w:w="1272" w:type="dxa"/>
            <w:vAlign w:val="center"/>
          </w:tcPr>
          <w:p w14:paraId="6FD89865">
            <w:pPr>
              <w:jc w:val="right"/>
            </w:pPr>
            <w:r>
              <w:rPr>
                <w:rFonts w:ascii="宋体" w:hAnsi="宋体" w:eastAsia="宋体" w:cs="宋体"/>
                <w:b w:val="0"/>
                <w:i w:val="0"/>
                <w:color w:val="000000"/>
                <w:sz w:val="15"/>
              </w:rPr>
              <w:t>0.00</w:t>
            </w:r>
          </w:p>
        </w:tc>
      </w:tr>
      <w:tr w14:paraId="11B5B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09107BD">
            <w:pPr>
              <w:jc w:val="center"/>
            </w:pPr>
            <w:r>
              <w:rPr>
                <w:rFonts w:ascii="宋体" w:hAnsi="宋体" w:eastAsia="宋体" w:cs="宋体"/>
                <w:b w:val="0"/>
                <w:i w:val="0"/>
                <w:color w:val="000000"/>
                <w:sz w:val="15"/>
              </w:rPr>
              <w:t>301</w:t>
            </w:r>
          </w:p>
        </w:tc>
        <w:tc>
          <w:tcPr>
            <w:tcW w:w="400" w:type="dxa"/>
            <w:vAlign w:val="center"/>
          </w:tcPr>
          <w:p w14:paraId="5D896550">
            <w:pPr>
              <w:jc w:val="center"/>
            </w:pPr>
            <w:r>
              <w:rPr>
                <w:rFonts w:ascii="宋体" w:hAnsi="宋体" w:eastAsia="宋体" w:cs="宋体"/>
                <w:b w:val="0"/>
                <w:i w:val="0"/>
                <w:color w:val="000000"/>
                <w:sz w:val="15"/>
              </w:rPr>
              <w:t>07</w:t>
            </w:r>
          </w:p>
        </w:tc>
        <w:tc>
          <w:tcPr>
            <w:tcW w:w="2080" w:type="dxa"/>
            <w:vAlign w:val="center"/>
          </w:tcPr>
          <w:p w14:paraId="666B1DEE">
            <w:pPr>
              <w:jc w:val="left"/>
            </w:pPr>
            <w:r>
              <w:rPr>
                <w:rFonts w:ascii="宋体" w:hAnsi="宋体" w:eastAsia="宋体" w:cs="宋体"/>
                <w:b w:val="0"/>
                <w:i w:val="0"/>
                <w:color w:val="000000"/>
                <w:sz w:val="15"/>
              </w:rPr>
              <w:t xml:space="preserve">  绩效工资</w:t>
            </w:r>
          </w:p>
        </w:tc>
        <w:tc>
          <w:tcPr>
            <w:tcW w:w="1280" w:type="dxa"/>
            <w:vAlign w:val="center"/>
          </w:tcPr>
          <w:p w14:paraId="34EBB22D">
            <w:pPr>
              <w:jc w:val="right"/>
            </w:pPr>
            <w:r>
              <w:rPr>
                <w:rFonts w:ascii="宋体" w:hAnsi="宋体" w:eastAsia="宋体" w:cs="宋体"/>
                <w:b w:val="0"/>
                <w:i w:val="0"/>
                <w:color w:val="000000"/>
                <w:sz w:val="15"/>
              </w:rPr>
              <w:t>0.00</w:t>
            </w:r>
          </w:p>
        </w:tc>
        <w:tc>
          <w:tcPr>
            <w:tcW w:w="400" w:type="dxa"/>
            <w:vAlign w:val="center"/>
          </w:tcPr>
          <w:p w14:paraId="6B725D5B">
            <w:pPr>
              <w:jc w:val="center"/>
            </w:pPr>
            <w:r>
              <w:rPr>
                <w:rFonts w:ascii="宋体" w:hAnsi="宋体" w:eastAsia="宋体" w:cs="宋体"/>
                <w:b w:val="0"/>
                <w:i w:val="0"/>
                <w:color w:val="000000"/>
                <w:sz w:val="15"/>
              </w:rPr>
              <w:t>302</w:t>
            </w:r>
          </w:p>
        </w:tc>
        <w:tc>
          <w:tcPr>
            <w:tcW w:w="400" w:type="dxa"/>
            <w:vAlign w:val="center"/>
          </w:tcPr>
          <w:p w14:paraId="1BA6AD32">
            <w:pPr>
              <w:jc w:val="center"/>
            </w:pPr>
            <w:r>
              <w:rPr>
                <w:rFonts w:ascii="宋体" w:hAnsi="宋体" w:eastAsia="宋体" w:cs="宋体"/>
                <w:b w:val="0"/>
                <w:i w:val="0"/>
                <w:color w:val="000000"/>
                <w:sz w:val="15"/>
              </w:rPr>
              <w:t>05</w:t>
            </w:r>
          </w:p>
        </w:tc>
        <w:tc>
          <w:tcPr>
            <w:tcW w:w="2080" w:type="dxa"/>
            <w:vAlign w:val="center"/>
          </w:tcPr>
          <w:p w14:paraId="7A6475C8">
            <w:pPr>
              <w:jc w:val="left"/>
            </w:pPr>
            <w:r>
              <w:rPr>
                <w:rFonts w:ascii="宋体" w:hAnsi="宋体" w:eastAsia="宋体" w:cs="宋体"/>
                <w:b w:val="0"/>
                <w:i w:val="0"/>
                <w:color w:val="000000"/>
                <w:sz w:val="15"/>
              </w:rPr>
              <w:t xml:space="preserve">  水费</w:t>
            </w:r>
          </w:p>
        </w:tc>
        <w:tc>
          <w:tcPr>
            <w:tcW w:w="1272" w:type="dxa"/>
            <w:vAlign w:val="center"/>
          </w:tcPr>
          <w:p w14:paraId="269F45B3">
            <w:pPr>
              <w:jc w:val="right"/>
            </w:pPr>
            <w:r>
              <w:rPr>
                <w:rFonts w:ascii="宋体" w:hAnsi="宋体" w:eastAsia="宋体" w:cs="宋体"/>
                <w:b w:val="0"/>
                <w:i w:val="0"/>
                <w:color w:val="000000"/>
                <w:sz w:val="15"/>
              </w:rPr>
              <w:t>5.49</w:t>
            </w:r>
          </w:p>
        </w:tc>
      </w:tr>
      <w:tr w14:paraId="6982A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582137D">
            <w:pPr>
              <w:jc w:val="center"/>
            </w:pPr>
            <w:r>
              <w:rPr>
                <w:rFonts w:ascii="宋体" w:hAnsi="宋体" w:eastAsia="宋体" w:cs="宋体"/>
                <w:b w:val="0"/>
                <w:i w:val="0"/>
                <w:color w:val="000000"/>
                <w:sz w:val="15"/>
              </w:rPr>
              <w:t>301</w:t>
            </w:r>
          </w:p>
        </w:tc>
        <w:tc>
          <w:tcPr>
            <w:tcW w:w="400" w:type="dxa"/>
            <w:vAlign w:val="center"/>
          </w:tcPr>
          <w:p w14:paraId="3DA89224">
            <w:pPr>
              <w:jc w:val="center"/>
            </w:pPr>
            <w:r>
              <w:rPr>
                <w:rFonts w:ascii="宋体" w:hAnsi="宋体" w:eastAsia="宋体" w:cs="宋体"/>
                <w:b w:val="0"/>
                <w:i w:val="0"/>
                <w:color w:val="000000"/>
                <w:sz w:val="15"/>
              </w:rPr>
              <w:t>08</w:t>
            </w:r>
          </w:p>
        </w:tc>
        <w:tc>
          <w:tcPr>
            <w:tcW w:w="2080" w:type="dxa"/>
            <w:vAlign w:val="center"/>
          </w:tcPr>
          <w:p w14:paraId="5F413EE2">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04A7FAE7">
            <w:pPr>
              <w:jc w:val="right"/>
            </w:pPr>
            <w:r>
              <w:rPr>
                <w:rFonts w:ascii="宋体" w:hAnsi="宋体" w:eastAsia="宋体" w:cs="宋体"/>
                <w:b w:val="0"/>
                <w:i w:val="0"/>
                <w:color w:val="000000"/>
                <w:sz w:val="15"/>
              </w:rPr>
              <w:t>138.65</w:t>
            </w:r>
          </w:p>
        </w:tc>
        <w:tc>
          <w:tcPr>
            <w:tcW w:w="400" w:type="dxa"/>
            <w:vAlign w:val="center"/>
          </w:tcPr>
          <w:p w14:paraId="4F57C426">
            <w:pPr>
              <w:jc w:val="center"/>
            </w:pPr>
            <w:r>
              <w:rPr>
                <w:rFonts w:ascii="宋体" w:hAnsi="宋体" w:eastAsia="宋体" w:cs="宋体"/>
                <w:b w:val="0"/>
                <w:i w:val="0"/>
                <w:color w:val="000000"/>
                <w:sz w:val="15"/>
              </w:rPr>
              <w:t>302</w:t>
            </w:r>
          </w:p>
        </w:tc>
        <w:tc>
          <w:tcPr>
            <w:tcW w:w="400" w:type="dxa"/>
            <w:vAlign w:val="center"/>
          </w:tcPr>
          <w:p w14:paraId="7D5385CE">
            <w:pPr>
              <w:jc w:val="center"/>
            </w:pPr>
            <w:r>
              <w:rPr>
                <w:rFonts w:ascii="宋体" w:hAnsi="宋体" w:eastAsia="宋体" w:cs="宋体"/>
                <w:b w:val="0"/>
                <w:i w:val="0"/>
                <w:color w:val="000000"/>
                <w:sz w:val="15"/>
              </w:rPr>
              <w:t>06</w:t>
            </w:r>
          </w:p>
        </w:tc>
        <w:tc>
          <w:tcPr>
            <w:tcW w:w="2080" w:type="dxa"/>
            <w:vAlign w:val="center"/>
          </w:tcPr>
          <w:p w14:paraId="4BE2F835">
            <w:pPr>
              <w:jc w:val="left"/>
            </w:pPr>
            <w:r>
              <w:rPr>
                <w:rFonts w:ascii="宋体" w:hAnsi="宋体" w:eastAsia="宋体" w:cs="宋体"/>
                <w:b w:val="0"/>
                <w:i w:val="0"/>
                <w:color w:val="000000"/>
                <w:sz w:val="15"/>
              </w:rPr>
              <w:t xml:space="preserve">  电费</w:t>
            </w:r>
          </w:p>
        </w:tc>
        <w:tc>
          <w:tcPr>
            <w:tcW w:w="1272" w:type="dxa"/>
            <w:vAlign w:val="center"/>
          </w:tcPr>
          <w:p w14:paraId="09511C55">
            <w:pPr>
              <w:jc w:val="right"/>
            </w:pPr>
            <w:r>
              <w:rPr>
                <w:rFonts w:ascii="宋体" w:hAnsi="宋体" w:eastAsia="宋体" w:cs="宋体"/>
                <w:b w:val="0"/>
                <w:i w:val="0"/>
                <w:color w:val="000000"/>
                <w:sz w:val="15"/>
              </w:rPr>
              <w:t>10.39</w:t>
            </w:r>
          </w:p>
        </w:tc>
      </w:tr>
      <w:tr w14:paraId="3F226B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4F6C2B3">
            <w:pPr>
              <w:jc w:val="center"/>
            </w:pPr>
            <w:r>
              <w:rPr>
                <w:rFonts w:ascii="宋体" w:hAnsi="宋体" w:eastAsia="宋体" w:cs="宋体"/>
                <w:b w:val="0"/>
                <w:i w:val="0"/>
                <w:color w:val="000000"/>
                <w:sz w:val="15"/>
              </w:rPr>
              <w:t>301</w:t>
            </w:r>
          </w:p>
        </w:tc>
        <w:tc>
          <w:tcPr>
            <w:tcW w:w="400" w:type="dxa"/>
            <w:vAlign w:val="center"/>
          </w:tcPr>
          <w:p w14:paraId="6DA786D4">
            <w:pPr>
              <w:jc w:val="center"/>
            </w:pPr>
            <w:r>
              <w:rPr>
                <w:rFonts w:ascii="宋体" w:hAnsi="宋体" w:eastAsia="宋体" w:cs="宋体"/>
                <w:b w:val="0"/>
                <w:i w:val="0"/>
                <w:color w:val="000000"/>
                <w:sz w:val="15"/>
              </w:rPr>
              <w:t>09</w:t>
            </w:r>
          </w:p>
        </w:tc>
        <w:tc>
          <w:tcPr>
            <w:tcW w:w="2080" w:type="dxa"/>
            <w:vAlign w:val="center"/>
          </w:tcPr>
          <w:p w14:paraId="3FBA82F1">
            <w:pPr>
              <w:jc w:val="left"/>
            </w:pPr>
            <w:r>
              <w:rPr>
                <w:rFonts w:ascii="宋体" w:hAnsi="宋体" w:eastAsia="宋体" w:cs="宋体"/>
                <w:b w:val="0"/>
                <w:i w:val="0"/>
                <w:color w:val="000000"/>
                <w:sz w:val="15"/>
              </w:rPr>
              <w:t xml:space="preserve">  职业年金缴费</w:t>
            </w:r>
          </w:p>
        </w:tc>
        <w:tc>
          <w:tcPr>
            <w:tcW w:w="1280" w:type="dxa"/>
            <w:vAlign w:val="center"/>
          </w:tcPr>
          <w:p w14:paraId="2FDD88FA">
            <w:pPr>
              <w:jc w:val="right"/>
            </w:pPr>
            <w:r>
              <w:rPr>
                <w:rFonts w:ascii="宋体" w:hAnsi="宋体" w:eastAsia="宋体" w:cs="宋体"/>
                <w:b w:val="0"/>
                <w:i w:val="0"/>
                <w:color w:val="000000"/>
                <w:sz w:val="15"/>
              </w:rPr>
              <w:t>78.64</w:t>
            </w:r>
          </w:p>
        </w:tc>
        <w:tc>
          <w:tcPr>
            <w:tcW w:w="400" w:type="dxa"/>
            <w:vAlign w:val="center"/>
          </w:tcPr>
          <w:p w14:paraId="05F892F8">
            <w:pPr>
              <w:jc w:val="center"/>
            </w:pPr>
            <w:r>
              <w:rPr>
                <w:rFonts w:ascii="宋体" w:hAnsi="宋体" w:eastAsia="宋体" w:cs="宋体"/>
                <w:b w:val="0"/>
                <w:i w:val="0"/>
                <w:color w:val="000000"/>
                <w:sz w:val="15"/>
              </w:rPr>
              <w:t>302</w:t>
            </w:r>
          </w:p>
        </w:tc>
        <w:tc>
          <w:tcPr>
            <w:tcW w:w="400" w:type="dxa"/>
            <w:vAlign w:val="center"/>
          </w:tcPr>
          <w:p w14:paraId="57EA9206">
            <w:pPr>
              <w:jc w:val="center"/>
            </w:pPr>
            <w:r>
              <w:rPr>
                <w:rFonts w:ascii="宋体" w:hAnsi="宋体" w:eastAsia="宋体" w:cs="宋体"/>
                <w:b w:val="0"/>
                <w:i w:val="0"/>
                <w:color w:val="000000"/>
                <w:sz w:val="15"/>
              </w:rPr>
              <w:t>07</w:t>
            </w:r>
          </w:p>
        </w:tc>
        <w:tc>
          <w:tcPr>
            <w:tcW w:w="2080" w:type="dxa"/>
            <w:vAlign w:val="center"/>
          </w:tcPr>
          <w:p w14:paraId="4AFBD2CA">
            <w:pPr>
              <w:jc w:val="left"/>
            </w:pPr>
            <w:r>
              <w:rPr>
                <w:rFonts w:ascii="宋体" w:hAnsi="宋体" w:eastAsia="宋体" w:cs="宋体"/>
                <w:b w:val="0"/>
                <w:i w:val="0"/>
                <w:color w:val="000000"/>
                <w:sz w:val="15"/>
              </w:rPr>
              <w:t xml:space="preserve">  邮电费</w:t>
            </w:r>
          </w:p>
        </w:tc>
        <w:tc>
          <w:tcPr>
            <w:tcW w:w="1272" w:type="dxa"/>
            <w:vAlign w:val="center"/>
          </w:tcPr>
          <w:p w14:paraId="6A2BBA43">
            <w:pPr>
              <w:jc w:val="right"/>
            </w:pPr>
            <w:r>
              <w:rPr>
                <w:rFonts w:ascii="宋体" w:hAnsi="宋体" w:eastAsia="宋体" w:cs="宋体"/>
                <w:b w:val="0"/>
                <w:i w:val="0"/>
                <w:color w:val="000000"/>
                <w:sz w:val="15"/>
              </w:rPr>
              <w:t>10.03</w:t>
            </w:r>
          </w:p>
        </w:tc>
      </w:tr>
      <w:tr w14:paraId="0B32D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3FCF3B0">
            <w:pPr>
              <w:jc w:val="center"/>
            </w:pPr>
            <w:r>
              <w:rPr>
                <w:rFonts w:ascii="宋体" w:hAnsi="宋体" w:eastAsia="宋体" w:cs="宋体"/>
                <w:b w:val="0"/>
                <w:i w:val="0"/>
                <w:color w:val="000000"/>
                <w:sz w:val="15"/>
              </w:rPr>
              <w:t>301</w:t>
            </w:r>
          </w:p>
        </w:tc>
        <w:tc>
          <w:tcPr>
            <w:tcW w:w="400" w:type="dxa"/>
            <w:vAlign w:val="center"/>
          </w:tcPr>
          <w:p w14:paraId="154215F5">
            <w:pPr>
              <w:jc w:val="center"/>
            </w:pPr>
            <w:r>
              <w:rPr>
                <w:rFonts w:ascii="宋体" w:hAnsi="宋体" w:eastAsia="宋体" w:cs="宋体"/>
                <w:b w:val="0"/>
                <w:i w:val="0"/>
                <w:color w:val="000000"/>
                <w:sz w:val="15"/>
              </w:rPr>
              <w:t>10</w:t>
            </w:r>
          </w:p>
        </w:tc>
        <w:tc>
          <w:tcPr>
            <w:tcW w:w="2080" w:type="dxa"/>
            <w:vAlign w:val="center"/>
          </w:tcPr>
          <w:p w14:paraId="13D598BA">
            <w:pPr>
              <w:jc w:val="left"/>
            </w:pPr>
            <w:r>
              <w:rPr>
                <w:rFonts w:ascii="宋体" w:hAnsi="宋体" w:eastAsia="宋体" w:cs="宋体"/>
                <w:b w:val="0"/>
                <w:i w:val="0"/>
                <w:color w:val="000000"/>
                <w:sz w:val="15"/>
              </w:rPr>
              <w:t xml:space="preserve">  职工基本医疗保险缴费</w:t>
            </w:r>
          </w:p>
        </w:tc>
        <w:tc>
          <w:tcPr>
            <w:tcW w:w="1280" w:type="dxa"/>
            <w:vAlign w:val="center"/>
          </w:tcPr>
          <w:p w14:paraId="0DB1467A">
            <w:pPr>
              <w:jc w:val="right"/>
            </w:pPr>
            <w:r>
              <w:rPr>
                <w:rFonts w:ascii="宋体" w:hAnsi="宋体" w:eastAsia="宋体" w:cs="宋体"/>
                <w:b w:val="0"/>
                <w:i w:val="0"/>
                <w:color w:val="000000"/>
                <w:sz w:val="15"/>
              </w:rPr>
              <w:t>72.22</w:t>
            </w:r>
          </w:p>
        </w:tc>
        <w:tc>
          <w:tcPr>
            <w:tcW w:w="400" w:type="dxa"/>
            <w:vAlign w:val="center"/>
          </w:tcPr>
          <w:p w14:paraId="57396A7B">
            <w:pPr>
              <w:jc w:val="center"/>
            </w:pPr>
            <w:r>
              <w:rPr>
                <w:rFonts w:ascii="宋体" w:hAnsi="宋体" w:eastAsia="宋体" w:cs="宋体"/>
                <w:b w:val="0"/>
                <w:i w:val="0"/>
                <w:color w:val="000000"/>
                <w:sz w:val="15"/>
              </w:rPr>
              <w:t>302</w:t>
            </w:r>
          </w:p>
        </w:tc>
        <w:tc>
          <w:tcPr>
            <w:tcW w:w="400" w:type="dxa"/>
            <w:vAlign w:val="center"/>
          </w:tcPr>
          <w:p w14:paraId="6BEBCDC3">
            <w:pPr>
              <w:jc w:val="center"/>
            </w:pPr>
            <w:r>
              <w:rPr>
                <w:rFonts w:ascii="宋体" w:hAnsi="宋体" w:eastAsia="宋体" w:cs="宋体"/>
                <w:b w:val="0"/>
                <w:i w:val="0"/>
                <w:color w:val="000000"/>
                <w:sz w:val="15"/>
              </w:rPr>
              <w:t>08</w:t>
            </w:r>
          </w:p>
        </w:tc>
        <w:tc>
          <w:tcPr>
            <w:tcW w:w="2080" w:type="dxa"/>
            <w:vAlign w:val="center"/>
          </w:tcPr>
          <w:p w14:paraId="507F392D">
            <w:pPr>
              <w:jc w:val="left"/>
            </w:pPr>
            <w:r>
              <w:rPr>
                <w:rFonts w:ascii="宋体" w:hAnsi="宋体" w:eastAsia="宋体" w:cs="宋体"/>
                <w:b w:val="0"/>
                <w:i w:val="0"/>
                <w:color w:val="000000"/>
                <w:sz w:val="15"/>
              </w:rPr>
              <w:t xml:space="preserve">  取暖费</w:t>
            </w:r>
          </w:p>
        </w:tc>
        <w:tc>
          <w:tcPr>
            <w:tcW w:w="1272" w:type="dxa"/>
            <w:vAlign w:val="center"/>
          </w:tcPr>
          <w:p w14:paraId="5F7B570E">
            <w:pPr>
              <w:jc w:val="right"/>
            </w:pPr>
            <w:r>
              <w:rPr>
                <w:rFonts w:ascii="宋体" w:hAnsi="宋体" w:eastAsia="宋体" w:cs="宋体"/>
                <w:b w:val="0"/>
                <w:i w:val="0"/>
                <w:color w:val="000000"/>
                <w:sz w:val="15"/>
              </w:rPr>
              <w:t>0.00</w:t>
            </w:r>
          </w:p>
        </w:tc>
      </w:tr>
      <w:tr w14:paraId="48E9A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518D5CA">
            <w:pPr>
              <w:jc w:val="center"/>
            </w:pPr>
            <w:r>
              <w:rPr>
                <w:rFonts w:ascii="宋体" w:hAnsi="宋体" w:eastAsia="宋体" w:cs="宋体"/>
                <w:b w:val="0"/>
                <w:i w:val="0"/>
                <w:color w:val="000000"/>
                <w:sz w:val="15"/>
              </w:rPr>
              <w:t>301</w:t>
            </w:r>
          </w:p>
        </w:tc>
        <w:tc>
          <w:tcPr>
            <w:tcW w:w="400" w:type="dxa"/>
            <w:vAlign w:val="center"/>
          </w:tcPr>
          <w:p w14:paraId="00712033">
            <w:pPr>
              <w:jc w:val="center"/>
            </w:pPr>
            <w:r>
              <w:rPr>
                <w:rFonts w:ascii="宋体" w:hAnsi="宋体" w:eastAsia="宋体" w:cs="宋体"/>
                <w:b w:val="0"/>
                <w:i w:val="0"/>
                <w:color w:val="000000"/>
                <w:sz w:val="15"/>
              </w:rPr>
              <w:t>11</w:t>
            </w:r>
          </w:p>
        </w:tc>
        <w:tc>
          <w:tcPr>
            <w:tcW w:w="2080" w:type="dxa"/>
            <w:vAlign w:val="center"/>
          </w:tcPr>
          <w:p w14:paraId="5EB2DF4C">
            <w:pPr>
              <w:jc w:val="left"/>
            </w:pPr>
            <w:r>
              <w:rPr>
                <w:rFonts w:ascii="宋体" w:hAnsi="宋体" w:eastAsia="宋体" w:cs="宋体"/>
                <w:b w:val="0"/>
                <w:i w:val="0"/>
                <w:color w:val="000000"/>
                <w:sz w:val="15"/>
              </w:rPr>
              <w:t xml:space="preserve">  公务员医疗补助缴费</w:t>
            </w:r>
          </w:p>
        </w:tc>
        <w:tc>
          <w:tcPr>
            <w:tcW w:w="1280" w:type="dxa"/>
            <w:vAlign w:val="center"/>
          </w:tcPr>
          <w:p w14:paraId="1382E7E5">
            <w:pPr>
              <w:jc w:val="right"/>
            </w:pPr>
            <w:r>
              <w:rPr>
                <w:rFonts w:ascii="宋体" w:hAnsi="宋体" w:eastAsia="宋体" w:cs="宋体"/>
                <w:b w:val="0"/>
                <w:i w:val="0"/>
                <w:color w:val="000000"/>
                <w:sz w:val="15"/>
              </w:rPr>
              <w:t>0.00</w:t>
            </w:r>
          </w:p>
        </w:tc>
        <w:tc>
          <w:tcPr>
            <w:tcW w:w="400" w:type="dxa"/>
            <w:vAlign w:val="center"/>
          </w:tcPr>
          <w:p w14:paraId="1242524F">
            <w:pPr>
              <w:jc w:val="center"/>
            </w:pPr>
            <w:r>
              <w:rPr>
                <w:rFonts w:ascii="宋体" w:hAnsi="宋体" w:eastAsia="宋体" w:cs="宋体"/>
                <w:b w:val="0"/>
                <w:i w:val="0"/>
                <w:color w:val="000000"/>
                <w:sz w:val="15"/>
              </w:rPr>
              <w:t>302</w:t>
            </w:r>
          </w:p>
        </w:tc>
        <w:tc>
          <w:tcPr>
            <w:tcW w:w="400" w:type="dxa"/>
            <w:vAlign w:val="center"/>
          </w:tcPr>
          <w:p w14:paraId="7D6949E2">
            <w:pPr>
              <w:jc w:val="center"/>
            </w:pPr>
            <w:r>
              <w:rPr>
                <w:rFonts w:ascii="宋体" w:hAnsi="宋体" w:eastAsia="宋体" w:cs="宋体"/>
                <w:b w:val="0"/>
                <w:i w:val="0"/>
                <w:color w:val="000000"/>
                <w:sz w:val="15"/>
              </w:rPr>
              <w:t>09</w:t>
            </w:r>
          </w:p>
        </w:tc>
        <w:tc>
          <w:tcPr>
            <w:tcW w:w="2080" w:type="dxa"/>
            <w:vAlign w:val="center"/>
          </w:tcPr>
          <w:p w14:paraId="3647EF94">
            <w:pPr>
              <w:jc w:val="left"/>
            </w:pPr>
            <w:r>
              <w:rPr>
                <w:rFonts w:ascii="宋体" w:hAnsi="宋体" w:eastAsia="宋体" w:cs="宋体"/>
                <w:b w:val="0"/>
                <w:i w:val="0"/>
                <w:color w:val="000000"/>
                <w:sz w:val="15"/>
              </w:rPr>
              <w:t xml:space="preserve">  物业管理费</w:t>
            </w:r>
          </w:p>
        </w:tc>
        <w:tc>
          <w:tcPr>
            <w:tcW w:w="1272" w:type="dxa"/>
            <w:vAlign w:val="center"/>
          </w:tcPr>
          <w:p w14:paraId="03CC3FF7">
            <w:pPr>
              <w:jc w:val="right"/>
            </w:pPr>
            <w:r>
              <w:rPr>
                <w:rFonts w:ascii="宋体" w:hAnsi="宋体" w:eastAsia="宋体" w:cs="宋体"/>
                <w:b w:val="0"/>
                <w:i w:val="0"/>
                <w:color w:val="000000"/>
                <w:sz w:val="15"/>
              </w:rPr>
              <w:t>0.00</w:t>
            </w:r>
          </w:p>
        </w:tc>
      </w:tr>
      <w:tr w14:paraId="54878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240474">
            <w:pPr>
              <w:jc w:val="center"/>
            </w:pPr>
            <w:r>
              <w:rPr>
                <w:rFonts w:ascii="宋体" w:hAnsi="宋体" w:eastAsia="宋体" w:cs="宋体"/>
                <w:b w:val="0"/>
                <w:i w:val="0"/>
                <w:color w:val="000000"/>
                <w:sz w:val="15"/>
              </w:rPr>
              <w:t>301</w:t>
            </w:r>
          </w:p>
        </w:tc>
        <w:tc>
          <w:tcPr>
            <w:tcW w:w="400" w:type="dxa"/>
            <w:vAlign w:val="center"/>
          </w:tcPr>
          <w:p w14:paraId="5B3F5EA9">
            <w:pPr>
              <w:jc w:val="center"/>
            </w:pPr>
            <w:r>
              <w:rPr>
                <w:rFonts w:ascii="宋体" w:hAnsi="宋体" w:eastAsia="宋体" w:cs="宋体"/>
                <w:b w:val="0"/>
                <w:i w:val="0"/>
                <w:color w:val="000000"/>
                <w:sz w:val="15"/>
              </w:rPr>
              <w:t>12</w:t>
            </w:r>
          </w:p>
        </w:tc>
        <w:tc>
          <w:tcPr>
            <w:tcW w:w="2080" w:type="dxa"/>
            <w:vAlign w:val="center"/>
          </w:tcPr>
          <w:p w14:paraId="6755E30D">
            <w:pPr>
              <w:jc w:val="left"/>
            </w:pPr>
            <w:r>
              <w:rPr>
                <w:rFonts w:ascii="宋体" w:hAnsi="宋体" w:eastAsia="宋体" w:cs="宋体"/>
                <w:b w:val="0"/>
                <w:i w:val="0"/>
                <w:color w:val="000000"/>
                <w:sz w:val="15"/>
              </w:rPr>
              <w:t xml:space="preserve">  其他社会保障缴费</w:t>
            </w:r>
          </w:p>
        </w:tc>
        <w:tc>
          <w:tcPr>
            <w:tcW w:w="1280" w:type="dxa"/>
            <w:vAlign w:val="center"/>
          </w:tcPr>
          <w:p w14:paraId="4A9D05C9">
            <w:pPr>
              <w:jc w:val="right"/>
            </w:pPr>
            <w:r>
              <w:rPr>
                <w:rFonts w:ascii="宋体" w:hAnsi="宋体" w:eastAsia="宋体" w:cs="宋体"/>
                <w:b w:val="0"/>
                <w:i w:val="0"/>
                <w:color w:val="000000"/>
                <w:sz w:val="15"/>
              </w:rPr>
              <w:t>19.75</w:t>
            </w:r>
          </w:p>
        </w:tc>
        <w:tc>
          <w:tcPr>
            <w:tcW w:w="400" w:type="dxa"/>
            <w:vAlign w:val="center"/>
          </w:tcPr>
          <w:p w14:paraId="314EF68A">
            <w:pPr>
              <w:jc w:val="center"/>
            </w:pPr>
            <w:r>
              <w:rPr>
                <w:rFonts w:ascii="宋体" w:hAnsi="宋体" w:eastAsia="宋体" w:cs="宋体"/>
                <w:b w:val="0"/>
                <w:i w:val="0"/>
                <w:color w:val="000000"/>
                <w:sz w:val="15"/>
              </w:rPr>
              <w:t>302</w:t>
            </w:r>
          </w:p>
        </w:tc>
        <w:tc>
          <w:tcPr>
            <w:tcW w:w="400" w:type="dxa"/>
            <w:vAlign w:val="center"/>
          </w:tcPr>
          <w:p w14:paraId="13F99291">
            <w:pPr>
              <w:jc w:val="center"/>
            </w:pPr>
            <w:r>
              <w:rPr>
                <w:rFonts w:ascii="宋体" w:hAnsi="宋体" w:eastAsia="宋体" w:cs="宋体"/>
                <w:b w:val="0"/>
                <w:i w:val="0"/>
                <w:color w:val="000000"/>
                <w:sz w:val="15"/>
              </w:rPr>
              <w:t>11</w:t>
            </w:r>
          </w:p>
        </w:tc>
        <w:tc>
          <w:tcPr>
            <w:tcW w:w="2080" w:type="dxa"/>
            <w:vAlign w:val="center"/>
          </w:tcPr>
          <w:p w14:paraId="785D5D50">
            <w:pPr>
              <w:jc w:val="left"/>
            </w:pPr>
            <w:r>
              <w:rPr>
                <w:rFonts w:ascii="宋体" w:hAnsi="宋体" w:eastAsia="宋体" w:cs="宋体"/>
                <w:b w:val="0"/>
                <w:i w:val="0"/>
                <w:color w:val="000000"/>
                <w:sz w:val="15"/>
              </w:rPr>
              <w:t xml:space="preserve">  差旅费</w:t>
            </w:r>
          </w:p>
        </w:tc>
        <w:tc>
          <w:tcPr>
            <w:tcW w:w="1272" w:type="dxa"/>
            <w:vAlign w:val="center"/>
          </w:tcPr>
          <w:p w14:paraId="216954A3">
            <w:pPr>
              <w:jc w:val="right"/>
            </w:pPr>
            <w:r>
              <w:rPr>
                <w:rFonts w:ascii="宋体" w:hAnsi="宋体" w:eastAsia="宋体" w:cs="宋体"/>
                <w:b w:val="0"/>
                <w:i w:val="0"/>
                <w:color w:val="000000"/>
                <w:sz w:val="15"/>
              </w:rPr>
              <w:t>4.13</w:t>
            </w:r>
          </w:p>
        </w:tc>
      </w:tr>
      <w:tr w14:paraId="55FE9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28D815">
            <w:pPr>
              <w:jc w:val="center"/>
            </w:pPr>
            <w:r>
              <w:rPr>
                <w:rFonts w:ascii="宋体" w:hAnsi="宋体" w:eastAsia="宋体" w:cs="宋体"/>
                <w:b w:val="0"/>
                <w:i w:val="0"/>
                <w:color w:val="000000"/>
                <w:sz w:val="15"/>
              </w:rPr>
              <w:t>301</w:t>
            </w:r>
          </w:p>
        </w:tc>
        <w:tc>
          <w:tcPr>
            <w:tcW w:w="400" w:type="dxa"/>
            <w:vAlign w:val="center"/>
          </w:tcPr>
          <w:p w14:paraId="60BCF51A">
            <w:pPr>
              <w:jc w:val="center"/>
            </w:pPr>
            <w:r>
              <w:rPr>
                <w:rFonts w:ascii="宋体" w:hAnsi="宋体" w:eastAsia="宋体" w:cs="宋体"/>
                <w:b w:val="0"/>
                <w:i w:val="0"/>
                <w:color w:val="000000"/>
                <w:sz w:val="15"/>
              </w:rPr>
              <w:t>13</w:t>
            </w:r>
          </w:p>
        </w:tc>
        <w:tc>
          <w:tcPr>
            <w:tcW w:w="2080" w:type="dxa"/>
            <w:vAlign w:val="center"/>
          </w:tcPr>
          <w:p w14:paraId="5893B478">
            <w:pPr>
              <w:jc w:val="left"/>
            </w:pPr>
            <w:r>
              <w:rPr>
                <w:rFonts w:ascii="宋体" w:hAnsi="宋体" w:eastAsia="宋体" w:cs="宋体"/>
                <w:b w:val="0"/>
                <w:i w:val="0"/>
                <w:color w:val="000000"/>
                <w:sz w:val="15"/>
              </w:rPr>
              <w:t xml:space="preserve">  住房公积金</w:t>
            </w:r>
          </w:p>
        </w:tc>
        <w:tc>
          <w:tcPr>
            <w:tcW w:w="1280" w:type="dxa"/>
            <w:vAlign w:val="center"/>
          </w:tcPr>
          <w:p w14:paraId="1786DFC1">
            <w:pPr>
              <w:jc w:val="right"/>
            </w:pPr>
            <w:r>
              <w:rPr>
                <w:rFonts w:ascii="宋体" w:hAnsi="宋体" w:eastAsia="宋体" w:cs="宋体"/>
                <w:b w:val="0"/>
                <w:i w:val="0"/>
                <w:color w:val="000000"/>
                <w:sz w:val="15"/>
              </w:rPr>
              <w:t>336.40</w:t>
            </w:r>
          </w:p>
        </w:tc>
        <w:tc>
          <w:tcPr>
            <w:tcW w:w="400" w:type="dxa"/>
            <w:vAlign w:val="center"/>
          </w:tcPr>
          <w:p w14:paraId="111E92A8">
            <w:pPr>
              <w:jc w:val="center"/>
            </w:pPr>
            <w:r>
              <w:rPr>
                <w:rFonts w:ascii="宋体" w:hAnsi="宋体" w:eastAsia="宋体" w:cs="宋体"/>
                <w:b w:val="0"/>
                <w:i w:val="0"/>
                <w:color w:val="000000"/>
                <w:sz w:val="15"/>
              </w:rPr>
              <w:t>302</w:t>
            </w:r>
          </w:p>
        </w:tc>
        <w:tc>
          <w:tcPr>
            <w:tcW w:w="400" w:type="dxa"/>
            <w:vAlign w:val="center"/>
          </w:tcPr>
          <w:p w14:paraId="3B4E481E">
            <w:pPr>
              <w:jc w:val="center"/>
            </w:pPr>
            <w:r>
              <w:rPr>
                <w:rFonts w:ascii="宋体" w:hAnsi="宋体" w:eastAsia="宋体" w:cs="宋体"/>
                <w:b w:val="0"/>
                <w:i w:val="0"/>
                <w:color w:val="000000"/>
                <w:sz w:val="15"/>
              </w:rPr>
              <w:t>12</w:t>
            </w:r>
          </w:p>
        </w:tc>
        <w:tc>
          <w:tcPr>
            <w:tcW w:w="2080" w:type="dxa"/>
            <w:vAlign w:val="center"/>
          </w:tcPr>
          <w:p w14:paraId="309320B0">
            <w:pPr>
              <w:jc w:val="left"/>
            </w:pPr>
            <w:r>
              <w:rPr>
                <w:rFonts w:ascii="宋体" w:hAnsi="宋体" w:eastAsia="宋体" w:cs="宋体"/>
                <w:b w:val="0"/>
                <w:i w:val="0"/>
                <w:color w:val="000000"/>
                <w:sz w:val="15"/>
              </w:rPr>
              <w:t xml:space="preserve">  因公出国（境）费用 </w:t>
            </w:r>
          </w:p>
        </w:tc>
        <w:tc>
          <w:tcPr>
            <w:tcW w:w="1272" w:type="dxa"/>
            <w:vAlign w:val="center"/>
          </w:tcPr>
          <w:p w14:paraId="2C4647A4">
            <w:pPr>
              <w:jc w:val="right"/>
            </w:pPr>
            <w:r>
              <w:rPr>
                <w:rFonts w:ascii="宋体" w:hAnsi="宋体" w:eastAsia="宋体" w:cs="宋体"/>
                <w:b w:val="0"/>
                <w:i w:val="0"/>
                <w:color w:val="000000"/>
                <w:sz w:val="15"/>
              </w:rPr>
              <w:t>0.00</w:t>
            </w:r>
          </w:p>
        </w:tc>
      </w:tr>
      <w:tr w14:paraId="7ACFB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A3E4D7">
            <w:pPr>
              <w:jc w:val="center"/>
            </w:pPr>
            <w:r>
              <w:rPr>
                <w:rFonts w:ascii="宋体" w:hAnsi="宋体" w:eastAsia="宋体" w:cs="宋体"/>
                <w:b w:val="0"/>
                <w:i w:val="0"/>
                <w:color w:val="000000"/>
                <w:sz w:val="15"/>
              </w:rPr>
              <w:t>301</w:t>
            </w:r>
          </w:p>
        </w:tc>
        <w:tc>
          <w:tcPr>
            <w:tcW w:w="400" w:type="dxa"/>
            <w:vAlign w:val="center"/>
          </w:tcPr>
          <w:p w14:paraId="4BBE5ADC">
            <w:pPr>
              <w:jc w:val="center"/>
            </w:pPr>
            <w:r>
              <w:rPr>
                <w:rFonts w:ascii="宋体" w:hAnsi="宋体" w:eastAsia="宋体" w:cs="宋体"/>
                <w:b w:val="0"/>
                <w:i w:val="0"/>
                <w:color w:val="000000"/>
                <w:sz w:val="15"/>
              </w:rPr>
              <w:t>14</w:t>
            </w:r>
          </w:p>
        </w:tc>
        <w:tc>
          <w:tcPr>
            <w:tcW w:w="2080" w:type="dxa"/>
            <w:vAlign w:val="center"/>
          </w:tcPr>
          <w:p w14:paraId="32CFCE73">
            <w:pPr>
              <w:jc w:val="left"/>
            </w:pPr>
            <w:r>
              <w:rPr>
                <w:rFonts w:ascii="宋体" w:hAnsi="宋体" w:eastAsia="宋体" w:cs="宋体"/>
                <w:b w:val="0"/>
                <w:i w:val="0"/>
                <w:color w:val="000000"/>
                <w:sz w:val="15"/>
              </w:rPr>
              <w:t xml:space="preserve">  医疗费</w:t>
            </w:r>
          </w:p>
        </w:tc>
        <w:tc>
          <w:tcPr>
            <w:tcW w:w="1280" w:type="dxa"/>
            <w:vAlign w:val="center"/>
          </w:tcPr>
          <w:p w14:paraId="64A965F5">
            <w:pPr>
              <w:jc w:val="right"/>
            </w:pPr>
            <w:r>
              <w:rPr>
                <w:rFonts w:ascii="宋体" w:hAnsi="宋体" w:eastAsia="宋体" w:cs="宋体"/>
                <w:b w:val="0"/>
                <w:i w:val="0"/>
                <w:color w:val="000000"/>
                <w:sz w:val="15"/>
              </w:rPr>
              <w:t>0.00</w:t>
            </w:r>
          </w:p>
        </w:tc>
        <w:tc>
          <w:tcPr>
            <w:tcW w:w="400" w:type="dxa"/>
            <w:vAlign w:val="center"/>
          </w:tcPr>
          <w:p w14:paraId="67808558">
            <w:pPr>
              <w:jc w:val="center"/>
            </w:pPr>
            <w:r>
              <w:rPr>
                <w:rFonts w:ascii="宋体" w:hAnsi="宋体" w:eastAsia="宋体" w:cs="宋体"/>
                <w:b w:val="0"/>
                <w:i w:val="0"/>
                <w:color w:val="000000"/>
                <w:sz w:val="15"/>
              </w:rPr>
              <w:t>302</w:t>
            </w:r>
          </w:p>
        </w:tc>
        <w:tc>
          <w:tcPr>
            <w:tcW w:w="400" w:type="dxa"/>
            <w:vAlign w:val="center"/>
          </w:tcPr>
          <w:p w14:paraId="6B243229">
            <w:pPr>
              <w:jc w:val="center"/>
            </w:pPr>
            <w:r>
              <w:rPr>
                <w:rFonts w:ascii="宋体" w:hAnsi="宋体" w:eastAsia="宋体" w:cs="宋体"/>
                <w:b w:val="0"/>
                <w:i w:val="0"/>
                <w:color w:val="000000"/>
                <w:sz w:val="15"/>
              </w:rPr>
              <w:t>13</w:t>
            </w:r>
          </w:p>
        </w:tc>
        <w:tc>
          <w:tcPr>
            <w:tcW w:w="2080" w:type="dxa"/>
            <w:vAlign w:val="center"/>
          </w:tcPr>
          <w:p w14:paraId="3A608F01">
            <w:pPr>
              <w:jc w:val="left"/>
            </w:pPr>
            <w:r>
              <w:rPr>
                <w:rFonts w:ascii="宋体" w:hAnsi="宋体" w:eastAsia="宋体" w:cs="宋体"/>
                <w:b w:val="0"/>
                <w:i w:val="0"/>
                <w:color w:val="000000"/>
                <w:sz w:val="15"/>
              </w:rPr>
              <w:t xml:space="preserve">  维修（护）费</w:t>
            </w:r>
          </w:p>
        </w:tc>
        <w:tc>
          <w:tcPr>
            <w:tcW w:w="1272" w:type="dxa"/>
            <w:vAlign w:val="center"/>
          </w:tcPr>
          <w:p w14:paraId="5491E129">
            <w:pPr>
              <w:jc w:val="right"/>
            </w:pPr>
            <w:r>
              <w:rPr>
                <w:rFonts w:ascii="宋体" w:hAnsi="宋体" w:eastAsia="宋体" w:cs="宋体"/>
                <w:b w:val="0"/>
                <w:i w:val="0"/>
                <w:color w:val="000000"/>
                <w:sz w:val="15"/>
              </w:rPr>
              <w:t>67.71</w:t>
            </w:r>
          </w:p>
        </w:tc>
      </w:tr>
      <w:tr w14:paraId="53531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C83301C">
            <w:pPr>
              <w:jc w:val="center"/>
            </w:pPr>
            <w:r>
              <w:rPr>
                <w:rFonts w:ascii="宋体" w:hAnsi="宋体" w:eastAsia="宋体" w:cs="宋体"/>
                <w:b w:val="0"/>
                <w:i w:val="0"/>
                <w:color w:val="000000"/>
                <w:sz w:val="15"/>
              </w:rPr>
              <w:t>301</w:t>
            </w:r>
          </w:p>
        </w:tc>
        <w:tc>
          <w:tcPr>
            <w:tcW w:w="400" w:type="dxa"/>
            <w:vAlign w:val="center"/>
          </w:tcPr>
          <w:p w14:paraId="1E0CDF07">
            <w:pPr>
              <w:jc w:val="center"/>
            </w:pPr>
            <w:r>
              <w:rPr>
                <w:rFonts w:ascii="宋体" w:hAnsi="宋体" w:eastAsia="宋体" w:cs="宋体"/>
                <w:b w:val="0"/>
                <w:i w:val="0"/>
                <w:color w:val="000000"/>
                <w:sz w:val="15"/>
              </w:rPr>
              <w:t>99</w:t>
            </w:r>
          </w:p>
        </w:tc>
        <w:tc>
          <w:tcPr>
            <w:tcW w:w="2080" w:type="dxa"/>
            <w:vAlign w:val="center"/>
          </w:tcPr>
          <w:p w14:paraId="302AFCDD">
            <w:pPr>
              <w:jc w:val="left"/>
            </w:pPr>
            <w:r>
              <w:rPr>
                <w:rFonts w:ascii="宋体" w:hAnsi="宋体" w:eastAsia="宋体" w:cs="宋体"/>
                <w:b w:val="0"/>
                <w:i w:val="0"/>
                <w:color w:val="000000"/>
                <w:sz w:val="15"/>
              </w:rPr>
              <w:t xml:space="preserve">  其他工资福利支出</w:t>
            </w:r>
          </w:p>
        </w:tc>
        <w:tc>
          <w:tcPr>
            <w:tcW w:w="1280" w:type="dxa"/>
            <w:vAlign w:val="center"/>
          </w:tcPr>
          <w:p w14:paraId="66DEC8E0">
            <w:pPr>
              <w:jc w:val="right"/>
            </w:pPr>
            <w:r>
              <w:rPr>
                <w:rFonts w:ascii="宋体" w:hAnsi="宋体" w:eastAsia="宋体" w:cs="宋体"/>
                <w:b w:val="0"/>
                <w:i w:val="0"/>
                <w:color w:val="000000"/>
                <w:sz w:val="15"/>
              </w:rPr>
              <w:t>110.98</w:t>
            </w:r>
          </w:p>
        </w:tc>
        <w:tc>
          <w:tcPr>
            <w:tcW w:w="400" w:type="dxa"/>
            <w:vAlign w:val="center"/>
          </w:tcPr>
          <w:p w14:paraId="0B8F3942">
            <w:pPr>
              <w:jc w:val="center"/>
            </w:pPr>
            <w:r>
              <w:rPr>
                <w:rFonts w:ascii="宋体" w:hAnsi="宋体" w:eastAsia="宋体" w:cs="宋体"/>
                <w:b w:val="0"/>
                <w:i w:val="0"/>
                <w:color w:val="000000"/>
                <w:sz w:val="15"/>
              </w:rPr>
              <w:t>302</w:t>
            </w:r>
          </w:p>
        </w:tc>
        <w:tc>
          <w:tcPr>
            <w:tcW w:w="400" w:type="dxa"/>
            <w:vAlign w:val="center"/>
          </w:tcPr>
          <w:p w14:paraId="1A873CE0">
            <w:pPr>
              <w:jc w:val="center"/>
            </w:pPr>
            <w:r>
              <w:rPr>
                <w:rFonts w:ascii="宋体" w:hAnsi="宋体" w:eastAsia="宋体" w:cs="宋体"/>
                <w:b w:val="0"/>
                <w:i w:val="0"/>
                <w:color w:val="000000"/>
                <w:sz w:val="15"/>
              </w:rPr>
              <w:t>14</w:t>
            </w:r>
          </w:p>
        </w:tc>
        <w:tc>
          <w:tcPr>
            <w:tcW w:w="2080" w:type="dxa"/>
            <w:vAlign w:val="center"/>
          </w:tcPr>
          <w:p w14:paraId="6E70F3F9">
            <w:pPr>
              <w:jc w:val="left"/>
            </w:pPr>
            <w:r>
              <w:rPr>
                <w:rFonts w:ascii="宋体" w:hAnsi="宋体" w:eastAsia="宋体" w:cs="宋体"/>
                <w:b w:val="0"/>
                <w:i w:val="0"/>
                <w:color w:val="000000"/>
                <w:sz w:val="15"/>
              </w:rPr>
              <w:t xml:space="preserve">  租赁费</w:t>
            </w:r>
          </w:p>
        </w:tc>
        <w:tc>
          <w:tcPr>
            <w:tcW w:w="1272" w:type="dxa"/>
            <w:vAlign w:val="center"/>
          </w:tcPr>
          <w:p w14:paraId="73073FF8">
            <w:pPr>
              <w:jc w:val="right"/>
            </w:pPr>
            <w:r>
              <w:rPr>
                <w:rFonts w:ascii="宋体" w:hAnsi="宋体" w:eastAsia="宋体" w:cs="宋体"/>
                <w:b w:val="0"/>
                <w:i w:val="0"/>
                <w:color w:val="000000"/>
                <w:sz w:val="15"/>
              </w:rPr>
              <w:t>0.00</w:t>
            </w:r>
          </w:p>
        </w:tc>
      </w:tr>
      <w:tr w14:paraId="34062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8C2E16C">
            <w:pPr>
              <w:jc w:val="center"/>
            </w:pPr>
            <w:r>
              <w:rPr>
                <w:rFonts w:ascii="宋体" w:hAnsi="宋体" w:eastAsia="宋体" w:cs="宋体"/>
                <w:b w:val="0"/>
                <w:i w:val="0"/>
                <w:color w:val="000000"/>
                <w:sz w:val="15"/>
              </w:rPr>
              <w:t>303</w:t>
            </w:r>
          </w:p>
        </w:tc>
        <w:tc>
          <w:tcPr>
            <w:tcW w:w="400" w:type="dxa"/>
            <w:vAlign w:val="center"/>
          </w:tcPr>
          <w:p w14:paraId="6007E00A"/>
        </w:tc>
        <w:tc>
          <w:tcPr>
            <w:tcW w:w="2080" w:type="dxa"/>
            <w:vAlign w:val="center"/>
          </w:tcPr>
          <w:p w14:paraId="7BFDF19E">
            <w:pPr>
              <w:jc w:val="left"/>
            </w:pPr>
            <w:r>
              <w:rPr>
                <w:rFonts w:ascii="宋体" w:hAnsi="宋体" w:eastAsia="宋体" w:cs="宋体"/>
                <w:b w:val="0"/>
                <w:i w:val="0"/>
                <w:color w:val="000000"/>
                <w:sz w:val="15"/>
              </w:rPr>
              <w:t>对个人和家庭的补助</w:t>
            </w:r>
          </w:p>
        </w:tc>
        <w:tc>
          <w:tcPr>
            <w:tcW w:w="1280" w:type="dxa"/>
            <w:vAlign w:val="center"/>
          </w:tcPr>
          <w:p w14:paraId="3821867C">
            <w:pPr>
              <w:jc w:val="right"/>
            </w:pPr>
            <w:r>
              <w:rPr>
                <w:rFonts w:ascii="宋体" w:hAnsi="宋体" w:eastAsia="宋体" w:cs="宋体"/>
                <w:b w:val="0"/>
                <w:i w:val="0"/>
                <w:color w:val="000000"/>
                <w:sz w:val="15"/>
              </w:rPr>
              <w:t>0.19</w:t>
            </w:r>
          </w:p>
        </w:tc>
        <w:tc>
          <w:tcPr>
            <w:tcW w:w="400" w:type="dxa"/>
            <w:vAlign w:val="center"/>
          </w:tcPr>
          <w:p w14:paraId="64919A86">
            <w:pPr>
              <w:jc w:val="center"/>
            </w:pPr>
            <w:r>
              <w:rPr>
                <w:rFonts w:ascii="宋体" w:hAnsi="宋体" w:eastAsia="宋体" w:cs="宋体"/>
                <w:b w:val="0"/>
                <w:i w:val="0"/>
                <w:color w:val="000000"/>
                <w:sz w:val="15"/>
              </w:rPr>
              <w:t>302</w:t>
            </w:r>
          </w:p>
        </w:tc>
        <w:tc>
          <w:tcPr>
            <w:tcW w:w="400" w:type="dxa"/>
            <w:vAlign w:val="center"/>
          </w:tcPr>
          <w:p w14:paraId="373E6768">
            <w:pPr>
              <w:jc w:val="center"/>
            </w:pPr>
            <w:r>
              <w:rPr>
                <w:rFonts w:ascii="宋体" w:hAnsi="宋体" w:eastAsia="宋体" w:cs="宋体"/>
                <w:b w:val="0"/>
                <w:i w:val="0"/>
                <w:color w:val="000000"/>
                <w:sz w:val="15"/>
              </w:rPr>
              <w:t>15</w:t>
            </w:r>
          </w:p>
        </w:tc>
        <w:tc>
          <w:tcPr>
            <w:tcW w:w="2080" w:type="dxa"/>
            <w:vAlign w:val="center"/>
          </w:tcPr>
          <w:p w14:paraId="636D515C">
            <w:pPr>
              <w:jc w:val="left"/>
            </w:pPr>
            <w:r>
              <w:rPr>
                <w:rFonts w:ascii="宋体" w:hAnsi="宋体" w:eastAsia="宋体" w:cs="宋体"/>
                <w:b w:val="0"/>
                <w:i w:val="0"/>
                <w:color w:val="000000"/>
                <w:sz w:val="15"/>
              </w:rPr>
              <w:t xml:space="preserve">  会议费</w:t>
            </w:r>
          </w:p>
        </w:tc>
        <w:tc>
          <w:tcPr>
            <w:tcW w:w="1272" w:type="dxa"/>
            <w:vAlign w:val="center"/>
          </w:tcPr>
          <w:p w14:paraId="3FB69B3A">
            <w:pPr>
              <w:jc w:val="right"/>
            </w:pPr>
            <w:r>
              <w:rPr>
                <w:rFonts w:ascii="宋体" w:hAnsi="宋体" w:eastAsia="宋体" w:cs="宋体"/>
                <w:b w:val="0"/>
                <w:i w:val="0"/>
                <w:color w:val="000000"/>
                <w:sz w:val="15"/>
              </w:rPr>
              <w:t>1.19</w:t>
            </w:r>
          </w:p>
        </w:tc>
      </w:tr>
      <w:tr w14:paraId="41F521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1155D64">
            <w:pPr>
              <w:jc w:val="center"/>
            </w:pPr>
            <w:r>
              <w:rPr>
                <w:rFonts w:ascii="宋体" w:hAnsi="宋体" w:eastAsia="宋体" w:cs="宋体"/>
                <w:b w:val="0"/>
                <w:i w:val="0"/>
                <w:color w:val="000000"/>
                <w:sz w:val="15"/>
              </w:rPr>
              <w:t>303</w:t>
            </w:r>
          </w:p>
        </w:tc>
        <w:tc>
          <w:tcPr>
            <w:tcW w:w="400" w:type="dxa"/>
            <w:vAlign w:val="center"/>
          </w:tcPr>
          <w:p w14:paraId="37D161FE">
            <w:pPr>
              <w:jc w:val="center"/>
            </w:pPr>
            <w:r>
              <w:rPr>
                <w:rFonts w:ascii="宋体" w:hAnsi="宋体" w:eastAsia="宋体" w:cs="宋体"/>
                <w:b w:val="0"/>
                <w:i w:val="0"/>
                <w:color w:val="000000"/>
                <w:sz w:val="15"/>
              </w:rPr>
              <w:t>01</w:t>
            </w:r>
          </w:p>
        </w:tc>
        <w:tc>
          <w:tcPr>
            <w:tcW w:w="2080" w:type="dxa"/>
            <w:vAlign w:val="center"/>
          </w:tcPr>
          <w:p w14:paraId="6AB713AC">
            <w:pPr>
              <w:jc w:val="left"/>
            </w:pPr>
            <w:r>
              <w:rPr>
                <w:rFonts w:ascii="宋体" w:hAnsi="宋体" w:eastAsia="宋体" w:cs="宋体"/>
                <w:b w:val="0"/>
                <w:i w:val="0"/>
                <w:color w:val="000000"/>
                <w:sz w:val="15"/>
              </w:rPr>
              <w:t xml:space="preserve">  离休费</w:t>
            </w:r>
          </w:p>
        </w:tc>
        <w:tc>
          <w:tcPr>
            <w:tcW w:w="1280" w:type="dxa"/>
            <w:vAlign w:val="center"/>
          </w:tcPr>
          <w:p w14:paraId="3A1D93C1">
            <w:pPr>
              <w:jc w:val="right"/>
            </w:pPr>
            <w:r>
              <w:rPr>
                <w:rFonts w:ascii="宋体" w:hAnsi="宋体" w:eastAsia="宋体" w:cs="宋体"/>
                <w:b w:val="0"/>
                <w:i w:val="0"/>
                <w:color w:val="000000"/>
                <w:sz w:val="15"/>
              </w:rPr>
              <w:t>0.00</w:t>
            </w:r>
          </w:p>
        </w:tc>
        <w:tc>
          <w:tcPr>
            <w:tcW w:w="400" w:type="dxa"/>
            <w:vAlign w:val="center"/>
          </w:tcPr>
          <w:p w14:paraId="3730343C">
            <w:pPr>
              <w:jc w:val="center"/>
            </w:pPr>
            <w:r>
              <w:rPr>
                <w:rFonts w:ascii="宋体" w:hAnsi="宋体" w:eastAsia="宋体" w:cs="宋体"/>
                <w:b w:val="0"/>
                <w:i w:val="0"/>
                <w:color w:val="000000"/>
                <w:sz w:val="15"/>
              </w:rPr>
              <w:t>302</w:t>
            </w:r>
          </w:p>
        </w:tc>
        <w:tc>
          <w:tcPr>
            <w:tcW w:w="400" w:type="dxa"/>
            <w:vAlign w:val="center"/>
          </w:tcPr>
          <w:p w14:paraId="23C55B01">
            <w:pPr>
              <w:jc w:val="center"/>
            </w:pPr>
            <w:r>
              <w:rPr>
                <w:rFonts w:ascii="宋体" w:hAnsi="宋体" w:eastAsia="宋体" w:cs="宋体"/>
                <w:b w:val="0"/>
                <w:i w:val="0"/>
                <w:color w:val="000000"/>
                <w:sz w:val="15"/>
              </w:rPr>
              <w:t>16</w:t>
            </w:r>
          </w:p>
        </w:tc>
        <w:tc>
          <w:tcPr>
            <w:tcW w:w="2080" w:type="dxa"/>
            <w:vAlign w:val="center"/>
          </w:tcPr>
          <w:p w14:paraId="37E65663">
            <w:pPr>
              <w:jc w:val="left"/>
            </w:pPr>
            <w:r>
              <w:rPr>
                <w:rFonts w:ascii="宋体" w:hAnsi="宋体" w:eastAsia="宋体" w:cs="宋体"/>
                <w:b w:val="0"/>
                <w:i w:val="0"/>
                <w:color w:val="000000"/>
                <w:sz w:val="15"/>
              </w:rPr>
              <w:t xml:space="preserve">  培训费</w:t>
            </w:r>
          </w:p>
        </w:tc>
        <w:tc>
          <w:tcPr>
            <w:tcW w:w="1272" w:type="dxa"/>
            <w:vAlign w:val="center"/>
          </w:tcPr>
          <w:p w14:paraId="28A1CC0E">
            <w:pPr>
              <w:jc w:val="right"/>
            </w:pPr>
            <w:r>
              <w:rPr>
                <w:rFonts w:ascii="宋体" w:hAnsi="宋体" w:eastAsia="宋体" w:cs="宋体"/>
                <w:b w:val="0"/>
                <w:i w:val="0"/>
                <w:color w:val="000000"/>
                <w:sz w:val="15"/>
              </w:rPr>
              <w:t>1.56</w:t>
            </w:r>
          </w:p>
        </w:tc>
      </w:tr>
      <w:tr w14:paraId="54819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0389F79">
            <w:pPr>
              <w:jc w:val="center"/>
            </w:pPr>
            <w:r>
              <w:rPr>
                <w:rFonts w:ascii="宋体" w:hAnsi="宋体" w:eastAsia="宋体" w:cs="宋体"/>
                <w:b w:val="0"/>
                <w:i w:val="0"/>
                <w:color w:val="000000"/>
                <w:sz w:val="15"/>
              </w:rPr>
              <w:t>303</w:t>
            </w:r>
          </w:p>
        </w:tc>
        <w:tc>
          <w:tcPr>
            <w:tcW w:w="400" w:type="dxa"/>
            <w:vAlign w:val="center"/>
          </w:tcPr>
          <w:p w14:paraId="3A4CD3A8">
            <w:pPr>
              <w:jc w:val="center"/>
            </w:pPr>
            <w:r>
              <w:rPr>
                <w:rFonts w:ascii="宋体" w:hAnsi="宋体" w:eastAsia="宋体" w:cs="宋体"/>
                <w:b w:val="0"/>
                <w:i w:val="0"/>
                <w:color w:val="000000"/>
                <w:sz w:val="15"/>
              </w:rPr>
              <w:t>02</w:t>
            </w:r>
          </w:p>
        </w:tc>
        <w:tc>
          <w:tcPr>
            <w:tcW w:w="2080" w:type="dxa"/>
            <w:vAlign w:val="center"/>
          </w:tcPr>
          <w:p w14:paraId="0C808DF2">
            <w:pPr>
              <w:jc w:val="left"/>
            </w:pPr>
            <w:r>
              <w:rPr>
                <w:rFonts w:ascii="宋体" w:hAnsi="宋体" w:eastAsia="宋体" w:cs="宋体"/>
                <w:b w:val="0"/>
                <w:i w:val="0"/>
                <w:color w:val="000000"/>
                <w:sz w:val="15"/>
              </w:rPr>
              <w:t xml:space="preserve">  退休费</w:t>
            </w:r>
          </w:p>
        </w:tc>
        <w:tc>
          <w:tcPr>
            <w:tcW w:w="1280" w:type="dxa"/>
            <w:vAlign w:val="center"/>
          </w:tcPr>
          <w:p w14:paraId="1D7E45FE">
            <w:pPr>
              <w:jc w:val="right"/>
            </w:pPr>
            <w:r>
              <w:rPr>
                <w:rFonts w:ascii="宋体" w:hAnsi="宋体" w:eastAsia="宋体" w:cs="宋体"/>
                <w:b w:val="0"/>
                <w:i w:val="0"/>
                <w:color w:val="000000"/>
                <w:sz w:val="15"/>
              </w:rPr>
              <w:t>0.00</w:t>
            </w:r>
          </w:p>
        </w:tc>
        <w:tc>
          <w:tcPr>
            <w:tcW w:w="400" w:type="dxa"/>
            <w:vAlign w:val="center"/>
          </w:tcPr>
          <w:p w14:paraId="2E5F87C7">
            <w:pPr>
              <w:jc w:val="center"/>
            </w:pPr>
            <w:r>
              <w:rPr>
                <w:rFonts w:ascii="宋体" w:hAnsi="宋体" w:eastAsia="宋体" w:cs="宋体"/>
                <w:b w:val="0"/>
                <w:i w:val="0"/>
                <w:color w:val="000000"/>
                <w:sz w:val="15"/>
              </w:rPr>
              <w:t>302</w:t>
            </w:r>
          </w:p>
        </w:tc>
        <w:tc>
          <w:tcPr>
            <w:tcW w:w="400" w:type="dxa"/>
            <w:vAlign w:val="center"/>
          </w:tcPr>
          <w:p w14:paraId="6CB3BC03">
            <w:pPr>
              <w:jc w:val="center"/>
            </w:pPr>
            <w:r>
              <w:rPr>
                <w:rFonts w:ascii="宋体" w:hAnsi="宋体" w:eastAsia="宋体" w:cs="宋体"/>
                <w:b w:val="0"/>
                <w:i w:val="0"/>
                <w:color w:val="000000"/>
                <w:sz w:val="15"/>
              </w:rPr>
              <w:t>17</w:t>
            </w:r>
          </w:p>
        </w:tc>
        <w:tc>
          <w:tcPr>
            <w:tcW w:w="2080" w:type="dxa"/>
            <w:vAlign w:val="center"/>
          </w:tcPr>
          <w:p w14:paraId="4264F50C">
            <w:pPr>
              <w:jc w:val="left"/>
            </w:pPr>
            <w:r>
              <w:rPr>
                <w:rFonts w:ascii="宋体" w:hAnsi="宋体" w:eastAsia="宋体" w:cs="宋体"/>
                <w:b w:val="0"/>
                <w:i w:val="0"/>
                <w:color w:val="000000"/>
                <w:sz w:val="15"/>
              </w:rPr>
              <w:t xml:space="preserve">  公务接待费</w:t>
            </w:r>
          </w:p>
        </w:tc>
        <w:tc>
          <w:tcPr>
            <w:tcW w:w="1272" w:type="dxa"/>
            <w:vAlign w:val="center"/>
          </w:tcPr>
          <w:p w14:paraId="61BBC5D6">
            <w:pPr>
              <w:jc w:val="right"/>
            </w:pPr>
            <w:r>
              <w:rPr>
                <w:rFonts w:ascii="宋体" w:hAnsi="宋体" w:eastAsia="宋体" w:cs="宋体"/>
                <w:b w:val="0"/>
                <w:i w:val="0"/>
                <w:color w:val="000000"/>
                <w:sz w:val="15"/>
              </w:rPr>
              <w:t>7.39</w:t>
            </w:r>
          </w:p>
        </w:tc>
      </w:tr>
      <w:tr w14:paraId="7FE87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346E20B">
            <w:pPr>
              <w:jc w:val="center"/>
            </w:pPr>
            <w:r>
              <w:rPr>
                <w:rFonts w:ascii="宋体" w:hAnsi="宋体" w:eastAsia="宋体" w:cs="宋体"/>
                <w:b w:val="0"/>
                <w:i w:val="0"/>
                <w:color w:val="000000"/>
                <w:sz w:val="15"/>
              </w:rPr>
              <w:t>303</w:t>
            </w:r>
          </w:p>
        </w:tc>
        <w:tc>
          <w:tcPr>
            <w:tcW w:w="400" w:type="dxa"/>
            <w:vAlign w:val="center"/>
          </w:tcPr>
          <w:p w14:paraId="0CA4DBEA">
            <w:pPr>
              <w:jc w:val="center"/>
            </w:pPr>
            <w:r>
              <w:rPr>
                <w:rFonts w:ascii="宋体" w:hAnsi="宋体" w:eastAsia="宋体" w:cs="宋体"/>
                <w:b w:val="0"/>
                <w:i w:val="0"/>
                <w:color w:val="000000"/>
                <w:sz w:val="15"/>
              </w:rPr>
              <w:t>03</w:t>
            </w:r>
          </w:p>
        </w:tc>
        <w:tc>
          <w:tcPr>
            <w:tcW w:w="2080" w:type="dxa"/>
            <w:vAlign w:val="center"/>
          </w:tcPr>
          <w:p w14:paraId="40DC300D">
            <w:pPr>
              <w:jc w:val="left"/>
            </w:pPr>
            <w:r>
              <w:rPr>
                <w:rFonts w:ascii="宋体" w:hAnsi="宋体" w:eastAsia="宋体" w:cs="宋体"/>
                <w:b w:val="0"/>
                <w:i w:val="0"/>
                <w:color w:val="000000"/>
                <w:sz w:val="15"/>
              </w:rPr>
              <w:t xml:space="preserve">  退职（役）费</w:t>
            </w:r>
          </w:p>
        </w:tc>
        <w:tc>
          <w:tcPr>
            <w:tcW w:w="1280" w:type="dxa"/>
            <w:vAlign w:val="center"/>
          </w:tcPr>
          <w:p w14:paraId="37FD4FFA">
            <w:pPr>
              <w:jc w:val="right"/>
            </w:pPr>
            <w:r>
              <w:rPr>
                <w:rFonts w:ascii="宋体" w:hAnsi="宋体" w:eastAsia="宋体" w:cs="宋体"/>
                <w:b w:val="0"/>
                <w:i w:val="0"/>
                <w:color w:val="000000"/>
                <w:sz w:val="15"/>
              </w:rPr>
              <w:t>0.00</w:t>
            </w:r>
          </w:p>
        </w:tc>
        <w:tc>
          <w:tcPr>
            <w:tcW w:w="400" w:type="dxa"/>
            <w:vAlign w:val="center"/>
          </w:tcPr>
          <w:p w14:paraId="48673010">
            <w:pPr>
              <w:jc w:val="center"/>
            </w:pPr>
            <w:r>
              <w:rPr>
                <w:rFonts w:ascii="宋体" w:hAnsi="宋体" w:eastAsia="宋体" w:cs="宋体"/>
                <w:b w:val="0"/>
                <w:i w:val="0"/>
                <w:color w:val="000000"/>
                <w:sz w:val="15"/>
              </w:rPr>
              <w:t>302</w:t>
            </w:r>
          </w:p>
        </w:tc>
        <w:tc>
          <w:tcPr>
            <w:tcW w:w="400" w:type="dxa"/>
            <w:vAlign w:val="center"/>
          </w:tcPr>
          <w:p w14:paraId="0B56E667">
            <w:pPr>
              <w:jc w:val="center"/>
            </w:pPr>
            <w:r>
              <w:rPr>
                <w:rFonts w:ascii="宋体" w:hAnsi="宋体" w:eastAsia="宋体" w:cs="宋体"/>
                <w:b w:val="0"/>
                <w:i w:val="0"/>
                <w:color w:val="000000"/>
                <w:sz w:val="15"/>
              </w:rPr>
              <w:t>18</w:t>
            </w:r>
          </w:p>
        </w:tc>
        <w:tc>
          <w:tcPr>
            <w:tcW w:w="2080" w:type="dxa"/>
            <w:vAlign w:val="center"/>
          </w:tcPr>
          <w:p w14:paraId="49050C75">
            <w:pPr>
              <w:jc w:val="left"/>
            </w:pPr>
            <w:r>
              <w:rPr>
                <w:rFonts w:ascii="宋体" w:hAnsi="宋体" w:eastAsia="宋体" w:cs="宋体"/>
                <w:b w:val="0"/>
                <w:i w:val="0"/>
                <w:color w:val="000000"/>
                <w:sz w:val="15"/>
              </w:rPr>
              <w:t xml:space="preserve">  专用材料费</w:t>
            </w:r>
          </w:p>
        </w:tc>
        <w:tc>
          <w:tcPr>
            <w:tcW w:w="1272" w:type="dxa"/>
            <w:vAlign w:val="center"/>
          </w:tcPr>
          <w:p w14:paraId="623D0DB4">
            <w:pPr>
              <w:jc w:val="right"/>
            </w:pPr>
            <w:r>
              <w:rPr>
                <w:rFonts w:ascii="宋体" w:hAnsi="宋体" w:eastAsia="宋体" w:cs="宋体"/>
                <w:b w:val="0"/>
                <w:i w:val="0"/>
                <w:color w:val="000000"/>
                <w:sz w:val="15"/>
              </w:rPr>
              <w:t>0.00</w:t>
            </w:r>
          </w:p>
        </w:tc>
      </w:tr>
      <w:tr w14:paraId="01C17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DC96D7E">
            <w:pPr>
              <w:jc w:val="center"/>
            </w:pPr>
            <w:r>
              <w:rPr>
                <w:rFonts w:ascii="宋体" w:hAnsi="宋体" w:eastAsia="宋体" w:cs="宋体"/>
                <w:b w:val="0"/>
                <w:i w:val="0"/>
                <w:color w:val="000000"/>
                <w:sz w:val="15"/>
              </w:rPr>
              <w:t>303</w:t>
            </w:r>
          </w:p>
        </w:tc>
        <w:tc>
          <w:tcPr>
            <w:tcW w:w="400" w:type="dxa"/>
            <w:vAlign w:val="center"/>
          </w:tcPr>
          <w:p w14:paraId="3F1EB709">
            <w:pPr>
              <w:jc w:val="center"/>
            </w:pPr>
            <w:r>
              <w:rPr>
                <w:rFonts w:ascii="宋体" w:hAnsi="宋体" w:eastAsia="宋体" w:cs="宋体"/>
                <w:b w:val="0"/>
                <w:i w:val="0"/>
                <w:color w:val="000000"/>
                <w:sz w:val="15"/>
              </w:rPr>
              <w:t>04</w:t>
            </w:r>
          </w:p>
        </w:tc>
        <w:tc>
          <w:tcPr>
            <w:tcW w:w="2080" w:type="dxa"/>
            <w:vAlign w:val="center"/>
          </w:tcPr>
          <w:p w14:paraId="7F851282">
            <w:pPr>
              <w:jc w:val="left"/>
            </w:pPr>
            <w:r>
              <w:rPr>
                <w:rFonts w:ascii="宋体" w:hAnsi="宋体" w:eastAsia="宋体" w:cs="宋体"/>
                <w:b w:val="0"/>
                <w:i w:val="0"/>
                <w:color w:val="000000"/>
                <w:sz w:val="15"/>
              </w:rPr>
              <w:t xml:space="preserve">  抚恤金</w:t>
            </w:r>
          </w:p>
        </w:tc>
        <w:tc>
          <w:tcPr>
            <w:tcW w:w="1280" w:type="dxa"/>
            <w:vAlign w:val="center"/>
          </w:tcPr>
          <w:p w14:paraId="142CA3F2">
            <w:pPr>
              <w:jc w:val="right"/>
            </w:pPr>
            <w:r>
              <w:rPr>
                <w:rFonts w:ascii="宋体" w:hAnsi="宋体" w:eastAsia="宋体" w:cs="宋体"/>
                <w:b w:val="0"/>
                <w:i w:val="0"/>
                <w:color w:val="000000"/>
                <w:sz w:val="15"/>
              </w:rPr>
              <w:t>0.00</w:t>
            </w:r>
          </w:p>
        </w:tc>
        <w:tc>
          <w:tcPr>
            <w:tcW w:w="400" w:type="dxa"/>
            <w:vAlign w:val="center"/>
          </w:tcPr>
          <w:p w14:paraId="55A58A07">
            <w:pPr>
              <w:jc w:val="center"/>
            </w:pPr>
            <w:r>
              <w:rPr>
                <w:rFonts w:ascii="宋体" w:hAnsi="宋体" w:eastAsia="宋体" w:cs="宋体"/>
                <w:b w:val="0"/>
                <w:i w:val="0"/>
                <w:color w:val="000000"/>
                <w:sz w:val="15"/>
              </w:rPr>
              <w:t>302</w:t>
            </w:r>
          </w:p>
        </w:tc>
        <w:tc>
          <w:tcPr>
            <w:tcW w:w="400" w:type="dxa"/>
            <w:vAlign w:val="center"/>
          </w:tcPr>
          <w:p w14:paraId="76BD5253">
            <w:pPr>
              <w:jc w:val="center"/>
            </w:pPr>
            <w:r>
              <w:rPr>
                <w:rFonts w:ascii="宋体" w:hAnsi="宋体" w:eastAsia="宋体" w:cs="宋体"/>
                <w:b w:val="0"/>
                <w:i w:val="0"/>
                <w:color w:val="000000"/>
                <w:sz w:val="15"/>
              </w:rPr>
              <w:t>24</w:t>
            </w:r>
          </w:p>
        </w:tc>
        <w:tc>
          <w:tcPr>
            <w:tcW w:w="2080" w:type="dxa"/>
            <w:vAlign w:val="center"/>
          </w:tcPr>
          <w:p w14:paraId="2E503578">
            <w:pPr>
              <w:jc w:val="left"/>
            </w:pPr>
            <w:r>
              <w:rPr>
                <w:rFonts w:ascii="宋体" w:hAnsi="宋体" w:eastAsia="宋体" w:cs="宋体"/>
                <w:b w:val="0"/>
                <w:i w:val="0"/>
                <w:color w:val="000000"/>
                <w:sz w:val="15"/>
              </w:rPr>
              <w:t xml:space="preserve">  被装购置费</w:t>
            </w:r>
          </w:p>
        </w:tc>
        <w:tc>
          <w:tcPr>
            <w:tcW w:w="1272" w:type="dxa"/>
            <w:vAlign w:val="center"/>
          </w:tcPr>
          <w:p w14:paraId="678A8C6E">
            <w:pPr>
              <w:jc w:val="right"/>
            </w:pPr>
            <w:r>
              <w:rPr>
                <w:rFonts w:ascii="宋体" w:hAnsi="宋体" w:eastAsia="宋体" w:cs="宋体"/>
                <w:b w:val="0"/>
                <w:i w:val="0"/>
                <w:color w:val="000000"/>
                <w:sz w:val="15"/>
              </w:rPr>
              <w:t>0.00</w:t>
            </w:r>
          </w:p>
        </w:tc>
      </w:tr>
      <w:tr w14:paraId="25F1AA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3A718FC">
            <w:pPr>
              <w:jc w:val="center"/>
            </w:pPr>
            <w:r>
              <w:rPr>
                <w:rFonts w:ascii="宋体" w:hAnsi="宋体" w:eastAsia="宋体" w:cs="宋体"/>
                <w:b w:val="0"/>
                <w:i w:val="0"/>
                <w:color w:val="000000"/>
                <w:sz w:val="15"/>
              </w:rPr>
              <w:t>303</w:t>
            </w:r>
          </w:p>
        </w:tc>
        <w:tc>
          <w:tcPr>
            <w:tcW w:w="400" w:type="dxa"/>
            <w:vAlign w:val="center"/>
          </w:tcPr>
          <w:p w14:paraId="64FEA894">
            <w:pPr>
              <w:jc w:val="center"/>
            </w:pPr>
            <w:r>
              <w:rPr>
                <w:rFonts w:ascii="宋体" w:hAnsi="宋体" w:eastAsia="宋体" w:cs="宋体"/>
                <w:b w:val="0"/>
                <w:i w:val="0"/>
                <w:color w:val="000000"/>
                <w:sz w:val="15"/>
              </w:rPr>
              <w:t>05</w:t>
            </w:r>
          </w:p>
        </w:tc>
        <w:tc>
          <w:tcPr>
            <w:tcW w:w="2080" w:type="dxa"/>
            <w:vAlign w:val="center"/>
          </w:tcPr>
          <w:p w14:paraId="33F91CEC">
            <w:pPr>
              <w:jc w:val="left"/>
            </w:pPr>
            <w:r>
              <w:rPr>
                <w:rFonts w:ascii="宋体" w:hAnsi="宋体" w:eastAsia="宋体" w:cs="宋体"/>
                <w:b w:val="0"/>
                <w:i w:val="0"/>
                <w:color w:val="000000"/>
                <w:sz w:val="15"/>
              </w:rPr>
              <w:t xml:space="preserve">  生活补助</w:t>
            </w:r>
          </w:p>
        </w:tc>
        <w:tc>
          <w:tcPr>
            <w:tcW w:w="1280" w:type="dxa"/>
            <w:vAlign w:val="center"/>
          </w:tcPr>
          <w:p w14:paraId="2566B41B">
            <w:pPr>
              <w:jc w:val="right"/>
            </w:pPr>
            <w:r>
              <w:rPr>
                <w:rFonts w:ascii="宋体" w:hAnsi="宋体" w:eastAsia="宋体" w:cs="宋体"/>
                <w:b w:val="0"/>
                <w:i w:val="0"/>
                <w:color w:val="000000"/>
                <w:sz w:val="15"/>
              </w:rPr>
              <w:t>0.00</w:t>
            </w:r>
          </w:p>
        </w:tc>
        <w:tc>
          <w:tcPr>
            <w:tcW w:w="400" w:type="dxa"/>
            <w:vAlign w:val="center"/>
          </w:tcPr>
          <w:p w14:paraId="668BD641">
            <w:pPr>
              <w:jc w:val="center"/>
            </w:pPr>
            <w:r>
              <w:rPr>
                <w:rFonts w:ascii="宋体" w:hAnsi="宋体" w:eastAsia="宋体" w:cs="宋体"/>
                <w:b w:val="0"/>
                <w:i w:val="0"/>
                <w:color w:val="000000"/>
                <w:sz w:val="15"/>
              </w:rPr>
              <w:t>302</w:t>
            </w:r>
          </w:p>
        </w:tc>
        <w:tc>
          <w:tcPr>
            <w:tcW w:w="400" w:type="dxa"/>
            <w:vAlign w:val="center"/>
          </w:tcPr>
          <w:p w14:paraId="7A74E582">
            <w:pPr>
              <w:jc w:val="center"/>
            </w:pPr>
            <w:r>
              <w:rPr>
                <w:rFonts w:ascii="宋体" w:hAnsi="宋体" w:eastAsia="宋体" w:cs="宋体"/>
                <w:b w:val="0"/>
                <w:i w:val="0"/>
                <w:color w:val="000000"/>
                <w:sz w:val="15"/>
              </w:rPr>
              <w:t>25</w:t>
            </w:r>
          </w:p>
        </w:tc>
        <w:tc>
          <w:tcPr>
            <w:tcW w:w="2080" w:type="dxa"/>
            <w:vAlign w:val="center"/>
          </w:tcPr>
          <w:p w14:paraId="5AB2FF18">
            <w:pPr>
              <w:jc w:val="left"/>
            </w:pPr>
            <w:r>
              <w:rPr>
                <w:rFonts w:ascii="宋体" w:hAnsi="宋体" w:eastAsia="宋体" w:cs="宋体"/>
                <w:b w:val="0"/>
                <w:i w:val="0"/>
                <w:color w:val="000000"/>
                <w:sz w:val="15"/>
              </w:rPr>
              <w:t xml:space="preserve">  专用燃料费</w:t>
            </w:r>
          </w:p>
        </w:tc>
        <w:tc>
          <w:tcPr>
            <w:tcW w:w="1272" w:type="dxa"/>
            <w:vAlign w:val="center"/>
          </w:tcPr>
          <w:p w14:paraId="714E6495">
            <w:pPr>
              <w:jc w:val="right"/>
            </w:pPr>
            <w:r>
              <w:rPr>
                <w:rFonts w:ascii="宋体" w:hAnsi="宋体" w:eastAsia="宋体" w:cs="宋体"/>
                <w:b w:val="0"/>
                <w:i w:val="0"/>
                <w:color w:val="000000"/>
                <w:sz w:val="15"/>
              </w:rPr>
              <w:t>0.00</w:t>
            </w:r>
          </w:p>
        </w:tc>
      </w:tr>
      <w:tr w14:paraId="5D7E7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BD450A4">
            <w:pPr>
              <w:jc w:val="center"/>
            </w:pPr>
            <w:r>
              <w:rPr>
                <w:rFonts w:ascii="宋体" w:hAnsi="宋体" w:eastAsia="宋体" w:cs="宋体"/>
                <w:b w:val="0"/>
                <w:i w:val="0"/>
                <w:color w:val="000000"/>
                <w:sz w:val="15"/>
              </w:rPr>
              <w:t>303</w:t>
            </w:r>
          </w:p>
        </w:tc>
        <w:tc>
          <w:tcPr>
            <w:tcW w:w="400" w:type="dxa"/>
            <w:vAlign w:val="center"/>
          </w:tcPr>
          <w:p w14:paraId="594DA037">
            <w:pPr>
              <w:jc w:val="center"/>
            </w:pPr>
            <w:r>
              <w:rPr>
                <w:rFonts w:ascii="宋体" w:hAnsi="宋体" w:eastAsia="宋体" w:cs="宋体"/>
                <w:b w:val="0"/>
                <w:i w:val="0"/>
                <w:color w:val="000000"/>
                <w:sz w:val="15"/>
              </w:rPr>
              <w:t>06</w:t>
            </w:r>
          </w:p>
        </w:tc>
        <w:tc>
          <w:tcPr>
            <w:tcW w:w="2080" w:type="dxa"/>
            <w:vAlign w:val="center"/>
          </w:tcPr>
          <w:p w14:paraId="57741BCD">
            <w:pPr>
              <w:jc w:val="left"/>
            </w:pPr>
            <w:r>
              <w:rPr>
                <w:rFonts w:ascii="宋体" w:hAnsi="宋体" w:eastAsia="宋体" w:cs="宋体"/>
                <w:b w:val="0"/>
                <w:i w:val="0"/>
                <w:color w:val="000000"/>
                <w:sz w:val="15"/>
              </w:rPr>
              <w:t xml:space="preserve">  救济费</w:t>
            </w:r>
          </w:p>
        </w:tc>
        <w:tc>
          <w:tcPr>
            <w:tcW w:w="1280" w:type="dxa"/>
            <w:vAlign w:val="center"/>
          </w:tcPr>
          <w:p w14:paraId="076B811A">
            <w:pPr>
              <w:jc w:val="right"/>
            </w:pPr>
            <w:r>
              <w:rPr>
                <w:rFonts w:ascii="宋体" w:hAnsi="宋体" w:eastAsia="宋体" w:cs="宋体"/>
                <w:b w:val="0"/>
                <w:i w:val="0"/>
                <w:color w:val="000000"/>
                <w:sz w:val="15"/>
              </w:rPr>
              <w:t>0.00</w:t>
            </w:r>
          </w:p>
        </w:tc>
        <w:tc>
          <w:tcPr>
            <w:tcW w:w="400" w:type="dxa"/>
            <w:vAlign w:val="center"/>
          </w:tcPr>
          <w:p w14:paraId="66D0635A">
            <w:pPr>
              <w:jc w:val="center"/>
            </w:pPr>
            <w:r>
              <w:rPr>
                <w:rFonts w:ascii="宋体" w:hAnsi="宋体" w:eastAsia="宋体" w:cs="宋体"/>
                <w:b w:val="0"/>
                <w:i w:val="0"/>
                <w:color w:val="000000"/>
                <w:sz w:val="15"/>
              </w:rPr>
              <w:t>302</w:t>
            </w:r>
          </w:p>
        </w:tc>
        <w:tc>
          <w:tcPr>
            <w:tcW w:w="400" w:type="dxa"/>
            <w:vAlign w:val="center"/>
          </w:tcPr>
          <w:p w14:paraId="06C3AE56">
            <w:pPr>
              <w:jc w:val="center"/>
            </w:pPr>
            <w:r>
              <w:rPr>
                <w:rFonts w:ascii="宋体" w:hAnsi="宋体" w:eastAsia="宋体" w:cs="宋体"/>
                <w:b w:val="0"/>
                <w:i w:val="0"/>
                <w:color w:val="000000"/>
                <w:sz w:val="15"/>
              </w:rPr>
              <w:t>26</w:t>
            </w:r>
          </w:p>
        </w:tc>
        <w:tc>
          <w:tcPr>
            <w:tcW w:w="2080" w:type="dxa"/>
            <w:vAlign w:val="center"/>
          </w:tcPr>
          <w:p w14:paraId="44AC6B51">
            <w:pPr>
              <w:jc w:val="left"/>
            </w:pPr>
            <w:r>
              <w:rPr>
                <w:rFonts w:ascii="宋体" w:hAnsi="宋体" w:eastAsia="宋体" w:cs="宋体"/>
                <w:b w:val="0"/>
                <w:i w:val="0"/>
                <w:color w:val="000000"/>
                <w:sz w:val="15"/>
              </w:rPr>
              <w:t xml:space="preserve">  劳务费</w:t>
            </w:r>
          </w:p>
        </w:tc>
        <w:tc>
          <w:tcPr>
            <w:tcW w:w="1272" w:type="dxa"/>
            <w:vAlign w:val="center"/>
          </w:tcPr>
          <w:p w14:paraId="1FAA6E7E">
            <w:pPr>
              <w:jc w:val="right"/>
            </w:pPr>
            <w:r>
              <w:rPr>
                <w:rFonts w:ascii="宋体" w:hAnsi="宋体" w:eastAsia="宋体" w:cs="宋体"/>
                <w:b w:val="0"/>
                <w:i w:val="0"/>
                <w:color w:val="000000"/>
                <w:sz w:val="15"/>
              </w:rPr>
              <w:t>0.00</w:t>
            </w:r>
          </w:p>
        </w:tc>
      </w:tr>
      <w:tr w14:paraId="0B4F02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C47A7CC">
            <w:pPr>
              <w:jc w:val="center"/>
            </w:pPr>
            <w:r>
              <w:rPr>
                <w:rFonts w:ascii="宋体" w:hAnsi="宋体" w:eastAsia="宋体" w:cs="宋体"/>
                <w:b w:val="0"/>
                <w:i w:val="0"/>
                <w:color w:val="000000"/>
                <w:sz w:val="15"/>
              </w:rPr>
              <w:t>303</w:t>
            </w:r>
          </w:p>
        </w:tc>
        <w:tc>
          <w:tcPr>
            <w:tcW w:w="400" w:type="dxa"/>
            <w:vAlign w:val="center"/>
          </w:tcPr>
          <w:p w14:paraId="2C2E832E">
            <w:pPr>
              <w:jc w:val="center"/>
            </w:pPr>
            <w:r>
              <w:rPr>
                <w:rFonts w:ascii="宋体" w:hAnsi="宋体" w:eastAsia="宋体" w:cs="宋体"/>
                <w:b w:val="0"/>
                <w:i w:val="0"/>
                <w:color w:val="000000"/>
                <w:sz w:val="15"/>
              </w:rPr>
              <w:t>07</w:t>
            </w:r>
          </w:p>
        </w:tc>
        <w:tc>
          <w:tcPr>
            <w:tcW w:w="2080" w:type="dxa"/>
            <w:vAlign w:val="center"/>
          </w:tcPr>
          <w:p w14:paraId="49CC3711">
            <w:pPr>
              <w:jc w:val="left"/>
            </w:pPr>
            <w:r>
              <w:rPr>
                <w:rFonts w:ascii="宋体" w:hAnsi="宋体" w:eastAsia="宋体" w:cs="宋体"/>
                <w:b w:val="0"/>
                <w:i w:val="0"/>
                <w:color w:val="000000"/>
                <w:sz w:val="15"/>
              </w:rPr>
              <w:t xml:space="preserve">  医疗费补助</w:t>
            </w:r>
          </w:p>
        </w:tc>
        <w:tc>
          <w:tcPr>
            <w:tcW w:w="1280" w:type="dxa"/>
            <w:vAlign w:val="center"/>
          </w:tcPr>
          <w:p w14:paraId="253571EF">
            <w:pPr>
              <w:jc w:val="right"/>
            </w:pPr>
            <w:r>
              <w:rPr>
                <w:rFonts w:ascii="宋体" w:hAnsi="宋体" w:eastAsia="宋体" w:cs="宋体"/>
                <w:b w:val="0"/>
                <w:i w:val="0"/>
                <w:color w:val="000000"/>
                <w:sz w:val="15"/>
              </w:rPr>
              <w:t>0.00</w:t>
            </w:r>
          </w:p>
        </w:tc>
        <w:tc>
          <w:tcPr>
            <w:tcW w:w="400" w:type="dxa"/>
            <w:vAlign w:val="center"/>
          </w:tcPr>
          <w:p w14:paraId="41501258">
            <w:pPr>
              <w:jc w:val="center"/>
            </w:pPr>
            <w:r>
              <w:rPr>
                <w:rFonts w:ascii="宋体" w:hAnsi="宋体" w:eastAsia="宋体" w:cs="宋体"/>
                <w:b w:val="0"/>
                <w:i w:val="0"/>
                <w:color w:val="000000"/>
                <w:sz w:val="15"/>
              </w:rPr>
              <w:t>302</w:t>
            </w:r>
          </w:p>
        </w:tc>
        <w:tc>
          <w:tcPr>
            <w:tcW w:w="400" w:type="dxa"/>
            <w:vAlign w:val="center"/>
          </w:tcPr>
          <w:p w14:paraId="4023D247">
            <w:pPr>
              <w:jc w:val="center"/>
            </w:pPr>
            <w:r>
              <w:rPr>
                <w:rFonts w:ascii="宋体" w:hAnsi="宋体" w:eastAsia="宋体" w:cs="宋体"/>
                <w:b w:val="0"/>
                <w:i w:val="0"/>
                <w:color w:val="000000"/>
                <w:sz w:val="15"/>
              </w:rPr>
              <w:t>27</w:t>
            </w:r>
          </w:p>
        </w:tc>
        <w:tc>
          <w:tcPr>
            <w:tcW w:w="2080" w:type="dxa"/>
            <w:vAlign w:val="center"/>
          </w:tcPr>
          <w:p w14:paraId="12ECEF02">
            <w:pPr>
              <w:jc w:val="left"/>
            </w:pPr>
            <w:r>
              <w:rPr>
                <w:rFonts w:ascii="宋体" w:hAnsi="宋体" w:eastAsia="宋体" w:cs="宋体"/>
                <w:b w:val="0"/>
                <w:i w:val="0"/>
                <w:color w:val="000000"/>
                <w:sz w:val="15"/>
              </w:rPr>
              <w:t xml:space="preserve">  委托业务费</w:t>
            </w:r>
          </w:p>
        </w:tc>
        <w:tc>
          <w:tcPr>
            <w:tcW w:w="1272" w:type="dxa"/>
            <w:vAlign w:val="center"/>
          </w:tcPr>
          <w:p w14:paraId="71CCA64E">
            <w:pPr>
              <w:jc w:val="right"/>
            </w:pPr>
            <w:r>
              <w:rPr>
                <w:rFonts w:ascii="宋体" w:hAnsi="宋体" w:eastAsia="宋体" w:cs="宋体"/>
                <w:b w:val="0"/>
                <w:i w:val="0"/>
                <w:color w:val="000000"/>
                <w:sz w:val="15"/>
              </w:rPr>
              <w:t>0.00</w:t>
            </w:r>
          </w:p>
        </w:tc>
      </w:tr>
      <w:tr w14:paraId="362692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219BFCA">
            <w:pPr>
              <w:jc w:val="center"/>
            </w:pPr>
            <w:r>
              <w:rPr>
                <w:rFonts w:ascii="宋体" w:hAnsi="宋体" w:eastAsia="宋体" w:cs="宋体"/>
                <w:b w:val="0"/>
                <w:i w:val="0"/>
                <w:color w:val="000000"/>
                <w:sz w:val="15"/>
              </w:rPr>
              <w:t>303</w:t>
            </w:r>
          </w:p>
        </w:tc>
        <w:tc>
          <w:tcPr>
            <w:tcW w:w="400" w:type="dxa"/>
            <w:vAlign w:val="center"/>
          </w:tcPr>
          <w:p w14:paraId="07917C2D">
            <w:pPr>
              <w:jc w:val="center"/>
            </w:pPr>
            <w:r>
              <w:rPr>
                <w:rFonts w:ascii="宋体" w:hAnsi="宋体" w:eastAsia="宋体" w:cs="宋体"/>
                <w:b w:val="0"/>
                <w:i w:val="0"/>
                <w:color w:val="000000"/>
                <w:sz w:val="15"/>
              </w:rPr>
              <w:t>08</w:t>
            </w:r>
          </w:p>
        </w:tc>
        <w:tc>
          <w:tcPr>
            <w:tcW w:w="2080" w:type="dxa"/>
            <w:vAlign w:val="center"/>
          </w:tcPr>
          <w:p w14:paraId="339B5D29">
            <w:pPr>
              <w:jc w:val="left"/>
            </w:pPr>
            <w:r>
              <w:rPr>
                <w:rFonts w:ascii="宋体" w:hAnsi="宋体" w:eastAsia="宋体" w:cs="宋体"/>
                <w:b w:val="0"/>
                <w:i w:val="0"/>
                <w:color w:val="000000"/>
                <w:sz w:val="15"/>
              </w:rPr>
              <w:t xml:space="preserve">  助学金</w:t>
            </w:r>
          </w:p>
        </w:tc>
        <w:tc>
          <w:tcPr>
            <w:tcW w:w="1280" w:type="dxa"/>
            <w:vAlign w:val="center"/>
          </w:tcPr>
          <w:p w14:paraId="2F8B1EB9">
            <w:pPr>
              <w:jc w:val="right"/>
            </w:pPr>
            <w:r>
              <w:rPr>
                <w:rFonts w:ascii="宋体" w:hAnsi="宋体" w:eastAsia="宋体" w:cs="宋体"/>
                <w:b w:val="0"/>
                <w:i w:val="0"/>
                <w:color w:val="000000"/>
                <w:sz w:val="15"/>
              </w:rPr>
              <w:t>0.00</w:t>
            </w:r>
          </w:p>
        </w:tc>
        <w:tc>
          <w:tcPr>
            <w:tcW w:w="400" w:type="dxa"/>
            <w:vAlign w:val="center"/>
          </w:tcPr>
          <w:p w14:paraId="5857461A">
            <w:pPr>
              <w:jc w:val="center"/>
            </w:pPr>
            <w:r>
              <w:rPr>
                <w:rFonts w:ascii="宋体" w:hAnsi="宋体" w:eastAsia="宋体" w:cs="宋体"/>
                <w:b w:val="0"/>
                <w:i w:val="0"/>
                <w:color w:val="000000"/>
                <w:sz w:val="15"/>
              </w:rPr>
              <w:t>302</w:t>
            </w:r>
          </w:p>
        </w:tc>
        <w:tc>
          <w:tcPr>
            <w:tcW w:w="400" w:type="dxa"/>
            <w:vAlign w:val="center"/>
          </w:tcPr>
          <w:p w14:paraId="7147E81A">
            <w:pPr>
              <w:jc w:val="center"/>
            </w:pPr>
            <w:r>
              <w:rPr>
                <w:rFonts w:ascii="宋体" w:hAnsi="宋体" w:eastAsia="宋体" w:cs="宋体"/>
                <w:b w:val="0"/>
                <w:i w:val="0"/>
                <w:color w:val="000000"/>
                <w:sz w:val="15"/>
              </w:rPr>
              <w:t>28</w:t>
            </w:r>
          </w:p>
        </w:tc>
        <w:tc>
          <w:tcPr>
            <w:tcW w:w="2080" w:type="dxa"/>
            <w:vAlign w:val="center"/>
          </w:tcPr>
          <w:p w14:paraId="209D93D3">
            <w:pPr>
              <w:jc w:val="left"/>
            </w:pPr>
            <w:r>
              <w:rPr>
                <w:rFonts w:ascii="宋体" w:hAnsi="宋体" w:eastAsia="宋体" w:cs="宋体"/>
                <w:b w:val="0"/>
                <w:i w:val="0"/>
                <w:color w:val="000000"/>
                <w:sz w:val="15"/>
              </w:rPr>
              <w:t xml:space="preserve">  工会经费</w:t>
            </w:r>
          </w:p>
        </w:tc>
        <w:tc>
          <w:tcPr>
            <w:tcW w:w="1272" w:type="dxa"/>
            <w:vAlign w:val="center"/>
          </w:tcPr>
          <w:p w14:paraId="1ABD10BE">
            <w:pPr>
              <w:jc w:val="right"/>
            </w:pPr>
            <w:r>
              <w:rPr>
                <w:rFonts w:ascii="宋体" w:hAnsi="宋体" w:eastAsia="宋体" w:cs="宋体"/>
                <w:b w:val="0"/>
                <w:i w:val="0"/>
                <w:color w:val="000000"/>
                <w:sz w:val="15"/>
              </w:rPr>
              <w:t>16.00</w:t>
            </w:r>
          </w:p>
        </w:tc>
      </w:tr>
      <w:tr w14:paraId="61BFE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C9CAF3C">
            <w:pPr>
              <w:jc w:val="center"/>
            </w:pPr>
            <w:r>
              <w:rPr>
                <w:rFonts w:ascii="宋体" w:hAnsi="宋体" w:eastAsia="宋体" w:cs="宋体"/>
                <w:b w:val="0"/>
                <w:i w:val="0"/>
                <w:color w:val="000000"/>
                <w:sz w:val="15"/>
              </w:rPr>
              <w:t>303</w:t>
            </w:r>
          </w:p>
        </w:tc>
        <w:tc>
          <w:tcPr>
            <w:tcW w:w="400" w:type="dxa"/>
            <w:vAlign w:val="center"/>
          </w:tcPr>
          <w:p w14:paraId="0CF3C1A3">
            <w:pPr>
              <w:jc w:val="center"/>
            </w:pPr>
            <w:r>
              <w:rPr>
                <w:rFonts w:ascii="宋体" w:hAnsi="宋体" w:eastAsia="宋体" w:cs="宋体"/>
                <w:b w:val="0"/>
                <w:i w:val="0"/>
                <w:color w:val="000000"/>
                <w:sz w:val="15"/>
              </w:rPr>
              <w:t>09</w:t>
            </w:r>
          </w:p>
        </w:tc>
        <w:tc>
          <w:tcPr>
            <w:tcW w:w="2080" w:type="dxa"/>
            <w:vAlign w:val="center"/>
          </w:tcPr>
          <w:p w14:paraId="5C7A3B61">
            <w:pPr>
              <w:jc w:val="left"/>
            </w:pPr>
            <w:r>
              <w:rPr>
                <w:rFonts w:ascii="宋体" w:hAnsi="宋体" w:eastAsia="宋体" w:cs="宋体"/>
                <w:b w:val="0"/>
                <w:i w:val="0"/>
                <w:color w:val="000000"/>
                <w:sz w:val="15"/>
              </w:rPr>
              <w:t xml:space="preserve">  奖励金</w:t>
            </w:r>
          </w:p>
        </w:tc>
        <w:tc>
          <w:tcPr>
            <w:tcW w:w="1280" w:type="dxa"/>
            <w:vAlign w:val="center"/>
          </w:tcPr>
          <w:p w14:paraId="063AD470">
            <w:pPr>
              <w:jc w:val="right"/>
            </w:pPr>
            <w:r>
              <w:rPr>
                <w:rFonts w:ascii="宋体" w:hAnsi="宋体" w:eastAsia="宋体" w:cs="宋体"/>
                <w:b w:val="0"/>
                <w:i w:val="0"/>
                <w:color w:val="000000"/>
                <w:sz w:val="15"/>
              </w:rPr>
              <w:t>0.19</w:t>
            </w:r>
          </w:p>
        </w:tc>
        <w:tc>
          <w:tcPr>
            <w:tcW w:w="400" w:type="dxa"/>
            <w:vAlign w:val="center"/>
          </w:tcPr>
          <w:p w14:paraId="082A400B">
            <w:pPr>
              <w:jc w:val="center"/>
            </w:pPr>
            <w:r>
              <w:rPr>
                <w:rFonts w:ascii="宋体" w:hAnsi="宋体" w:eastAsia="宋体" w:cs="宋体"/>
                <w:b w:val="0"/>
                <w:i w:val="0"/>
                <w:color w:val="000000"/>
                <w:sz w:val="15"/>
              </w:rPr>
              <w:t>302</w:t>
            </w:r>
          </w:p>
        </w:tc>
        <w:tc>
          <w:tcPr>
            <w:tcW w:w="400" w:type="dxa"/>
            <w:vAlign w:val="center"/>
          </w:tcPr>
          <w:p w14:paraId="2C60CB22">
            <w:pPr>
              <w:jc w:val="center"/>
            </w:pPr>
            <w:r>
              <w:rPr>
                <w:rFonts w:ascii="宋体" w:hAnsi="宋体" w:eastAsia="宋体" w:cs="宋体"/>
                <w:b w:val="0"/>
                <w:i w:val="0"/>
                <w:color w:val="000000"/>
                <w:sz w:val="15"/>
              </w:rPr>
              <w:t>29</w:t>
            </w:r>
          </w:p>
        </w:tc>
        <w:tc>
          <w:tcPr>
            <w:tcW w:w="2080" w:type="dxa"/>
            <w:vAlign w:val="center"/>
          </w:tcPr>
          <w:p w14:paraId="423AC825">
            <w:pPr>
              <w:jc w:val="left"/>
            </w:pPr>
            <w:r>
              <w:rPr>
                <w:rFonts w:ascii="宋体" w:hAnsi="宋体" w:eastAsia="宋体" w:cs="宋体"/>
                <w:b w:val="0"/>
                <w:i w:val="0"/>
                <w:color w:val="000000"/>
                <w:sz w:val="15"/>
              </w:rPr>
              <w:t xml:space="preserve">  福利费</w:t>
            </w:r>
          </w:p>
        </w:tc>
        <w:tc>
          <w:tcPr>
            <w:tcW w:w="1272" w:type="dxa"/>
            <w:vAlign w:val="center"/>
          </w:tcPr>
          <w:p w14:paraId="0154C66B">
            <w:pPr>
              <w:jc w:val="right"/>
            </w:pPr>
            <w:r>
              <w:rPr>
                <w:rFonts w:ascii="宋体" w:hAnsi="宋体" w:eastAsia="宋体" w:cs="宋体"/>
                <w:b w:val="0"/>
                <w:i w:val="0"/>
                <w:color w:val="000000"/>
                <w:sz w:val="15"/>
              </w:rPr>
              <w:t>69.07</w:t>
            </w:r>
          </w:p>
        </w:tc>
      </w:tr>
      <w:tr w14:paraId="0960B2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DEF840">
            <w:pPr>
              <w:jc w:val="center"/>
            </w:pPr>
            <w:r>
              <w:rPr>
                <w:rFonts w:ascii="宋体" w:hAnsi="宋体" w:eastAsia="宋体" w:cs="宋体"/>
                <w:b w:val="0"/>
                <w:i w:val="0"/>
                <w:color w:val="000000"/>
                <w:sz w:val="15"/>
              </w:rPr>
              <w:t>303</w:t>
            </w:r>
          </w:p>
        </w:tc>
        <w:tc>
          <w:tcPr>
            <w:tcW w:w="400" w:type="dxa"/>
            <w:vAlign w:val="center"/>
          </w:tcPr>
          <w:p w14:paraId="7F2E9C08">
            <w:pPr>
              <w:jc w:val="center"/>
            </w:pPr>
            <w:r>
              <w:rPr>
                <w:rFonts w:ascii="宋体" w:hAnsi="宋体" w:eastAsia="宋体" w:cs="宋体"/>
                <w:b w:val="0"/>
                <w:i w:val="0"/>
                <w:color w:val="000000"/>
                <w:sz w:val="15"/>
              </w:rPr>
              <w:t>10</w:t>
            </w:r>
          </w:p>
        </w:tc>
        <w:tc>
          <w:tcPr>
            <w:tcW w:w="2080" w:type="dxa"/>
            <w:vAlign w:val="center"/>
          </w:tcPr>
          <w:p w14:paraId="62F6B6F2">
            <w:pPr>
              <w:jc w:val="left"/>
            </w:pPr>
            <w:r>
              <w:rPr>
                <w:rFonts w:ascii="宋体" w:hAnsi="宋体" w:eastAsia="宋体" w:cs="宋体"/>
                <w:b w:val="0"/>
                <w:i w:val="0"/>
                <w:color w:val="000000"/>
                <w:sz w:val="15"/>
              </w:rPr>
              <w:t xml:space="preserve">  个人农业生产补贴</w:t>
            </w:r>
          </w:p>
        </w:tc>
        <w:tc>
          <w:tcPr>
            <w:tcW w:w="1280" w:type="dxa"/>
            <w:vAlign w:val="center"/>
          </w:tcPr>
          <w:p w14:paraId="631F8FDC">
            <w:pPr>
              <w:jc w:val="right"/>
            </w:pPr>
            <w:r>
              <w:rPr>
                <w:rFonts w:ascii="宋体" w:hAnsi="宋体" w:eastAsia="宋体" w:cs="宋体"/>
                <w:b w:val="0"/>
                <w:i w:val="0"/>
                <w:color w:val="000000"/>
                <w:sz w:val="15"/>
              </w:rPr>
              <w:t>0.00</w:t>
            </w:r>
          </w:p>
        </w:tc>
        <w:tc>
          <w:tcPr>
            <w:tcW w:w="400" w:type="dxa"/>
            <w:vAlign w:val="center"/>
          </w:tcPr>
          <w:p w14:paraId="0DFC0AB6">
            <w:pPr>
              <w:jc w:val="center"/>
            </w:pPr>
            <w:r>
              <w:rPr>
                <w:rFonts w:ascii="宋体" w:hAnsi="宋体" w:eastAsia="宋体" w:cs="宋体"/>
                <w:b w:val="0"/>
                <w:i w:val="0"/>
                <w:color w:val="000000"/>
                <w:sz w:val="15"/>
              </w:rPr>
              <w:t>302</w:t>
            </w:r>
          </w:p>
        </w:tc>
        <w:tc>
          <w:tcPr>
            <w:tcW w:w="400" w:type="dxa"/>
            <w:vAlign w:val="center"/>
          </w:tcPr>
          <w:p w14:paraId="5A9F4BEB">
            <w:pPr>
              <w:jc w:val="center"/>
            </w:pPr>
            <w:r>
              <w:rPr>
                <w:rFonts w:ascii="宋体" w:hAnsi="宋体" w:eastAsia="宋体" w:cs="宋体"/>
                <w:b w:val="0"/>
                <w:i w:val="0"/>
                <w:color w:val="000000"/>
                <w:sz w:val="15"/>
              </w:rPr>
              <w:t>31</w:t>
            </w:r>
          </w:p>
        </w:tc>
        <w:tc>
          <w:tcPr>
            <w:tcW w:w="2080" w:type="dxa"/>
            <w:vAlign w:val="center"/>
          </w:tcPr>
          <w:p w14:paraId="4EDEABD0">
            <w:pPr>
              <w:jc w:val="left"/>
            </w:pPr>
            <w:r>
              <w:rPr>
                <w:rFonts w:ascii="宋体" w:hAnsi="宋体" w:eastAsia="宋体" w:cs="宋体"/>
                <w:b w:val="0"/>
                <w:i w:val="0"/>
                <w:color w:val="000000"/>
                <w:sz w:val="15"/>
              </w:rPr>
              <w:t xml:space="preserve">  公务用车运行维护费</w:t>
            </w:r>
          </w:p>
        </w:tc>
        <w:tc>
          <w:tcPr>
            <w:tcW w:w="1272" w:type="dxa"/>
            <w:vAlign w:val="center"/>
          </w:tcPr>
          <w:p w14:paraId="2553EE70">
            <w:pPr>
              <w:jc w:val="right"/>
            </w:pPr>
            <w:r>
              <w:rPr>
                <w:rFonts w:ascii="宋体" w:hAnsi="宋体" w:eastAsia="宋体" w:cs="宋体"/>
                <w:b w:val="0"/>
                <w:i w:val="0"/>
                <w:color w:val="000000"/>
                <w:sz w:val="15"/>
              </w:rPr>
              <w:t>4.07</w:t>
            </w:r>
          </w:p>
        </w:tc>
      </w:tr>
      <w:tr w14:paraId="5C700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AA4040D">
            <w:pPr>
              <w:jc w:val="center"/>
            </w:pPr>
            <w:r>
              <w:rPr>
                <w:rFonts w:ascii="宋体" w:hAnsi="宋体" w:eastAsia="宋体" w:cs="宋体"/>
                <w:b w:val="0"/>
                <w:i w:val="0"/>
                <w:color w:val="000000"/>
                <w:sz w:val="15"/>
              </w:rPr>
              <w:t>303</w:t>
            </w:r>
          </w:p>
        </w:tc>
        <w:tc>
          <w:tcPr>
            <w:tcW w:w="400" w:type="dxa"/>
            <w:vAlign w:val="center"/>
          </w:tcPr>
          <w:p w14:paraId="0EFDAAE3">
            <w:pPr>
              <w:jc w:val="center"/>
            </w:pPr>
            <w:r>
              <w:rPr>
                <w:rFonts w:ascii="宋体" w:hAnsi="宋体" w:eastAsia="宋体" w:cs="宋体"/>
                <w:b w:val="0"/>
                <w:i w:val="0"/>
                <w:color w:val="000000"/>
                <w:sz w:val="15"/>
              </w:rPr>
              <w:t>11</w:t>
            </w:r>
          </w:p>
        </w:tc>
        <w:tc>
          <w:tcPr>
            <w:tcW w:w="2080" w:type="dxa"/>
            <w:vAlign w:val="center"/>
          </w:tcPr>
          <w:p w14:paraId="2781E087">
            <w:pPr>
              <w:jc w:val="left"/>
            </w:pPr>
            <w:r>
              <w:rPr>
                <w:rFonts w:ascii="宋体" w:hAnsi="宋体" w:eastAsia="宋体" w:cs="宋体"/>
                <w:b w:val="0"/>
                <w:i w:val="0"/>
                <w:color w:val="000000"/>
                <w:sz w:val="15"/>
              </w:rPr>
              <w:t xml:space="preserve">  代缴社会保险费</w:t>
            </w:r>
          </w:p>
        </w:tc>
        <w:tc>
          <w:tcPr>
            <w:tcW w:w="1280" w:type="dxa"/>
            <w:vAlign w:val="center"/>
          </w:tcPr>
          <w:p w14:paraId="72AE763B">
            <w:pPr>
              <w:jc w:val="right"/>
            </w:pPr>
            <w:r>
              <w:rPr>
                <w:rFonts w:ascii="宋体" w:hAnsi="宋体" w:eastAsia="宋体" w:cs="宋体"/>
                <w:b w:val="0"/>
                <w:i w:val="0"/>
                <w:color w:val="000000"/>
                <w:sz w:val="15"/>
              </w:rPr>
              <w:t>0.00</w:t>
            </w:r>
          </w:p>
        </w:tc>
        <w:tc>
          <w:tcPr>
            <w:tcW w:w="400" w:type="dxa"/>
            <w:vAlign w:val="center"/>
          </w:tcPr>
          <w:p w14:paraId="059C29D9">
            <w:pPr>
              <w:jc w:val="center"/>
            </w:pPr>
            <w:r>
              <w:rPr>
                <w:rFonts w:ascii="宋体" w:hAnsi="宋体" w:eastAsia="宋体" w:cs="宋体"/>
                <w:b w:val="0"/>
                <w:i w:val="0"/>
                <w:color w:val="000000"/>
                <w:sz w:val="15"/>
              </w:rPr>
              <w:t>302</w:t>
            </w:r>
          </w:p>
        </w:tc>
        <w:tc>
          <w:tcPr>
            <w:tcW w:w="400" w:type="dxa"/>
            <w:vAlign w:val="center"/>
          </w:tcPr>
          <w:p w14:paraId="640A975A">
            <w:pPr>
              <w:jc w:val="center"/>
            </w:pPr>
            <w:r>
              <w:rPr>
                <w:rFonts w:ascii="宋体" w:hAnsi="宋体" w:eastAsia="宋体" w:cs="宋体"/>
                <w:b w:val="0"/>
                <w:i w:val="0"/>
                <w:color w:val="000000"/>
                <w:sz w:val="15"/>
              </w:rPr>
              <w:t>39</w:t>
            </w:r>
          </w:p>
        </w:tc>
        <w:tc>
          <w:tcPr>
            <w:tcW w:w="2080" w:type="dxa"/>
            <w:vAlign w:val="center"/>
          </w:tcPr>
          <w:p w14:paraId="3369AB17">
            <w:pPr>
              <w:jc w:val="left"/>
            </w:pPr>
            <w:r>
              <w:rPr>
                <w:rFonts w:ascii="宋体" w:hAnsi="宋体" w:eastAsia="宋体" w:cs="宋体"/>
                <w:b w:val="0"/>
                <w:i w:val="0"/>
                <w:color w:val="000000"/>
                <w:sz w:val="15"/>
              </w:rPr>
              <w:t xml:space="preserve">  其他交通费用</w:t>
            </w:r>
          </w:p>
        </w:tc>
        <w:tc>
          <w:tcPr>
            <w:tcW w:w="1272" w:type="dxa"/>
            <w:vAlign w:val="center"/>
          </w:tcPr>
          <w:p w14:paraId="5D530EDA">
            <w:pPr>
              <w:jc w:val="right"/>
            </w:pPr>
            <w:r>
              <w:rPr>
                <w:rFonts w:ascii="宋体" w:hAnsi="宋体" w:eastAsia="宋体" w:cs="宋体"/>
                <w:b w:val="0"/>
                <w:i w:val="0"/>
                <w:color w:val="000000"/>
                <w:sz w:val="15"/>
              </w:rPr>
              <w:t>40.00</w:t>
            </w:r>
          </w:p>
        </w:tc>
      </w:tr>
      <w:tr w14:paraId="0BDE7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3FAAB7E">
            <w:pPr>
              <w:jc w:val="center"/>
            </w:pPr>
            <w:r>
              <w:rPr>
                <w:rFonts w:ascii="宋体" w:hAnsi="宋体" w:eastAsia="宋体" w:cs="宋体"/>
                <w:b w:val="0"/>
                <w:i w:val="0"/>
                <w:color w:val="000000"/>
                <w:sz w:val="15"/>
              </w:rPr>
              <w:t>303</w:t>
            </w:r>
          </w:p>
        </w:tc>
        <w:tc>
          <w:tcPr>
            <w:tcW w:w="400" w:type="dxa"/>
            <w:vAlign w:val="center"/>
          </w:tcPr>
          <w:p w14:paraId="24226600">
            <w:pPr>
              <w:jc w:val="center"/>
            </w:pPr>
            <w:r>
              <w:rPr>
                <w:rFonts w:ascii="宋体" w:hAnsi="宋体" w:eastAsia="宋体" w:cs="宋体"/>
                <w:b w:val="0"/>
                <w:i w:val="0"/>
                <w:color w:val="000000"/>
                <w:sz w:val="15"/>
              </w:rPr>
              <w:t>99</w:t>
            </w:r>
          </w:p>
        </w:tc>
        <w:tc>
          <w:tcPr>
            <w:tcW w:w="2080" w:type="dxa"/>
            <w:vAlign w:val="center"/>
          </w:tcPr>
          <w:p w14:paraId="7B9A0147">
            <w:pPr>
              <w:jc w:val="left"/>
            </w:pPr>
            <w:r>
              <w:rPr>
                <w:rFonts w:ascii="宋体" w:hAnsi="宋体" w:eastAsia="宋体" w:cs="宋体"/>
                <w:b w:val="0"/>
                <w:i w:val="0"/>
                <w:color w:val="000000"/>
                <w:sz w:val="15"/>
              </w:rPr>
              <w:t xml:space="preserve">  其他对个人和家庭的补助</w:t>
            </w:r>
          </w:p>
        </w:tc>
        <w:tc>
          <w:tcPr>
            <w:tcW w:w="1280" w:type="dxa"/>
            <w:vAlign w:val="center"/>
          </w:tcPr>
          <w:p w14:paraId="2180D9B6">
            <w:pPr>
              <w:jc w:val="right"/>
            </w:pPr>
            <w:r>
              <w:rPr>
                <w:rFonts w:ascii="宋体" w:hAnsi="宋体" w:eastAsia="宋体" w:cs="宋体"/>
                <w:b w:val="0"/>
                <w:i w:val="0"/>
                <w:color w:val="000000"/>
                <w:sz w:val="15"/>
              </w:rPr>
              <w:t>0.00</w:t>
            </w:r>
          </w:p>
        </w:tc>
        <w:tc>
          <w:tcPr>
            <w:tcW w:w="400" w:type="dxa"/>
            <w:vAlign w:val="center"/>
          </w:tcPr>
          <w:p w14:paraId="184D2998">
            <w:pPr>
              <w:jc w:val="center"/>
            </w:pPr>
            <w:r>
              <w:rPr>
                <w:rFonts w:ascii="宋体" w:hAnsi="宋体" w:eastAsia="宋体" w:cs="宋体"/>
                <w:b w:val="0"/>
                <w:i w:val="0"/>
                <w:color w:val="000000"/>
                <w:sz w:val="15"/>
              </w:rPr>
              <w:t>302</w:t>
            </w:r>
          </w:p>
        </w:tc>
        <w:tc>
          <w:tcPr>
            <w:tcW w:w="400" w:type="dxa"/>
            <w:vAlign w:val="center"/>
          </w:tcPr>
          <w:p w14:paraId="18EEAAEB">
            <w:pPr>
              <w:jc w:val="center"/>
            </w:pPr>
            <w:r>
              <w:rPr>
                <w:rFonts w:ascii="宋体" w:hAnsi="宋体" w:eastAsia="宋体" w:cs="宋体"/>
                <w:b w:val="0"/>
                <w:i w:val="0"/>
                <w:color w:val="000000"/>
                <w:sz w:val="15"/>
              </w:rPr>
              <w:t>40</w:t>
            </w:r>
          </w:p>
        </w:tc>
        <w:tc>
          <w:tcPr>
            <w:tcW w:w="2080" w:type="dxa"/>
            <w:vAlign w:val="center"/>
          </w:tcPr>
          <w:p w14:paraId="7E57BDC2">
            <w:pPr>
              <w:jc w:val="left"/>
            </w:pPr>
            <w:r>
              <w:rPr>
                <w:rFonts w:ascii="宋体" w:hAnsi="宋体" w:eastAsia="宋体" w:cs="宋体"/>
                <w:b w:val="0"/>
                <w:i w:val="0"/>
                <w:color w:val="000000"/>
                <w:sz w:val="15"/>
              </w:rPr>
              <w:t xml:space="preserve">  税金及附加费用</w:t>
            </w:r>
          </w:p>
        </w:tc>
        <w:tc>
          <w:tcPr>
            <w:tcW w:w="1272" w:type="dxa"/>
            <w:vAlign w:val="center"/>
          </w:tcPr>
          <w:p w14:paraId="319D2727">
            <w:pPr>
              <w:jc w:val="right"/>
            </w:pPr>
            <w:r>
              <w:rPr>
                <w:rFonts w:ascii="宋体" w:hAnsi="宋体" w:eastAsia="宋体" w:cs="宋体"/>
                <w:b w:val="0"/>
                <w:i w:val="0"/>
                <w:color w:val="000000"/>
                <w:sz w:val="15"/>
              </w:rPr>
              <w:t>0.00</w:t>
            </w:r>
          </w:p>
        </w:tc>
      </w:tr>
      <w:tr w14:paraId="4D428E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EE69926"/>
        </w:tc>
        <w:tc>
          <w:tcPr>
            <w:tcW w:w="400" w:type="dxa"/>
            <w:vAlign w:val="center"/>
          </w:tcPr>
          <w:p w14:paraId="5D6D9DE3"/>
        </w:tc>
        <w:tc>
          <w:tcPr>
            <w:tcW w:w="2080" w:type="dxa"/>
            <w:vAlign w:val="center"/>
          </w:tcPr>
          <w:p w14:paraId="3620C9E9"/>
        </w:tc>
        <w:tc>
          <w:tcPr>
            <w:tcW w:w="1280" w:type="dxa"/>
            <w:vAlign w:val="center"/>
          </w:tcPr>
          <w:p w14:paraId="7291BB11"/>
        </w:tc>
        <w:tc>
          <w:tcPr>
            <w:tcW w:w="400" w:type="dxa"/>
            <w:vAlign w:val="center"/>
          </w:tcPr>
          <w:p w14:paraId="388DF338">
            <w:pPr>
              <w:jc w:val="center"/>
            </w:pPr>
            <w:r>
              <w:rPr>
                <w:rFonts w:ascii="宋体" w:hAnsi="宋体" w:eastAsia="宋体" w:cs="宋体"/>
                <w:b w:val="0"/>
                <w:i w:val="0"/>
                <w:color w:val="000000"/>
                <w:sz w:val="15"/>
              </w:rPr>
              <w:t>302</w:t>
            </w:r>
          </w:p>
        </w:tc>
        <w:tc>
          <w:tcPr>
            <w:tcW w:w="400" w:type="dxa"/>
            <w:vAlign w:val="center"/>
          </w:tcPr>
          <w:p w14:paraId="3B9866EF">
            <w:pPr>
              <w:jc w:val="center"/>
            </w:pPr>
            <w:r>
              <w:rPr>
                <w:rFonts w:ascii="宋体" w:hAnsi="宋体" w:eastAsia="宋体" w:cs="宋体"/>
                <w:b w:val="0"/>
                <w:i w:val="0"/>
                <w:color w:val="000000"/>
                <w:sz w:val="15"/>
              </w:rPr>
              <w:t>99</w:t>
            </w:r>
          </w:p>
        </w:tc>
        <w:tc>
          <w:tcPr>
            <w:tcW w:w="2080" w:type="dxa"/>
            <w:vAlign w:val="center"/>
          </w:tcPr>
          <w:p w14:paraId="2004009C">
            <w:pPr>
              <w:jc w:val="left"/>
            </w:pPr>
            <w:r>
              <w:rPr>
                <w:rFonts w:ascii="宋体" w:hAnsi="宋体" w:eastAsia="宋体" w:cs="宋体"/>
                <w:b w:val="0"/>
                <w:i w:val="0"/>
                <w:color w:val="000000"/>
                <w:sz w:val="15"/>
              </w:rPr>
              <w:t xml:space="preserve">  其他商品和服务支出</w:t>
            </w:r>
          </w:p>
        </w:tc>
        <w:tc>
          <w:tcPr>
            <w:tcW w:w="1272" w:type="dxa"/>
            <w:vAlign w:val="center"/>
          </w:tcPr>
          <w:p w14:paraId="1E10A2D5">
            <w:pPr>
              <w:jc w:val="right"/>
            </w:pPr>
            <w:r>
              <w:rPr>
                <w:rFonts w:ascii="宋体" w:hAnsi="宋体" w:eastAsia="宋体" w:cs="宋体"/>
                <w:b w:val="0"/>
                <w:i w:val="0"/>
                <w:color w:val="000000"/>
                <w:sz w:val="15"/>
              </w:rPr>
              <w:t>0.00</w:t>
            </w:r>
          </w:p>
        </w:tc>
      </w:tr>
      <w:tr w14:paraId="1E837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231AD2A"/>
        </w:tc>
        <w:tc>
          <w:tcPr>
            <w:tcW w:w="400" w:type="dxa"/>
            <w:vAlign w:val="center"/>
          </w:tcPr>
          <w:p w14:paraId="5F2020F0"/>
        </w:tc>
        <w:tc>
          <w:tcPr>
            <w:tcW w:w="2080" w:type="dxa"/>
            <w:vAlign w:val="center"/>
          </w:tcPr>
          <w:p w14:paraId="0AAD4847"/>
        </w:tc>
        <w:tc>
          <w:tcPr>
            <w:tcW w:w="1280" w:type="dxa"/>
            <w:vAlign w:val="center"/>
          </w:tcPr>
          <w:p w14:paraId="57178F39"/>
        </w:tc>
        <w:tc>
          <w:tcPr>
            <w:tcW w:w="400" w:type="dxa"/>
            <w:vAlign w:val="center"/>
          </w:tcPr>
          <w:p w14:paraId="27442D5A">
            <w:pPr>
              <w:jc w:val="center"/>
            </w:pPr>
            <w:r>
              <w:rPr>
                <w:rFonts w:ascii="宋体" w:hAnsi="宋体" w:eastAsia="宋体" w:cs="宋体"/>
                <w:b w:val="0"/>
                <w:i w:val="0"/>
                <w:color w:val="000000"/>
                <w:sz w:val="15"/>
              </w:rPr>
              <w:t>310</w:t>
            </w:r>
          </w:p>
        </w:tc>
        <w:tc>
          <w:tcPr>
            <w:tcW w:w="400" w:type="dxa"/>
            <w:vAlign w:val="center"/>
          </w:tcPr>
          <w:p w14:paraId="37A417BD"/>
        </w:tc>
        <w:tc>
          <w:tcPr>
            <w:tcW w:w="2080" w:type="dxa"/>
            <w:vAlign w:val="center"/>
          </w:tcPr>
          <w:p w14:paraId="5D801E94">
            <w:pPr>
              <w:jc w:val="left"/>
            </w:pPr>
            <w:r>
              <w:rPr>
                <w:rFonts w:ascii="宋体" w:hAnsi="宋体" w:eastAsia="宋体" w:cs="宋体"/>
                <w:b w:val="0"/>
                <w:i w:val="0"/>
                <w:color w:val="000000"/>
                <w:sz w:val="15"/>
              </w:rPr>
              <w:t>资本性支出</w:t>
            </w:r>
          </w:p>
        </w:tc>
        <w:tc>
          <w:tcPr>
            <w:tcW w:w="1272" w:type="dxa"/>
            <w:vAlign w:val="center"/>
          </w:tcPr>
          <w:p w14:paraId="5B473005">
            <w:pPr>
              <w:jc w:val="right"/>
            </w:pPr>
            <w:r>
              <w:rPr>
                <w:rFonts w:ascii="宋体" w:hAnsi="宋体" w:eastAsia="宋体" w:cs="宋体"/>
                <w:b w:val="0"/>
                <w:i w:val="0"/>
                <w:color w:val="000000"/>
                <w:sz w:val="15"/>
              </w:rPr>
              <w:t>1.45</w:t>
            </w:r>
          </w:p>
        </w:tc>
      </w:tr>
      <w:tr w14:paraId="09EC5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A88E461"/>
        </w:tc>
        <w:tc>
          <w:tcPr>
            <w:tcW w:w="400" w:type="dxa"/>
            <w:vAlign w:val="center"/>
          </w:tcPr>
          <w:p w14:paraId="724F2C25"/>
        </w:tc>
        <w:tc>
          <w:tcPr>
            <w:tcW w:w="2080" w:type="dxa"/>
            <w:vAlign w:val="center"/>
          </w:tcPr>
          <w:p w14:paraId="4831E5CD"/>
        </w:tc>
        <w:tc>
          <w:tcPr>
            <w:tcW w:w="1280" w:type="dxa"/>
            <w:vAlign w:val="center"/>
          </w:tcPr>
          <w:p w14:paraId="1A332A06"/>
        </w:tc>
        <w:tc>
          <w:tcPr>
            <w:tcW w:w="400" w:type="dxa"/>
            <w:vAlign w:val="center"/>
          </w:tcPr>
          <w:p w14:paraId="2650CDAF">
            <w:pPr>
              <w:jc w:val="center"/>
            </w:pPr>
            <w:r>
              <w:rPr>
                <w:rFonts w:ascii="宋体" w:hAnsi="宋体" w:eastAsia="宋体" w:cs="宋体"/>
                <w:b w:val="0"/>
                <w:i w:val="0"/>
                <w:color w:val="000000"/>
                <w:sz w:val="15"/>
              </w:rPr>
              <w:t>310</w:t>
            </w:r>
          </w:p>
        </w:tc>
        <w:tc>
          <w:tcPr>
            <w:tcW w:w="400" w:type="dxa"/>
            <w:vAlign w:val="center"/>
          </w:tcPr>
          <w:p w14:paraId="5A721FBE">
            <w:pPr>
              <w:jc w:val="center"/>
            </w:pPr>
            <w:r>
              <w:rPr>
                <w:rFonts w:ascii="宋体" w:hAnsi="宋体" w:eastAsia="宋体" w:cs="宋体"/>
                <w:b w:val="0"/>
                <w:i w:val="0"/>
                <w:color w:val="000000"/>
                <w:sz w:val="15"/>
              </w:rPr>
              <w:t>01</w:t>
            </w:r>
          </w:p>
        </w:tc>
        <w:tc>
          <w:tcPr>
            <w:tcW w:w="2080" w:type="dxa"/>
            <w:vAlign w:val="center"/>
          </w:tcPr>
          <w:p w14:paraId="7EF89DEB">
            <w:pPr>
              <w:jc w:val="left"/>
            </w:pPr>
            <w:r>
              <w:rPr>
                <w:rFonts w:ascii="宋体" w:hAnsi="宋体" w:eastAsia="宋体" w:cs="宋体"/>
                <w:b w:val="0"/>
                <w:i w:val="0"/>
                <w:color w:val="000000"/>
                <w:sz w:val="15"/>
              </w:rPr>
              <w:t xml:space="preserve">  房屋建筑物购建</w:t>
            </w:r>
          </w:p>
        </w:tc>
        <w:tc>
          <w:tcPr>
            <w:tcW w:w="1272" w:type="dxa"/>
            <w:vAlign w:val="center"/>
          </w:tcPr>
          <w:p w14:paraId="73A26FB6">
            <w:pPr>
              <w:jc w:val="right"/>
            </w:pPr>
            <w:r>
              <w:rPr>
                <w:rFonts w:ascii="宋体" w:hAnsi="宋体" w:eastAsia="宋体" w:cs="宋体"/>
                <w:b w:val="0"/>
                <w:i w:val="0"/>
                <w:color w:val="000000"/>
                <w:sz w:val="15"/>
              </w:rPr>
              <w:t>0.00</w:t>
            </w:r>
          </w:p>
        </w:tc>
      </w:tr>
      <w:tr w14:paraId="11A0A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A2A9C71"/>
        </w:tc>
        <w:tc>
          <w:tcPr>
            <w:tcW w:w="400" w:type="dxa"/>
            <w:vAlign w:val="center"/>
          </w:tcPr>
          <w:p w14:paraId="3B537D68"/>
        </w:tc>
        <w:tc>
          <w:tcPr>
            <w:tcW w:w="2080" w:type="dxa"/>
            <w:vAlign w:val="center"/>
          </w:tcPr>
          <w:p w14:paraId="610E768F"/>
        </w:tc>
        <w:tc>
          <w:tcPr>
            <w:tcW w:w="1280" w:type="dxa"/>
            <w:vAlign w:val="center"/>
          </w:tcPr>
          <w:p w14:paraId="3C4A42AF"/>
        </w:tc>
        <w:tc>
          <w:tcPr>
            <w:tcW w:w="400" w:type="dxa"/>
            <w:vAlign w:val="center"/>
          </w:tcPr>
          <w:p w14:paraId="6C8303FF">
            <w:pPr>
              <w:jc w:val="center"/>
            </w:pPr>
            <w:r>
              <w:rPr>
                <w:rFonts w:ascii="宋体" w:hAnsi="宋体" w:eastAsia="宋体" w:cs="宋体"/>
                <w:b w:val="0"/>
                <w:i w:val="0"/>
                <w:color w:val="000000"/>
                <w:sz w:val="15"/>
              </w:rPr>
              <w:t>310</w:t>
            </w:r>
          </w:p>
        </w:tc>
        <w:tc>
          <w:tcPr>
            <w:tcW w:w="400" w:type="dxa"/>
            <w:vAlign w:val="center"/>
          </w:tcPr>
          <w:p w14:paraId="3D1FD320">
            <w:pPr>
              <w:jc w:val="center"/>
            </w:pPr>
            <w:r>
              <w:rPr>
                <w:rFonts w:ascii="宋体" w:hAnsi="宋体" w:eastAsia="宋体" w:cs="宋体"/>
                <w:b w:val="0"/>
                <w:i w:val="0"/>
                <w:color w:val="000000"/>
                <w:sz w:val="15"/>
              </w:rPr>
              <w:t>02</w:t>
            </w:r>
          </w:p>
        </w:tc>
        <w:tc>
          <w:tcPr>
            <w:tcW w:w="2080" w:type="dxa"/>
            <w:vAlign w:val="center"/>
          </w:tcPr>
          <w:p w14:paraId="65DDB455">
            <w:pPr>
              <w:jc w:val="left"/>
            </w:pPr>
            <w:r>
              <w:rPr>
                <w:rFonts w:ascii="宋体" w:hAnsi="宋体" w:eastAsia="宋体" w:cs="宋体"/>
                <w:b w:val="0"/>
                <w:i w:val="0"/>
                <w:color w:val="000000"/>
                <w:sz w:val="15"/>
              </w:rPr>
              <w:t xml:space="preserve">  办公设备购置</w:t>
            </w:r>
          </w:p>
        </w:tc>
        <w:tc>
          <w:tcPr>
            <w:tcW w:w="1272" w:type="dxa"/>
            <w:vAlign w:val="center"/>
          </w:tcPr>
          <w:p w14:paraId="715FED9F">
            <w:pPr>
              <w:jc w:val="right"/>
            </w:pPr>
            <w:r>
              <w:rPr>
                <w:rFonts w:ascii="宋体" w:hAnsi="宋体" w:eastAsia="宋体" w:cs="宋体"/>
                <w:b w:val="0"/>
                <w:i w:val="0"/>
                <w:color w:val="000000"/>
                <w:sz w:val="15"/>
              </w:rPr>
              <w:t>1.45</w:t>
            </w:r>
          </w:p>
        </w:tc>
      </w:tr>
      <w:tr w14:paraId="6CDEC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557B5A"/>
        </w:tc>
        <w:tc>
          <w:tcPr>
            <w:tcW w:w="400" w:type="dxa"/>
            <w:vAlign w:val="center"/>
          </w:tcPr>
          <w:p w14:paraId="5B72D13D"/>
        </w:tc>
        <w:tc>
          <w:tcPr>
            <w:tcW w:w="2080" w:type="dxa"/>
            <w:vAlign w:val="center"/>
          </w:tcPr>
          <w:p w14:paraId="66547018"/>
        </w:tc>
        <w:tc>
          <w:tcPr>
            <w:tcW w:w="1280" w:type="dxa"/>
            <w:vAlign w:val="center"/>
          </w:tcPr>
          <w:p w14:paraId="7ACD7718"/>
        </w:tc>
        <w:tc>
          <w:tcPr>
            <w:tcW w:w="400" w:type="dxa"/>
            <w:vAlign w:val="center"/>
          </w:tcPr>
          <w:p w14:paraId="2B681C2C">
            <w:pPr>
              <w:jc w:val="center"/>
            </w:pPr>
            <w:r>
              <w:rPr>
                <w:rFonts w:ascii="宋体" w:hAnsi="宋体" w:eastAsia="宋体" w:cs="宋体"/>
                <w:b w:val="0"/>
                <w:i w:val="0"/>
                <w:color w:val="000000"/>
                <w:sz w:val="15"/>
              </w:rPr>
              <w:t>310</w:t>
            </w:r>
          </w:p>
        </w:tc>
        <w:tc>
          <w:tcPr>
            <w:tcW w:w="400" w:type="dxa"/>
            <w:vAlign w:val="center"/>
          </w:tcPr>
          <w:p w14:paraId="61109F6B">
            <w:pPr>
              <w:jc w:val="center"/>
            </w:pPr>
            <w:r>
              <w:rPr>
                <w:rFonts w:ascii="宋体" w:hAnsi="宋体" w:eastAsia="宋体" w:cs="宋体"/>
                <w:b w:val="0"/>
                <w:i w:val="0"/>
                <w:color w:val="000000"/>
                <w:sz w:val="15"/>
              </w:rPr>
              <w:t>03</w:t>
            </w:r>
          </w:p>
        </w:tc>
        <w:tc>
          <w:tcPr>
            <w:tcW w:w="2080" w:type="dxa"/>
            <w:vAlign w:val="center"/>
          </w:tcPr>
          <w:p w14:paraId="1C80F795">
            <w:pPr>
              <w:jc w:val="left"/>
            </w:pPr>
            <w:r>
              <w:rPr>
                <w:rFonts w:ascii="宋体" w:hAnsi="宋体" w:eastAsia="宋体" w:cs="宋体"/>
                <w:b w:val="0"/>
                <w:i w:val="0"/>
                <w:color w:val="000000"/>
                <w:sz w:val="15"/>
              </w:rPr>
              <w:t xml:space="preserve">  专用设备购置</w:t>
            </w:r>
          </w:p>
        </w:tc>
        <w:tc>
          <w:tcPr>
            <w:tcW w:w="1272" w:type="dxa"/>
            <w:vAlign w:val="center"/>
          </w:tcPr>
          <w:p w14:paraId="2FBC9634">
            <w:pPr>
              <w:jc w:val="right"/>
            </w:pPr>
            <w:r>
              <w:rPr>
                <w:rFonts w:ascii="宋体" w:hAnsi="宋体" w:eastAsia="宋体" w:cs="宋体"/>
                <w:b w:val="0"/>
                <w:i w:val="0"/>
                <w:color w:val="000000"/>
                <w:sz w:val="15"/>
              </w:rPr>
              <w:t>0.00</w:t>
            </w:r>
          </w:p>
        </w:tc>
      </w:tr>
      <w:tr w14:paraId="7F7FC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68F0451"/>
        </w:tc>
        <w:tc>
          <w:tcPr>
            <w:tcW w:w="400" w:type="dxa"/>
            <w:vAlign w:val="center"/>
          </w:tcPr>
          <w:p w14:paraId="60DBEFA5"/>
        </w:tc>
        <w:tc>
          <w:tcPr>
            <w:tcW w:w="2080" w:type="dxa"/>
            <w:vAlign w:val="center"/>
          </w:tcPr>
          <w:p w14:paraId="53502B71"/>
        </w:tc>
        <w:tc>
          <w:tcPr>
            <w:tcW w:w="1280" w:type="dxa"/>
            <w:vAlign w:val="center"/>
          </w:tcPr>
          <w:p w14:paraId="52551A1E"/>
        </w:tc>
        <w:tc>
          <w:tcPr>
            <w:tcW w:w="400" w:type="dxa"/>
            <w:vAlign w:val="center"/>
          </w:tcPr>
          <w:p w14:paraId="23D7AABA">
            <w:pPr>
              <w:jc w:val="center"/>
            </w:pPr>
            <w:r>
              <w:rPr>
                <w:rFonts w:ascii="宋体" w:hAnsi="宋体" w:eastAsia="宋体" w:cs="宋体"/>
                <w:b w:val="0"/>
                <w:i w:val="0"/>
                <w:color w:val="000000"/>
                <w:sz w:val="15"/>
              </w:rPr>
              <w:t>310</w:t>
            </w:r>
          </w:p>
        </w:tc>
        <w:tc>
          <w:tcPr>
            <w:tcW w:w="400" w:type="dxa"/>
            <w:vAlign w:val="center"/>
          </w:tcPr>
          <w:p w14:paraId="03D9BF66">
            <w:pPr>
              <w:jc w:val="center"/>
            </w:pPr>
            <w:r>
              <w:rPr>
                <w:rFonts w:ascii="宋体" w:hAnsi="宋体" w:eastAsia="宋体" w:cs="宋体"/>
                <w:b w:val="0"/>
                <w:i w:val="0"/>
                <w:color w:val="000000"/>
                <w:sz w:val="15"/>
              </w:rPr>
              <w:t>07</w:t>
            </w:r>
          </w:p>
        </w:tc>
        <w:tc>
          <w:tcPr>
            <w:tcW w:w="2080" w:type="dxa"/>
            <w:vAlign w:val="center"/>
          </w:tcPr>
          <w:p w14:paraId="07786370">
            <w:pPr>
              <w:jc w:val="left"/>
            </w:pPr>
            <w:r>
              <w:rPr>
                <w:rFonts w:ascii="宋体" w:hAnsi="宋体" w:eastAsia="宋体" w:cs="宋体"/>
                <w:b w:val="0"/>
                <w:i w:val="0"/>
                <w:color w:val="000000"/>
                <w:sz w:val="15"/>
              </w:rPr>
              <w:t xml:space="preserve">  信息网络及软件购置更新</w:t>
            </w:r>
          </w:p>
        </w:tc>
        <w:tc>
          <w:tcPr>
            <w:tcW w:w="1272" w:type="dxa"/>
            <w:vAlign w:val="center"/>
          </w:tcPr>
          <w:p w14:paraId="55C11CE7">
            <w:pPr>
              <w:jc w:val="right"/>
            </w:pPr>
            <w:r>
              <w:rPr>
                <w:rFonts w:ascii="宋体" w:hAnsi="宋体" w:eastAsia="宋体" w:cs="宋体"/>
                <w:b w:val="0"/>
                <w:i w:val="0"/>
                <w:color w:val="000000"/>
                <w:sz w:val="15"/>
              </w:rPr>
              <w:t>0.00</w:t>
            </w:r>
          </w:p>
        </w:tc>
      </w:tr>
      <w:tr w14:paraId="564B23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73BBA2C"/>
        </w:tc>
        <w:tc>
          <w:tcPr>
            <w:tcW w:w="400" w:type="dxa"/>
            <w:vAlign w:val="center"/>
          </w:tcPr>
          <w:p w14:paraId="6DA809B6"/>
        </w:tc>
        <w:tc>
          <w:tcPr>
            <w:tcW w:w="2080" w:type="dxa"/>
            <w:vAlign w:val="center"/>
          </w:tcPr>
          <w:p w14:paraId="5F26E2AA"/>
        </w:tc>
        <w:tc>
          <w:tcPr>
            <w:tcW w:w="1280" w:type="dxa"/>
            <w:vAlign w:val="center"/>
          </w:tcPr>
          <w:p w14:paraId="056C1B53"/>
        </w:tc>
        <w:tc>
          <w:tcPr>
            <w:tcW w:w="400" w:type="dxa"/>
            <w:vAlign w:val="center"/>
          </w:tcPr>
          <w:p w14:paraId="6D7ECA41">
            <w:pPr>
              <w:jc w:val="center"/>
            </w:pPr>
            <w:r>
              <w:rPr>
                <w:rFonts w:ascii="宋体" w:hAnsi="宋体" w:eastAsia="宋体" w:cs="宋体"/>
                <w:b w:val="0"/>
                <w:i w:val="0"/>
                <w:color w:val="000000"/>
                <w:sz w:val="15"/>
              </w:rPr>
              <w:t>310</w:t>
            </w:r>
          </w:p>
        </w:tc>
        <w:tc>
          <w:tcPr>
            <w:tcW w:w="400" w:type="dxa"/>
            <w:vAlign w:val="center"/>
          </w:tcPr>
          <w:p w14:paraId="21FAFAD1">
            <w:pPr>
              <w:jc w:val="center"/>
            </w:pPr>
            <w:r>
              <w:rPr>
                <w:rFonts w:ascii="宋体" w:hAnsi="宋体" w:eastAsia="宋体" w:cs="宋体"/>
                <w:b w:val="0"/>
                <w:i w:val="0"/>
                <w:color w:val="000000"/>
                <w:sz w:val="15"/>
              </w:rPr>
              <w:t>13</w:t>
            </w:r>
          </w:p>
        </w:tc>
        <w:tc>
          <w:tcPr>
            <w:tcW w:w="2080" w:type="dxa"/>
            <w:vAlign w:val="center"/>
          </w:tcPr>
          <w:p w14:paraId="002EF9C9">
            <w:pPr>
              <w:jc w:val="left"/>
            </w:pPr>
            <w:r>
              <w:rPr>
                <w:rFonts w:ascii="宋体" w:hAnsi="宋体" w:eastAsia="宋体" w:cs="宋体"/>
                <w:b w:val="0"/>
                <w:i w:val="0"/>
                <w:color w:val="000000"/>
                <w:sz w:val="15"/>
              </w:rPr>
              <w:t xml:space="preserve">  公务用车购置</w:t>
            </w:r>
          </w:p>
        </w:tc>
        <w:tc>
          <w:tcPr>
            <w:tcW w:w="1272" w:type="dxa"/>
            <w:vAlign w:val="center"/>
          </w:tcPr>
          <w:p w14:paraId="76485DB4">
            <w:pPr>
              <w:jc w:val="right"/>
            </w:pPr>
            <w:r>
              <w:rPr>
                <w:rFonts w:ascii="宋体" w:hAnsi="宋体" w:eastAsia="宋体" w:cs="宋体"/>
                <w:b w:val="0"/>
                <w:i w:val="0"/>
                <w:color w:val="000000"/>
                <w:sz w:val="15"/>
              </w:rPr>
              <w:t>0.00</w:t>
            </w:r>
          </w:p>
        </w:tc>
      </w:tr>
      <w:tr w14:paraId="7230E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DD6BFC"/>
        </w:tc>
        <w:tc>
          <w:tcPr>
            <w:tcW w:w="400" w:type="dxa"/>
            <w:vAlign w:val="center"/>
          </w:tcPr>
          <w:p w14:paraId="1E22D41E"/>
        </w:tc>
        <w:tc>
          <w:tcPr>
            <w:tcW w:w="2080" w:type="dxa"/>
            <w:vAlign w:val="center"/>
          </w:tcPr>
          <w:p w14:paraId="55841781"/>
        </w:tc>
        <w:tc>
          <w:tcPr>
            <w:tcW w:w="1280" w:type="dxa"/>
            <w:vAlign w:val="center"/>
          </w:tcPr>
          <w:p w14:paraId="67A34BC7"/>
        </w:tc>
        <w:tc>
          <w:tcPr>
            <w:tcW w:w="400" w:type="dxa"/>
            <w:vAlign w:val="center"/>
          </w:tcPr>
          <w:p w14:paraId="0E844066">
            <w:pPr>
              <w:jc w:val="center"/>
            </w:pPr>
            <w:r>
              <w:rPr>
                <w:rFonts w:ascii="宋体" w:hAnsi="宋体" w:eastAsia="宋体" w:cs="宋体"/>
                <w:b w:val="0"/>
                <w:i w:val="0"/>
                <w:color w:val="000000"/>
                <w:sz w:val="15"/>
              </w:rPr>
              <w:t>310</w:t>
            </w:r>
          </w:p>
        </w:tc>
        <w:tc>
          <w:tcPr>
            <w:tcW w:w="400" w:type="dxa"/>
            <w:vAlign w:val="center"/>
          </w:tcPr>
          <w:p w14:paraId="0284D9FA">
            <w:pPr>
              <w:jc w:val="center"/>
            </w:pPr>
            <w:r>
              <w:rPr>
                <w:rFonts w:ascii="宋体" w:hAnsi="宋体" w:eastAsia="宋体" w:cs="宋体"/>
                <w:b w:val="0"/>
                <w:i w:val="0"/>
                <w:color w:val="000000"/>
                <w:sz w:val="15"/>
              </w:rPr>
              <w:t>19</w:t>
            </w:r>
          </w:p>
        </w:tc>
        <w:tc>
          <w:tcPr>
            <w:tcW w:w="2080" w:type="dxa"/>
            <w:vAlign w:val="center"/>
          </w:tcPr>
          <w:p w14:paraId="6D65E43D">
            <w:pPr>
              <w:jc w:val="left"/>
            </w:pPr>
            <w:r>
              <w:rPr>
                <w:rFonts w:ascii="宋体" w:hAnsi="宋体" w:eastAsia="宋体" w:cs="宋体"/>
                <w:b w:val="0"/>
                <w:i w:val="0"/>
                <w:color w:val="000000"/>
                <w:sz w:val="15"/>
              </w:rPr>
              <w:t xml:space="preserve">  其他交通工具购置</w:t>
            </w:r>
          </w:p>
        </w:tc>
        <w:tc>
          <w:tcPr>
            <w:tcW w:w="1272" w:type="dxa"/>
            <w:vAlign w:val="center"/>
          </w:tcPr>
          <w:p w14:paraId="1387BF27">
            <w:pPr>
              <w:jc w:val="right"/>
            </w:pPr>
            <w:r>
              <w:rPr>
                <w:rFonts w:ascii="宋体" w:hAnsi="宋体" w:eastAsia="宋体" w:cs="宋体"/>
                <w:b w:val="0"/>
                <w:i w:val="0"/>
                <w:color w:val="000000"/>
                <w:sz w:val="15"/>
              </w:rPr>
              <w:t>0.00</w:t>
            </w:r>
          </w:p>
        </w:tc>
      </w:tr>
      <w:tr w14:paraId="2C28C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78A5469"/>
        </w:tc>
        <w:tc>
          <w:tcPr>
            <w:tcW w:w="400" w:type="dxa"/>
            <w:vAlign w:val="center"/>
          </w:tcPr>
          <w:p w14:paraId="13814DB7"/>
        </w:tc>
        <w:tc>
          <w:tcPr>
            <w:tcW w:w="2080" w:type="dxa"/>
            <w:vAlign w:val="center"/>
          </w:tcPr>
          <w:p w14:paraId="34B08184"/>
        </w:tc>
        <w:tc>
          <w:tcPr>
            <w:tcW w:w="1280" w:type="dxa"/>
            <w:vAlign w:val="center"/>
          </w:tcPr>
          <w:p w14:paraId="7AA48279"/>
        </w:tc>
        <w:tc>
          <w:tcPr>
            <w:tcW w:w="400" w:type="dxa"/>
            <w:vAlign w:val="center"/>
          </w:tcPr>
          <w:p w14:paraId="25447DA9">
            <w:pPr>
              <w:jc w:val="center"/>
            </w:pPr>
            <w:r>
              <w:rPr>
                <w:rFonts w:ascii="宋体" w:hAnsi="宋体" w:eastAsia="宋体" w:cs="宋体"/>
                <w:b w:val="0"/>
                <w:i w:val="0"/>
                <w:color w:val="000000"/>
                <w:sz w:val="15"/>
              </w:rPr>
              <w:t>310</w:t>
            </w:r>
          </w:p>
        </w:tc>
        <w:tc>
          <w:tcPr>
            <w:tcW w:w="400" w:type="dxa"/>
            <w:vAlign w:val="center"/>
          </w:tcPr>
          <w:p w14:paraId="046DEBCC">
            <w:pPr>
              <w:jc w:val="center"/>
            </w:pPr>
            <w:r>
              <w:rPr>
                <w:rFonts w:ascii="宋体" w:hAnsi="宋体" w:eastAsia="宋体" w:cs="宋体"/>
                <w:b w:val="0"/>
                <w:i w:val="0"/>
                <w:color w:val="000000"/>
                <w:sz w:val="15"/>
              </w:rPr>
              <w:t>21</w:t>
            </w:r>
          </w:p>
        </w:tc>
        <w:tc>
          <w:tcPr>
            <w:tcW w:w="2080" w:type="dxa"/>
            <w:vAlign w:val="center"/>
          </w:tcPr>
          <w:p w14:paraId="392398F5">
            <w:pPr>
              <w:jc w:val="left"/>
            </w:pPr>
            <w:r>
              <w:rPr>
                <w:rFonts w:ascii="宋体" w:hAnsi="宋体" w:eastAsia="宋体" w:cs="宋体"/>
                <w:b w:val="0"/>
                <w:i w:val="0"/>
                <w:color w:val="000000"/>
                <w:sz w:val="15"/>
              </w:rPr>
              <w:t xml:space="preserve">  文物和陈列品购置</w:t>
            </w:r>
          </w:p>
        </w:tc>
        <w:tc>
          <w:tcPr>
            <w:tcW w:w="1272" w:type="dxa"/>
            <w:vAlign w:val="center"/>
          </w:tcPr>
          <w:p w14:paraId="15595622">
            <w:pPr>
              <w:jc w:val="right"/>
            </w:pPr>
            <w:r>
              <w:rPr>
                <w:rFonts w:ascii="宋体" w:hAnsi="宋体" w:eastAsia="宋体" w:cs="宋体"/>
                <w:b w:val="0"/>
                <w:i w:val="0"/>
                <w:color w:val="000000"/>
                <w:sz w:val="15"/>
              </w:rPr>
              <w:t>0.00</w:t>
            </w:r>
          </w:p>
        </w:tc>
      </w:tr>
      <w:tr w14:paraId="0D018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D1626EF"/>
        </w:tc>
        <w:tc>
          <w:tcPr>
            <w:tcW w:w="400" w:type="dxa"/>
            <w:vAlign w:val="center"/>
          </w:tcPr>
          <w:p w14:paraId="1F7659E0"/>
        </w:tc>
        <w:tc>
          <w:tcPr>
            <w:tcW w:w="2080" w:type="dxa"/>
            <w:vAlign w:val="center"/>
          </w:tcPr>
          <w:p w14:paraId="0DC66E45"/>
        </w:tc>
        <w:tc>
          <w:tcPr>
            <w:tcW w:w="1280" w:type="dxa"/>
            <w:vAlign w:val="center"/>
          </w:tcPr>
          <w:p w14:paraId="1D265251"/>
        </w:tc>
        <w:tc>
          <w:tcPr>
            <w:tcW w:w="400" w:type="dxa"/>
            <w:vAlign w:val="center"/>
          </w:tcPr>
          <w:p w14:paraId="3E4205F7">
            <w:pPr>
              <w:jc w:val="center"/>
            </w:pPr>
            <w:r>
              <w:rPr>
                <w:rFonts w:ascii="宋体" w:hAnsi="宋体" w:eastAsia="宋体" w:cs="宋体"/>
                <w:b w:val="0"/>
                <w:i w:val="0"/>
                <w:color w:val="000000"/>
                <w:sz w:val="15"/>
              </w:rPr>
              <w:t>310</w:t>
            </w:r>
          </w:p>
        </w:tc>
        <w:tc>
          <w:tcPr>
            <w:tcW w:w="400" w:type="dxa"/>
            <w:vAlign w:val="center"/>
          </w:tcPr>
          <w:p w14:paraId="110059F1">
            <w:pPr>
              <w:jc w:val="center"/>
            </w:pPr>
            <w:r>
              <w:rPr>
                <w:rFonts w:ascii="宋体" w:hAnsi="宋体" w:eastAsia="宋体" w:cs="宋体"/>
                <w:b w:val="0"/>
                <w:i w:val="0"/>
                <w:color w:val="000000"/>
                <w:sz w:val="15"/>
              </w:rPr>
              <w:t>22</w:t>
            </w:r>
          </w:p>
        </w:tc>
        <w:tc>
          <w:tcPr>
            <w:tcW w:w="2080" w:type="dxa"/>
            <w:vAlign w:val="center"/>
          </w:tcPr>
          <w:p w14:paraId="1280EA51">
            <w:pPr>
              <w:jc w:val="left"/>
            </w:pPr>
            <w:r>
              <w:rPr>
                <w:rFonts w:ascii="宋体" w:hAnsi="宋体" w:eastAsia="宋体" w:cs="宋体"/>
                <w:b w:val="0"/>
                <w:i w:val="0"/>
                <w:color w:val="000000"/>
                <w:sz w:val="15"/>
              </w:rPr>
              <w:t xml:space="preserve">  无形资产购置</w:t>
            </w:r>
          </w:p>
        </w:tc>
        <w:tc>
          <w:tcPr>
            <w:tcW w:w="1272" w:type="dxa"/>
            <w:vAlign w:val="center"/>
          </w:tcPr>
          <w:p w14:paraId="3FB58740">
            <w:pPr>
              <w:jc w:val="right"/>
            </w:pPr>
            <w:r>
              <w:rPr>
                <w:rFonts w:ascii="宋体" w:hAnsi="宋体" w:eastAsia="宋体" w:cs="宋体"/>
                <w:b w:val="0"/>
                <w:i w:val="0"/>
                <w:color w:val="000000"/>
                <w:sz w:val="15"/>
              </w:rPr>
              <w:t>0.00</w:t>
            </w:r>
          </w:p>
        </w:tc>
      </w:tr>
      <w:tr w14:paraId="1FFBB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9661CDC"/>
        </w:tc>
        <w:tc>
          <w:tcPr>
            <w:tcW w:w="400" w:type="dxa"/>
            <w:vAlign w:val="center"/>
          </w:tcPr>
          <w:p w14:paraId="71718B29"/>
        </w:tc>
        <w:tc>
          <w:tcPr>
            <w:tcW w:w="2080" w:type="dxa"/>
            <w:vAlign w:val="center"/>
          </w:tcPr>
          <w:p w14:paraId="622FE746"/>
        </w:tc>
        <w:tc>
          <w:tcPr>
            <w:tcW w:w="1280" w:type="dxa"/>
            <w:vAlign w:val="center"/>
          </w:tcPr>
          <w:p w14:paraId="5ADD539C"/>
        </w:tc>
        <w:tc>
          <w:tcPr>
            <w:tcW w:w="400" w:type="dxa"/>
            <w:vAlign w:val="center"/>
          </w:tcPr>
          <w:p w14:paraId="0DE18D0F">
            <w:pPr>
              <w:jc w:val="center"/>
            </w:pPr>
            <w:r>
              <w:rPr>
                <w:rFonts w:ascii="宋体" w:hAnsi="宋体" w:eastAsia="宋体" w:cs="宋体"/>
                <w:b w:val="0"/>
                <w:i w:val="0"/>
                <w:color w:val="000000"/>
                <w:sz w:val="15"/>
              </w:rPr>
              <w:t>310</w:t>
            </w:r>
          </w:p>
        </w:tc>
        <w:tc>
          <w:tcPr>
            <w:tcW w:w="400" w:type="dxa"/>
            <w:vAlign w:val="center"/>
          </w:tcPr>
          <w:p w14:paraId="72BF9154">
            <w:pPr>
              <w:jc w:val="center"/>
            </w:pPr>
            <w:r>
              <w:rPr>
                <w:rFonts w:ascii="宋体" w:hAnsi="宋体" w:eastAsia="宋体" w:cs="宋体"/>
                <w:b w:val="0"/>
                <w:i w:val="0"/>
                <w:color w:val="000000"/>
                <w:sz w:val="15"/>
              </w:rPr>
              <w:t>99</w:t>
            </w:r>
          </w:p>
        </w:tc>
        <w:tc>
          <w:tcPr>
            <w:tcW w:w="2080" w:type="dxa"/>
            <w:vAlign w:val="center"/>
          </w:tcPr>
          <w:p w14:paraId="7FC87A6A">
            <w:pPr>
              <w:jc w:val="left"/>
            </w:pPr>
            <w:r>
              <w:rPr>
                <w:rFonts w:ascii="宋体" w:hAnsi="宋体" w:eastAsia="宋体" w:cs="宋体"/>
                <w:b w:val="0"/>
                <w:i w:val="0"/>
                <w:color w:val="000000"/>
                <w:sz w:val="15"/>
              </w:rPr>
              <w:t xml:space="preserve">  其他资本性支出</w:t>
            </w:r>
          </w:p>
        </w:tc>
        <w:tc>
          <w:tcPr>
            <w:tcW w:w="1272" w:type="dxa"/>
            <w:vAlign w:val="center"/>
          </w:tcPr>
          <w:p w14:paraId="4531CABB">
            <w:pPr>
              <w:jc w:val="right"/>
            </w:pPr>
            <w:r>
              <w:rPr>
                <w:rFonts w:ascii="宋体" w:hAnsi="宋体" w:eastAsia="宋体" w:cs="宋体"/>
                <w:b w:val="0"/>
                <w:i w:val="0"/>
                <w:color w:val="000000"/>
                <w:sz w:val="15"/>
              </w:rPr>
              <w:t>0.00</w:t>
            </w:r>
          </w:p>
        </w:tc>
      </w:tr>
      <w:tr w14:paraId="090CA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09517967">
            <w:pPr>
              <w:jc w:val="center"/>
            </w:pPr>
            <w:r>
              <w:rPr>
                <w:rFonts w:ascii="宋体" w:hAnsi="宋体" w:eastAsia="宋体" w:cs="宋体"/>
                <w:b w:val="0"/>
                <w:i w:val="0"/>
                <w:color w:val="000000"/>
                <w:sz w:val="15"/>
              </w:rPr>
              <w:t>人员经费合计</w:t>
            </w:r>
          </w:p>
        </w:tc>
        <w:tc>
          <w:tcPr>
            <w:tcW w:w="1280" w:type="dxa"/>
            <w:vAlign w:val="center"/>
          </w:tcPr>
          <w:p w14:paraId="60BF16D3">
            <w:pPr>
              <w:jc w:val="right"/>
            </w:pPr>
            <w:r>
              <w:rPr>
                <w:rFonts w:ascii="宋体" w:hAnsi="宋体" w:eastAsia="宋体" w:cs="宋体"/>
                <w:b w:val="0"/>
                <w:i w:val="0"/>
                <w:color w:val="000000"/>
                <w:sz w:val="15"/>
              </w:rPr>
              <w:t>1,601.66</w:t>
            </w:r>
          </w:p>
        </w:tc>
        <w:tc>
          <w:tcPr>
            <w:tcW w:w="400" w:type="dxa"/>
            <w:gridSpan w:val="3"/>
            <w:vAlign w:val="center"/>
          </w:tcPr>
          <w:p w14:paraId="73C69D5B">
            <w:pPr>
              <w:jc w:val="center"/>
            </w:pPr>
            <w:r>
              <w:rPr>
                <w:rFonts w:ascii="宋体" w:hAnsi="宋体" w:eastAsia="宋体" w:cs="宋体"/>
                <w:b w:val="0"/>
                <w:i w:val="0"/>
                <w:color w:val="000000"/>
                <w:sz w:val="15"/>
              </w:rPr>
              <w:t>公用经费合计</w:t>
            </w:r>
          </w:p>
        </w:tc>
        <w:tc>
          <w:tcPr>
            <w:tcW w:w="1272" w:type="dxa"/>
            <w:vAlign w:val="center"/>
          </w:tcPr>
          <w:p w14:paraId="5EDC23DB">
            <w:pPr>
              <w:jc w:val="right"/>
            </w:pPr>
            <w:r>
              <w:rPr>
                <w:rFonts w:ascii="宋体" w:hAnsi="宋体" w:eastAsia="宋体" w:cs="宋体"/>
                <w:b w:val="0"/>
                <w:i w:val="0"/>
                <w:color w:val="000000"/>
                <w:sz w:val="15"/>
              </w:rPr>
              <w:t>295.78</w:t>
            </w:r>
          </w:p>
        </w:tc>
      </w:tr>
      <w:tr w14:paraId="610B80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CB096C8">
            <w:pPr>
              <w:jc w:val="left"/>
            </w:pPr>
            <w:r>
              <w:rPr>
                <w:rFonts w:ascii="宋体" w:hAnsi="宋体" w:eastAsia="宋体" w:cs="宋体"/>
                <w:b w:val="0"/>
                <w:i w:val="0"/>
                <w:color w:val="000000"/>
                <w:sz w:val="15"/>
              </w:rPr>
              <w:t>注：小数点保留两位。</w:t>
            </w:r>
          </w:p>
        </w:tc>
      </w:tr>
    </w:tbl>
    <w:p w14:paraId="08E10502">
      <w:pPr>
        <w:snapToGrid w:val="0"/>
        <w:spacing w:before="200" w:after="200" w:line="200" w:lineRule="auto"/>
      </w:pPr>
      <w:r>
        <w:rPr>
          <w:sz w:val="8"/>
        </w:rPr>
        <w:t xml:space="preserve"> </w:t>
      </w:r>
    </w:p>
    <w:p w14:paraId="11EB4F05">
      <w:pPr>
        <w:rPr>
          <w:rFonts w:ascii="宋体" w:hAnsi="宋体" w:cs="Times New Roman"/>
          <w:szCs w:val="21"/>
          <w:lang w:eastAsia="en-AU"/>
        </w:rPr>
      </w:pPr>
    </w:p>
    <w:p w14:paraId="294C22B5">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51BDA116">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27861553">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914A1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87D5D6F"/>
        </w:tc>
      </w:tr>
      <w:tr w14:paraId="3C1BA4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972BF31">
            <w:pPr>
              <w:jc w:val="left"/>
            </w:pPr>
            <w:r>
              <w:rPr>
                <w:rFonts w:ascii="宋体" w:hAnsi="宋体" w:eastAsia="宋体" w:cs="宋体"/>
                <w:sz w:val="20"/>
              </w:rPr>
              <w:t>单位：上海市崇明区新海镇人民政府(本级）</w:t>
            </w:r>
          </w:p>
        </w:tc>
        <w:tc>
          <w:tcPr>
            <w:tcW w:w="2000" w:type="dxa"/>
          </w:tcPr>
          <w:p w14:paraId="6D51B992">
            <w:pPr>
              <w:jc w:val="center"/>
            </w:pPr>
            <w:r>
              <w:rPr>
                <w:rFonts w:ascii="宋体" w:hAnsi="宋体" w:eastAsia="宋体" w:cs="宋体"/>
                <w:sz w:val="20"/>
              </w:rPr>
              <w:t>2023年度</w:t>
            </w:r>
          </w:p>
        </w:tc>
        <w:tc>
          <w:tcPr>
            <w:tcW w:w="5979" w:type="dxa"/>
          </w:tcPr>
          <w:p w14:paraId="27DDF937">
            <w:pPr>
              <w:jc w:val="right"/>
            </w:pPr>
            <w:r>
              <w:rPr>
                <w:rFonts w:ascii="宋体" w:hAnsi="宋体" w:eastAsia="宋体" w:cs="宋体"/>
                <w:sz w:val="20"/>
              </w:rPr>
              <w:t>金额单位：万元</w:t>
            </w:r>
          </w:p>
        </w:tc>
      </w:tr>
    </w:tbl>
    <w:p w14:paraId="203CB6FD">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5A6FC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48F29F56">
            <w:pPr>
              <w:jc w:val="center"/>
            </w:pPr>
            <w:r>
              <w:rPr>
                <w:rFonts w:ascii="宋体" w:hAnsi="宋体" w:eastAsia="宋体" w:cs="宋体"/>
                <w:b w:val="0"/>
                <w:i w:val="0"/>
                <w:color w:val="000000"/>
                <w:sz w:val="14"/>
              </w:rPr>
              <w:t>财政拨款“三公”经费</w:t>
            </w:r>
          </w:p>
        </w:tc>
      </w:tr>
      <w:tr w14:paraId="5DA91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3810608F">
            <w:pPr>
              <w:jc w:val="center"/>
            </w:pPr>
            <w:r>
              <w:rPr>
                <w:rFonts w:ascii="宋体" w:hAnsi="宋体" w:eastAsia="宋体" w:cs="宋体"/>
                <w:b w:val="0"/>
                <w:i w:val="0"/>
                <w:color w:val="000000"/>
                <w:sz w:val="14"/>
              </w:rPr>
              <w:t>合计</w:t>
            </w:r>
          </w:p>
        </w:tc>
        <w:tc>
          <w:tcPr>
            <w:tcW w:w="1160" w:type="dxa"/>
            <w:gridSpan w:val="2"/>
            <w:vMerge w:val="restart"/>
            <w:vAlign w:val="center"/>
          </w:tcPr>
          <w:p w14:paraId="5000D982">
            <w:pPr>
              <w:jc w:val="center"/>
            </w:pPr>
            <w:r>
              <w:rPr>
                <w:rFonts w:ascii="宋体" w:hAnsi="宋体" w:eastAsia="宋体" w:cs="宋体"/>
                <w:b w:val="0"/>
                <w:i w:val="0"/>
                <w:color w:val="000000"/>
                <w:sz w:val="14"/>
              </w:rPr>
              <w:t>因公出国（境）费</w:t>
            </w:r>
          </w:p>
        </w:tc>
        <w:tc>
          <w:tcPr>
            <w:tcW w:w="1160" w:type="dxa"/>
            <w:gridSpan w:val="6"/>
            <w:vAlign w:val="center"/>
          </w:tcPr>
          <w:p w14:paraId="37C12298">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54AF988F">
            <w:pPr>
              <w:jc w:val="center"/>
            </w:pPr>
            <w:r>
              <w:rPr>
                <w:rFonts w:ascii="宋体" w:hAnsi="宋体" w:eastAsia="宋体" w:cs="宋体"/>
                <w:b w:val="0"/>
                <w:i w:val="0"/>
                <w:color w:val="000000"/>
                <w:sz w:val="14"/>
              </w:rPr>
              <w:t>公务接待费</w:t>
            </w:r>
          </w:p>
        </w:tc>
      </w:tr>
      <w:tr w14:paraId="716CFB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019D16E"/>
        </w:tc>
        <w:tc>
          <w:tcPr>
            <w:tcW w:w="1160" w:type="dxa"/>
            <w:gridSpan w:val="2"/>
            <w:vMerge w:val="continue"/>
            <w:vAlign w:val="center"/>
          </w:tcPr>
          <w:p w14:paraId="131217B0"/>
        </w:tc>
        <w:tc>
          <w:tcPr>
            <w:tcW w:w="1160" w:type="dxa"/>
            <w:gridSpan w:val="2"/>
            <w:vMerge w:val="restart"/>
            <w:vAlign w:val="center"/>
          </w:tcPr>
          <w:p w14:paraId="1A28525E">
            <w:pPr>
              <w:jc w:val="center"/>
            </w:pPr>
            <w:r>
              <w:rPr>
                <w:rFonts w:ascii="宋体" w:hAnsi="宋体" w:eastAsia="宋体" w:cs="宋体"/>
                <w:b w:val="0"/>
                <w:i w:val="0"/>
                <w:color w:val="000000"/>
                <w:sz w:val="14"/>
              </w:rPr>
              <w:t>小计</w:t>
            </w:r>
          </w:p>
        </w:tc>
        <w:tc>
          <w:tcPr>
            <w:tcW w:w="1160" w:type="dxa"/>
            <w:gridSpan w:val="2"/>
            <w:vMerge w:val="restart"/>
            <w:vAlign w:val="center"/>
          </w:tcPr>
          <w:p w14:paraId="612858A8">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1D6D51C9">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16E464D1"/>
        </w:tc>
      </w:tr>
      <w:tr w14:paraId="571344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7D792173"/>
        </w:tc>
        <w:tc>
          <w:tcPr>
            <w:tcW w:w="1160" w:type="dxa"/>
            <w:gridSpan w:val="2"/>
            <w:vMerge w:val="continue"/>
            <w:vAlign w:val="center"/>
          </w:tcPr>
          <w:p w14:paraId="197CA6FA"/>
        </w:tc>
        <w:tc>
          <w:tcPr>
            <w:tcW w:w="1160" w:type="dxa"/>
            <w:gridSpan w:val="2"/>
            <w:vMerge w:val="continue"/>
            <w:vAlign w:val="center"/>
          </w:tcPr>
          <w:p w14:paraId="66EB8308"/>
        </w:tc>
        <w:tc>
          <w:tcPr>
            <w:tcW w:w="1160" w:type="dxa"/>
            <w:gridSpan w:val="2"/>
            <w:vMerge w:val="continue"/>
            <w:vAlign w:val="center"/>
          </w:tcPr>
          <w:p w14:paraId="1D8F8715"/>
        </w:tc>
        <w:tc>
          <w:tcPr>
            <w:tcW w:w="1160" w:type="dxa"/>
            <w:gridSpan w:val="2"/>
            <w:vMerge w:val="continue"/>
            <w:vAlign w:val="center"/>
          </w:tcPr>
          <w:p w14:paraId="5017446C"/>
        </w:tc>
        <w:tc>
          <w:tcPr>
            <w:tcW w:w="1160" w:type="dxa"/>
            <w:gridSpan w:val="2"/>
            <w:vMerge w:val="continue"/>
            <w:vAlign w:val="center"/>
          </w:tcPr>
          <w:p w14:paraId="3BFA6391"/>
        </w:tc>
      </w:tr>
      <w:tr w14:paraId="0FE5B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2254492A">
            <w:pPr>
              <w:jc w:val="center"/>
            </w:pPr>
            <w:r>
              <w:rPr>
                <w:rFonts w:ascii="宋体" w:hAnsi="宋体" w:eastAsia="宋体" w:cs="宋体"/>
                <w:b w:val="0"/>
                <w:i w:val="0"/>
                <w:color w:val="000000"/>
                <w:sz w:val="14"/>
              </w:rPr>
              <w:t>预算数</w:t>
            </w:r>
          </w:p>
        </w:tc>
        <w:tc>
          <w:tcPr>
            <w:tcW w:w="1160" w:type="dxa"/>
            <w:vAlign w:val="center"/>
          </w:tcPr>
          <w:p w14:paraId="35E56B80">
            <w:pPr>
              <w:jc w:val="center"/>
            </w:pPr>
            <w:r>
              <w:rPr>
                <w:rFonts w:ascii="宋体" w:hAnsi="宋体" w:eastAsia="宋体" w:cs="宋体"/>
                <w:b w:val="0"/>
                <w:i w:val="0"/>
                <w:color w:val="000000"/>
                <w:sz w:val="14"/>
              </w:rPr>
              <w:t>决算数</w:t>
            </w:r>
          </w:p>
        </w:tc>
        <w:tc>
          <w:tcPr>
            <w:tcW w:w="1160" w:type="dxa"/>
            <w:vAlign w:val="center"/>
          </w:tcPr>
          <w:p w14:paraId="18B166FD">
            <w:pPr>
              <w:jc w:val="center"/>
            </w:pPr>
            <w:r>
              <w:rPr>
                <w:rFonts w:ascii="宋体" w:hAnsi="宋体" w:eastAsia="宋体" w:cs="宋体"/>
                <w:b w:val="0"/>
                <w:i w:val="0"/>
                <w:color w:val="000000"/>
                <w:sz w:val="14"/>
              </w:rPr>
              <w:t>预算数</w:t>
            </w:r>
          </w:p>
        </w:tc>
        <w:tc>
          <w:tcPr>
            <w:tcW w:w="1160" w:type="dxa"/>
            <w:vAlign w:val="center"/>
          </w:tcPr>
          <w:p w14:paraId="0002AA3E">
            <w:pPr>
              <w:jc w:val="center"/>
            </w:pPr>
            <w:r>
              <w:rPr>
                <w:rFonts w:ascii="宋体" w:hAnsi="宋体" w:eastAsia="宋体" w:cs="宋体"/>
                <w:b w:val="0"/>
                <w:i w:val="0"/>
                <w:color w:val="000000"/>
                <w:sz w:val="14"/>
              </w:rPr>
              <w:t>决算数</w:t>
            </w:r>
          </w:p>
        </w:tc>
        <w:tc>
          <w:tcPr>
            <w:tcW w:w="1160" w:type="dxa"/>
            <w:vAlign w:val="center"/>
          </w:tcPr>
          <w:p w14:paraId="094B8EA3">
            <w:pPr>
              <w:jc w:val="center"/>
            </w:pPr>
            <w:r>
              <w:rPr>
                <w:rFonts w:ascii="宋体" w:hAnsi="宋体" w:eastAsia="宋体" w:cs="宋体"/>
                <w:b w:val="0"/>
                <w:i w:val="0"/>
                <w:color w:val="000000"/>
                <w:sz w:val="14"/>
              </w:rPr>
              <w:t>预算数</w:t>
            </w:r>
          </w:p>
        </w:tc>
        <w:tc>
          <w:tcPr>
            <w:tcW w:w="1160" w:type="dxa"/>
            <w:vAlign w:val="center"/>
          </w:tcPr>
          <w:p w14:paraId="1F51F9AB">
            <w:pPr>
              <w:jc w:val="center"/>
            </w:pPr>
            <w:r>
              <w:rPr>
                <w:rFonts w:ascii="宋体" w:hAnsi="宋体" w:eastAsia="宋体" w:cs="宋体"/>
                <w:b w:val="0"/>
                <w:i w:val="0"/>
                <w:color w:val="000000"/>
                <w:sz w:val="14"/>
              </w:rPr>
              <w:t>决算数</w:t>
            </w:r>
          </w:p>
        </w:tc>
        <w:tc>
          <w:tcPr>
            <w:tcW w:w="1160" w:type="dxa"/>
            <w:vAlign w:val="center"/>
          </w:tcPr>
          <w:p w14:paraId="471064C8">
            <w:pPr>
              <w:jc w:val="center"/>
            </w:pPr>
            <w:r>
              <w:rPr>
                <w:rFonts w:ascii="宋体" w:hAnsi="宋体" w:eastAsia="宋体" w:cs="宋体"/>
                <w:b w:val="0"/>
                <w:i w:val="0"/>
                <w:color w:val="000000"/>
                <w:sz w:val="14"/>
              </w:rPr>
              <w:t>预算数</w:t>
            </w:r>
          </w:p>
        </w:tc>
        <w:tc>
          <w:tcPr>
            <w:tcW w:w="1160" w:type="dxa"/>
            <w:vAlign w:val="center"/>
          </w:tcPr>
          <w:p w14:paraId="5E721C0D">
            <w:pPr>
              <w:jc w:val="center"/>
            </w:pPr>
            <w:r>
              <w:rPr>
                <w:rFonts w:ascii="宋体" w:hAnsi="宋体" w:eastAsia="宋体" w:cs="宋体"/>
                <w:b w:val="0"/>
                <w:i w:val="0"/>
                <w:color w:val="000000"/>
                <w:sz w:val="14"/>
              </w:rPr>
              <w:t>决算数</w:t>
            </w:r>
          </w:p>
        </w:tc>
        <w:tc>
          <w:tcPr>
            <w:tcW w:w="1160" w:type="dxa"/>
            <w:vAlign w:val="center"/>
          </w:tcPr>
          <w:p w14:paraId="4E530F7F">
            <w:pPr>
              <w:jc w:val="center"/>
            </w:pPr>
            <w:r>
              <w:rPr>
                <w:rFonts w:ascii="宋体" w:hAnsi="宋体" w:eastAsia="宋体" w:cs="宋体"/>
                <w:b w:val="0"/>
                <w:i w:val="0"/>
                <w:color w:val="000000"/>
                <w:sz w:val="14"/>
              </w:rPr>
              <w:t>预算数</w:t>
            </w:r>
          </w:p>
        </w:tc>
        <w:tc>
          <w:tcPr>
            <w:tcW w:w="1160" w:type="dxa"/>
            <w:vAlign w:val="center"/>
          </w:tcPr>
          <w:p w14:paraId="406064C4">
            <w:pPr>
              <w:jc w:val="center"/>
            </w:pPr>
            <w:r>
              <w:rPr>
                <w:rFonts w:ascii="宋体" w:hAnsi="宋体" w:eastAsia="宋体" w:cs="宋体"/>
                <w:b w:val="0"/>
                <w:i w:val="0"/>
                <w:color w:val="000000"/>
                <w:sz w:val="14"/>
              </w:rPr>
              <w:t>决算数</w:t>
            </w:r>
          </w:p>
        </w:tc>
        <w:tc>
          <w:tcPr>
            <w:tcW w:w="1160" w:type="dxa"/>
            <w:vAlign w:val="center"/>
          </w:tcPr>
          <w:p w14:paraId="10281197">
            <w:pPr>
              <w:jc w:val="center"/>
            </w:pPr>
            <w:r>
              <w:rPr>
                <w:rFonts w:ascii="宋体" w:hAnsi="宋体" w:eastAsia="宋体" w:cs="宋体"/>
                <w:b w:val="0"/>
                <w:i w:val="0"/>
                <w:color w:val="000000"/>
                <w:sz w:val="14"/>
              </w:rPr>
              <w:t>预算数</w:t>
            </w:r>
          </w:p>
        </w:tc>
        <w:tc>
          <w:tcPr>
            <w:tcW w:w="1198" w:type="dxa"/>
            <w:vAlign w:val="center"/>
          </w:tcPr>
          <w:p w14:paraId="021D7E72">
            <w:pPr>
              <w:jc w:val="center"/>
            </w:pPr>
            <w:r>
              <w:rPr>
                <w:rFonts w:ascii="宋体" w:hAnsi="宋体" w:eastAsia="宋体" w:cs="宋体"/>
                <w:b w:val="0"/>
                <w:i w:val="0"/>
                <w:color w:val="000000"/>
                <w:sz w:val="14"/>
              </w:rPr>
              <w:t>决算数</w:t>
            </w:r>
          </w:p>
        </w:tc>
      </w:tr>
      <w:tr w14:paraId="2B2DB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5F90F58B">
            <w:pPr>
              <w:jc w:val="right"/>
            </w:pPr>
            <w:r>
              <w:rPr>
                <w:rFonts w:ascii="宋体" w:hAnsi="宋体" w:eastAsia="宋体" w:cs="宋体"/>
                <w:b w:val="0"/>
                <w:i w:val="0"/>
                <w:color w:val="000000"/>
                <w:sz w:val="14"/>
              </w:rPr>
              <w:t>39.70</w:t>
            </w:r>
          </w:p>
        </w:tc>
        <w:tc>
          <w:tcPr>
            <w:tcW w:w="1160" w:type="dxa"/>
            <w:vAlign w:val="center"/>
          </w:tcPr>
          <w:p w14:paraId="3A02F772">
            <w:pPr>
              <w:jc w:val="right"/>
            </w:pPr>
            <w:r>
              <w:rPr>
                <w:rFonts w:ascii="宋体" w:hAnsi="宋体" w:eastAsia="宋体" w:cs="宋体"/>
                <w:b w:val="0"/>
                <w:i w:val="0"/>
                <w:color w:val="000000"/>
                <w:sz w:val="14"/>
              </w:rPr>
              <w:t>11.46</w:t>
            </w:r>
          </w:p>
        </w:tc>
        <w:tc>
          <w:tcPr>
            <w:tcW w:w="1160" w:type="dxa"/>
            <w:vAlign w:val="center"/>
          </w:tcPr>
          <w:p w14:paraId="3796DD3B">
            <w:pPr>
              <w:jc w:val="right"/>
            </w:pPr>
            <w:r>
              <w:rPr>
                <w:rFonts w:ascii="宋体" w:hAnsi="宋体" w:eastAsia="宋体" w:cs="宋体"/>
                <w:b w:val="0"/>
                <w:i w:val="0"/>
                <w:color w:val="000000"/>
                <w:sz w:val="14"/>
              </w:rPr>
              <w:t>0.00</w:t>
            </w:r>
          </w:p>
        </w:tc>
        <w:tc>
          <w:tcPr>
            <w:tcW w:w="1160" w:type="dxa"/>
            <w:vAlign w:val="center"/>
          </w:tcPr>
          <w:p w14:paraId="5AF55F63">
            <w:pPr>
              <w:jc w:val="right"/>
            </w:pPr>
            <w:r>
              <w:rPr>
                <w:rFonts w:ascii="宋体" w:hAnsi="宋体" w:eastAsia="宋体" w:cs="宋体"/>
                <w:b w:val="0"/>
                <w:i w:val="0"/>
                <w:color w:val="000000"/>
                <w:sz w:val="14"/>
              </w:rPr>
              <w:t>0.00</w:t>
            </w:r>
          </w:p>
        </w:tc>
        <w:tc>
          <w:tcPr>
            <w:tcW w:w="1160" w:type="dxa"/>
            <w:vAlign w:val="center"/>
          </w:tcPr>
          <w:p w14:paraId="2CD2850B">
            <w:pPr>
              <w:jc w:val="right"/>
            </w:pPr>
            <w:r>
              <w:rPr>
                <w:rFonts w:ascii="宋体" w:hAnsi="宋体" w:eastAsia="宋体" w:cs="宋体"/>
                <w:b w:val="0"/>
                <w:i w:val="0"/>
                <w:color w:val="000000"/>
                <w:sz w:val="14"/>
              </w:rPr>
              <w:t>9.70</w:t>
            </w:r>
          </w:p>
        </w:tc>
        <w:tc>
          <w:tcPr>
            <w:tcW w:w="1160" w:type="dxa"/>
            <w:vAlign w:val="center"/>
          </w:tcPr>
          <w:p w14:paraId="2E3A4108">
            <w:pPr>
              <w:jc w:val="right"/>
            </w:pPr>
            <w:r>
              <w:rPr>
                <w:rFonts w:ascii="宋体" w:hAnsi="宋体" w:eastAsia="宋体" w:cs="宋体"/>
                <w:b w:val="0"/>
                <w:i w:val="0"/>
                <w:color w:val="000000"/>
                <w:sz w:val="14"/>
              </w:rPr>
              <w:t>4.07</w:t>
            </w:r>
          </w:p>
        </w:tc>
        <w:tc>
          <w:tcPr>
            <w:tcW w:w="1160" w:type="dxa"/>
            <w:vAlign w:val="center"/>
          </w:tcPr>
          <w:p w14:paraId="5EFF2CB6">
            <w:pPr>
              <w:jc w:val="right"/>
            </w:pPr>
            <w:r>
              <w:rPr>
                <w:rFonts w:ascii="宋体" w:hAnsi="宋体" w:eastAsia="宋体" w:cs="宋体"/>
                <w:b w:val="0"/>
                <w:i w:val="0"/>
                <w:color w:val="000000"/>
                <w:sz w:val="14"/>
              </w:rPr>
              <w:t>0.00</w:t>
            </w:r>
          </w:p>
        </w:tc>
        <w:tc>
          <w:tcPr>
            <w:tcW w:w="1160" w:type="dxa"/>
            <w:vAlign w:val="center"/>
          </w:tcPr>
          <w:p w14:paraId="2C0130B9">
            <w:pPr>
              <w:jc w:val="right"/>
            </w:pPr>
            <w:r>
              <w:rPr>
                <w:rFonts w:ascii="宋体" w:hAnsi="宋体" w:eastAsia="宋体" w:cs="宋体"/>
                <w:b w:val="0"/>
                <w:i w:val="0"/>
                <w:color w:val="000000"/>
                <w:sz w:val="14"/>
              </w:rPr>
              <w:t>0.00</w:t>
            </w:r>
          </w:p>
        </w:tc>
        <w:tc>
          <w:tcPr>
            <w:tcW w:w="1160" w:type="dxa"/>
            <w:vAlign w:val="center"/>
          </w:tcPr>
          <w:p w14:paraId="1597750B">
            <w:pPr>
              <w:jc w:val="right"/>
            </w:pPr>
            <w:r>
              <w:rPr>
                <w:rFonts w:ascii="宋体" w:hAnsi="宋体" w:eastAsia="宋体" w:cs="宋体"/>
                <w:b w:val="0"/>
                <w:i w:val="0"/>
                <w:color w:val="000000"/>
                <w:sz w:val="14"/>
              </w:rPr>
              <w:t>9.70</w:t>
            </w:r>
          </w:p>
        </w:tc>
        <w:tc>
          <w:tcPr>
            <w:tcW w:w="1160" w:type="dxa"/>
            <w:vAlign w:val="center"/>
          </w:tcPr>
          <w:p w14:paraId="7222883A">
            <w:pPr>
              <w:jc w:val="right"/>
            </w:pPr>
            <w:r>
              <w:rPr>
                <w:rFonts w:ascii="宋体" w:hAnsi="宋体" w:eastAsia="宋体" w:cs="宋体"/>
                <w:b w:val="0"/>
                <w:i w:val="0"/>
                <w:color w:val="000000"/>
                <w:sz w:val="14"/>
              </w:rPr>
              <w:t>4.07</w:t>
            </w:r>
          </w:p>
        </w:tc>
        <w:tc>
          <w:tcPr>
            <w:tcW w:w="1160" w:type="dxa"/>
            <w:vAlign w:val="center"/>
          </w:tcPr>
          <w:p w14:paraId="2504EE47">
            <w:pPr>
              <w:jc w:val="right"/>
            </w:pPr>
            <w:r>
              <w:rPr>
                <w:rFonts w:ascii="宋体" w:hAnsi="宋体" w:eastAsia="宋体" w:cs="宋体"/>
                <w:b w:val="0"/>
                <w:i w:val="0"/>
                <w:color w:val="000000"/>
                <w:sz w:val="14"/>
              </w:rPr>
              <w:t>30.00</w:t>
            </w:r>
          </w:p>
        </w:tc>
        <w:tc>
          <w:tcPr>
            <w:tcW w:w="1198" w:type="dxa"/>
            <w:vAlign w:val="center"/>
          </w:tcPr>
          <w:p w14:paraId="3BD07A76">
            <w:pPr>
              <w:jc w:val="right"/>
            </w:pPr>
            <w:r>
              <w:rPr>
                <w:rFonts w:ascii="宋体" w:hAnsi="宋体" w:eastAsia="宋体" w:cs="宋体"/>
                <w:b w:val="0"/>
                <w:i w:val="0"/>
                <w:color w:val="000000"/>
                <w:sz w:val="14"/>
              </w:rPr>
              <w:t>7.39</w:t>
            </w:r>
          </w:p>
        </w:tc>
      </w:tr>
    </w:tbl>
    <w:p w14:paraId="4A142E00">
      <w:pPr>
        <w:snapToGrid w:val="0"/>
        <w:spacing w:before="200" w:after="200" w:line="200" w:lineRule="auto"/>
      </w:pPr>
      <w:r>
        <w:rPr>
          <w:sz w:val="8"/>
        </w:rPr>
        <w:t xml:space="preserve"> </w:t>
      </w:r>
    </w:p>
    <w:p w14:paraId="69148E9A">
      <w:pPr>
        <w:autoSpaceDE w:val="0"/>
        <w:autoSpaceDN w:val="0"/>
        <w:adjustRightInd w:val="0"/>
        <w:rPr>
          <w:rFonts w:ascii="宋体" w:hAnsi="宋体"/>
          <w:szCs w:val="21"/>
        </w:rPr>
      </w:pPr>
    </w:p>
    <w:p w14:paraId="52C7A67C">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556C18EB">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0C3A137D">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7676F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52B0ACA"/>
        </w:tc>
      </w:tr>
      <w:tr w14:paraId="3CE38F4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B85094C">
            <w:pPr>
              <w:jc w:val="left"/>
            </w:pPr>
            <w:r>
              <w:rPr>
                <w:rFonts w:ascii="宋体" w:hAnsi="宋体" w:eastAsia="宋体" w:cs="宋体"/>
                <w:sz w:val="20"/>
              </w:rPr>
              <w:t>单位：上海市崇明区新海镇人民政府(本级）</w:t>
            </w:r>
          </w:p>
        </w:tc>
        <w:tc>
          <w:tcPr>
            <w:tcW w:w="2000" w:type="dxa"/>
          </w:tcPr>
          <w:p w14:paraId="31CD2A01">
            <w:pPr>
              <w:jc w:val="center"/>
            </w:pPr>
            <w:r>
              <w:rPr>
                <w:rFonts w:ascii="宋体" w:hAnsi="宋体" w:eastAsia="宋体" w:cs="宋体"/>
                <w:sz w:val="20"/>
              </w:rPr>
              <w:t>2023年度</w:t>
            </w:r>
          </w:p>
        </w:tc>
        <w:tc>
          <w:tcPr>
            <w:tcW w:w="5979" w:type="dxa"/>
          </w:tcPr>
          <w:p w14:paraId="7A5E6A08">
            <w:pPr>
              <w:jc w:val="right"/>
            </w:pPr>
            <w:r>
              <w:rPr>
                <w:rFonts w:ascii="宋体" w:hAnsi="宋体" w:eastAsia="宋体" w:cs="宋体"/>
                <w:sz w:val="20"/>
              </w:rPr>
              <w:t>金额单位：万元</w:t>
            </w:r>
          </w:p>
        </w:tc>
      </w:tr>
    </w:tbl>
    <w:p w14:paraId="2868A2B6">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0F0D7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7B64815F">
            <w:pPr>
              <w:jc w:val="center"/>
            </w:pPr>
            <w:r>
              <w:rPr>
                <w:rFonts w:ascii="宋体" w:hAnsi="宋体" w:eastAsia="宋体" w:cs="宋体"/>
                <w:b w:val="0"/>
                <w:i w:val="0"/>
                <w:color w:val="000000"/>
                <w:sz w:val="20"/>
              </w:rPr>
              <w:t>功能分类科目编码</w:t>
            </w:r>
          </w:p>
        </w:tc>
        <w:tc>
          <w:tcPr>
            <w:tcW w:w="1760" w:type="dxa"/>
            <w:vMerge w:val="restart"/>
            <w:vAlign w:val="center"/>
          </w:tcPr>
          <w:p w14:paraId="5C5A9EF9">
            <w:pPr>
              <w:jc w:val="center"/>
            </w:pPr>
            <w:r>
              <w:rPr>
                <w:rFonts w:ascii="宋体" w:hAnsi="宋体" w:eastAsia="宋体" w:cs="宋体"/>
                <w:b w:val="0"/>
                <w:i w:val="0"/>
                <w:color w:val="000000"/>
                <w:sz w:val="20"/>
              </w:rPr>
              <w:t>科目名称</w:t>
            </w:r>
          </w:p>
        </w:tc>
        <w:tc>
          <w:tcPr>
            <w:tcW w:w="1760" w:type="dxa"/>
            <w:vMerge w:val="restart"/>
            <w:vAlign w:val="center"/>
          </w:tcPr>
          <w:p w14:paraId="530E5232">
            <w:pPr>
              <w:jc w:val="center"/>
            </w:pPr>
            <w:r>
              <w:rPr>
                <w:rFonts w:ascii="宋体" w:hAnsi="宋体" w:eastAsia="宋体" w:cs="宋体"/>
                <w:b w:val="0"/>
                <w:i w:val="0"/>
                <w:color w:val="000000"/>
                <w:sz w:val="20"/>
              </w:rPr>
              <w:t>年初结转和结余</w:t>
            </w:r>
          </w:p>
        </w:tc>
        <w:tc>
          <w:tcPr>
            <w:tcW w:w="1760" w:type="dxa"/>
            <w:vMerge w:val="restart"/>
            <w:vAlign w:val="center"/>
          </w:tcPr>
          <w:p w14:paraId="64882CC1">
            <w:pPr>
              <w:jc w:val="center"/>
            </w:pPr>
            <w:r>
              <w:rPr>
                <w:rFonts w:ascii="宋体" w:hAnsi="宋体" w:eastAsia="宋体" w:cs="宋体"/>
                <w:b w:val="0"/>
                <w:i w:val="0"/>
                <w:color w:val="000000"/>
                <w:sz w:val="20"/>
              </w:rPr>
              <w:t>本年收入</w:t>
            </w:r>
          </w:p>
        </w:tc>
        <w:tc>
          <w:tcPr>
            <w:tcW w:w="1760" w:type="dxa"/>
            <w:gridSpan w:val="3"/>
            <w:vAlign w:val="center"/>
          </w:tcPr>
          <w:p w14:paraId="7AA89E6E">
            <w:pPr>
              <w:jc w:val="center"/>
            </w:pPr>
            <w:r>
              <w:rPr>
                <w:rFonts w:ascii="宋体" w:hAnsi="宋体" w:eastAsia="宋体" w:cs="宋体"/>
                <w:b w:val="0"/>
                <w:i w:val="0"/>
                <w:color w:val="000000"/>
                <w:sz w:val="20"/>
              </w:rPr>
              <w:t>本年支出</w:t>
            </w:r>
          </w:p>
        </w:tc>
        <w:tc>
          <w:tcPr>
            <w:tcW w:w="1718" w:type="dxa"/>
            <w:vMerge w:val="restart"/>
            <w:vAlign w:val="center"/>
          </w:tcPr>
          <w:p w14:paraId="4A62D4D3">
            <w:pPr>
              <w:jc w:val="center"/>
            </w:pPr>
            <w:r>
              <w:rPr>
                <w:rFonts w:ascii="宋体" w:hAnsi="宋体" w:eastAsia="宋体" w:cs="宋体"/>
                <w:b w:val="0"/>
                <w:i w:val="0"/>
                <w:color w:val="000000"/>
                <w:sz w:val="20"/>
              </w:rPr>
              <w:t>年末结转和结余</w:t>
            </w:r>
          </w:p>
        </w:tc>
      </w:tr>
      <w:tr w14:paraId="4F6B9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10B15604">
            <w:pPr>
              <w:jc w:val="center"/>
            </w:pPr>
            <w:r>
              <w:rPr>
                <w:rFonts w:ascii="宋体" w:hAnsi="宋体" w:eastAsia="宋体" w:cs="宋体"/>
                <w:b w:val="0"/>
                <w:i w:val="0"/>
                <w:color w:val="000000"/>
                <w:sz w:val="20"/>
              </w:rPr>
              <w:t>类</w:t>
            </w:r>
          </w:p>
        </w:tc>
        <w:tc>
          <w:tcPr>
            <w:tcW w:w="560" w:type="dxa"/>
            <w:vAlign w:val="center"/>
          </w:tcPr>
          <w:p w14:paraId="7C03A18F">
            <w:pPr>
              <w:jc w:val="center"/>
            </w:pPr>
            <w:r>
              <w:rPr>
                <w:rFonts w:ascii="宋体" w:hAnsi="宋体" w:eastAsia="宋体" w:cs="宋体"/>
                <w:b w:val="0"/>
                <w:i w:val="0"/>
                <w:color w:val="000000"/>
                <w:sz w:val="20"/>
              </w:rPr>
              <w:t>款</w:t>
            </w:r>
          </w:p>
        </w:tc>
        <w:tc>
          <w:tcPr>
            <w:tcW w:w="560" w:type="dxa"/>
            <w:vAlign w:val="center"/>
          </w:tcPr>
          <w:p w14:paraId="7357386A">
            <w:pPr>
              <w:jc w:val="center"/>
            </w:pPr>
            <w:r>
              <w:rPr>
                <w:rFonts w:ascii="宋体" w:hAnsi="宋体" w:eastAsia="宋体" w:cs="宋体"/>
                <w:b w:val="0"/>
                <w:i w:val="0"/>
                <w:color w:val="000000"/>
                <w:sz w:val="20"/>
              </w:rPr>
              <w:t>项</w:t>
            </w:r>
          </w:p>
        </w:tc>
        <w:tc>
          <w:tcPr>
            <w:tcW w:w="1760" w:type="dxa"/>
            <w:vMerge w:val="continue"/>
            <w:vAlign w:val="center"/>
          </w:tcPr>
          <w:p w14:paraId="18229C93"/>
        </w:tc>
        <w:tc>
          <w:tcPr>
            <w:tcW w:w="1760" w:type="dxa"/>
            <w:vMerge w:val="continue"/>
            <w:vAlign w:val="center"/>
          </w:tcPr>
          <w:p w14:paraId="79A36AD7"/>
        </w:tc>
        <w:tc>
          <w:tcPr>
            <w:tcW w:w="1760" w:type="dxa"/>
            <w:vMerge w:val="continue"/>
            <w:vAlign w:val="center"/>
          </w:tcPr>
          <w:p w14:paraId="29757389"/>
        </w:tc>
        <w:tc>
          <w:tcPr>
            <w:tcW w:w="1760" w:type="dxa"/>
            <w:vAlign w:val="center"/>
          </w:tcPr>
          <w:p w14:paraId="6BC409C3">
            <w:pPr>
              <w:jc w:val="center"/>
            </w:pPr>
            <w:r>
              <w:rPr>
                <w:rFonts w:ascii="宋体" w:hAnsi="宋体" w:eastAsia="宋体" w:cs="宋体"/>
                <w:b w:val="0"/>
                <w:i w:val="0"/>
                <w:color w:val="000000"/>
                <w:sz w:val="20"/>
              </w:rPr>
              <w:t>小计</w:t>
            </w:r>
          </w:p>
        </w:tc>
        <w:tc>
          <w:tcPr>
            <w:tcW w:w="1760" w:type="dxa"/>
            <w:vAlign w:val="center"/>
          </w:tcPr>
          <w:p w14:paraId="73CE1BCD">
            <w:pPr>
              <w:jc w:val="center"/>
            </w:pPr>
            <w:r>
              <w:rPr>
                <w:rFonts w:ascii="宋体" w:hAnsi="宋体" w:eastAsia="宋体" w:cs="宋体"/>
                <w:b w:val="0"/>
                <w:i w:val="0"/>
                <w:color w:val="000000"/>
                <w:sz w:val="20"/>
              </w:rPr>
              <w:t>基本支出</w:t>
            </w:r>
          </w:p>
        </w:tc>
        <w:tc>
          <w:tcPr>
            <w:tcW w:w="1760" w:type="dxa"/>
            <w:vAlign w:val="center"/>
          </w:tcPr>
          <w:p w14:paraId="108ACD2E">
            <w:pPr>
              <w:jc w:val="center"/>
            </w:pPr>
            <w:r>
              <w:rPr>
                <w:rFonts w:ascii="宋体" w:hAnsi="宋体" w:eastAsia="宋体" w:cs="宋体"/>
                <w:b w:val="0"/>
                <w:i w:val="0"/>
                <w:color w:val="000000"/>
                <w:sz w:val="20"/>
              </w:rPr>
              <w:t>项目支出</w:t>
            </w:r>
          </w:p>
        </w:tc>
        <w:tc>
          <w:tcPr>
            <w:tcW w:w="1718" w:type="dxa"/>
            <w:vMerge w:val="continue"/>
            <w:vAlign w:val="center"/>
          </w:tcPr>
          <w:p w14:paraId="4A474694"/>
        </w:tc>
      </w:tr>
      <w:tr w14:paraId="79DD0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7" w:hRule="exact"/>
          <w:jc w:val="center"/>
        </w:trPr>
        <w:tc>
          <w:tcPr>
            <w:tcW w:w="560" w:type="dxa"/>
            <w:gridSpan w:val="4"/>
            <w:vAlign w:val="center"/>
          </w:tcPr>
          <w:p w14:paraId="7F169EA3">
            <w:pPr>
              <w:jc w:val="center"/>
            </w:pPr>
            <w:r>
              <w:rPr>
                <w:rFonts w:ascii="宋体" w:hAnsi="宋体" w:eastAsia="宋体" w:cs="宋体"/>
                <w:b w:val="0"/>
                <w:i w:val="0"/>
                <w:color w:val="000000"/>
                <w:sz w:val="20"/>
              </w:rPr>
              <w:t>合计</w:t>
            </w:r>
          </w:p>
        </w:tc>
        <w:tc>
          <w:tcPr>
            <w:tcW w:w="1760" w:type="dxa"/>
            <w:vAlign w:val="center"/>
          </w:tcPr>
          <w:p w14:paraId="37331B57">
            <w:pPr>
              <w:jc w:val="right"/>
            </w:pPr>
            <w:r>
              <w:rPr>
                <w:rFonts w:ascii="宋体" w:hAnsi="宋体" w:eastAsia="宋体" w:cs="宋体"/>
                <w:b w:val="0"/>
                <w:i w:val="0"/>
                <w:color w:val="000000"/>
                <w:sz w:val="20"/>
              </w:rPr>
              <w:t>0.00</w:t>
            </w:r>
          </w:p>
        </w:tc>
        <w:tc>
          <w:tcPr>
            <w:tcW w:w="1760" w:type="dxa"/>
            <w:vAlign w:val="center"/>
          </w:tcPr>
          <w:p w14:paraId="48114FDF">
            <w:pPr>
              <w:jc w:val="right"/>
            </w:pPr>
            <w:r>
              <w:rPr>
                <w:rFonts w:ascii="宋体" w:hAnsi="宋体" w:eastAsia="宋体" w:cs="宋体"/>
                <w:b w:val="0"/>
                <w:i w:val="0"/>
                <w:color w:val="000000"/>
                <w:sz w:val="20"/>
              </w:rPr>
              <w:t>64.07</w:t>
            </w:r>
          </w:p>
        </w:tc>
        <w:tc>
          <w:tcPr>
            <w:tcW w:w="1760" w:type="dxa"/>
            <w:vAlign w:val="center"/>
          </w:tcPr>
          <w:p w14:paraId="7BCB037D">
            <w:pPr>
              <w:jc w:val="right"/>
            </w:pPr>
            <w:r>
              <w:rPr>
                <w:rFonts w:ascii="宋体" w:hAnsi="宋体" w:eastAsia="宋体" w:cs="宋体"/>
                <w:b w:val="0"/>
                <w:i w:val="0"/>
                <w:color w:val="000000"/>
                <w:sz w:val="20"/>
              </w:rPr>
              <w:t>64.07</w:t>
            </w:r>
          </w:p>
        </w:tc>
        <w:tc>
          <w:tcPr>
            <w:tcW w:w="1760" w:type="dxa"/>
            <w:vAlign w:val="center"/>
          </w:tcPr>
          <w:p w14:paraId="31507B71">
            <w:pPr>
              <w:jc w:val="right"/>
            </w:pPr>
            <w:r>
              <w:rPr>
                <w:rFonts w:ascii="宋体" w:hAnsi="宋体" w:eastAsia="宋体" w:cs="宋体"/>
                <w:b w:val="0"/>
                <w:i w:val="0"/>
                <w:color w:val="000000"/>
                <w:sz w:val="20"/>
              </w:rPr>
              <w:t>0.00</w:t>
            </w:r>
          </w:p>
        </w:tc>
        <w:tc>
          <w:tcPr>
            <w:tcW w:w="1760" w:type="dxa"/>
            <w:vAlign w:val="center"/>
          </w:tcPr>
          <w:p w14:paraId="707B0C83">
            <w:pPr>
              <w:jc w:val="right"/>
            </w:pPr>
            <w:r>
              <w:rPr>
                <w:rFonts w:ascii="宋体" w:hAnsi="宋体" w:eastAsia="宋体" w:cs="宋体"/>
                <w:b w:val="0"/>
                <w:i w:val="0"/>
                <w:color w:val="000000"/>
                <w:sz w:val="20"/>
              </w:rPr>
              <w:t>64.07</w:t>
            </w:r>
          </w:p>
        </w:tc>
        <w:tc>
          <w:tcPr>
            <w:tcW w:w="1718" w:type="dxa"/>
            <w:vAlign w:val="center"/>
          </w:tcPr>
          <w:p w14:paraId="1680F786">
            <w:pPr>
              <w:jc w:val="right"/>
            </w:pPr>
            <w:r>
              <w:rPr>
                <w:rFonts w:ascii="宋体" w:hAnsi="宋体" w:eastAsia="宋体" w:cs="宋体"/>
                <w:b w:val="0"/>
                <w:i w:val="0"/>
                <w:color w:val="000000"/>
                <w:sz w:val="20"/>
              </w:rPr>
              <w:t>0.00</w:t>
            </w:r>
          </w:p>
        </w:tc>
      </w:tr>
      <w:tr w14:paraId="35C2B7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4" w:hRule="exact"/>
          <w:jc w:val="center"/>
        </w:trPr>
        <w:tc>
          <w:tcPr>
            <w:tcW w:w="560" w:type="dxa"/>
            <w:gridSpan w:val="3"/>
            <w:vAlign w:val="center"/>
          </w:tcPr>
          <w:p w14:paraId="7EE7925A">
            <w:pPr>
              <w:jc w:val="left"/>
            </w:pPr>
            <w:r>
              <w:rPr>
                <w:rFonts w:ascii="宋体" w:hAnsi="宋体" w:eastAsia="宋体" w:cs="宋体"/>
                <w:b w:val="0"/>
                <w:i w:val="0"/>
                <w:color w:val="000000"/>
                <w:sz w:val="20"/>
              </w:rPr>
              <w:t>212</w:t>
            </w:r>
          </w:p>
        </w:tc>
        <w:tc>
          <w:tcPr>
            <w:tcW w:w="1760" w:type="dxa"/>
            <w:vAlign w:val="center"/>
          </w:tcPr>
          <w:p w14:paraId="299BC9F9">
            <w:pPr>
              <w:jc w:val="left"/>
            </w:pPr>
            <w:r>
              <w:rPr>
                <w:rFonts w:ascii="宋体" w:hAnsi="宋体" w:eastAsia="宋体" w:cs="宋体"/>
                <w:b w:val="0"/>
                <w:i w:val="0"/>
                <w:color w:val="000000"/>
                <w:sz w:val="20"/>
              </w:rPr>
              <w:t>城乡社区支出</w:t>
            </w:r>
          </w:p>
        </w:tc>
        <w:tc>
          <w:tcPr>
            <w:tcW w:w="1760" w:type="dxa"/>
            <w:vAlign w:val="center"/>
          </w:tcPr>
          <w:p w14:paraId="0E55D123">
            <w:pPr>
              <w:jc w:val="right"/>
            </w:pPr>
            <w:r>
              <w:rPr>
                <w:rFonts w:ascii="宋体" w:hAnsi="宋体" w:eastAsia="宋体" w:cs="宋体"/>
                <w:b w:val="0"/>
                <w:i w:val="0"/>
                <w:color w:val="000000"/>
                <w:sz w:val="20"/>
              </w:rPr>
              <w:t>0.00</w:t>
            </w:r>
          </w:p>
        </w:tc>
        <w:tc>
          <w:tcPr>
            <w:tcW w:w="1760" w:type="dxa"/>
            <w:vAlign w:val="center"/>
          </w:tcPr>
          <w:p w14:paraId="32B5EE2D">
            <w:pPr>
              <w:jc w:val="right"/>
            </w:pPr>
            <w:r>
              <w:rPr>
                <w:rFonts w:ascii="宋体" w:hAnsi="宋体" w:eastAsia="宋体" w:cs="宋体"/>
                <w:b w:val="0"/>
                <w:i w:val="0"/>
                <w:color w:val="000000"/>
                <w:sz w:val="20"/>
              </w:rPr>
              <w:t>64.07</w:t>
            </w:r>
          </w:p>
        </w:tc>
        <w:tc>
          <w:tcPr>
            <w:tcW w:w="1760" w:type="dxa"/>
            <w:vAlign w:val="center"/>
          </w:tcPr>
          <w:p w14:paraId="75B62151">
            <w:pPr>
              <w:jc w:val="right"/>
            </w:pPr>
            <w:r>
              <w:rPr>
                <w:rFonts w:ascii="宋体" w:hAnsi="宋体" w:eastAsia="宋体" w:cs="宋体"/>
                <w:b w:val="0"/>
                <w:i w:val="0"/>
                <w:color w:val="000000"/>
                <w:sz w:val="20"/>
              </w:rPr>
              <w:t>64.07</w:t>
            </w:r>
          </w:p>
        </w:tc>
        <w:tc>
          <w:tcPr>
            <w:tcW w:w="1760" w:type="dxa"/>
            <w:vAlign w:val="center"/>
          </w:tcPr>
          <w:p w14:paraId="2075FC5C">
            <w:pPr>
              <w:jc w:val="right"/>
            </w:pPr>
            <w:r>
              <w:rPr>
                <w:rFonts w:ascii="宋体" w:hAnsi="宋体" w:eastAsia="宋体" w:cs="宋体"/>
                <w:b w:val="0"/>
                <w:i w:val="0"/>
                <w:color w:val="000000"/>
                <w:sz w:val="20"/>
              </w:rPr>
              <w:t>0.00</w:t>
            </w:r>
          </w:p>
        </w:tc>
        <w:tc>
          <w:tcPr>
            <w:tcW w:w="1760" w:type="dxa"/>
            <w:vAlign w:val="center"/>
          </w:tcPr>
          <w:p w14:paraId="35717316">
            <w:pPr>
              <w:jc w:val="right"/>
            </w:pPr>
            <w:r>
              <w:rPr>
                <w:rFonts w:ascii="宋体" w:hAnsi="宋体" w:eastAsia="宋体" w:cs="宋体"/>
                <w:b w:val="0"/>
                <w:i w:val="0"/>
                <w:color w:val="000000"/>
                <w:sz w:val="20"/>
              </w:rPr>
              <w:t>64.07</w:t>
            </w:r>
          </w:p>
        </w:tc>
        <w:tc>
          <w:tcPr>
            <w:tcW w:w="1718" w:type="dxa"/>
            <w:vAlign w:val="center"/>
          </w:tcPr>
          <w:p w14:paraId="0FCD0D6F">
            <w:pPr>
              <w:jc w:val="right"/>
            </w:pPr>
            <w:r>
              <w:rPr>
                <w:rFonts w:ascii="宋体" w:hAnsi="宋体" w:eastAsia="宋体" w:cs="宋体"/>
                <w:b w:val="0"/>
                <w:i w:val="0"/>
                <w:color w:val="000000"/>
                <w:sz w:val="20"/>
              </w:rPr>
              <w:t>0.00</w:t>
            </w:r>
          </w:p>
        </w:tc>
      </w:tr>
      <w:tr w14:paraId="116F6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37" w:hRule="exact"/>
          <w:jc w:val="center"/>
        </w:trPr>
        <w:tc>
          <w:tcPr>
            <w:tcW w:w="560" w:type="dxa"/>
            <w:gridSpan w:val="3"/>
            <w:vAlign w:val="center"/>
          </w:tcPr>
          <w:p w14:paraId="194EBD5B">
            <w:pPr>
              <w:jc w:val="left"/>
            </w:pPr>
            <w:r>
              <w:rPr>
                <w:rFonts w:ascii="宋体" w:hAnsi="宋体" w:eastAsia="宋体" w:cs="宋体"/>
                <w:b w:val="0"/>
                <w:i w:val="0"/>
                <w:color w:val="000000"/>
                <w:sz w:val="20"/>
              </w:rPr>
              <w:t>21208</w:t>
            </w:r>
          </w:p>
        </w:tc>
        <w:tc>
          <w:tcPr>
            <w:tcW w:w="1760" w:type="dxa"/>
            <w:vAlign w:val="center"/>
          </w:tcPr>
          <w:p w14:paraId="767E06CB">
            <w:pPr>
              <w:jc w:val="left"/>
            </w:pPr>
            <w:r>
              <w:rPr>
                <w:rFonts w:ascii="宋体" w:hAnsi="宋体" w:eastAsia="宋体" w:cs="宋体"/>
                <w:b w:val="0"/>
                <w:i w:val="0"/>
                <w:color w:val="000000"/>
                <w:sz w:val="20"/>
              </w:rPr>
              <w:t>国有土地使用权出让收入安排的支出</w:t>
            </w:r>
          </w:p>
        </w:tc>
        <w:tc>
          <w:tcPr>
            <w:tcW w:w="1760" w:type="dxa"/>
            <w:vAlign w:val="center"/>
          </w:tcPr>
          <w:p w14:paraId="78F9E6D6">
            <w:pPr>
              <w:jc w:val="right"/>
            </w:pPr>
            <w:r>
              <w:rPr>
                <w:rFonts w:ascii="宋体" w:hAnsi="宋体" w:eastAsia="宋体" w:cs="宋体"/>
                <w:b w:val="0"/>
                <w:i w:val="0"/>
                <w:color w:val="000000"/>
                <w:sz w:val="20"/>
              </w:rPr>
              <w:t>0.00</w:t>
            </w:r>
          </w:p>
        </w:tc>
        <w:tc>
          <w:tcPr>
            <w:tcW w:w="1760" w:type="dxa"/>
            <w:vAlign w:val="center"/>
          </w:tcPr>
          <w:p w14:paraId="11A49575">
            <w:pPr>
              <w:jc w:val="right"/>
            </w:pPr>
            <w:r>
              <w:rPr>
                <w:rFonts w:ascii="宋体" w:hAnsi="宋体" w:eastAsia="宋体" w:cs="宋体"/>
                <w:b w:val="0"/>
                <w:i w:val="0"/>
                <w:color w:val="000000"/>
                <w:sz w:val="20"/>
              </w:rPr>
              <w:t>64.07</w:t>
            </w:r>
          </w:p>
        </w:tc>
        <w:tc>
          <w:tcPr>
            <w:tcW w:w="1760" w:type="dxa"/>
            <w:vAlign w:val="center"/>
          </w:tcPr>
          <w:p w14:paraId="4676E587">
            <w:pPr>
              <w:jc w:val="right"/>
            </w:pPr>
            <w:r>
              <w:rPr>
                <w:rFonts w:ascii="宋体" w:hAnsi="宋体" w:eastAsia="宋体" w:cs="宋体"/>
                <w:b w:val="0"/>
                <w:i w:val="0"/>
                <w:color w:val="000000"/>
                <w:sz w:val="20"/>
              </w:rPr>
              <w:t>64.07</w:t>
            </w:r>
          </w:p>
        </w:tc>
        <w:tc>
          <w:tcPr>
            <w:tcW w:w="1760" w:type="dxa"/>
            <w:vAlign w:val="center"/>
          </w:tcPr>
          <w:p w14:paraId="461CF10A">
            <w:pPr>
              <w:jc w:val="right"/>
            </w:pPr>
            <w:r>
              <w:rPr>
                <w:rFonts w:ascii="宋体" w:hAnsi="宋体" w:eastAsia="宋体" w:cs="宋体"/>
                <w:b w:val="0"/>
                <w:i w:val="0"/>
                <w:color w:val="000000"/>
                <w:sz w:val="20"/>
              </w:rPr>
              <w:t>0.00</w:t>
            </w:r>
          </w:p>
        </w:tc>
        <w:tc>
          <w:tcPr>
            <w:tcW w:w="1760" w:type="dxa"/>
            <w:vAlign w:val="center"/>
          </w:tcPr>
          <w:p w14:paraId="3C9D65B5">
            <w:pPr>
              <w:jc w:val="right"/>
            </w:pPr>
            <w:r>
              <w:rPr>
                <w:rFonts w:ascii="宋体" w:hAnsi="宋体" w:eastAsia="宋体" w:cs="宋体"/>
                <w:b w:val="0"/>
                <w:i w:val="0"/>
                <w:color w:val="000000"/>
                <w:sz w:val="20"/>
              </w:rPr>
              <w:t>64.07</w:t>
            </w:r>
          </w:p>
        </w:tc>
        <w:tc>
          <w:tcPr>
            <w:tcW w:w="1718" w:type="dxa"/>
            <w:vAlign w:val="center"/>
          </w:tcPr>
          <w:p w14:paraId="60A52979">
            <w:pPr>
              <w:jc w:val="right"/>
            </w:pPr>
            <w:r>
              <w:rPr>
                <w:rFonts w:ascii="宋体" w:hAnsi="宋体" w:eastAsia="宋体" w:cs="宋体"/>
                <w:b w:val="0"/>
                <w:i w:val="0"/>
                <w:color w:val="000000"/>
                <w:sz w:val="20"/>
              </w:rPr>
              <w:t>0.00</w:t>
            </w:r>
          </w:p>
        </w:tc>
      </w:tr>
      <w:tr w14:paraId="45A25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6" w:hRule="exact"/>
          <w:jc w:val="center"/>
        </w:trPr>
        <w:tc>
          <w:tcPr>
            <w:tcW w:w="560" w:type="dxa"/>
            <w:gridSpan w:val="3"/>
            <w:vAlign w:val="center"/>
          </w:tcPr>
          <w:p w14:paraId="06B58064">
            <w:pPr>
              <w:jc w:val="left"/>
            </w:pPr>
            <w:r>
              <w:rPr>
                <w:rFonts w:ascii="宋体" w:hAnsi="宋体" w:eastAsia="宋体" w:cs="宋体"/>
                <w:b w:val="0"/>
                <w:i w:val="0"/>
                <w:color w:val="000000"/>
                <w:sz w:val="20"/>
              </w:rPr>
              <w:t>2120804</w:t>
            </w:r>
          </w:p>
        </w:tc>
        <w:tc>
          <w:tcPr>
            <w:tcW w:w="1760" w:type="dxa"/>
            <w:vAlign w:val="center"/>
          </w:tcPr>
          <w:p w14:paraId="3F36F6DC">
            <w:pPr>
              <w:jc w:val="left"/>
            </w:pPr>
            <w:r>
              <w:rPr>
                <w:rFonts w:ascii="宋体" w:hAnsi="宋体" w:eastAsia="宋体" w:cs="宋体"/>
                <w:b w:val="0"/>
                <w:i w:val="0"/>
                <w:color w:val="000000"/>
                <w:sz w:val="20"/>
              </w:rPr>
              <w:t>农村基础设施建设支出</w:t>
            </w:r>
          </w:p>
        </w:tc>
        <w:tc>
          <w:tcPr>
            <w:tcW w:w="1760" w:type="dxa"/>
            <w:vAlign w:val="center"/>
          </w:tcPr>
          <w:p w14:paraId="1F599919">
            <w:pPr>
              <w:jc w:val="right"/>
            </w:pPr>
            <w:r>
              <w:rPr>
                <w:rFonts w:ascii="宋体" w:hAnsi="宋体" w:eastAsia="宋体" w:cs="宋体"/>
                <w:b w:val="0"/>
                <w:i w:val="0"/>
                <w:color w:val="000000"/>
                <w:sz w:val="20"/>
              </w:rPr>
              <w:t>0.00</w:t>
            </w:r>
          </w:p>
        </w:tc>
        <w:tc>
          <w:tcPr>
            <w:tcW w:w="1760" w:type="dxa"/>
            <w:vAlign w:val="center"/>
          </w:tcPr>
          <w:p w14:paraId="7C596F37">
            <w:pPr>
              <w:jc w:val="right"/>
            </w:pPr>
            <w:r>
              <w:rPr>
                <w:rFonts w:ascii="宋体" w:hAnsi="宋体" w:eastAsia="宋体" w:cs="宋体"/>
                <w:b w:val="0"/>
                <w:i w:val="0"/>
                <w:color w:val="000000"/>
                <w:sz w:val="20"/>
              </w:rPr>
              <w:t>0.00</w:t>
            </w:r>
          </w:p>
        </w:tc>
        <w:tc>
          <w:tcPr>
            <w:tcW w:w="1760" w:type="dxa"/>
            <w:vAlign w:val="center"/>
          </w:tcPr>
          <w:p w14:paraId="0F8981E8">
            <w:pPr>
              <w:jc w:val="right"/>
            </w:pPr>
            <w:r>
              <w:rPr>
                <w:rFonts w:ascii="宋体" w:hAnsi="宋体" w:eastAsia="宋体" w:cs="宋体"/>
                <w:b w:val="0"/>
                <w:i w:val="0"/>
                <w:color w:val="000000"/>
                <w:sz w:val="20"/>
              </w:rPr>
              <w:t>0.00</w:t>
            </w:r>
          </w:p>
        </w:tc>
        <w:tc>
          <w:tcPr>
            <w:tcW w:w="1760" w:type="dxa"/>
            <w:vAlign w:val="center"/>
          </w:tcPr>
          <w:p w14:paraId="3F0A420D">
            <w:pPr>
              <w:jc w:val="right"/>
            </w:pPr>
            <w:r>
              <w:rPr>
                <w:rFonts w:ascii="宋体" w:hAnsi="宋体" w:eastAsia="宋体" w:cs="宋体"/>
                <w:b w:val="0"/>
                <w:i w:val="0"/>
                <w:color w:val="000000"/>
                <w:sz w:val="20"/>
              </w:rPr>
              <w:t>0.00</w:t>
            </w:r>
          </w:p>
        </w:tc>
        <w:tc>
          <w:tcPr>
            <w:tcW w:w="1760" w:type="dxa"/>
            <w:vAlign w:val="center"/>
          </w:tcPr>
          <w:p w14:paraId="1F7E255F">
            <w:pPr>
              <w:jc w:val="right"/>
            </w:pPr>
            <w:r>
              <w:rPr>
                <w:rFonts w:ascii="宋体" w:hAnsi="宋体" w:eastAsia="宋体" w:cs="宋体"/>
                <w:b w:val="0"/>
                <w:i w:val="0"/>
                <w:color w:val="000000"/>
                <w:sz w:val="20"/>
              </w:rPr>
              <w:t>0.00</w:t>
            </w:r>
          </w:p>
        </w:tc>
        <w:tc>
          <w:tcPr>
            <w:tcW w:w="1718" w:type="dxa"/>
            <w:vAlign w:val="center"/>
          </w:tcPr>
          <w:p w14:paraId="1B764859">
            <w:pPr>
              <w:jc w:val="right"/>
            </w:pPr>
            <w:r>
              <w:rPr>
                <w:rFonts w:ascii="宋体" w:hAnsi="宋体" w:eastAsia="宋体" w:cs="宋体"/>
                <w:b w:val="0"/>
                <w:i w:val="0"/>
                <w:color w:val="000000"/>
                <w:sz w:val="20"/>
              </w:rPr>
              <w:t>0.00</w:t>
            </w:r>
          </w:p>
        </w:tc>
      </w:tr>
      <w:tr w14:paraId="48D93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2" w:hRule="exact"/>
          <w:jc w:val="center"/>
        </w:trPr>
        <w:tc>
          <w:tcPr>
            <w:tcW w:w="560" w:type="dxa"/>
            <w:gridSpan w:val="3"/>
            <w:vAlign w:val="center"/>
          </w:tcPr>
          <w:p w14:paraId="0CAC7741">
            <w:pPr>
              <w:jc w:val="left"/>
            </w:pPr>
            <w:r>
              <w:rPr>
                <w:rFonts w:ascii="宋体" w:hAnsi="宋体" w:eastAsia="宋体" w:cs="宋体"/>
                <w:b w:val="0"/>
                <w:i w:val="0"/>
                <w:color w:val="000000"/>
                <w:sz w:val="20"/>
              </w:rPr>
              <w:t>2120816</w:t>
            </w:r>
          </w:p>
        </w:tc>
        <w:tc>
          <w:tcPr>
            <w:tcW w:w="1760" w:type="dxa"/>
            <w:vAlign w:val="center"/>
          </w:tcPr>
          <w:p w14:paraId="275E9922">
            <w:pPr>
              <w:jc w:val="left"/>
            </w:pPr>
            <w:r>
              <w:rPr>
                <w:rFonts w:ascii="宋体" w:hAnsi="宋体" w:eastAsia="宋体" w:cs="宋体"/>
                <w:b w:val="0"/>
                <w:i w:val="0"/>
                <w:color w:val="000000"/>
                <w:sz w:val="20"/>
              </w:rPr>
              <w:t>农业农村生态环境支出</w:t>
            </w:r>
          </w:p>
        </w:tc>
        <w:tc>
          <w:tcPr>
            <w:tcW w:w="1760" w:type="dxa"/>
            <w:vAlign w:val="center"/>
          </w:tcPr>
          <w:p w14:paraId="67519C0F">
            <w:pPr>
              <w:jc w:val="right"/>
            </w:pPr>
            <w:r>
              <w:rPr>
                <w:rFonts w:ascii="宋体" w:hAnsi="宋体" w:eastAsia="宋体" w:cs="宋体"/>
                <w:b w:val="0"/>
                <w:i w:val="0"/>
                <w:color w:val="000000"/>
                <w:sz w:val="20"/>
              </w:rPr>
              <w:t>0.00</w:t>
            </w:r>
          </w:p>
        </w:tc>
        <w:tc>
          <w:tcPr>
            <w:tcW w:w="1760" w:type="dxa"/>
            <w:vAlign w:val="center"/>
          </w:tcPr>
          <w:p w14:paraId="0340181A">
            <w:pPr>
              <w:jc w:val="right"/>
            </w:pPr>
            <w:r>
              <w:rPr>
                <w:rFonts w:ascii="宋体" w:hAnsi="宋体" w:eastAsia="宋体" w:cs="宋体"/>
                <w:b w:val="0"/>
                <w:i w:val="0"/>
                <w:color w:val="000000"/>
                <w:sz w:val="20"/>
              </w:rPr>
              <w:t>52.31</w:t>
            </w:r>
          </w:p>
        </w:tc>
        <w:tc>
          <w:tcPr>
            <w:tcW w:w="1760" w:type="dxa"/>
            <w:vAlign w:val="center"/>
          </w:tcPr>
          <w:p w14:paraId="38F43D65">
            <w:pPr>
              <w:jc w:val="right"/>
            </w:pPr>
            <w:r>
              <w:rPr>
                <w:rFonts w:ascii="宋体" w:hAnsi="宋体" w:eastAsia="宋体" w:cs="宋体"/>
                <w:b w:val="0"/>
                <w:i w:val="0"/>
                <w:color w:val="000000"/>
                <w:sz w:val="20"/>
              </w:rPr>
              <w:t>52.31</w:t>
            </w:r>
          </w:p>
        </w:tc>
        <w:tc>
          <w:tcPr>
            <w:tcW w:w="1760" w:type="dxa"/>
            <w:vAlign w:val="center"/>
          </w:tcPr>
          <w:p w14:paraId="7E42E96C">
            <w:pPr>
              <w:jc w:val="right"/>
            </w:pPr>
            <w:r>
              <w:rPr>
                <w:rFonts w:ascii="宋体" w:hAnsi="宋体" w:eastAsia="宋体" w:cs="宋体"/>
                <w:b w:val="0"/>
                <w:i w:val="0"/>
                <w:color w:val="000000"/>
                <w:sz w:val="20"/>
              </w:rPr>
              <w:t>0.00</w:t>
            </w:r>
          </w:p>
        </w:tc>
        <w:tc>
          <w:tcPr>
            <w:tcW w:w="1760" w:type="dxa"/>
            <w:vAlign w:val="center"/>
          </w:tcPr>
          <w:p w14:paraId="4F474C1B">
            <w:pPr>
              <w:jc w:val="right"/>
            </w:pPr>
            <w:r>
              <w:rPr>
                <w:rFonts w:ascii="宋体" w:hAnsi="宋体" w:eastAsia="宋体" w:cs="宋体"/>
                <w:b w:val="0"/>
                <w:i w:val="0"/>
                <w:color w:val="000000"/>
                <w:sz w:val="20"/>
              </w:rPr>
              <w:t>52.31</w:t>
            </w:r>
          </w:p>
        </w:tc>
        <w:tc>
          <w:tcPr>
            <w:tcW w:w="1718" w:type="dxa"/>
            <w:vAlign w:val="center"/>
          </w:tcPr>
          <w:p w14:paraId="539B9E0C">
            <w:pPr>
              <w:jc w:val="right"/>
            </w:pPr>
            <w:r>
              <w:rPr>
                <w:rFonts w:ascii="宋体" w:hAnsi="宋体" w:eastAsia="宋体" w:cs="宋体"/>
                <w:b w:val="0"/>
                <w:i w:val="0"/>
                <w:color w:val="000000"/>
                <w:sz w:val="20"/>
              </w:rPr>
              <w:t>0.00</w:t>
            </w:r>
          </w:p>
        </w:tc>
      </w:tr>
      <w:tr w14:paraId="6C0E05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47" w:hRule="exact"/>
          <w:jc w:val="center"/>
        </w:trPr>
        <w:tc>
          <w:tcPr>
            <w:tcW w:w="560" w:type="dxa"/>
            <w:gridSpan w:val="3"/>
            <w:vAlign w:val="center"/>
          </w:tcPr>
          <w:p w14:paraId="60959BA6">
            <w:pPr>
              <w:jc w:val="left"/>
            </w:pPr>
            <w:r>
              <w:rPr>
                <w:rFonts w:ascii="宋体" w:hAnsi="宋体" w:eastAsia="宋体" w:cs="宋体"/>
                <w:b w:val="0"/>
                <w:i w:val="0"/>
                <w:color w:val="000000"/>
                <w:sz w:val="20"/>
              </w:rPr>
              <w:t>2120899</w:t>
            </w:r>
          </w:p>
        </w:tc>
        <w:tc>
          <w:tcPr>
            <w:tcW w:w="1760" w:type="dxa"/>
            <w:vAlign w:val="center"/>
          </w:tcPr>
          <w:p w14:paraId="38A8A5E0">
            <w:pPr>
              <w:jc w:val="left"/>
            </w:pPr>
            <w:r>
              <w:rPr>
                <w:rFonts w:ascii="宋体" w:hAnsi="宋体" w:eastAsia="宋体" w:cs="宋体"/>
                <w:b w:val="0"/>
                <w:i w:val="0"/>
                <w:color w:val="000000"/>
                <w:sz w:val="20"/>
              </w:rPr>
              <w:t>其他国有土地使用权出让收入安排的支出</w:t>
            </w:r>
          </w:p>
        </w:tc>
        <w:tc>
          <w:tcPr>
            <w:tcW w:w="1760" w:type="dxa"/>
            <w:vAlign w:val="center"/>
          </w:tcPr>
          <w:p w14:paraId="77EE0288">
            <w:pPr>
              <w:jc w:val="right"/>
            </w:pPr>
            <w:r>
              <w:rPr>
                <w:rFonts w:ascii="宋体" w:hAnsi="宋体" w:eastAsia="宋体" w:cs="宋体"/>
                <w:b w:val="0"/>
                <w:i w:val="0"/>
                <w:color w:val="000000"/>
                <w:sz w:val="20"/>
              </w:rPr>
              <w:t>0.00</w:t>
            </w:r>
          </w:p>
        </w:tc>
        <w:tc>
          <w:tcPr>
            <w:tcW w:w="1760" w:type="dxa"/>
            <w:vAlign w:val="center"/>
          </w:tcPr>
          <w:p w14:paraId="0B4F550E">
            <w:pPr>
              <w:jc w:val="right"/>
            </w:pPr>
            <w:r>
              <w:rPr>
                <w:rFonts w:ascii="宋体" w:hAnsi="宋体" w:eastAsia="宋体" w:cs="宋体"/>
                <w:b w:val="0"/>
                <w:i w:val="0"/>
                <w:color w:val="000000"/>
                <w:sz w:val="20"/>
              </w:rPr>
              <w:t>11.76</w:t>
            </w:r>
          </w:p>
        </w:tc>
        <w:tc>
          <w:tcPr>
            <w:tcW w:w="1760" w:type="dxa"/>
            <w:vAlign w:val="center"/>
          </w:tcPr>
          <w:p w14:paraId="077B78A0">
            <w:pPr>
              <w:jc w:val="right"/>
            </w:pPr>
            <w:r>
              <w:rPr>
                <w:rFonts w:ascii="宋体" w:hAnsi="宋体" w:eastAsia="宋体" w:cs="宋体"/>
                <w:b w:val="0"/>
                <w:i w:val="0"/>
                <w:color w:val="000000"/>
                <w:sz w:val="20"/>
              </w:rPr>
              <w:t>11.76</w:t>
            </w:r>
          </w:p>
        </w:tc>
        <w:tc>
          <w:tcPr>
            <w:tcW w:w="1760" w:type="dxa"/>
            <w:vAlign w:val="center"/>
          </w:tcPr>
          <w:p w14:paraId="5F77DA1C">
            <w:pPr>
              <w:jc w:val="right"/>
            </w:pPr>
            <w:r>
              <w:rPr>
                <w:rFonts w:ascii="宋体" w:hAnsi="宋体" w:eastAsia="宋体" w:cs="宋体"/>
                <w:b w:val="0"/>
                <w:i w:val="0"/>
                <w:color w:val="000000"/>
                <w:sz w:val="20"/>
              </w:rPr>
              <w:t>0.00</w:t>
            </w:r>
          </w:p>
        </w:tc>
        <w:tc>
          <w:tcPr>
            <w:tcW w:w="1760" w:type="dxa"/>
            <w:vAlign w:val="center"/>
          </w:tcPr>
          <w:p w14:paraId="7446498C">
            <w:pPr>
              <w:jc w:val="right"/>
            </w:pPr>
            <w:r>
              <w:rPr>
                <w:rFonts w:ascii="宋体" w:hAnsi="宋体" w:eastAsia="宋体" w:cs="宋体"/>
                <w:b w:val="0"/>
                <w:i w:val="0"/>
                <w:color w:val="000000"/>
                <w:sz w:val="20"/>
              </w:rPr>
              <w:t>11.76</w:t>
            </w:r>
          </w:p>
        </w:tc>
        <w:tc>
          <w:tcPr>
            <w:tcW w:w="1718" w:type="dxa"/>
            <w:vAlign w:val="center"/>
          </w:tcPr>
          <w:p w14:paraId="3AFD14E6">
            <w:pPr>
              <w:jc w:val="right"/>
            </w:pPr>
            <w:r>
              <w:rPr>
                <w:rFonts w:ascii="宋体" w:hAnsi="宋体" w:eastAsia="宋体" w:cs="宋体"/>
                <w:b w:val="0"/>
                <w:i w:val="0"/>
                <w:color w:val="000000"/>
                <w:sz w:val="20"/>
              </w:rPr>
              <w:t>0.00</w:t>
            </w:r>
          </w:p>
        </w:tc>
      </w:tr>
      <w:tr w14:paraId="54203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30279E55">
            <w:pPr>
              <w:jc w:val="left"/>
            </w:pPr>
            <w:r>
              <w:rPr>
                <w:rFonts w:ascii="宋体" w:hAnsi="宋体" w:eastAsia="宋体" w:cs="宋体"/>
                <w:b w:val="0"/>
                <w:i w:val="0"/>
                <w:color w:val="000000"/>
                <w:sz w:val="20"/>
              </w:rPr>
              <w:t>229</w:t>
            </w:r>
          </w:p>
        </w:tc>
        <w:tc>
          <w:tcPr>
            <w:tcW w:w="1760" w:type="dxa"/>
            <w:vAlign w:val="center"/>
          </w:tcPr>
          <w:p w14:paraId="66881FC5">
            <w:pPr>
              <w:jc w:val="left"/>
            </w:pPr>
            <w:r>
              <w:rPr>
                <w:rFonts w:ascii="宋体" w:hAnsi="宋体" w:eastAsia="宋体" w:cs="宋体"/>
                <w:b w:val="0"/>
                <w:i w:val="0"/>
                <w:color w:val="000000"/>
                <w:sz w:val="20"/>
              </w:rPr>
              <w:t>其他支出</w:t>
            </w:r>
          </w:p>
        </w:tc>
        <w:tc>
          <w:tcPr>
            <w:tcW w:w="1760" w:type="dxa"/>
            <w:vAlign w:val="center"/>
          </w:tcPr>
          <w:p w14:paraId="3B10F867">
            <w:pPr>
              <w:jc w:val="right"/>
            </w:pPr>
            <w:r>
              <w:rPr>
                <w:rFonts w:ascii="宋体" w:hAnsi="宋体" w:eastAsia="宋体" w:cs="宋体"/>
                <w:b w:val="0"/>
                <w:i w:val="0"/>
                <w:color w:val="000000"/>
                <w:sz w:val="20"/>
              </w:rPr>
              <w:t>0.00</w:t>
            </w:r>
          </w:p>
        </w:tc>
        <w:tc>
          <w:tcPr>
            <w:tcW w:w="1760" w:type="dxa"/>
            <w:vAlign w:val="center"/>
          </w:tcPr>
          <w:p w14:paraId="5FCCFDAC">
            <w:pPr>
              <w:jc w:val="right"/>
            </w:pPr>
            <w:r>
              <w:rPr>
                <w:rFonts w:ascii="宋体" w:hAnsi="宋体" w:eastAsia="宋体" w:cs="宋体"/>
                <w:b w:val="0"/>
                <w:i w:val="0"/>
                <w:color w:val="000000"/>
                <w:sz w:val="20"/>
              </w:rPr>
              <w:t>0.00</w:t>
            </w:r>
          </w:p>
        </w:tc>
        <w:tc>
          <w:tcPr>
            <w:tcW w:w="1760" w:type="dxa"/>
            <w:vAlign w:val="center"/>
          </w:tcPr>
          <w:p w14:paraId="44C8DE72">
            <w:pPr>
              <w:jc w:val="right"/>
            </w:pPr>
            <w:r>
              <w:rPr>
                <w:rFonts w:ascii="宋体" w:hAnsi="宋体" w:eastAsia="宋体" w:cs="宋体"/>
                <w:b w:val="0"/>
                <w:i w:val="0"/>
                <w:color w:val="000000"/>
                <w:sz w:val="20"/>
              </w:rPr>
              <w:t>0.00</w:t>
            </w:r>
          </w:p>
        </w:tc>
        <w:tc>
          <w:tcPr>
            <w:tcW w:w="1760" w:type="dxa"/>
            <w:vAlign w:val="center"/>
          </w:tcPr>
          <w:p w14:paraId="3D543D2C">
            <w:pPr>
              <w:jc w:val="right"/>
            </w:pPr>
            <w:r>
              <w:rPr>
                <w:rFonts w:ascii="宋体" w:hAnsi="宋体" w:eastAsia="宋体" w:cs="宋体"/>
                <w:b w:val="0"/>
                <w:i w:val="0"/>
                <w:color w:val="000000"/>
                <w:sz w:val="20"/>
              </w:rPr>
              <w:t>0.00</w:t>
            </w:r>
          </w:p>
        </w:tc>
        <w:tc>
          <w:tcPr>
            <w:tcW w:w="1760" w:type="dxa"/>
            <w:vAlign w:val="center"/>
          </w:tcPr>
          <w:p w14:paraId="0DAB4D12">
            <w:pPr>
              <w:jc w:val="right"/>
            </w:pPr>
            <w:r>
              <w:rPr>
                <w:rFonts w:ascii="宋体" w:hAnsi="宋体" w:eastAsia="宋体" w:cs="宋体"/>
                <w:b w:val="0"/>
                <w:i w:val="0"/>
                <w:color w:val="000000"/>
                <w:sz w:val="20"/>
              </w:rPr>
              <w:t>0.00</w:t>
            </w:r>
          </w:p>
        </w:tc>
        <w:tc>
          <w:tcPr>
            <w:tcW w:w="1718" w:type="dxa"/>
            <w:vAlign w:val="center"/>
          </w:tcPr>
          <w:p w14:paraId="721F4E3D">
            <w:pPr>
              <w:jc w:val="right"/>
            </w:pPr>
            <w:r>
              <w:rPr>
                <w:rFonts w:ascii="宋体" w:hAnsi="宋体" w:eastAsia="宋体" w:cs="宋体"/>
                <w:b w:val="0"/>
                <w:i w:val="0"/>
                <w:color w:val="000000"/>
                <w:sz w:val="20"/>
              </w:rPr>
              <w:t>0.00</w:t>
            </w:r>
          </w:p>
        </w:tc>
      </w:tr>
      <w:tr w14:paraId="6CD08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4" w:hRule="exact"/>
          <w:jc w:val="center"/>
        </w:trPr>
        <w:tc>
          <w:tcPr>
            <w:tcW w:w="560" w:type="dxa"/>
            <w:gridSpan w:val="3"/>
            <w:vAlign w:val="center"/>
          </w:tcPr>
          <w:p w14:paraId="39BC82EF">
            <w:pPr>
              <w:jc w:val="left"/>
            </w:pPr>
            <w:r>
              <w:rPr>
                <w:rFonts w:ascii="宋体" w:hAnsi="宋体" w:eastAsia="宋体" w:cs="宋体"/>
                <w:b w:val="0"/>
                <w:i w:val="0"/>
                <w:color w:val="000000"/>
                <w:sz w:val="20"/>
              </w:rPr>
              <w:t>22960</w:t>
            </w:r>
          </w:p>
        </w:tc>
        <w:tc>
          <w:tcPr>
            <w:tcW w:w="1760" w:type="dxa"/>
            <w:vAlign w:val="center"/>
          </w:tcPr>
          <w:p w14:paraId="2251693B">
            <w:pPr>
              <w:jc w:val="left"/>
            </w:pPr>
            <w:r>
              <w:rPr>
                <w:rFonts w:ascii="宋体" w:hAnsi="宋体" w:eastAsia="宋体" w:cs="宋体"/>
                <w:b w:val="0"/>
                <w:i w:val="0"/>
                <w:color w:val="000000"/>
                <w:sz w:val="20"/>
              </w:rPr>
              <w:t>彩票公益金安排的支出</w:t>
            </w:r>
          </w:p>
        </w:tc>
        <w:tc>
          <w:tcPr>
            <w:tcW w:w="1760" w:type="dxa"/>
            <w:vAlign w:val="center"/>
          </w:tcPr>
          <w:p w14:paraId="3ED16FE4">
            <w:pPr>
              <w:jc w:val="right"/>
            </w:pPr>
            <w:r>
              <w:rPr>
                <w:rFonts w:ascii="宋体" w:hAnsi="宋体" w:eastAsia="宋体" w:cs="宋体"/>
                <w:b w:val="0"/>
                <w:i w:val="0"/>
                <w:color w:val="000000"/>
                <w:sz w:val="20"/>
              </w:rPr>
              <w:t>0.00</w:t>
            </w:r>
          </w:p>
        </w:tc>
        <w:tc>
          <w:tcPr>
            <w:tcW w:w="1760" w:type="dxa"/>
            <w:vAlign w:val="center"/>
          </w:tcPr>
          <w:p w14:paraId="59103F47">
            <w:pPr>
              <w:jc w:val="right"/>
            </w:pPr>
            <w:r>
              <w:rPr>
                <w:rFonts w:ascii="宋体" w:hAnsi="宋体" w:eastAsia="宋体" w:cs="宋体"/>
                <w:b w:val="0"/>
                <w:i w:val="0"/>
                <w:color w:val="000000"/>
                <w:sz w:val="20"/>
              </w:rPr>
              <w:t>0.00</w:t>
            </w:r>
          </w:p>
        </w:tc>
        <w:tc>
          <w:tcPr>
            <w:tcW w:w="1760" w:type="dxa"/>
            <w:vAlign w:val="center"/>
          </w:tcPr>
          <w:p w14:paraId="46596A0C">
            <w:pPr>
              <w:jc w:val="right"/>
            </w:pPr>
            <w:r>
              <w:rPr>
                <w:rFonts w:ascii="宋体" w:hAnsi="宋体" w:eastAsia="宋体" w:cs="宋体"/>
                <w:b w:val="0"/>
                <w:i w:val="0"/>
                <w:color w:val="000000"/>
                <w:sz w:val="20"/>
              </w:rPr>
              <w:t>0.00</w:t>
            </w:r>
          </w:p>
        </w:tc>
        <w:tc>
          <w:tcPr>
            <w:tcW w:w="1760" w:type="dxa"/>
            <w:vAlign w:val="center"/>
          </w:tcPr>
          <w:p w14:paraId="796D1D90">
            <w:pPr>
              <w:jc w:val="right"/>
            </w:pPr>
            <w:r>
              <w:rPr>
                <w:rFonts w:ascii="宋体" w:hAnsi="宋体" w:eastAsia="宋体" w:cs="宋体"/>
                <w:b w:val="0"/>
                <w:i w:val="0"/>
                <w:color w:val="000000"/>
                <w:sz w:val="20"/>
              </w:rPr>
              <w:t>0.00</w:t>
            </w:r>
          </w:p>
        </w:tc>
        <w:tc>
          <w:tcPr>
            <w:tcW w:w="1760" w:type="dxa"/>
            <w:vAlign w:val="center"/>
          </w:tcPr>
          <w:p w14:paraId="15D5AD7B">
            <w:pPr>
              <w:jc w:val="right"/>
            </w:pPr>
            <w:r>
              <w:rPr>
                <w:rFonts w:ascii="宋体" w:hAnsi="宋体" w:eastAsia="宋体" w:cs="宋体"/>
                <w:b w:val="0"/>
                <w:i w:val="0"/>
                <w:color w:val="000000"/>
                <w:sz w:val="20"/>
              </w:rPr>
              <w:t>0.00</w:t>
            </w:r>
          </w:p>
        </w:tc>
        <w:tc>
          <w:tcPr>
            <w:tcW w:w="1718" w:type="dxa"/>
            <w:vAlign w:val="center"/>
          </w:tcPr>
          <w:p w14:paraId="4153CE6E">
            <w:pPr>
              <w:jc w:val="right"/>
            </w:pPr>
            <w:r>
              <w:rPr>
                <w:rFonts w:ascii="宋体" w:hAnsi="宋体" w:eastAsia="宋体" w:cs="宋体"/>
                <w:b w:val="0"/>
                <w:i w:val="0"/>
                <w:color w:val="000000"/>
                <w:sz w:val="20"/>
              </w:rPr>
              <w:t>0.00</w:t>
            </w:r>
          </w:p>
        </w:tc>
      </w:tr>
      <w:tr w14:paraId="480C7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19" w:hRule="exact"/>
          <w:jc w:val="center"/>
        </w:trPr>
        <w:tc>
          <w:tcPr>
            <w:tcW w:w="560" w:type="dxa"/>
            <w:gridSpan w:val="3"/>
            <w:vAlign w:val="center"/>
          </w:tcPr>
          <w:p w14:paraId="33F38F39">
            <w:pPr>
              <w:jc w:val="left"/>
            </w:pPr>
            <w:r>
              <w:rPr>
                <w:rFonts w:ascii="宋体" w:hAnsi="宋体" w:eastAsia="宋体" w:cs="宋体"/>
                <w:b w:val="0"/>
                <w:i w:val="0"/>
                <w:color w:val="000000"/>
                <w:sz w:val="20"/>
              </w:rPr>
              <w:t>2296002</w:t>
            </w:r>
          </w:p>
        </w:tc>
        <w:tc>
          <w:tcPr>
            <w:tcW w:w="1760" w:type="dxa"/>
            <w:vAlign w:val="center"/>
          </w:tcPr>
          <w:p w14:paraId="4B629113">
            <w:pPr>
              <w:jc w:val="left"/>
            </w:pPr>
            <w:r>
              <w:rPr>
                <w:rFonts w:ascii="宋体" w:hAnsi="宋体" w:eastAsia="宋体" w:cs="宋体"/>
                <w:b w:val="0"/>
                <w:i w:val="0"/>
                <w:color w:val="000000"/>
                <w:sz w:val="20"/>
              </w:rPr>
              <w:t>用于社会福利的彩票公益金支出</w:t>
            </w:r>
          </w:p>
        </w:tc>
        <w:tc>
          <w:tcPr>
            <w:tcW w:w="1760" w:type="dxa"/>
            <w:vAlign w:val="center"/>
          </w:tcPr>
          <w:p w14:paraId="6AB1453C">
            <w:pPr>
              <w:jc w:val="right"/>
            </w:pPr>
            <w:r>
              <w:rPr>
                <w:rFonts w:ascii="宋体" w:hAnsi="宋体" w:eastAsia="宋体" w:cs="宋体"/>
                <w:b w:val="0"/>
                <w:i w:val="0"/>
                <w:color w:val="000000"/>
                <w:sz w:val="20"/>
              </w:rPr>
              <w:t>0.00</w:t>
            </w:r>
          </w:p>
        </w:tc>
        <w:tc>
          <w:tcPr>
            <w:tcW w:w="1760" w:type="dxa"/>
            <w:vAlign w:val="center"/>
          </w:tcPr>
          <w:p w14:paraId="329C0034">
            <w:pPr>
              <w:jc w:val="right"/>
            </w:pPr>
            <w:r>
              <w:rPr>
                <w:rFonts w:ascii="宋体" w:hAnsi="宋体" w:eastAsia="宋体" w:cs="宋体"/>
                <w:b w:val="0"/>
                <w:i w:val="0"/>
                <w:color w:val="000000"/>
                <w:sz w:val="20"/>
              </w:rPr>
              <w:t>0.00</w:t>
            </w:r>
          </w:p>
        </w:tc>
        <w:tc>
          <w:tcPr>
            <w:tcW w:w="1760" w:type="dxa"/>
            <w:vAlign w:val="center"/>
          </w:tcPr>
          <w:p w14:paraId="53F4FC1D">
            <w:pPr>
              <w:jc w:val="right"/>
            </w:pPr>
            <w:r>
              <w:rPr>
                <w:rFonts w:ascii="宋体" w:hAnsi="宋体" w:eastAsia="宋体" w:cs="宋体"/>
                <w:b w:val="0"/>
                <w:i w:val="0"/>
                <w:color w:val="000000"/>
                <w:sz w:val="20"/>
              </w:rPr>
              <w:t>0.00</w:t>
            </w:r>
          </w:p>
        </w:tc>
        <w:tc>
          <w:tcPr>
            <w:tcW w:w="1760" w:type="dxa"/>
            <w:vAlign w:val="center"/>
          </w:tcPr>
          <w:p w14:paraId="2A39BBBB">
            <w:pPr>
              <w:jc w:val="right"/>
            </w:pPr>
            <w:r>
              <w:rPr>
                <w:rFonts w:ascii="宋体" w:hAnsi="宋体" w:eastAsia="宋体" w:cs="宋体"/>
                <w:b w:val="0"/>
                <w:i w:val="0"/>
                <w:color w:val="000000"/>
                <w:sz w:val="20"/>
              </w:rPr>
              <w:t>0.00</w:t>
            </w:r>
          </w:p>
        </w:tc>
        <w:tc>
          <w:tcPr>
            <w:tcW w:w="1760" w:type="dxa"/>
            <w:vAlign w:val="center"/>
          </w:tcPr>
          <w:p w14:paraId="48025122">
            <w:pPr>
              <w:jc w:val="right"/>
            </w:pPr>
            <w:r>
              <w:rPr>
                <w:rFonts w:ascii="宋体" w:hAnsi="宋体" w:eastAsia="宋体" w:cs="宋体"/>
                <w:b w:val="0"/>
                <w:i w:val="0"/>
                <w:color w:val="000000"/>
                <w:sz w:val="20"/>
              </w:rPr>
              <w:t>0.00</w:t>
            </w:r>
          </w:p>
        </w:tc>
        <w:tc>
          <w:tcPr>
            <w:tcW w:w="1718" w:type="dxa"/>
            <w:vAlign w:val="center"/>
          </w:tcPr>
          <w:p w14:paraId="7E0BF5C0">
            <w:pPr>
              <w:jc w:val="right"/>
            </w:pPr>
            <w:r>
              <w:rPr>
                <w:rFonts w:ascii="宋体" w:hAnsi="宋体" w:eastAsia="宋体" w:cs="宋体"/>
                <w:b w:val="0"/>
                <w:i w:val="0"/>
                <w:color w:val="000000"/>
                <w:sz w:val="20"/>
              </w:rPr>
              <w:t>0.00</w:t>
            </w:r>
          </w:p>
        </w:tc>
      </w:tr>
    </w:tbl>
    <w:p w14:paraId="1B84BBB8">
      <w:pPr>
        <w:snapToGrid w:val="0"/>
        <w:spacing w:before="200" w:after="200" w:line="200" w:lineRule="auto"/>
        <w:rPr>
          <w:rFonts w:hint="eastAsia" w:ascii="宋体" w:hAnsi="宋体"/>
          <w:szCs w:val="21"/>
        </w:rPr>
      </w:pPr>
      <w:r>
        <w:rPr>
          <w:sz w:val="8"/>
        </w:rPr>
        <w:t xml:space="preserve"> </w:t>
      </w:r>
      <w:r>
        <w:rPr>
          <w:rFonts w:hint="eastAsia" w:ascii="宋体" w:hAnsi="宋体"/>
          <w:szCs w:val="21"/>
        </w:rPr>
        <w:t>注：本表反映单位本年度政府性基金预算财政拨款收入支出及结转和结余情况。</w:t>
      </w:r>
      <w:r>
        <w:br w:type="page"/>
      </w:r>
      <w:r>
        <w:rPr>
          <w:rFonts w:hint="eastAsia"/>
          <w:lang w:val="en-US" w:eastAsia="zh-CN"/>
        </w:rPr>
        <w:t xml:space="preserve">                                               </w:t>
      </w:r>
      <w:r>
        <w:rPr>
          <w:rFonts w:hint="eastAsia" w:ascii="宋体" w:hAnsi="宋体"/>
          <w:szCs w:val="21"/>
        </w:rPr>
        <w:t>国有资本经营预算财政拨款收入支出决算表</w:t>
      </w:r>
    </w:p>
    <w:p w14:paraId="38C5D7BB">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12F73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1763D4E1"/>
        </w:tc>
      </w:tr>
      <w:tr w14:paraId="0FA899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CB2A400">
            <w:pPr>
              <w:jc w:val="left"/>
            </w:pPr>
            <w:r>
              <w:rPr>
                <w:rFonts w:ascii="宋体" w:hAnsi="宋体" w:eastAsia="宋体" w:cs="宋体"/>
                <w:sz w:val="20"/>
              </w:rPr>
              <w:t>单位：上海市崇明区新海镇人民政府(本级）</w:t>
            </w:r>
          </w:p>
        </w:tc>
        <w:tc>
          <w:tcPr>
            <w:tcW w:w="2000" w:type="dxa"/>
          </w:tcPr>
          <w:p w14:paraId="3B23E0E4">
            <w:pPr>
              <w:jc w:val="center"/>
            </w:pPr>
            <w:r>
              <w:rPr>
                <w:rFonts w:ascii="宋体" w:hAnsi="宋体" w:eastAsia="宋体" w:cs="宋体"/>
                <w:sz w:val="20"/>
              </w:rPr>
              <w:t>2023年度</w:t>
            </w:r>
          </w:p>
        </w:tc>
        <w:tc>
          <w:tcPr>
            <w:tcW w:w="5979" w:type="dxa"/>
          </w:tcPr>
          <w:p w14:paraId="444FE4E8">
            <w:pPr>
              <w:jc w:val="right"/>
            </w:pPr>
            <w:r>
              <w:rPr>
                <w:rFonts w:ascii="宋体" w:hAnsi="宋体" w:eastAsia="宋体" w:cs="宋体"/>
                <w:sz w:val="20"/>
              </w:rPr>
              <w:t>金额单位：万元</w:t>
            </w:r>
          </w:p>
        </w:tc>
      </w:tr>
    </w:tbl>
    <w:p w14:paraId="5A18EDA5">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1FE99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6A006F2F">
            <w:pPr>
              <w:jc w:val="center"/>
            </w:pPr>
            <w:r>
              <w:rPr>
                <w:rFonts w:ascii="宋体" w:hAnsi="宋体" w:eastAsia="宋体" w:cs="宋体"/>
                <w:b w:val="0"/>
                <w:i w:val="0"/>
                <w:color w:val="000000"/>
                <w:sz w:val="18"/>
              </w:rPr>
              <w:t>项目</w:t>
            </w:r>
          </w:p>
        </w:tc>
        <w:tc>
          <w:tcPr>
            <w:tcW w:w="1580" w:type="dxa"/>
            <w:vMerge w:val="restart"/>
            <w:vAlign w:val="center"/>
          </w:tcPr>
          <w:p w14:paraId="68D1148D">
            <w:pPr>
              <w:jc w:val="center"/>
            </w:pPr>
            <w:r>
              <w:rPr>
                <w:rFonts w:ascii="宋体" w:hAnsi="宋体" w:eastAsia="宋体" w:cs="宋体"/>
                <w:b w:val="0"/>
                <w:i w:val="0"/>
                <w:color w:val="000000"/>
                <w:sz w:val="18"/>
              </w:rPr>
              <w:t>年初结转和结余</w:t>
            </w:r>
          </w:p>
        </w:tc>
        <w:tc>
          <w:tcPr>
            <w:tcW w:w="1580" w:type="dxa"/>
            <w:vMerge w:val="restart"/>
            <w:vAlign w:val="center"/>
          </w:tcPr>
          <w:p w14:paraId="1D0B9013">
            <w:pPr>
              <w:jc w:val="center"/>
            </w:pPr>
            <w:r>
              <w:rPr>
                <w:rFonts w:ascii="宋体" w:hAnsi="宋体" w:eastAsia="宋体" w:cs="宋体"/>
                <w:b w:val="0"/>
                <w:i w:val="0"/>
                <w:color w:val="000000"/>
                <w:sz w:val="18"/>
              </w:rPr>
              <w:t>本年收入</w:t>
            </w:r>
          </w:p>
        </w:tc>
        <w:tc>
          <w:tcPr>
            <w:tcW w:w="1580" w:type="dxa"/>
            <w:gridSpan w:val="3"/>
            <w:vMerge w:val="restart"/>
            <w:vAlign w:val="center"/>
          </w:tcPr>
          <w:p w14:paraId="69915583">
            <w:pPr>
              <w:jc w:val="center"/>
            </w:pPr>
            <w:r>
              <w:rPr>
                <w:rFonts w:ascii="宋体" w:hAnsi="宋体" w:eastAsia="宋体" w:cs="宋体"/>
                <w:b w:val="0"/>
                <w:i w:val="0"/>
                <w:color w:val="000000"/>
                <w:sz w:val="17"/>
              </w:rPr>
              <w:t>本年支出</w:t>
            </w:r>
          </w:p>
        </w:tc>
        <w:tc>
          <w:tcPr>
            <w:tcW w:w="1578" w:type="dxa"/>
            <w:vMerge w:val="restart"/>
            <w:vAlign w:val="center"/>
          </w:tcPr>
          <w:p w14:paraId="6F464025">
            <w:pPr>
              <w:jc w:val="center"/>
            </w:pPr>
            <w:r>
              <w:rPr>
                <w:rFonts w:ascii="宋体" w:hAnsi="宋体" w:eastAsia="宋体" w:cs="宋体"/>
                <w:b w:val="0"/>
                <w:i w:val="0"/>
                <w:color w:val="000000"/>
                <w:sz w:val="18"/>
              </w:rPr>
              <w:t>年末结转和结余</w:t>
            </w:r>
          </w:p>
        </w:tc>
      </w:tr>
      <w:tr w14:paraId="0E0BB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239CC23C">
            <w:pPr>
              <w:jc w:val="center"/>
            </w:pPr>
            <w:r>
              <w:rPr>
                <w:rFonts w:ascii="宋体" w:hAnsi="宋体" w:eastAsia="宋体" w:cs="宋体"/>
                <w:b w:val="0"/>
                <w:i w:val="0"/>
                <w:color w:val="000000"/>
                <w:sz w:val="18"/>
              </w:rPr>
              <w:t>功能分类科目编码</w:t>
            </w:r>
          </w:p>
        </w:tc>
        <w:tc>
          <w:tcPr>
            <w:tcW w:w="3440" w:type="dxa"/>
            <w:vMerge w:val="restart"/>
            <w:vAlign w:val="center"/>
          </w:tcPr>
          <w:p w14:paraId="1C406E26">
            <w:pPr>
              <w:jc w:val="center"/>
            </w:pPr>
            <w:r>
              <w:rPr>
                <w:rFonts w:ascii="宋体" w:hAnsi="宋体" w:eastAsia="宋体" w:cs="宋体"/>
                <w:b w:val="0"/>
                <w:i w:val="0"/>
                <w:color w:val="000000"/>
                <w:sz w:val="18"/>
              </w:rPr>
              <w:t>科目名称</w:t>
            </w:r>
          </w:p>
        </w:tc>
        <w:tc>
          <w:tcPr>
            <w:tcW w:w="1580" w:type="dxa"/>
            <w:vMerge w:val="continue"/>
            <w:vAlign w:val="center"/>
          </w:tcPr>
          <w:p w14:paraId="51BFA038"/>
        </w:tc>
        <w:tc>
          <w:tcPr>
            <w:tcW w:w="1580" w:type="dxa"/>
            <w:vMerge w:val="continue"/>
            <w:vAlign w:val="center"/>
          </w:tcPr>
          <w:p w14:paraId="05D67F56"/>
        </w:tc>
        <w:tc>
          <w:tcPr>
            <w:tcW w:w="1580" w:type="dxa"/>
            <w:gridSpan w:val="3"/>
            <w:vMerge w:val="continue"/>
            <w:vAlign w:val="center"/>
          </w:tcPr>
          <w:p w14:paraId="2C5C327B"/>
        </w:tc>
        <w:tc>
          <w:tcPr>
            <w:tcW w:w="1578" w:type="dxa"/>
            <w:vMerge w:val="continue"/>
            <w:vAlign w:val="center"/>
          </w:tcPr>
          <w:p w14:paraId="38549DEE"/>
        </w:tc>
      </w:tr>
      <w:tr w14:paraId="080D4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3C5619D1"/>
        </w:tc>
        <w:tc>
          <w:tcPr>
            <w:tcW w:w="3440" w:type="dxa"/>
            <w:vMerge w:val="continue"/>
            <w:vAlign w:val="center"/>
          </w:tcPr>
          <w:p w14:paraId="3B5DF23D"/>
        </w:tc>
        <w:tc>
          <w:tcPr>
            <w:tcW w:w="1580" w:type="dxa"/>
            <w:vMerge w:val="continue"/>
            <w:vAlign w:val="center"/>
          </w:tcPr>
          <w:p w14:paraId="633E1ACB"/>
        </w:tc>
        <w:tc>
          <w:tcPr>
            <w:tcW w:w="1580" w:type="dxa"/>
            <w:vMerge w:val="continue"/>
            <w:vAlign w:val="center"/>
          </w:tcPr>
          <w:p w14:paraId="347C582B"/>
        </w:tc>
        <w:tc>
          <w:tcPr>
            <w:tcW w:w="1580" w:type="dxa"/>
            <w:vAlign w:val="center"/>
          </w:tcPr>
          <w:p w14:paraId="5A4FCDB7">
            <w:pPr>
              <w:jc w:val="center"/>
            </w:pPr>
            <w:r>
              <w:rPr>
                <w:rFonts w:ascii="宋体" w:hAnsi="宋体" w:eastAsia="宋体" w:cs="宋体"/>
                <w:b w:val="0"/>
                <w:i w:val="0"/>
                <w:color w:val="000000"/>
                <w:sz w:val="17"/>
              </w:rPr>
              <w:t>合计</w:t>
            </w:r>
          </w:p>
        </w:tc>
        <w:tc>
          <w:tcPr>
            <w:tcW w:w="1580" w:type="dxa"/>
            <w:vAlign w:val="center"/>
          </w:tcPr>
          <w:p w14:paraId="1A9F193D">
            <w:pPr>
              <w:jc w:val="center"/>
            </w:pPr>
            <w:r>
              <w:rPr>
                <w:rFonts w:ascii="宋体" w:hAnsi="宋体" w:eastAsia="宋体" w:cs="宋体"/>
                <w:b w:val="0"/>
                <w:i w:val="0"/>
                <w:color w:val="000000"/>
                <w:sz w:val="17"/>
              </w:rPr>
              <w:t>基本支出</w:t>
            </w:r>
          </w:p>
        </w:tc>
        <w:tc>
          <w:tcPr>
            <w:tcW w:w="1580" w:type="dxa"/>
            <w:vAlign w:val="center"/>
          </w:tcPr>
          <w:p w14:paraId="2124EAB9">
            <w:pPr>
              <w:jc w:val="center"/>
            </w:pPr>
            <w:r>
              <w:rPr>
                <w:rFonts w:ascii="宋体" w:hAnsi="宋体" w:eastAsia="宋体" w:cs="宋体"/>
                <w:b w:val="0"/>
                <w:i w:val="0"/>
                <w:color w:val="000000"/>
                <w:sz w:val="18"/>
              </w:rPr>
              <w:t>项目支出</w:t>
            </w:r>
          </w:p>
        </w:tc>
        <w:tc>
          <w:tcPr>
            <w:tcW w:w="1578" w:type="dxa"/>
            <w:vMerge w:val="continue"/>
            <w:vAlign w:val="center"/>
          </w:tcPr>
          <w:p w14:paraId="3C524FA8"/>
        </w:tc>
      </w:tr>
      <w:tr w14:paraId="43E66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08B736CE">
            <w:pPr>
              <w:jc w:val="center"/>
            </w:pPr>
            <w:r>
              <w:rPr>
                <w:rFonts w:ascii="宋体" w:hAnsi="宋体" w:eastAsia="宋体" w:cs="宋体"/>
                <w:b w:val="0"/>
                <w:i w:val="0"/>
                <w:color w:val="000000"/>
                <w:sz w:val="18"/>
              </w:rPr>
              <w:t>类</w:t>
            </w:r>
          </w:p>
        </w:tc>
        <w:tc>
          <w:tcPr>
            <w:tcW w:w="360" w:type="dxa"/>
            <w:vAlign w:val="center"/>
          </w:tcPr>
          <w:p w14:paraId="2EAFAFD9">
            <w:pPr>
              <w:jc w:val="center"/>
            </w:pPr>
            <w:r>
              <w:rPr>
                <w:rFonts w:ascii="宋体" w:hAnsi="宋体" w:eastAsia="宋体" w:cs="宋体"/>
                <w:b w:val="0"/>
                <w:i w:val="0"/>
                <w:color w:val="000000"/>
                <w:sz w:val="18"/>
              </w:rPr>
              <w:t>款</w:t>
            </w:r>
          </w:p>
        </w:tc>
        <w:tc>
          <w:tcPr>
            <w:tcW w:w="320" w:type="dxa"/>
            <w:vAlign w:val="center"/>
          </w:tcPr>
          <w:p w14:paraId="292CC838">
            <w:pPr>
              <w:jc w:val="center"/>
            </w:pPr>
            <w:r>
              <w:rPr>
                <w:rFonts w:ascii="宋体" w:hAnsi="宋体" w:eastAsia="宋体" w:cs="宋体"/>
                <w:b w:val="0"/>
                <w:i w:val="0"/>
                <w:color w:val="000000"/>
                <w:sz w:val="18"/>
              </w:rPr>
              <w:t>项</w:t>
            </w:r>
          </w:p>
        </w:tc>
        <w:tc>
          <w:tcPr>
            <w:tcW w:w="3440" w:type="dxa"/>
            <w:vAlign w:val="center"/>
          </w:tcPr>
          <w:p w14:paraId="60F84D2F">
            <w:pPr>
              <w:jc w:val="center"/>
            </w:pPr>
            <w:r>
              <w:rPr>
                <w:rFonts w:ascii="宋体" w:hAnsi="宋体" w:eastAsia="宋体" w:cs="宋体"/>
                <w:b w:val="0"/>
                <w:i w:val="0"/>
                <w:color w:val="000000"/>
                <w:sz w:val="18"/>
              </w:rPr>
              <w:t>合计</w:t>
            </w:r>
          </w:p>
        </w:tc>
        <w:tc>
          <w:tcPr>
            <w:tcW w:w="1580" w:type="dxa"/>
            <w:vAlign w:val="center"/>
          </w:tcPr>
          <w:p w14:paraId="2B8C3873"/>
        </w:tc>
        <w:tc>
          <w:tcPr>
            <w:tcW w:w="1580" w:type="dxa"/>
            <w:vAlign w:val="center"/>
          </w:tcPr>
          <w:p w14:paraId="51519577"/>
        </w:tc>
        <w:tc>
          <w:tcPr>
            <w:tcW w:w="1580" w:type="dxa"/>
            <w:vAlign w:val="center"/>
          </w:tcPr>
          <w:p w14:paraId="4F515927"/>
        </w:tc>
        <w:tc>
          <w:tcPr>
            <w:tcW w:w="1580" w:type="dxa"/>
            <w:vAlign w:val="center"/>
          </w:tcPr>
          <w:p w14:paraId="31EEAB64"/>
        </w:tc>
        <w:tc>
          <w:tcPr>
            <w:tcW w:w="1580" w:type="dxa"/>
            <w:vAlign w:val="center"/>
          </w:tcPr>
          <w:p w14:paraId="5A3EEC5B"/>
        </w:tc>
        <w:tc>
          <w:tcPr>
            <w:tcW w:w="1578" w:type="dxa"/>
            <w:vAlign w:val="center"/>
          </w:tcPr>
          <w:p w14:paraId="1EE1898A"/>
        </w:tc>
      </w:tr>
      <w:tr w14:paraId="4872A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0F6EB7B3"/>
        </w:tc>
        <w:tc>
          <w:tcPr>
            <w:tcW w:w="3440" w:type="dxa"/>
            <w:vAlign w:val="center"/>
          </w:tcPr>
          <w:p w14:paraId="0DDBB8DA"/>
        </w:tc>
        <w:tc>
          <w:tcPr>
            <w:tcW w:w="1580" w:type="dxa"/>
            <w:vAlign w:val="center"/>
          </w:tcPr>
          <w:p w14:paraId="0D583EE8"/>
        </w:tc>
        <w:tc>
          <w:tcPr>
            <w:tcW w:w="1580" w:type="dxa"/>
            <w:vAlign w:val="center"/>
          </w:tcPr>
          <w:p w14:paraId="47BA8182"/>
        </w:tc>
        <w:tc>
          <w:tcPr>
            <w:tcW w:w="1580" w:type="dxa"/>
            <w:vAlign w:val="center"/>
          </w:tcPr>
          <w:p w14:paraId="51711978"/>
        </w:tc>
        <w:tc>
          <w:tcPr>
            <w:tcW w:w="1580" w:type="dxa"/>
            <w:vAlign w:val="center"/>
          </w:tcPr>
          <w:p w14:paraId="57FA062A"/>
        </w:tc>
        <w:tc>
          <w:tcPr>
            <w:tcW w:w="1580" w:type="dxa"/>
            <w:vAlign w:val="center"/>
          </w:tcPr>
          <w:p w14:paraId="5539DA75"/>
        </w:tc>
        <w:tc>
          <w:tcPr>
            <w:tcW w:w="1578" w:type="dxa"/>
            <w:vAlign w:val="center"/>
          </w:tcPr>
          <w:p w14:paraId="5714D213"/>
        </w:tc>
      </w:tr>
    </w:tbl>
    <w:p w14:paraId="08501346">
      <w:pPr>
        <w:snapToGrid w:val="0"/>
        <w:spacing w:before="200" w:after="200" w:line="200" w:lineRule="auto"/>
      </w:pPr>
      <w:r>
        <w:rPr>
          <w:sz w:val="8"/>
        </w:rPr>
        <w:t xml:space="preserve"> </w:t>
      </w:r>
    </w:p>
    <w:p w14:paraId="44A4CBDA">
      <w:pPr>
        <w:rPr>
          <w:rFonts w:ascii="宋体" w:hAnsi="宋体"/>
          <w:szCs w:val="21"/>
        </w:rPr>
      </w:pPr>
    </w:p>
    <w:p w14:paraId="45509A34">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5556B779">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w:t>
      </w:r>
    </w:p>
    <w:p w14:paraId="05E7F99D">
      <w:pPr>
        <w:jc w:val="center"/>
        <w:rPr>
          <w:rFonts w:hint="eastAsia" w:ascii="黑体" w:eastAsia="黑体"/>
          <w:sz w:val="30"/>
          <w:szCs w:val="30"/>
        </w:rPr>
      </w:pPr>
      <w:r>
        <w:rPr>
          <w:rFonts w:hint="eastAsia" w:ascii="黑体" w:eastAsia="黑体"/>
          <w:sz w:val="30"/>
          <w:szCs w:val="30"/>
        </w:rPr>
        <w:t>第三部分  上海市崇明区新海镇人民政府(本级）2023年度决算情况说明</w:t>
      </w:r>
    </w:p>
    <w:p w14:paraId="475A9B2C">
      <w:pPr>
        <w:jc w:val="center"/>
        <w:rPr>
          <w:rFonts w:hint="eastAsia" w:ascii="黑体" w:eastAsia="黑体"/>
          <w:sz w:val="30"/>
          <w:szCs w:val="30"/>
        </w:rPr>
      </w:pPr>
    </w:p>
    <w:p w14:paraId="34E3860D">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72CE6FEC">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2023年度收入支出总计29060.84万元。与2022年度相比，收入支出总计减少</w:t>
      </w:r>
      <w:r>
        <w:rPr>
          <w:rFonts w:hint="eastAsia" w:ascii="仿宋_GB2312" w:eastAsia="仿宋_GB2312"/>
          <w:sz w:val="30"/>
          <w:szCs w:val="30"/>
          <w:lang w:val="en-US" w:eastAsia="zh-CN"/>
        </w:rPr>
        <w:t>15177.92</w:t>
      </w:r>
      <w:r>
        <w:rPr>
          <w:rFonts w:hint="eastAsia" w:ascii="仿宋_GB2312" w:eastAsia="仿宋_GB2312"/>
          <w:sz w:val="30"/>
          <w:szCs w:val="30"/>
        </w:rPr>
        <w:t>万元，下降</w:t>
      </w:r>
      <w:r>
        <w:rPr>
          <w:rFonts w:hint="eastAsia" w:ascii="仿宋_GB2312" w:eastAsia="仿宋_GB2312"/>
          <w:sz w:val="30"/>
          <w:szCs w:val="30"/>
          <w:lang w:val="en-US" w:eastAsia="zh-CN"/>
        </w:rPr>
        <w:t>34.31</w:t>
      </w:r>
      <w:r>
        <w:rPr>
          <w:rFonts w:hint="eastAsia" w:ascii="仿宋_GB2312" w:eastAsia="仿宋_GB2312"/>
          <w:sz w:val="30"/>
          <w:szCs w:val="30"/>
        </w:rPr>
        <w:t>%。主要原因：</w:t>
      </w:r>
      <w:r>
        <w:rPr>
          <w:rFonts w:hint="eastAsia" w:ascii="仿宋_GB2312" w:eastAsia="仿宋_GB2312"/>
          <w:sz w:val="30"/>
          <w:szCs w:val="30"/>
          <w:lang w:val="en-US" w:eastAsia="zh-CN"/>
        </w:rPr>
        <w:t>减少了区级下拨专项转移支付、光明米业园区招商工作经费和部分工程款结转至2024年支付</w:t>
      </w:r>
      <w:r>
        <w:rPr>
          <w:rFonts w:hint="eastAsia" w:ascii="仿宋_GB2312" w:eastAsia="仿宋_GB2312"/>
          <w:sz w:val="30"/>
          <w:szCs w:val="30"/>
        </w:rPr>
        <w:t>。</w:t>
      </w:r>
    </w:p>
    <w:p w14:paraId="3069A849">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7DC1AEAD">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本年</w:t>
      </w:r>
      <w:r>
        <w:rPr>
          <w:rFonts w:hint="eastAsia" w:ascii="仿宋_GB2312" w:eastAsia="仿宋_GB2312"/>
          <w:sz w:val="30"/>
          <w:szCs w:val="30"/>
        </w:rPr>
        <w:t>收入合计29060.84万元，其中：财政拨款收入29060.84万元，占100.00%</w:t>
      </w:r>
      <w:r>
        <w:rPr>
          <w:rFonts w:hint="eastAsia" w:ascii="仿宋_GB2312" w:eastAsia="仿宋_GB2312"/>
          <w:sz w:val="30"/>
          <w:szCs w:val="30"/>
          <w:lang w:eastAsia="zh-CN"/>
        </w:rPr>
        <w:t>。</w:t>
      </w:r>
    </w:p>
    <w:p w14:paraId="7836D717">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5FD4564B">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支出合计29060.84万元，其中：基本支出1897.43万元，占6.53%；项目支出27163.41万元，占93.47%。</w:t>
      </w:r>
    </w:p>
    <w:p w14:paraId="03641F52">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2BD1ED38">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2023年度财政拨款收入支出总计29060.84万元。与2022年度相比，财政拨款收入支出总计减少</w:t>
      </w:r>
      <w:r>
        <w:rPr>
          <w:rFonts w:hint="eastAsia" w:ascii="仿宋_GB2312" w:eastAsia="仿宋_GB2312"/>
          <w:sz w:val="30"/>
          <w:szCs w:val="30"/>
          <w:lang w:val="en-US" w:eastAsia="zh-CN"/>
        </w:rPr>
        <w:t>15117.60</w:t>
      </w:r>
      <w:r>
        <w:rPr>
          <w:rFonts w:hint="eastAsia" w:ascii="仿宋_GB2312" w:eastAsia="仿宋_GB2312"/>
          <w:sz w:val="30"/>
          <w:szCs w:val="30"/>
        </w:rPr>
        <w:t>万元，增长下降</w:t>
      </w:r>
      <w:r>
        <w:rPr>
          <w:rFonts w:hint="eastAsia" w:ascii="仿宋_GB2312" w:eastAsia="仿宋_GB2312"/>
          <w:sz w:val="30"/>
          <w:szCs w:val="30"/>
          <w:lang w:val="en-US" w:eastAsia="zh-CN"/>
        </w:rPr>
        <w:t>34.22</w:t>
      </w:r>
      <w:r>
        <w:rPr>
          <w:rFonts w:hint="eastAsia" w:ascii="仿宋_GB2312" w:eastAsia="仿宋_GB2312"/>
          <w:sz w:val="30"/>
          <w:szCs w:val="30"/>
        </w:rPr>
        <w:t>%。主要原因：</w:t>
      </w:r>
      <w:r>
        <w:rPr>
          <w:rFonts w:hint="eastAsia" w:ascii="仿宋_GB2312" w:eastAsia="仿宋_GB2312"/>
          <w:sz w:val="30"/>
          <w:szCs w:val="30"/>
          <w:lang w:val="en-US" w:eastAsia="zh-CN"/>
        </w:rPr>
        <w:t>减少了区级下拨专项转移支付、光明米业园区招商工作经费和部分工程款结转至2024年支付</w:t>
      </w:r>
      <w:r>
        <w:rPr>
          <w:rFonts w:hint="eastAsia" w:ascii="仿宋_GB2312" w:eastAsia="仿宋_GB2312"/>
          <w:sz w:val="30"/>
          <w:szCs w:val="30"/>
        </w:rPr>
        <w:t>。</w:t>
      </w:r>
    </w:p>
    <w:p w14:paraId="2BDFE61A">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463CBE39">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0787B4BE">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一般公共预算财政拨款支出28996.80万元，占本年支出合计的99.78%。与2022年度相比，一般公共预算财政拨款支出减少</w:t>
      </w:r>
      <w:r>
        <w:rPr>
          <w:rFonts w:hint="eastAsia" w:ascii="仿宋_GB2312" w:eastAsia="仿宋_GB2312"/>
          <w:sz w:val="30"/>
          <w:szCs w:val="30"/>
          <w:lang w:val="en-US" w:eastAsia="zh-CN"/>
        </w:rPr>
        <w:t>15181.64</w:t>
      </w:r>
      <w:r>
        <w:rPr>
          <w:rFonts w:hint="eastAsia" w:ascii="仿宋_GB2312" w:eastAsia="仿宋_GB2312"/>
          <w:sz w:val="30"/>
          <w:szCs w:val="30"/>
        </w:rPr>
        <w:t>万元，下降</w:t>
      </w:r>
      <w:r>
        <w:rPr>
          <w:rFonts w:hint="eastAsia" w:ascii="仿宋_GB2312" w:eastAsia="仿宋_GB2312"/>
          <w:sz w:val="30"/>
          <w:szCs w:val="30"/>
          <w:lang w:val="en-US" w:eastAsia="zh-CN"/>
        </w:rPr>
        <w:t>34.36</w:t>
      </w:r>
      <w:r>
        <w:rPr>
          <w:rFonts w:hint="eastAsia" w:ascii="仿宋_GB2312" w:eastAsia="仿宋_GB2312"/>
          <w:sz w:val="30"/>
          <w:szCs w:val="30"/>
        </w:rPr>
        <w:t>%。主要原因：</w:t>
      </w:r>
      <w:r>
        <w:rPr>
          <w:rFonts w:hint="eastAsia" w:ascii="仿宋_GB2312" w:eastAsia="仿宋_GB2312"/>
          <w:sz w:val="30"/>
          <w:szCs w:val="30"/>
          <w:lang w:val="en-US" w:eastAsia="zh-CN"/>
        </w:rPr>
        <w:t>减少了区级下拨专项转移支付和光明米业园区招商工作经费</w:t>
      </w:r>
      <w:r>
        <w:rPr>
          <w:rFonts w:hint="eastAsia" w:ascii="仿宋_GB2312" w:eastAsia="仿宋_GB2312"/>
          <w:sz w:val="30"/>
          <w:szCs w:val="30"/>
        </w:rPr>
        <w:t>。</w:t>
      </w:r>
    </w:p>
    <w:p w14:paraId="6DE8E9FF">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5392F860">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28996.80</w:t>
      </w:r>
      <w:r>
        <w:rPr>
          <w:rFonts w:hint="eastAsia" w:ascii="仿宋_GB2312" w:eastAsia="仿宋_GB2312"/>
          <w:sz w:val="30"/>
          <w:szCs w:val="30"/>
        </w:rPr>
        <w:t>万元，主要用于以下方面：主要用于以下方面：一般公共服务支出（类）1612.77万元，占5.55%；教育支出（类）8.36万元，占0.03%；科学技术支出（类）3.61万元，占0.01%；文化旅游体育与传媒支出（类）0.29万元，占0.00%；社会保障和就业支出（类）3425.89万元，占11.79%；卫生健康支出（类）189.43万元，占0.65%；节能环保支出（类）1190.81万元，占4.10%；城乡社区支出（类）1189.71万元，占4.09%；农林水支出（类）1613.10万元，占5.55%；资源勘探信息等支出（类）19154.82万元，占65.91%；商业服务业等支出（类）77.39</w:t>
      </w:r>
      <w:r>
        <w:rPr>
          <w:rFonts w:hint="eastAsia" w:ascii="仿宋_GB2312" w:eastAsia="仿宋_GB2312"/>
          <w:sz w:val="30"/>
          <w:szCs w:val="30"/>
          <w:lang w:val="en-US" w:eastAsia="zh-CN"/>
        </w:rPr>
        <w:t>万元</w:t>
      </w:r>
      <w:r>
        <w:rPr>
          <w:rFonts w:hint="eastAsia" w:ascii="仿宋_GB2312" w:eastAsia="仿宋_GB2312"/>
          <w:sz w:val="30"/>
          <w:szCs w:val="30"/>
        </w:rPr>
        <w:t>，占0.27%；住房保障支出（类）523.40万元，占1.80%；灾害防治及应急管理支出（类）7.20万元，占0.02%。</w:t>
      </w:r>
    </w:p>
    <w:p w14:paraId="18434521">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78C9CA43">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35412.28</w:t>
      </w:r>
      <w:r>
        <w:rPr>
          <w:rFonts w:hint="eastAsia" w:ascii="仿宋_GB2312" w:eastAsia="仿宋_GB2312"/>
          <w:sz w:val="30"/>
          <w:szCs w:val="30"/>
        </w:rPr>
        <w:t>万元，支出决算为</w:t>
      </w:r>
      <w:r>
        <w:rPr>
          <w:rFonts w:hint="eastAsia" w:ascii="仿宋_GB2312" w:eastAsia="仿宋_GB2312"/>
          <w:sz w:val="30"/>
          <w:szCs w:val="30"/>
          <w:lang w:val="en-US" w:eastAsia="zh-CN"/>
        </w:rPr>
        <w:t>28996.80</w:t>
      </w:r>
      <w:r>
        <w:rPr>
          <w:rFonts w:hint="eastAsia" w:ascii="仿宋_GB2312" w:eastAsia="仿宋_GB2312"/>
          <w:sz w:val="30"/>
          <w:szCs w:val="30"/>
        </w:rPr>
        <w:t>万元，完成年初预算的</w:t>
      </w:r>
      <w:r>
        <w:rPr>
          <w:rFonts w:hint="eastAsia" w:ascii="仿宋_GB2312" w:eastAsia="仿宋_GB2312"/>
          <w:sz w:val="30"/>
          <w:szCs w:val="30"/>
          <w:lang w:val="en-US" w:eastAsia="zh-CN"/>
        </w:rPr>
        <w:t>81.88</w:t>
      </w:r>
      <w:r>
        <w:rPr>
          <w:rFonts w:hint="eastAsia" w:ascii="仿宋_GB2312" w:eastAsia="仿宋_GB2312"/>
          <w:sz w:val="30"/>
          <w:szCs w:val="30"/>
        </w:rPr>
        <w:t>%。决算数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主要是专项转移支付结转至2024年和安排了预算调节稳定基金</w:t>
      </w:r>
      <w:r>
        <w:rPr>
          <w:rFonts w:hint="eastAsia" w:ascii="仿宋_GB2312" w:eastAsia="仿宋_GB2312"/>
          <w:sz w:val="30"/>
          <w:szCs w:val="30"/>
        </w:rPr>
        <w:t>。其中：</w:t>
      </w:r>
    </w:p>
    <w:p w14:paraId="0D5F0694">
      <w:pPr>
        <w:numPr>
          <w:ilvl w:val="0"/>
          <w:numId w:val="2"/>
        </w:numPr>
        <w:ind w:firstLine="600" w:firstLineChars="200"/>
        <w:rPr>
          <w:rFonts w:hint="eastAsia" w:ascii="仿宋_GB2312" w:eastAsia="仿宋_GB2312"/>
          <w:sz w:val="30"/>
          <w:szCs w:val="30"/>
          <w:lang w:val="en-US" w:eastAsia="zh-CN"/>
        </w:rPr>
      </w:pPr>
      <w:r>
        <w:rPr>
          <w:rFonts w:hint="eastAsia" w:ascii="仿宋_GB2312" w:eastAsia="仿宋_GB2312"/>
          <w:sz w:val="30"/>
          <w:szCs w:val="30"/>
        </w:rPr>
        <w:t>一般公共服务支出（类）人大事务（款）其他人大事务支出（项）。主要用于：</w:t>
      </w:r>
      <w:r>
        <w:rPr>
          <w:rFonts w:hint="eastAsia" w:ascii="仿宋_GB2312" w:eastAsia="仿宋_GB2312"/>
          <w:sz w:val="30"/>
          <w:szCs w:val="30"/>
          <w:lang w:val="en-US" w:eastAsia="zh-CN"/>
        </w:rPr>
        <w:t>人大专项经费、</w:t>
      </w:r>
      <w:r>
        <w:rPr>
          <w:rFonts w:hint="eastAsia" w:ascii="仿宋_GB2312" w:eastAsia="仿宋_GB2312"/>
          <w:sz w:val="30"/>
          <w:szCs w:val="30"/>
        </w:rPr>
        <w:t>区人大代表活动经费</w:t>
      </w:r>
      <w:r>
        <w:rPr>
          <w:rFonts w:hint="eastAsia" w:ascii="仿宋_GB2312" w:eastAsia="仿宋_GB2312"/>
          <w:sz w:val="30"/>
          <w:szCs w:val="30"/>
          <w:lang w:eastAsia="zh-CN"/>
        </w:rPr>
        <w:t>、</w:t>
      </w:r>
      <w:r>
        <w:rPr>
          <w:rFonts w:hint="eastAsia" w:ascii="仿宋_GB2312" w:eastAsia="仿宋_GB2312"/>
          <w:sz w:val="30"/>
          <w:szCs w:val="30"/>
          <w:lang w:val="en-US" w:eastAsia="zh-CN"/>
        </w:rPr>
        <w:t>区人大代表履职经费、全国文明城区创建工作第一次以奖代补经费</w:t>
      </w:r>
      <w:r>
        <w:rPr>
          <w:rFonts w:hint="eastAsia" w:ascii="仿宋_GB2312" w:eastAsia="仿宋_GB2312"/>
          <w:sz w:val="30"/>
          <w:szCs w:val="30"/>
        </w:rPr>
        <w:t>支出</w:t>
      </w:r>
      <w:r>
        <w:rPr>
          <w:rFonts w:hint="eastAsia" w:ascii="仿宋_GB2312" w:eastAsia="仿宋_GB2312"/>
          <w:sz w:val="30"/>
          <w:szCs w:val="30"/>
          <w:lang w:val="en-US" w:eastAsia="zh-CN"/>
        </w:rPr>
        <w:t>等</w:t>
      </w:r>
      <w:r>
        <w:rPr>
          <w:rFonts w:hint="eastAsia" w:ascii="仿宋_GB2312" w:eastAsia="仿宋_GB2312"/>
          <w:sz w:val="30"/>
          <w:szCs w:val="30"/>
        </w:rPr>
        <w:t>。年初预算为</w:t>
      </w:r>
      <w:r>
        <w:rPr>
          <w:rFonts w:hint="eastAsia" w:ascii="仿宋_GB2312" w:eastAsia="仿宋_GB2312"/>
          <w:sz w:val="30"/>
          <w:szCs w:val="30"/>
          <w:lang w:val="en-US" w:eastAsia="zh-CN"/>
        </w:rPr>
        <w:t>17.80</w:t>
      </w:r>
      <w:r>
        <w:rPr>
          <w:rFonts w:hint="eastAsia" w:ascii="仿宋_GB2312" w:eastAsia="仿宋_GB2312"/>
          <w:sz w:val="30"/>
          <w:szCs w:val="30"/>
        </w:rPr>
        <w:t>万元，支出决算为</w:t>
      </w:r>
      <w:r>
        <w:rPr>
          <w:rFonts w:hint="eastAsia" w:ascii="仿宋_GB2312" w:eastAsia="仿宋_GB2312"/>
          <w:sz w:val="30"/>
          <w:szCs w:val="30"/>
          <w:lang w:val="en-US" w:eastAsia="zh-CN"/>
        </w:rPr>
        <w:t>17.68</w:t>
      </w:r>
      <w:r>
        <w:rPr>
          <w:rFonts w:hint="eastAsia" w:ascii="仿宋_GB2312" w:eastAsia="仿宋_GB2312"/>
          <w:sz w:val="30"/>
          <w:szCs w:val="30"/>
        </w:rPr>
        <w:t>万元。决算数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部分转移资金未使用结转至2024年。</w:t>
      </w:r>
    </w:p>
    <w:p w14:paraId="6A4F8CF2">
      <w:pPr>
        <w:numPr>
          <w:ilvl w:val="0"/>
          <w:numId w:val="2"/>
        </w:numPr>
        <w:ind w:firstLine="600" w:firstLineChars="200"/>
        <w:rPr>
          <w:rFonts w:hint="default" w:ascii="仿宋_GB2312" w:hAnsi="Times New Roman" w:eastAsia="仿宋_GB2312" w:cs="Times New Roman"/>
          <w:sz w:val="32"/>
          <w:szCs w:val="32"/>
          <w:lang w:val="en-US"/>
        </w:rPr>
      </w:pPr>
      <w:r>
        <w:rPr>
          <w:rFonts w:hint="eastAsia" w:ascii="仿宋_GB2312" w:eastAsia="仿宋_GB2312"/>
          <w:sz w:val="30"/>
          <w:szCs w:val="30"/>
        </w:rPr>
        <w:t>一般公共服务支出（类）政府办公厅（室）及相关机构事务（款）行政运行（项）。主要用于：镇政府公务人员工资福利支出、机关事务运行支出</w:t>
      </w:r>
      <w:r>
        <w:rPr>
          <w:rFonts w:hint="eastAsia" w:ascii="仿宋_GB2312" w:eastAsia="仿宋_GB2312"/>
          <w:sz w:val="30"/>
          <w:szCs w:val="30"/>
          <w:lang w:eastAsia="zh-CN"/>
        </w:rPr>
        <w:t>、</w:t>
      </w:r>
      <w:r>
        <w:rPr>
          <w:rFonts w:hint="eastAsia" w:ascii="仿宋_GB2312" w:eastAsia="仿宋_GB2312"/>
          <w:sz w:val="30"/>
          <w:szCs w:val="30"/>
        </w:rPr>
        <w:t>党政办政府购买服务专项支出</w:t>
      </w:r>
      <w:r>
        <w:rPr>
          <w:rFonts w:hint="eastAsia" w:ascii="仿宋_GB2312" w:eastAsia="仿宋_GB2312"/>
          <w:sz w:val="30"/>
          <w:szCs w:val="30"/>
          <w:lang w:eastAsia="zh-CN"/>
        </w:rPr>
        <w:t>、</w:t>
      </w:r>
      <w:r>
        <w:rPr>
          <w:rFonts w:hint="eastAsia" w:ascii="仿宋_GB2312" w:eastAsia="仿宋_GB2312"/>
          <w:sz w:val="30"/>
          <w:szCs w:val="30"/>
          <w:lang w:val="en-US" w:eastAsia="zh-CN"/>
        </w:rPr>
        <w:t>工会专项经费支出</w:t>
      </w:r>
      <w:r>
        <w:rPr>
          <w:rFonts w:hint="eastAsia" w:ascii="仿宋_GB2312" w:eastAsia="仿宋_GB2312"/>
          <w:sz w:val="30"/>
          <w:szCs w:val="30"/>
        </w:rPr>
        <w:t>等。年初预算为</w:t>
      </w:r>
      <w:r>
        <w:rPr>
          <w:rFonts w:hint="eastAsia" w:ascii="仿宋_GB2312" w:eastAsia="仿宋_GB2312"/>
          <w:sz w:val="30"/>
          <w:szCs w:val="30"/>
          <w:lang w:val="en-US" w:eastAsia="zh-CN"/>
        </w:rPr>
        <w:t>200.36</w:t>
      </w:r>
      <w:r>
        <w:rPr>
          <w:rFonts w:hint="eastAsia" w:ascii="仿宋_GB2312" w:eastAsia="仿宋_GB2312"/>
          <w:sz w:val="30"/>
          <w:szCs w:val="30"/>
        </w:rPr>
        <w:t>万元，支出决算为</w:t>
      </w:r>
      <w:r>
        <w:rPr>
          <w:rFonts w:hint="eastAsia" w:ascii="仿宋_GB2312" w:eastAsia="仿宋_GB2312"/>
          <w:sz w:val="30"/>
          <w:szCs w:val="30"/>
          <w:lang w:val="en-US" w:eastAsia="zh-CN"/>
        </w:rPr>
        <w:t>1343.04</w:t>
      </w:r>
      <w:r>
        <w:rPr>
          <w:rFonts w:hint="eastAsia" w:ascii="仿宋_GB2312" w:eastAsia="仿宋_GB2312"/>
          <w:sz w:val="30"/>
          <w:szCs w:val="30"/>
        </w:rPr>
        <w:t>万元。决算数小于预算数的主要原因：</w:t>
      </w:r>
      <w:r>
        <w:rPr>
          <w:rFonts w:hint="eastAsia" w:ascii="仿宋_GB2312" w:hAnsi="Times New Roman" w:eastAsia="仿宋_GB2312" w:cs="Times New Roman"/>
          <w:sz w:val="32"/>
          <w:szCs w:val="32"/>
          <w:lang w:val="en-US" w:eastAsia="zh-CN"/>
        </w:rPr>
        <w:t>机关运行经费支出减少开支。</w:t>
      </w:r>
    </w:p>
    <w:p w14:paraId="07C62A7F">
      <w:pPr>
        <w:numPr>
          <w:ilvl w:val="0"/>
          <w:numId w:val="2"/>
        </w:numPr>
        <w:ind w:left="0" w:leftChars="0" w:firstLine="600" w:firstLineChars="200"/>
        <w:rPr>
          <w:rFonts w:hint="eastAsia" w:ascii="仿宋_GB2312" w:eastAsia="仿宋_GB2312"/>
          <w:sz w:val="30"/>
          <w:szCs w:val="30"/>
        </w:rPr>
      </w:pPr>
      <w:r>
        <w:rPr>
          <w:rFonts w:hint="eastAsia" w:ascii="仿宋_GB2312" w:eastAsia="仿宋_GB2312"/>
          <w:sz w:val="30"/>
          <w:szCs w:val="30"/>
        </w:rPr>
        <w:t>一般公共服务支出（类）政府办公厅（室）及相关机构事务（款）信访事务（项）。主要用于维稳专项经费支出。年初预算为</w:t>
      </w:r>
      <w:r>
        <w:rPr>
          <w:rFonts w:hint="eastAsia" w:ascii="仿宋_GB2312" w:eastAsia="仿宋_GB2312"/>
          <w:sz w:val="30"/>
          <w:szCs w:val="30"/>
          <w:lang w:val="en-US" w:eastAsia="zh-CN"/>
        </w:rPr>
        <w:t>44</w:t>
      </w:r>
      <w:r>
        <w:rPr>
          <w:rFonts w:hint="eastAsia" w:ascii="仿宋_GB2312" w:eastAsia="仿宋_GB2312"/>
          <w:sz w:val="30"/>
          <w:szCs w:val="30"/>
        </w:rPr>
        <w:t>万元，支出决算为</w:t>
      </w:r>
      <w:r>
        <w:rPr>
          <w:rFonts w:hint="eastAsia" w:ascii="仿宋_GB2312" w:eastAsia="仿宋_GB2312"/>
          <w:sz w:val="30"/>
          <w:szCs w:val="30"/>
          <w:lang w:val="en-US" w:eastAsia="zh-CN"/>
        </w:rPr>
        <w:t>57.02</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w:t>
      </w:r>
      <w:r>
        <w:rPr>
          <w:rFonts w:hint="eastAsia" w:ascii="仿宋_GB2312" w:eastAsia="仿宋_GB2312"/>
          <w:sz w:val="30"/>
          <w:szCs w:val="30"/>
          <w:lang w:val="en-US" w:eastAsia="zh-CN"/>
        </w:rPr>
        <w:t>主要是年中调整维稳专项经费预算。</w:t>
      </w:r>
    </w:p>
    <w:p w14:paraId="5FFEC451">
      <w:pPr>
        <w:numPr>
          <w:ilvl w:val="0"/>
          <w:numId w:val="2"/>
        </w:numPr>
        <w:ind w:left="0" w:leftChars="0" w:firstLine="600" w:firstLineChars="200"/>
        <w:rPr>
          <w:rFonts w:hint="eastAsia" w:ascii="仿宋_GB2312" w:eastAsia="仿宋_GB2312"/>
          <w:sz w:val="30"/>
          <w:szCs w:val="30"/>
        </w:rPr>
      </w:pPr>
      <w:r>
        <w:rPr>
          <w:rFonts w:hint="eastAsia" w:ascii="仿宋_GB2312" w:eastAsia="仿宋_GB2312"/>
          <w:sz w:val="30"/>
          <w:szCs w:val="30"/>
        </w:rPr>
        <w:t>一般公共服务支出（类）统计信息事务（款）专项普查活动（项）。主要用于</w:t>
      </w:r>
      <w:r>
        <w:rPr>
          <w:rFonts w:hint="eastAsia" w:ascii="仿宋_GB2312" w:eastAsia="仿宋_GB2312"/>
          <w:sz w:val="30"/>
          <w:szCs w:val="30"/>
          <w:lang w:val="en-US" w:eastAsia="zh-CN"/>
        </w:rPr>
        <w:t>全国经济普查专项经费</w:t>
      </w:r>
      <w:r>
        <w:rPr>
          <w:rFonts w:hint="eastAsia" w:ascii="仿宋_GB2312" w:eastAsia="仿宋_GB2312"/>
          <w:sz w:val="30"/>
          <w:szCs w:val="30"/>
        </w:rPr>
        <w:t>支出。年初预算为</w:t>
      </w:r>
      <w:r>
        <w:rPr>
          <w:rFonts w:hint="eastAsia" w:ascii="仿宋_GB2312" w:eastAsia="仿宋_GB2312"/>
          <w:sz w:val="30"/>
          <w:szCs w:val="30"/>
          <w:lang w:val="en-US" w:eastAsia="zh-CN"/>
        </w:rPr>
        <w:t>5</w:t>
      </w:r>
      <w:r>
        <w:rPr>
          <w:rFonts w:hint="eastAsia" w:ascii="仿宋_GB2312" w:eastAsia="仿宋_GB2312"/>
          <w:sz w:val="30"/>
          <w:szCs w:val="30"/>
        </w:rPr>
        <w:t>万元，支出决算为</w:t>
      </w:r>
      <w:r>
        <w:rPr>
          <w:rFonts w:hint="eastAsia" w:ascii="仿宋_GB2312" w:eastAsia="仿宋_GB2312"/>
          <w:sz w:val="30"/>
          <w:szCs w:val="30"/>
          <w:lang w:val="en-US" w:eastAsia="zh-CN"/>
        </w:rPr>
        <w:t>1.01</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于预算数主要原因：</w:t>
      </w:r>
      <w:r>
        <w:rPr>
          <w:rFonts w:hint="eastAsia" w:ascii="仿宋_GB2312" w:eastAsia="仿宋_GB2312"/>
          <w:sz w:val="30"/>
          <w:szCs w:val="30"/>
          <w:lang w:val="en-US" w:eastAsia="zh-CN"/>
        </w:rPr>
        <w:t>经济普查项目开展中部分经费当年无法及时使用，重新在2024年预算中安排</w:t>
      </w:r>
      <w:r>
        <w:rPr>
          <w:rFonts w:hint="eastAsia" w:ascii="仿宋_GB2312" w:eastAsia="仿宋_GB2312"/>
          <w:sz w:val="30"/>
          <w:szCs w:val="30"/>
        </w:rPr>
        <w:t>。</w:t>
      </w:r>
    </w:p>
    <w:p w14:paraId="69F3767E">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w:t>
      </w:r>
      <w:r>
        <w:rPr>
          <w:rFonts w:hint="eastAsia" w:ascii="仿宋_GB2312" w:eastAsia="仿宋_GB2312"/>
          <w:sz w:val="30"/>
          <w:szCs w:val="30"/>
        </w:rPr>
        <w:t>、一般公共服务支出（类）群众团体事务（款）其他群众团体事务支出（项）。主要用于：2023年上海市崇明区小学生爱心暑托班经费</w:t>
      </w:r>
      <w:r>
        <w:rPr>
          <w:rFonts w:hint="eastAsia" w:ascii="仿宋_GB2312" w:eastAsia="仿宋_GB2312"/>
          <w:sz w:val="30"/>
          <w:szCs w:val="30"/>
          <w:lang w:val="en-US" w:eastAsia="zh-CN"/>
        </w:rPr>
        <w:t>支出</w:t>
      </w:r>
      <w:r>
        <w:rPr>
          <w:rFonts w:hint="eastAsia" w:ascii="仿宋_GB2312" w:eastAsia="仿宋_GB2312"/>
          <w:sz w:val="30"/>
          <w:szCs w:val="30"/>
        </w:rPr>
        <w:t>。年初预算为0万元，支出决算为</w:t>
      </w:r>
      <w:r>
        <w:rPr>
          <w:rFonts w:hint="eastAsia" w:ascii="仿宋_GB2312" w:eastAsia="仿宋_GB2312"/>
          <w:sz w:val="30"/>
          <w:szCs w:val="30"/>
          <w:lang w:val="en-US" w:eastAsia="zh-CN"/>
        </w:rPr>
        <w:t>4.33</w:t>
      </w:r>
      <w:r>
        <w:rPr>
          <w:rFonts w:hint="eastAsia" w:ascii="仿宋_GB2312" w:eastAsia="仿宋_GB2312"/>
          <w:sz w:val="30"/>
          <w:szCs w:val="30"/>
        </w:rPr>
        <w:t>万元。决算数大于预算数主要原因：年初未列预算，新增转移支付预算支出。</w:t>
      </w:r>
    </w:p>
    <w:p w14:paraId="557456C3">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、一般公共服务支出（类）组织事务（款）其他组织事务支出（项）。主要用于：</w:t>
      </w:r>
      <w:r>
        <w:rPr>
          <w:rFonts w:hint="eastAsia" w:ascii="仿宋_GB2312" w:eastAsia="仿宋_GB2312"/>
          <w:sz w:val="30"/>
          <w:szCs w:val="30"/>
          <w:lang w:val="en-US" w:eastAsia="zh-CN"/>
        </w:rPr>
        <w:t>区党代表工作经费、</w:t>
      </w:r>
      <w:r>
        <w:rPr>
          <w:rFonts w:hint="eastAsia" w:ascii="仿宋_GB2312" w:eastAsia="仿宋_GB2312"/>
          <w:sz w:val="30"/>
          <w:szCs w:val="30"/>
        </w:rPr>
        <w:t>居民区党组织服务群众资金、党模范网格党支部创建经费等支出。年初预算为</w:t>
      </w:r>
      <w:r>
        <w:rPr>
          <w:rFonts w:hint="eastAsia" w:ascii="仿宋_GB2312" w:eastAsia="仿宋_GB2312"/>
          <w:sz w:val="30"/>
          <w:szCs w:val="30"/>
          <w:lang w:val="en-US" w:eastAsia="zh-CN"/>
        </w:rPr>
        <w:t>26.40</w:t>
      </w:r>
      <w:r>
        <w:rPr>
          <w:rFonts w:hint="eastAsia" w:ascii="仿宋_GB2312" w:eastAsia="仿宋_GB2312"/>
          <w:sz w:val="30"/>
          <w:szCs w:val="30"/>
        </w:rPr>
        <w:t>万元，支出决算为</w:t>
      </w:r>
      <w:r>
        <w:rPr>
          <w:rFonts w:hint="eastAsia" w:ascii="仿宋_GB2312" w:eastAsia="仿宋_GB2312"/>
          <w:sz w:val="30"/>
          <w:szCs w:val="30"/>
          <w:lang w:val="en-US" w:eastAsia="zh-CN"/>
        </w:rPr>
        <w:t>32.37</w:t>
      </w:r>
      <w:r>
        <w:rPr>
          <w:rFonts w:hint="eastAsia" w:ascii="仿宋_GB2312" w:eastAsia="仿宋_GB2312"/>
          <w:sz w:val="30"/>
          <w:szCs w:val="30"/>
        </w:rPr>
        <w:t>万元。决算数大于预算数主要原因：</w:t>
      </w:r>
      <w:r>
        <w:rPr>
          <w:rFonts w:hint="eastAsia" w:ascii="仿宋_GB2312" w:eastAsia="仿宋_GB2312"/>
          <w:sz w:val="30"/>
          <w:szCs w:val="30"/>
          <w:lang w:val="en-US" w:eastAsia="zh-CN"/>
        </w:rPr>
        <w:t>年中区下达的专项转移资金支出</w:t>
      </w:r>
      <w:r>
        <w:rPr>
          <w:rFonts w:hint="eastAsia" w:ascii="仿宋_GB2312" w:eastAsia="仿宋_GB2312"/>
          <w:sz w:val="30"/>
          <w:szCs w:val="30"/>
        </w:rPr>
        <w:t>。</w:t>
      </w:r>
    </w:p>
    <w:p w14:paraId="2D88CA5A">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一般公共服务支出（类）其他共产党事务支出（款）其他共产党事务支出（项）。主要用于：党建工作专项经费支出。年初预算为</w:t>
      </w:r>
      <w:r>
        <w:rPr>
          <w:rFonts w:hint="eastAsia" w:ascii="仿宋_GB2312" w:eastAsia="仿宋_GB2312"/>
          <w:sz w:val="30"/>
          <w:szCs w:val="30"/>
          <w:lang w:val="en-US" w:eastAsia="zh-CN"/>
        </w:rPr>
        <w:t>67</w:t>
      </w:r>
      <w:r>
        <w:rPr>
          <w:rFonts w:hint="eastAsia" w:ascii="仿宋_GB2312" w:eastAsia="仿宋_GB2312"/>
          <w:sz w:val="30"/>
          <w:szCs w:val="30"/>
        </w:rPr>
        <w:t>万元，支出决算为</w:t>
      </w:r>
      <w:r>
        <w:rPr>
          <w:rFonts w:hint="eastAsia" w:ascii="仿宋_GB2312" w:eastAsia="仿宋_GB2312"/>
          <w:sz w:val="30"/>
          <w:szCs w:val="30"/>
          <w:lang w:val="en-US" w:eastAsia="zh-CN"/>
        </w:rPr>
        <w:t>90.53</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w:t>
      </w:r>
      <w:r>
        <w:rPr>
          <w:rFonts w:hint="eastAsia" w:ascii="仿宋_GB2312" w:eastAsia="仿宋_GB2312"/>
          <w:sz w:val="30"/>
          <w:szCs w:val="30"/>
          <w:lang w:val="en-US" w:eastAsia="zh-CN"/>
        </w:rPr>
        <w:t>主要是年中调整党建工作专项经费预算支出。</w:t>
      </w:r>
    </w:p>
    <w:p w14:paraId="3DC91BE7">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一般公共服务支出（类）其他一般公共服务支出（款）其他一般公共服务支出（项）。主要用于：全国文明城区创建工作以奖代补资金</w:t>
      </w:r>
      <w:r>
        <w:rPr>
          <w:rFonts w:hint="eastAsia" w:ascii="仿宋_GB2312" w:eastAsia="仿宋_GB2312"/>
          <w:sz w:val="30"/>
          <w:szCs w:val="30"/>
          <w:lang w:eastAsia="zh-CN"/>
        </w:rPr>
        <w:t>、</w:t>
      </w:r>
      <w:r>
        <w:rPr>
          <w:rFonts w:hint="eastAsia" w:ascii="仿宋_GB2312" w:eastAsia="仿宋_GB2312"/>
          <w:sz w:val="30"/>
          <w:szCs w:val="30"/>
          <w:lang w:val="en-US" w:eastAsia="zh-CN"/>
        </w:rPr>
        <w:t>创建工作经费</w:t>
      </w:r>
      <w:r>
        <w:rPr>
          <w:rFonts w:hint="eastAsia" w:ascii="仿宋_GB2312" w:eastAsia="仿宋_GB2312"/>
          <w:sz w:val="30"/>
          <w:szCs w:val="30"/>
        </w:rPr>
        <w:t>支出。年初预算为</w:t>
      </w:r>
      <w:r>
        <w:rPr>
          <w:rFonts w:hint="eastAsia" w:ascii="仿宋_GB2312" w:eastAsia="仿宋_GB2312"/>
          <w:sz w:val="30"/>
          <w:szCs w:val="30"/>
          <w:lang w:val="en-US" w:eastAsia="zh-CN"/>
        </w:rPr>
        <w:t>76.56</w:t>
      </w:r>
      <w:r>
        <w:rPr>
          <w:rFonts w:hint="eastAsia" w:ascii="仿宋_GB2312" w:eastAsia="仿宋_GB2312"/>
          <w:sz w:val="30"/>
          <w:szCs w:val="30"/>
        </w:rPr>
        <w:t>万元，支出决算为</w:t>
      </w:r>
      <w:r>
        <w:rPr>
          <w:rFonts w:hint="eastAsia" w:ascii="仿宋_GB2312" w:eastAsia="仿宋_GB2312"/>
          <w:sz w:val="30"/>
          <w:szCs w:val="30"/>
          <w:lang w:val="en-US" w:eastAsia="zh-CN"/>
        </w:rPr>
        <w:t>66.79</w:t>
      </w:r>
      <w:r>
        <w:rPr>
          <w:rFonts w:hint="eastAsia" w:ascii="仿宋_GB2312" w:eastAsia="仿宋_GB2312"/>
          <w:sz w:val="30"/>
          <w:szCs w:val="30"/>
        </w:rPr>
        <w:t>万元。决算数小于预算数的主要原因：部分转移资金未使用结转至2024年。</w:t>
      </w:r>
    </w:p>
    <w:p w14:paraId="371C3962">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9、</w:t>
      </w:r>
      <w:r>
        <w:rPr>
          <w:rFonts w:hint="eastAsia" w:ascii="仿宋_GB2312" w:eastAsia="仿宋_GB2312"/>
          <w:sz w:val="30"/>
          <w:szCs w:val="30"/>
        </w:rPr>
        <w:t>教育支出（类）其他教育支出（款）其他教育支出（项）。主要用于：</w:t>
      </w:r>
      <w:r>
        <w:rPr>
          <w:rFonts w:hint="eastAsia" w:ascii="仿宋_GB2312" w:eastAsia="仿宋_GB2312"/>
          <w:sz w:val="30"/>
          <w:szCs w:val="30"/>
          <w:lang w:val="en-US" w:eastAsia="zh-CN"/>
        </w:rPr>
        <w:t>事业办教育专项经费、崇明区学生社区实践指导站工作奖励支出</w:t>
      </w:r>
      <w:r>
        <w:rPr>
          <w:rFonts w:hint="eastAsia" w:ascii="仿宋_GB2312" w:eastAsia="仿宋_GB2312"/>
          <w:sz w:val="30"/>
          <w:szCs w:val="30"/>
        </w:rPr>
        <w:t>。年初预算为</w:t>
      </w:r>
      <w:r>
        <w:rPr>
          <w:rFonts w:hint="eastAsia" w:ascii="仿宋_GB2312" w:eastAsia="仿宋_GB2312"/>
          <w:sz w:val="30"/>
          <w:szCs w:val="30"/>
          <w:lang w:val="en-US" w:eastAsia="zh-CN"/>
        </w:rPr>
        <w:t>8.40</w:t>
      </w:r>
      <w:r>
        <w:rPr>
          <w:rFonts w:hint="eastAsia" w:ascii="仿宋_GB2312" w:eastAsia="仿宋_GB2312"/>
          <w:sz w:val="30"/>
          <w:szCs w:val="30"/>
        </w:rPr>
        <w:t>万元，支出决算为</w:t>
      </w:r>
      <w:r>
        <w:rPr>
          <w:rFonts w:hint="eastAsia" w:ascii="仿宋_GB2312" w:eastAsia="仿宋_GB2312"/>
          <w:sz w:val="30"/>
          <w:szCs w:val="30"/>
          <w:lang w:val="en-US" w:eastAsia="zh-CN"/>
        </w:rPr>
        <w:t>8.36</w:t>
      </w:r>
      <w:r>
        <w:rPr>
          <w:rFonts w:hint="eastAsia" w:ascii="仿宋_GB2312" w:eastAsia="仿宋_GB2312"/>
          <w:sz w:val="30"/>
          <w:szCs w:val="30"/>
        </w:rPr>
        <w:t>万元。决算数小于预算数的主要原因：开展活动厉行勤俭节约，支出相应减少。</w:t>
      </w:r>
    </w:p>
    <w:p w14:paraId="4652C2BB">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10、</w:t>
      </w:r>
      <w:r>
        <w:rPr>
          <w:rFonts w:hint="eastAsia" w:ascii="仿宋_GB2312" w:eastAsia="仿宋_GB2312"/>
          <w:sz w:val="30"/>
          <w:szCs w:val="30"/>
        </w:rPr>
        <w:t>科学技术支出（类）科学技术普及（款）其他科学技术普及支出（项）。主要用于：</w:t>
      </w:r>
      <w:r>
        <w:rPr>
          <w:rFonts w:hint="eastAsia" w:ascii="仿宋_GB2312" w:eastAsia="仿宋_GB2312"/>
          <w:sz w:val="30"/>
          <w:szCs w:val="30"/>
          <w:lang w:val="en-US" w:eastAsia="zh-CN"/>
        </w:rPr>
        <w:t>事业办科普专项经费</w:t>
      </w:r>
      <w:r>
        <w:rPr>
          <w:rFonts w:hint="eastAsia" w:ascii="仿宋_GB2312" w:eastAsia="仿宋_GB2312"/>
          <w:sz w:val="30"/>
          <w:szCs w:val="30"/>
        </w:rPr>
        <w:t>。年初预算为</w:t>
      </w:r>
      <w:r>
        <w:rPr>
          <w:rFonts w:hint="eastAsia" w:ascii="仿宋_GB2312" w:eastAsia="仿宋_GB2312"/>
          <w:sz w:val="30"/>
          <w:szCs w:val="30"/>
          <w:lang w:val="en-US" w:eastAsia="zh-CN"/>
        </w:rPr>
        <w:t>4</w:t>
      </w:r>
      <w:r>
        <w:rPr>
          <w:rFonts w:hint="eastAsia" w:ascii="仿宋_GB2312" w:eastAsia="仿宋_GB2312"/>
          <w:sz w:val="30"/>
          <w:szCs w:val="30"/>
        </w:rPr>
        <w:t>万元，支出决算为</w:t>
      </w:r>
      <w:r>
        <w:rPr>
          <w:rFonts w:hint="eastAsia" w:ascii="仿宋_GB2312" w:eastAsia="仿宋_GB2312"/>
          <w:sz w:val="30"/>
          <w:szCs w:val="30"/>
          <w:lang w:val="en-US" w:eastAsia="zh-CN"/>
        </w:rPr>
        <w:t>3.61</w:t>
      </w:r>
      <w:r>
        <w:rPr>
          <w:rFonts w:hint="eastAsia" w:ascii="仿宋_GB2312" w:eastAsia="仿宋_GB2312"/>
          <w:sz w:val="30"/>
          <w:szCs w:val="30"/>
        </w:rPr>
        <w:t>万元。决算数小于预算数的主要原因：开展活动厉行勤俭节约，支出相应减少。</w:t>
      </w:r>
    </w:p>
    <w:p w14:paraId="30F45D88">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11、</w:t>
      </w:r>
      <w:r>
        <w:rPr>
          <w:rFonts w:hint="eastAsia" w:ascii="仿宋_GB2312" w:eastAsia="仿宋_GB2312"/>
          <w:sz w:val="30"/>
          <w:szCs w:val="30"/>
        </w:rPr>
        <w:t>学技术支出（类）其他科学技术支出（款）其他科学技术支出（项）。主要用于：高新技术企业培育经费支出。年初预算</w:t>
      </w:r>
      <w:r>
        <w:rPr>
          <w:rFonts w:hint="eastAsia" w:ascii="仿宋_GB2312" w:eastAsia="仿宋_GB2312"/>
          <w:sz w:val="30"/>
          <w:szCs w:val="30"/>
          <w:lang w:val="en-US" w:eastAsia="zh-CN"/>
        </w:rPr>
        <w:t>30</w:t>
      </w:r>
      <w:r>
        <w:rPr>
          <w:rFonts w:hint="eastAsia" w:ascii="仿宋_GB2312" w:eastAsia="仿宋_GB2312"/>
          <w:sz w:val="30"/>
          <w:szCs w:val="30"/>
        </w:rPr>
        <w:t>万元，支出决算为</w:t>
      </w:r>
      <w:r>
        <w:rPr>
          <w:rFonts w:hint="eastAsia" w:ascii="仿宋_GB2312" w:eastAsia="仿宋_GB2312"/>
          <w:sz w:val="30"/>
          <w:szCs w:val="30"/>
          <w:lang w:val="en-US" w:eastAsia="zh-CN"/>
        </w:rPr>
        <w:t>0</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年初安排</w:t>
      </w:r>
      <w:r>
        <w:rPr>
          <w:rFonts w:hint="eastAsia" w:ascii="仿宋_GB2312" w:eastAsia="仿宋_GB2312"/>
          <w:sz w:val="30"/>
          <w:szCs w:val="30"/>
        </w:rPr>
        <w:t>高新技术企业培育</w:t>
      </w:r>
      <w:r>
        <w:rPr>
          <w:rFonts w:hint="eastAsia" w:ascii="仿宋_GB2312" w:eastAsia="仿宋_GB2312"/>
          <w:sz w:val="30"/>
          <w:szCs w:val="30"/>
          <w:lang w:val="en-US" w:eastAsia="zh-CN"/>
        </w:rPr>
        <w:t>配套资金项目，实际当年未支出</w:t>
      </w:r>
      <w:r>
        <w:rPr>
          <w:rFonts w:hint="eastAsia" w:ascii="仿宋_GB2312" w:eastAsia="仿宋_GB2312"/>
          <w:sz w:val="30"/>
          <w:szCs w:val="30"/>
        </w:rPr>
        <w:t>。</w:t>
      </w:r>
    </w:p>
    <w:p w14:paraId="63E44AC6">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12、</w:t>
      </w:r>
      <w:r>
        <w:rPr>
          <w:rFonts w:hint="eastAsia" w:ascii="仿宋_GB2312" w:eastAsia="仿宋_GB2312"/>
          <w:sz w:val="30"/>
          <w:szCs w:val="30"/>
        </w:rPr>
        <w:t>文化旅游体育与传媒支出（类）新闻出版电影（款）其他新闻出版电影支出（项）。主要用于：崇明区农村数字电影新型放映点建设支出。年初预算为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0.29</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预算数的主要原因：年初未列预算，新增转移支付预算支出。</w:t>
      </w:r>
    </w:p>
    <w:p w14:paraId="06CC9A5C">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13、</w:t>
      </w:r>
      <w:r>
        <w:rPr>
          <w:rFonts w:hint="eastAsia" w:ascii="仿宋_GB2312" w:eastAsia="仿宋_GB2312"/>
          <w:sz w:val="30"/>
          <w:szCs w:val="30"/>
        </w:rPr>
        <w:t>社会保障和就业支出（类）民政管理事务（款）基层政权建设和社区治理（项）。主要用于：居委会日常专项经费支出。年初预算为</w:t>
      </w:r>
      <w:r>
        <w:rPr>
          <w:rFonts w:hint="eastAsia" w:ascii="仿宋_GB2312" w:eastAsia="仿宋_GB2312"/>
          <w:sz w:val="30"/>
          <w:szCs w:val="30"/>
          <w:lang w:val="en-US" w:eastAsia="zh-CN"/>
        </w:rPr>
        <w:t>109</w:t>
      </w:r>
      <w:r>
        <w:rPr>
          <w:rFonts w:hint="eastAsia" w:ascii="仿宋_GB2312" w:eastAsia="仿宋_GB2312"/>
          <w:sz w:val="30"/>
          <w:szCs w:val="30"/>
        </w:rPr>
        <w:t>万元，支出决算为</w:t>
      </w:r>
      <w:r>
        <w:rPr>
          <w:rFonts w:hint="eastAsia" w:ascii="仿宋_GB2312" w:eastAsia="仿宋_GB2312"/>
          <w:sz w:val="30"/>
          <w:szCs w:val="30"/>
          <w:lang w:val="en-US" w:eastAsia="zh-CN"/>
        </w:rPr>
        <w:t>50</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增加转移资金后，调整部门年初预算</w:t>
      </w:r>
      <w:r>
        <w:rPr>
          <w:rFonts w:hint="eastAsia" w:ascii="仿宋_GB2312" w:eastAsia="仿宋_GB2312"/>
          <w:sz w:val="30"/>
          <w:szCs w:val="30"/>
        </w:rPr>
        <w:t>。</w:t>
      </w:r>
    </w:p>
    <w:p w14:paraId="015C0A10">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14、</w:t>
      </w:r>
      <w:r>
        <w:rPr>
          <w:rFonts w:hint="eastAsia" w:ascii="仿宋_GB2312" w:eastAsia="仿宋_GB2312"/>
          <w:sz w:val="30"/>
          <w:szCs w:val="30"/>
        </w:rPr>
        <w:t>社会保障和就业支出（类）民政管理事务（款</w:t>
      </w:r>
      <w:r>
        <w:rPr>
          <w:rFonts w:hint="eastAsia" w:ascii="仿宋_GB2312" w:eastAsia="仿宋_GB2312"/>
          <w:sz w:val="30"/>
          <w:szCs w:val="30"/>
          <w:lang w:eastAsia="zh-CN"/>
        </w:rPr>
        <w:t>）</w:t>
      </w:r>
      <w:r>
        <w:rPr>
          <w:rFonts w:hint="eastAsia" w:ascii="仿宋_GB2312" w:eastAsia="仿宋_GB2312"/>
          <w:sz w:val="30"/>
          <w:szCs w:val="30"/>
        </w:rPr>
        <w:t>其他民政管理事务支出（项）。主要用于：老年认知障碍友好社区建设试点经费支出。年初预算为</w:t>
      </w:r>
      <w:r>
        <w:rPr>
          <w:rFonts w:hint="eastAsia" w:ascii="仿宋_GB2312" w:eastAsia="仿宋_GB2312"/>
          <w:sz w:val="30"/>
          <w:szCs w:val="30"/>
          <w:lang w:val="en-US" w:eastAsia="zh-CN"/>
        </w:rPr>
        <w:t>15</w:t>
      </w:r>
      <w:r>
        <w:rPr>
          <w:rFonts w:hint="eastAsia" w:ascii="仿宋_GB2312" w:eastAsia="仿宋_GB2312"/>
          <w:sz w:val="30"/>
          <w:szCs w:val="30"/>
        </w:rPr>
        <w:t>万元，支出决算为</w:t>
      </w:r>
      <w:r>
        <w:rPr>
          <w:rFonts w:hint="eastAsia" w:ascii="仿宋_GB2312" w:eastAsia="仿宋_GB2312"/>
          <w:sz w:val="30"/>
          <w:szCs w:val="30"/>
          <w:lang w:val="en-US" w:eastAsia="zh-CN"/>
        </w:rPr>
        <w:t>15</w:t>
      </w:r>
      <w:r>
        <w:rPr>
          <w:rFonts w:hint="eastAsia" w:ascii="仿宋_GB2312" w:eastAsia="仿宋_GB2312"/>
          <w:sz w:val="30"/>
          <w:szCs w:val="30"/>
        </w:rPr>
        <w:t>万元。决算数与预算数持平的主要原因：年初编制专项经费预算并在年度内支付完成。</w:t>
      </w:r>
    </w:p>
    <w:p w14:paraId="0F2E9195">
      <w:pPr>
        <w:numPr>
          <w:ilvl w:val="0"/>
          <w:numId w:val="0"/>
        </w:num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15、</w:t>
      </w:r>
      <w:r>
        <w:rPr>
          <w:rFonts w:hint="eastAsia" w:ascii="仿宋_GB2312" w:eastAsia="仿宋_GB2312"/>
          <w:sz w:val="30"/>
          <w:szCs w:val="30"/>
        </w:rPr>
        <w:t>社会保障和就业支出（类）行政事业单位养老支出（款）  行政单位离退休（项）。主要用于：退休人员生活补贴专项经费支出。年初预算为</w:t>
      </w:r>
      <w:r>
        <w:rPr>
          <w:rFonts w:hint="eastAsia" w:ascii="仿宋_GB2312" w:eastAsia="仿宋_GB2312"/>
          <w:sz w:val="30"/>
          <w:szCs w:val="30"/>
          <w:lang w:val="en-US" w:eastAsia="zh-CN"/>
        </w:rPr>
        <w:t>31.81</w:t>
      </w:r>
      <w:r>
        <w:rPr>
          <w:rFonts w:hint="eastAsia" w:ascii="仿宋_GB2312" w:eastAsia="仿宋_GB2312"/>
          <w:sz w:val="30"/>
          <w:szCs w:val="30"/>
        </w:rPr>
        <w:t>万元，支出决算为</w:t>
      </w:r>
      <w:r>
        <w:rPr>
          <w:rFonts w:hint="eastAsia" w:ascii="仿宋_GB2312" w:eastAsia="仿宋_GB2312"/>
          <w:sz w:val="30"/>
          <w:szCs w:val="30"/>
          <w:lang w:val="en-US" w:eastAsia="zh-CN"/>
        </w:rPr>
        <w:t>14.14</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 xml:space="preserve">年初按照全口径列支预算，最终未执行。   </w:t>
      </w:r>
    </w:p>
    <w:p w14:paraId="536AA490">
      <w:pPr>
        <w:numPr>
          <w:ilvl w:val="0"/>
          <w:numId w:val="0"/>
        </w:num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16、</w:t>
      </w:r>
      <w:r>
        <w:rPr>
          <w:rFonts w:hint="eastAsia" w:ascii="仿宋_GB2312" w:eastAsia="仿宋_GB2312"/>
          <w:sz w:val="30"/>
          <w:szCs w:val="30"/>
        </w:rPr>
        <w:t>社会保障和就业支出（类）行政事业单位养老支出（款）机关</w:t>
      </w:r>
      <w:r>
        <w:rPr>
          <w:rFonts w:hint="eastAsia" w:ascii="仿宋_GB2312" w:eastAsia="仿宋_GB2312"/>
          <w:sz w:val="30"/>
          <w:szCs w:val="30"/>
          <w:lang w:val="en-US" w:eastAsia="zh-CN"/>
        </w:rPr>
        <w:t>事业</w:t>
      </w:r>
      <w:r>
        <w:rPr>
          <w:rFonts w:hint="eastAsia" w:ascii="仿宋_GB2312" w:eastAsia="仿宋_GB2312"/>
          <w:sz w:val="30"/>
          <w:szCs w:val="30"/>
        </w:rPr>
        <w:t>单位基本养老保险缴费支出（项）。主要用于：镇政府机关行政工作人员基本养老保险缴费支出。年初预算为</w:t>
      </w:r>
      <w:r>
        <w:rPr>
          <w:rFonts w:hint="eastAsia" w:ascii="仿宋_GB2312" w:eastAsia="仿宋_GB2312"/>
          <w:sz w:val="30"/>
          <w:szCs w:val="30"/>
          <w:lang w:val="en-US" w:eastAsia="zh-CN"/>
        </w:rPr>
        <w:t>138.65</w:t>
      </w:r>
      <w:r>
        <w:rPr>
          <w:rFonts w:hint="eastAsia" w:ascii="仿宋_GB2312" w:eastAsia="仿宋_GB2312"/>
          <w:sz w:val="30"/>
          <w:szCs w:val="30"/>
        </w:rPr>
        <w:t>万元，支出决算为</w:t>
      </w:r>
      <w:r>
        <w:rPr>
          <w:rFonts w:hint="eastAsia" w:ascii="仿宋_GB2312" w:eastAsia="仿宋_GB2312"/>
          <w:sz w:val="30"/>
          <w:szCs w:val="30"/>
          <w:lang w:val="en-US" w:eastAsia="zh-CN"/>
        </w:rPr>
        <w:t>138.65</w:t>
      </w:r>
      <w:r>
        <w:rPr>
          <w:rFonts w:hint="eastAsia" w:ascii="仿宋_GB2312"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r>
        <w:rPr>
          <w:rFonts w:hint="eastAsia" w:ascii="仿宋_GB2312" w:eastAsia="仿宋_GB2312"/>
          <w:sz w:val="30"/>
          <w:szCs w:val="30"/>
          <w:lang w:val="en-US" w:eastAsia="zh-CN"/>
        </w:rPr>
        <w:t xml:space="preserve">   </w:t>
      </w:r>
    </w:p>
    <w:p w14:paraId="2162467C">
      <w:pPr>
        <w:numPr>
          <w:ilvl w:val="0"/>
          <w:numId w:val="0"/>
        </w:numPr>
        <w:ind w:firstLine="600" w:firstLineChars="200"/>
      </w:pPr>
      <w:r>
        <w:rPr>
          <w:rFonts w:hint="eastAsia" w:ascii="仿宋_GB2312" w:eastAsia="仿宋_GB2312"/>
          <w:sz w:val="30"/>
          <w:szCs w:val="30"/>
          <w:lang w:val="en-US" w:eastAsia="zh-CN"/>
        </w:rPr>
        <w:t>17、</w:t>
      </w:r>
      <w:r>
        <w:rPr>
          <w:rFonts w:hint="eastAsia" w:ascii="仿宋_GB2312" w:eastAsia="仿宋_GB2312"/>
          <w:sz w:val="30"/>
          <w:szCs w:val="30"/>
        </w:rPr>
        <w:t>社会保障和就业支出（类）行政事业单位养老支出（款）机关</w:t>
      </w:r>
      <w:r>
        <w:rPr>
          <w:rFonts w:hint="eastAsia" w:ascii="仿宋_GB2312" w:eastAsia="仿宋_GB2312"/>
          <w:sz w:val="30"/>
          <w:szCs w:val="30"/>
          <w:lang w:val="en-US" w:eastAsia="zh-CN"/>
        </w:rPr>
        <w:t>事业</w:t>
      </w:r>
      <w:r>
        <w:rPr>
          <w:rFonts w:hint="eastAsia" w:ascii="仿宋_GB2312" w:eastAsia="仿宋_GB2312"/>
          <w:sz w:val="30"/>
          <w:szCs w:val="30"/>
        </w:rPr>
        <w:t>单位职业年金缴费支出（项）。主要用于：：镇政府机关行政工作人员职业年金缴费支出。年初预算为</w:t>
      </w:r>
      <w:r>
        <w:rPr>
          <w:rFonts w:hint="eastAsia" w:ascii="仿宋_GB2312" w:eastAsia="仿宋_GB2312"/>
          <w:sz w:val="30"/>
          <w:szCs w:val="30"/>
          <w:lang w:val="en-US" w:eastAsia="zh-CN"/>
        </w:rPr>
        <w:t>69.33</w:t>
      </w:r>
      <w:r>
        <w:rPr>
          <w:rFonts w:hint="eastAsia" w:ascii="仿宋_GB2312" w:eastAsia="仿宋_GB2312"/>
          <w:sz w:val="30"/>
          <w:szCs w:val="30"/>
        </w:rPr>
        <w:t>万元，支出决算为</w:t>
      </w:r>
      <w:r>
        <w:rPr>
          <w:rFonts w:hint="eastAsia" w:ascii="仿宋_GB2312" w:eastAsia="仿宋_GB2312"/>
          <w:sz w:val="30"/>
          <w:szCs w:val="30"/>
          <w:lang w:val="en-US" w:eastAsia="zh-CN"/>
        </w:rPr>
        <w:t>78.64</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预算数的主要原因：行政事业单位在职人员调整。</w:t>
      </w:r>
    </w:p>
    <w:p w14:paraId="23F72A4B">
      <w:pPr>
        <w:numPr>
          <w:ilvl w:val="0"/>
          <w:numId w:val="0"/>
        </w:numPr>
        <w:ind w:firstLine="600" w:firstLineChars="200"/>
      </w:pPr>
      <w:r>
        <w:rPr>
          <w:rFonts w:hint="eastAsia" w:ascii="仿宋_GB2312" w:eastAsia="仿宋_GB2312"/>
          <w:sz w:val="30"/>
          <w:szCs w:val="30"/>
          <w:lang w:val="en-US" w:eastAsia="zh-CN"/>
        </w:rPr>
        <w:t>18、</w:t>
      </w:r>
      <w:r>
        <w:rPr>
          <w:rFonts w:hint="eastAsia" w:ascii="仿宋_GB2312" w:eastAsia="仿宋_GB2312"/>
          <w:sz w:val="30"/>
          <w:szCs w:val="30"/>
        </w:rPr>
        <w:t>社会保障和就业支出（类）行政事业单位养老支出（款）其他行政事业单位养老支出（项）。主要用于：：</w:t>
      </w:r>
      <w:r>
        <w:rPr>
          <w:rFonts w:hint="eastAsia" w:ascii="仿宋_GB2312" w:eastAsia="仿宋_GB2312"/>
          <w:sz w:val="30"/>
          <w:szCs w:val="30"/>
          <w:lang w:val="en-US" w:eastAsia="zh-CN"/>
        </w:rPr>
        <w:t>离休干部社区高龄养老补贴经费支出</w:t>
      </w:r>
      <w:r>
        <w:rPr>
          <w:rFonts w:hint="eastAsia" w:ascii="仿宋_GB2312" w:eastAsia="仿宋_GB2312"/>
          <w:sz w:val="30"/>
          <w:szCs w:val="30"/>
        </w:rPr>
        <w:t>。年初预算为</w:t>
      </w:r>
      <w:r>
        <w:rPr>
          <w:rFonts w:hint="eastAsia" w:ascii="仿宋_GB2312" w:eastAsia="仿宋_GB2312"/>
          <w:sz w:val="30"/>
          <w:szCs w:val="30"/>
          <w:lang w:val="en-US" w:eastAsia="zh-CN"/>
        </w:rPr>
        <w:t>0.08</w:t>
      </w:r>
      <w:r>
        <w:rPr>
          <w:rFonts w:hint="eastAsia" w:ascii="仿宋_GB2312" w:eastAsia="仿宋_GB2312"/>
          <w:sz w:val="30"/>
          <w:szCs w:val="30"/>
        </w:rPr>
        <w:t>万元，支出决算为</w:t>
      </w:r>
      <w:r>
        <w:rPr>
          <w:rFonts w:hint="eastAsia" w:ascii="仿宋_GB2312" w:eastAsia="仿宋_GB2312"/>
          <w:sz w:val="30"/>
          <w:szCs w:val="30"/>
          <w:lang w:val="en-US" w:eastAsia="zh-CN"/>
        </w:rPr>
        <w:t>0.46</w:t>
      </w:r>
      <w:r>
        <w:rPr>
          <w:rFonts w:hint="eastAsia" w:ascii="仿宋_GB2312" w:eastAsia="仿宋_GB2312"/>
          <w:sz w:val="30"/>
          <w:szCs w:val="30"/>
        </w:rPr>
        <w:t>万元。决算数小于预算数的主要原因：部分转移资金未使用结转至2024年。</w:t>
      </w:r>
    </w:p>
    <w:p w14:paraId="164A3848">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19、</w:t>
      </w:r>
      <w:r>
        <w:rPr>
          <w:rFonts w:hint="eastAsia" w:ascii="仿宋_GB2312" w:eastAsia="仿宋_GB2312"/>
          <w:sz w:val="30"/>
          <w:szCs w:val="30"/>
        </w:rPr>
        <w:t>社会保障和就业支出（类）抚恤（款）在乡复员、退伍军人生活补助（项）。主要用于：2023年元旦春节优抚对象发放节日生活补助支出。年初预算为</w:t>
      </w:r>
      <w:r>
        <w:rPr>
          <w:rFonts w:hint="eastAsia" w:ascii="仿宋_GB2312" w:eastAsia="仿宋_GB2312"/>
          <w:sz w:val="30"/>
          <w:szCs w:val="30"/>
          <w:lang w:val="en-US" w:eastAsia="zh-CN"/>
        </w:rPr>
        <w:t>0</w:t>
      </w:r>
      <w:r>
        <w:rPr>
          <w:rFonts w:hint="eastAsia" w:ascii="仿宋_GB2312" w:eastAsia="仿宋_GB2312"/>
          <w:sz w:val="30"/>
          <w:szCs w:val="30"/>
        </w:rPr>
        <w:t>元，支出决算为</w:t>
      </w:r>
      <w:r>
        <w:rPr>
          <w:rFonts w:hint="eastAsia" w:ascii="仿宋_GB2312" w:eastAsia="仿宋_GB2312"/>
          <w:sz w:val="30"/>
          <w:szCs w:val="30"/>
          <w:lang w:val="en-US" w:eastAsia="zh-CN"/>
        </w:rPr>
        <w:t>1.2</w:t>
      </w:r>
      <w:r>
        <w:rPr>
          <w:rFonts w:hint="eastAsia" w:ascii="仿宋_GB2312" w:eastAsia="仿宋_GB2312"/>
          <w:sz w:val="30"/>
          <w:szCs w:val="30"/>
        </w:rPr>
        <w:t>万元。决算数大于预算数的主要原因：年初未列预算，新增转移支付预算支出。</w:t>
      </w:r>
    </w:p>
    <w:p w14:paraId="36EAEEC8">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20</w:t>
      </w:r>
      <w:r>
        <w:rPr>
          <w:rFonts w:hint="eastAsia" w:ascii="仿宋_GB2312" w:eastAsia="仿宋_GB2312"/>
          <w:sz w:val="30"/>
          <w:szCs w:val="30"/>
        </w:rPr>
        <w:t>、社会保障和就业支出（类）抚恤（款）其他优抚支出（项）。主要用于：优抚对象专项补助</w:t>
      </w:r>
      <w:r>
        <w:rPr>
          <w:rFonts w:hint="eastAsia" w:ascii="仿宋_GB2312" w:eastAsia="仿宋_GB2312"/>
          <w:sz w:val="30"/>
          <w:szCs w:val="30"/>
          <w:lang w:eastAsia="zh-CN"/>
        </w:rPr>
        <w:t>、</w:t>
      </w:r>
      <w:r>
        <w:rPr>
          <w:rFonts w:hint="eastAsia" w:ascii="仿宋_GB2312" w:eastAsia="仿宋_GB2312"/>
          <w:sz w:val="30"/>
          <w:szCs w:val="30"/>
          <w:lang w:val="en-US" w:eastAsia="zh-CN"/>
        </w:rPr>
        <w:t>关爱功臣配套资金</w:t>
      </w:r>
      <w:r>
        <w:rPr>
          <w:rFonts w:hint="eastAsia" w:ascii="仿宋_GB2312" w:eastAsia="仿宋_GB2312"/>
          <w:sz w:val="30"/>
          <w:szCs w:val="30"/>
        </w:rPr>
        <w:t>支出。年初预算为</w:t>
      </w:r>
      <w:r>
        <w:rPr>
          <w:rFonts w:hint="eastAsia" w:ascii="仿宋_GB2312" w:eastAsia="仿宋_GB2312"/>
          <w:sz w:val="30"/>
          <w:szCs w:val="30"/>
          <w:lang w:val="en-US" w:eastAsia="zh-CN"/>
        </w:rPr>
        <w:t>1.09</w:t>
      </w:r>
      <w:r>
        <w:rPr>
          <w:rFonts w:hint="eastAsia" w:ascii="仿宋_GB2312" w:eastAsia="仿宋_GB2312"/>
          <w:sz w:val="30"/>
          <w:szCs w:val="30"/>
        </w:rPr>
        <w:t>万元，支出决算为</w:t>
      </w:r>
      <w:r>
        <w:rPr>
          <w:rFonts w:hint="eastAsia" w:ascii="仿宋_GB2312" w:eastAsia="仿宋_GB2312"/>
          <w:sz w:val="30"/>
          <w:szCs w:val="30"/>
          <w:lang w:val="en-US" w:eastAsia="zh-CN"/>
        </w:rPr>
        <w:t>0.78</w:t>
      </w:r>
      <w:r>
        <w:rPr>
          <w:rFonts w:hint="eastAsia" w:ascii="仿宋_GB2312" w:eastAsia="仿宋_GB2312"/>
          <w:sz w:val="30"/>
          <w:szCs w:val="30"/>
        </w:rPr>
        <w:t>万元。决算数小于预算数的主要原因：部分转移资金未使用结转至2024年。</w:t>
      </w:r>
    </w:p>
    <w:p w14:paraId="78B5E2E6">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21</w:t>
      </w:r>
      <w:r>
        <w:rPr>
          <w:rFonts w:hint="eastAsia" w:ascii="仿宋_GB2312" w:eastAsia="仿宋_GB2312"/>
          <w:sz w:val="30"/>
          <w:szCs w:val="30"/>
        </w:rPr>
        <w:t>、社会保障和就业支出（类）社会福利（款）老年福利（项）。主要用于：新海养老院运行专项经费支出。年初预算为</w:t>
      </w:r>
      <w:r>
        <w:rPr>
          <w:rFonts w:hint="eastAsia" w:ascii="仿宋_GB2312" w:eastAsia="仿宋_GB2312"/>
          <w:sz w:val="30"/>
          <w:szCs w:val="30"/>
          <w:lang w:val="en-US" w:eastAsia="zh-CN"/>
        </w:rPr>
        <w:t>32</w:t>
      </w:r>
      <w:r>
        <w:rPr>
          <w:rFonts w:hint="eastAsia" w:ascii="仿宋_GB2312" w:eastAsia="仿宋_GB2312"/>
          <w:sz w:val="30"/>
          <w:szCs w:val="30"/>
        </w:rPr>
        <w:t>万元，支出决算为</w:t>
      </w:r>
      <w:r>
        <w:rPr>
          <w:rFonts w:hint="eastAsia" w:ascii="仿宋_GB2312" w:eastAsia="仿宋_GB2312"/>
          <w:sz w:val="30"/>
          <w:szCs w:val="30"/>
          <w:lang w:val="en-US" w:eastAsia="zh-CN"/>
        </w:rPr>
        <w:t>34</w:t>
      </w:r>
      <w:r>
        <w:rPr>
          <w:rFonts w:hint="eastAsia" w:ascii="仿宋_GB2312" w:eastAsia="仿宋_GB2312"/>
          <w:sz w:val="30"/>
          <w:szCs w:val="30"/>
        </w:rPr>
        <w:t>万元。决算数大于预算数的主要原因：主要是年中调整</w:t>
      </w:r>
      <w:r>
        <w:rPr>
          <w:rFonts w:hint="eastAsia" w:ascii="仿宋_GB2312" w:eastAsia="仿宋_GB2312"/>
          <w:sz w:val="30"/>
          <w:szCs w:val="30"/>
          <w:lang w:val="en-US" w:eastAsia="zh-CN"/>
        </w:rPr>
        <w:t>养老运行</w:t>
      </w:r>
      <w:r>
        <w:rPr>
          <w:rFonts w:hint="eastAsia" w:ascii="仿宋_GB2312" w:eastAsia="仿宋_GB2312"/>
          <w:sz w:val="30"/>
          <w:szCs w:val="30"/>
        </w:rPr>
        <w:t>专项经费预算支出。</w:t>
      </w:r>
    </w:p>
    <w:p w14:paraId="6406434B">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22、</w:t>
      </w:r>
      <w:r>
        <w:rPr>
          <w:rFonts w:hint="eastAsia" w:ascii="仿宋_GB2312" w:eastAsia="仿宋_GB2312"/>
          <w:sz w:val="30"/>
          <w:szCs w:val="30"/>
        </w:rPr>
        <w:t>社会保障和就业支出（类）社会福利（款）养老服务（项）。主要用于：红星综合为老服务中心服务项目</w:t>
      </w:r>
      <w:r>
        <w:rPr>
          <w:rFonts w:hint="eastAsia" w:ascii="仿宋_GB2312" w:eastAsia="仿宋_GB2312"/>
          <w:sz w:val="30"/>
          <w:szCs w:val="30"/>
          <w:lang w:eastAsia="zh-CN"/>
        </w:rPr>
        <w:t>、</w:t>
      </w:r>
      <w:r>
        <w:rPr>
          <w:rFonts w:hint="eastAsia" w:ascii="仿宋_GB2312" w:eastAsia="仿宋_GB2312"/>
          <w:sz w:val="30"/>
          <w:szCs w:val="30"/>
          <w:lang w:val="en-US" w:eastAsia="zh-CN"/>
        </w:rPr>
        <w:t>老年人助餐点运行补贴</w:t>
      </w:r>
      <w:r>
        <w:rPr>
          <w:rFonts w:hint="eastAsia" w:ascii="仿宋_GB2312" w:eastAsia="仿宋_GB2312"/>
          <w:sz w:val="30"/>
          <w:szCs w:val="30"/>
        </w:rPr>
        <w:t>支出。年初预算为</w:t>
      </w:r>
      <w:r>
        <w:rPr>
          <w:rFonts w:hint="eastAsia" w:ascii="仿宋_GB2312" w:eastAsia="仿宋_GB2312"/>
          <w:sz w:val="30"/>
          <w:szCs w:val="30"/>
          <w:lang w:val="en-US" w:eastAsia="zh-CN"/>
        </w:rPr>
        <w:t>109</w:t>
      </w:r>
      <w:r>
        <w:rPr>
          <w:rFonts w:hint="eastAsia" w:ascii="仿宋_GB2312" w:eastAsia="仿宋_GB2312"/>
          <w:sz w:val="30"/>
          <w:szCs w:val="30"/>
        </w:rPr>
        <w:t>万元，支出决算为</w:t>
      </w:r>
      <w:r>
        <w:rPr>
          <w:rFonts w:hint="eastAsia" w:ascii="仿宋_GB2312" w:eastAsia="仿宋_GB2312"/>
          <w:sz w:val="30"/>
          <w:szCs w:val="30"/>
          <w:lang w:val="en-US" w:eastAsia="zh-CN"/>
        </w:rPr>
        <w:t>91.53</w:t>
      </w:r>
      <w:r>
        <w:rPr>
          <w:rFonts w:hint="eastAsia" w:ascii="仿宋_GB2312" w:eastAsia="仿宋_GB2312"/>
          <w:sz w:val="30"/>
          <w:szCs w:val="30"/>
        </w:rPr>
        <w:t>万元。决算数小于预算数的主要原因：部分转移资金未使用结转至2024年</w:t>
      </w:r>
      <w:r>
        <w:rPr>
          <w:rFonts w:hint="eastAsia" w:ascii="仿宋_GB2312" w:eastAsia="仿宋_GB2312"/>
          <w:sz w:val="30"/>
          <w:szCs w:val="30"/>
          <w:lang w:eastAsia="zh-CN"/>
        </w:rPr>
        <w:t>。</w:t>
      </w:r>
    </w:p>
    <w:p w14:paraId="503F8AC7">
      <w:pPr>
        <w:ind w:firstLine="600" w:firstLineChars="200"/>
        <w:rPr>
          <w:rFonts w:ascii="仿宋_GB2312" w:eastAsia="仿宋_GB2312"/>
          <w:sz w:val="30"/>
          <w:szCs w:val="30"/>
        </w:rPr>
      </w:pPr>
      <w:r>
        <w:rPr>
          <w:rFonts w:hint="eastAsia" w:ascii="仿宋_GB2312" w:eastAsia="仿宋_GB2312"/>
          <w:sz w:val="30"/>
          <w:szCs w:val="30"/>
          <w:lang w:val="en-US" w:eastAsia="zh-CN"/>
        </w:rPr>
        <w:t>23、</w:t>
      </w:r>
      <w:r>
        <w:rPr>
          <w:rFonts w:hint="eastAsia" w:ascii="仿宋_GB2312" w:eastAsia="仿宋_GB2312"/>
          <w:sz w:val="30"/>
          <w:szCs w:val="30"/>
        </w:rPr>
        <w:t>社会保障和就业支出（类）社会福利（款）其他社会福利支出（项）。主要用于：基本殡葬服务专项补助支出。年初预算为1万元，支出决算为1万元。决算数与年初预算数持平。</w:t>
      </w:r>
    </w:p>
    <w:p w14:paraId="2F19B508">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4</w:t>
      </w:r>
      <w:r>
        <w:rPr>
          <w:rFonts w:hint="eastAsia" w:ascii="仿宋_GB2312" w:eastAsia="仿宋_GB2312"/>
          <w:sz w:val="30"/>
          <w:szCs w:val="30"/>
        </w:rPr>
        <w:t>、社会保障和就业支出（类）残疾人事业（款）残疾人康复（项）。主要用于：残疾人康复及预防经费。年初预算为</w:t>
      </w:r>
      <w:r>
        <w:rPr>
          <w:rFonts w:hint="eastAsia" w:ascii="仿宋_GB2312" w:eastAsia="仿宋_GB2312"/>
          <w:sz w:val="30"/>
          <w:szCs w:val="30"/>
          <w:lang w:val="en-US" w:eastAsia="zh-CN"/>
        </w:rPr>
        <w:t>3.88</w:t>
      </w:r>
      <w:r>
        <w:rPr>
          <w:rFonts w:hint="eastAsia" w:ascii="仿宋_GB2312" w:eastAsia="仿宋_GB2312"/>
          <w:sz w:val="30"/>
          <w:szCs w:val="30"/>
        </w:rPr>
        <w:t>万元，支出决算为</w:t>
      </w:r>
      <w:r>
        <w:rPr>
          <w:rFonts w:hint="eastAsia" w:ascii="仿宋_GB2312" w:eastAsia="仿宋_GB2312"/>
          <w:sz w:val="30"/>
          <w:szCs w:val="30"/>
          <w:lang w:val="en-US" w:eastAsia="zh-CN"/>
        </w:rPr>
        <w:t>1.18</w:t>
      </w:r>
      <w:r>
        <w:rPr>
          <w:rFonts w:hint="eastAsia" w:ascii="仿宋_GB2312" w:eastAsia="仿宋_GB2312"/>
          <w:sz w:val="30"/>
          <w:szCs w:val="30"/>
        </w:rPr>
        <w:t>万元。决算数小于预算数的主要原因：部分转移资金未使用结转至2024年。</w:t>
      </w:r>
    </w:p>
    <w:p w14:paraId="41D8430E">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5</w:t>
      </w:r>
      <w:r>
        <w:rPr>
          <w:rFonts w:hint="eastAsia" w:ascii="仿宋_GB2312" w:eastAsia="仿宋_GB2312"/>
          <w:sz w:val="30"/>
          <w:szCs w:val="30"/>
        </w:rPr>
        <w:t>、社会保障和就业支出（类）残疾人事业（款）残疾人就业（项）。主要用于：残疾人阳光基地补助支出。年初预算为</w:t>
      </w:r>
      <w:r>
        <w:rPr>
          <w:rFonts w:hint="eastAsia" w:ascii="仿宋_GB2312" w:eastAsia="仿宋_GB2312"/>
          <w:sz w:val="30"/>
          <w:szCs w:val="30"/>
          <w:lang w:val="en-US" w:eastAsia="zh-CN"/>
        </w:rPr>
        <w:t>146.13</w:t>
      </w:r>
      <w:r>
        <w:rPr>
          <w:rFonts w:hint="eastAsia" w:ascii="仿宋_GB2312" w:eastAsia="仿宋_GB2312"/>
          <w:sz w:val="30"/>
          <w:szCs w:val="30"/>
        </w:rPr>
        <w:t>万元，支出决算为</w:t>
      </w:r>
      <w:r>
        <w:rPr>
          <w:rFonts w:hint="eastAsia" w:ascii="仿宋_GB2312" w:eastAsia="仿宋_GB2312"/>
          <w:sz w:val="30"/>
          <w:szCs w:val="30"/>
          <w:lang w:val="en-US" w:eastAsia="zh-CN"/>
        </w:rPr>
        <w:t>101.47</w:t>
      </w:r>
      <w:r>
        <w:rPr>
          <w:rFonts w:hint="eastAsia" w:ascii="仿宋_GB2312" w:eastAsia="仿宋_GB2312"/>
          <w:sz w:val="30"/>
          <w:szCs w:val="30"/>
        </w:rPr>
        <w:t>万元。决算数小于预算数的主要原因：部分转移资金未使用结转至2024年。</w:t>
      </w:r>
    </w:p>
    <w:p w14:paraId="10F0FFEC">
      <w:pPr>
        <w:ind w:firstLine="600" w:firstLineChars="200"/>
        <w:rPr>
          <w:rFonts w:hint="eastAsia" w:ascii="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6</w:t>
      </w:r>
      <w:r>
        <w:rPr>
          <w:rFonts w:hint="eastAsia" w:ascii="仿宋_GB2312" w:eastAsia="仿宋_GB2312"/>
          <w:sz w:val="30"/>
          <w:szCs w:val="30"/>
        </w:rPr>
        <w:t>、社会保障和就业支出（类）残疾人事业（款）其他残疾人事业支出（项）。主要用于：</w:t>
      </w:r>
      <w:r>
        <w:rPr>
          <w:rFonts w:hint="eastAsia" w:ascii="仿宋_GB2312" w:eastAsia="仿宋_GB2312"/>
          <w:sz w:val="30"/>
          <w:szCs w:val="30"/>
          <w:lang w:val="en-US" w:eastAsia="zh-CN"/>
        </w:rPr>
        <w:t>残疾人专项补助经费、三阳机构改造项目资金</w:t>
      </w:r>
      <w:r>
        <w:rPr>
          <w:rFonts w:hint="eastAsia" w:ascii="仿宋_GB2312" w:eastAsia="仿宋_GB2312"/>
          <w:sz w:val="30"/>
          <w:szCs w:val="30"/>
        </w:rPr>
        <w:t>支出。年初预算为</w:t>
      </w:r>
      <w:r>
        <w:rPr>
          <w:rFonts w:hint="eastAsia" w:ascii="仿宋_GB2312" w:eastAsia="仿宋_GB2312"/>
          <w:sz w:val="30"/>
          <w:szCs w:val="30"/>
          <w:lang w:val="en-US" w:eastAsia="zh-CN"/>
        </w:rPr>
        <w:t>30.15</w:t>
      </w:r>
      <w:r>
        <w:rPr>
          <w:rFonts w:hint="eastAsia" w:ascii="仿宋_GB2312" w:eastAsia="仿宋_GB2312"/>
          <w:sz w:val="30"/>
          <w:szCs w:val="30"/>
        </w:rPr>
        <w:t>万元，支出决算为</w:t>
      </w:r>
      <w:r>
        <w:rPr>
          <w:rFonts w:hint="eastAsia" w:ascii="仿宋_GB2312" w:eastAsia="仿宋_GB2312"/>
          <w:sz w:val="30"/>
          <w:szCs w:val="30"/>
          <w:lang w:val="en-US" w:eastAsia="zh-CN"/>
        </w:rPr>
        <w:t>126.48</w:t>
      </w:r>
      <w:r>
        <w:rPr>
          <w:rFonts w:hint="eastAsia" w:ascii="仿宋_GB2312" w:eastAsia="仿宋_GB2312"/>
          <w:sz w:val="30"/>
          <w:szCs w:val="30"/>
        </w:rPr>
        <w:t>万元。决算数大于预算数的主要原因：年初未列预算，新增转移支付预算支出。</w:t>
      </w:r>
    </w:p>
    <w:p w14:paraId="745A4E3A">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7</w:t>
      </w:r>
      <w:r>
        <w:rPr>
          <w:rFonts w:hint="eastAsia" w:ascii="仿宋_GB2312" w:eastAsia="仿宋_GB2312"/>
          <w:sz w:val="30"/>
          <w:szCs w:val="30"/>
        </w:rPr>
        <w:t>、社会保障和就业支出（类）其他生活救助（款）其他城市生活救助（项）。主要用于：社建办民生保障配套资金</w:t>
      </w:r>
      <w:r>
        <w:rPr>
          <w:rFonts w:hint="eastAsia" w:ascii="仿宋_GB2312" w:eastAsia="仿宋_GB2312"/>
          <w:sz w:val="30"/>
          <w:szCs w:val="30"/>
          <w:lang w:eastAsia="zh-CN"/>
        </w:rPr>
        <w:t>、</w:t>
      </w:r>
      <w:r>
        <w:rPr>
          <w:rFonts w:hint="eastAsia" w:ascii="仿宋_GB2312" w:eastAsia="仿宋_GB2312"/>
          <w:sz w:val="30"/>
          <w:szCs w:val="30"/>
          <w:lang w:val="en-US" w:eastAsia="zh-CN"/>
        </w:rPr>
        <w:t>长护险自付费用补助、粮油帮困补助经费支出</w:t>
      </w:r>
      <w:r>
        <w:rPr>
          <w:rFonts w:hint="eastAsia" w:ascii="仿宋_GB2312" w:eastAsia="仿宋_GB2312"/>
          <w:sz w:val="30"/>
          <w:szCs w:val="30"/>
        </w:rPr>
        <w:t>。年初预算为</w:t>
      </w:r>
      <w:r>
        <w:rPr>
          <w:rFonts w:hint="eastAsia" w:ascii="仿宋_GB2312" w:eastAsia="仿宋_GB2312"/>
          <w:sz w:val="30"/>
          <w:szCs w:val="30"/>
          <w:lang w:val="en-US" w:eastAsia="zh-CN"/>
        </w:rPr>
        <w:t>287.34</w:t>
      </w:r>
      <w:r>
        <w:rPr>
          <w:rFonts w:hint="eastAsia" w:ascii="仿宋_GB2312" w:eastAsia="仿宋_GB2312"/>
          <w:sz w:val="30"/>
          <w:szCs w:val="30"/>
        </w:rPr>
        <w:t>万元，支出决算为</w:t>
      </w:r>
      <w:r>
        <w:rPr>
          <w:rFonts w:hint="eastAsia" w:ascii="仿宋_GB2312" w:eastAsia="仿宋_GB2312"/>
          <w:sz w:val="30"/>
          <w:szCs w:val="30"/>
          <w:lang w:val="en-US" w:eastAsia="zh-CN"/>
        </w:rPr>
        <w:t>254.02</w:t>
      </w:r>
      <w:r>
        <w:rPr>
          <w:rFonts w:hint="eastAsia" w:ascii="仿宋_GB2312" w:eastAsia="仿宋_GB2312"/>
          <w:sz w:val="30"/>
          <w:szCs w:val="30"/>
        </w:rPr>
        <w:t>万元。决算数小于预算数的主要原因：开展活动厉行勤俭节约，支出相应减少。</w:t>
      </w:r>
    </w:p>
    <w:p w14:paraId="4F26D8FF">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8</w:t>
      </w:r>
      <w:r>
        <w:rPr>
          <w:rFonts w:hint="eastAsia" w:ascii="仿宋_GB2312" w:eastAsia="仿宋_GB2312"/>
          <w:sz w:val="30"/>
          <w:szCs w:val="30"/>
        </w:rPr>
        <w:t>、社会保障和就业支出（类）退役军人管理事务（款）其他退役军人事务管理支出（项）。主要用于：退役军人服务保障体系建设专项补助资金支出。年初预算为</w:t>
      </w:r>
      <w:r>
        <w:rPr>
          <w:rFonts w:hint="eastAsia" w:ascii="仿宋_GB2312" w:eastAsia="仿宋_GB2312"/>
          <w:sz w:val="30"/>
          <w:szCs w:val="30"/>
          <w:lang w:val="en-US" w:eastAsia="zh-CN"/>
        </w:rPr>
        <w:t>3.77</w:t>
      </w:r>
      <w:r>
        <w:rPr>
          <w:rFonts w:hint="eastAsia" w:ascii="仿宋_GB2312" w:eastAsia="仿宋_GB2312"/>
          <w:sz w:val="30"/>
          <w:szCs w:val="30"/>
        </w:rPr>
        <w:t>万元，支出决算为</w:t>
      </w:r>
      <w:r>
        <w:rPr>
          <w:rFonts w:hint="eastAsia" w:ascii="仿宋_GB2312" w:eastAsia="仿宋_GB2312"/>
          <w:sz w:val="30"/>
          <w:szCs w:val="30"/>
          <w:lang w:val="en-US" w:eastAsia="zh-CN"/>
        </w:rPr>
        <w:t>3.74</w:t>
      </w:r>
      <w:r>
        <w:rPr>
          <w:rFonts w:hint="eastAsia" w:ascii="仿宋_GB2312" w:eastAsia="仿宋_GB2312"/>
          <w:sz w:val="30"/>
          <w:szCs w:val="30"/>
        </w:rPr>
        <w:t>万元。决算数小于预算数的主要原因：部分转移资金未使用结转至2024年。</w:t>
      </w:r>
    </w:p>
    <w:p w14:paraId="3FF666B4">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9</w:t>
      </w:r>
      <w:r>
        <w:rPr>
          <w:rFonts w:hint="eastAsia" w:ascii="仿宋_GB2312" w:eastAsia="仿宋_GB2312"/>
          <w:sz w:val="30"/>
          <w:szCs w:val="30"/>
        </w:rPr>
        <w:t>、社会保障和就业支出（类）其他社会保障和就业支出（款）其他社会保障和就业支出（项）。主要用于：帮困及慰问款、社工和社区事务管理站补贴、</w:t>
      </w:r>
      <w:r>
        <w:rPr>
          <w:rFonts w:hint="eastAsia" w:ascii="仿宋_GB2312" w:eastAsia="仿宋_GB2312"/>
          <w:sz w:val="30"/>
          <w:szCs w:val="30"/>
          <w:lang w:val="en-US" w:eastAsia="zh-CN"/>
        </w:rPr>
        <w:t>双拥专项经费等支出</w:t>
      </w:r>
      <w:r>
        <w:rPr>
          <w:rFonts w:hint="eastAsia" w:ascii="仿宋_GB2312" w:eastAsia="仿宋_GB2312"/>
          <w:sz w:val="30"/>
          <w:szCs w:val="30"/>
        </w:rPr>
        <w:t>。年初预算为</w:t>
      </w:r>
      <w:r>
        <w:rPr>
          <w:rFonts w:hint="eastAsia" w:ascii="仿宋_GB2312" w:eastAsia="仿宋_GB2312"/>
          <w:sz w:val="30"/>
          <w:szCs w:val="30"/>
          <w:lang w:val="en-US" w:eastAsia="zh-CN"/>
        </w:rPr>
        <w:t>2518.99</w:t>
      </w:r>
      <w:r>
        <w:rPr>
          <w:rFonts w:hint="eastAsia" w:ascii="仿宋_GB2312" w:eastAsia="仿宋_GB2312"/>
          <w:sz w:val="30"/>
          <w:szCs w:val="30"/>
        </w:rPr>
        <w:t>万元，支出决算为</w:t>
      </w:r>
      <w:r>
        <w:rPr>
          <w:rFonts w:hint="eastAsia" w:ascii="仿宋_GB2312" w:eastAsia="仿宋_GB2312"/>
          <w:sz w:val="30"/>
          <w:szCs w:val="30"/>
          <w:lang w:val="en-US" w:eastAsia="zh-CN"/>
        </w:rPr>
        <w:t>2513.61</w:t>
      </w:r>
      <w:r>
        <w:rPr>
          <w:rFonts w:hint="eastAsia" w:ascii="仿宋_GB2312" w:eastAsia="仿宋_GB2312"/>
          <w:sz w:val="30"/>
          <w:szCs w:val="30"/>
        </w:rPr>
        <w:t>万元。决算数小于预算数的主要原因：开展活动厉行勤俭节约，支出相应减少。</w:t>
      </w:r>
    </w:p>
    <w:p w14:paraId="0362C15F">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30</w:t>
      </w:r>
      <w:r>
        <w:rPr>
          <w:rFonts w:hint="eastAsia" w:ascii="仿宋_GB2312" w:eastAsia="仿宋_GB2312"/>
          <w:sz w:val="30"/>
          <w:szCs w:val="30"/>
        </w:rPr>
        <w:t>、卫生健康支出（类）卫生健康管理事务（款）其他公共卫生支出（项）。主要用于：</w:t>
      </w:r>
      <w:r>
        <w:rPr>
          <w:rFonts w:hint="eastAsia" w:ascii="仿宋_GB2312" w:eastAsia="仿宋_GB2312"/>
          <w:sz w:val="30"/>
          <w:szCs w:val="30"/>
          <w:lang w:val="en-US" w:eastAsia="zh-CN"/>
        </w:rPr>
        <w:t>事业办爱卫经费、病媒生物防治及雨水井服务项目、国家卫生镇创建专项经费等</w:t>
      </w:r>
      <w:r>
        <w:rPr>
          <w:rFonts w:hint="eastAsia" w:ascii="仿宋_GB2312" w:eastAsia="仿宋_GB2312"/>
          <w:sz w:val="30"/>
          <w:szCs w:val="30"/>
        </w:rPr>
        <w:t>支出。年初预算为</w:t>
      </w:r>
      <w:r>
        <w:rPr>
          <w:rFonts w:hint="eastAsia" w:ascii="仿宋_GB2312" w:eastAsia="仿宋_GB2312"/>
          <w:sz w:val="30"/>
          <w:szCs w:val="30"/>
          <w:lang w:val="en-US" w:eastAsia="zh-CN"/>
        </w:rPr>
        <w:t>299</w:t>
      </w:r>
      <w:r>
        <w:rPr>
          <w:rFonts w:hint="eastAsia" w:ascii="仿宋_GB2312" w:eastAsia="仿宋_GB2312"/>
          <w:sz w:val="30"/>
          <w:szCs w:val="30"/>
        </w:rPr>
        <w:t>万元，支出决算为</w:t>
      </w:r>
      <w:r>
        <w:rPr>
          <w:rFonts w:hint="eastAsia" w:ascii="仿宋_GB2312" w:eastAsia="仿宋_GB2312"/>
          <w:sz w:val="30"/>
          <w:szCs w:val="30"/>
          <w:lang w:val="en-US" w:eastAsia="zh-CN"/>
        </w:rPr>
        <w:t>114.12</w:t>
      </w:r>
      <w:r>
        <w:rPr>
          <w:rFonts w:hint="eastAsia" w:ascii="仿宋_GB2312" w:eastAsia="仿宋_GB2312"/>
          <w:sz w:val="30"/>
          <w:szCs w:val="30"/>
        </w:rPr>
        <w:t>万元。</w:t>
      </w:r>
      <w:r>
        <w:rPr>
          <w:rFonts w:hint="eastAsia" w:ascii="仿宋_GB2312" w:eastAsia="仿宋_GB2312"/>
          <w:sz w:val="30"/>
          <w:szCs w:val="30"/>
          <w:lang w:val="en-US" w:eastAsia="zh-CN"/>
        </w:rPr>
        <w:t>决</w:t>
      </w:r>
      <w:r>
        <w:rPr>
          <w:rFonts w:hint="eastAsia" w:ascii="仿宋_GB2312" w:eastAsia="仿宋_GB2312"/>
          <w:sz w:val="30"/>
          <w:szCs w:val="30"/>
        </w:rPr>
        <w:t>算数小于预算数的主要原因：开展活动厉行勤俭节约，支出相应减少。</w:t>
      </w:r>
    </w:p>
    <w:p w14:paraId="66675ACF">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1</w:t>
      </w:r>
      <w:r>
        <w:rPr>
          <w:rFonts w:hint="eastAsia" w:ascii="仿宋_GB2312" w:eastAsia="仿宋_GB2312"/>
          <w:sz w:val="30"/>
          <w:szCs w:val="30"/>
        </w:rPr>
        <w:t>、卫生健康支出（类）计划生育事务（款）计划生育服务（项）。主要用于：事业办计生专项经费。年初预算为</w:t>
      </w:r>
      <w:r>
        <w:rPr>
          <w:rFonts w:hint="eastAsia" w:ascii="仿宋_GB2312" w:eastAsia="仿宋_GB2312"/>
          <w:sz w:val="30"/>
          <w:szCs w:val="30"/>
          <w:lang w:val="en-US" w:eastAsia="zh-CN"/>
        </w:rPr>
        <w:t>30</w:t>
      </w:r>
      <w:r>
        <w:rPr>
          <w:rFonts w:hint="eastAsia" w:ascii="仿宋_GB2312" w:eastAsia="仿宋_GB2312"/>
          <w:sz w:val="30"/>
          <w:szCs w:val="30"/>
        </w:rPr>
        <w:t>万元，支出决算为</w:t>
      </w:r>
      <w:r>
        <w:rPr>
          <w:rFonts w:hint="eastAsia" w:ascii="仿宋_GB2312" w:eastAsia="仿宋_GB2312"/>
          <w:sz w:val="30"/>
          <w:szCs w:val="30"/>
          <w:lang w:val="en-US" w:eastAsia="zh-CN"/>
        </w:rPr>
        <w:t>3.09</w:t>
      </w:r>
      <w:r>
        <w:rPr>
          <w:rFonts w:hint="eastAsia" w:ascii="仿宋_GB2312" w:eastAsia="仿宋_GB2312"/>
          <w:sz w:val="30"/>
          <w:szCs w:val="30"/>
        </w:rPr>
        <w:t>万元。</w:t>
      </w:r>
      <w:r>
        <w:rPr>
          <w:rFonts w:hint="eastAsia" w:ascii="仿宋_GB2312" w:eastAsia="仿宋_GB2312"/>
          <w:sz w:val="30"/>
          <w:szCs w:val="30"/>
          <w:lang w:val="en-US" w:eastAsia="zh-CN"/>
        </w:rPr>
        <w:t>决算</w:t>
      </w:r>
      <w:r>
        <w:rPr>
          <w:rFonts w:hint="eastAsia" w:ascii="仿宋_GB2312" w:eastAsia="仿宋_GB2312"/>
          <w:sz w:val="30"/>
          <w:szCs w:val="30"/>
        </w:rPr>
        <w:t>算数小于预算数的主要原因：开展活动厉行勤俭节约，支出相应减少。</w:t>
      </w:r>
    </w:p>
    <w:p w14:paraId="46E8554E">
      <w:pPr>
        <w:ind w:firstLine="600" w:firstLineChars="200"/>
        <w:rPr>
          <w:rFonts w:hint="eastAsia" w:eastAsia="仿宋_GB2312"/>
          <w:lang w:eastAsia="zh-CN"/>
        </w:rPr>
      </w:pPr>
      <w:r>
        <w:rPr>
          <w:rFonts w:hint="eastAsia" w:ascii="仿宋_GB2312" w:eastAsia="仿宋_GB2312"/>
          <w:sz w:val="30"/>
          <w:szCs w:val="30"/>
        </w:rPr>
        <w:t>3</w:t>
      </w:r>
      <w:r>
        <w:rPr>
          <w:rFonts w:hint="eastAsia" w:ascii="仿宋_GB2312" w:eastAsia="仿宋_GB2312"/>
          <w:sz w:val="30"/>
          <w:szCs w:val="30"/>
          <w:lang w:val="en-US" w:eastAsia="zh-CN"/>
        </w:rPr>
        <w:t>2</w:t>
      </w:r>
      <w:r>
        <w:rPr>
          <w:rFonts w:hint="eastAsia" w:ascii="仿宋_GB2312" w:eastAsia="仿宋_GB2312"/>
          <w:sz w:val="30"/>
          <w:szCs w:val="30"/>
        </w:rPr>
        <w:t>、卫生健康支出（类）行政事业单位医疗（款）行政单位医疗（项）。主要用于：行政单位人员社保医疗支出。年初预算为</w:t>
      </w:r>
      <w:r>
        <w:rPr>
          <w:rFonts w:hint="eastAsia" w:ascii="仿宋_GB2312" w:eastAsia="仿宋_GB2312"/>
          <w:sz w:val="30"/>
          <w:szCs w:val="30"/>
          <w:lang w:val="en-US" w:eastAsia="zh-CN"/>
        </w:rPr>
        <w:t>72.22</w:t>
      </w:r>
      <w:r>
        <w:rPr>
          <w:rFonts w:hint="eastAsia" w:ascii="仿宋_GB2312" w:eastAsia="仿宋_GB2312"/>
          <w:sz w:val="30"/>
          <w:szCs w:val="30"/>
        </w:rPr>
        <w:t>万元，支出决算为</w:t>
      </w:r>
      <w:r>
        <w:rPr>
          <w:rFonts w:hint="eastAsia" w:ascii="仿宋_GB2312" w:eastAsia="仿宋_GB2312"/>
          <w:sz w:val="30"/>
          <w:szCs w:val="30"/>
          <w:lang w:val="en-US" w:eastAsia="zh-CN"/>
        </w:rPr>
        <w:t>72.22</w:t>
      </w:r>
      <w:r>
        <w:rPr>
          <w:rFonts w:hint="eastAsia" w:ascii="仿宋_GB2312"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0CA5FA4F">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3</w:t>
      </w:r>
      <w:r>
        <w:rPr>
          <w:rFonts w:hint="eastAsia" w:ascii="仿宋_GB2312" w:eastAsia="仿宋_GB2312"/>
          <w:sz w:val="30"/>
          <w:szCs w:val="30"/>
        </w:rPr>
        <w:t>、卫生健康支出（类）优抚对象医疗（款）优抚对象医疗补助（项）。主要用于：优抚对象医疗保障经费。年初预算为</w:t>
      </w:r>
      <w:r>
        <w:rPr>
          <w:rFonts w:hint="eastAsia" w:ascii="仿宋_GB2312" w:eastAsia="仿宋_GB2312"/>
          <w:sz w:val="30"/>
          <w:szCs w:val="30"/>
          <w:lang w:val="en-US" w:eastAsia="zh-CN"/>
        </w:rPr>
        <w:t>0.35</w:t>
      </w:r>
      <w:r>
        <w:rPr>
          <w:rFonts w:hint="eastAsia" w:ascii="仿宋_GB2312" w:eastAsia="仿宋_GB2312"/>
          <w:sz w:val="30"/>
          <w:szCs w:val="30"/>
        </w:rPr>
        <w:t>万元，支出决算为0万元。决算数小于预算数的主要原因：部分转移资金未使用结转至2024年。</w:t>
      </w:r>
    </w:p>
    <w:p w14:paraId="538714E9">
      <w:pPr>
        <w:ind w:firstLine="600" w:firstLineChars="200"/>
        <w:rPr>
          <w:rFonts w:hint="eastAsia" w:ascii="仿宋_GB2312" w:hAnsi="Times New Roman" w:eastAsia="仿宋_GB2312" w:cs="Times New Roman"/>
          <w:sz w:val="32"/>
          <w:szCs w:val="32"/>
          <w:lang w:eastAsia="zh-CN"/>
        </w:rPr>
      </w:pPr>
      <w:r>
        <w:rPr>
          <w:rFonts w:hint="eastAsia" w:ascii="仿宋_GB2312" w:eastAsia="仿宋_GB2312"/>
          <w:sz w:val="30"/>
          <w:szCs w:val="30"/>
        </w:rPr>
        <w:t>34、节能环保支出（类）自然生态保护（款）农村环境保护（项）。主要用于：绿化物业公司补助专项经费等。年初预算为</w:t>
      </w:r>
      <w:r>
        <w:rPr>
          <w:rFonts w:hint="eastAsia" w:ascii="仿宋_GB2312" w:eastAsia="仿宋_GB2312"/>
          <w:sz w:val="30"/>
          <w:szCs w:val="30"/>
          <w:lang w:val="en-US" w:eastAsia="zh-CN"/>
        </w:rPr>
        <w:t>1190</w:t>
      </w:r>
      <w:r>
        <w:rPr>
          <w:rFonts w:hint="eastAsia" w:ascii="仿宋_GB2312" w:eastAsia="仿宋_GB2312"/>
          <w:sz w:val="30"/>
          <w:szCs w:val="30"/>
        </w:rPr>
        <w:t>万元，支出决算为</w:t>
      </w:r>
      <w:r>
        <w:rPr>
          <w:rFonts w:hint="eastAsia" w:ascii="仿宋_GB2312" w:eastAsia="仿宋_GB2312"/>
          <w:sz w:val="30"/>
          <w:szCs w:val="30"/>
          <w:lang w:val="en-US" w:eastAsia="zh-CN"/>
        </w:rPr>
        <w:t>1190</w:t>
      </w:r>
      <w:r>
        <w:rPr>
          <w:rFonts w:hint="eastAsia" w:ascii="仿宋_GB2312"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06587CF6">
      <w:pPr>
        <w:ind w:firstLine="600" w:firstLineChars="200"/>
        <w:rPr>
          <w:rFonts w:hint="eastAsia" w:ascii="仿宋_GB2312" w:eastAsia="仿宋_GB2312"/>
          <w:sz w:val="30"/>
          <w:szCs w:val="30"/>
        </w:rPr>
      </w:pPr>
      <w:r>
        <w:rPr>
          <w:rFonts w:hint="eastAsia" w:ascii="仿宋_GB2312" w:eastAsia="仿宋_GB2312"/>
          <w:sz w:val="30"/>
          <w:szCs w:val="30"/>
        </w:rPr>
        <w:t>35、城乡社区支出（类）污染减排（款）减排专项支出（项）。主要用于：秸秆综合利用补贴资金支出。年初预算为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0.81</w:t>
      </w:r>
      <w:r>
        <w:rPr>
          <w:rFonts w:hint="eastAsia" w:ascii="仿宋_GB2312" w:eastAsia="仿宋_GB2312"/>
          <w:sz w:val="30"/>
          <w:szCs w:val="30"/>
        </w:rPr>
        <w:t>万元。决算数大于预算数的主要原因：年初未列预算，新增转移支付预算支出。</w:t>
      </w:r>
    </w:p>
    <w:p w14:paraId="1A4C0D88">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6</w:t>
      </w:r>
      <w:r>
        <w:rPr>
          <w:rFonts w:hint="eastAsia" w:ascii="仿宋_GB2312" w:eastAsia="仿宋_GB2312"/>
          <w:sz w:val="30"/>
          <w:szCs w:val="30"/>
        </w:rPr>
        <w:t>、城乡社区支出（类）城乡社区管理事务（款）其他城乡社区管理事务支出（项）。主要用于：</w:t>
      </w:r>
      <w:r>
        <w:rPr>
          <w:rFonts w:hint="eastAsia" w:ascii="仿宋_GB2312" w:eastAsia="仿宋_GB2312"/>
          <w:sz w:val="30"/>
          <w:szCs w:val="30"/>
          <w:lang w:val="en-US" w:eastAsia="zh-CN"/>
        </w:rPr>
        <w:t>防汛抗台专项经费</w:t>
      </w:r>
      <w:r>
        <w:rPr>
          <w:rFonts w:hint="eastAsia" w:ascii="仿宋_GB2312" w:eastAsia="仿宋_GB2312"/>
          <w:sz w:val="30"/>
          <w:szCs w:val="30"/>
        </w:rPr>
        <w:t>支出。年初预算为</w:t>
      </w:r>
      <w:r>
        <w:rPr>
          <w:rFonts w:hint="eastAsia" w:ascii="仿宋_GB2312" w:eastAsia="仿宋_GB2312"/>
          <w:sz w:val="30"/>
          <w:szCs w:val="30"/>
          <w:lang w:val="en-US" w:eastAsia="zh-CN"/>
        </w:rPr>
        <w:t>7</w:t>
      </w:r>
      <w:r>
        <w:rPr>
          <w:rFonts w:hint="eastAsia" w:ascii="仿宋_GB2312" w:eastAsia="仿宋_GB2312"/>
          <w:sz w:val="30"/>
          <w:szCs w:val="30"/>
        </w:rPr>
        <w:t>万元，支出决算为</w:t>
      </w:r>
      <w:r>
        <w:rPr>
          <w:rFonts w:hint="eastAsia" w:ascii="仿宋_GB2312" w:eastAsia="仿宋_GB2312"/>
          <w:sz w:val="30"/>
          <w:szCs w:val="30"/>
          <w:lang w:val="en-US" w:eastAsia="zh-CN"/>
        </w:rPr>
        <w:t>1.04</w:t>
      </w:r>
      <w:r>
        <w:rPr>
          <w:rFonts w:hint="eastAsia" w:ascii="仿宋_GB2312" w:eastAsia="仿宋_GB2312"/>
          <w:sz w:val="30"/>
          <w:szCs w:val="30"/>
        </w:rPr>
        <w:t>万元。决算数小于预算数的主要原因：开展活动厉行勤俭节约，支出相应减少。</w:t>
      </w:r>
    </w:p>
    <w:p w14:paraId="728E6251">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7</w:t>
      </w:r>
      <w:r>
        <w:rPr>
          <w:rFonts w:hint="eastAsia" w:ascii="仿宋_GB2312" w:eastAsia="仿宋_GB2312"/>
          <w:sz w:val="30"/>
          <w:szCs w:val="30"/>
        </w:rPr>
        <w:t>、城乡社区支出（类）城乡社区规划与管理（款）城乡社区规划与管理（项）。主要用于：</w:t>
      </w:r>
      <w:r>
        <w:rPr>
          <w:rFonts w:hint="eastAsia" w:ascii="仿宋_GB2312" w:eastAsia="仿宋_GB2312"/>
          <w:sz w:val="30"/>
          <w:szCs w:val="30"/>
          <w:lang w:val="en-US" w:eastAsia="zh-CN"/>
        </w:rPr>
        <w:t>实时工程项目、老房汇专项经费、安全与生产消防专项经费、文明居住积分管理等支出</w:t>
      </w:r>
      <w:r>
        <w:rPr>
          <w:rFonts w:hint="eastAsia" w:ascii="仿宋_GB2312" w:eastAsia="仿宋_GB2312"/>
          <w:sz w:val="30"/>
          <w:szCs w:val="30"/>
        </w:rPr>
        <w:t>。年初预算为</w:t>
      </w:r>
      <w:r>
        <w:rPr>
          <w:rFonts w:hint="eastAsia" w:ascii="仿宋_GB2312" w:eastAsia="仿宋_GB2312"/>
          <w:sz w:val="30"/>
          <w:szCs w:val="30"/>
          <w:lang w:val="en-US" w:eastAsia="zh-CN"/>
        </w:rPr>
        <w:t>1692</w:t>
      </w:r>
      <w:r>
        <w:rPr>
          <w:rFonts w:hint="eastAsia" w:ascii="仿宋_GB2312" w:eastAsia="仿宋_GB2312"/>
          <w:sz w:val="30"/>
          <w:szCs w:val="30"/>
        </w:rPr>
        <w:t>万元，支出决算为</w:t>
      </w:r>
      <w:r>
        <w:rPr>
          <w:rFonts w:hint="eastAsia" w:ascii="仿宋_GB2312" w:eastAsia="仿宋_GB2312"/>
          <w:sz w:val="30"/>
          <w:szCs w:val="30"/>
          <w:lang w:val="en-US" w:eastAsia="zh-CN"/>
        </w:rPr>
        <w:t>1106.84</w:t>
      </w:r>
      <w:r>
        <w:rPr>
          <w:rFonts w:hint="eastAsia" w:ascii="仿宋_GB2312" w:eastAsia="仿宋_GB2312"/>
          <w:sz w:val="30"/>
          <w:szCs w:val="30"/>
        </w:rPr>
        <w:t>万元。决算数小于预算数的主要原因：开展活动厉行勤俭节约，支出相应减少。</w:t>
      </w:r>
    </w:p>
    <w:p w14:paraId="67A48BC5">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8</w:t>
      </w:r>
      <w:r>
        <w:rPr>
          <w:rFonts w:hint="eastAsia" w:ascii="仿宋_GB2312" w:eastAsia="仿宋_GB2312"/>
          <w:sz w:val="30"/>
          <w:szCs w:val="30"/>
        </w:rPr>
        <w:t>、城乡社区支出（类）城乡社区公共设施（款）其他城乡社区公共设施支出（项）。主要用于：</w:t>
      </w:r>
      <w:r>
        <w:rPr>
          <w:rFonts w:hint="eastAsia" w:ascii="仿宋_GB2312" w:eastAsia="仿宋_GB2312"/>
          <w:sz w:val="30"/>
          <w:szCs w:val="30"/>
          <w:lang w:val="en-US" w:eastAsia="zh-CN"/>
        </w:rPr>
        <w:t>新海纪委谈话室建设项目、新海示范化中队复验装修项目支出</w:t>
      </w:r>
      <w:r>
        <w:rPr>
          <w:rFonts w:hint="eastAsia" w:ascii="仿宋_GB2312" w:eastAsia="仿宋_GB2312"/>
          <w:sz w:val="30"/>
          <w:szCs w:val="30"/>
        </w:rPr>
        <w:t>。年初预算为</w:t>
      </w:r>
      <w:r>
        <w:rPr>
          <w:rFonts w:hint="eastAsia" w:ascii="仿宋_GB2312" w:eastAsia="仿宋_GB2312"/>
          <w:sz w:val="30"/>
          <w:szCs w:val="30"/>
          <w:lang w:val="en-US" w:eastAsia="zh-CN"/>
        </w:rPr>
        <w:t>30</w:t>
      </w:r>
      <w:r>
        <w:rPr>
          <w:rFonts w:hint="eastAsia" w:ascii="仿宋_GB2312" w:eastAsia="仿宋_GB2312"/>
          <w:sz w:val="30"/>
          <w:szCs w:val="30"/>
        </w:rPr>
        <w:t>万元，支出决算为</w:t>
      </w:r>
      <w:r>
        <w:rPr>
          <w:rFonts w:hint="eastAsia" w:ascii="仿宋_GB2312" w:eastAsia="仿宋_GB2312"/>
          <w:sz w:val="30"/>
          <w:szCs w:val="30"/>
          <w:lang w:val="en-US" w:eastAsia="zh-CN"/>
        </w:rPr>
        <w:t>20.55</w:t>
      </w:r>
      <w:r>
        <w:rPr>
          <w:rFonts w:hint="eastAsia" w:ascii="仿宋_GB2312" w:eastAsia="仿宋_GB2312"/>
          <w:sz w:val="30"/>
          <w:szCs w:val="30"/>
        </w:rPr>
        <w:t>万元。决算数小于预算数的主要原因：开展活动厉行勤俭节约，支出相应减少。</w:t>
      </w:r>
    </w:p>
    <w:p w14:paraId="4DE6C441">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9</w:t>
      </w:r>
      <w:r>
        <w:rPr>
          <w:rFonts w:hint="eastAsia" w:ascii="仿宋_GB2312" w:eastAsia="仿宋_GB2312"/>
          <w:sz w:val="30"/>
          <w:szCs w:val="30"/>
        </w:rPr>
        <w:t>、城乡社区支出（类）城乡社区环境卫生（款）城乡社区环境卫生（项）。主要用于：</w:t>
      </w:r>
      <w:r>
        <w:rPr>
          <w:rFonts w:hint="eastAsia" w:ascii="仿宋_GB2312" w:eastAsia="仿宋_GB2312"/>
          <w:sz w:val="30"/>
          <w:szCs w:val="30"/>
          <w:lang w:val="en-US" w:eastAsia="zh-CN"/>
        </w:rPr>
        <w:t>公灯公厕专项经费、禁渔专项经费、一枝黄花清理专项经费支出</w:t>
      </w:r>
      <w:r>
        <w:rPr>
          <w:rFonts w:hint="eastAsia" w:ascii="仿宋_GB2312" w:eastAsia="仿宋_GB2312"/>
          <w:sz w:val="30"/>
          <w:szCs w:val="30"/>
        </w:rPr>
        <w:t>。年初预算为</w:t>
      </w:r>
      <w:r>
        <w:rPr>
          <w:rFonts w:hint="eastAsia" w:ascii="仿宋_GB2312" w:eastAsia="仿宋_GB2312"/>
          <w:sz w:val="30"/>
          <w:szCs w:val="30"/>
          <w:lang w:val="en-US" w:eastAsia="zh-CN"/>
        </w:rPr>
        <w:t>65</w:t>
      </w:r>
      <w:r>
        <w:rPr>
          <w:rFonts w:hint="eastAsia" w:ascii="仿宋_GB2312" w:eastAsia="仿宋_GB2312"/>
          <w:sz w:val="30"/>
          <w:szCs w:val="30"/>
        </w:rPr>
        <w:t>万元，支出决算为</w:t>
      </w:r>
      <w:r>
        <w:rPr>
          <w:rFonts w:hint="eastAsia" w:ascii="仿宋_GB2312" w:eastAsia="仿宋_GB2312"/>
          <w:sz w:val="30"/>
          <w:szCs w:val="30"/>
          <w:lang w:val="en-US" w:eastAsia="zh-CN"/>
        </w:rPr>
        <w:t>61.28</w:t>
      </w:r>
      <w:r>
        <w:rPr>
          <w:rFonts w:hint="eastAsia" w:ascii="仿宋_GB2312" w:eastAsia="仿宋_GB2312"/>
          <w:sz w:val="30"/>
          <w:szCs w:val="30"/>
        </w:rPr>
        <w:t>万元。决算数小于预算数的主要原因：开展活动厉行勤俭节约，支出相应减少。</w:t>
      </w:r>
    </w:p>
    <w:p w14:paraId="33966AD1">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40</w:t>
      </w:r>
      <w:r>
        <w:rPr>
          <w:rFonts w:hint="eastAsia" w:ascii="仿宋_GB2312" w:eastAsia="仿宋_GB2312"/>
          <w:sz w:val="30"/>
          <w:szCs w:val="30"/>
        </w:rPr>
        <w:t>、</w:t>
      </w:r>
      <w:r>
        <w:rPr>
          <w:rFonts w:hint="eastAsia" w:ascii="仿宋_GB2312" w:hAnsi="宋体" w:eastAsia="仿宋_GB2312"/>
          <w:sz w:val="30"/>
          <w:szCs w:val="30"/>
        </w:rPr>
        <w:t>农林水支出（类）农业农村（款）农业生产发展（项）。主要用于：秸秆综合利用补贴资金</w:t>
      </w:r>
      <w:r>
        <w:rPr>
          <w:rFonts w:hint="eastAsia" w:ascii="仿宋_GB2312" w:hAnsi="宋体" w:eastAsia="仿宋_GB2312"/>
          <w:sz w:val="30"/>
          <w:szCs w:val="30"/>
          <w:lang w:eastAsia="zh-CN"/>
        </w:rPr>
        <w:t>、水稻机植播补贴</w:t>
      </w:r>
      <w:r>
        <w:rPr>
          <w:rFonts w:hint="eastAsia" w:ascii="仿宋_GB2312" w:hAnsi="宋体" w:eastAsia="仿宋_GB2312"/>
          <w:sz w:val="30"/>
          <w:szCs w:val="30"/>
          <w:lang w:val="en-US" w:eastAsia="zh-CN"/>
        </w:rPr>
        <w:t>等</w:t>
      </w:r>
      <w:r>
        <w:rPr>
          <w:rFonts w:hint="eastAsia" w:ascii="仿宋_GB2312" w:hAnsi="宋体" w:eastAsia="仿宋_GB2312"/>
          <w:sz w:val="30"/>
          <w:szCs w:val="30"/>
        </w:rPr>
        <w:t>支出。年初预算为0万元，支出决算为</w:t>
      </w:r>
      <w:r>
        <w:rPr>
          <w:rFonts w:hint="eastAsia" w:ascii="仿宋_GB2312" w:hAnsi="宋体" w:eastAsia="仿宋_GB2312"/>
          <w:sz w:val="30"/>
          <w:szCs w:val="30"/>
          <w:lang w:val="en-US" w:eastAsia="zh-CN"/>
        </w:rPr>
        <w:t>4.84</w:t>
      </w:r>
      <w:r>
        <w:rPr>
          <w:rFonts w:hint="eastAsia" w:ascii="仿宋_GB2312" w:hAnsi="宋体" w:eastAsia="仿宋_GB2312"/>
          <w:sz w:val="30"/>
          <w:szCs w:val="30"/>
        </w:rPr>
        <w:t>元。</w:t>
      </w:r>
      <w:r>
        <w:rPr>
          <w:rFonts w:hint="eastAsia" w:ascii="仿宋_GB2312" w:eastAsia="仿宋_GB2312"/>
          <w:sz w:val="30"/>
          <w:szCs w:val="30"/>
        </w:rPr>
        <w:t>决算数大于预算数的主要原因：年初未列预算，新增转移支付预算支出。</w:t>
      </w:r>
    </w:p>
    <w:p w14:paraId="069DA9CE">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41</w:t>
      </w:r>
      <w:r>
        <w:rPr>
          <w:rFonts w:hint="eastAsia" w:ascii="仿宋_GB2312" w:eastAsia="仿宋_GB2312"/>
          <w:sz w:val="30"/>
          <w:szCs w:val="30"/>
        </w:rPr>
        <w:t>、</w:t>
      </w:r>
      <w:r>
        <w:rPr>
          <w:rFonts w:hint="eastAsia" w:ascii="仿宋_GB2312" w:hAnsi="宋体" w:eastAsia="仿宋_GB2312"/>
          <w:sz w:val="30"/>
          <w:szCs w:val="30"/>
        </w:rPr>
        <w:t>农林水支出（类）农业农村（款）农村合作经济（项）。主要用于：农业经营主体贷款贴息贴费资金支出。年初预算为0万元，支出决算为</w:t>
      </w:r>
      <w:r>
        <w:rPr>
          <w:rFonts w:hint="eastAsia" w:ascii="仿宋_GB2312" w:hAnsi="宋体" w:eastAsia="仿宋_GB2312"/>
          <w:sz w:val="30"/>
          <w:szCs w:val="30"/>
          <w:lang w:val="en-US" w:eastAsia="zh-CN"/>
        </w:rPr>
        <w:t>0.93</w:t>
      </w:r>
      <w:r>
        <w:rPr>
          <w:rFonts w:hint="eastAsia" w:ascii="仿宋_GB2312" w:hAnsi="宋体" w:eastAsia="仿宋_GB2312"/>
          <w:sz w:val="30"/>
          <w:szCs w:val="30"/>
        </w:rPr>
        <w:t>元。</w:t>
      </w:r>
      <w:r>
        <w:rPr>
          <w:rFonts w:hint="eastAsia" w:ascii="仿宋_GB2312" w:eastAsia="仿宋_GB2312"/>
          <w:sz w:val="30"/>
          <w:szCs w:val="30"/>
        </w:rPr>
        <w:t>决算数大于预算数的主要原因：年初未列预算，新增转移支付预算支出。</w:t>
      </w:r>
    </w:p>
    <w:p w14:paraId="31E58679">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42</w:t>
      </w:r>
      <w:r>
        <w:rPr>
          <w:rFonts w:hint="eastAsia" w:ascii="仿宋_GB2312" w:eastAsia="仿宋_GB2312"/>
          <w:sz w:val="30"/>
          <w:szCs w:val="30"/>
        </w:rPr>
        <w:t>、</w:t>
      </w:r>
      <w:r>
        <w:rPr>
          <w:rFonts w:hint="eastAsia" w:ascii="仿宋_GB2312" w:hAnsi="宋体" w:eastAsia="仿宋_GB2312"/>
          <w:sz w:val="30"/>
          <w:szCs w:val="30"/>
        </w:rPr>
        <w:t>农林水支出（类）农业农村（款）其他农业农村支出（项）。主要用于：农业经营主体贷款贴息贴费资金</w:t>
      </w:r>
      <w:r>
        <w:rPr>
          <w:rFonts w:hint="eastAsia" w:ascii="仿宋_GB2312" w:hAnsi="宋体" w:eastAsia="仿宋_GB2312"/>
          <w:sz w:val="30"/>
          <w:szCs w:val="30"/>
          <w:lang w:val="en-US" w:eastAsia="zh-CN"/>
        </w:rPr>
        <w:t>等</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1.65</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8.45</w:t>
      </w:r>
      <w:r>
        <w:rPr>
          <w:rFonts w:hint="eastAsia" w:ascii="仿宋_GB2312" w:hAnsi="宋体" w:eastAsia="仿宋_GB2312"/>
          <w:sz w:val="30"/>
          <w:szCs w:val="30"/>
        </w:rPr>
        <w:t>万元。</w:t>
      </w:r>
      <w:r>
        <w:rPr>
          <w:rFonts w:hint="eastAsia" w:ascii="仿宋_GB2312" w:eastAsia="仿宋_GB2312"/>
          <w:sz w:val="30"/>
          <w:szCs w:val="30"/>
        </w:rPr>
        <w:t>决算数大于预算数的主要原因：年初未列预算，新增转移支付预算支出。</w:t>
      </w:r>
    </w:p>
    <w:p w14:paraId="28E3E820">
      <w:pPr>
        <w:ind w:firstLine="600" w:firstLineChars="200"/>
        <w:rPr>
          <w:rFonts w:hint="eastAsia" w:ascii="仿宋_GB2312" w:eastAsia="仿宋_GB2312"/>
          <w:sz w:val="30"/>
          <w:szCs w:val="30"/>
          <w:lang w:eastAsia="zh-CN"/>
        </w:rPr>
      </w:pPr>
      <w:r>
        <w:rPr>
          <w:rFonts w:hint="eastAsia" w:ascii="仿宋_GB2312" w:eastAsia="仿宋_GB2312"/>
          <w:sz w:val="30"/>
          <w:szCs w:val="30"/>
        </w:rPr>
        <w:t>4</w:t>
      </w:r>
      <w:r>
        <w:rPr>
          <w:rFonts w:hint="eastAsia" w:ascii="仿宋_GB2312" w:eastAsia="仿宋_GB2312"/>
          <w:sz w:val="30"/>
          <w:szCs w:val="30"/>
          <w:lang w:val="en-US" w:eastAsia="zh-CN"/>
        </w:rPr>
        <w:t>3</w:t>
      </w:r>
      <w:r>
        <w:rPr>
          <w:rFonts w:hint="eastAsia" w:ascii="仿宋_GB2312" w:eastAsia="仿宋_GB2312"/>
          <w:sz w:val="30"/>
          <w:szCs w:val="30"/>
        </w:rPr>
        <w:t>、</w:t>
      </w:r>
      <w:r>
        <w:rPr>
          <w:rFonts w:hint="eastAsia" w:ascii="仿宋_GB2312" w:hAnsi="宋体" w:eastAsia="仿宋_GB2312"/>
          <w:sz w:val="30"/>
          <w:szCs w:val="30"/>
        </w:rPr>
        <w:t>农林水支出（类）林业和草原（款）森林资源管理（项）。主要用于：植保经费及养护费</w:t>
      </w:r>
      <w:r>
        <w:rPr>
          <w:rFonts w:hint="eastAsia" w:ascii="仿宋_GB2312" w:hAnsi="宋体" w:eastAsia="仿宋_GB2312"/>
          <w:sz w:val="30"/>
          <w:szCs w:val="30"/>
          <w:lang w:eastAsia="zh-CN"/>
        </w:rPr>
        <w:t>、林业养护费</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100.24</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100.24</w:t>
      </w:r>
      <w:r>
        <w:rPr>
          <w:rFonts w:hint="eastAsia" w:ascii="仿宋_GB2312" w:hAnsi="宋体"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11F07303">
      <w:pPr>
        <w:ind w:firstLine="600" w:firstLineChars="200"/>
        <w:rPr>
          <w:rFonts w:hint="eastAsia" w:ascii="仿宋_GB2312" w:eastAsia="仿宋_GB2312"/>
          <w:sz w:val="30"/>
          <w:szCs w:val="30"/>
          <w:lang w:eastAsia="zh-CN"/>
        </w:rPr>
      </w:pPr>
      <w:r>
        <w:rPr>
          <w:rFonts w:hint="eastAsia" w:ascii="仿宋_GB2312" w:eastAsia="仿宋_GB2312"/>
          <w:sz w:val="30"/>
          <w:szCs w:val="30"/>
        </w:rPr>
        <w:t>4</w:t>
      </w:r>
      <w:r>
        <w:rPr>
          <w:rFonts w:hint="eastAsia" w:ascii="仿宋_GB2312" w:eastAsia="仿宋_GB2312"/>
          <w:sz w:val="30"/>
          <w:szCs w:val="30"/>
          <w:lang w:val="en-US" w:eastAsia="zh-CN"/>
        </w:rPr>
        <w:t>4</w:t>
      </w:r>
      <w:r>
        <w:rPr>
          <w:rFonts w:hint="eastAsia" w:ascii="仿宋_GB2312" w:eastAsia="仿宋_GB2312"/>
          <w:sz w:val="30"/>
          <w:szCs w:val="30"/>
        </w:rPr>
        <w:t>、</w:t>
      </w:r>
      <w:r>
        <w:rPr>
          <w:rFonts w:hint="eastAsia" w:ascii="仿宋_GB2312" w:hAnsi="宋体" w:eastAsia="仿宋_GB2312"/>
          <w:sz w:val="30"/>
          <w:szCs w:val="30"/>
        </w:rPr>
        <w:t>农林水支出（类）林业和草原（款）森林生态效益补偿（项）。主要用于：土地流转费支出。年初预算为</w:t>
      </w:r>
      <w:r>
        <w:rPr>
          <w:rFonts w:hint="eastAsia" w:ascii="仿宋_GB2312" w:hAnsi="宋体" w:eastAsia="仿宋_GB2312"/>
          <w:sz w:val="30"/>
          <w:szCs w:val="30"/>
          <w:lang w:val="en-US" w:eastAsia="zh-CN"/>
        </w:rPr>
        <w:t>70.83</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70.83</w:t>
      </w:r>
      <w:r>
        <w:rPr>
          <w:rFonts w:hint="eastAsia" w:ascii="仿宋_GB2312" w:hAnsi="宋体"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212623D1">
      <w:pPr>
        <w:ind w:firstLine="600" w:firstLineChars="200"/>
        <w:rPr>
          <w:rFonts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lang w:val="en-US" w:eastAsia="zh-CN"/>
        </w:rPr>
        <w:t>5</w:t>
      </w:r>
      <w:r>
        <w:rPr>
          <w:rFonts w:hint="eastAsia" w:ascii="仿宋_GB2312" w:eastAsia="仿宋_GB2312"/>
          <w:sz w:val="30"/>
          <w:szCs w:val="30"/>
        </w:rPr>
        <w:t>、</w:t>
      </w:r>
      <w:r>
        <w:rPr>
          <w:rFonts w:hint="eastAsia" w:ascii="仿宋_GB2312" w:hAnsi="宋体" w:eastAsia="仿宋_GB2312"/>
          <w:sz w:val="30"/>
          <w:szCs w:val="30"/>
        </w:rPr>
        <w:t>农林水支出（类）水利（款）其他水利支出（项）。主要用于：生活污水日常维护专项经费、水管网维护专项经费、水利建设项目补助资金等支出。年初预算为</w:t>
      </w:r>
      <w:r>
        <w:rPr>
          <w:rFonts w:hint="eastAsia" w:ascii="仿宋_GB2312" w:hAnsi="宋体" w:eastAsia="仿宋_GB2312"/>
          <w:sz w:val="30"/>
          <w:szCs w:val="30"/>
          <w:lang w:val="en-US" w:eastAsia="zh-CN"/>
        </w:rPr>
        <w:t>529</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1427.82</w:t>
      </w:r>
      <w:r>
        <w:rPr>
          <w:rFonts w:hint="eastAsia" w:ascii="仿宋_GB2312" w:hAnsi="宋体" w:eastAsia="仿宋_GB2312"/>
          <w:sz w:val="30"/>
          <w:szCs w:val="30"/>
        </w:rPr>
        <w:t>万元。</w:t>
      </w:r>
      <w:r>
        <w:rPr>
          <w:rFonts w:hint="eastAsia" w:ascii="仿宋_GB2312" w:eastAsia="仿宋_GB2312"/>
          <w:sz w:val="30"/>
          <w:szCs w:val="30"/>
        </w:rPr>
        <w:t>决算数大于预算数的主要原因：年初未列预算，新增转移支付预算支出。</w:t>
      </w:r>
    </w:p>
    <w:p w14:paraId="0663BD11">
      <w:pPr>
        <w:ind w:firstLine="600" w:firstLineChars="200"/>
        <w:rPr>
          <w:rFonts w:hint="eastAsia"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lang w:val="en-US" w:eastAsia="zh-CN"/>
        </w:rPr>
        <w:t>6</w:t>
      </w:r>
      <w:r>
        <w:rPr>
          <w:rFonts w:hint="eastAsia" w:ascii="仿宋_GB2312" w:eastAsia="仿宋_GB2312"/>
          <w:sz w:val="30"/>
          <w:szCs w:val="30"/>
        </w:rPr>
        <w:t>、资源勘探信息等支出（类）支持中小企业发展和管理支出（款）其他支持中小企业发展和管理支出（项）。主要用于：企业扶持资金支出。年初预算为</w:t>
      </w:r>
      <w:r>
        <w:rPr>
          <w:rFonts w:hint="eastAsia" w:ascii="仿宋_GB2312" w:eastAsia="仿宋_GB2312"/>
          <w:sz w:val="30"/>
          <w:szCs w:val="30"/>
          <w:lang w:val="en-US" w:eastAsia="zh-CN"/>
        </w:rPr>
        <w:t>25029.05</w:t>
      </w:r>
      <w:r>
        <w:rPr>
          <w:rFonts w:hint="eastAsia" w:ascii="仿宋_GB2312" w:eastAsia="仿宋_GB2312"/>
          <w:sz w:val="30"/>
          <w:szCs w:val="30"/>
        </w:rPr>
        <w:t>万元，支出决算为</w:t>
      </w:r>
      <w:r>
        <w:rPr>
          <w:rFonts w:hint="eastAsia" w:ascii="仿宋_GB2312" w:eastAsia="仿宋_GB2312"/>
          <w:sz w:val="30"/>
          <w:szCs w:val="30"/>
          <w:lang w:val="en-US" w:eastAsia="zh-CN"/>
        </w:rPr>
        <w:t>19154.82</w:t>
      </w:r>
      <w:r>
        <w:rPr>
          <w:rFonts w:hint="eastAsia" w:ascii="仿宋_GB2312" w:eastAsia="仿宋_GB2312"/>
          <w:sz w:val="30"/>
          <w:szCs w:val="30"/>
        </w:rPr>
        <w:t>万元。决算数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光明米业经济园区扶持资金结转至2024年稳定调节基金</w:t>
      </w:r>
      <w:r>
        <w:rPr>
          <w:rFonts w:hint="eastAsia" w:ascii="仿宋_GB2312" w:eastAsia="仿宋_GB2312"/>
          <w:sz w:val="30"/>
          <w:szCs w:val="30"/>
        </w:rPr>
        <w:t>。</w:t>
      </w:r>
    </w:p>
    <w:p w14:paraId="7CCFE8DC">
      <w:pPr>
        <w:ind w:firstLine="600" w:firstLineChars="200"/>
        <w:rPr>
          <w:rFonts w:hint="eastAsia"/>
        </w:rPr>
      </w:pPr>
      <w:r>
        <w:rPr>
          <w:rFonts w:hint="eastAsia" w:ascii="仿宋_GB2312" w:eastAsia="仿宋_GB2312"/>
          <w:sz w:val="30"/>
          <w:szCs w:val="30"/>
        </w:rPr>
        <w:t>4</w:t>
      </w:r>
      <w:r>
        <w:rPr>
          <w:rFonts w:hint="eastAsia" w:ascii="仿宋_GB2312" w:eastAsia="仿宋_GB2312"/>
          <w:sz w:val="30"/>
          <w:szCs w:val="30"/>
          <w:lang w:val="en-US" w:eastAsia="zh-CN"/>
        </w:rPr>
        <w:t>7</w:t>
      </w:r>
      <w:r>
        <w:rPr>
          <w:rFonts w:hint="eastAsia" w:ascii="仿宋_GB2312" w:eastAsia="仿宋_GB2312"/>
          <w:sz w:val="30"/>
          <w:szCs w:val="30"/>
        </w:rPr>
        <w:t>、商业服务业等支出（类）商业流通事务（款）其他支持其他商业流通事务支出（项）。主要用于：生态市集项目建设补贴资金支出。年初预算为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77.39</w:t>
      </w:r>
      <w:r>
        <w:rPr>
          <w:rFonts w:hint="eastAsia" w:ascii="仿宋_GB2312" w:eastAsia="仿宋_GB2312"/>
          <w:sz w:val="30"/>
          <w:szCs w:val="30"/>
        </w:rPr>
        <w:t>万元。决算数大于预算数的主要原因：年初未列预算，新增转移支付预算支出。</w:t>
      </w:r>
    </w:p>
    <w:p w14:paraId="4F9ADEBD">
      <w:pPr>
        <w:ind w:firstLine="600" w:firstLineChars="200"/>
        <w:rPr>
          <w:rFonts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lang w:val="en-US" w:eastAsia="zh-CN"/>
        </w:rPr>
        <w:t>8</w:t>
      </w:r>
      <w:r>
        <w:rPr>
          <w:rFonts w:hint="eastAsia" w:ascii="仿宋_GB2312" w:eastAsia="仿宋_GB2312"/>
          <w:sz w:val="30"/>
          <w:szCs w:val="30"/>
        </w:rPr>
        <w:t>、</w:t>
      </w:r>
      <w:r>
        <w:rPr>
          <w:rFonts w:hint="eastAsia" w:ascii="仿宋_GB2312" w:hAnsi="宋体" w:eastAsia="仿宋_GB2312"/>
          <w:sz w:val="30"/>
          <w:szCs w:val="30"/>
        </w:rPr>
        <w:t>住房保障支出（类）住房改革支出（款）住房公积金（项）。主要用于：住房公积金支出。年初预算为</w:t>
      </w:r>
      <w:r>
        <w:rPr>
          <w:rFonts w:hint="eastAsia" w:ascii="仿宋_GB2312" w:hAnsi="宋体" w:eastAsia="仿宋_GB2312"/>
          <w:sz w:val="30"/>
          <w:szCs w:val="30"/>
          <w:lang w:val="en-US" w:eastAsia="zh-CN"/>
        </w:rPr>
        <w:t>332.90</w:t>
      </w:r>
      <w:r>
        <w:rPr>
          <w:rFonts w:hint="eastAsia" w:ascii="仿宋_GB2312" w:hAnsi="宋体" w:eastAsia="仿宋_GB2312"/>
          <w:sz w:val="30"/>
          <w:szCs w:val="30"/>
        </w:rPr>
        <w:t>元，支出决算为</w:t>
      </w:r>
      <w:r>
        <w:rPr>
          <w:rFonts w:hint="eastAsia" w:ascii="仿宋_GB2312" w:hAnsi="宋体" w:eastAsia="仿宋_GB2312"/>
          <w:sz w:val="30"/>
          <w:szCs w:val="30"/>
          <w:lang w:val="en-US" w:eastAsia="zh-CN"/>
        </w:rPr>
        <w:t>336.40</w:t>
      </w:r>
      <w:r>
        <w:rPr>
          <w:rFonts w:hint="eastAsia" w:ascii="仿宋_GB2312" w:hAnsi="宋体" w:eastAsia="仿宋_GB2312"/>
          <w:sz w:val="30"/>
          <w:szCs w:val="30"/>
        </w:rPr>
        <w:t>万元</w:t>
      </w:r>
      <w:r>
        <w:rPr>
          <w:rFonts w:hint="eastAsia" w:ascii="仿宋_GB2312" w:eastAsia="仿宋_GB2312"/>
          <w:sz w:val="30"/>
          <w:szCs w:val="30"/>
        </w:rPr>
        <w:t>。决算数大于预算数的主要原因：人员经费调整。</w:t>
      </w:r>
    </w:p>
    <w:p w14:paraId="69797C55">
      <w:pPr>
        <w:ind w:firstLine="600" w:firstLineChars="200"/>
        <w:rPr>
          <w:rFonts w:hint="eastAsia"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lang w:val="en-US" w:eastAsia="zh-CN"/>
        </w:rPr>
        <w:t>9</w:t>
      </w:r>
      <w:r>
        <w:rPr>
          <w:rFonts w:hint="eastAsia" w:ascii="仿宋_GB2312" w:eastAsia="仿宋_GB2312"/>
          <w:sz w:val="30"/>
          <w:szCs w:val="30"/>
        </w:rPr>
        <w:t>、住房保障支出（类）住房改革支出（款）购房补贴（项）。主要用于：行政人员购房补贴支出。年初预算为</w:t>
      </w:r>
      <w:r>
        <w:rPr>
          <w:rFonts w:hint="eastAsia" w:ascii="仿宋_GB2312" w:eastAsia="仿宋_GB2312"/>
          <w:sz w:val="30"/>
          <w:szCs w:val="30"/>
          <w:lang w:val="en-US" w:eastAsia="zh-CN"/>
        </w:rPr>
        <w:t>179.10</w:t>
      </w:r>
      <w:r>
        <w:rPr>
          <w:rFonts w:hint="eastAsia" w:ascii="仿宋_GB2312" w:eastAsia="仿宋_GB2312"/>
          <w:sz w:val="30"/>
          <w:szCs w:val="30"/>
        </w:rPr>
        <w:t>万元，支出决算为</w:t>
      </w:r>
      <w:r>
        <w:rPr>
          <w:rFonts w:hint="eastAsia" w:ascii="仿宋_GB2312" w:eastAsia="仿宋_GB2312"/>
          <w:sz w:val="30"/>
          <w:szCs w:val="30"/>
          <w:lang w:val="en-US" w:eastAsia="zh-CN"/>
        </w:rPr>
        <w:t>187.00</w:t>
      </w:r>
      <w:r>
        <w:rPr>
          <w:rFonts w:hint="eastAsia" w:ascii="仿宋_GB2312" w:eastAsia="仿宋_GB2312"/>
          <w:sz w:val="30"/>
          <w:szCs w:val="30"/>
        </w:rPr>
        <w:t>万元，决算数大于预算数的主要原因：人员经费调整。</w:t>
      </w:r>
    </w:p>
    <w:p w14:paraId="5A19F2BE">
      <w:pPr>
        <w:ind w:firstLine="600" w:firstLineChars="200"/>
        <w:rPr>
          <w:rFonts w:hint="eastAsia" w:ascii="仿宋_GB2312" w:hAnsi="宋体" w:eastAsia="仿宋_GB2312"/>
          <w:sz w:val="30"/>
          <w:szCs w:val="30"/>
        </w:rPr>
      </w:pPr>
      <w:r>
        <w:rPr>
          <w:rFonts w:hint="eastAsia" w:ascii="仿宋_GB2312" w:eastAsia="仿宋_GB2312"/>
          <w:sz w:val="30"/>
          <w:szCs w:val="30"/>
          <w:lang w:val="en-US" w:eastAsia="zh-CN"/>
        </w:rPr>
        <w:t>50</w:t>
      </w:r>
      <w:r>
        <w:rPr>
          <w:rFonts w:hint="eastAsia" w:ascii="仿宋_GB2312" w:eastAsia="仿宋_GB2312"/>
          <w:sz w:val="30"/>
          <w:szCs w:val="30"/>
        </w:rPr>
        <w:t>、灾害防治及应急管理支出（类）消防救援事务（款）其他消防救援事务支出（项）。主要用于：区级政府消防实事项目支出。年初预算为</w:t>
      </w:r>
      <w:r>
        <w:rPr>
          <w:rFonts w:hint="eastAsia" w:ascii="仿宋_GB2312" w:eastAsia="仿宋_GB2312"/>
          <w:sz w:val="30"/>
          <w:szCs w:val="30"/>
          <w:lang w:val="en-US" w:eastAsia="zh-CN"/>
        </w:rPr>
        <w:t>7.2</w:t>
      </w:r>
      <w:r>
        <w:rPr>
          <w:rFonts w:hint="eastAsia" w:ascii="仿宋_GB2312" w:eastAsia="仿宋_GB2312"/>
          <w:sz w:val="30"/>
          <w:szCs w:val="30"/>
        </w:rPr>
        <w:t>万元，支出决算为</w:t>
      </w:r>
      <w:r>
        <w:rPr>
          <w:rFonts w:hint="eastAsia" w:ascii="仿宋_GB2312" w:eastAsia="仿宋_GB2312"/>
          <w:sz w:val="30"/>
          <w:szCs w:val="30"/>
          <w:lang w:val="en-US" w:eastAsia="zh-CN"/>
        </w:rPr>
        <w:t>7.2</w:t>
      </w:r>
      <w:r>
        <w:rPr>
          <w:rFonts w:hint="eastAsia" w:ascii="仿宋_GB2312" w:eastAsia="仿宋_GB2312"/>
          <w:sz w:val="30"/>
          <w:szCs w:val="30"/>
        </w:rPr>
        <w:t>万元，</w:t>
      </w:r>
      <w:r>
        <w:rPr>
          <w:rFonts w:hint="eastAsia" w:ascii="仿宋_GB2312" w:hAnsi="宋体" w:eastAsia="仿宋_GB2312"/>
          <w:sz w:val="30"/>
          <w:szCs w:val="30"/>
          <w:lang w:eastAsia="zh-CN"/>
        </w:rPr>
        <w:t>决算数与预算数持平的主要原因：年初编制专项经费预算并在年度内支付完成。</w:t>
      </w:r>
    </w:p>
    <w:p w14:paraId="09C192D2">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1D84F924">
      <w:pPr>
        <w:ind w:firstLine="600" w:firstLineChars="200"/>
        <w:rPr>
          <w:rFonts w:hint="default" w:ascii="仿宋_GB2312" w:eastAsia="仿宋_GB2312"/>
          <w:sz w:val="30"/>
          <w:szCs w:val="30"/>
          <w:lang w:val="en-US"/>
        </w:rPr>
      </w:pPr>
      <w:r>
        <w:rPr>
          <w:rFonts w:hint="eastAsia" w:ascii="仿宋_GB2312" w:eastAsia="仿宋_GB2312"/>
          <w:sz w:val="30"/>
          <w:szCs w:val="30"/>
        </w:rPr>
        <w:t>一般公共预算财政拨款基本支出1897.43万元。其中：人员经费1601.66万元，主要包括：基本工资、津贴补贴、奖金</w:t>
      </w:r>
      <w:r>
        <w:rPr>
          <w:rFonts w:hint="eastAsia" w:ascii="仿宋_GB2312" w:eastAsia="仿宋_GB2312"/>
          <w:sz w:val="30"/>
          <w:szCs w:val="30"/>
          <w:lang w:eastAsia="zh-CN"/>
        </w:rPr>
        <w:t>、</w:t>
      </w:r>
      <w:r>
        <w:rPr>
          <w:rFonts w:hint="eastAsia" w:ascii="仿宋_GB2312" w:eastAsia="仿宋_GB2312"/>
          <w:sz w:val="30"/>
          <w:szCs w:val="30"/>
          <w:lang w:val="en-US" w:eastAsia="zh-CN"/>
        </w:rPr>
        <w:t>机关事业单位基本养老保险缴费、职业年金缴费、职工基本医疗补助缴费、其他社会保障缴费、住房公积金、奖励金</w:t>
      </w:r>
      <w:r>
        <w:rPr>
          <w:rFonts w:hint="eastAsia" w:ascii="仿宋_GB2312" w:eastAsia="仿宋_GB2312"/>
          <w:sz w:val="30"/>
          <w:szCs w:val="30"/>
        </w:rPr>
        <w:t>；公用经费295.7</w:t>
      </w:r>
      <w:r>
        <w:rPr>
          <w:rFonts w:hint="eastAsia" w:ascii="仿宋_GB2312" w:eastAsia="仿宋_GB2312"/>
          <w:sz w:val="30"/>
          <w:szCs w:val="30"/>
          <w:lang w:val="en-US" w:eastAsia="zh-CN"/>
        </w:rPr>
        <w:t>7</w:t>
      </w:r>
      <w:r>
        <w:rPr>
          <w:rFonts w:hint="eastAsia" w:ascii="仿宋_GB2312" w:eastAsia="仿宋_GB2312"/>
          <w:sz w:val="30"/>
          <w:szCs w:val="30"/>
        </w:rPr>
        <w:t>万元，主要包括：办公费、印刷费</w:t>
      </w:r>
      <w:r>
        <w:rPr>
          <w:rFonts w:hint="eastAsia" w:ascii="仿宋_GB2312" w:eastAsia="仿宋_GB2312"/>
          <w:sz w:val="30"/>
          <w:szCs w:val="30"/>
          <w:lang w:eastAsia="zh-CN"/>
        </w:rPr>
        <w:t>、</w:t>
      </w:r>
      <w:r>
        <w:rPr>
          <w:rFonts w:hint="eastAsia" w:ascii="仿宋_GB2312" w:eastAsia="仿宋_GB2312"/>
          <w:sz w:val="30"/>
          <w:szCs w:val="30"/>
          <w:lang w:val="en-US" w:eastAsia="zh-CN"/>
        </w:rPr>
        <w:t>水费、电费、邮电费、差旅费、维修（护）费、会议费、培训费、公务接待费、工会经费、福利费、其他交通费用、办公设备购置费。</w:t>
      </w:r>
    </w:p>
    <w:p w14:paraId="372D2CC8">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5B0E9AEC">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07BF95D1">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“三公”经费财政拨款支出年初预算为39.70万元，支出决算为11.46万元，完成预算的28.87%，其中：因公出国（境）费决算为0.00万元，完成预算的0.00%；公务用车购置及运行维护费支出决算为4.07万元，完成预算的</w:t>
      </w:r>
      <w:r>
        <w:rPr>
          <w:rFonts w:hint="eastAsia" w:ascii="仿宋_GB2312" w:eastAsia="仿宋_GB2312"/>
          <w:sz w:val="30"/>
          <w:szCs w:val="30"/>
          <w:lang w:val="en-US" w:eastAsia="zh-CN"/>
        </w:rPr>
        <w:t>41.96</w:t>
      </w:r>
      <w:r>
        <w:rPr>
          <w:rFonts w:hint="eastAsia" w:ascii="仿宋_GB2312" w:eastAsia="仿宋_GB2312"/>
          <w:sz w:val="30"/>
          <w:szCs w:val="30"/>
        </w:rPr>
        <w:t>%；公务接待费支出决算为7.39万元，完成预算的24.63%。2023年度“三公”经费支出决算数小于预算数的主要原因：严格执行中央八项规定，切实落实厉行节约有关要求，压缩“三公”经费，减少了相关支出。</w:t>
      </w:r>
    </w:p>
    <w:p w14:paraId="5C80FB84">
      <w:pPr>
        <w:ind w:firstLine="600" w:firstLineChars="200"/>
        <w:rPr>
          <w:rFonts w:hint="eastAsia" w:ascii="仿宋_GB2312" w:eastAsia="仿宋_GB2312"/>
          <w:sz w:val="30"/>
          <w:szCs w:val="30"/>
        </w:rPr>
      </w:pPr>
      <w:r>
        <w:rPr>
          <w:rFonts w:hint="eastAsia" w:ascii="仿宋_GB2312" w:eastAsia="仿宋_GB2312"/>
          <w:sz w:val="30"/>
          <w:szCs w:val="30"/>
        </w:rPr>
        <w:t>2023年度“三公”经费财政拨款支出决算数比2022年度减少</w:t>
      </w:r>
      <w:r>
        <w:rPr>
          <w:rFonts w:hint="eastAsia" w:ascii="仿宋_GB2312" w:eastAsia="仿宋_GB2312"/>
          <w:sz w:val="30"/>
          <w:szCs w:val="30"/>
          <w:lang w:val="en-US" w:eastAsia="zh-CN"/>
        </w:rPr>
        <w:t>7.52</w:t>
      </w:r>
      <w:r>
        <w:rPr>
          <w:rFonts w:hint="eastAsia" w:ascii="仿宋_GB2312" w:eastAsia="仿宋_GB2312"/>
          <w:sz w:val="30"/>
          <w:szCs w:val="30"/>
        </w:rPr>
        <w:t>万元，下降</w:t>
      </w:r>
      <w:r>
        <w:rPr>
          <w:rFonts w:hint="eastAsia" w:ascii="仿宋_GB2312" w:eastAsia="仿宋_GB2312"/>
          <w:sz w:val="30"/>
          <w:szCs w:val="30"/>
          <w:lang w:val="en-US" w:eastAsia="zh-CN"/>
        </w:rPr>
        <w:t>39.62</w:t>
      </w:r>
      <w:r>
        <w:rPr>
          <w:rFonts w:hint="eastAsia" w:ascii="仿宋_GB2312" w:eastAsia="仿宋_GB2312"/>
          <w:sz w:val="30"/>
          <w:szCs w:val="30"/>
        </w:rPr>
        <w:t>%，其中：因公出国（境）费支出决算</w:t>
      </w:r>
      <w:r>
        <w:rPr>
          <w:rFonts w:hint="eastAsia" w:ascii="仿宋_GB2312" w:eastAsia="仿宋_GB2312"/>
          <w:sz w:val="30"/>
          <w:szCs w:val="30"/>
          <w:lang w:val="en-US" w:eastAsia="zh-CN"/>
        </w:rPr>
        <w:t>与上年持平</w:t>
      </w:r>
      <w:bookmarkStart w:id="0" w:name="_GoBack"/>
      <w:bookmarkEnd w:id="0"/>
      <w:r>
        <w:rPr>
          <w:rFonts w:hint="eastAsia" w:ascii="仿宋_GB2312" w:eastAsia="仿宋_GB2312"/>
          <w:sz w:val="30"/>
          <w:szCs w:val="30"/>
        </w:rPr>
        <w:t>；公务用车购置及运行维护费支出决算减少</w:t>
      </w:r>
      <w:r>
        <w:rPr>
          <w:rFonts w:hint="eastAsia" w:ascii="仿宋_GB2312" w:eastAsia="仿宋_GB2312"/>
          <w:sz w:val="30"/>
          <w:szCs w:val="30"/>
          <w:lang w:val="en-US" w:eastAsia="zh-CN"/>
        </w:rPr>
        <w:t>0.89</w:t>
      </w:r>
      <w:r>
        <w:rPr>
          <w:rFonts w:hint="eastAsia" w:ascii="仿宋_GB2312" w:eastAsia="仿宋_GB2312"/>
          <w:sz w:val="30"/>
          <w:szCs w:val="30"/>
        </w:rPr>
        <w:t>万元，下降</w:t>
      </w:r>
      <w:r>
        <w:rPr>
          <w:rFonts w:hint="eastAsia" w:ascii="仿宋_GB2312" w:eastAsia="仿宋_GB2312"/>
          <w:sz w:val="30"/>
          <w:szCs w:val="30"/>
          <w:lang w:val="en-US" w:eastAsia="zh-CN"/>
        </w:rPr>
        <w:t>17.94</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6.64</w:t>
      </w:r>
      <w:r>
        <w:rPr>
          <w:rFonts w:hint="eastAsia" w:ascii="仿宋_GB2312" w:eastAsia="仿宋_GB2312"/>
          <w:sz w:val="30"/>
          <w:szCs w:val="30"/>
        </w:rPr>
        <w:t>万元，下降</w:t>
      </w:r>
      <w:r>
        <w:rPr>
          <w:rFonts w:hint="eastAsia" w:ascii="仿宋_GB2312" w:eastAsia="仿宋_GB2312"/>
          <w:sz w:val="30"/>
          <w:szCs w:val="30"/>
          <w:lang w:val="en-US" w:eastAsia="zh-CN"/>
        </w:rPr>
        <w:t>47.33</w:t>
      </w:r>
      <w:r>
        <w:rPr>
          <w:rFonts w:hint="eastAsia" w:ascii="仿宋_GB2312" w:eastAsia="仿宋_GB2312"/>
          <w:sz w:val="30"/>
          <w:szCs w:val="30"/>
        </w:rPr>
        <w:t>%。因公出国（境）费支出</w:t>
      </w:r>
      <w:r>
        <w:rPr>
          <w:rFonts w:hint="eastAsia" w:ascii="仿宋_GB2312" w:eastAsia="仿宋_GB2312"/>
          <w:sz w:val="30"/>
          <w:szCs w:val="30"/>
          <w:lang w:val="en-US" w:eastAsia="zh-CN"/>
        </w:rPr>
        <w:t>持平</w:t>
      </w:r>
      <w:r>
        <w:rPr>
          <w:rFonts w:hint="eastAsia" w:ascii="仿宋_GB2312" w:eastAsia="仿宋_GB2312"/>
          <w:sz w:val="30"/>
          <w:szCs w:val="30"/>
        </w:rPr>
        <w:t>的主要原因是</w:t>
      </w:r>
      <w:r>
        <w:rPr>
          <w:rFonts w:hint="eastAsia" w:ascii="仿宋_GB2312" w:eastAsia="仿宋_GB2312"/>
          <w:sz w:val="30"/>
          <w:szCs w:val="30"/>
          <w:lang w:val="en-US" w:eastAsia="zh-CN"/>
        </w:rPr>
        <w:t>近两年本单位不涉及因公出国费用</w:t>
      </w:r>
      <w:r>
        <w:rPr>
          <w:rFonts w:hint="eastAsia" w:ascii="仿宋_GB2312" w:eastAsia="仿宋_GB2312"/>
          <w:sz w:val="30"/>
          <w:szCs w:val="30"/>
        </w:rPr>
        <w:t>。公务用车购置及运行维护费支出减少的主要原因是</w:t>
      </w:r>
      <w:r>
        <w:rPr>
          <w:rFonts w:hint="eastAsia" w:ascii="仿宋_GB2312" w:eastAsia="仿宋_GB2312"/>
          <w:sz w:val="30"/>
          <w:szCs w:val="30"/>
          <w:lang w:val="en-US" w:eastAsia="zh-CN"/>
        </w:rPr>
        <w:t>减少了公务用车使用和维修费</w:t>
      </w:r>
      <w:r>
        <w:rPr>
          <w:rFonts w:hint="eastAsia" w:ascii="仿宋_GB2312" w:eastAsia="仿宋_GB2312"/>
          <w:sz w:val="30"/>
          <w:szCs w:val="30"/>
        </w:rPr>
        <w:t>。公务接待费支出减</w:t>
      </w:r>
      <w:r>
        <w:rPr>
          <w:rFonts w:hint="eastAsia" w:ascii="仿宋_GB2312" w:eastAsia="仿宋_GB2312"/>
          <w:sz w:val="30"/>
          <w:szCs w:val="30"/>
          <w:lang w:val="en-US" w:eastAsia="zh-CN"/>
        </w:rPr>
        <w:t>少</w:t>
      </w:r>
      <w:r>
        <w:rPr>
          <w:rFonts w:hint="eastAsia" w:ascii="仿宋_GB2312" w:eastAsia="仿宋_GB2312"/>
          <w:sz w:val="30"/>
          <w:szCs w:val="30"/>
        </w:rPr>
        <w:t>的主要原因</w:t>
      </w:r>
      <w:r>
        <w:rPr>
          <w:rFonts w:hint="eastAsia" w:ascii="仿宋_GB2312" w:eastAsia="仿宋_GB2312"/>
          <w:sz w:val="30"/>
          <w:szCs w:val="30"/>
          <w:lang w:val="en-US" w:eastAsia="zh-CN"/>
        </w:rPr>
        <w:t>是</w:t>
      </w:r>
      <w:r>
        <w:rPr>
          <w:rFonts w:hint="eastAsia" w:ascii="仿宋_GB2312" w:eastAsia="仿宋_GB2312"/>
          <w:sz w:val="30"/>
          <w:szCs w:val="30"/>
        </w:rPr>
        <w:t>严格执行中央八项规定，切实落实厉行节约有关要求，压缩“三公”经费，减少了</w:t>
      </w:r>
      <w:r>
        <w:rPr>
          <w:rFonts w:hint="eastAsia" w:ascii="仿宋_GB2312" w:eastAsia="仿宋_GB2312"/>
          <w:sz w:val="30"/>
          <w:szCs w:val="30"/>
          <w:lang w:val="en-US" w:eastAsia="zh-CN"/>
        </w:rPr>
        <w:t>公务接待</w:t>
      </w:r>
      <w:r>
        <w:rPr>
          <w:rFonts w:hint="eastAsia" w:ascii="仿宋_GB2312" w:eastAsia="仿宋_GB2312"/>
          <w:sz w:val="30"/>
          <w:szCs w:val="30"/>
        </w:rPr>
        <w:t>相关支出。</w:t>
      </w:r>
    </w:p>
    <w:p w14:paraId="2E667EAE">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404BF946">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“三公”经费财政拨款支出决算中，因公出国（境）费支出决算0.00万元，占0.00%；公务用车购置及运行维护费支出决算4.07万元，占41.96%；公务接待费支出决算7.39万元，占24.63%。具体情况如下：</w:t>
      </w:r>
    </w:p>
    <w:p w14:paraId="295F20BC">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6A35FCF1">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4.07</w:t>
      </w:r>
      <w:r>
        <w:rPr>
          <w:rFonts w:hint="eastAsia" w:ascii="仿宋_GB2312" w:eastAsia="仿宋_GB2312"/>
          <w:sz w:val="30"/>
          <w:szCs w:val="30"/>
        </w:rPr>
        <w:t>万元。其中：</w:t>
      </w:r>
    </w:p>
    <w:p w14:paraId="696A099A">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5A59545D">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4.07</w:t>
      </w:r>
      <w:r>
        <w:rPr>
          <w:rFonts w:eastAsia="仿宋_GB2312"/>
          <w:sz w:val="30"/>
          <w:szCs w:val="30"/>
        </w:rPr>
        <w:t>万元。主要用于</w:t>
      </w:r>
      <w:r>
        <w:rPr>
          <w:rFonts w:hint="eastAsia" w:ascii="仿宋_GB2312" w:eastAsia="仿宋_GB2312"/>
          <w:sz w:val="30"/>
          <w:szCs w:val="30"/>
          <w:lang w:val="en-US" w:eastAsia="zh-CN"/>
        </w:rPr>
        <w:t>公务用车加油费和维修费等支出</w:t>
      </w:r>
      <w:r>
        <w:rPr>
          <w:rFonts w:eastAsia="仿宋_GB2312"/>
          <w:sz w:val="30"/>
          <w:szCs w:val="30"/>
        </w:rPr>
        <w:t>。</w:t>
      </w:r>
      <w:r>
        <w:rPr>
          <w:rFonts w:ascii="Times New Roman" w:hAnsi="Times New Roman" w:eastAsia="仿宋_GB2312" w:cs="Times New Roman"/>
          <w:sz w:val="30"/>
          <w:szCs w:val="30"/>
        </w:rPr>
        <w:t>2023</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rPr>
        <w:t>3</w:t>
      </w:r>
      <w:r>
        <w:rPr>
          <w:rFonts w:eastAsia="仿宋_GB2312"/>
          <w:sz w:val="30"/>
          <w:szCs w:val="30"/>
        </w:rPr>
        <w:t>辆。</w:t>
      </w:r>
    </w:p>
    <w:p w14:paraId="605646DD">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7.39</w:t>
      </w:r>
      <w:r>
        <w:rPr>
          <w:rFonts w:hint="eastAsia" w:ascii="仿宋_GB2312" w:eastAsia="仿宋_GB2312"/>
          <w:sz w:val="30"/>
          <w:szCs w:val="30"/>
        </w:rPr>
        <w:t>万元。其中：</w:t>
      </w:r>
    </w:p>
    <w:p w14:paraId="3C4D832A">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7.39</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万元）。主要用于客饭招待，公务接待</w:t>
      </w:r>
      <w:r>
        <w:rPr>
          <w:rFonts w:hint="eastAsia" w:ascii="仿宋_GB2312" w:eastAsia="仿宋_GB2312"/>
          <w:sz w:val="30"/>
          <w:szCs w:val="30"/>
          <w:lang w:val="en-US" w:eastAsia="zh-CN"/>
        </w:rPr>
        <w:t>300</w:t>
      </w:r>
      <w:r>
        <w:rPr>
          <w:rFonts w:hint="eastAsia" w:ascii="仿宋_GB2312" w:eastAsia="仿宋_GB2312"/>
          <w:sz w:val="30"/>
          <w:szCs w:val="30"/>
        </w:rPr>
        <w:t>批次、</w:t>
      </w:r>
      <w:r>
        <w:rPr>
          <w:rFonts w:hint="eastAsia" w:ascii="仿宋_GB2312" w:eastAsia="仿宋_GB2312"/>
          <w:sz w:val="30"/>
          <w:szCs w:val="30"/>
          <w:lang w:val="en-US" w:eastAsia="zh-CN"/>
        </w:rPr>
        <w:t>1500</w:t>
      </w:r>
      <w:r>
        <w:rPr>
          <w:rFonts w:hint="eastAsia" w:ascii="仿宋_GB2312" w:eastAsia="仿宋_GB2312"/>
          <w:sz w:val="30"/>
          <w:szCs w:val="30"/>
        </w:rPr>
        <w:t>人次，其中：接待外宾0批次、0人次。</w:t>
      </w:r>
    </w:p>
    <w:p w14:paraId="4EACC7CD">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21DC163C">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政府性基金预算财政拨款收入64.07万元，支出收入64.07万元，支出具体情况如下：</w:t>
      </w:r>
    </w:p>
    <w:p w14:paraId="1AB2A13F">
      <w:pPr>
        <w:numPr>
          <w:ilvl w:val="0"/>
          <w:numId w:val="3"/>
        </w:numPr>
        <w:ind w:firstLine="600" w:firstLineChars="200"/>
        <w:rPr>
          <w:rFonts w:hint="eastAsia" w:ascii="仿宋_GB2312" w:eastAsia="仿宋_GB2312"/>
          <w:sz w:val="30"/>
          <w:szCs w:val="30"/>
        </w:rPr>
      </w:pPr>
      <w:r>
        <w:rPr>
          <w:rFonts w:hint="eastAsia" w:ascii="仿宋_GB2312" w:eastAsia="仿宋_GB2312"/>
          <w:sz w:val="30"/>
          <w:szCs w:val="30"/>
        </w:rPr>
        <w:t>城乡社区支出（类）国有土地使用权出让收入安排的支出（款）农业农村生态环境支出（项）。主要用于：2023年度镇村级河道基础性养护补助资金。年初预算为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52.31</w:t>
      </w:r>
      <w:r>
        <w:rPr>
          <w:rFonts w:hint="eastAsia" w:ascii="仿宋_GB2312" w:eastAsia="仿宋_GB2312"/>
          <w:sz w:val="30"/>
          <w:szCs w:val="30"/>
        </w:rPr>
        <w:t>万元。决算数大于预算数的主要原因：年初未列预算，新增转移支付预算支出。</w:t>
      </w:r>
    </w:p>
    <w:p w14:paraId="71426C00">
      <w:pPr>
        <w:ind w:firstLine="600" w:firstLineChars="200"/>
        <w:rPr>
          <w:rFonts w:hint="eastAsia" w:eastAsia="仿宋_GB2312"/>
          <w:lang w:val="en-US" w:eastAsia="zh-CN"/>
        </w:rPr>
      </w:pPr>
      <w:r>
        <w:rPr>
          <w:rFonts w:hint="eastAsia" w:ascii="仿宋_GB2312" w:eastAsia="仿宋_GB2312"/>
          <w:sz w:val="30"/>
          <w:szCs w:val="30"/>
          <w:lang w:val="en-US" w:eastAsia="zh-CN"/>
        </w:rPr>
        <w:t>2</w:t>
      </w:r>
      <w:r>
        <w:rPr>
          <w:rFonts w:hint="eastAsia" w:ascii="仿宋_GB2312" w:eastAsia="仿宋_GB2312"/>
          <w:sz w:val="30"/>
          <w:szCs w:val="30"/>
        </w:rPr>
        <w:t>、城乡社区支出（类）国有土地使用权出让收入安排的支出（款）其他国有土地使用权出让收入安排的支出（项）。主要用于：区级政府消防实事项目。年初预算为</w:t>
      </w:r>
      <w:r>
        <w:rPr>
          <w:rFonts w:hint="eastAsia" w:ascii="仿宋_GB2312" w:eastAsia="仿宋_GB2312"/>
          <w:sz w:val="30"/>
          <w:szCs w:val="30"/>
          <w:lang w:val="en-US" w:eastAsia="zh-CN"/>
        </w:rPr>
        <w:t>11.76</w:t>
      </w:r>
      <w:r>
        <w:rPr>
          <w:rFonts w:hint="eastAsia" w:ascii="仿宋_GB2312" w:eastAsia="仿宋_GB2312"/>
          <w:sz w:val="30"/>
          <w:szCs w:val="30"/>
        </w:rPr>
        <w:t>万元，支出决算为</w:t>
      </w:r>
      <w:r>
        <w:rPr>
          <w:rFonts w:hint="eastAsia" w:ascii="仿宋_GB2312" w:eastAsia="仿宋_GB2312"/>
          <w:sz w:val="30"/>
          <w:szCs w:val="30"/>
          <w:lang w:val="en-US" w:eastAsia="zh-CN"/>
        </w:rPr>
        <w:t>11.76</w:t>
      </w:r>
      <w:r>
        <w:rPr>
          <w:rFonts w:hint="eastAsia" w:ascii="仿宋_GB2312" w:eastAsia="仿宋_GB2312"/>
          <w:sz w:val="30"/>
          <w:szCs w:val="30"/>
        </w:rPr>
        <w:t>万元。决算数大于</w:t>
      </w:r>
      <w:r>
        <w:rPr>
          <w:rFonts w:hint="eastAsia" w:ascii="仿宋_GB2312" w:eastAsia="仿宋_GB2312"/>
          <w:sz w:val="30"/>
          <w:szCs w:val="30"/>
          <w:lang w:val="en-US" w:eastAsia="zh-CN"/>
        </w:rPr>
        <w:t>与</w:t>
      </w:r>
      <w:r>
        <w:rPr>
          <w:rFonts w:hint="eastAsia" w:ascii="仿宋_GB2312" w:eastAsia="仿宋_GB2312"/>
          <w:sz w:val="30"/>
          <w:szCs w:val="30"/>
        </w:rPr>
        <w:t>预算数</w:t>
      </w:r>
      <w:r>
        <w:rPr>
          <w:rFonts w:hint="eastAsia" w:ascii="仿宋_GB2312" w:eastAsia="仿宋_GB2312"/>
          <w:sz w:val="30"/>
          <w:szCs w:val="30"/>
          <w:lang w:val="en-US" w:eastAsia="zh-CN"/>
        </w:rPr>
        <w:t>持平。</w:t>
      </w:r>
    </w:p>
    <w:p w14:paraId="68C085F6">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4FB3CCFC">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2023年度无国有资本经营预算财政拨款收入和支出。</w:t>
      </w:r>
    </w:p>
    <w:p w14:paraId="3B565310">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737B41B9">
      <w:pPr>
        <w:pStyle w:val="22"/>
        <w:ind w:firstLine="600" w:firstLineChars="200"/>
        <w:jc w:val="both"/>
        <w:rPr>
          <w:rFonts w:eastAsia="仿宋_GB2312"/>
          <w:sz w:val="30"/>
          <w:szCs w:val="30"/>
        </w:rPr>
      </w:pPr>
      <w:r>
        <w:rPr>
          <w:rFonts w:hint="eastAsia" w:ascii="仿宋_GB2312" w:eastAsia="仿宋_GB2312"/>
          <w:sz w:val="30"/>
          <w:szCs w:val="30"/>
        </w:rPr>
        <w:t>本单位202</w:t>
      </w:r>
      <w:r>
        <w:rPr>
          <w:rFonts w:hint="eastAsia" w:ascii="仿宋_GB2312" w:eastAsia="仿宋_GB2312"/>
          <w:sz w:val="30"/>
          <w:szCs w:val="30"/>
          <w:lang w:val="en-US" w:eastAsia="zh-CN"/>
        </w:rPr>
        <w:t>3</w:t>
      </w:r>
      <w:r>
        <w:rPr>
          <w:rFonts w:hint="eastAsia" w:ascii="仿宋_GB2312" w:eastAsia="仿宋_GB2312"/>
          <w:sz w:val="30"/>
          <w:szCs w:val="30"/>
        </w:rPr>
        <w:t>年度预算绩效管理工作开展情况如下：本单位建立了如下预算绩效管理制度：新海镇人民政府预算绩效管理制度，建立了全镇范围内的预算绩效管理工作机制；全过程绩效管理实施情况：编报绩效目标的202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lang w:val="en-US" w:eastAsia="zh-CN"/>
        </w:rPr>
        <w:t>64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3344.18</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64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1938.44</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63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2691.06</w:t>
      </w:r>
      <w:r>
        <w:rPr>
          <w:rFonts w:hint="eastAsia" w:ascii="仿宋_GB2312" w:eastAsia="仿宋_GB2312"/>
          <w:sz w:val="30"/>
          <w:szCs w:val="30"/>
        </w:rPr>
        <w:t>万元，平均得分</w:t>
      </w:r>
      <w:r>
        <w:rPr>
          <w:rFonts w:hint="eastAsia" w:ascii="仿宋_GB2312" w:eastAsia="仿宋_GB2312"/>
          <w:sz w:val="30"/>
          <w:szCs w:val="30"/>
          <w:lang w:val="en-US" w:eastAsia="zh-CN"/>
        </w:rPr>
        <w:t>89.64</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63</w:t>
      </w:r>
      <w:r>
        <w:rPr>
          <w:rFonts w:hint="eastAsia" w:ascii="仿宋_GB2312" w:eastAsia="仿宋_GB2312"/>
          <w:sz w:val="30"/>
          <w:szCs w:val="30"/>
        </w:rPr>
        <w:t>个；绩效评级为“良”的项目0个；绩效评级为“合格”的项目0个；绩效评级为“不合格”的项目0个。绩效自评中共发现问题0个，已经完成整改的0个，正在整改的0个）</w:t>
      </w:r>
    </w:p>
    <w:p w14:paraId="491DBDBA">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40F02EE4">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0EF42E68">
      <w:pPr>
        <w:ind w:firstLine="600"/>
        <w:rPr>
          <w:rFonts w:hint="default" w:ascii="仿宋_GB2312" w:eastAsia="仿宋_GB2312"/>
          <w:sz w:val="30"/>
          <w:szCs w:val="30"/>
          <w:lang w:val="en-US" w:eastAsia="zh-CN"/>
        </w:rPr>
      </w:pPr>
      <w:r>
        <w:rPr>
          <w:rFonts w:hint="eastAsia" w:ascii="仿宋_GB2312" w:eastAsia="仿宋_GB2312"/>
          <w:sz w:val="30"/>
          <w:szCs w:val="30"/>
        </w:rPr>
        <w:t>机关运行经费支出</w:t>
      </w:r>
      <w:r>
        <w:rPr>
          <w:rFonts w:hint="eastAsia" w:ascii="仿宋_GB2312" w:eastAsia="仿宋_GB2312"/>
          <w:sz w:val="30"/>
          <w:szCs w:val="30"/>
          <w:lang w:val="en-US" w:eastAsia="zh-CN"/>
        </w:rPr>
        <w:t>295.78</w:t>
      </w:r>
      <w:r>
        <w:rPr>
          <w:rFonts w:hint="eastAsia" w:ascii="仿宋_GB2312" w:eastAsia="仿宋_GB2312"/>
          <w:sz w:val="30"/>
          <w:szCs w:val="30"/>
        </w:rPr>
        <w:t>万元，比2022年度减少</w:t>
      </w:r>
      <w:r>
        <w:rPr>
          <w:rFonts w:hint="eastAsia" w:ascii="仿宋_GB2312" w:eastAsia="仿宋_GB2312"/>
          <w:sz w:val="30"/>
          <w:szCs w:val="30"/>
          <w:lang w:val="en-US" w:eastAsia="zh-CN"/>
        </w:rPr>
        <w:t>66.97</w:t>
      </w:r>
      <w:r>
        <w:rPr>
          <w:rFonts w:hint="eastAsia" w:ascii="仿宋_GB2312" w:eastAsia="仿宋_GB2312"/>
          <w:sz w:val="30"/>
          <w:szCs w:val="30"/>
        </w:rPr>
        <w:t>万元，下降</w:t>
      </w:r>
      <w:r>
        <w:rPr>
          <w:rFonts w:hint="eastAsia" w:ascii="仿宋_GB2312" w:eastAsia="仿宋_GB2312"/>
          <w:sz w:val="30"/>
          <w:szCs w:val="30"/>
          <w:lang w:val="en-US" w:eastAsia="zh-CN"/>
        </w:rPr>
        <w:t>18.46</w:t>
      </w:r>
      <w:r>
        <w:rPr>
          <w:rFonts w:hint="eastAsia" w:ascii="仿宋_GB2312" w:eastAsia="仿宋_GB2312"/>
          <w:sz w:val="30"/>
          <w:szCs w:val="30"/>
        </w:rPr>
        <w:t>%。主要原因是</w:t>
      </w:r>
      <w:r>
        <w:rPr>
          <w:rFonts w:hint="eastAsia" w:ascii="仿宋_GB2312" w:eastAsia="仿宋_GB2312"/>
          <w:sz w:val="30"/>
          <w:szCs w:val="30"/>
          <w:lang w:val="en-US" w:eastAsia="zh-CN"/>
        </w:rPr>
        <w:t>公用经费节约开支。</w:t>
      </w:r>
    </w:p>
    <w:p w14:paraId="60882F4F">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13160B29">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本单位</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290.89</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5.67</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285.22</w:t>
      </w:r>
      <w:r>
        <w:rPr>
          <w:rFonts w:hint="eastAsia" w:ascii="仿宋_GB2312" w:eastAsia="仿宋_GB2312"/>
          <w:color w:val="000000"/>
          <w:sz w:val="30"/>
          <w:szCs w:val="30"/>
        </w:rPr>
        <w:t>万元。</w:t>
      </w:r>
    </w:p>
    <w:p w14:paraId="346383B8">
      <w:pPr>
        <w:numPr>
          <w:ilvl w:val="0"/>
          <w:numId w:val="4"/>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650CD25B">
      <w:pPr>
        <w:ind w:firstLine="600" w:firstLineChars="200"/>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rPr>
        <w:t>本</w:t>
      </w:r>
      <w:r>
        <w:rPr>
          <w:rFonts w:hint="eastAsia" w:ascii="Times New Roman" w:hAnsi="Times New Roman" w:eastAsia="仿宋_GB2312" w:cs="Times New Roman"/>
          <w:color w:val="000000"/>
          <w:sz w:val="30"/>
          <w:szCs w:val="30"/>
          <w:lang w:val="en-US" w:eastAsia="zh-CN"/>
        </w:rPr>
        <w:t>单位</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3</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1</w:t>
      </w:r>
      <w:r>
        <w:rPr>
          <w:rFonts w:ascii="Times New Roman" w:hAnsi="Times New Roman" w:eastAsia="仿宋_GB2312" w:cs="Times New Roman"/>
          <w:color w:val="000000"/>
          <w:sz w:val="30"/>
          <w:szCs w:val="30"/>
        </w:rPr>
        <w:t>辆。</w:t>
      </w:r>
      <w:r>
        <w:rPr>
          <w:rFonts w:hint="eastAsia" w:ascii="Times New Roman" w:hAnsi="Times New Roman" w:eastAsia="仿宋_GB2312" w:cs="Times New Roman"/>
          <w:color w:val="000000"/>
          <w:sz w:val="30"/>
          <w:szCs w:val="30"/>
        </w:rPr>
        <w:t xml:space="preserve"> </w:t>
      </w:r>
      <w:r>
        <w:rPr>
          <w:rFonts w:ascii="Times New Roman" w:hAnsi="Times New Roman" w:eastAsia="仿宋_GB2312" w:cs="Times New Roman"/>
          <w:color w:val="000000"/>
          <w:sz w:val="30"/>
          <w:szCs w:val="30"/>
        </w:rPr>
        <w:t>单价100万元（含）以上设备（不含车辆）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台（套）。</w:t>
      </w:r>
    </w:p>
    <w:p w14:paraId="6E8D0B7B">
      <w:pPr>
        <w:jc w:val="center"/>
        <w:rPr>
          <w:rFonts w:hint="eastAsia" w:ascii="黑体" w:eastAsia="黑体"/>
          <w:sz w:val="30"/>
          <w:szCs w:val="30"/>
        </w:rPr>
      </w:pPr>
      <w:r>
        <w:br w:type="page"/>
      </w:r>
      <w:r>
        <w:rPr>
          <w:rFonts w:hint="eastAsia" w:ascii="黑体" w:eastAsia="黑体"/>
          <w:sz w:val="30"/>
          <w:szCs w:val="30"/>
        </w:rPr>
        <w:t>第四部分    名词解释</w:t>
      </w:r>
    </w:p>
    <w:p w14:paraId="40FD22B3">
      <w:pPr>
        <w:rPr>
          <w:rFonts w:hint="eastAsia" w:ascii="仿宋_GB2312" w:hAnsi="宋体" w:eastAsia="仿宋_GB2312" w:cs="仿宋_GB2312"/>
          <w:color w:val="000000"/>
          <w:sz w:val="30"/>
          <w:szCs w:val="30"/>
        </w:rPr>
      </w:pPr>
    </w:p>
    <w:p w14:paraId="3B983361">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1358AE3A">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529FC71B">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53235D4A">
      <w:pPr>
        <w:ind w:firstLine="600" w:firstLineChars="200"/>
        <w:rPr>
          <w:rFonts w:hint="eastAsia" w:ascii="仿宋_GB2312" w:eastAsia="仿宋_GB2312"/>
          <w:sz w:val="30"/>
          <w:szCs w:val="30"/>
          <w:lang w:eastAsia="zh-CN"/>
        </w:rPr>
      </w:pPr>
      <w:r>
        <w:rPr>
          <w:rFonts w:hint="eastAsia" w:ascii="仿宋_GB2312" w:eastAsia="仿宋_GB2312"/>
          <w:sz w:val="30"/>
          <w:szCs w:val="30"/>
        </w:rPr>
        <w:t>四、其他收入：指单位取得的除“财政拨款收入”、“事业收入”、“经营收入”等以外的收入。</w:t>
      </w:r>
    </w:p>
    <w:p w14:paraId="51695E78">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7602BF2D">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3C3ADB05">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72566B6B">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2C1DECA9">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40F3D1DE">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0373AAC8">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66162334">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ACA56">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C6CA2">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1DF3A">
    <w:pPr>
      <w:pStyle w:val="1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89F6B">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88FB2">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DAFAE">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chineseCounting"/>
      <w:suff w:val="nothing"/>
      <w:lvlText w:val="（%1）"/>
      <w:lvlJc w:val="left"/>
      <w:rPr>
        <w:rFonts w:hint="eastAsia"/>
      </w:rPr>
    </w:lvl>
  </w:abstractNum>
  <w:abstractNum w:abstractNumId="1">
    <w:nsid w:val="CF092B84"/>
    <w:multiLevelType w:val="multilevel"/>
    <w:tmpl w:val="CF092B84"/>
    <w:lvl w:ilvl="0" w:tentative="0">
      <w:start w:val="1"/>
      <w:numFmt w:val="japaneseCounting"/>
      <w:pStyle w:val="7"/>
      <w:lvlText w:val="第%1章"/>
      <w:lvlJc w:val="left"/>
      <w:pPr>
        <w:tabs>
          <w:tab w:val="left" w:pos="3199"/>
        </w:tabs>
        <w:ind w:left="3199" w:hanging="720"/>
      </w:pPr>
    </w:lvl>
    <w:lvl w:ilvl="1" w:tentative="0">
      <w:start w:val="1"/>
      <w:numFmt w:val="decimal"/>
      <w:pStyle w:val="8"/>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E7BE685C"/>
    <w:multiLevelType w:val="singleLevel"/>
    <w:tmpl w:val="E7BE685C"/>
    <w:lvl w:ilvl="0" w:tentative="0">
      <w:start w:val="1"/>
      <w:numFmt w:val="decimal"/>
      <w:suff w:val="nothing"/>
      <w:lvlText w:val="%1、"/>
      <w:lvlJc w:val="left"/>
    </w:lvl>
  </w:abstractNum>
  <w:abstractNum w:abstractNumId="3">
    <w:nsid w:val="FE0E75AE"/>
    <w:multiLevelType w:val="singleLevel"/>
    <w:tmpl w:val="FE0E75AE"/>
    <w:lvl w:ilvl="0" w:tentative="0">
      <w:start w:val="1"/>
      <w:numFmt w:val="decimal"/>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consecutiveHyphenLimit w:val="46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0A4A49B6"/>
    <w:rsid w:val="0C831CE8"/>
    <w:rsid w:val="0C90792D"/>
    <w:rsid w:val="10354C54"/>
    <w:rsid w:val="113D6398"/>
    <w:rsid w:val="11C46F35"/>
    <w:rsid w:val="11D64215"/>
    <w:rsid w:val="15316332"/>
    <w:rsid w:val="1D6628F1"/>
    <w:rsid w:val="1D864D41"/>
    <w:rsid w:val="1FF97A4C"/>
    <w:rsid w:val="20FC2DD6"/>
    <w:rsid w:val="22356D36"/>
    <w:rsid w:val="22CF0F38"/>
    <w:rsid w:val="24A00DDE"/>
    <w:rsid w:val="24AF4B7D"/>
    <w:rsid w:val="27135897"/>
    <w:rsid w:val="27A75FE0"/>
    <w:rsid w:val="286914E7"/>
    <w:rsid w:val="2C795C07"/>
    <w:rsid w:val="2E0917A2"/>
    <w:rsid w:val="30FF0C3A"/>
    <w:rsid w:val="31124E12"/>
    <w:rsid w:val="318978D9"/>
    <w:rsid w:val="33995376"/>
    <w:rsid w:val="33DE4656"/>
    <w:rsid w:val="35C44201"/>
    <w:rsid w:val="36435A6D"/>
    <w:rsid w:val="36F31241"/>
    <w:rsid w:val="398C3287"/>
    <w:rsid w:val="3ABE05DB"/>
    <w:rsid w:val="3F165ACD"/>
    <w:rsid w:val="3F1735F3"/>
    <w:rsid w:val="3F4E170B"/>
    <w:rsid w:val="3FD6525C"/>
    <w:rsid w:val="43972F54"/>
    <w:rsid w:val="43D63A7D"/>
    <w:rsid w:val="4607430F"/>
    <w:rsid w:val="47841A42"/>
    <w:rsid w:val="49706721"/>
    <w:rsid w:val="4A396B13"/>
    <w:rsid w:val="4B820492"/>
    <w:rsid w:val="4EC44562"/>
    <w:rsid w:val="4F2E29BF"/>
    <w:rsid w:val="50487AB0"/>
    <w:rsid w:val="50E21CB3"/>
    <w:rsid w:val="57BB500C"/>
    <w:rsid w:val="597F386C"/>
    <w:rsid w:val="59A3044D"/>
    <w:rsid w:val="5B1A029B"/>
    <w:rsid w:val="5B33135D"/>
    <w:rsid w:val="5BC87DF3"/>
    <w:rsid w:val="5F315C21"/>
    <w:rsid w:val="5FE13BE7"/>
    <w:rsid w:val="60A32AE1"/>
    <w:rsid w:val="619743F4"/>
    <w:rsid w:val="62B40FD5"/>
    <w:rsid w:val="6362047B"/>
    <w:rsid w:val="675B2367"/>
    <w:rsid w:val="691B1DAE"/>
    <w:rsid w:val="69653029"/>
    <w:rsid w:val="6A8D6CDC"/>
    <w:rsid w:val="6BE727C9"/>
    <w:rsid w:val="6DF71D5D"/>
    <w:rsid w:val="6F543924"/>
    <w:rsid w:val="6F7F1F57"/>
    <w:rsid w:val="72874010"/>
    <w:rsid w:val="72CC5EC7"/>
    <w:rsid w:val="75F87736"/>
    <w:rsid w:val="78B95140"/>
    <w:rsid w:val="79352A18"/>
    <w:rsid w:val="79921C19"/>
    <w:rsid w:val="7B3B1E3C"/>
    <w:rsid w:val="7C75137E"/>
    <w:rsid w:val="7D27056D"/>
    <w:rsid w:val="7D9F66B2"/>
    <w:rsid w:val="7E1D3A7B"/>
    <w:rsid w:val="7E505BFE"/>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标题 11"/>
    <w:basedOn w:val="1"/>
    <w:next w:val="1"/>
    <w:link w:val="11"/>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8">
    <w:name w:val="标题 21"/>
    <w:basedOn w:val="1"/>
    <w:next w:val="1"/>
    <w:link w:val="12"/>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9">
    <w:name w:val="默认段落字体1"/>
    <w:semiHidden/>
    <w:qFormat/>
    <w:uiPriority w:val="0"/>
  </w:style>
  <w:style w:type="table" w:customStyle="1" w:styleId="10">
    <w:name w:val="普通表格1"/>
    <w:semiHidden/>
    <w:qFormat/>
    <w:uiPriority w:val="0"/>
    <w:tblPr>
      <w:tblCellMar>
        <w:top w:w="0" w:type="dxa"/>
        <w:left w:w="108" w:type="dxa"/>
        <w:bottom w:w="0" w:type="dxa"/>
        <w:right w:w="108" w:type="dxa"/>
      </w:tblCellMar>
    </w:tblPr>
  </w:style>
  <w:style w:type="character" w:customStyle="1" w:styleId="11">
    <w:name w:val="标题 1 字符"/>
    <w:link w:val="7"/>
    <w:qFormat/>
    <w:uiPriority w:val="0"/>
    <w:rPr>
      <w:rFonts w:eastAsia="宋体"/>
      <w:b/>
      <w:bCs/>
      <w:kern w:val="44"/>
      <w:sz w:val="44"/>
      <w:szCs w:val="44"/>
      <w:lang w:val="en-US" w:eastAsia="zh-CN" w:bidi="ar-SA"/>
    </w:rPr>
  </w:style>
  <w:style w:type="character" w:customStyle="1" w:styleId="12">
    <w:name w:val="标题 2 字符"/>
    <w:link w:val="8"/>
    <w:qFormat/>
    <w:uiPriority w:val="0"/>
    <w:rPr>
      <w:rFonts w:ascii="Arial" w:hAnsi="Arial" w:eastAsia="黑体"/>
      <w:b/>
      <w:bCs/>
      <w:kern w:val="2"/>
      <w:sz w:val="32"/>
      <w:szCs w:val="32"/>
      <w:lang w:val="en-US" w:eastAsia="zh-CN" w:bidi="ar-SA"/>
    </w:rPr>
  </w:style>
  <w:style w:type="paragraph" w:customStyle="1" w:styleId="13">
    <w:name w:val="文档结构图1"/>
    <w:basedOn w:val="1"/>
    <w:link w:val="14"/>
    <w:qFormat/>
    <w:uiPriority w:val="0"/>
    <w:rPr>
      <w:rFonts w:ascii="宋体"/>
      <w:sz w:val="18"/>
      <w:szCs w:val="18"/>
    </w:rPr>
  </w:style>
  <w:style w:type="character" w:customStyle="1" w:styleId="14">
    <w:name w:val="文档结构图 字符"/>
    <w:link w:val="13"/>
    <w:qFormat/>
    <w:uiPriority w:val="0"/>
    <w:rPr>
      <w:rFonts w:ascii="宋体" w:hAnsi="Calibri" w:cs="黑体"/>
      <w:kern w:val="2"/>
      <w:sz w:val="18"/>
      <w:szCs w:val="18"/>
    </w:rPr>
  </w:style>
  <w:style w:type="paragraph" w:customStyle="1" w:styleId="15">
    <w:name w:val="页脚1"/>
    <w:basedOn w:val="1"/>
    <w:qFormat/>
    <w:uiPriority w:val="0"/>
    <w:pPr>
      <w:tabs>
        <w:tab w:val="center" w:pos="4153"/>
        <w:tab w:val="right" w:pos="8306"/>
      </w:tabs>
      <w:snapToGrid w:val="0"/>
      <w:jc w:val="left"/>
    </w:pPr>
    <w:rPr>
      <w:sz w:val="18"/>
      <w:szCs w:val="18"/>
    </w:rPr>
  </w:style>
  <w:style w:type="paragraph" w:customStyle="1" w:styleId="16">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7">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8">
    <w:name w:val="网格型1"/>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页码1"/>
    <w:qFormat/>
    <w:uiPriority w:val="0"/>
  </w:style>
  <w:style w:type="character" w:customStyle="1" w:styleId="20">
    <w:name w:val="jq4图片注释 Char"/>
    <w:link w:val="21"/>
    <w:qFormat/>
    <w:uiPriority w:val="0"/>
    <w:rPr>
      <w:rFonts w:eastAsia="Times New Roman"/>
      <w:sz w:val="18"/>
      <w:szCs w:val="24"/>
      <w:lang w:val="en-US" w:eastAsia="zh-CN" w:bidi="ar-SA"/>
    </w:rPr>
  </w:style>
  <w:style w:type="paragraph" w:customStyle="1" w:styleId="21">
    <w:name w:val="jq4图片注释"/>
    <w:next w:val="1"/>
    <w:link w:val="20"/>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45</Pages>
  <Words>17897</Words>
  <Characters>27333</Characters>
  <Lines>42</Lines>
  <Paragraphs>12</Paragraphs>
  <TotalTime>0</TotalTime>
  <ScaleCrop>false</ScaleCrop>
  <LinksUpToDate>false</LinksUpToDate>
  <CharactersWithSpaces>27554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叽里咕噜</cp:lastModifiedBy>
  <cp:lastPrinted>2024-08-08T05:33:00Z</cp:lastPrinted>
  <dcterms:modified xsi:type="dcterms:W3CDTF">2024-09-04T02:52:04Z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C0600E83172F4670B63467B5895FB7A1_13</vt:lpwstr>
  </property>
</Properties>
</file>