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DD9" w:rsidRDefault="00372DD9">
      <w:pPr>
        <w:spacing w:line="360" w:lineRule="auto"/>
        <w:jc w:val="center"/>
        <w:rPr>
          <w:rFonts w:ascii="黑体" w:eastAsia="黑体"/>
          <w:sz w:val="30"/>
          <w:szCs w:val="30"/>
        </w:rPr>
      </w:pPr>
    </w:p>
    <w:p w:rsidR="00372DD9" w:rsidRDefault="00372DD9">
      <w:pPr>
        <w:spacing w:line="360" w:lineRule="auto"/>
        <w:jc w:val="center"/>
        <w:rPr>
          <w:rFonts w:ascii="黑体" w:eastAsia="黑体"/>
          <w:sz w:val="30"/>
          <w:szCs w:val="30"/>
        </w:rPr>
      </w:pPr>
    </w:p>
    <w:p w:rsidR="00372DD9" w:rsidRDefault="00372DD9">
      <w:pPr>
        <w:spacing w:line="360" w:lineRule="auto"/>
        <w:jc w:val="center"/>
        <w:rPr>
          <w:rFonts w:ascii="黑体" w:eastAsia="黑体"/>
          <w:sz w:val="30"/>
          <w:szCs w:val="30"/>
        </w:rPr>
      </w:pPr>
    </w:p>
    <w:p w:rsidR="00372DD9" w:rsidRDefault="00372DD9">
      <w:pPr>
        <w:spacing w:line="360" w:lineRule="auto"/>
        <w:jc w:val="center"/>
        <w:rPr>
          <w:rFonts w:ascii="黑体" w:eastAsia="黑体"/>
          <w:sz w:val="30"/>
          <w:szCs w:val="30"/>
        </w:rPr>
      </w:pPr>
    </w:p>
    <w:p w:rsidR="00372DD9" w:rsidRDefault="00372DD9">
      <w:pPr>
        <w:spacing w:line="360" w:lineRule="auto"/>
        <w:rPr>
          <w:rFonts w:ascii="黑体" w:eastAsia="黑体"/>
          <w:sz w:val="30"/>
          <w:szCs w:val="30"/>
        </w:rPr>
      </w:pPr>
    </w:p>
    <w:p w:rsidR="00372DD9" w:rsidRPr="00B61798" w:rsidRDefault="00372DD9">
      <w:pPr>
        <w:spacing w:line="360" w:lineRule="auto"/>
        <w:jc w:val="center"/>
        <w:rPr>
          <w:rFonts w:ascii="华文中宋" w:eastAsia="华文中宋" w:hAnsi="华文中宋"/>
          <w:b/>
          <w:sz w:val="72"/>
          <w:szCs w:val="72"/>
        </w:rPr>
      </w:pPr>
      <w:r w:rsidRPr="00B61798">
        <w:rPr>
          <w:rFonts w:ascii="华文中宋" w:eastAsia="华文中宋" w:hAnsi="华文中宋" w:hint="eastAsia"/>
          <w:b/>
          <w:sz w:val="72"/>
          <w:szCs w:val="72"/>
        </w:rPr>
        <w:t>上海市</w:t>
      </w:r>
      <w:proofErr w:type="gramStart"/>
      <w:r w:rsidR="00692034" w:rsidRPr="00B61798">
        <w:rPr>
          <w:rFonts w:ascii="华文中宋" w:eastAsia="华文中宋" w:hAnsi="华文中宋" w:hint="eastAsia"/>
          <w:b/>
          <w:sz w:val="72"/>
          <w:szCs w:val="72"/>
        </w:rPr>
        <w:t>崇明区</w:t>
      </w:r>
      <w:proofErr w:type="gramEnd"/>
      <w:r w:rsidR="00B67D13">
        <w:rPr>
          <w:rFonts w:ascii="华文中宋" w:eastAsia="华文中宋" w:hAnsi="华文中宋" w:hint="eastAsia"/>
          <w:b/>
          <w:sz w:val="72"/>
          <w:szCs w:val="72"/>
        </w:rPr>
        <w:t>市场监督管理</w:t>
      </w:r>
      <w:r w:rsidRPr="00B61798">
        <w:rPr>
          <w:rFonts w:ascii="华文中宋" w:eastAsia="华文中宋" w:hAnsi="华文中宋" w:hint="eastAsia"/>
          <w:b/>
          <w:sz w:val="72"/>
          <w:szCs w:val="72"/>
        </w:rPr>
        <w:t>局</w:t>
      </w:r>
    </w:p>
    <w:p w:rsidR="00372DD9" w:rsidRPr="00B61798" w:rsidRDefault="00372DD9">
      <w:pPr>
        <w:spacing w:line="360" w:lineRule="auto"/>
        <w:jc w:val="center"/>
        <w:rPr>
          <w:rFonts w:ascii="华文中宋" w:eastAsia="华文中宋" w:hAnsi="华文中宋"/>
          <w:b/>
          <w:sz w:val="72"/>
          <w:szCs w:val="72"/>
        </w:rPr>
      </w:pPr>
      <w:r w:rsidRPr="00B61798">
        <w:rPr>
          <w:rFonts w:ascii="华文中宋" w:eastAsia="华文中宋" w:hAnsi="华文中宋" w:hint="eastAsia"/>
          <w:b/>
          <w:sz w:val="72"/>
          <w:szCs w:val="72"/>
        </w:rPr>
        <w:t>2021年度部门决算</w:t>
      </w:r>
    </w:p>
    <w:p w:rsidR="00372DD9" w:rsidRPr="00B61798" w:rsidRDefault="00372DD9">
      <w:pPr>
        <w:spacing w:line="360" w:lineRule="auto"/>
        <w:jc w:val="center"/>
        <w:rPr>
          <w:rFonts w:ascii="黑体" w:eastAsia="黑体"/>
          <w:sz w:val="84"/>
          <w:szCs w:val="84"/>
        </w:rPr>
      </w:pPr>
    </w:p>
    <w:p w:rsidR="00372DD9" w:rsidRPr="00B61798" w:rsidRDefault="00372DD9">
      <w:pPr>
        <w:spacing w:line="360" w:lineRule="auto"/>
        <w:jc w:val="center"/>
        <w:rPr>
          <w:rFonts w:ascii="黑体" w:eastAsia="黑体" w:hAnsi="华文中宋"/>
          <w:b/>
          <w:sz w:val="32"/>
          <w:szCs w:val="32"/>
        </w:rPr>
      </w:pPr>
      <w:r w:rsidRPr="00B61798">
        <w:rPr>
          <w:rFonts w:ascii="华文中宋" w:eastAsia="华文中宋" w:hAnsi="华文中宋"/>
          <w:b/>
          <w:sz w:val="44"/>
          <w:szCs w:val="44"/>
        </w:rPr>
        <w:br w:type="page"/>
      </w:r>
      <w:r w:rsidRPr="00B61798">
        <w:rPr>
          <w:rFonts w:ascii="黑体" w:eastAsia="黑体" w:hAnsi="华文中宋" w:hint="eastAsia"/>
          <w:b/>
          <w:sz w:val="32"/>
          <w:szCs w:val="32"/>
        </w:rPr>
        <w:lastRenderedPageBreak/>
        <w:t>目  录</w:t>
      </w:r>
    </w:p>
    <w:p w:rsidR="00372DD9" w:rsidRPr="00B61798" w:rsidRDefault="00372DD9">
      <w:pPr>
        <w:spacing w:line="360" w:lineRule="auto"/>
        <w:jc w:val="center"/>
        <w:rPr>
          <w:rFonts w:ascii="华文中宋" w:eastAsia="华文中宋" w:hAnsi="华文中宋"/>
          <w:b/>
          <w:sz w:val="36"/>
        </w:rPr>
      </w:pPr>
    </w:p>
    <w:p w:rsidR="00372DD9" w:rsidRPr="00B61798" w:rsidRDefault="00372DD9">
      <w:pPr>
        <w:spacing w:line="360" w:lineRule="auto"/>
        <w:rPr>
          <w:rFonts w:ascii="黑体" w:eastAsia="黑体"/>
          <w:sz w:val="30"/>
          <w:szCs w:val="30"/>
        </w:rPr>
      </w:pPr>
      <w:r w:rsidRPr="00B61798">
        <w:rPr>
          <w:rFonts w:ascii="黑体" w:eastAsia="黑体" w:hint="eastAsia"/>
          <w:sz w:val="30"/>
          <w:szCs w:val="30"/>
        </w:rPr>
        <w:t>第一部分 上海市</w:t>
      </w:r>
      <w:proofErr w:type="gramStart"/>
      <w:r w:rsidR="00692034" w:rsidRPr="00B61798">
        <w:rPr>
          <w:rFonts w:ascii="黑体" w:eastAsia="黑体" w:hint="eastAsia"/>
          <w:sz w:val="30"/>
          <w:szCs w:val="30"/>
        </w:rPr>
        <w:t>崇明区</w:t>
      </w:r>
      <w:proofErr w:type="gramEnd"/>
      <w:r w:rsidR="00DA3412">
        <w:rPr>
          <w:rFonts w:ascii="黑体" w:eastAsia="黑体" w:hint="eastAsia"/>
          <w:sz w:val="30"/>
          <w:szCs w:val="30"/>
        </w:rPr>
        <w:t>市场监督管理</w:t>
      </w:r>
      <w:r w:rsidRPr="00B61798">
        <w:rPr>
          <w:rFonts w:ascii="黑体" w:eastAsia="黑体" w:hint="eastAsia"/>
          <w:sz w:val="30"/>
          <w:szCs w:val="30"/>
        </w:rPr>
        <w:t>局概况</w:t>
      </w:r>
    </w:p>
    <w:p w:rsidR="00372DD9" w:rsidRPr="00B61798" w:rsidRDefault="00372DD9">
      <w:pPr>
        <w:spacing w:line="360" w:lineRule="auto"/>
        <w:rPr>
          <w:rFonts w:ascii="黑体" w:eastAsia="黑体"/>
          <w:sz w:val="30"/>
          <w:szCs w:val="30"/>
        </w:rPr>
      </w:pPr>
      <w:r w:rsidRPr="00B61798">
        <w:rPr>
          <w:rFonts w:ascii="楷体_GB2312" w:eastAsia="楷体_GB2312" w:hint="eastAsia"/>
          <w:sz w:val="30"/>
          <w:szCs w:val="30"/>
        </w:rPr>
        <w:t>一、主要职能</w:t>
      </w:r>
    </w:p>
    <w:p w:rsidR="00372DD9" w:rsidRPr="00B61798" w:rsidRDefault="00372DD9">
      <w:pPr>
        <w:spacing w:line="360" w:lineRule="auto"/>
        <w:rPr>
          <w:rFonts w:ascii="黑体" w:eastAsia="黑体"/>
          <w:sz w:val="30"/>
          <w:szCs w:val="30"/>
        </w:rPr>
      </w:pPr>
      <w:r w:rsidRPr="00B61798">
        <w:rPr>
          <w:rFonts w:ascii="楷体_GB2312" w:eastAsia="楷体_GB2312" w:hint="eastAsia"/>
          <w:sz w:val="30"/>
          <w:szCs w:val="30"/>
        </w:rPr>
        <w:t>二、部门决算单位构成</w:t>
      </w:r>
    </w:p>
    <w:p w:rsidR="00372DD9" w:rsidRPr="00B61798" w:rsidRDefault="00372DD9">
      <w:pPr>
        <w:spacing w:line="360" w:lineRule="auto"/>
        <w:rPr>
          <w:rFonts w:ascii="黑体" w:eastAsia="黑体"/>
          <w:sz w:val="30"/>
          <w:szCs w:val="30"/>
        </w:rPr>
      </w:pPr>
      <w:r w:rsidRPr="00B61798">
        <w:rPr>
          <w:rFonts w:ascii="黑体" w:eastAsia="黑体" w:hint="eastAsia"/>
          <w:sz w:val="30"/>
          <w:szCs w:val="30"/>
        </w:rPr>
        <w:t>第二部分 上海市</w:t>
      </w:r>
      <w:proofErr w:type="gramStart"/>
      <w:r w:rsidR="00692034" w:rsidRPr="00B61798">
        <w:rPr>
          <w:rFonts w:ascii="黑体" w:eastAsia="黑体" w:hint="eastAsia"/>
          <w:sz w:val="30"/>
          <w:szCs w:val="30"/>
        </w:rPr>
        <w:t>崇明区</w:t>
      </w:r>
      <w:proofErr w:type="gramEnd"/>
      <w:r w:rsidR="00DA3412">
        <w:rPr>
          <w:rFonts w:ascii="黑体" w:eastAsia="黑体" w:hint="eastAsia"/>
          <w:sz w:val="30"/>
          <w:szCs w:val="30"/>
        </w:rPr>
        <w:t>市场监督管理</w:t>
      </w:r>
      <w:r w:rsidRPr="00B61798">
        <w:rPr>
          <w:rFonts w:ascii="黑体" w:eastAsia="黑体" w:hint="eastAsia"/>
          <w:sz w:val="30"/>
          <w:szCs w:val="30"/>
        </w:rPr>
        <w:t>局2021年度部门决算表</w:t>
      </w:r>
    </w:p>
    <w:p w:rsidR="00372DD9" w:rsidRPr="00B61798" w:rsidRDefault="00372DD9">
      <w:pPr>
        <w:spacing w:line="360" w:lineRule="auto"/>
        <w:rPr>
          <w:rFonts w:ascii="黑体" w:eastAsia="黑体"/>
          <w:sz w:val="30"/>
          <w:szCs w:val="30"/>
        </w:rPr>
      </w:pPr>
      <w:r w:rsidRPr="00B61798">
        <w:rPr>
          <w:rFonts w:ascii="楷体_GB2312" w:eastAsia="楷体_GB2312" w:hint="eastAsia"/>
          <w:sz w:val="30"/>
          <w:szCs w:val="30"/>
        </w:rPr>
        <w:t>一、收入支出决算总表</w:t>
      </w:r>
    </w:p>
    <w:p w:rsidR="00372DD9" w:rsidRPr="00B61798" w:rsidRDefault="00372DD9">
      <w:pPr>
        <w:spacing w:line="360" w:lineRule="auto"/>
        <w:rPr>
          <w:rFonts w:ascii="黑体" w:eastAsia="黑体"/>
          <w:sz w:val="30"/>
          <w:szCs w:val="30"/>
        </w:rPr>
      </w:pPr>
      <w:r w:rsidRPr="00B61798">
        <w:rPr>
          <w:rFonts w:ascii="楷体_GB2312" w:eastAsia="楷体_GB2312" w:hint="eastAsia"/>
          <w:sz w:val="30"/>
          <w:szCs w:val="30"/>
        </w:rPr>
        <w:t>二、收入决算表</w:t>
      </w:r>
    </w:p>
    <w:p w:rsidR="00372DD9" w:rsidRPr="00B61798" w:rsidRDefault="00372DD9">
      <w:pPr>
        <w:spacing w:line="360" w:lineRule="auto"/>
        <w:rPr>
          <w:rFonts w:ascii="黑体" w:eastAsia="黑体"/>
          <w:sz w:val="30"/>
          <w:szCs w:val="30"/>
        </w:rPr>
      </w:pPr>
      <w:r w:rsidRPr="00B61798">
        <w:rPr>
          <w:rFonts w:ascii="楷体_GB2312" w:eastAsia="楷体_GB2312" w:hint="eastAsia"/>
          <w:sz w:val="30"/>
          <w:szCs w:val="30"/>
        </w:rPr>
        <w:t>三、支出决算表</w:t>
      </w:r>
    </w:p>
    <w:p w:rsidR="00372DD9" w:rsidRPr="00B61798" w:rsidRDefault="00372DD9">
      <w:pPr>
        <w:spacing w:line="360" w:lineRule="auto"/>
        <w:rPr>
          <w:rFonts w:ascii="黑体" w:eastAsia="黑体"/>
          <w:sz w:val="30"/>
          <w:szCs w:val="30"/>
        </w:rPr>
      </w:pPr>
      <w:r w:rsidRPr="00B61798">
        <w:rPr>
          <w:rFonts w:ascii="楷体_GB2312" w:eastAsia="楷体_GB2312" w:hint="eastAsia"/>
          <w:sz w:val="30"/>
          <w:szCs w:val="30"/>
        </w:rPr>
        <w:t>四、财政拨款收入支出决算总表</w:t>
      </w:r>
    </w:p>
    <w:p w:rsidR="00372DD9" w:rsidRPr="00B61798" w:rsidRDefault="00372DD9">
      <w:pPr>
        <w:spacing w:line="360" w:lineRule="auto"/>
        <w:rPr>
          <w:rFonts w:ascii="黑体" w:eastAsia="黑体"/>
          <w:sz w:val="30"/>
          <w:szCs w:val="30"/>
        </w:rPr>
      </w:pPr>
      <w:r w:rsidRPr="00B61798">
        <w:rPr>
          <w:rFonts w:ascii="楷体_GB2312" w:eastAsia="楷体_GB2312" w:hint="eastAsia"/>
          <w:sz w:val="30"/>
          <w:szCs w:val="30"/>
        </w:rPr>
        <w:t>五、一般公共预算财政拨款支出决算表</w:t>
      </w:r>
    </w:p>
    <w:p w:rsidR="00372DD9" w:rsidRPr="00B61798" w:rsidRDefault="00372DD9">
      <w:pPr>
        <w:spacing w:line="360" w:lineRule="auto"/>
        <w:rPr>
          <w:rFonts w:ascii="黑体" w:eastAsia="黑体"/>
          <w:sz w:val="30"/>
          <w:szCs w:val="30"/>
        </w:rPr>
      </w:pPr>
      <w:r w:rsidRPr="00B61798">
        <w:rPr>
          <w:rFonts w:ascii="楷体_GB2312" w:eastAsia="楷体_GB2312" w:hint="eastAsia"/>
          <w:sz w:val="30"/>
          <w:szCs w:val="30"/>
        </w:rPr>
        <w:t>六、一般公共预算财政拨款基本支出决算表</w:t>
      </w:r>
    </w:p>
    <w:p w:rsidR="00372DD9" w:rsidRPr="00B61798" w:rsidRDefault="00372DD9">
      <w:pPr>
        <w:spacing w:line="360" w:lineRule="auto"/>
        <w:rPr>
          <w:rFonts w:ascii="楷体_GB2312" w:eastAsia="楷体_GB2312"/>
          <w:color w:val="000000"/>
          <w:sz w:val="30"/>
          <w:szCs w:val="30"/>
        </w:rPr>
      </w:pPr>
      <w:r w:rsidRPr="00B61798">
        <w:rPr>
          <w:rFonts w:ascii="楷体_GB2312" w:eastAsia="楷体_GB2312" w:hint="eastAsia"/>
          <w:color w:val="000000"/>
          <w:sz w:val="30"/>
          <w:szCs w:val="30"/>
        </w:rPr>
        <w:t>七、一般公共预算财政拨款“三公”经费支出决算表</w:t>
      </w:r>
    </w:p>
    <w:p w:rsidR="00372DD9" w:rsidRPr="00B61798" w:rsidRDefault="00372DD9">
      <w:pPr>
        <w:spacing w:line="360" w:lineRule="auto"/>
        <w:rPr>
          <w:rFonts w:ascii="楷体_GB2312" w:eastAsia="楷体_GB2312"/>
          <w:sz w:val="30"/>
          <w:szCs w:val="30"/>
        </w:rPr>
      </w:pPr>
      <w:r w:rsidRPr="00B61798">
        <w:rPr>
          <w:rFonts w:ascii="楷体_GB2312" w:eastAsia="楷体_GB2312" w:hint="eastAsia"/>
          <w:sz w:val="30"/>
          <w:szCs w:val="30"/>
        </w:rPr>
        <w:t>八、政府性基金预算财政拨款收入支出决算表</w:t>
      </w:r>
    </w:p>
    <w:p w:rsidR="00372DD9" w:rsidRPr="00B61798" w:rsidRDefault="00372DD9">
      <w:pPr>
        <w:spacing w:line="360" w:lineRule="auto"/>
        <w:rPr>
          <w:rFonts w:ascii="楷体_GB2312" w:eastAsia="楷体_GB2312"/>
          <w:sz w:val="30"/>
          <w:szCs w:val="30"/>
        </w:rPr>
      </w:pPr>
      <w:r w:rsidRPr="00B61798">
        <w:rPr>
          <w:rFonts w:ascii="楷体_GB2312" w:eastAsia="楷体_GB2312" w:hint="eastAsia"/>
          <w:sz w:val="30"/>
          <w:szCs w:val="30"/>
        </w:rPr>
        <w:t>九、国有资本经营预算财政拨款收入支出决算表</w:t>
      </w:r>
    </w:p>
    <w:p w:rsidR="00372DD9" w:rsidRPr="00B61798" w:rsidRDefault="00372DD9">
      <w:pPr>
        <w:spacing w:line="360" w:lineRule="auto"/>
        <w:rPr>
          <w:rFonts w:ascii="黑体" w:eastAsia="黑体"/>
          <w:color w:val="000000"/>
          <w:sz w:val="30"/>
          <w:szCs w:val="30"/>
        </w:rPr>
      </w:pPr>
      <w:r w:rsidRPr="00B61798">
        <w:rPr>
          <w:rFonts w:ascii="楷体_GB2312" w:eastAsia="楷体_GB2312" w:hint="eastAsia"/>
          <w:color w:val="000000"/>
          <w:sz w:val="30"/>
          <w:szCs w:val="30"/>
        </w:rPr>
        <w:t>十、资产负债情况表</w:t>
      </w:r>
    </w:p>
    <w:p w:rsidR="00372DD9" w:rsidRPr="00B61798" w:rsidRDefault="00372DD9">
      <w:pPr>
        <w:spacing w:line="360" w:lineRule="auto"/>
        <w:rPr>
          <w:rFonts w:ascii="黑体" w:eastAsia="黑体"/>
          <w:sz w:val="30"/>
          <w:szCs w:val="30"/>
        </w:rPr>
      </w:pPr>
      <w:r w:rsidRPr="00B61798">
        <w:rPr>
          <w:rFonts w:ascii="黑体" w:eastAsia="黑体" w:hint="eastAsia"/>
          <w:sz w:val="30"/>
          <w:szCs w:val="30"/>
        </w:rPr>
        <w:t>第三部分 上海市</w:t>
      </w:r>
      <w:proofErr w:type="gramStart"/>
      <w:r w:rsidR="00692034" w:rsidRPr="00B61798">
        <w:rPr>
          <w:rFonts w:ascii="黑体" w:eastAsia="黑体" w:hint="eastAsia"/>
          <w:sz w:val="30"/>
          <w:szCs w:val="30"/>
        </w:rPr>
        <w:t>崇明区</w:t>
      </w:r>
      <w:proofErr w:type="gramEnd"/>
      <w:r w:rsidR="00DA3412">
        <w:rPr>
          <w:rFonts w:ascii="黑体" w:eastAsia="黑体" w:hint="eastAsia"/>
          <w:sz w:val="30"/>
          <w:szCs w:val="30"/>
        </w:rPr>
        <w:t>市场监督管理</w:t>
      </w:r>
      <w:r w:rsidRPr="00B61798">
        <w:rPr>
          <w:rFonts w:ascii="黑体" w:eastAsia="黑体" w:hint="eastAsia"/>
          <w:sz w:val="30"/>
          <w:szCs w:val="30"/>
        </w:rPr>
        <w:t>局2021年度部门决算情况说明</w:t>
      </w:r>
    </w:p>
    <w:p w:rsidR="00372DD9" w:rsidRPr="00B61798" w:rsidRDefault="00372DD9">
      <w:pPr>
        <w:spacing w:line="360" w:lineRule="auto"/>
        <w:rPr>
          <w:rFonts w:ascii="黑体" w:eastAsia="黑体"/>
          <w:sz w:val="30"/>
          <w:szCs w:val="30"/>
        </w:rPr>
      </w:pPr>
      <w:r w:rsidRPr="00B61798">
        <w:rPr>
          <w:rFonts w:ascii="楷体_GB2312" w:eastAsia="楷体_GB2312" w:hint="eastAsia"/>
          <w:sz w:val="30"/>
          <w:szCs w:val="30"/>
        </w:rPr>
        <w:t>一、收入支出决算总体情况说明</w:t>
      </w:r>
    </w:p>
    <w:p w:rsidR="00372DD9" w:rsidRPr="00B61798" w:rsidRDefault="00372DD9">
      <w:pPr>
        <w:spacing w:line="360" w:lineRule="auto"/>
        <w:rPr>
          <w:rFonts w:ascii="黑体" w:eastAsia="黑体"/>
          <w:sz w:val="30"/>
          <w:szCs w:val="30"/>
        </w:rPr>
      </w:pPr>
      <w:r w:rsidRPr="00B61798">
        <w:rPr>
          <w:rFonts w:ascii="楷体_GB2312" w:eastAsia="楷体_GB2312" w:hint="eastAsia"/>
          <w:sz w:val="30"/>
          <w:szCs w:val="30"/>
        </w:rPr>
        <w:t>二、收入决算情况说明</w:t>
      </w:r>
    </w:p>
    <w:p w:rsidR="00372DD9" w:rsidRPr="00B61798" w:rsidRDefault="00372DD9">
      <w:pPr>
        <w:spacing w:line="360" w:lineRule="auto"/>
        <w:rPr>
          <w:rFonts w:ascii="黑体" w:eastAsia="黑体"/>
          <w:sz w:val="30"/>
          <w:szCs w:val="30"/>
        </w:rPr>
      </w:pPr>
      <w:r w:rsidRPr="00B61798">
        <w:rPr>
          <w:rFonts w:ascii="楷体_GB2312" w:eastAsia="楷体_GB2312" w:hint="eastAsia"/>
          <w:sz w:val="30"/>
          <w:szCs w:val="30"/>
        </w:rPr>
        <w:t>三、支出决算情况说明</w:t>
      </w:r>
    </w:p>
    <w:p w:rsidR="00372DD9" w:rsidRPr="00B61798" w:rsidRDefault="00372DD9">
      <w:pPr>
        <w:outlineLvl w:val="0"/>
        <w:rPr>
          <w:rFonts w:ascii="楷体_GB2312" w:eastAsia="楷体_GB2312"/>
          <w:sz w:val="30"/>
          <w:szCs w:val="30"/>
        </w:rPr>
      </w:pPr>
      <w:r w:rsidRPr="00B61798">
        <w:rPr>
          <w:rFonts w:ascii="楷体_GB2312" w:eastAsia="楷体_GB2312" w:hint="eastAsia"/>
          <w:sz w:val="30"/>
          <w:szCs w:val="30"/>
        </w:rPr>
        <w:t>四、财政拨款收入支出决算总体情况说明</w:t>
      </w:r>
    </w:p>
    <w:p w:rsidR="00372DD9" w:rsidRPr="00B61798" w:rsidRDefault="00372DD9">
      <w:pPr>
        <w:outlineLvl w:val="0"/>
        <w:rPr>
          <w:rFonts w:ascii="楷体_GB2312" w:eastAsia="楷体_GB2312"/>
          <w:sz w:val="30"/>
          <w:szCs w:val="30"/>
        </w:rPr>
      </w:pPr>
      <w:r w:rsidRPr="00B61798">
        <w:rPr>
          <w:rFonts w:ascii="楷体_GB2312" w:eastAsia="楷体_GB2312" w:hint="eastAsia"/>
          <w:sz w:val="30"/>
          <w:szCs w:val="30"/>
        </w:rPr>
        <w:lastRenderedPageBreak/>
        <w:t>五、一般公共预算财政拨款支出决算情况说明</w:t>
      </w:r>
    </w:p>
    <w:p w:rsidR="00372DD9" w:rsidRPr="00B61798" w:rsidRDefault="00372DD9">
      <w:pPr>
        <w:outlineLvl w:val="0"/>
        <w:rPr>
          <w:rFonts w:ascii="楷体_GB2312" w:eastAsia="楷体_GB2312"/>
          <w:sz w:val="30"/>
          <w:szCs w:val="30"/>
        </w:rPr>
      </w:pPr>
      <w:r w:rsidRPr="00B61798">
        <w:rPr>
          <w:rFonts w:ascii="楷体_GB2312" w:eastAsia="楷体_GB2312" w:hint="eastAsia"/>
          <w:sz w:val="30"/>
          <w:szCs w:val="30"/>
        </w:rPr>
        <w:t>六、一般公共预算财政拨款基本支出决算情况说明</w:t>
      </w:r>
    </w:p>
    <w:p w:rsidR="00372DD9" w:rsidRPr="00B61798" w:rsidRDefault="00372DD9">
      <w:pPr>
        <w:outlineLvl w:val="0"/>
        <w:rPr>
          <w:rFonts w:ascii="楷体_GB2312" w:eastAsia="楷体_GB2312"/>
          <w:sz w:val="30"/>
          <w:szCs w:val="30"/>
        </w:rPr>
      </w:pPr>
      <w:r w:rsidRPr="00B61798">
        <w:rPr>
          <w:rFonts w:ascii="楷体_GB2312" w:eastAsia="楷体_GB2312" w:hint="eastAsia"/>
          <w:color w:val="000000"/>
          <w:sz w:val="30"/>
          <w:szCs w:val="30"/>
        </w:rPr>
        <w:t>七、</w:t>
      </w:r>
      <w:r w:rsidRPr="00B61798">
        <w:rPr>
          <w:rFonts w:ascii="楷体_GB2312" w:eastAsia="楷体_GB2312" w:hint="eastAsia"/>
          <w:sz w:val="30"/>
          <w:szCs w:val="30"/>
        </w:rPr>
        <w:t>一般公共预算财政拨款“三公”经费支出决算情况说明</w:t>
      </w:r>
    </w:p>
    <w:p w:rsidR="00372DD9" w:rsidRPr="00B61798" w:rsidRDefault="00372DD9">
      <w:pPr>
        <w:outlineLvl w:val="0"/>
        <w:rPr>
          <w:rFonts w:ascii="楷体_GB2312" w:eastAsia="楷体_GB2312"/>
          <w:sz w:val="30"/>
          <w:szCs w:val="30"/>
        </w:rPr>
      </w:pPr>
      <w:r w:rsidRPr="00B61798">
        <w:rPr>
          <w:rFonts w:ascii="楷体_GB2312" w:eastAsia="楷体_GB2312" w:hint="eastAsia"/>
          <w:sz w:val="30"/>
          <w:szCs w:val="30"/>
        </w:rPr>
        <w:t>八、政府性基金预算财政拨款收入支出决算情况说明</w:t>
      </w:r>
    </w:p>
    <w:p w:rsidR="00372DD9" w:rsidRPr="00B61798" w:rsidRDefault="00372DD9">
      <w:pPr>
        <w:outlineLvl w:val="0"/>
        <w:rPr>
          <w:rFonts w:ascii="楷体_GB2312" w:eastAsia="楷体_GB2312"/>
          <w:sz w:val="30"/>
          <w:szCs w:val="30"/>
        </w:rPr>
      </w:pPr>
      <w:r w:rsidRPr="00B61798">
        <w:rPr>
          <w:rFonts w:ascii="楷体_GB2312" w:eastAsia="楷体_GB2312" w:hint="eastAsia"/>
          <w:sz w:val="30"/>
          <w:szCs w:val="30"/>
        </w:rPr>
        <w:t>九、国有资本经营预算财政拨款收入支出决算情况说明</w:t>
      </w:r>
    </w:p>
    <w:p w:rsidR="00372DD9" w:rsidRPr="00B61798" w:rsidRDefault="00372DD9">
      <w:pPr>
        <w:spacing w:line="360" w:lineRule="auto"/>
        <w:rPr>
          <w:rFonts w:ascii="楷体_GB2312" w:eastAsia="楷体_GB2312"/>
          <w:sz w:val="30"/>
          <w:szCs w:val="30"/>
        </w:rPr>
      </w:pPr>
      <w:r w:rsidRPr="00B61798">
        <w:rPr>
          <w:rFonts w:ascii="楷体_GB2312" w:eastAsia="楷体_GB2312" w:hint="eastAsia"/>
          <w:sz w:val="30"/>
          <w:szCs w:val="30"/>
        </w:rPr>
        <w:t>十、预算绩效管理情况</w:t>
      </w:r>
    </w:p>
    <w:p w:rsidR="00372DD9" w:rsidRPr="00B61798" w:rsidRDefault="00372DD9">
      <w:pPr>
        <w:spacing w:line="360" w:lineRule="auto"/>
        <w:rPr>
          <w:rFonts w:ascii="黑体" w:eastAsia="黑体"/>
          <w:color w:val="000000"/>
          <w:sz w:val="30"/>
          <w:szCs w:val="30"/>
        </w:rPr>
      </w:pPr>
      <w:r w:rsidRPr="00B61798">
        <w:rPr>
          <w:rFonts w:ascii="楷体_GB2312" w:eastAsia="楷体_GB2312" w:hint="eastAsia"/>
          <w:color w:val="000000"/>
          <w:sz w:val="30"/>
          <w:szCs w:val="30"/>
        </w:rPr>
        <w:t>十一、其他重要事项说明</w:t>
      </w:r>
    </w:p>
    <w:p w:rsidR="00372DD9" w:rsidRPr="00B61798" w:rsidRDefault="00372DD9">
      <w:pPr>
        <w:spacing w:line="360" w:lineRule="auto"/>
        <w:rPr>
          <w:rFonts w:ascii="黑体" w:eastAsia="黑体"/>
          <w:sz w:val="30"/>
          <w:szCs w:val="30"/>
        </w:rPr>
      </w:pPr>
      <w:r w:rsidRPr="00B61798">
        <w:rPr>
          <w:rFonts w:ascii="黑体" w:eastAsia="黑体" w:hint="eastAsia"/>
          <w:sz w:val="30"/>
          <w:szCs w:val="30"/>
        </w:rPr>
        <w:t>第四部分 名词解释</w:t>
      </w:r>
    </w:p>
    <w:p w:rsidR="00372DD9" w:rsidRPr="00B61798" w:rsidRDefault="00372DD9">
      <w:pPr>
        <w:spacing w:line="360" w:lineRule="auto"/>
        <w:rPr>
          <w:rFonts w:ascii="黑体" w:eastAsia="黑体"/>
          <w:sz w:val="30"/>
          <w:szCs w:val="30"/>
        </w:rPr>
      </w:pPr>
    </w:p>
    <w:p w:rsidR="00372DD9" w:rsidRPr="00B61798" w:rsidRDefault="00372DD9">
      <w:pPr>
        <w:jc w:val="center"/>
        <w:rPr>
          <w:rFonts w:ascii="华文中宋" w:eastAsia="华文中宋" w:hAnsi="华文中宋"/>
          <w:b/>
          <w:sz w:val="36"/>
        </w:rPr>
      </w:pPr>
      <w:r w:rsidRPr="00B61798">
        <w:rPr>
          <w:rFonts w:ascii="华文中宋" w:eastAsia="华文中宋" w:hAnsi="华文中宋"/>
          <w:b/>
          <w:sz w:val="36"/>
        </w:rPr>
        <w:br w:type="page"/>
      </w:r>
      <w:r w:rsidRPr="00B61798">
        <w:rPr>
          <w:rFonts w:ascii="黑体" w:eastAsia="黑体" w:hint="eastAsia"/>
          <w:sz w:val="30"/>
          <w:szCs w:val="30"/>
        </w:rPr>
        <w:lastRenderedPageBreak/>
        <w:t>第一部分    上海市</w:t>
      </w:r>
      <w:proofErr w:type="gramStart"/>
      <w:r w:rsidR="00692034" w:rsidRPr="00B61798">
        <w:rPr>
          <w:rFonts w:ascii="黑体" w:eastAsia="黑体" w:hint="eastAsia"/>
          <w:sz w:val="30"/>
          <w:szCs w:val="30"/>
        </w:rPr>
        <w:t>崇明区</w:t>
      </w:r>
      <w:proofErr w:type="gramEnd"/>
      <w:r w:rsidR="00DA3412">
        <w:rPr>
          <w:rFonts w:ascii="黑体" w:eastAsia="黑体" w:hint="eastAsia"/>
          <w:sz w:val="30"/>
          <w:szCs w:val="30"/>
        </w:rPr>
        <w:t>市场监督管理</w:t>
      </w:r>
      <w:r w:rsidRPr="00B61798">
        <w:rPr>
          <w:rFonts w:ascii="黑体" w:eastAsia="黑体" w:hint="eastAsia"/>
          <w:sz w:val="30"/>
          <w:szCs w:val="30"/>
        </w:rPr>
        <w:t>局概况</w:t>
      </w:r>
    </w:p>
    <w:p w:rsidR="00372DD9" w:rsidRPr="00B61798" w:rsidRDefault="00372DD9">
      <w:pPr>
        <w:jc w:val="center"/>
        <w:rPr>
          <w:rFonts w:ascii="黑体" w:eastAsia="黑体"/>
          <w:sz w:val="30"/>
          <w:szCs w:val="30"/>
        </w:rPr>
      </w:pPr>
    </w:p>
    <w:p w:rsidR="00372DD9" w:rsidRPr="00B61798" w:rsidRDefault="00372DD9">
      <w:pPr>
        <w:ind w:firstLineChars="200" w:firstLine="602"/>
        <w:outlineLvl w:val="0"/>
        <w:rPr>
          <w:rFonts w:ascii="楷体_GB2312" w:eastAsia="楷体_GB2312"/>
          <w:b/>
          <w:sz w:val="30"/>
          <w:szCs w:val="30"/>
        </w:rPr>
      </w:pPr>
      <w:r w:rsidRPr="00B61798">
        <w:rPr>
          <w:rFonts w:ascii="楷体_GB2312" w:eastAsia="楷体_GB2312" w:hint="eastAsia"/>
          <w:b/>
          <w:sz w:val="30"/>
          <w:szCs w:val="30"/>
        </w:rPr>
        <w:t>一、主要职能</w:t>
      </w:r>
    </w:p>
    <w:p w:rsidR="00FE6151" w:rsidRDefault="00FE6151" w:rsidP="00FE6151">
      <w:pPr>
        <w:ind w:firstLineChars="200" w:firstLine="600"/>
        <w:rPr>
          <w:rFonts w:ascii="仿宋_GB2312" w:eastAsia="仿宋_GB2312"/>
          <w:sz w:val="30"/>
          <w:szCs w:val="30"/>
        </w:rPr>
      </w:pPr>
      <w:r>
        <w:rPr>
          <w:rFonts w:ascii="仿宋_GB2312" w:eastAsia="仿宋_GB2312" w:hint="eastAsia"/>
          <w:sz w:val="30"/>
          <w:szCs w:val="30"/>
        </w:rPr>
        <w:t>负责市场综合监督管理，市场主体注册许可，组织市场监督管理综合执法工作，负责价格监督管理工作，监督管理市场秩序，开展消费维权和信用监管工作，商标、专利等知识产权指导管理工作，宏观质量管理，产品质量安全监督管理，特种设备安全监督管理，监督管理计量工作，管理标准化工作，监督管理检验检测工作，监督管理和综合协调认证认可工作，食品安全监督管理综合协调，食品安全监督管理，药品、医疗器械和化妆品监督管理工作，完成区委、区政府交办的其他任务。</w:t>
      </w:r>
    </w:p>
    <w:p w:rsidR="00372DD9" w:rsidRPr="00B61798" w:rsidRDefault="00372DD9">
      <w:pPr>
        <w:ind w:firstLineChars="200" w:firstLine="602"/>
        <w:outlineLvl w:val="0"/>
        <w:rPr>
          <w:rFonts w:ascii="楷体_GB2312" w:eastAsia="楷体_GB2312"/>
          <w:b/>
          <w:sz w:val="30"/>
          <w:szCs w:val="30"/>
        </w:rPr>
      </w:pPr>
      <w:r w:rsidRPr="00B61798">
        <w:rPr>
          <w:rFonts w:ascii="楷体_GB2312" w:eastAsia="楷体_GB2312" w:hint="eastAsia"/>
          <w:b/>
          <w:sz w:val="30"/>
          <w:szCs w:val="30"/>
        </w:rPr>
        <w:t>二、部门决算单位构成</w:t>
      </w: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t>从预算单位构成看，</w:t>
      </w:r>
      <w:r w:rsidRPr="00B61798">
        <w:rPr>
          <w:rFonts w:ascii="仿宋_GB2312" w:eastAsia="仿宋_GB2312" w:hAnsi="宋体" w:hint="eastAsia"/>
          <w:sz w:val="30"/>
          <w:szCs w:val="30"/>
        </w:rPr>
        <w:t>上海市</w:t>
      </w:r>
      <w:proofErr w:type="gramStart"/>
      <w:r w:rsidR="00692034" w:rsidRPr="00B61798">
        <w:rPr>
          <w:rFonts w:ascii="仿宋_GB2312" w:eastAsia="仿宋_GB2312" w:hAnsi="宋体" w:hint="eastAsia"/>
          <w:sz w:val="30"/>
          <w:szCs w:val="30"/>
        </w:rPr>
        <w:t>崇明区</w:t>
      </w:r>
      <w:proofErr w:type="gramEnd"/>
      <w:r w:rsidR="00DA3412" w:rsidRPr="00DA3412">
        <w:rPr>
          <w:rFonts w:ascii="仿宋_GB2312" w:eastAsia="仿宋_GB2312" w:hAnsi="宋体" w:hint="eastAsia"/>
          <w:sz w:val="30"/>
          <w:szCs w:val="30"/>
        </w:rPr>
        <w:t>市场监督管理</w:t>
      </w:r>
      <w:r w:rsidRPr="00B61798">
        <w:rPr>
          <w:rFonts w:ascii="仿宋_GB2312" w:eastAsia="仿宋_GB2312" w:hAnsi="宋体" w:hint="eastAsia"/>
          <w:sz w:val="30"/>
          <w:szCs w:val="30"/>
        </w:rPr>
        <w:t>局部门</w:t>
      </w:r>
      <w:r w:rsidRPr="00B61798">
        <w:rPr>
          <w:rFonts w:ascii="仿宋_GB2312" w:eastAsia="仿宋_GB2312" w:hint="eastAsia"/>
          <w:sz w:val="30"/>
          <w:szCs w:val="30"/>
        </w:rPr>
        <w:t>决算包括：</w:t>
      </w:r>
      <w:r w:rsidRPr="00B61798">
        <w:rPr>
          <w:rFonts w:ascii="仿宋_GB2312" w:eastAsia="仿宋_GB2312" w:hAnsi="宋体" w:hint="eastAsia"/>
          <w:sz w:val="30"/>
          <w:szCs w:val="30"/>
        </w:rPr>
        <w:t>上海市</w:t>
      </w:r>
      <w:proofErr w:type="gramStart"/>
      <w:r w:rsidR="00692034" w:rsidRPr="00B61798">
        <w:rPr>
          <w:rFonts w:ascii="仿宋_GB2312" w:eastAsia="仿宋_GB2312" w:hAnsi="宋体" w:hint="eastAsia"/>
          <w:sz w:val="30"/>
          <w:szCs w:val="30"/>
        </w:rPr>
        <w:t>崇明区</w:t>
      </w:r>
      <w:proofErr w:type="gramEnd"/>
      <w:r w:rsidR="00DA3412" w:rsidRPr="00DA3412">
        <w:rPr>
          <w:rFonts w:ascii="仿宋_GB2312" w:eastAsia="仿宋_GB2312" w:hAnsi="宋体" w:hint="eastAsia"/>
          <w:sz w:val="30"/>
          <w:szCs w:val="30"/>
        </w:rPr>
        <w:t>市场监督管理</w:t>
      </w:r>
      <w:r w:rsidRPr="00B61798">
        <w:rPr>
          <w:rFonts w:ascii="仿宋_GB2312" w:eastAsia="仿宋_GB2312" w:hAnsi="宋体" w:hint="eastAsia"/>
          <w:sz w:val="30"/>
          <w:szCs w:val="30"/>
        </w:rPr>
        <w:t>局</w:t>
      </w:r>
      <w:r w:rsidRPr="00B61798">
        <w:rPr>
          <w:rFonts w:ascii="仿宋_GB2312" w:eastAsia="仿宋_GB2312" w:hint="eastAsia"/>
          <w:sz w:val="30"/>
          <w:szCs w:val="30"/>
        </w:rPr>
        <w:t>本级决算、下属</w:t>
      </w:r>
      <w:r w:rsidRPr="00B61798">
        <w:rPr>
          <w:rFonts w:ascii="仿宋_GB2312" w:eastAsia="仿宋_GB2312" w:hAnsi="宋体" w:hint="eastAsia"/>
          <w:sz w:val="30"/>
          <w:szCs w:val="30"/>
        </w:rPr>
        <w:t>行政</w:t>
      </w:r>
      <w:r w:rsidRPr="00B61798">
        <w:rPr>
          <w:rFonts w:ascii="仿宋_GB2312" w:eastAsia="仿宋_GB2312" w:hint="eastAsia"/>
          <w:sz w:val="30"/>
          <w:szCs w:val="30"/>
        </w:rPr>
        <w:t>事业单位决算。</w:t>
      </w: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t>纳入</w:t>
      </w:r>
      <w:r w:rsidRPr="00B61798">
        <w:rPr>
          <w:rFonts w:ascii="仿宋_GB2312" w:eastAsia="仿宋_GB2312" w:hAnsi="宋体" w:hint="eastAsia"/>
          <w:sz w:val="30"/>
          <w:szCs w:val="30"/>
        </w:rPr>
        <w:t>上海市</w:t>
      </w:r>
      <w:proofErr w:type="gramStart"/>
      <w:r w:rsidR="00692034" w:rsidRPr="00B61798">
        <w:rPr>
          <w:rFonts w:ascii="仿宋_GB2312" w:eastAsia="仿宋_GB2312" w:hAnsi="宋体" w:hint="eastAsia"/>
          <w:sz w:val="30"/>
          <w:szCs w:val="30"/>
        </w:rPr>
        <w:t>崇明区</w:t>
      </w:r>
      <w:proofErr w:type="gramEnd"/>
      <w:r w:rsidR="00964CBA" w:rsidRPr="00DA3412">
        <w:rPr>
          <w:rFonts w:ascii="仿宋_GB2312" w:eastAsia="仿宋_GB2312" w:hAnsi="宋体" w:hint="eastAsia"/>
          <w:sz w:val="30"/>
          <w:szCs w:val="30"/>
        </w:rPr>
        <w:t>市场监督管理</w:t>
      </w:r>
      <w:r w:rsidRPr="00B61798">
        <w:rPr>
          <w:rFonts w:ascii="仿宋_GB2312" w:eastAsia="仿宋_GB2312" w:hAnsi="宋体" w:hint="eastAsia"/>
          <w:sz w:val="30"/>
          <w:szCs w:val="30"/>
        </w:rPr>
        <w:t>局</w:t>
      </w:r>
      <w:r w:rsidRPr="00B61798">
        <w:rPr>
          <w:rFonts w:ascii="仿宋_GB2312" w:eastAsia="仿宋_GB2312" w:hint="eastAsia"/>
          <w:sz w:val="30"/>
          <w:szCs w:val="30"/>
        </w:rPr>
        <w:t>2021年度部门决算编制范围的单位包括：</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760"/>
        <w:gridCol w:w="1800"/>
      </w:tblGrid>
      <w:tr w:rsidR="00372DD9" w:rsidRPr="00B61798">
        <w:trPr>
          <w:trHeight w:val="450"/>
        </w:trPr>
        <w:tc>
          <w:tcPr>
            <w:tcW w:w="900" w:type="dxa"/>
            <w:vAlign w:val="center"/>
          </w:tcPr>
          <w:p w:rsidR="00372DD9" w:rsidRPr="00B61798" w:rsidRDefault="00372DD9">
            <w:pPr>
              <w:jc w:val="center"/>
              <w:rPr>
                <w:rFonts w:ascii="仿宋_GB2312" w:eastAsia="仿宋_GB2312"/>
                <w:sz w:val="30"/>
                <w:szCs w:val="30"/>
              </w:rPr>
            </w:pPr>
            <w:r w:rsidRPr="00B61798">
              <w:rPr>
                <w:rFonts w:ascii="仿宋_GB2312" w:eastAsia="仿宋_GB2312" w:hint="eastAsia"/>
                <w:sz w:val="30"/>
                <w:szCs w:val="30"/>
              </w:rPr>
              <w:t>序号</w:t>
            </w:r>
          </w:p>
        </w:tc>
        <w:tc>
          <w:tcPr>
            <w:tcW w:w="5760" w:type="dxa"/>
            <w:vAlign w:val="center"/>
          </w:tcPr>
          <w:p w:rsidR="00372DD9" w:rsidRPr="00B61798" w:rsidRDefault="00372DD9">
            <w:pPr>
              <w:jc w:val="center"/>
              <w:rPr>
                <w:rFonts w:ascii="仿宋_GB2312" w:eastAsia="仿宋_GB2312"/>
                <w:sz w:val="30"/>
                <w:szCs w:val="30"/>
              </w:rPr>
            </w:pPr>
            <w:r w:rsidRPr="00B61798">
              <w:rPr>
                <w:rFonts w:ascii="仿宋_GB2312" w:eastAsia="仿宋_GB2312" w:hint="eastAsia"/>
                <w:sz w:val="30"/>
                <w:szCs w:val="30"/>
              </w:rPr>
              <w:t>单位名称</w:t>
            </w:r>
          </w:p>
        </w:tc>
        <w:tc>
          <w:tcPr>
            <w:tcW w:w="1800" w:type="dxa"/>
            <w:vAlign w:val="center"/>
          </w:tcPr>
          <w:p w:rsidR="00372DD9" w:rsidRPr="00B61798" w:rsidRDefault="00372DD9">
            <w:pPr>
              <w:jc w:val="center"/>
              <w:rPr>
                <w:rFonts w:ascii="仿宋_GB2312" w:eastAsia="仿宋_GB2312"/>
                <w:sz w:val="30"/>
                <w:szCs w:val="30"/>
              </w:rPr>
            </w:pPr>
            <w:r w:rsidRPr="00B61798">
              <w:rPr>
                <w:rFonts w:ascii="仿宋_GB2312" w:eastAsia="仿宋_GB2312" w:hint="eastAsia"/>
                <w:sz w:val="30"/>
                <w:szCs w:val="30"/>
              </w:rPr>
              <w:t>备注</w:t>
            </w:r>
          </w:p>
        </w:tc>
      </w:tr>
      <w:tr w:rsidR="00372DD9" w:rsidRPr="00B61798">
        <w:trPr>
          <w:trHeight w:val="450"/>
        </w:trPr>
        <w:tc>
          <w:tcPr>
            <w:tcW w:w="900" w:type="dxa"/>
            <w:vAlign w:val="center"/>
          </w:tcPr>
          <w:p w:rsidR="00372DD9" w:rsidRPr="00B61798" w:rsidRDefault="00372DD9">
            <w:pPr>
              <w:jc w:val="center"/>
              <w:rPr>
                <w:rFonts w:ascii="仿宋_GB2312" w:eastAsia="仿宋_GB2312"/>
                <w:sz w:val="30"/>
                <w:szCs w:val="30"/>
              </w:rPr>
            </w:pPr>
            <w:r w:rsidRPr="00B61798">
              <w:rPr>
                <w:rFonts w:ascii="仿宋_GB2312" w:eastAsia="仿宋_GB2312" w:hint="eastAsia"/>
                <w:sz w:val="30"/>
                <w:szCs w:val="30"/>
              </w:rPr>
              <w:t>1</w:t>
            </w:r>
          </w:p>
        </w:tc>
        <w:tc>
          <w:tcPr>
            <w:tcW w:w="5760" w:type="dxa"/>
            <w:vAlign w:val="center"/>
          </w:tcPr>
          <w:p w:rsidR="00372DD9" w:rsidRPr="00B61798" w:rsidRDefault="00372DD9">
            <w:pPr>
              <w:rPr>
                <w:rFonts w:ascii="仿宋_GB2312" w:eastAsia="仿宋_GB2312"/>
                <w:sz w:val="30"/>
                <w:szCs w:val="30"/>
              </w:rPr>
            </w:pPr>
            <w:r w:rsidRPr="00B61798">
              <w:rPr>
                <w:rFonts w:ascii="仿宋_GB2312" w:eastAsia="仿宋_GB2312" w:hAnsi="宋体" w:hint="eastAsia"/>
                <w:sz w:val="30"/>
                <w:szCs w:val="30"/>
              </w:rPr>
              <w:t>上海市</w:t>
            </w:r>
            <w:proofErr w:type="gramStart"/>
            <w:r w:rsidR="00692034" w:rsidRPr="00B61798">
              <w:rPr>
                <w:rFonts w:ascii="仿宋_GB2312" w:eastAsia="仿宋_GB2312" w:hAnsi="宋体" w:hint="eastAsia"/>
                <w:sz w:val="30"/>
                <w:szCs w:val="30"/>
              </w:rPr>
              <w:t>崇明区</w:t>
            </w:r>
            <w:proofErr w:type="gramEnd"/>
            <w:r w:rsidR="00964CBA" w:rsidRPr="00DA3412">
              <w:rPr>
                <w:rFonts w:ascii="仿宋_GB2312" w:eastAsia="仿宋_GB2312" w:hAnsi="宋体" w:hint="eastAsia"/>
                <w:sz w:val="30"/>
                <w:szCs w:val="30"/>
              </w:rPr>
              <w:t>市场监督管理</w:t>
            </w:r>
            <w:r w:rsidRPr="00B61798">
              <w:rPr>
                <w:rFonts w:ascii="仿宋_GB2312" w:eastAsia="仿宋_GB2312" w:hAnsi="宋体" w:hint="eastAsia"/>
                <w:sz w:val="30"/>
                <w:szCs w:val="30"/>
              </w:rPr>
              <w:t>局（本级）</w:t>
            </w:r>
          </w:p>
        </w:tc>
        <w:tc>
          <w:tcPr>
            <w:tcW w:w="1800" w:type="dxa"/>
            <w:vAlign w:val="center"/>
          </w:tcPr>
          <w:p w:rsidR="00372DD9" w:rsidRPr="00B61798" w:rsidRDefault="00372DD9">
            <w:pPr>
              <w:rPr>
                <w:rFonts w:ascii="仿宋_GB2312" w:eastAsia="仿宋_GB2312"/>
                <w:sz w:val="30"/>
                <w:szCs w:val="30"/>
              </w:rPr>
            </w:pPr>
          </w:p>
        </w:tc>
      </w:tr>
      <w:tr w:rsidR="00FE6151" w:rsidRPr="00B61798">
        <w:trPr>
          <w:trHeight w:val="450"/>
        </w:trPr>
        <w:tc>
          <w:tcPr>
            <w:tcW w:w="900" w:type="dxa"/>
            <w:vAlign w:val="center"/>
          </w:tcPr>
          <w:p w:rsidR="00FE6151" w:rsidRPr="00B61798" w:rsidRDefault="00FE6151">
            <w:pPr>
              <w:jc w:val="center"/>
              <w:rPr>
                <w:rFonts w:ascii="仿宋_GB2312" w:eastAsia="仿宋_GB2312"/>
                <w:sz w:val="30"/>
                <w:szCs w:val="30"/>
              </w:rPr>
            </w:pPr>
            <w:r w:rsidRPr="00B61798">
              <w:rPr>
                <w:rFonts w:ascii="仿宋_GB2312" w:eastAsia="仿宋_GB2312" w:hint="eastAsia"/>
                <w:sz w:val="30"/>
                <w:szCs w:val="30"/>
              </w:rPr>
              <w:t>2</w:t>
            </w:r>
          </w:p>
        </w:tc>
        <w:tc>
          <w:tcPr>
            <w:tcW w:w="5760" w:type="dxa"/>
            <w:vAlign w:val="center"/>
          </w:tcPr>
          <w:p w:rsidR="00FE6151" w:rsidRDefault="00FE6151" w:rsidP="007D2639">
            <w:pPr>
              <w:rPr>
                <w:rFonts w:ascii="仿宋_GB2312" w:eastAsia="仿宋_GB2312"/>
                <w:sz w:val="30"/>
                <w:szCs w:val="30"/>
              </w:rPr>
            </w:pP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计量质量检测所</w:t>
            </w:r>
          </w:p>
        </w:tc>
        <w:tc>
          <w:tcPr>
            <w:tcW w:w="1800" w:type="dxa"/>
            <w:vAlign w:val="center"/>
          </w:tcPr>
          <w:p w:rsidR="00FE6151" w:rsidRPr="00B61798" w:rsidRDefault="00FE6151">
            <w:pPr>
              <w:rPr>
                <w:rFonts w:ascii="仿宋_GB2312" w:eastAsia="仿宋_GB2312"/>
                <w:sz w:val="30"/>
                <w:szCs w:val="30"/>
              </w:rPr>
            </w:pPr>
          </w:p>
        </w:tc>
      </w:tr>
      <w:tr w:rsidR="00FE6151" w:rsidRPr="00B61798">
        <w:trPr>
          <w:trHeight w:val="450"/>
        </w:trPr>
        <w:tc>
          <w:tcPr>
            <w:tcW w:w="900" w:type="dxa"/>
            <w:vAlign w:val="center"/>
          </w:tcPr>
          <w:p w:rsidR="00FE6151" w:rsidRPr="00B61798" w:rsidRDefault="00FE6151">
            <w:pPr>
              <w:jc w:val="center"/>
              <w:rPr>
                <w:rFonts w:ascii="仿宋_GB2312" w:eastAsia="仿宋_GB2312"/>
                <w:sz w:val="30"/>
                <w:szCs w:val="30"/>
              </w:rPr>
            </w:pPr>
            <w:r w:rsidRPr="00B61798">
              <w:rPr>
                <w:rFonts w:ascii="仿宋_GB2312" w:eastAsia="仿宋_GB2312" w:hint="eastAsia"/>
                <w:sz w:val="30"/>
                <w:szCs w:val="30"/>
              </w:rPr>
              <w:t>3</w:t>
            </w:r>
          </w:p>
        </w:tc>
        <w:tc>
          <w:tcPr>
            <w:tcW w:w="5760" w:type="dxa"/>
            <w:vAlign w:val="center"/>
          </w:tcPr>
          <w:p w:rsidR="00FE6151" w:rsidRDefault="00FE6151" w:rsidP="007D2639">
            <w:pPr>
              <w:rPr>
                <w:rFonts w:ascii="仿宋_GB2312" w:eastAsia="仿宋_GB2312"/>
                <w:sz w:val="30"/>
                <w:szCs w:val="30"/>
              </w:rPr>
            </w:pPr>
            <w:r>
              <w:rPr>
                <w:rFonts w:ascii="仿宋_GB2312" w:eastAsia="仿宋_GB2312" w:hAnsi="宋体" w:hint="eastAsia"/>
                <w:sz w:val="30"/>
                <w:szCs w:val="30"/>
              </w:rPr>
              <w:t>上海市崇明食品药品检测所</w:t>
            </w:r>
          </w:p>
        </w:tc>
        <w:tc>
          <w:tcPr>
            <w:tcW w:w="1800" w:type="dxa"/>
            <w:vAlign w:val="center"/>
          </w:tcPr>
          <w:p w:rsidR="00FE6151" w:rsidRPr="00B61798" w:rsidRDefault="00FE6151">
            <w:pPr>
              <w:rPr>
                <w:rFonts w:ascii="仿宋_GB2312" w:eastAsia="仿宋_GB2312"/>
                <w:sz w:val="30"/>
                <w:szCs w:val="30"/>
              </w:rPr>
            </w:pPr>
          </w:p>
        </w:tc>
      </w:tr>
      <w:tr w:rsidR="00FE6151" w:rsidRPr="00B61798">
        <w:trPr>
          <w:trHeight w:val="450"/>
        </w:trPr>
        <w:tc>
          <w:tcPr>
            <w:tcW w:w="900" w:type="dxa"/>
            <w:vAlign w:val="center"/>
          </w:tcPr>
          <w:p w:rsidR="00FE6151" w:rsidRPr="00B61798" w:rsidRDefault="00FE6151">
            <w:pPr>
              <w:jc w:val="center"/>
              <w:rPr>
                <w:rFonts w:ascii="仿宋_GB2312" w:eastAsia="仿宋_GB2312"/>
                <w:sz w:val="30"/>
                <w:szCs w:val="30"/>
              </w:rPr>
            </w:pPr>
            <w:r w:rsidRPr="00B61798">
              <w:rPr>
                <w:rFonts w:ascii="仿宋_GB2312" w:eastAsia="仿宋_GB2312" w:hint="eastAsia"/>
                <w:sz w:val="30"/>
                <w:szCs w:val="30"/>
              </w:rPr>
              <w:t>4</w:t>
            </w:r>
          </w:p>
        </w:tc>
        <w:tc>
          <w:tcPr>
            <w:tcW w:w="5760" w:type="dxa"/>
            <w:vAlign w:val="center"/>
          </w:tcPr>
          <w:p w:rsidR="00FE6151" w:rsidRDefault="00FE6151" w:rsidP="007D2639">
            <w:pPr>
              <w:rPr>
                <w:rFonts w:ascii="仿宋_GB2312" w:eastAsia="仿宋_GB2312"/>
                <w:sz w:val="30"/>
                <w:szCs w:val="30"/>
              </w:rPr>
            </w:pPr>
            <w:r>
              <w:rPr>
                <w:rFonts w:ascii="仿宋_GB2312" w:eastAsia="仿宋_GB2312" w:hint="eastAsia"/>
                <w:sz w:val="30"/>
                <w:szCs w:val="30"/>
              </w:rPr>
              <w:t>上海市崇明县特种设备监督检验所</w:t>
            </w:r>
          </w:p>
        </w:tc>
        <w:tc>
          <w:tcPr>
            <w:tcW w:w="1800" w:type="dxa"/>
            <w:vAlign w:val="center"/>
          </w:tcPr>
          <w:p w:rsidR="00FE6151" w:rsidRPr="00B61798" w:rsidRDefault="00FE6151">
            <w:pPr>
              <w:rPr>
                <w:rFonts w:ascii="仿宋_GB2312" w:eastAsia="仿宋_GB2312"/>
                <w:sz w:val="30"/>
                <w:szCs w:val="30"/>
              </w:rPr>
            </w:pPr>
          </w:p>
        </w:tc>
      </w:tr>
    </w:tbl>
    <w:p w:rsidR="00372DD9" w:rsidRPr="00B61798" w:rsidRDefault="00372DD9">
      <w:pPr>
        <w:jc w:val="center"/>
        <w:rPr>
          <w:rFonts w:ascii="黑体" w:eastAsia="黑体"/>
          <w:sz w:val="30"/>
          <w:szCs w:val="30"/>
        </w:rPr>
      </w:pPr>
      <w:r w:rsidRPr="00B61798">
        <w:rPr>
          <w:rFonts w:ascii="黑体" w:eastAsia="黑体"/>
          <w:b/>
          <w:sz w:val="32"/>
        </w:rPr>
        <w:br w:type="page"/>
      </w:r>
      <w:r w:rsidRPr="00B61798">
        <w:rPr>
          <w:rFonts w:ascii="黑体" w:eastAsia="黑体" w:hint="eastAsia"/>
          <w:sz w:val="30"/>
          <w:szCs w:val="30"/>
        </w:rPr>
        <w:lastRenderedPageBreak/>
        <w:t>第二部分    上海市</w:t>
      </w:r>
      <w:proofErr w:type="gramStart"/>
      <w:r w:rsidR="00692034" w:rsidRPr="00B61798">
        <w:rPr>
          <w:rFonts w:ascii="黑体" w:eastAsia="黑体" w:hint="eastAsia"/>
          <w:sz w:val="30"/>
          <w:szCs w:val="30"/>
        </w:rPr>
        <w:t>崇明区</w:t>
      </w:r>
      <w:proofErr w:type="gramEnd"/>
      <w:r w:rsidR="00E27424">
        <w:rPr>
          <w:rFonts w:ascii="黑体" w:eastAsia="黑体" w:hint="eastAsia"/>
          <w:sz w:val="30"/>
          <w:szCs w:val="30"/>
        </w:rPr>
        <w:t>市场监督管理</w:t>
      </w:r>
      <w:r w:rsidRPr="00B61798">
        <w:rPr>
          <w:rFonts w:ascii="黑体" w:eastAsia="黑体" w:hint="eastAsia"/>
          <w:sz w:val="30"/>
          <w:szCs w:val="30"/>
        </w:rPr>
        <w:t>局2021年度部门决算表</w:t>
      </w:r>
    </w:p>
    <w:p w:rsidR="00372DD9" w:rsidRPr="00B61798" w:rsidRDefault="00372DD9">
      <w:pPr>
        <w:autoSpaceDE w:val="0"/>
        <w:autoSpaceDN w:val="0"/>
        <w:adjustRightInd w:val="0"/>
        <w:jc w:val="center"/>
        <w:outlineLvl w:val="0"/>
        <w:rPr>
          <w:rFonts w:ascii="宋体" w:hAnsi="宋体"/>
          <w:szCs w:val="21"/>
        </w:rPr>
      </w:pPr>
      <w:bookmarkStart w:id="0" w:name="_GoBack"/>
      <w:bookmarkEnd w:id="0"/>
      <w:r w:rsidRPr="00B61798">
        <w:rPr>
          <w:rFonts w:ascii="宋体" w:hAnsi="宋体" w:hint="eastAsia"/>
          <w:szCs w:val="21"/>
        </w:rPr>
        <w:t>收入支出决算总表</w:t>
      </w:r>
    </w:p>
    <w:p w:rsidR="00372DD9" w:rsidRPr="00B61798" w:rsidRDefault="00372DD9">
      <w:pPr>
        <w:autoSpaceDE w:val="0"/>
        <w:autoSpaceDN w:val="0"/>
        <w:adjustRightInd w:val="0"/>
        <w:jc w:val="right"/>
        <w:rPr>
          <w:rFonts w:ascii="宋体" w:hAnsi="宋体"/>
          <w:b/>
          <w:szCs w:val="21"/>
        </w:rPr>
      </w:pPr>
      <w:r w:rsidRPr="00B61798">
        <w:rPr>
          <w:rFonts w:ascii="宋体" w:hAnsi="宋体" w:hint="eastAsia"/>
          <w:szCs w:val="21"/>
        </w:rPr>
        <w:t>单位：万元</w:t>
      </w:r>
    </w:p>
    <w:tbl>
      <w:tblPr>
        <w:tblW w:w="9407" w:type="dxa"/>
        <w:jc w:val="center"/>
        <w:tblLayout w:type="fixed"/>
        <w:tblLook w:val="0000" w:firstRow="0" w:lastRow="0" w:firstColumn="0" w:lastColumn="0" w:noHBand="0" w:noVBand="0"/>
      </w:tblPr>
      <w:tblGrid>
        <w:gridCol w:w="3608"/>
        <w:gridCol w:w="1193"/>
        <w:gridCol w:w="3307"/>
        <w:gridCol w:w="1299"/>
      </w:tblGrid>
      <w:tr w:rsidR="00372DD9" w:rsidRPr="00B61798" w:rsidTr="009B64CE">
        <w:trPr>
          <w:trHeight w:val="20"/>
          <w:jc w:val="center"/>
        </w:trPr>
        <w:tc>
          <w:tcPr>
            <w:tcW w:w="4801" w:type="dxa"/>
            <w:gridSpan w:val="2"/>
            <w:tcBorders>
              <w:top w:val="single" w:sz="4" w:space="0" w:color="auto"/>
              <w:left w:val="single" w:sz="4" w:space="0" w:color="auto"/>
              <w:bottom w:val="single" w:sz="4" w:space="0" w:color="auto"/>
              <w:right w:val="single" w:sz="4" w:space="0" w:color="auto"/>
            </w:tcBorders>
            <w:vAlign w:val="center"/>
          </w:tcPr>
          <w:p w:rsidR="00372DD9" w:rsidRPr="00B61798" w:rsidRDefault="00372DD9">
            <w:pPr>
              <w:jc w:val="center"/>
              <w:rPr>
                <w:rFonts w:ascii="宋体" w:hAnsi="宋体"/>
                <w:szCs w:val="21"/>
              </w:rPr>
            </w:pPr>
            <w:r w:rsidRPr="00B61798">
              <w:rPr>
                <w:rFonts w:ascii="宋体" w:hAnsi="宋体" w:hint="eastAsia"/>
                <w:szCs w:val="21"/>
              </w:rPr>
              <w:t>收入</w:t>
            </w:r>
          </w:p>
        </w:tc>
        <w:tc>
          <w:tcPr>
            <w:tcW w:w="4606" w:type="dxa"/>
            <w:gridSpan w:val="2"/>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r w:rsidRPr="00B61798">
              <w:rPr>
                <w:rFonts w:ascii="宋体" w:hAnsi="宋体" w:hint="eastAsia"/>
                <w:szCs w:val="21"/>
              </w:rPr>
              <w:t>支出</w:t>
            </w: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jc w:val="center"/>
              <w:rPr>
                <w:rFonts w:ascii="宋体" w:hAnsi="宋体"/>
                <w:szCs w:val="21"/>
              </w:rPr>
            </w:pPr>
            <w:r w:rsidRPr="00B61798">
              <w:rPr>
                <w:rFonts w:ascii="宋体" w:hAnsi="宋体" w:hint="eastAsia"/>
                <w:szCs w:val="21"/>
              </w:rPr>
              <w:t>项目</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r w:rsidRPr="00B61798">
              <w:rPr>
                <w:rFonts w:ascii="宋体" w:hAnsi="宋体" w:hint="eastAsia"/>
                <w:szCs w:val="21"/>
              </w:rPr>
              <w:t>决算数</w:t>
            </w: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r w:rsidRPr="00B61798">
              <w:rPr>
                <w:rFonts w:ascii="宋体" w:hAnsi="宋体" w:hint="eastAsia"/>
                <w:szCs w:val="21"/>
              </w:rPr>
              <w:t>项目</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r w:rsidRPr="00B61798">
              <w:rPr>
                <w:rFonts w:ascii="宋体" w:hAnsi="宋体" w:hint="eastAsia"/>
                <w:szCs w:val="21"/>
              </w:rPr>
              <w:t>决算数</w:t>
            </w: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一、一般公共预算财政拨款收入</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9B64CE">
            <w:pPr>
              <w:jc w:val="center"/>
              <w:rPr>
                <w:rFonts w:ascii="宋体" w:hAnsi="宋体"/>
                <w:szCs w:val="21"/>
              </w:rPr>
            </w:pPr>
            <w:r w:rsidRPr="009B64CE">
              <w:rPr>
                <w:rFonts w:ascii="宋体" w:hAnsi="宋体"/>
                <w:szCs w:val="21"/>
              </w:rPr>
              <w:t>23,501.11</w:t>
            </w: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一、一般公共服务支出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BF4F75">
            <w:pPr>
              <w:jc w:val="center"/>
              <w:rPr>
                <w:rFonts w:ascii="宋体" w:hAnsi="宋体"/>
                <w:szCs w:val="21"/>
              </w:rPr>
            </w:pPr>
            <w:r w:rsidRPr="00BF4F75">
              <w:rPr>
                <w:rFonts w:ascii="宋体" w:hAnsi="宋体"/>
                <w:szCs w:val="21"/>
              </w:rPr>
              <w:t>17,377.03</w:t>
            </w: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二、政府性基金预算财政拨款收入</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二、外交支出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三、国有资本经营预算财政拨款收入</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三、国防支出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四、上级补助收入</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四、公共安全支出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五、事业收入</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五、教育支出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六、经营收入</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六、科学技术支出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七、附属单位上缴收入</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七、文化旅游体育与传媒支出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八、其他收入</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9B64CE">
            <w:pPr>
              <w:jc w:val="center"/>
              <w:rPr>
                <w:rFonts w:ascii="宋体" w:hAnsi="宋体"/>
                <w:szCs w:val="21"/>
              </w:rPr>
            </w:pPr>
            <w:r w:rsidRPr="009B64CE">
              <w:rPr>
                <w:rFonts w:ascii="宋体" w:hAnsi="宋体"/>
                <w:szCs w:val="21"/>
              </w:rPr>
              <w:t>780.91</w:t>
            </w: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八、社会保障和就业支出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BF4F75">
            <w:pPr>
              <w:jc w:val="center"/>
              <w:rPr>
                <w:rFonts w:ascii="宋体" w:hAnsi="宋体"/>
                <w:szCs w:val="21"/>
              </w:rPr>
            </w:pPr>
            <w:r w:rsidRPr="00BF4F75">
              <w:rPr>
                <w:rFonts w:ascii="宋体" w:hAnsi="宋体"/>
                <w:szCs w:val="21"/>
              </w:rPr>
              <w:t>1,520.69</w:t>
            </w: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九、卫生健康支出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BF4F75">
            <w:pPr>
              <w:jc w:val="center"/>
              <w:rPr>
                <w:rFonts w:ascii="宋体" w:hAnsi="宋体"/>
                <w:szCs w:val="21"/>
              </w:rPr>
            </w:pPr>
            <w:r w:rsidRPr="00BF4F75">
              <w:rPr>
                <w:rFonts w:ascii="宋体" w:hAnsi="宋体"/>
                <w:szCs w:val="21"/>
              </w:rPr>
              <w:t>608.96</w:t>
            </w: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十、节能环保支出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十一、城乡社区支出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十二、农林水支出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十三、交通运输支出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十四、资源勘探工业信息等支出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十五、商业服务业等支出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十六、金融支出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十七、援助其他地区支出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十八、自然资源海洋气象等支出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十九、住房保障支出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BF4F75">
            <w:pPr>
              <w:jc w:val="center"/>
              <w:rPr>
                <w:rFonts w:ascii="宋体" w:hAnsi="宋体"/>
                <w:szCs w:val="21"/>
              </w:rPr>
            </w:pPr>
            <w:r w:rsidRPr="00BF4F75">
              <w:rPr>
                <w:rFonts w:ascii="宋体" w:hAnsi="宋体"/>
                <w:szCs w:val="21"/>
              </w:rPr>
              <w:t>4,821.21</w:t>
            </w: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二十、粮油物资储备支出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二十一、国有资本经营预算支出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二十二、灾害防治及应急管理支出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二十三、其他支出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szCs w:val="21"/>
              </w:rPr>
            </w:pPr>
          </w:p>
        </w:tc>
        <w:tc>
          <w:tcPr>
            <w:tcW w:w="1193"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szCs w:val="21"/>
              </w:rPr>
            </w:pPr>
            <w:r w:rsidRPr="00B61798">
              <w:rPr>
                <w:rFonts w:ascii="宋体" w:hAnsi="宋体" w:hint="eastAsia"/>
                <w:szCs w:val="21"/>
              </w:rPr>
              <w:t>二十四、抗</w:t>
            </w:r>
            <w:proofErr w:type="gramStart"/>
            <w:r w:rsidRPr="00B61798">
              <w:rPr>
                <w:rFonts w:ascii="宋体" w:hAnsi="宋体" w:hint="eastAsia"/>
                <w:szCs w:val="21"/>
              </w:rPr>
              <w:t>疫</w:t>
            </w:r>
            <w:proofErr w:type="gramEnd"/>
            <w:r w:rsidRPr="00B61798">
              <w:rPr>
                <w:rFonts w:ascii="宋体" w:hAnsi="宋体" w:hint="eastAsia"/>
                <w:szCs w:val="21"/>
              </w:rPr>
              <w:t>特别国债安排的支出</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jc w:val="center"/>
              <w:rPr>
                <w:rFonts w:ascii="宋体" w:hAnsi="宋体"/>
                <w:szCs w:val="21"/>
              </w:rPr>
            </w:pPr>
            <w:r w:rsidRPr="00B61798">
              <w:rPr>
                <w:rFonts w:ascii="宋体" w:hAnsi="宋体" w:hint="eastAsia"/>
                <w:szCs w:val="21"/>
              </w:rPr>
              <w:t>本年收入合计</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9B64CE">
            <w:pPr>
              <w:jc w:val="center"/>
              <w:rPr>
                <w:rFonts w:ascii="宋体" w:hAnsi="宋体"/>
                <w:szCs w:val="21"/>
              </w:rPr>
            </w:pPr>
            <w:r w:rsidRPr="009B64CE">
              <w:rPr>
                <w:rFonts w:ascii="宋体" w:hAnsi="宋体"/>
                <w:szCs w:val="21"/>
              </w:rPr>
              <w:t>24,282.01</w:t>
            </w: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r w:rsidRPr="00B61798">
              <w:rPr>
                <w:rFonts w:ascii="宋体" w:hAnsi="宋体" w:hint="eastAsia"/>
                <w:szCs w:val="21"/>
              </w:rPr>
              <w:t>本年支出合计</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BF4F75">
            <w:pPr>
              <w:jc w:val="center"/>
              <w:rPr>
                <w:rFonts w:ascii="宋体" w:hAnsi="宋体"/>
                <w:szCs w:val="21"/>
              </w:rPr>
            </w:pPr>
            <w:r w:rsidRPr="00BF4F75">
              <w:rPr>
                <w:rFonts w:ascii="宋体" w:hAnsi="宋体"/>
                <w:szCs w:val="21"/>
              </w:rPr>
              <w:t>24,327.88</w:t>
            </w: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使用非财政拨款结余</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9B64CE">
            <w:pPr>
              <w:jc w:val="center"/>
              <w:rPr>
                <w:rFonts w:ascii="宋体" w:hAnsi="宋体"/>
                <w:szCs w:val="21"/>
              </w:rPr>
            </w:pPr>
            <w:r w:rsidRPr="009B64CE">
              <w:rPr>
                <w:rFonts w:ascii="宋体" w:hAnsi="宋体"/>
                <w:szCs w:val="21"/>
              </w:rPr>
              <w:t>0.42</w:t>
            </w: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结余分配</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年初结转和结余</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9B64CE">
            <w:pPr>
              <w:jc w:val="center"/>
              <w:rPr>
                <w:rFonts w:ascii="宋体" w:hAnsi="宋体"/>
                <w:szCs w:val="21"/>
              </w:rPr>
            </w:pPr>
            <w:r w:rsidRPr="009B64CE">
              <w:rPr>
                <w:rFonts w:ascii="宋体" w:hAnsi="宋体"/>
                <w:szCs w:val="21"/>
              </w:rPr>
              <w:t>193.03</w:t>
            </w: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rPr>
                <w:rFonts w:ascii="宋体" w:hAnsi="宋体" w:cs="宋体"/>
                <w:szCs w:val="21"/>
              </w:rPr>
            </w:pPr>
            <w:r w:rsidRPr="00B61798">
              <w:rPr>
                <w:rFonts w:ascii="宋体" w:hAnsi="宋体" w:hint="eastAsia"/>
                <w:szCs w:val="21"/>
              </w:rPr>
              <w:t>年末结转和结余</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BF4F75">
            <w:pPr>
              <w:jc w:val="center"/>
              <w:rPr>
                <w:rFonts w:ascii="宋体" w:hAnsi="宋体"/>
                <w:szCs w:val="21"/>
              </w:rPr>
            </w:pPr>
            <w:r w:rsidRPr="00BF4F75">
              <w:rPr>
                <w:rFonts w:ascii="宋体" w:hAnsi="宋体"/>
                <w:szCs w:val="21"/>
              </w:rPr>
              <w:t>147.59</w:t>
            </w:r>
          </w:p>
        </w:tc>
      </w:tr>
      <w:tr w:rsidR="00372DD9" w:rsidRPr="00B61798" w:rsidTr="009B64CE">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jc w:val="center"/>
              <w:rPr>
                <w:rFonts w:ascii="宋体" w:hAnsi="宋体"/>
                <w:szCs w:val="21"/>
              </w:rPr>
            </w:pPr>
            <w:r w:rsidRPr="00B61798">
              <w:rPr>
                <w:rFonts w:ascii="宋体" w:hAnsi="宋体" w:hint="eastAsia"/>
                <w:szCs w:val="21"/>
              </w:rPr>
              <w:t>总计</w:t>
            </w:r>
          </w:p>
        </w:tc>
        <w:tc>
          <w:tcPr>
            <w:tcW w:w="1193" w:type="dxa"/>
            <w:tcBorders>
              <w:top w:val="single" w:sz="4" w:space="0" w:color="auto"/>
              <w:left w:val="nil"/>
              <w:bottom w:val="single" w:sz="4" w:space="0" w:color="auto"/>
              <w:right w:val="single" w:sz="4" w:space="0" w:color="auto"/>
            </w:tcBorders>
            <w:vAlign w:val="center"/>
          </w:tcPr>
          <w:p w:rsidR="00372DD9" w:rsidRPr="00B61798" w:rsidRDefault="009B64CE">
            <w:pPr>
              <w:jc w:val="center"/>
              <w:rPr>
                <w:rFonts w:ascii="宋体" w:hAnsi="宋体"/>
                <w:szCs w:val="21"/>
              </w:rPr>
            </w:pPr>
            <w:r w:rsidRPr="009B64CE">
              <w:rPr>
                <w:rFonts w:ascii="宋体" w:hAnsi="宋体"/>
                <w:szCs w:val="21"/>
              </w:rPr>
              <w:t>24,475.47</w:t>
            </w:r>
          </w:p>
        </w:tc>
        <w:tc>
          <w:tcPr>
            <w:tcW w:w="3307" w:type="dxa"/>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r w:rsidRPr="00B61798">
              <w:rPr>
                <w:rFonts w:ascii="宋体" w:hAnsi="宋体" w:hint="eastAsia"/>
                <w:szCs w:val="21"/>
              </w:rPr>
              <w:t>总计</w:t>
            </w:r>
          </w:p>
        </w:tc>
        <w:tc>
          <w:tcPr>
            <w:tcW w:w="1299" w:type="dxa"/>
            <w:tcBorders>
              <w:top w:val="single" w:sz="4" w:space="0" w:color="auto"/>
              <w:left w:val="nil"/>
              <w:bottom w:val="single" w:sz="4" w:space="0" w:color="auto"/>
              <w:right w:val="single" w:sz="4" w:space="0" w:color="auto"/>
            </w:tcBorders>
            <w:vAlign w:val="center"/>
          </w:tcPr>
          <w:p w:rsidR="00372DD9" w:rsidRPr="00B61798" w:rsidRDefault="00BF4F75">
            <w:pPr>
              <w:jc w:val="center"/>
              <w:rPr>
                <w:rFonts w:ascii="宋体" w:hAnsi="宋体"/>
                <w:szCs w:val="21"/>
              </w:rPr>
            </w:pPr>
            <w:r w:rsidRPr="00BF4F75">
              <w:rPr>
                <w:rFonts w:ascii="宋体" w:hAnsi="宋体"/>
                <w:szCs w:val="21"/>
              </w:rPr>
              <w:t>24,475.47</w:t>
            </w:r>
          </w:p>
        </w:tc>
      </w:tr>
    </w:tbl>
    <w:p w:rsidR="00372DD9" w:rsidRPr="00B61798" w:rsidRDefault="00372DD9">
      <w:pPr>
        <w:autoSpaceDE w:val="0"/>
        <w:autoSpaceDN w:val="0"/>
        <w:adjustRightInd w:val="0"/>
        <w:rPr>
          <w:rFonts w:ascii="宋体" w:hAnsi="宋体"/>
          <w:szCs w:val="21"/>
        </w:rPr>
        <w:sectPr w:rsidR="00372DD9" w:rsidRPr="00B61798">
          <w:headerReference w:type="default" r:id="rId8"/>
          <w:footerReference w:type="default" r:id="rId9"/>
          <w:pgSz w:w="11906" w:h="16838"/>
          <w:pgMar w:top="1440" w:right="1797" w:bottom="1440" w:left="1797" w:header="851" w:footer="992" w:gutter="0"/>
          <w:cols w:space="720"/>
          <w:docGrid w:type="lines" w:linePitch="312"/>
        </w:sectPr>
      </w:pPr>
      <w:r w:rsidRPr="00B61798">
        <w:rPr>
          <w:rFonts w:ascii="宋体" w:hAnsi="宋体" w:hint="eastAsia"/>
          <w:szCs w:val="21"/>
        </w:rPr>
        <w:t>注：本表反映部门本年度的总收支和年末结转结余情况。</w:t>
      </w:r>
    </w:p>
    <w:p w:rsidR="00372DD9" w:rsidRPr="00B61798" w:rsidRDefault="00372DD9">
      <w:pPr>
        <w:autoSpaceDE w:val="0"/>
        <w:autoSpaceDN w:val="0"/>
        <w:adjustRightInd w:val="0"/>
        <w:jc w:val="center"/>
        <w:outlineLvl w:val="0"/>
        <w:rPr>
          <w:rFonts w:ascii="宋体" w:hAnsi="宋体"/>
          <w:szCs w:val="21"/>
        </w:rPr>
      </w:pPr>
      <w:r w:rsidRPr="00B61798">
        <w:rPr>
          <w:rFonts w:ascii="宋体" w:hAnsi="宋体" w:hint="eastAsia"/>
          <w:szCs w:val="21"/>
        </w:rPr>
        <w:lastRenderedPageBreak/>
        <w:t>收入决算表</w:t>
      </w:r>
    </w:p>
    <w:p w:rsidR="00372DD9" w:rsidRPr="00B61798" w:rsidRDefault="00372DD9">
      <w:pPr>
        <w:autoSpaceDE w:val="0"/>
        <w:autoSpaceDN w:val="0"/>
        <w:adjustRightInd w:val="0"/>
        <w:ind w:right="360"/>
        <w:jc w:val="right"/>
        <w:rPr>
          <w:rFonts w:ascii="宋体" w:hAnsi="宋体"/>
          <w:szCs w:val="21"/>
        </w:rPr>
      </w:pPr>
      <w:r w:rsidRPr="00B61798">
        <w:rPr>
          <w:rFonts w:ascii="宋体" w:hAnsi="宋体" w:hint="eastAsia"/>
          <w:szCs w:val="21"/>
        </w:rPr>
        <w:t>单位：万元</w:t>
      </w:r>
    </w:p>
    <w:tbl>
      <w:tblPr>
        <w:tblW w:w="14488" w:type="dxa"/>
        <w:tblInd w:w="93" w:type="dxa"/>
        <w:tblLook w:val="0000" w:firstRow="0" w:lastRow="0" w:firstColumn="0" w:lastColumn="0" w:noHBand="0" w:noVBand="0"/>
      </w:tblPr>
      <w:tblGrid>
        <w:gridCol w:w="1531"/>
        <w:gridCol w:w="2744"/>
        <w:gridCol w:w="1552"/>
        <w:gridCol w:w="1559"/>
        <w:gridCol w:w="1560"/>
        <w:gridCol w:w="1417"/>
        <w:gridCol w:w="1207"/>
        <w:gridCol w:w="1203"/>
        <w:gridCol w:w="1715"/>
      </w:tblGrid>
      <w:tr w:rsidR="00372DD9" w:rsidRPr="00B61798">
        <w:trPr>
          <w:trHeight w:val="450"/>
        </w:trPr>
        <w:tc>
          <w:tcPr>
            <w:tcW w:w="4275" w:type="dxa"/>
            <w:gridSpan w:val="2"/>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项目</w:t>
            </w:r>
          </w:p>
        </w:tc>
        <w:tc>
          <w:tcPr>
            <w:tcW w:w="1552" w:type="dxa"/>
            <w:vMerge w:val="restart"/>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本年收入合计</w:t>
            </w:r>
          </w:p>
        </w:tc>
        <w:tc>
          <w:tcPr>
            <w:tcW w:w="1559" w:type="dxa"/>
            <w:vMerge w:val="restart"/>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财政拨款收入</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上级补助收入</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事业收入</w:t>
            </w:r>
          </w:p>
        </w:tc>
        <w:tc>
          <w:tcPr>
            <w:tcW w:w="1207" w:type="dxa"/>
            <w:vMerge w:val="restart"/>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经营收入</w:t>
            </w:r>
          </w:p>
        </w:tc>
        <w:tc>
          <w:tcPr>
            <w:tcW w:w="1203" w:type="dxa"/>
            <w:vMerge w:val="restart"/>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附属单位上缴收入</w:t>
            </w:r>
          </w:p>
        </w:tc>
        <w:tc>
          <w:tcPr>
            <w:tcW w:w="1715" w:type="dxa"/>
            <w:vMerge w:val="restart"/>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其他收入</w:t>
            </w:r>
          </w:p>
        </w:tc>
      </w:tr>
      <w:tr w:rsidR="00372DD9" w:rsidRPr="00B61798">
        <w:trPr>
          <w:trHeight w:val="1145"/>
        </w:trPr>
        <w:tc>
          <w:tcPr>
            <w:tcW w:w="1531" w:type="dxa"/>
            <w:tcBorders>
              <w:top w:val="single" w:sz="8" w:space="0" w:color="auto"/>
              <w:left w:val="single" w:sz="8" w:space="0" w:color="auto"/>
              <w:bottom w:val="single" w:sz="4"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功能分类</w:t>
            </w:r>
            <w:r w:rsidRPr="00B61798">
              <w:rPr>
                <w:rFonts w:ascii="宋体" w:hAnsi="宋体" w:cs="宋体" w:hint="eastAsia"/>
                <w:kern w:val="0"/>
                <w:szCs w:val="21"/>
              </w:rPr>
              <w:br/>
              <w:t>科目编码</w:t>
            </w:r>
          </w:p>
        </w:tc>
        <w:tc>
          <w:tcPr>
            <w:tcW w:w="2744" w:type="dxa"/>
            <w:tcBorders>
              <w:top w:val="nil"/>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科目名称</w:t>
            </w:r>
          </w:p>
        </w:tc>
        <w:tc>
          <w:tcPr>
            <w:tcW w:w="1552"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559"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560"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203"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715"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r>
      <w:tr w:rsidR="00153685" w:rsidRPr="00B61798" w:rsidTr="00153685">
        <w:trPr>
          <w:trHeight w:val="450"/>
        </w:trPr>
        <w:tc>
          <w:tcPr>
            <w:tcW w:w="4275" w:type="dxa"/>
            <w:gridSpan w:val="2"/>
            <w:tcBorders>
              <w:top w:val="single" w:sz="4" w:space="0" w:color="auto"/>
              <w:left w:val="single" w:sz="8" w:space="0" w:color="auto"/>
              <w:bottom w:val="single" w:sz="8" w:space="0" w:color="auto"/>
              <w:right w:val="single" w:sz="8" w:space="0" w:color="auto"/>
            </w:tcBorders>
            <w:vAlign w:val="center"/>
          </w:tcPr>
          <w:p w:rsidR="00153685" w:rsidRPr="00B61798" w:rsidRDefault="00153685">
            <w:pPr>
              <w:widowControl/>
              <w:jc w:val="center"/>
              <w:rPr>
                <w:rFonts w:ascii="宋体" w:hAnsi="宋体" w:cs="宋体"/>
                <w:kern w:val="0"/>
                <w:szCs w:val="21"/>
              </w:rPr>
            </w:pPr>
            <w:r w:rsidRPr="00B61798">
              <w:rPr>
                <w:rFonts w:ascii="宋体" w:hAnsi="宋体" w:cs="宋体" w:hint="eastAsia"/>
                <w:kern w:val="0"/>
                <w:szCs w:val="21"/>
              </w:rPr>
              <w:t>合计</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24,282.01</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23,501.11</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153685" w:rsidRPr="00153685" w:rsidRDefault="00153685" w:rsidP="00E841CF">
            <w:pPr>
              <w:widowControl/>
              <w:jc w:val="right"/>
              <w:rPr>
                <w:rFonts w:ascii="宋体" w:hAnsi="宋体" w:cs="宋体"/>
                <w:kern w:val="0"/>
                <w:szCs w:val="21"/>
              </w:rPr>
            </w:pPr>
            <w:r w:rsidRPr="00153685">
              <w:rPr>
                <w:rFonts w:ascii="宋体" w:hAnsi="宋体" w:cs="宋体"/>
                <w:kern w:val="0"/>
                <w:szCs w:val="21"/>
              </w:rPr>
              <w:t>780.9</w:t>
            </w:r>
            <w:r w:rsidR="00E841CF">
              <w:rPr>
                <w:rFonts w:ascii="宋体" w:hAnsi="宋体" w:cs="宋体" w:hint="eastAsia"/>
                <w:kern w:val="0"/>
                <w:szCs w:val="21"/>
              </w:rPr>
              <w:t>0</w:t>
            </w:r>
            <w:r w:rsidRPr="00153685">
              <w:rPr>
                <w:rFonts w:ascii="宋体" w:hAnsi="宋体" w:cs="宋体" w:hint="eastAsia"/>
                <w:kern w:val="0"/>
                <w:szCs w:val="21"/>
              </w:rPr>
              <w:t xml:space="preserve">　</w:t>
            </w: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201</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一般公共服务支出</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17,331.16</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16,984.38</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346.78</w:t>
            </w: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20138</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市场监督管理事务</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17,331.16</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16,984.38</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346.78</w:t>
            </w: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2013801</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行政运行</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13,036.21</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12,734.99</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301.22</w:t>
            </w: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2013804</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市场主体管理</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958.40</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958.40</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2013805</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市场秩序执法</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26.30</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26.30</w:t>
            </w: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2013810</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质量基础</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163.16</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160.66</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2.50</w:t>
            </w: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2013812</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药品事务</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323.67</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307.13</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16.55</w:t>
            </w: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2013814</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化妆品事务</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0.21</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0.21</w:t>
            </w: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2013815</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质量安全监管</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9.77</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9.77</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2013816</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食品安全监管</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207.60</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207.60</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2013850</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事业运行</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2,122.01</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2,122.01</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r>
      <w:tr w:rsidR="00153685" w:rsidRPr="00B61798" w:rsidTr="00153685">
        <w:trPr>
          <w:trHeight w:val="450"/>
        </w:trPr>
        <w:tc>
          <w:tcPr>
            <w:tcW w:w="1531" w:type="dxa"/>
            <w:tcBorders>
              <w:top w:val="single" w:sz="8" w:space="0" w:color="auto"/>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lastRenderedPageBreak/>
              <w:t>2013899</w:t>
            </w:r>
          </w:p>
        </w:tc>
        <w:tc>
          <w:tcPr>
            <w:tcW w:w="2744" w:type="dxa"/>
            <w:tcBorders>
              <w:top w:val="single" w:sz="8" w:space="0" w:color="auto"/>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其他市场监督管理事务</w:t>
            </w:r>
          </w:p>
        </w:tc>
        <w:tc>
          <w:tcPr>
            <w:tcW w:w="1552" w:type="dxa"/>
            <w:tcBorders>
              <w:top w:val="single" w:sz="8" w:space="0" w:color="auto"/>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483.82</w:t>
            </w:r>
          </w:p>
        </w:tc>
        <w:tc>
          <w:tcPr>
            <w:tcW w:w="1559" w:type="dxa"/>
            <w:tcBorders>
              <w:top w:val="single" w:sz="8" w:space="0" w:color="auto"/>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483.82</w:t>
            </w:r>
          </w:p>
        </w:tc>
        <w:tc>
          <w:tcPr>
            <w:tcW w:w="1560" w:type="dxa"/>
            <w:tcBorders>
              <w:top w:val="single" w:sz="8" w:space="0" w:color="auto"/>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single" w:sz="8" w:space="0" w:color="auto"/>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single" w:sz="8" w:space="0" w:color="auto"/>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single" w:sz="8" w:space="0" w:color="auto"/>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single" w:sz="8" w:space="0" w:color="auto"/>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r>
      <w:tr w:rsidR="00153685" w:rsidRPr="00B61798" w:rsidTr="00153685">
        <w:trPr>
          <w:trHeight w:val="450"/>
        </w:trPr>
        <w:tc>
          <w:tcPr>
            <w:tcW w:w="1531" w:type="dxa"/>
            <w:tcBorders>
              <w:top w:val="single" w:sz="8" w:space="0" w:color="auto"/>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208</w:t>
            </w:r>
          </w:p>
        </w:tc>
        <w:tc>
          <w:tcPr>
            <w:tcW w:w="2744" w:type="dxa"/>
            <w:tcBorders>
              <w:top w:val="single" w:sz="8" w:space="0" w:color="auto"/>
              <w:left w:val="nil"/>
              <w:bottom w:val="single" w:sz="8" w:space="0" w:color="auto"/>
              <w:right w:val="single" w:sz="8" w:space="0" w:color="auto"/>
            </w:tcBorders>
            <w:vAlign w:val="center"/>
          </w:tcPr>
          <w:p w:rsidR="00153685" w:rsidRPr="001F0C13" w:rsidRDefault="00153685" w:rsidP="00153685">
            <w:r w:rsidRPr="001F0C13">
              <w:rPr>
                <w:rFonts w:hint="eastAsia"/>
              </w:rPr>
              <w:t>社会保障和就业支出</w:t>
            </w:r>
          </w:p>
        </w:tc>
        <w:tc>
          <w:tcPr>
            <w:tcW w:w="1552" w:type="dxa"/>
            <w:tcBorders>
              <w:top w:val="single" w:sz="8" w:space="0" w:color="auto"/>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1,520.69</w:t>
            </w:r>
          </w:p>
        </w:tc>
        <w:tc>
          <w:tcPr>
            <w:tcW w:w="1559" w:type="dxa"/>
            <w:tcBorders>
              <w:top w:val="single" w:sz="8" w:space="0" w:color="auto"/>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1,520.69</w:t>
            </w:r>
          </w:p>
        </w:tc>
        <w:tc>
          <w:tcPr>
            <w:tcW w:w="1560" w:type="dxa"/>
            <w:tcBorders>
              <w:top w:val="single" w:sz="8" w:space="0" w:color="auto"/>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single" w:sz="8" w:space="0" w:color="auto"/>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single" w:sz="8" w:space="0" w:color="auto"/>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single" w:sz="8" w:space="0" w:color="auto"/>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single" w:sz="8" w:space="0" w:color="auto"/>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20805</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行政事业单位养老支出</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1,520.69</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1,520.69</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2080501</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行政单位离退休</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98.44</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98.44</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2080502</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事业单位离退休</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25.28</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25.28</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2080505</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机关事业单位基本养老保险缴费支出</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931.16</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931.16</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2080506</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机关事业单位职业年金缴费支出</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465.81</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465.81</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210</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卫生健康支出</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608.96</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608.96</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21011</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行政事业单位医疗</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608.96</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608.96</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2101101</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行政单位医疗</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470.78</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470.78</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2101102</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事业单位医疗</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138.17</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138.17</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221</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住房保障支出</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4,821.21</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4,387.08</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434.12</w:t>
            </w: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22102</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住房改革支出</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4,821.21</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4,387.08</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434.12</w:t>
            </w: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2210201</w:t>
            </w:r>
          </w:p>
        </w:tc>
        <w:tc>
          <w:tcPr>
            <w:tcW w:w="2744" w:type="dxa"/>
            <w:tcBorders>
              <w:top w:val="nil"/>
              <w:left w:val="nil"/>
              <w:bottom w:val="single" w:sz="8" w:space="0" w:color="auto"/>
              <w:right w:val="single" w:sz="8" w:space="0" w:color="auto"/>
            </w:tcBorders>
            <w:vAlign w:val="center"/>
          </w:tcPr>
          <w:p w:rsidR="00153685" w:rsidRPr="001F0C13" w:rsidRDefault="00153685" w:rsidP="00153685">
            <w:r w:rsidRPr="001F0C13">
              <w:rPr>
                <w:rFonts w:hint="eastAsia"/>
              </w:rPr>
              <w:t xml:space="preserve">  </w:t>
            </w:r>
            <w:r w:rsidRPr="001F0C13">
              <w:rPr>
                <w:rFonts w:hint="eastAsia"/>
              </w:rPr>
              <w:t>住房公积金</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1,124.57</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1,124.57</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p>
        </w:tc>
      </w:tr>
      <w:tr w:rsidR="00153685" w:rsidRPr="00B61798" w:rsidTr="00153685">
        <w:trPr>
          <w:trHeight w:val="450"/>
        </w:trPr>
        <w:tc>
          <w:tcPr>
            <w:tcW w:w="1531" w:type="dxa"/>
            <w:tcBorders>
              <w:top w:val="nil"/>
              <w:left w:val="single" w:sz="8" w:space="0" w:color="auto"/>
              <w:bottom w:val="single" w:sz="8" w:space="0" w:color="auto"/>
              <w:right w:val="single" w:sz="8" w:space="0" w:color="auto"/>
            </w:tcBorders>
            <w:noWrap/>
            <w:vAlign w:val="center"/>
          </w:tcPr>
          <w:p w:rsidR="00153685" w:rsidRPr="00153685" w:rsidRDefault="00153685" w:rsidP="00153685">
            <w:pPr>
              <w:rPr>
                <w:rFonts w:ascii="宋体" w:hAnsi="宋体"/>
              </w:rPr>
            </w:pPr>
            <w:r w:rsidRPr="00153685">
              <w:rPr>
                <w:rFonts w:ascii="宋体" w:hAnsi="宋体"/>
              </w:rPr>
              <w:t>2210203</w:t>
            </w:r>
          </w:p>
        </w:tc>
        <w:tc>
          <w:tcPr>
            <w:tcW w:w="2744" w:type="dxa"/>
            <w:tcBorders>
              <w:top w:val="nil"/>
              <w:left w:val="nil"/>
              <w:bottom w:val="single" w:sz="8" w:space="0" w:color="auto"/>
              <w:right w:val="single" w:sz="8" w:space="0" w:color="auto"/>
            </w:tcBorders>
            <w:vAlign w:val="center"/>
          </w:tcPr>
          <w:p w:rsidR="00153685" w:rsidRDefault="00153685" w:rsidP="00153685">
            <w:r w:rsidRPr="001F0C13">
              <w:rPr>
                <w:rFonts w:hint="eastAsia"/>
              </w:rPr>
              <w:t xml:space="preserve">  </w:t>
            </w:r>
            <w:r w:rsidRPr="001F0C13">
              <w:rPr>
                <w:rFonts w:hint="eastAsia"/>
              </w:rPr>
              <w:t>购房补贴</w:t>
            </w:r>
          </w:p>
        </w:tc>
        <w:tc>
          <w:tcPr>
            <w:tcW w:w="1552"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3,696.64</w:t>
            </w:r>
          </w:p>
        </w:tc>
        <w:tc>
          <w:tcPr>
            <w:tcW w:w="1559"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3,262.51</w:t>
            </w:r>
          </w:p>
        </w:tc>
        <w:tc>
          <w:tcPr>
            <w:tcW w:w="1560"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153685" w:rsidRPr="00153685" w:rsidRDefault="00153685" w:rsidP="00153685">
            <w:pPr>
              <w:widowControl/>
              <w:jc w:val="right"/>
              <w:rPr>
                <w:rFonts w:ascii="宋体" w:hAnsi="宋体" w:cs="宋体"/>
                <w:kern w:val="0"/>
                <w:szCs w:val="21"/>
              </w:rPr>
            </w:pPr>
            <w:r w:rsidRPr="00153685">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153685" w:rsidRPr="00153685" w:rsidRDefault="00153685" w:rsidP="00153685">
            <w:pPr>
              <w:jc w:val="right"/>
              <w:rPr>
                <w:rFonts w:ascii="宋体" w:hAnsi="宋体"/>
                <w:szCs w:val="21"/>
              </w:rPr>
            </w:pPr>
            <w:r w:rsidRPr="00153685">
              <w:rPr>
                <w:rFonts w:ascii="宋体" w:hAnsi="宋体"/>
                <w:szCs w:val="21"/>
              </w:rPr>
              <w:t>434.12</w:t>
            </w:r>
          </w:p>
        </w:tc>
      </w:tr>
    </w:tbl>
    <w:p w:rsidR="00372DD9" w:rsidRPr="00B61798" w:rsidRDefault="00372DD9">
      <w:pPr>
        <w:autoSpaceDE w:val="0"/>
        <w:autoSpaceDN w:val="0"/>
        <w:adjustRightInd w:val="0"/>
        <w:rPr>
          <w:rFonts w:ascii="宋体" w:hAnsi="宋体"/>
          <w:szCs w:val="21"/>
        </w:rPr>
      </w:pPr>
      <w:r w:rsidRPr="00B61798">
        <w:rPr>
          <w:rFonts w:ascii="宋体" w:hAnsi="宋体" w:hint="eastAsia"/>
          <w:szCs w:val="21"/>
        </w:rPr>
        <w:t>注：本表反映部门本年度取得的各项收入情况。</w:t>
      </w:r>
    </w:p>
    <w:p w:rsidR="00372DD9" w:rsidRPr="00B61798" w:rsidRDefault="00372DD9">
      <w:pPr>
        <w:autoSpaceDE w:val="0"/>
        <w:autoSpaceDN w:val="0"/>
        <w:adjustRightInd w:val="0"/>
        <w:jc w:val="center"/>
        <w:rPr>
          <w:rFonts w:ascii="宋体" w:hAnsi="宋体"/>
          <w:szCs w:val="21"/>
        </w:rPr>
      </w:pPr>
      <w:r w:rsidRPr="00B61798">
        <w:rPr>
          <w:rFonts w:ascii="宋体" w:hAnsi="宋体"/>
          <w:szCs w:val="21"/>
        </w:rPr>
        <w:br w:type="page"/>
      </w:r>
      <w:r w:rsidRPr="00B61798">
        <w:rPr>
          <w:rFonts w:ascii="宋体" w:hAnsi="宋体" w:hint="eastAsia"/>
          <w:szCs w:val="21"/>
        </w:rPr>
        <w:lastRenderedPageBreak/>
        <w:t>支出决算表</w:t>
      </w:r>
    </w:p>
    <w:p w:rsidR="00372DD9" w:rsidRPr="00B61798" w:rsidRDefault="00372DD9">
      <w:pPr>
        <w:autoSpaceDE w:val="0"/>
        <w:autoSpaceDN w:val="0"/>
        <w:adjustRightInd w:val="0"/>
        <w:ind w:right="360"/>
        <w:jc w:val="right"/>
        <w:rPr>
          <w:rFonts w:ascii="宋体" w:hAnsi="宋体"/>
          <w:szCs w:val="21"/>
        </w:rPr>
      </w:pPr>
      <w:r w:rsidRPr="00B61798">
        <w:rPr>
          <w:rFonts w:ascii="宋体" w:hAnsi="宋体" w:hint="eastAsia"/>
          <w:szCs w:val="21"/>
        </w:rPr>
        <w:t>单位：万元</w:t>
      </w:r>
    </w:p>
    <w:tbl>
      <w:tblPr>
        <w:tblW w:w="14058" w:type="dxa"/>
        <w:tblInd w:w="93" w:type="dxa"/>
        <w:tblLayout w:type="fixed"/>
        <w:tblLook w:val="0000" w:firstRow="0" w:lastRow="0" w:firstColumn="0" w:lastColumn="0" w:noHBand="0" w:noVBand="0"/>
      </w:tblPr>
      <w:tblGrid>
        <w:gridCol w:w="1593"/>
        <w:gridCol w:w="2607"/>
        <w:gridCol w:w="1643"/>
        <w:gridCol w:w="1643"/>
        <w:gridCol w:w="1643"/>
        <w:gridCol w:w="1643"/>
        <w:gridCol w:w="1643"/>
        <w:gridCol w:w="1643"/>
      </w:tblGrid>
      <w:tr w:rsidR="00372DD9" w:rsidRPr="00B61798">
        <w:trPr>
          <w:trHeight w:val="450"/>
        </w:trPr>
        <w:tc>
          <w:tcPr>
            <w:tcW w:w="4200" w:type="dxa"/>
            <w:gridSpan w:val="2"/>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项目</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本年支出合计</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基本支出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项目支出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上缴上级支出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经营支出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对附属单位补助支出</w:t>
            </w:r>
          </w:p>
        </w:tc>
      </w:tr>
      <w:tr w:rsidR="00372DD9" w:rsidRPr="00B61798">
        <w:trPr>
          <w:trHeight w:val="450"/>
        </w:trPr>
        <w:tc>
          <w:tcPr>
            <w:tcW w:w="1593" w:type="dxa"/>
            <w:vMerge w:val="restart"/>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功能分类</w:t>
            </w:r>
            <w:r w:rsidRPr="00B61798">
              <w:rPr>
                <w:rFonts w:ascii="宋体" w:hAnsi="宋体" w:cs="宋体" w:hint="eastAsia"/>
                <w:kern w:val="0"/>
                <w:szCs w:val="21"/>
              </w:rPr>
              <w:br/>
              <w:t>科目编码</w:t>
            </w:r>
          </w:p>
        </w:tc>
        <w:tc>
          <w:tcPr>
            <w:tcW w:w="2607" w:type="dxa"/>
            <w:vMerge w:val="restart"/>
            <w:tcBorders>
              <w:top w:val="nil"/>
              <w:left w:val="single" w:sz="8" w:space="0" w:color="auto"/>
              <w:bottom w:val="single" w:sz="8" w:space="0" w:color="auto"/>
              <w:right w:val="single" w:sz="8"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科目名称</w:t>
            </w:r>
          </w:p>
        </w:tc>
        <w:tc>
          <w:tcPr>
            <w:tcW w:w="1643"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r>
      <w:tr w:rsidR="00372DD9" w:rsidRPr="00B61798">
        <w:trPr>
          <w:trHeight w:val="450"/>
        </w:trPr>
        <w:tc>
          <w:tcPr>
            <w:tcW w:w="1593"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2607" w:type="dxa"/>
            <w:vMerge/>
            <w:tcBorders>
              <w:top w:val="nil"/>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72DD9" w:rsidRPr="00B61798" w:rsidRDefault="00372DD9">
            <w:pPr>
              <w:widowControl/>
              <w:jc w:val="left"/>
              <w:rPr>
                <w:rFonts w:ascii="宋体" w:hAnsi="宋体" w:cs="宋体"/>
                <w:kern w:val="0"/>
                <w:szCs w:val="21"/>
              </w:rPr>
            </w:pPr>
          </w:p>
        </w:tc>
      </w:tr>
      <w:tr w:rsidR="007D2639" w:rsidRPr="00B61798" w:rsidTr="005879CB">
        <w:trPr>
          <w:trHeight w:val="450"/>
        </w:trPr>
        <w:tc>
          <w:tcPr>
            <w:tcW w:w="4200" w:type="dxa"/>
            <w:gridSpan w:val="2"/>
            <w:tcBorders>
              <w:top w:val="nil"/>
              <w:left w:val="single" w:sz="8" w:space="0" w:color="auto"/>
              <w:bottom w:val="single" w:sz="8" w:space="0" w:color="auto"/>
              <w:right w:val="single" w:sz="8" w:space="0" w:color="auto"/>
            </w:tcBorders>
            <w:vAlign w:val="center"/>
          </w:tcPr>
          <w:p w:rsidR="007D2639" w:rsidRPr="00B61798" w:rsidRDefault="007D2639">
            <w:pPr>
              <w:widowControl/>
              <w:jc w:val="center"/>
              <w:rPr>
                <w:rFonts w:ascii="宋体" w:hAnsi="宋体" w:cs="宋体"/>
                <w:kern w:val="0"/>
                <w:szCs w:val="21"/>
              </w:rPr>
            </w:pPr>
            <w:r w:rsidRPr="00B61798">
              <w:rPr>
                <w:rFonts w:ascii="宋体" w:hAnsi="宋体" w:cs="宋体" w:hint="eastAsia"/>
                <w:kern w:val="0"/>
                <w:szCs w:val="21"/>
              </w:rPr>
              <w:t>合计</w:t>
            </w:r>
          </w:p>
        </w:tc>
        <w:tc>
          <w:tcPr>
            <w:tcW w:w="1643" w:type="dxa"/>
            <w:tcBorders>
              <w:top w:val="nil"/>
              <w:left w:val="nil"/>
              <w:bottom w:val="single" w:sz="8" w:space="0" w:color="auto"/>
              <w:right w:val="single" w:sz="8" w:space="0" w:color="auto"/>
            </w:tcBorders>
            <w:noWrap/>
            <w:vAlign w:val="center"/>
          </w:tcPr>
          <w:p w:rsidR="007D2639" w:rsidRPr="005879CB" w:rsidRDefault="007D2639" w:rsidP="005879CB">
            <w:pPr>
              <w:jc w:val="right"/>
              <w:rPr>
                <w:rFonts w:ascii="宋体" w:hAnsi="宋体"/>
                <w:szCs w:val="21"/>
              </w:rPr>
            </w:pPr>
            <w:r w:rsidRPr="005879CB">
              <w:rPr>
                <w:rFonts w:ascii="宋体" w:hAnsi="宋体"/>
                <w:szCs w:val="21"/>
              </w:rPr>
              <w:t>24,327.88</w:t>
            </w:r>
          </w:p>
        </w:tc>
        <w:tc>
          <w:tcPr>
            <w:tcW w:w="1643" w:type="dxa"/>
            <w:tcBorders>
              <w:top w:val="nil"/>
              <w:left w:val="nil"/>
              <w:bottom w:val="single" w:sz="8" w:space="0" w:color="auto"/>
              <w:right w:val="single" w:sz="8" w:space="0" w:color="auto"/>
            </w:tcBorders>
            <w:noWrap/>
            <w:vAlign w:val="center"/>
          </w:tcPr>
          <w:p w:rsidR="007D2639" w:rsidRPr="005879CB" w:rsidRDefault="007D2639" w:rsidP="005879CB">
            <w:pPr>
              <w:jc w:val="right"/>
              <w:rPr>
                <w:rFonts w:ascii="宋体" w:hAnsi="宋体"/>
                <w:szCs w:val="21"/>
              </w:rPr>
            </w:pPr>
            <w:r w:rsidRPr="005879CB">
              <w:rPr>
                <w:rFonts w:ascii="宋体" w:hAnsi="宋体"/>
                <w:szCs w:val="21"/>
              </w:rPr>
              <w:t>22,110.09</w:t>
            </w:r>
          </w:p>
        </w:tc>
        <w:tc>
          <w:tcPr>
            <w:tcW w:w="1643" w:type="dxa"/>
            <w:tcBorders>
              <w:top w:val="nil"/>
              <w:left w:val="nil"/>
              <w:bottom w:val="single" w:sz="8" w:space="0" w:color="auto"/>
              <w:right w:val="single" w:sz="8" w:space="0" w:color="auto"/>
            </w:tcBorders>
            <w:noWrap/>
            <w:vAlign w:val="center"/>
          </w:tcPr>
          <w:p w:rsidR="007D2639" w:rsidRPr="005879CB" w:rsidRDefault="007D2639" w:rsidP="005879CB">
            <w:pPr>
              <w:jc w:val="right"/>
              <w:rPr>
                <w:rFonts w:ascii="宋体" w:hAnsi="宋体"/>
                <w:szCs w:val="21"/>
              </w:rPr>
            </w:pPr>
            <w:r w:rsidRPr="005879CB">
              <w:rPr>
                <w:rFonts w:ascii="宋体" w:hAnsi="宋体"/>
                <w:szCs w:val="21"/>
              </w:rPr>
              <w:t>2,217.79</w:t>
            </w:r>
          </w:p>
        </w:tc>
        <w:tc>
          <w:tcPr>
            <w:tcW w:w="1643" w:type="dxa"/>
            <w:tcBorders>
              <w:top w:val="nil"/>
              <w:left w:val="nil"/>
              <w:bottom w:val="single" w:sz="8" w:space="0" w:color="auto"/>
              <w:right w:val="single" w:sz="8" w:space="0" w:color="auto"/>
            </w:tcBorders>
            <w:noWrap/>
            <w:vAlign w:val="center"/>
          </w:tcPr>
          <w:p w:rsidR="007D2639" w:rsidRPr="00B61798" w:rsidRDefault="007D263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7D2639" w:rsidRPr="00B61798" w:rsidRDefault="007D263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7D2639" w:rsidRPr="00B61798" w:rsidRDefault="007D263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201</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一般公共服务支出</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17,377.03</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15,159.24</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2,217.79</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20138</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市场监督管理事务</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17,377.03</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15,159.24</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2,217.79</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2013801</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行政运行</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13,036.21</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13,036.21</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2013804</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市场主体管理</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958.40</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958.40</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2013805</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市场秩序执法</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54.16</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54.16</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2013810</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质量基础</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160.66</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160.66</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2013812</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药品事务</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324.71</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1.02</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323.69</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2013814</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化妆品事务</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0.21</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0.21</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2013815</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质量安全监管</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16.97</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16.97</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2013816</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食品安全监管</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207.67</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207.67</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2013850</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事业运行</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2,122.44</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2,122.01</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0.42</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2013899</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其他市场监督管理事务</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495.60</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495.60</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single" w:sz="8" w:space="0" w:color="auto"/>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lastRenderedPageBreak/>
              <w:t>208</w:t>
            </w:r>
          </w:p>
        </w:tc>
        <w:tc>
          <w:tcPr>
            <w:tcW w:w="2607" w:type="dxa"/>
            <w:tcBorders>
              <w:top w:val="single" w:sz="8" w:space="0" w:color="auto"/>
              <w:left w:val="nil"/>
              <w:bottom w:val="single" w:sz="8" w:space="0" w:color="auto"/>
              <w:right w:val="single" w:sz="8" w:space="0" w:color="auto"/>
            </w:tcBorders>
            <w:vAlign w:val="center"/>
          </w:tcPr>
          <w:p w:rsidR="005879CB" w:rsidRPr="001F0C13" w:rsidRDefault="005879CB" w:rsidP="007D2639">
            <w:r w:rsidRPr="001F0C13">
              <w:rPr>
                <w:rFonts w:hint="eastAsia"/>
              </w:rPr>
              <w:t>社会保障和就业支出</w:t>
            </w:r>
          </w:p>
        </w:tc>
        <w:tc>
          <w:tcPr>
            <w:tcW w:w="1643" w:type="dxa"/>
            <w:tcBorders>
              <w:top w:val="single" w:sz="8" w:space="0" w:color="auto"/>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1,520.69</w:t>
            </w:r>
          </w:p>
        </w:tc>
        <w:tc>
          <w:tcPr>
            <w:tcW w:w="1643" w:type="dxa"/>
            <w:tcBorders>
              <w:top w:val="single" w:sz="8" w:space="0" w:color="auto"/>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1,520.69</w:t>
            </w:r>
          </w:p>
        </w:tc>
        <w:tc>
          <w:tcPr>
            <w:tcW w:w="1643" w:type="dxa"/>
            <w:tcBorders>
              <w:top w:val="single" w:sz="8" w:space="0" w:color="auto"/>
              <w:left w:val="nil"/>
              <w:bottom w:val="single" w:sz="8" w:space="0" w:color="auto"/>
              <w:right w:val="single" w:sz="8" w:space="0" w:color="auto"/>
            </w:tcBorders>
            <w:noWrap/>
            <w:vAlign w:val="center"/>
          </w:tcPr>
          <w:p w:rsidR="005879CB" w:rsidRPr="005879CB" w:rsidRDefault="005879CB" w:rsidP="005879C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single" w:sz="8" w:space="0" w:color="auto"/>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20805</w:t>
            </w:r>
          </w:p>
        </w:tc>
        <w:tc>
          <w:tcPr>
            <w:tcW w:w="2607" w:type="dxa"/>
            <w:tcBorders>
              <w:top w:val="single" w:sz="8" w:space="0" w:color="auto"/>
              <w:left w:val="nil"/>
              <w:bottom w:val="single" w:sz="8" w:space="0" w:color="auto"/>
              <w:right w:val="single" w:sz="8" w:space="0" w:color="auto"/>
            </w:tcBorders>
            <w:vAlign w:val="center"/>
          </w:tcPr>
          <w:p w:rsidR="005879CB" w:rsidRPr="001F0C13" w:rsidRDefault="005879CB" w:rsidP="007D2639">
            <w:r w:rsidRPr="001F0C13">
              <w:rPr>
                <w:rFonts w:hint="eastAsia"/>
              </w:rPr>
              <w:t>行政事业单位养老支出</w:t>
            </w:r>
          </w:p>
        </w:tc>
        <w:tc>
          <w:tcPr>
            <w:tcW w:w="1643" w:type="dxa"/>
            <w:tcBorders>
              <w:top w:val="single" w:sz="8" w:space="0" w:color="auto"/>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1,520.69</w:t>
            </w:r>
          </w:p>
        </w:tc>
        <w:tc>
          <w:tcPr>
            <w:tcW w:w="1643" w:type="dxa"/>
            <w:tcBorders>
              <w:top w:val="single" w:sz="8" w:space="0" w:color="auto"/>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1,520.69</w:t>
            </w:r>
          </w:p>
        </w:tc>
        <w:tc>
          <w:tcPr>
            <w:tcW w:w="1643" w:type="dxa"/>
            <w:tcBorders>
              <w:top w:val="single" w:sz="8" w:space="0" w:color="auto"/>
              <w:left w:val="nil"/>
              <w:bottom w:val="single" w:sz="8" w:space="0" w:color="auto"/>
              <w:right w:val="single" w:sz="8" w:space="0" w:color="auto"/>
            </w:tcBorders>
            <w:noWrap/>
            <w:vAlign w:val="center"/>
          </w:tcPr>
          <w:p w:rsidR="005879CB" w:rsidRPr="005879CB" w:rsidRDefault="005879CB" w:rsidP="005879C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single" w:sz="8" w:space="0" w:color="auto"/>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2080501</w:t>
            </w:r>
          </w:p>
        </w:tc>
        <w:tc>
          <w:tcPr>
            <w:tcW w:w="2607" w:type="dxa"/>
            <w:tcBorders>
              <w:top w:val="single" w:sz="8" w:space="0" w:color="auto"/>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行政单位离退休</w:t>
            </w:r>
          </w:p>
        </w:tc>
        <w:tc>
          <w:tcPr>
            <w:tcW w:w="1643" w:type="dxa"/>
            <w:tcBorders>
              <w:top w:val="single" w:sz="8" w:space="0" w:color="auto"/>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98.44</w:t>
            </w:r>
          </w:p>
        </w:tc>
        <w:tc>
          <w:tcPr>
            <w:tcW w:w="1643" w:type="dxa"/>
            <w:tcBorders>
              <w:top w:val="single" w:sz="8" w:space="0" w:color="auto"/>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98.44</w:t>
            </w:r>
          </w:p>
        </w:tc>
        <w:tc>
          <w:tcPr>
            <w:tcW w:w="1643" w:type="dxa"/>
            <w:tcBorders>
              <w:top w:val="single" w:sz="8" w:space="0" w:color="auto"/>
              <w:left w:val="nil"/>
              <w:bottom w:val="single" w:sz="8" w:space="0" w:color="auto"/>
              <w:right w:val="single" w:sz="8" w:space="0" w:color="auto"/>
            </w:tcBorders>
            <w:noWrap/>
            <w:vAlign w:val="center"/>
          </w:tcPr>
          <w:p w:rsidR="005879CB" w:rsidRPr="005879CB" w:rsidRDefault="005879CB" w:rsidP="005879C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2080502</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事业单位离退休</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25.28</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25.28</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2080505</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机关事业单位基本养老保险缴费支出</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931.16</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931.16</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2080506</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机关事业单位职业年金缴费支出</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465.81</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465.81</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210</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卫生健康支出</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608.96</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608.96</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21011</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行政事业单位医疗</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608.96</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608.96</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widowControl/>
              <w:jc w:val="right"/>
              <w:rPr>
                <w:rFonts w:ascii="宋体" w:hAnsi="宋体" w:cs="宋体"/>
                <w:kern w:val="0"/>
                <w:szCs w:val="21"/>
              </w:rPr>
            </w:pPr>
            <w:r w:rsidRPr="005879C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2101101</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行政单位医疗</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470.78</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470.78</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widowControl/>
              <w:jc w:val="right"/>
              <w:rPr>
                <w:rFonts w:ascii="宋体" w:hAnsi="宋体" w:cs="宋体"/>
                <w:kern w:val="0"/>
                <w:szCs w:val="21"/>
              </w:rPr>
            </w:pPr>
            <w:r w:rsidRPr="005879C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2101102</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事业单位医疗</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138.17</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138.17</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widowControl/>
              <w:jc w:val="right"/>
              <w:rPr>
                <w:rFonts w:ascii="宋体" w:hAnsi="宋体" w:cs="宋体"/>
                <w:kern w:val="0"/>
                <w:szCs w:val="21"/>
              </w:rPr>
            </w:pPr>
            <w:r w:rsidRPr="005879C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221</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住房保障支出</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4,821.21</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4,821.21</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widowControl/>
              <w:jc w:val="right"/>
              <w:rPr>
                <w:rFonts w:ascii="宋体" w:hAnsi="宋体" w:cs="宋体"/>
                <w:kern w:val="0"/>
                <w:szCs w:val="21"/>
              </w:rPr>
            </w:pPr>
            <w:r w:rsidRPr="005879C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22102</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住房改革支出</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4,821.21</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4,821.21</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widowControl/>
              <w:jc w:val="right"/>
              <w:rPr>
                <w:rFonts w:ascii="宋体" w:hAnsi="宋体" w:cs="宋体"/>
                <w:kern w:val="0"/>
                <w:szCs w:val="21"/>
              </w:rPr>
            </w:pPr>
            <w:r w:rsidRPr="005879C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2210201</w:t>
            </w:r>
          </w:p>
        </w:tc>
        <w:tc>
          <w:tcPr>
            <w:tcW w:w="2607" w:type="dxa"/>
            <w:tcBorders>
              <w:top w:val="nil"/>
              <w:left w:val="nil"/>
              <w:bottom w:val="single" w:sz="8" w:space="0" w:color="auto"/>
              <w:right w:val="single" w:sz="8" w:space="0" w:color="auto"/>
            </w:tcBorders>
            <w:vAlign w:val="center"/>
          </w:tcPr>
          <w:p w:rsidR="005879CB" w:rsidRPr="001F0C13" w:rsidRDefault="005879CB" w:rsidP="007D2639">
            <w:r w:rsidRPr="001F0C13">
              <w:rPr>
                <w:rFonts w:hint="eastAsia"/>
              </w:rPr>
              <w:t xml:space="preserve">  </w:t>
            </w:r>
            <w:r w:rsidRPr="001F0C13">
              <w:rPr>
                <w:rFonts w:hint="eastAsia"/>
              </w:rPr>
              <w:t>住房公积金</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1,124.57</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1,124.57</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widowControl/>
              <w:jc w:val="right"/>
              <w:rPr>
                <w:rFonts w:ascii="宋体" w:hAnsi="宋体" w:cs="宋体"/>
                <w:kern w:val="0"/>
                <w:szCs w:val="21"/>
              </w:rPr>
            </w:pPr>
            <w:r w:rsidRPr="005879C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5879CB" w:rsidRPr="00B61798" w:rsidTr="005879CB">
        <w:trPr>
          <w:trHeight w:val="450"/>
        </w:trPr>
        <w:tc>
          <w:tcPr>
            <w:tcW w:w="1593" w:type="dxa"/>
            <w:tcBorders>
              <w:top w:val="nil"/>
              <w:left w:val="single" w:sz="8" w:space="0" w:color="auto"/>
              <w:bottom w:val="single" w:sz="8" w:space="0" w:color="auto"/>
              <w:right w:val="single" w:sz="8" w:space="0" w:color="auto"/>
            </w:tcBorders>
            <w:noWrap/>
            <w:vAlign w:val="center"/>
          </w:tcPr>
          <w:p w:rsidR="005879CB" w:rsidRPr="00153685" w:rsidRDefault="005879CB" w:rsidP="007D2639">
            <w:pPr>
              <w:rPr>
                <w:rFonts w:ascii="宋体" w:hAnsi="宋体"/>
              </w:rPr>
            </w:pPr>
            <w:r w:rsidRPr="00153685">
              <w:rPr>
                <w:rFonts w:ascii="宋体" w:hAnsi="宋体"/>
              </w:rPr>
              <w:t>2210203</w:t>
            </w:r>
          </w:p>
        </w:tc>
        <w:tc>
          <w:tcPr>
            <w:tcW w:w="2607" w:type="dxa"/>
            <w:tcBorders>
              <w:top w:val="nil"/>
              <w:left w:val="nil"/>
              <w:bottom w:val="single" w:sz="8" w:space="0" w:color="auto"/>
              <w:right w:val="single" w:sz="8" w:space="0" w:color="auto"/>
            </w:tcBorders>
            <w:vAlign w:val="center"/>
          </w:tcPr>
          <w:p w:rsidR="005879CB" w:rsidRDefault="005879CB" w:rsidP="007D2639">
            <w:r w:rsidRPr="001F0C13">
              <w:rPr>
                <w:rFonts w:hint="eastAsia"/>
              </w:rPr>
              <w:t xml:space="preserve">  </w:t>
            </w:r>
            <w:r w:rsidRPr="001F0C13">
              <w:rPr>
                <w:rFonts w:hint="eastAsia"/>
              </w:rPr>
              <w:t>购房补贴</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3,696.64</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jc w:val="right"/>
              <w:rPr>
                <w:rFonts w:ascii="宋体" w:hAnsi="宋体"/>
                <w:szCs w:val="21"/>
              </w:rPr>
            </w:pPr>
            <w:r w:rsidRPr="005879CB">
              <w:rPr>
                <w:rFonts w:ascii="宋体" w:hAnsi="宋体"/>
                <w:szCs w:val="21"/>
              </w:rPr>
              <w:t>3,696.64</w:t>
            </w:r>
          </w:p>
        </w:tc>
        <w:tc>
          <w:tcPr>
            <w:tcW w:w="1643" w:type="dxa"/>
            <w:tcBorders>
              <w:top w:val="nil"/>
              <w:left w:val="nil"/>
              <w:bottom w:val="single" w:sz="8" w:space="0" w:color="auto"/>
              <w:right w:val="single" w:sz="8" w:space="0" w:color="auto"/>
            </w:tcBorders>
            <w:noWrap/>
            <w:vAlign w:val="center"/>
          </w:tcPr>
          <w:p w:rsidR="005879CB" w:rsidRPr="005879CB" w:rsidRDefault="005879CB" w:rsidP="005879CB">
            <w:pPr>
              <w:widowControl/>
              <w:jc w:val="right"/>
              <w:rPr>
                <w:rFonts w:ascii="宋体" w:hAnsi="宋体" w:cs="宋体"/>
                <w:kern w:val="0"/>
                <w:szCs w:val="21"/>
              </w:rPr>
            </w:pPr>
            <w:r w:rsidRPr="005879C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5879CB" w:rsidRPr="00B61798" w:rsidRDefault="005879CB">
            <w:pPr>
              <w:widowControl/>
              <w:jc w:val="right"/>
              <w:rPr>
                <w:rFonts w:ascii="宋体" w:hAnsi="宋体" w:cs="宋体"/>
                <w:kern w:val="0"/>
                <w:szCs w:val="21"/>
              </w:rPr>
            </w:pPr>
            <w:r w:rsidRPr="00B61798">
              <w:rPr>
                <w:rFonts w:ascii="宋体" w:hAnsi="宋体" w:cs="宋体" w:hint="eastAsia"/>
                <w:kern w:val="0"/>
                <w:szCs w:val="21"/>
              </w:rPr>
              <w:t xml:space="preserve">　</w:t>
            </w:r>
          </w:p>
        </w:tc>
      </w:tr>
    </w:tbl>
    <w:p w:rsidR="00372DD9" w:rsidRPr="00B61798" w:rsidRDefault="00372DD9">
      <w:pPr>
        <w:autoSpaceDE w:val="0"/>
        <w:autoSpaceDN w:val="0"/>
        <w:adjustRightInd w:val="0"/>
        <w:rPr>
          <w:rFonts w:ascii="宋体" w:hAnsi="宋体"/>
          <w:szCs w:val="21"/>
        </w:rPr>
      </w:pPr>
      <w:r w:rsidRPr="00B61798">
        <w:rPr>
          <w:rFonts w:ascii="宋体" w:hAnsi="宋体" w:hint="eastAsia"/>
          <w:szCs w:val="21"/>
        </w:rPr>
        <w:t>注：本表反映部门本年度各项支出情况。</w:t>
      </w:r>
    </w:p>
    <w:p w:rsidR="00372DD9" w:rsidRPr="00B61798" w:rsidRDefault="00372DD9">
      <w:pPr>
        <w:autoSpaceDE w:val="0"/>
        <w:autoSpaceDN w:val="0"/>
        <w:adjustRightInd w:val="0"/>
        <w:ind w:right="525"/>
        <w:rPr>
          <w:rFonts w:ascii="宋体" w:hAnsi="宋体"/>
          <w:b/>
          <w:szCs w:val="21"/>
        </w:rPr>
        <w:sectPr w:rsidR="00372DD9" w:rsidRPr="00B61798">
          <w:pgSz w:w="16838" w:h="11906" w:orient="landscape"/>
          <w:pgMar w:top="1797" w:right="1440" w:bottom="1797" w:left="1440" w:header="851" w:footer="992" w:gutter="0"/>
          <w:cols w:space="720"/>
          <w:docGrid w:type="linesAndChars" w:linePitch="312"/>
        </w:sectPr>
      </w:pPr>
    </w:p>
    <w:p w:rsidR="00372DD9" w:rsidRPr="00B61798" w:rsidRDefault="00372DD9">
      <w:pPr>
        <w:autoSpaceDE w:val="0"/>
        <w:autoSpaceDN w:val="0"/>
        <w:adjustRightInd w:val="0"/>
        <w:jc w:val="center"/>
        <w:outlineLvl w:val="0"/>
        <w:rPr>
          <w:rFonts w:ascii="宋体" w:hAnsi="宋体"/>
          <w:szCs w:val="21"/>
        </w:rPr>
      </w:pPr>
      <w:r w:rsidRPr="00B61798">
        <w:rPr>
          <w:rFonts w:ascii="宋体" w:hAnsi="宋体" w:hint="eastAsia"/>
          <w:szCs w:val="21"/>
        </w:rPr>
        <w:lastRenderedPageBreak/>
        <w:t>财政拨款收入支出决算总表</w:t>
      </w:r>
    </w:p>
    <w:p w:rsidR="00372DD9" w:rsidRPr="00B61798" w:rsidRDefault="00372DD9">
      <w:pPr>
        <w:autoSpaceDE w:val="0"/>
        <w:autoSpaceDN w:val="0"/>
        <w:adjustRightInd w:val="0"/>
        <w:ind w:right="360"/>
        <w:jc w:val="right"/>
        <w:rPr>
          <w:rFonts w:ascii="宋体" w:hAnsi="宋体"/>
          <w:szCs w:val="21"/>
        </w:rPr>
      </w:pPr>
      <w:r w:rsidRPr="00B61798">
        <w:rPr>
          <w:rFonts w:ascii="宋体" w:hAnsi="宋体" w:hint="eastAsia"/>
          <w:szCs w:val="21"/>
        </w:rPr>
        <w:t>单位：万元</w:t>
      </w:r>
    </w:p>
    <w:tbl>
      <w:tblPr>
        <w:tblW w:w="1387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994"/>
        <w:gridCol w:w="1946"/>
        <w:gridCol w:w="3215"/>
        <w:gridCol w:w="1194"/>
        <w:gridCol w:w="1194"/>
        <w:gridCol w:w="1166"/>
        <w:gridCol w:w="1166"/>
      </w:tblGrid>
      <w:tr w:rsidR="00372DD9" w:rsidRPr="00B61798" w:rsidTr="00ED34A7">
        <w:trPr>
          <w:trHeight w:val="402"/>
        </w:trPr>
        <w:tc>
          <w:tcPr>
            <w:tcW w:w="5940" w:type="dxa"/>
            <w:gridSpan w:val="2"/>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收入</w:t>
            </w:r>
          </w:p>
        </w:tc>
        <w:tc>
          <w:tcPr>
            <w:tcW w:w="7935" w:type="dxa"/>
            <w:gridSpan w:val="5"/>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支出</w:t>
            </w:r>
          </w:p>
        </w:tc>
      </w:tr>
      <w:tr w:rsidR="00372DD9" w:rsidRPr="00B61798" w:rsidTr="00ED34A7">
        <w:trPr>
          <w:trHeight w:val="630"/>
        </w:trPr>
        <w:tc>
          <w:tcPr>
            <w:tcW w:w="39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项目</w:t>
            </w:r>
          </w:p>
        </w:tc>
        <w:tc>
          <w:tcPr>
            <w:tcW w:w="1946"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决算数</w:t>
            </w:r>
          </w:p>
        </w:tc>
        <w:tc>
          <w:tcPr>
            <w:tcW w:w="3215"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项目</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合计</w:t>
            </w:r>
          </w:p>
        </w:tc>
        <w:tc>
          <w:tcPr>
            <w:tcW w:w="1194" w:type="dxa"/>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一般公共预算财政拨款</w:t>
            </w:r>
          </w:p>
        </w:tc>
        <w:tc>
          <w:tcPr>
            <w:tcW w:w="1166" w:type="dxa"/>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政府性基金预算财政拨款</w:t>
            </w:r>
          </w:p>
        </w:tc>
        <w:tc>
          <w:tcPr>
            <w:tcW w:w="1166" w:type="dxa"/>
            <w:vAlign w:val="center"/>
          </w:tcPr>
          <w:p w:rsidR="00372DD9" w:rsidRPr="00B61798" w:rsidRDefault="00372DD9">
            <w:pPr>
              <w:widowControl/>
              <w:jc w:val="center"/>
              <w:rPr>
                <w:rFonts w:ascii="宋体" w:hAnsi="宋体" w:cs="宋体"/>
                <w:kern w:val="0"/>
                <w:szCs w:val="21"/>
              </w:rPr>
            </w:pPr>
            <w:r w:rsidRPr="00B61798">
              <w:rPr>
                <w:rFonts w:ascii="宋体" w:hAnsi="宋体" w:hint="eastAsia"/>
                <w:szCs w:val="21"/>
              </w:rPr>
              <w:t>国有资本经营预算财政拨款</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一、一般公共预算财政拨款</w:t>
            </w:r>
          </w:p>
        </w:tc>
        <w:tc>
          <w:tcPr>
            <w:tcW w:w="1946" w:type="dxa"/>
            <w:noWrap/>
            <w:vAlign w:val="center"/>
          </w:tcPr>
          <w:p w:rsidR="00372DD9" w:rsidRPr="00B61798" w:rsidRDefault="00ED34A7">
            <w:pPr>
              <w:widowControl/>
              <w:jc w:val="right"/>
              <w:rPr>
                <w:rFonts w:ascii="宋体" w:hAnsi="宋体" w:cs="宋体"/>
                <w:kern w:val="0"/>
                <w:szCs w:val="21"/>
              </w:rPr>
            </w:pPr>
            <w:r w:rsidRPr="00ED34A7">
              <w:rPr>
                <w:rFonts w:ascii="宋体" w:hAnsi="宋体" w:cs="宋体"/>
                <w:kern w:val="0"/>
                <w:szCs w:val="21"/>
              </w:rPr>
              <w:t>23,501.11</w:t>
            </w:r>
            <w:r w:rsidR="00372DD9"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一、一般公共服务支出</w:t>
            </w:r>
          </w:p>
        </w:tc>
        <w:tc>
          <w:tcPr>
            <w:tcW w:w="1194" w:type="dxa"/>
            <w:noWrap/>
            <w:vAlign w:val="center"/>
          </w:tcPr>
          <w:p w:rsidR="00372DD9" w:rsidRPr="00B61798" w:rsidRDefault="00ED34A7">
            <w:pPr>
              <w:widowControl/>
              <w:jc w:val="center"/>
              <w:rPr>
                <w:rFonts w:ascii="宋体" w:hAnsi="宋体" w:cs="宋体"/>
                <w:kern w:val="0"/>
                <w:szCs w:val="21"/>
              </w:rPr>
            </w:pPr>
            <w:r w:rsidRPr="00ED34A7">
              <w:rPr>
                <w:rFonts w:ascii="宋体" w:hAnsi="宋体" w:cs="宋体"/>
                <w:kern w:val="0"/>
                <w:szCs w:val="21"/>
              </w:rPr>
              <w:t>16,984.38</w:t>
            </w:r>
          </w:p>
        </w:tc>
        <w:tc>
          <w:tcPr>
            <w:tcW w:w="1194" w:type="dxa"/>
            <w:noWrap/>
            <w:vAlign w:val="center"/>
          </w:tcPr>
          <w:p w:rsidR="00372DD9" w:rsidRPr="00B61798" w:rsidRDefault="00ED34A7">
            <w:pPr>
              <w:widowControl/>
              <w:jc w:val="center"/>
              <w:rPr>
                <w:rFonts w:ascii="宋体" w:hAnsi="宋体" w:cs="宋体"/>
                <w:kern w:val="0"/>
                <w:szCs w:val="21"/>
              </w:rPr>
            </w:pPr>
            <w:r w:rsidRPr="00ED34A7">
              <w:rPr>
                <w:rFonts w:ascii="宋体" w:hAnsi="宋体" w:cs="宋体"/>
                <w:kern w:val="0"/>
                <w:szCs w:val="21"/>
              </w:rPr>
              <w:t>16,984.38</w:t>
            </w:r>
          </w:p>
        </w:tc>
        <w:tc>
          <w:tcPr>
            <w:tcW w:w="1166" w:type="dxa"/>
            <w:vAlign w:val="center"/>
          </w:tcPr>
          <w:p w:rsidR="00372DD9" w:rsidRPr="00B61798" w:rsidRDefault="00372DD9">
            <w:pPr>
              <w:ind w:left="12"/>
              <w:jc w:val="center"/>
              <w:rPr>
                <w:rFonts w:ascii="宋体" w:hAnsi="宋体" w:cs="宋体"/>
                <w:kern w:val="0"/>
                <w:szCs w:val="21"/>
              </w:rPr>
            </w:pP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二、政府性基金预算财政拨款</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二、外交支出</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ind w:left="12"/>
              <w:jc w:val="center"/>
              <w:rPr>
                <w:rFonts w:ascii="宋体" w:hAnsi="宋体" w:cs="宋体"/>
                <w:kern w:val="0"/>
                <w:szCs w:val="21"/>
              </w:rPr>
            </w:pP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hint="eastAsia"/>
                <w:szCs w:val="21"/>
              </w:rPr>
              <w:t>三、国有资本经营预算财政拨款</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三、国防支出</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ind w:left="12"/>
              <w:jc w:val="center"/>
              <w:rPr>
                <w:rFonts w:ascii="宋体" w:hAnsi="宋体" w:cs="宋体"/>
                <w:kern w:val="0"/>
                <w:szCs w:val="21"/>
              </w:rPr>
            </w:pP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四、公共安全支出</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ind w:left="12"/>
              <w:jc w:val="center"/>
              <w:rPr>
                <w:rFonts w:ascii="宋体" w:hAnsi="宋体" w:cs="宋体"/>
                <w:kern w:val="0"/>
                <w:szCs w:val="21"/>
              </w:rPr>
            </w:pP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五、教育支出</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ind w:left="12"/>
              <w:jc w:val="center"/>
              <w:rPr>
                <w:rFonts w:ascii="宋体" w:hAnsi="宋体" w:cs="宋体"/>
                <w:kern w:val="0"/>
                <w:szCs w:val="21"/>
              </w:rPr>
            </w:pP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六、科学技术支出</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ind w:left="12"/>
              <w:jc w:val="center"/>
              <w:rPr>
                <w:rFonts w:ascii="宋体" w:hAnsi="宋体" w:cs="宋体"/>
                <w:kern w:val="0"/>
                <w:szCs w:val="21"/>
              </w:rPr>
            </w:pP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七、文化旅游体育与传媒支出</w:t>
            </w:r>
          </w:p>
        </w:tc>
        <w:tc>
          <w:tcPr>
            <w:tcW w:w="1194" w:type="dxa"/>
            <w:noWrap/>
            <w:vAlign w:val="center"/>
          </w:tcPr>
          <w:p w:rsidR="00372DD9" w:rsidRPr="00ED34A7" w:rsidRDefault="00372DD9" w:rsidP="00ED34A7">
            <w:pPr>
              <w:widowControl/>
              <w:jc w:val="right"/>
              <w:rPr>
                <w:rFonts w:ascii="宋体" w:hAnsi="宋体" w:cs="宋体"/>
                <w:kern w:val="0"/>
                <w:szCs w:val="21"/>
              </w:rPr>
            </w:pPr>
            <w:r w:rsidRPr="00ED34A7">
              <w:rPr>
                <w:rFonts w:ascii="宋体" w:hAnsi="宋体" w:cs="宋体" w:hint="eastAsia"/>
                <w:kern w:val="0"/>
                <w:szCs w:val="21"/>
              </w:rPr>
              <w:t xml:space="preserve">　</w:t>
            </w:r>
          </w:p>
        </w:tc>
        <w:tc>
          <w:tcPr>
            <w:tcW w:w="1194" w:type="dxa"/>
            <w:noWrap/>
            <w:vAlign w:val="center"/>
          </w:tcPr>
          <w:p w:rsidR="00372DD9" w:rsidRPr="00ED34A7" w:rsidRDefault="00372DD9" w:rsidP="00ED34A7">
            <w:pPr>
              <w:widowControl/>
              <w:jc w:val="right"/>
              <w:rPr>
                <w:rFonts w:ascii="宋体" w:hAnsi="宋体" w:cs="宋体"/>
                <w:kern w:val="0"/>
                <w:szCs w:val="21"/>
              </w:rPr>
            </w:pPr>
          </w:p>
        </w:tc>
        <w:tc>
          <w:tcPr>
            <w:tcW w:w="1166" w:type="dxa"/>
            <w:vAlign w:val="center"/>
          </w:tcPr>
          <w:p w:rsidR="00372DD9" w:rsidRPr="00B61798" w:rsidRDefault="00372DD9">
            <w:pPr>
              <w:ind w:left="12"/>
              <w:jc w:val="center"/>
              <w:rPr>
                <w:rFonts w:ascii="宋体" w:hAnsi="宋体" w:cs="宋体"/>
                <w:kern w:val="0"/>
                <w:szCs w:val="21"/>
              </w:rPr>
            </w:pP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ED34A7" w:rsidRPr="00B61798" w:rsidTr="00ED34A7">
        <w:trPr>
          <w:trHeight w:val="402"/>
        </w:trPr>
        <w:tc>
          <w:tcPr>
            <w:tcW w:w="3994" w:type="dxa"/>
            <w:noWrap/>
            <w:vAlign w:val="center"/>
          </w:tcPr>
          <w:p w:rsidR="00ED34A7" w:rsidRPr="00B61798" w:rsidRDefault="00ED34A7">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ED34A7" w:rsidRPr="00B61798" w:rsidRDefault="00ED34A7">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ED34A7" w:rsidRPr="00B61798" w:rsidRDefault="00ED34A7">
            <w:pPr>
              <w:rPr>
                <w:rFonts w:ascii="宋体" w:hAnsi="宋体" w:cs="宋体"/>
                <w:szCs w:val="21"/>
              </w:rPr>
            </w:pPr>
            <w:r w:rsidRPr="00B61798">
              <w:rPr>
                <w:rFonts w:ascii="宋体" w:hAnsi="宋体" w:hint="eastAsia"/>
                <w:szCs w:val="21"/>
              </w:rPr>
              <w:t>八、社会保障和就业支出</w:t>
            </w:r>
          </w:p>
        </w:tc>
        <w:tc>
          <w:tcPr>
            <w:tcW w:w="1194" w:type="dxa"/>
            <w:noWrap/>
            <w:vAlign w:val="center"/>
          </w:tcPr>
          <w:p w:rsidR="00ED34A7" w:rsidRPr="00ED34A7" w:rsidRDefault="00ED34A7" w:rsidP="00ED34A7">
            <w:pPr>
              <w:jc w:val="right"/>
              <w:rPr>
                <w:rFonts w:ascii="宋体" w:hAnsi="宋体"/>
              </w:rPr>
            </w:pPr>
            <w:r w:rsidRPr="00ED34A7">
              <w:rPr>
                <w:rFonts w:ascii="宋体" w:hAnsi="宋体"/>
              </w:rPr>
              <w:t>1,520.69</w:t>
            </w:r>
          </w:p>
        </w:tc>
        <w:tc>
          <w:tcPr>
            <w:tcW w:w="1194" w:type="dxa"/>
            <w:noWrap/>
            <w:vAlign w:val="center"/>
          </w:tcPr>
          <w:p w:rsidR="00ED34A7" w:rsidRPr="00ED34A7" w:rsidRDefault="00ED34A7" w:rsidP="00ED34A7">
            <w:pPr>
              <w:jc w:val="right"/>
              <w:rPr>
                <w:rFonts w:ascii="宋体" w:hAnsi="宋体"/>
              </w:rPr>
            </w:pPr>
            <w:r w:rsidRPr="00ED34A7">
              <w:rPr>
                <w:rFonts w:ascii="宋体" w:hAnsi="宋体"/>
              </w:rPr>
              <w:t>1,520.69</w:t>
            </w:r>
          </w:p>
        </w:tc>
        <w:tc>
          <w:tcPr>
            <w:tcW w:w="1166" w:type="dxa"/>
            <w:vAlign w:val="center"/>
          </w:tcPr>
          <w:p w:rsidR="00ED34A7" w:rsidRPr="00B61798" w:rsidRDefault="00ED34A7">
            <w:pPr>
              <w:ind w:left="12"/>
              <w:jc w:val="center"/>
              <w:rPr>
                <w:rFonts w:ascii="宋体" w:hAnsi="宋体" w:cs="宋体"/>
                <w:kern w:val="0"/>
                <w:szCs w:val="21"/>
              </w:rPr>
            </w:pPr>
          </w:p>
        </w:tc>
        <w:tc>
          <w:tcPr>
            <w:tcW w:w="1166" w:type="dxa"/>
            <w:noWrap/>
            <w:vAlign w:val="center"/>
          </w:tcPr>
          <w:p w:rsidR="00ED34A7" w:rsidRPr="00B61798" w:rsidRDefault="00ED34A7">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ED34A7" w:rsidRPr="00B61798" w:rsidTr="00ED34A7">
        <w:trPr>
          <w:trHeight w:val="402"/>
        </w:trPr>
        <w:tc>
          <w:tcPr>
            <w:tcW w:w="3994" w:type="dxa"/>
            <w:noWrap/>
            <w:vAlign w:val="center"/>
          </w:tcPr>
          <w:p w:rsidR="00ED34A7" w:rsidRPr="00B61798" w:rsidRDefault="00ED34A7">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ED34A7" w:rsidRPr="00B61798" w:rsidRDefault="00ED34A7">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ED34A7" w:rsidRPr="00B61798" w:rsidRDefault="00ED34A7">
            <w:pPr>
              <w:rPr>
                <w:rFonts w:ascii="宋体" w:hAnsi="宋体" w:cs="宋体"/>
                <w:szCs w:val="21"/>
              </w:rPr>
            </w:pPr>
            <w:r w:rsidRPr="00B61798">
              <w:rPr>
                <w:rFonts w:ascii="宋体" w:hAnsi="宋体" w:hint="eastAsia"/>
                <w:szCs w:val="21"/>
              </w:rPr>
              <w:t>九、卫生健康支出</w:t>
            </w:r>
          </w:p>
        </w:tc>
        <w:tc>
          <w:tcPr>
            <w:tcW w:w="1194" w:type="dxa"/>
            <w:noWrap/>
            <w:vAlign w:val="center"/>
          </w:tcPr>
          <w:p w:rsidR="00ED34A7" w:rsidRPr="00ED34A7" w:rsidRDefault="00ED34A7" w:rsidP="00ED34A7">
            <w:pPr>
              <w:jc w:val="right"/>
              <w:rPr>
                <w:rFonts w:ascii="宋体" w:hAnsi="宋体"/>
              </w:rPr>
            </w:pPr>
            <w:r w:rsidRPr="00ED34A7">
              <w:rPr>
                <w:rFonts w:ascii="宋体" w:hAnsi="宋体"/>
              </w:rPr>
              <w:t>608.96</w:t>
            </w:r>
          </w:p>
        </w:tc>
        <w:tc>
          <w:tcPr>
            <w:tcW w:w="1194" w:type="dxa"/>
            <w:noWrap/>
            <w:vAlign w:val="center"/>
          </w:tcPr>
          <w:p w:rsidR="00ED34A7" w:rsidRPr="00ED34A7" w:rsidRDefault="00ED34A7" w:rsidP="00ED34A7">
            <w:pPr>
              <w:jc w:val="right"/>
              <w:rPr>
                <w:rFonts w:ascii="宋体" w:hAnsi="宋体"/>
              </w:rPr>
            </w:pPr>
            <w:r w:rsidRPr="00ED34A7">
              <w:rPr>
                <w:rFonts w:ascii="宋体" w:hAnsi="宋体"/>
              </w:rPr>
              <w:t>608.96</w:t>
            </w:r>
          </w:p>
        </w:tc>
        <w:tc>
          <w:tcPr>
            <w:tcW w:w="1166" w:type="dxa"/>
            <w:vAlign w:val="center"/>
          </w:tcPr>
          <w:p w:rsidR="00ED34A7" w:rsidRPr="00B61798" w:rsidRDefault="00ED34A7">
            <w:pPr>
              <w:ind w:left="12"/>
              <w:jc w:val="center"/>
              <w:rPr>
                <w:rFonts w:ascii="宋体" w:hAnsi="宋体" w:cs="宋体"/>
                <w:kern w:val="0"/>
                <w:szCs w:val="21"/>
              </w:rPr>
            </w:pPr>
          </w:p>
        </w:tc>
        <w:tc>
          <w:tcPr>
            <w:tcW w:w="1166" w:type="dxa"/>
            <w:noWrap/>
            <w:vAlign w:val="center"/>
          </w:tcPr>
          <w:p w:rsidR="00ED34A7" w:rsidRPr="00B61798" w:rsidRDefault="00ED34A7">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十、节能环保支出</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ind w:left="12"/>
              <w:jc w:val="center"/>
              <w:rPr>
                <w:rFonts w:ascii="宋体" w:hAnsi="宋体" w:cs="宋体"/>
                <w:kern w:val="0"/>
                <w:szCs w:val="21"/>
              </w:rPr>
            </w:pP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十一、城乡社区支出</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ind w:left="12"/>
              <w:jc w:val="center"/>
              <w:rPr>
                <w:rFonts w:ascii="宋体" w:hAnsi="宋体" w:cs="宋体"/>
                <w:kern w:val="0"/>
                <w:szCs w:val="21"/>
              </w:rPr>
            </w:pP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十二、农林水支出</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ind w:left="12"/>
              <w:jc w:val="center"/>
              <w:rPr>
                <w:rFonts w:ascii="宋体" w:hAnsi="宋体" w:cs="宋体"/>
                <w:kern w:val="0"/>
                <w:szCs w:val="21"/>
              </w:rPr>
            </w:pP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十三、交通运输支出</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ind w:left="12"/>
              <w:jc w:val="center"/>
              <w:rPr>
                <w:rFonts w:ascii="宋体" w:hAnsi="宋体" w:cs="宋体"/>
                <w:kern w:val="0"/>
                <w:szCs w:val="21"/>
              </w:rPr>
            </w:pP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十四、资源勘探工业信息等支出</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ind w:left="12"/>
              <w:jc w:val="center"/>
              <w:rPr>
                <w:rFonts w:ascii="宋体" w:hAnsi="宋体" w:cs="宋体"/>
                <w:kern w:val="0"/>
                <w:szCs w:val="21"/>
              </w:rPr>
            </w:pP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十五、商业服务业等支出</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ind w:left="12"/>
              <w:jc w:val="center"/>
              <w:rPr>
                <w:rFonts w:ascii="宋体" w:hAnsi="宋体" w:cs="宋体"/>
                <w:kern w:val="0"/>
                <w:szCs w:val="21"/>
              </w:rPr>
            </w:pP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lastRenderedPageBreak/>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十六、金融支出</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jc w:val="center"/>
              <w:rPr>
                <w:rFonts w:ascii="宋体" w:hAnsi="宋体" w:cs="宋体"/>
                <w:kern w:val="0"/>
                <w:szCs w:val="21"/>
              </w:rPr>
            </w:pPr>
            <w:r w:rsidRPr="00B61798">
              <w:rPr>
                <w:rFonts w:ascii="宋体" w:hAnsi="宋体" w:cs="宋体" w:hint="eastAsia"/>
                <w:kern w:val="0"/>
                <w:szCs w:val="21"/>
              </w:rPr>
              <w:t xml:space="preserve">　</w:t>
            </w: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十七、援助其他地区支出</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jc w:val="center"/>
              <w:rPr>
                <w:rFonts w:ascii="宋体" w:hAnsi="宋体" w:cs="宋体"/>
                <w:kern w:val="0"/>
                <w:szCs w:val="21"/>
              </w:rPr>
            </w:pPr>
            <w:r w:rsidRPr="00B61798">
              <w:rPr>
                <w:rFonts w:ascii="宋体" w:hAnsi="宋体" w:cs="宋体" w:hint="eastAsia"/>
                <w:kern w:val="0"/>
                <w:szCs w:val="21"/>
              </w:rPr>
              <w:t xml:space="preserve">　</w:t>
            </w: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十八、自然资源海洋气象等支出</w:t>
            </w:r>
          </w:p>
        </w:tc>
        <w:tc>
          <w:tcPr>
            <w:tcW w:w="1194" w:type="dxa"/>
            <w:noWrap/>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jc w:val="center"/>
              <w:rPr>
                <w:rFonts w:ascii="宋体" w:hAnsi="宋体" w:cs="宋体"/>
                <w:kern w:val="0"/>
                <w:szCs w:val="21"/>
              </w:rPr>
            </w:pPr>
            <w:r w:rsidRPr="00B61798">
              <w:rPr>
                <w:rFonts w:ascii="宋体" w:hAnsi="宋体" w:cs="宋体" w:hint="eastAsia"/>
                <w:kern w:val="0"/>
                <w:szCs w:val="21"/>
              </w:rPr>
              <w:t xml:space="preserve">　</w:t>
            </w: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十九、住房保障支出</w:t>
            </w:r>
          </w:p>
        </w:tc>
        <w:tc>
          <w:tcPr>
            <w:tcW w:w="1194" w:type="dxa"/>
            <w:noWrap/>
            <w:vAlign w:val="center"/>
          </w:tcPr>
          <w:p w:rsidR="00372DD9" w:rsidRPr="00B61798" w:rsidRDefault="00ED34A7" w:rsidP="00ED34A7">
            <w:pPr>
              <w:widowControl/>
              <w:jc w:val="right"/>
              <w:rPr>
                <w:rFonts w:ascii="宋体" w:hAnsi="宋体" w:cs="宋体"/>
                <w:kern w:val="0"/>
                <w:szCs w:val="21"/>
              </w:rPr>
            </w:pPr>
            <w:r w:rsidRPr="00ED34A7">
              <w:rPr>
                <w:rFonts w:ascii="宋体" w:hAnsi="宋体" w:cs="宋体"/>
                <w:kern w:val="0"/>
                <w:szCs w:val="21"/>
              </w:rPr>
              <w:t>4,387.08</w:t>
            </w:r>
          </w:p>
        </w:tc>
        <w:tc>
          <w:tcPr>
            <w:tcW w:w="1194" w:type="dxa"/>
            <w:noWrap/>
            <w:vAlign w:val="center"/>
          </w:tcPr>
          <w:p w:rsidR="00372DD9" w:rsidRPr="00B61798" w:rsidRDefault="00ED34A7" w:rsidP="00ED34A7">
            <w:pPr>
              <w:widowControl/>
              <w:jc w:val="right"/>
              <w:rPr>
                <w:rFonts w:ascii="宋体" w:hAnsi="宋体" w:cs="宋体"/>
                <w:kern w:val="0"/>
                <w:szCs w:val="21"/>
              </w:rPr>
            </w:pPr>
            <w:r w:rsidRPr="00ED34A7">
              <w:rPr>
                <w:rFonts w:ascii="宋体" w:hAnsi="宋体" w:cs="宋体"/>
                <w:kern w:val="0"/>
                <w:szCs w:val="21"/>
              </w:rPr>
              <w:t>4,387.08</w:t>
            </w:r>
          </w:p>
        </w:tc>
        <w:tc>
          <w:tcPr>
            <w:tcW w:w="1166" w:type="dxa"/>
            <w:vAlign w:val="center"/>
          </w:tcPr>
          <w:p w:rsidR="00372DD9" w:rsidRPr="00B61798" w:rsidRDefault="00372DD9">
            <w:pPr>
              <w:jc w:val="center"/>
              <w:rPr>
                <w:rFonts w:ascii="宋体" w:hAnsi="宋体" w:cs="宋体"/>
                <w:kern w:val="0"/>
                <w:szCs w:val="21"/>
              </w:rPr>
            </w:pPr>
            <w:r w:rsidRPr="00B61798">
              <w:rPr>
                <w:rFonts w:ascii="宋体" w:hAnsi="宋体" w:cs="宋体" w:hint="eastAsia"/>
                <w:kern w:val="0"/>
                <w:szCs w:val="21"/>
              </w:rPr>
              <w:t xml:space="preserve">　</w:t>
            </w: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二十、粮油物资储备支出</w:t>
            </w:r>
          </w:p>
        </w:tc>
        <w:tc>
          <w:tcPr>
            <w:tcW w:w="1194" w:type="dxa"/>
            <w:noWrap/>
            <w:vAlign w:val="center"/>
          </w:tcPr>
          <w:p w:rsidR="00372DD9" w:rsidRPr="00B61798" w:rsidRDefault="00372DD9" w:rsidP="00ED34A7">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rsidP="00ED34A7">
            <w:pPr>
              <w:widowControl/>
              <w:jc w:val="right"/>
              <w:rPr>
                <w:rFonts w:ascii="宋体" w:hAnsi="宋体" w:cs="宋体"/>
                <w:kern w:val="0"/>
                <w:szCs w:val="21"/>
              </w:rPr>
            </w:pPr>
          </w:p>
        </w:tc>
        <w:tc>
          <w:tcPr>
            <w:tcW w:w="1166" w:type="dxa"/>
            <w:vAlign w:val="center"/>
          </w:tcPr>
          <w:p w:rsidR="00372DD9" w:rsidRPr="00B61798" w:rsidRDefault="00372DD9">
            <w:pPr>
              <w:jc w:val="center"/>
              <w:rPr>
                <w:rFonts w:ascii="宋体" w:hAnsi="宋体" w:cs="宋体"/>
                <w:kern w:val="0"/>
                <w:szCs w:val="21"/>
              </w:rPr>
            </w:pPr>
            <w:r w:rsidRPr="00B61798">
              <w:rPr>
                <w:rFonts w:ascii="宋体" w:hAnsi="宋体" w:cs="宋体" w:hint="eastAsia"/>
                <w:kern w:val="0"/>
                <w:szCs w:val="21"/>
              </w:rPr>
              <w:t xml:space="preserve">　</w:t>
            </w: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szCs w:val="21"/>
              </w:rPr>
            </w:pPr>
            <w:r w:rsidRPr="00B61798">
              <w:rPr>
                <w:rFonts w:ascii="宋体" w:hAnsi="宋体" w:hint="eastAsia"/>
                <w:szCs w:val="21"/>
              </w:rPr>
              <w:t>二十一、国有资本经营预算支出</w:t>
            </w:r>
          </w:p>
        </w:tc>
        <w:tc>
          <w:tcPr>
            <w:tcW w:w="1194" w:type="dxa"/>
            <w:noWrap/>
            <w:vAlign w:val="center"/>
          </w:tcPr>
          <w:p w:rsidR="00372DD9" w:rsidRPr="00B61798" w:rsidRDefault="00372DD9" w:rsidP="00ED34A7">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rsidP="00ED34A7">
            <w:pPr>
              <w:widowControl/>
              <w:jc w:val="right"/>
              <w:rPr>
                <w:rFonts w:ascii="宋体" w:hAnsi="宋体" w:cs="宋体"/>
                <w:kern w:val="0"/>
                <w:szCs w:val="21"/>
              </w:rPr>
            </w:pPr>
          </w:p>
        </w:tc>
        <w:tc>
          <w:tcPr>
            <w:tcW w:w="1166" w:type="dxa"/>
            <w:vAlign w:val="center"/>
          </w:tcPr>
          <w:p w:rsidR="00372DD9" w:rsidRPr="00B61798" w:rsidRDefault="00372DD9">
            <w:pPr>
              <w:jc w:val="center"/>
              <w:rPr>
                <w:rFonts w:ascii="宋体" w:hAnsi="宋体" w:cs="宋体"/>
                <w:kern w:val="0"/>
                <w:szCs w:val="21"/>
              </w:rPr>
            </w:pPr>
            <w:r w:rsidRPr="00B61798">
              <w:rPr>
                <w:rFonts w:ascii="宋体" w:hAnsi="宋体" w:cs="宋体" w:hint="eastAsia"/>
                <w:kern w:val="0"/>
                <w:szCs w:val="21"/>
              </w:rPr>
              <w:t xml:space="preserve">　</w:t>
            </w:r>
          </w:p>
        </w:tc>
        <w:tc>
          <w:tcPr>
            <w:tcW w:w="116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p>
        </w:tc>
        <w:tc>
          <w:tcPr>
            <w:tcW w:w="1946" w:type="dxa"/>
            <w:noWrap/>
            <w:vAlign w:val="center"/>
          </w:tcPr>
          <w:p w:rsidR="00372DD9" w:rsidRPr="00B61798" w:rsidRDefault="00372DD9">
            <w:pPr>
              <w:widowControl/>
              <w:jc w:val="right"/>
              <w:rPr>
                <w:rFonts w:ascii="宋体" w:hAnsi="宋体" w:cs="宋体"/>
                <w:kern w:val="0"/>
                <w:szCs w:val="21"/>
              </w:rPr>
            </w:pPr>
          </w:p>
        </w:tc>
        <w:tc>
          <w:tcPr>
            <w:tcW w:w="3215" w:type="dxa"/>
            <w:noWrap/>
            <w:vAlign w:val="center"/>
          </w:tcPr>
          <w:p w:rsidR="00372DD9" w:rsidRPr="00B61798" w:rsidRDefault="00372DD9">
            <w:pPr>
              <w:rPr>
                <w:rFonts w:ascii="宋体" w:hAnsi="宋体"/>
                <w:szCs w:val="21"/>
              </w:rPr>
            </w:pPr>
            <w:r w:rsidRPr="00B61798">
              <w:rPr>
                <w:rFonts w:ascii="宋体" w:hAnsi="宋体" w:hint="eastAsia"/>
                <w:szCs w:val="21"/>
              </w:rPr>
              <w:t>二十二、灾害防治及应急管理支出</w:t>
            </w:r>
          </w:p>
        </w:tc>
        <w:tc>
          <w:tcPr>
            <w:tcW w:w="1194" w:type="dxa"/>
            <w:noWrap/>
            <w:vAlign w:val="center"/>
          </w:tcPr>
          <w:p w:rsidR="00372DD9" w:rsidRPr="00B61798" w:rsidRDefault="00372DD9" w:rsidP="00ED34A7">
            <w:pPr>
              <w:widowControl/>
              <w:jc w:val="right"/>
              <w:rPr>
                <w:rFonts w:ascii="宋体" w:hAnsi="宋体" w:cs="宋体"/>
                <w:kern w:val="0"/>
                <w:szCs w:val="21"/>
              </w:rPr>
            </w:pPr>
          </w:p>
        </w:tc>
        <w:tc>
          <w:tcPr>
            <w:tcW w:w="1194" w:type="dxa"/>
            <w:noWrap/>
            <w:vAlign w:val="center"/>
          </w:tcPr>
          <w:p w:rsidR="00372DD9" w:rsidRPr="00B61798" w:rsidRDefault="00372DD9" w:rsidP="00ED34A7">
            <w:pPr>
              <w:widowControl/>
              <w:jc w:val="right"/>
              <w:rPr>
                <w:rFonts w:ascii="宋体" w:hAnsi="宋体" w:cs="宋体"/>
                <w:kern w:val="0"/>
                <w:szCs w:val="21"/>
              </w:rPr>
            </w:pPr>
          </w:p>
        </w:tc>
        <w:tc>
          <w:tcPr>
            <w:tcW w:w="1166" w:type="dxa"/>
            <w:vAlign w:val="center"/>
          </w:tcPr>
          <w:p w:rsidR="00372DD9" w:rsidRPr="00B61798" w:rsidRDefault="00372DD9">
            <w:pPr>
              <w:widowControl/>
              <w:jc w:val="center"/>
              <w:rPr>
                <w:rFonts w:ascii="宋体" w:hAnsi="宋体" w:cs="宋体"/>
                <w:kern w:val="0"/>
                <w:szCs w:val="21"/>
              </w:rPr>
            </w:pPr>
          </w:p>
        </w:tc>
        <w:tc>
          <w:tcPr>
            <w:tcW w:w="1166" w:type="dxa"/>
            <w:noWrap/>
            <w:vAlign w:val="center"/>
          </w:tcPr>
          <w:p w:rsidR="00372DD9" w:rsidRPr="00B61798" w:rsidRDefault="00372DD9">
            <w:pPr>
              <w:widowControl/>
              <w:jc w:val="right"/>
              <w:rPr>
                <w:rFonts w:ascii="宋体" w:hAnsi="宋体" w:cs="宋体"/>
                <w:kern w:val="0"/>
                <w:szCs w:val="21"/>
              </w:rPr>
            </w:pP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bCs/>
                <w:kern w:val="0"/>
                <w:szCs w:val="21"/>
              </w:rPr>
            </w:pP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cs="宋体"/>
                <w:szCs w:val="21"/>
              </w:rPr>
            </w:pPr>
            <w:r w:rsidRPr="00B61798">
              <w:rPr>
                <w:rFonts w:ascii="宋体" w:hAnsi="宋体" w:hint="eastAsia"/>
                <w:szCs w:val="21"/>
              </w:rPr>
              <w:t>二十三、其他支出</w:t>
            </w:r>
          </w:p>
        </w:tc>
        <w:tc>
          <w:tcPr>
            <w:tcW w:w="1194" w:type="dxa"/>
            <w:noWrap/>
            <w:vAlign w:val="center"/>
          </w:tcPr>
          <w:p w:rsidR="00372DD9" w:rsidRPr="00B61798" w:rsidRDefault="00372DD9" w:rsidP="00ED34A7">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rsidP="00ED34A7">
            <w:pPr>
              <w:widowControl/>
              <w:jc w:val="right"/>
              <w:rPr>
                <w:rFonts w:ascii="宋体" w:hAnsi="宋体" w:cs="宋体"/>
                <w:kern w:val="0"/>
                <w:szCs w:val="21"/>
              </w:rPr>
            </w:pPr>
          </w:p>
        </w:tc>
        <w:tc>
          <w:tcPr>
            <w:tcW w:w="1166" w:type="dxa"/>
            <w:vAlign w:val="center"/>
          </w:tcPr>
          <w:p w:rsidR="00372DD9" w:rsidRPr="00B61798" w:rsidRDefault="00372DD9">
            <w:pPr>
              <w:jc w:val="center"/>
              <w:rPr>
                <w:rFonts w:ascii="宋体" w:hAnsi="宋体" w:cs="宋体"/>
                <w:kern w:val="0"/>
                <w:szCs w:val="21"/>
              </w:rPr>
            </w:pPr>
            <w:r w:rsidRPr="00B61798">
              <w:rPr>
                <w:rFonts w:ascii="宋体" w:hAnsi="宋体" w:cs="宋体" w:hint="eastAsia"/>
                <w:kern w:val="0"/>
                <w:szCs w:val="21"/>
              </w:rPr>
              <w:t xml:space="preserve">　</w:t>
            </w:r>
          </w:p>
        </w:tc>
        <w:tc>
          <w:tcPr>
            <w:tcW w:w="1166" w:type="dxa"/>
            <w:noWrap/>
            <w:vAlign w:val="center"/>
          </w:tcPr>
          <w:p w:rsidR="00372DD9" w:rsidRPr="00B61798" w:rsidRDefault="00372DD9">
            <w:pPr>
              <w:widowControl/>
              <w:jc w:val="left"/>
              <w:rPr>
                <w:rFonts w:ascii="宋体" w:hAnsi="宋体" w:cs="宋体"/>
                <w:bCs/>
                <w:kern w:val="0"/>
                <w:szCs w:val="21"/>
              </w:rPr>
            </w:pPr>
            <w:r w:rsidRPr="00B61798">
              <w:rPr>
                <w:rFonts w:ascii="宋体" w:hAnsi="宋体" w:cs="宋体" w:hint="eastAsia"/>
                <w:bCs/>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rPr>
                <w:rFonts w:ascii="宋体" w:hAnsi="宋体"/>
                <w:szCs w:val="21"/>
              </w:rPr>
            </w:pPr>
            <w:r w:rsidRPr="00B61798">
              <w:rPr>
                <w:rFonts w:ascii="宋体" w:hAnsi="宋体" w:hint="eastAsia"/>
                <w:szCs w:val="21"/>
              </w:rPr>
              <w:t>二十四、抗</w:t>
            </w:r>
            <w:proofErr w:type="gramStart"/>
            <w:r w:rsidRPr="00B61798">
              <w:rPr>
                <w:rFonts w:ascii="宋体" w:hAnsi="宋体" w:hint="eastAsia"/>
                <w:szCs w:val="21"/>
              </w:rPr>
              <w:t>疫</w:t>
            </w:r>
            <w:proofErr w:type="gramEnd"/>
            <w:r w:rsidRPr="00B61798">
              <w:rPr>
                <w:rFonts w:ascii="宋体" w:hAnsi="宋体" w:hint="eastAsia"/>
                <w:szCs w:val="21"/>
              </w:rPr>
              <w:t>特别国债安排的支出</w:t>
            </w:r>
          </w:p>
        </w:tc>
        <w:tc>
          <w:tcPr>
            <w:tcW w:w="1194" w:type="dxa"/>
            <w:noWrap/>
            <w:vAlign w:val="center"/>
          </w:tcPr>
          <w:p w:rsidR="00372DD9" w:rsidRPr="00B61798" w:rsidRDefault="00372DD9" w:rsidP="00ED34A7">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rsidP="00ED34A7">
            <w:pPr>
              <w:widowControl/>
              <w:jc w:val="right"/>
              <w:rPr>
                <w:rFonts w:ascii="宋体" w:hAnsi="宋体" w:cs="宋体"/>
                <w:kern w:val="0"/>
                <w:szCs w:val="21"/>
              </w:rPr>
            </w:pPr>
          </w:p>
        </w:tc>
        <w:tc>
          <w:tcPr>
            <w:tcW w:w="1166" w:type="dxa"/>
            <w:vAlign w:val="center"/>
          </w:tcPr>
          <w:p w:rsidR="00372DD9" w:rsidRPr="00B61798" w:rsidRDefault="00372DD9">
            <w:pPr>
              <w:jc w:val="center"/>
              <w:rPr>
                <w:rFonts w:ascii="宋体" w:hAnsi="宋体" w:cs="宋体"/>
                <w:kern w:val="0"/>
                <w:szCs w:val="21"/>
              </w:rPr>
            </w:pPr>
            <w:r w:rsidRPr="00B61798">
              <w:rPr>
                <w:rFonts w:ascii="宋体" w:hAnsi="宋体" w:cs="宋体" w:hint="eastAsia"/>
                <w:kern w:val="0"/>
                <w:szCs w:val="21"/>
              </w:rPr>
              <w:t xml:space="preserve">　</w:t>
            </w:r>
          </w:p>
        </w:tc>
        <w:tc>
          <w:tcPr>
            <w:tcW w:w="1166"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bCs/>
                <w:kern w:val="0"/>
                <w:szCs w:val="21"/>
              </w:rPr>
            </w:pPr>
            <w:r w:rsidRPr="00B61798">
              <w:rPr>
                <w:rFonts w:ascii="宋体" w:hAnsi="宋体" w:cs="宋体" w:hint="eastAsia"/>
                <w:bCs/>
                <w:kern w:val="0"/>
                <w:szCs w:val="21"/>
              </w:rPr>
              <w:t>本年收入合计</w:t>
            </w:r>
          </w:p>
        </w:tc>
        <w:tc>
          <w:tcPr>
            <w:tcW w:w="1946" w:type="dxa"/>
            <w:noWrap/>
            <w:vAlign w:val="center"/>
          </w:tcPr>
          <w:p w:rsidR="00372DD9" w:rsidRPr="00B61798" w:rsidRDefault="00ED34A7">
            <w:pPr>
              <w:widowControl/>
              <w:jc w:val="right"/>
              <w:rPr>
                <w:rFonts w:ascii="宋体" w:hAnsi="宋体" w:cs="宋体"/>
                <w:kern w:val="0"/>
                <w:szCs w:val="21"/>
              </w:rPr>
            </w:pPr>
            <w:r w:rsidRPr="00ED34A7">
              <w:rPr>
                <w:rFonts w:ascii="宋体" w:hAnsi="宋体" w:cs="宋体"/>
                <w:kern w:val="0"/>
                <w:szCs w:val="21"/>
              </w:rPr>
              <w:t>23,501.11</w:t>
            </w:r>
            <w:r w:rsidR="00372DD9" w:rsidRPr="00B61798">
              <w:rPr>
                <w:rFonts w:ascii="宋体" w:hAnsi="宋体" w:cs="宋体" w:hint="eastAsia"/>
                <w:kern w:val="0"/>
                <w:szCs w:val="21"/>
              </w:rPr>
              <w:t xml:space="preserve">　</w:t>
            </w:r>
          </w:p>
        </w:tc>
        <w:tc>
          <w:tcPr>
            <w:tcW w:w="3215" w:type="dxa"/>
            <w:noWrap/>
            <w:vAlign w:val="center"/>
          </w:tcPr>
          <w:p w:rsidR="00372DD9" w:rsidRPr="00B61798" w:rsidRDefault="00372DD9">
            <w:pPr>
              <w:widowControl/>
              <w:jc w:val="left"/>
              <w:rPr>
                <w:rFonts w:ascii="宋体" w:hAnsi="宋体" w:cs="宋体"/>
                <w:bCs/>
                <w:kern w:val="0"/>
                <w:szCs w:val="21"/>
              </w:rPr>
            </w:pPr>
            <w:r w:rsidRPr="00B61798">
              <w:rPr>
                <w:rFonts w:ascii="宋体" w:hAnsi="宋体" w:cs="宋体" w:hint="eastAsia"/>
                <w:bCs/>
                <w:kern w:val="0"/>
                <w:szCs w:val="21"/>
              </w:rPr>
              <w:t>本年支出合计</w:t>
            </w:r>
          </w:p>
        </w:tc>
        <w:tc>
          <w:tcPr>
            <w:tcW w:w="1194" w:type="dxa"/>
            <w:noWrap/>
            <w:vAlign w:val="center"/>
          </w:tcPr>
          <w:p w:rsidR="00372DD9" w:rsidRPr="00B61798" w:rsidRDefault="00ED34A7" w:rsidP="00ED34A7">
            <w:pPr>
              <w:widowControl/>
              <w:jc w:val="right"/>
              <w:rPr>
                <w:rFonts w:ascii="宋体" w:hAnsi="宋体" w:cs="宋体"/>
                <w:kern w:val="0"/>
                <w:szCs w:val="21"/>
              </w:rPr>
            </w:pPr>
            <w:r w:rsidRPr="00ED34A7">
              <w:rPr>
                <w:rFonts w:ascii="宋体" w:hAnsi="宋体" w:cs="宋体"/>
                <w:kern w:val="0"/>
                <w:szCs w:val="21"/>
              </w:rPr>
              <w:t>23,501.11</w:t>
            </w:r>
          </w:p>
        </w:tc>
        <w:tc>
          <w:tcPr>
            <w:tcW w:w="1194" w:type="dxa"/>
            <w:noWrap/>
            <w:vAlign w:val="center"/>
          </w:tcPr>
          <w:p w:rsidR="00372DD9" w:rsidRPr="00B61798" w:rsidRDefault="00ED34A7" w:rsidP="00ED34A7">
            <w:pPr>
              <w:widowControl/>
              <w:jc w:val="right"/>
              <w:rPr>
                <w:rFonts w:ascii="宋体" w:hAnsi="宋体" w:cs="宋体"/>
                <w:kern w:val="0"/>
                <w:szCs w:val="21"/>
              </w:rPr>
            </w:pPr>
            <w:r w:rsidRPr="00ED34A7">
              <w:rPr>
                <w:rFonts w:ascii="宋体" w:hAnsi="宋体" w:cs="宋体"/>
                <w:kern w:val="0"/>
                <w:szCs w:val="21"/>
              </w:rPr>
              <w:t>23,501.11</w:t>
            </w:r>
          </w:p>
        </w:tc>
        <w:tc>
          <w:tcPr>
            <w:tcW w:w="1166" w:type="dxa"/>
            <w:vAlign w:val="center"/>
          </w:tcPr>
          <w:p w:rsidR="00372DD9" w:rsidRPr="00B61798" w:rsidRDefault="00372DD9">
            <w:pPr>
              <w:jc w:val="center"/>
              <w:rPr>
                <w:rFonts w:ascii="宋体" w:hAnsi="宋体" w:cs="宋体"/>
                <w:kern w:val="0"/>
                <w:szCs w:val="21"/>
              </w:rPr>
            </w:pPr>
            <w:r w:rsidRPr="00B61798">
              <w:rPr>
                <w:rFonts w:ascii="宋体" w:hAnsi="宋体" w:cs="宋体" w:hint="eastAsia"/>
                <w:kern w:val="0"/>
                <w:szCs w:val="21"/>
              </w:rPr>
              <w:t xml:space="preserve">　</w:t>
            </w:r>
          </w:p>
        </w:tc>
        <w:tc>
          <w:tcPr>
            <w:tcW w:w="1166"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年初财政拨款结转和结余</w:t>
            </w:r>
          </w:p>
        </w:tc>
        <w:tc>
          <w:tcPr>
            <w:tcW w:w="1946" w:type="dxa"/>
            <w:noWrap/>
            <w:vAlign w:val="center"/>
          </w:tcPr>
          <w:p w:rsidR="00372DD9" w:rsidRPr="00B61798" w:rsidRDefault="00372DD9">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3215"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年末财政拨款结转和结余</w:t>
            </w:r>
          </w:p>
        </w:tc>
        <w:tc>
          <w:tcPr>
            <w:tcW w:w="1194" w:type="dxa"/>
            <w:noWrap/>
            <w:vAlign w:val="center"/>
          </w:tcPr>
          <w:p w:rsidR="00372DD9" w:rsidRPr="00B61798" w:rsidRDefault="00372DD9" w:rsidP="00ED34A7">
            <w:pPr>
              <w:widowControl/>
              <w:jc w:val="right"/>
              <w:rPr>
                <w:rFonts w:ascii="宋体" w:hAnsi="宋体" w:cs="宋体"/>
                <w:kern w:val="0"/>
                <w:szCs w:val="21"/>
              </w:rPr>
            </w:pPr>
            <w:r w:rsidRPr="00B61798">
              <w:rPr>
                <w:rFonts w:ascii="宋体" w:hAnsi="宋体" w:cs="宋体" w:hint="eastAsia"/>
                <w:kern w:val="0"/>
                <w:szCs w:val="21"/>
              </w:rPr>
              <w:t xml:space="preserve">　</w:t>
            </w:r>
          </w:p>
        </w:tc>
        <w:tc>
          <w:tcPr>
            <w:tcW w:w="1194" w:type="dxa"/>
            <w:noWrap/>
            <w:vAlign w:val="center"/>
          </w:tcPr>
          <w:p w:rsidR="00372DD9" w:rsidRPr="00B61798" w:rsidRDefault="00372DD9" w:rsidP="00ED34A7">
            <w:pPr>
              <w:widowControl/>
              <w:jc w:val="right"/>
              <w:rPr>
                <w:rFonts w:ascii="宋体" w:hAnsi="宋体" w:cs="宋体"/>
                <w:kern w:val="0"/>
                <w:szCs w:val="21"/>
              </w:rPr>
            </w:pPr>
          </w:p>
        </w:tc>
        <w:tc>
          <w:tcPr>
            <w:tcW w:w="1166" w:type="dxa"/>
            <w:vAlign w:val="center"/>
          </w:tcPr>
          <w:p w:rsidR="00372DD9" w:rsidRPr="00B61798" w:rsidRDefault="00372DD9">
            <w:pPr>
              <w:jc w:val="center"/>
              <w:rPr>
                <w:rFonts w:ascii="宋体" w:hAnsi="宋体" w:cs="宋体"/>
                <w:kern w:val="0"/>
                <w:szCs w:val="21"/>
              </w:rPr>
            </w:pPr>
            <w:r w:rsidRPr="00B61798">
              <w:rPr>
                <w:rFonts w:ascii="宋体" w:hAnsi="宋体" w:cs="宋体" w:hint="eastAsia"/>
                <w:kern w:val="0"/>
                <w:szCs w:val="21"/>
              </w:rPr>
              <w:t xml:space="preserve">　</w:t>
            </w:r>
          </w:p>
        </w:tc>
        <w:tc>
          <w:tcPr>
            <w:tcW w:w="1166"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 xml:space="preserve">　</w:t>
            </w: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一、一般公共预算财政拨款</w:t>
            </w:r>
          </w:p>
        </w:tc>
        <w:tc>
          <w:tcPr>
            <w:tcW w:w="1946" w:type="dxa"/>
            <w:noWrap/>
            <w:vAlign w:val="center"/>
          </w:tcPr>
          <w:p w:rsidR="00372DD9" w:rsidRPr="00B61798" w:rsidRDefault="00372DD9">
            <w:pPr>
              <w:widowControl/>
              <w:jc w:val="right"/>
              <w:rPr>
                <w:rFonts w:ascii="宋体" w:hAnsi="宋体" w:cs="宋体"/>
                <w:kern w:val="0"/>
                <w:szCs w:val="21"/>
              </w:rPr>
            </w:pPr>
          </w:p>
        </w:tc>
        <w:tc>
          <w:tcPr>
            <w:tcW w:w="3215" w:type="dxa"/>
            <w:noWrap/>
            <w:vAlign w:val="center"/>
          </w:tcPr>
          <w:p w:rsidR="00372DD9" w:rsidRPr="00B61798" w:rsidRDefault="00372DD9">
            <w:pPr>
              <w:widowControl/>
              <w:jc w:val="center"/>
              <w:rPr>
                <w:rFonts w:ascii="宋体" w:hAnsi="宋体" w:cs="宋体"/>
                <w:kern w:val="0"/>
                <w:szCs w:val="21"/>
              </w:rPr>
            </w:pPr>
          </w:p>
        </w:tc>
        <w:tc>
          <w:tcPr>
            <w:tcW w:w="1194" w:type="dxa"/>
            <w:noWrap/>
            <w:vAlign w:val="center"/>
          </w:tcPr>
          <w:p w:rsidR="00372DD9" w:rsidRPr="00B61798" w:rsidRDefault="00372DD9">
            <w:pPr>
              <w:widowControl/>
              <w:jc w:val="center"/>
              <w:rPr>
                <w:rFonts w:ascii="宋体" w:hAnsi="宋体" w:cs="宋体"/>
                <w:kern w:val="0"/>
                <w:szCs w:val="21"/>
              </w:rPr>
            </w:pP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widowControl/>
              <w:jc w:val="center"/>
              <w:rPr>
                <w:rFonts w:ascii="宋体" w:hAnsi="宋体" w:cs="宋体"/>
                <w:kern w:val="0"/>
                <w:szCs w:val="21"/>
              </w:rPr>
            </w:pPr>
          </w:p>
        </w:tc>
        <w:tc>
          <w:tcPr>
            <w:tcW w:w="1166" w:type="dxa"/>
            <w:noWrap/>
            <w:vAlign w:val="center"/>
          </w:tcPr>
          <w:p w:rsidR="00372DD9" w:rsidRPr="00B61798" w:rsidRDefault="00372DD9">
            <w:pPr>
              <w:widowControl/>
              <w:jc w:val="left"/>
              <w:rPr>
                <w:rFonts w:ascii="宋体" w:hAnsi="宋体" w:cs="宋体"/>
                <w:kern w:val="0"/>
                <w:szCs w:val="21"/>
              </w:rPr>
            </w:pP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cs="宋体" w:hint="eastAsia"/>
                <w:kern w:val="0"/>
                <w:szCs w:val="21"/>
              </w:rPr>
              <w:t>二、政府性基金预算财政拨款</w:t>
            </w:r>
          </w:p>
        </w:tc>
        <w:tc>
          <w:tcPr>
            <w:tcW w:w="1946" w:type="dxa"/>
            <w:noWrap/>
            <w:vAlign w:val="center"/>
          </w:tcPr>
          <w:p w:rsidR="00372DD9" w:rsidRPr="00B61798" w:rsidRDefault="00372DD9">
            <w:pPr>
              <w:widowControl/>
              <w:jc w:val="right"/>
              <w:rPr>
                <w:rFonts w:ascii="宋体" w:hAnsi="宋体" w:cs="宋体"/>
                <w:kern w:val="0"/>
                <w:szCs w:val="21"/>
              </w:rPr>
            </w:pPr>
          </w:p>
        </w:tc>
        <w:tc>
          <w:tcPr>
            <w:tcW w:w="3215" w:type="dxa"/>
            <w:noWrap/>
            <w:vAlign w:val="center"/>
          </w:tcPr>
          <w:p w:rsidR="00372DD9" w:rsidRPr="00B61798" w:rsidRDefault="00372DD9">
            <w:pPr>
              <w:widowControl/>
              <w:jc w:val="center"/>
              <w:rPr>
                <w:rFonts w:ascii="宋体" w:hAnsi="宋体" w:cs="宋体"/>
                <w:kern w:val="0"/>
                <w:szCs w:val="21"/>
              </w:rPr>
            </w:pPr>
          </w:p>
        </w:tc>
        <w:tc>
          <w:tcPr>
            <w:tcW w:w="1194" w:type="dxa"/>
            <w:noWrap/>
            <w:vAlign w:val="center"/>
          </w:tcPr>
          <w:p w:rsidR="00372DD9" w:rsidRPr="00B61798" w:rsidRDefault="00372DD9">
            <w:pPr>
              <w:widowControl/>
              <w:jc w:val="center"/>
              <w:rPr>
                <w:rFonts w:ascii="宋体" w:hAnsi="宋体" w:cs="宋体"/>
                <w:kern w:val="0"/>
                <w:szCs w:val="21"/>
              </w:rPr>
            </w:pP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widowControl/>
              <w:jc w:val="center"/>
              <w:rPr>
                <w:rFonts w:ascii="宋体" w:hAnsi="宋体" w:cs="宋体"/>
                <w:kern w:val="0"/>
                <w:szCs w:val="21"/>
              </w:rPr>
            </w:pPr>
          </w:p>
        </w:tc>
        <w:tc>
          <w:tcPr>
            <w:tcW w:w="1166" w:type="dxa"/>
            <w:noWrap/>
            <w:vAlign w:val="center"/>
          </w:tcPr>
          <w:p w:rsidR="00372DD9" w:rsidRPr="00B61798" w:rsidRDefault="00372DD9">
            <w:pPr>
              <w:widowControl/>
              <w:jc w:val="left"/>
              <w:rPr>
                <w:rFonts w:ascii="宋体" w:hAnsi="宋体" w:cs="宋体"/>
                <w:kern w:val="0"/>
                <w:szCs w:val="21"/>
              </w:rPr>
            </w:pPr>
          </w:p>
        </w:tc>
      </w:tr>
      <w:tr w:rsidR="00372DD9" w:rsidRPr="00B61798" w:rsidTr="00ED34A7">
        <w:trPr>
          <w:trHeight w:val="402"/>
        </w:trPr>
        <w:tc>
          <w:tcPr>
            <w:tcW w:w="3994" w:type="dxa"/>
            <w:noWrap/>
            <w:vAlign w:val="center"/>
          </w:tcPr>
          <w:p w:rsidR="00372DD9" w:rsidRPr="00B61798" w:rsidRDefault="00372DD9">
            <w:pPr>
              <w:widowControl/>
              <w:jc w:val="left"/>
              <w:rPr>
                <w:rFonts w:ascii="宋体" w:hAnsi="宋体" w:cs="宋体"/>
                <w:kern w:val="0"/>
                <w:szCs w:val="21"/>
              </w:rPr>
            </w:pPr>
            <w:r w:rsidRPr="00B61798">
              <w:rPr>
                <w:rFonts w:ascii="宋体" w:hAnsi="宋体" w:hint="eastAsia"/>
                <w:szCs w:val="21"/>
              </w:rPr>
              <w:t>三、国有资本经营预算财政拨款</w:t>
            </w:r>
          </w:p>
        </w:tc>
        <w:tc>
          <w:tcPr>
            <w:tcW w:w="1946" w:type="dxa"/>
            <w:noWrap/>
            <w:vAlign w:val="center"/>
          </w:tcPr>
          <w:p w:rsidR="00372DD9" w:rsidRPr="00B61798" w:rsidRDefault="00372DD9">
            <w:pPr>
              <w:widowControl/>
              <w:jc w:val="right"/>
              <w:rPr>
                <w:rFonts w:ascii="宋体" w:hAnsi="宋体" w:cs="宋体"/>
                <w:kern w:val="0"/>
                <w:szCs w:val="21"/>
              </w:rPr>
            </w:pPr>
          </w:p>
        </w:tc>
        <w:tc>
          <w:tcPr>
            <w:tcW w:w="3215" w:type="dxa"/>
            <w:noWrap/>
            <w:vAlign w:val="center"/>
          </w:tcPr>
          <w:p w:rsidR="00372DD9" w:rsidRPr="00B61798" w:rsidRDefault="00372DD9">
            <w:pPr>
              <w:widowControl/>
              <w:jc w:val="center"/>
              <w:rPr>
                <w:rFonts w:ascii="宋体" w:hAnsi="宋体" w:cs="宋体"/>
                <w:kern w:val="0"/>
                <w:szCs w:val="21"/>
              </w:rPr>
            </w:pPr>
          </w:p>
        </w:tc>
        <w:tc>
          <w:tcPr>
            <w:tcW w:w="1194" w:type="dxa"/>
            <w:noWrap/>
            <w:vAlign w:val="center"/>
          </w:tcPr>
          <w:p w:rsidR="00372DD9" w:rsidRPr="00B61798" w:rsidRDefault="00372DD9">
            <w:pPr>
              <w:widowControl/>
              <w:jc w:val="center"/>
              <w:rPr>
                <w:rFonts w:ascii="宋体" w:hAnsi="宋体" w:cs="宋体"/>
                <w:kern w:val="0"/>
                <w:szCs w:val="21"/>
              </w:rPr>
            </w:pPr>
          </w:p>
        </w:tc>
        <w:tc>
          <w:tcPr>
            <w:tcW w:w="1194" w:type="dxa"/>
            <w:noWrap/>
            <w:vAlign w:val="center"/>
          </w:tcPr>
          <w:p w:rsidR="00372DD9" w:rsidRPr="00B61798" w:rsidRDefault="00372DD9">
            <w:pPr>
              <w:widowControl/>
              <w:jc w:val="center"/>
              <w:rPr>
                <w:rFonts w:ascii="宋体" w:hAnsi="宋体" w:cs="宋体"/>
                <w:kern w:val="0"/>
                <w:szCs w:val="21"/>
              </w:rPr>
            </w:pPr>
          </w:p>
        </w:tc>
        <w:tc>
          <w:tcPr>
            <w:tcW w:w="1166" w:type="dxa"/>
            <w:vAlign w:val="center"/>
          </w:tcPr>
          <w:p w:rsidR="00372DD9" w:rsidRPr="00B61798" w:rsidRDefault="00372DD9">
            <w:pPr>
              <w:widowControl/>
              <w:jc w:val="center"/>
              <w:rPr>
                <w:rFonts w:ascii="宋体" w:hAnsi="宋体" w:cs="宋体"/>
                <w:kern w:val="0"/>
                <w:szCs w:val="21"/>
              </w:rPr>
            </w:pPr>
          </w:p>
        </w:tc>
        <w:tc>
          <w:tcPr>
            <w:tcW w:w="1166" w:type="dxa"/>
            <w:noWrap/>
            <w:vAlign w:val="center"/>
          </w:tcPr>
          <w:p w:rsidR="00372DD9" w:rsidRPr="00B61798" w:rsidRDefault="00372DD9">
            <w:pPr>
              <w:widowControl/>
              <w:jc w:val="left"/>
              <w:rPr>
                <w:rFonts w:ascii="宋体" w:hAnsi="宋体" w:cs="宋体"/>
                <w:kern w:val="0"/>
                <w:szCs w:val="21"/>
              </w:rPr>
            </w:pPr>
          </w:p>
        </w:tc>
      </w:tr>
      <w:tr w:rsidR="00372DD9" w:rsidRPr="00B61798" w:rsidTr="00ED34A7">
        <w:trPr>
          <w:trHeight w:val="402"/>
        </w:trPr>
        <w:tc>
          <w:tcPr>
            <w:tcW w:w="3994" w:type="dxa"/>
            <w:noWrap/>
            <w:vAlign w:val="center"/>
          </w:tcPr>
          <w:p w:rsidR="00372DD9" w:rsidRPr="00B61798" w:rsidRDefault="00372DD9">
            <w:pPr>
              <w:widowControl/>
              <w:jc w:val="center"/>
              <w:rPr>
                <w:rFonts w:ascii="宋体" w:hAnsi="宋体" w:cs="宋体"/>
                <w:bCs/>
                <w:kern w:val="0"/>
                <w:szCs w:val="21"/>
              </w:rPr>
            </w:pPr>
            <w:r w:rsidRPr="00B61798">
              <w:rPr>
                <w:rFonts w:ascii="宋体" w:hAnsi="宋体" w:cs="宋体" w:hint="eastAsia"/>
                <w:bCs/>
                <w:kern w:val="0"/>
                <w:szCs w:val="21"/>
              </w:rPr>
              <w:t>总计</w:t>
            </w:r>
          </w:p>
        </w:tc>
        <w:tc>
          <w:tcPr>
            <w:tcW w:w="1946" w:type="dxa"/>
            <w:noWrap/>
            <w:vAlign w:val="center"/>
          </w:tcPr>
          <w:p w:rsidR="00372DD9" w:rsidRPr="00B61798" w:rsidRDefault="00ED34A7">
            <w:pPr>
              <w:widowControl/>
              <w:jc w:val="right"/>
              <w:rPr>
                <w:rFonts w:ascii="宋体" w:hAnsi="宋体" w:cs="宋体"/>
                <w:kern w:val="0"/>
                <w:szCs w:val="21"/>
              </w:rPr>
            </w:pPr>
            <w:r w:rsidRPr="00ED34A7">
              <w:rPr>
                <w:rFonts w:ascii="宋体" w:hAnsi="宋体" w:cs="宋体"/>
                <w:kern w:val="0"/>
                <w:szCs w:val="21"/>
              </w:rPr>
              <w:t>23,501.11</w:t>
            </w:r>
            <w:r w:rsidR="00372DD9" w:rsidRPr="00B61798">
              <w:rPr>
                <w:rFonts w:ascii="宋体" w:hAnsi="宋体" w:cs="宋体" w:hint="eastAsia"/>
                <w:kern w:val="0"/>
                <w:szCs w:val="21"/>
              </w:rPr>
              <w:t xml:space="preserve">　</w:t>
            </w:r>
          </w:p>
        </w:tc>
        <w:tc>
          <w:tcPr>
            <w:tcW w:w="3215" w:type="dxa"/>
            <w:noWrap/>
            <w:vAlign w:val="center"/>
          </w:tcPr>
          <w:p w:rsidR="00372DD9" w:rsidRPr="00B61798" w:rsidRDefault="00372DD9">
            <w:pPr>
              <w:widowControl/>
              <w:jc w:val="center"/>
              <w:rPr>
                <w:rFonts w:ascii="宋体" w:hAnsi="宋体" w:cs="宋体"/>
                <w:bCs/>
                <w:kern w:val="0"/>
                <w:szCs w:val="21"/>
              </w:rPr>
            </w:pPr>
            <w:r w:rsidRPr="00B61798">
              <w:rPr>
                <w:rFonts w:ascii="宋体" w:hAnsi="宋体" w:cs="宋体" w:hint="eastAsia"/>
                <w:bCs/>
                <w:kern w:val="0"/>
                <w:szCs w:val="21"/>
              </w:rPr>
              <w:t>总计</w:t>
            </w:r>
          </w:p>
        </w:tc>
        <w:tc>
          <w:tcPr>
            <w:tcW w:w="1194" w:type="dxa"/>
            <w:noWrap/>
            <w:vAlign w:val="center"/>
          </w:tcPr>
          <w:p w:rsidR="00372DD9" w:rsidRPr="00B61798" w:rsidRDefault="00ED34A7">
            <w:pPr>
              <w:widowControl/>
              <w:jc w:val="center"/>
              <w:rPr>
                <w:rFonts w:ascii="宋体" w:hAnsi="宋体" w:cs="宋体"/>
                <w:kern w:val="0"/>
                <w:szCs w:val="21"/>
              </w:rPr>
            </w:pPr>
            <w:r w:rsidRPr="00ED34A7">
              <w:rPr>
                <w:rFonts w:ascii="宋体" w:hAnsi="宋体" w:cs="宋体"/>
                <w:kern w:val="0"/>
                <w:szCs w:val="21"/>
              </w:rPr>
              <w:t>23,501.11</w:t>
            </w:r>
            <w:r w:rsidR="00372DD9" w:rsidRPr="00B61798">
              <w:rPr>
                <w:rFonts w:ascii="宋体" w:hAnsi="宋体" w:cs="宋体" w:hint="eastAsia"/>
                <w:kern w:val="0"/>
                <w:szCs w:val="21"/>
              </w:rPr>
              <w:t xml:space="preserve">　</w:t>
            </w:r>
          </w:p>
        </w:tc>
        <w:tc>
          <w:tcPr>
            <w:tcW w:w="1194" w:type="dxa"/>
            <w:noWrap/>
            <w:vAlign w:val="center"/>
          </w:tcPr>
          <w:p w:rsidR="00372DD9" w:rsidRPr="00B61798" w:rsidRDefault="00ED34A7">
            <w:pPr>
              <w:widowControl/>
              <w:jc w:val="center"/>
              <w:rPr>
                <w:rFonts w:ascii="宋体" w:hAnsi="宋体" w:cs="宋体"/>
                <w:kern w:val="0"/>
                <w:szCs w:val="21"/>
              </w:rPr>
            </w:pPr>
            <w:r w:rsidRPr="00ED34A7">
              <w:rPr>
                <w:rFonts w:ascii="宋体" w:hAnsi="宋体" w:cs="宋体"/>
                <w:kern w:val="0"/>
                <w:szCs w:val="21"/>
              </w:rPr>
              <w:t>23,501.11</w:t>
            </w:r>
          </w:p>
        </w:tc>
        <w:tc>
          <w:tcPr>
            <w:tcW w:w="1166" w:type="dxa"/>
            <w:vAlign w:val="center"/>
          </w:tcPr>
          <w:p w:rsidR="00372DD9" w:rsidRPr="00B61798" w:rsidRDefault="00372DD9">
            <w:pPr>
              <w:jc w:val="center"/>
              <w:rPr>
                <w:rFonts w:ascii="宋体" w:hAnsi="宋体" w:cs="宋体"/>
                <w:kern w:val="0"/>
                <w:szCs w:val="21"/>
              </w:rPr>
            </w:pPr>
            <w:r w:rsidRPr="00B61798">
              <w:rPr>
                <w:rFonts w:ascii="宋体" w:hAnsi="宋体" w:cs="宋体" w:hint="eastAsia"/>
                <w:kern w:val="0"/>
                <w:szCs w:val="21"/>
              </w:rPr>
              <w:t xml:space="preserve">　</w:t>
            </w:r>
          </w:p>
        </w:tc>
        <w:tc>
          <w:tcPr>
            <w:tcW w:w="1166" w:type="dxa"/>
            <w:noWrap/>
            <w:vAlign w:val="center"/>
          </w:tcPr>
          <w:p w:rsidR="00372DD9" w:rsidRPr="00B61798" w:rsidRDefault="00372DD9">
            <w:pPr>
              <w:widowControl/>
              <w:jc w:val="left"/>
              <w:rPr>
                <w:rFonts w:ascii="宋体" w:hAnsi="宋体" w:cs="宋体"/>
                <w:bCs/>
                <w:kern w:val="0"/>
                <w:szCs w:val="21"/>
              </w:rPr>
            </w:pPr>
            <w:r w:rsidRPr="00B61798">
              <w:rPr>
                <w:rFonts w:ascii="宋体" w:hAnsi="宋体" w:cs="宋体" w:hint="eastAsia"/>
                <w:bCs/>
                <w:kern w:val="0"/>
                <w:szCs w:val="21"/>
              </w:rPr>
              <w:t xml:space="preserve">　</w:t>
            </w:r>
          </w:p>
        </w:tc>
      </w:tr>
    </w:tbl>
    <w:p w:rsidR="00372DD9" w:rsidRPr="00B61798" w:rsidRDefault="00372DD9">
      <w:pPr>
        <w:autoSpaceDE w:val="0"/>
        <w:autoSpaceDN w:val="0"/>
        <w:adjustRightInd w:val="0"/>
        <w:rPr>
          <w:rFonts w:ascii="宋体" w:hAnsi="宋体"/>
          <w:szCs w:val="21"/>
        </w:rPr>
        <w:sectPr w:rsidR="00372DD9" w:rsidRPr="00B61798">
          <w:pgSz w:w="16838" w:h="11906" w:orient="landscape"/>
          <w:pgMar w:top="1797" w:right="1440" w:bottom="1797" w:left="1440" w:header="851" w:footer="992" w:gutter="0"/>
          <w:cols w:space="720"/>
          <w:docGrid w:linePitch="312"/>
        </w:sectPr>
      </w:pPr>
      <w:r w:rsidRPr="00B61798">
        <w:rPr>
          <w:rFonts w:ascii="宋体" w:hAnsi="宋体" w:hint="eastAsia"/>
          <w:szCs w:val="21"/>
        </w:rPr>
        <w:t>注：本表反映部门本年度财政拨款总收支和结转结余情况。</w:t>
      </w:r>
    </w:p>
    <w:p w:rsidR="00372DD9" w:rsidRPr="00B61798" w:rsidRDefault="00372DD9">
      <w:pPr>
        <w:autoSpaceDE w:val="0"/>
        <w:autoSpaceDN w:val="0"/>
        <w:adjustRightInd w:val="0"/>
        <w:jc w:val="center"/>
        <w:outlineLvl w:val="0"/>
        <w:rPr>
          <w:rFonts w:ascii="宋体" w:hAnsi="宋体"/>
          <w:szCs w:val="21"/>
        </w:rPr>
      </w:pPr>
      <w:r w:rsidRPr="00B61798">
        <w:rPr>
          <w:rFonts w:ascii="宋体" w:hAnsi="宋体" w:hint="eastAsia"/>
          <w:szCs w:val="21"/>
        </w:rPr>
        <w:lastRenderedPageBreak/>
        <w:t>一般公共预算财政拨款支出决算表</w:t>
      </w:r>
    </w:p>
    <w:p w:rsidR="00372DD9" w:rsidRPr="00B61798" w:rsidRDefault="00372DD9">
      <w:pPr>
        <w:autoSpaceDE w:val="0"/>
        <w:autoSpaceDN w:val="0"/>
        <w:adjustRightInd w:val="0"/>
        <w:ind w:right="360"/>
        <w:jc w:val="right"/>
        <w:rPr>
          <w:rFonts w:ascii="宋体" w:hAnsi="宋体"/>
          <w:szCs w:val="21"/>
        </w:rPr>
      </w:pPr>
      <w:r w:rsidRPr="00B61798">
        <w:rPr>
          <w:rFonts w:ascii="宋体" w:hAnsi="宋体" w:hint="eastAsia"/>
          <w:szCs w:val="21"/>
        </w:rPr>
        <w:t>单位：万元</w:t>
      </w:r>
    </w:p>
    <w:tbl>
      <w:tblPr>
        <w:tblW w:w="0" w:type="auto"/>
        <w:jc w:val="center"/>
        <w:tblLayout w:type="fixed"/>
        <w:tblLook w:val="0000" w:firstRow="0" w:lastRow="0" w:firstColumn="0" w:lastColumn="0" w:noHBand="0" w:noVBand="0"/>
      </w:tblPr>
      <w:tblGrid>
        <w:gridCol w:w="1174"/>
        <w:gridCol w:w="1900"/>
        <w:gridCol w:w="1504"/>
        <w:gridCol w:w="1650"/>
        <w:gridCol w:w="1595"/>
      </w:tblGrid>
      <w:tr w:rsidR="00372DD9" w:rsidRPr="00B61798">
        <w:trPr>
          <w:trHeight w:val="480"/>
          <w:jc w:val="center"/>
        </w:trPr>
        <w:tc>
          <w:tcPr>
            <w:tcW w:w="3074" w:type="dxa"/>
            <w:gridSpan w:val="2"/>
            <w:tcBorders>
              <w:top w:val="single" w:sz="4" w:space="0" w:color="auto"/>
              <w:left w:val="single" w:sz="4" w:space="0" w:color="auto"/>
              <w:bottom w:val="single" w:sz="4" w:space="0" w:color="auto"/>
              <w:right w:val="single" w:sz="4" w:space="0" w:color="auto"/>
            </w:tcBorders>
            <w:vAlign w:val="center"/>
          </w:tcPr>
          <w:p w:rsidR="00372DD9" w:rsidRPr="00B61798" w:rsidRDefault="00372DD9">
            <w:pPr>
              <w:widowControl/>
              <w:jc w:val="center"/>
              <w:rPr>
                <w:rFonts w:ascii="宋体" w:hAnsi="宋体"/>
                <w:szCs w:val="21"/>
              </w:rPr>
            </w:pPr>
            <w:r w:rsidRPr="00B61798">
              <w:rPr>
                <w:rFonts w:ascii="宋体" w:hAnsi="宋体" w:hint="eastAsia"/>
                <w:szCs w:val="21"/>
              </w:rPr>
              <w:t>项目</w:t>
            </w:r>
          </w:p>
        </w:tc>
        <w:tc>
          <w:tcPr>
            <w:tcW w:w="1504" w:type="dxa"/>
            <w:vMerge w:val="restart"/>
            <w:tcBorders>
              <w:top w:val="single" w:sz="4" w:space="0" w:color="auto"/>
              <w:left w:val="nil"/>
              <w:bottom w:val="single" w:sz="4" w:space="0" w:color="auto"/>
              <w:right w:val="single" w:sz="4" w:space="0" w:color="auto"/>
            </w:tcBorders>
            <w:vAlign w:val="center"/>
          </w:tcPr>
          <w:p w:rsidR="00372DD9" w:rsidRPr="00B61798" w:rsidRDefault="00372DD9">
            <w:pPr>
              <w:widowControl/>
              <w:jc w:val="center"/>
              <w:rPr>
                <w:rFonts w:ascii="宋体" w:hAnsi="宋体"/>
                <w:szCs w:val="21"/>
              </w:rPr>
            </w:pPr>
            <w:r w:rsidRPr="00B61798">
              <w:rPr>
                <w:rFonts w:ascii="宋体" w:hAnsi="宋体" w:hint="eastAsia"/>
                <w:szCs w:val="21"/>
              </w:rPr>
              <w:t>合计</w:t>
            </w:r>
          </w:p>
        </w:tc>
        <w:tc>
          <w:tcPr>
            <w:tcW w:w="1650" w:type="dxa"/>
            <w:vMerge w:val="restart"/>
            <w:tcBorders>
              <w:top w:val="single" w:sz="4" w:space="0" w:color="auto"/>
              <w:left w:val="nil"/>
              <w:bottom w:val="single" w:sz="4" w:space="0" w:color="auto"/>
              <w:right w:val="single" w:sz="4" w:space="0" w:color="auto"/>
            </w:tcBorders>
            <w:vAlign w:val="center"/>
          </w:tcPr>
          <w:p w:rsidR="00372DD9" w:rsidRPr="00B61798" w:rsidRDefault="00372DD9">
            <w:pPr>
              <w:widowControl/>
              <w:jc w:val="center"/>
              <w:rPr>
                <w:rFonts w:ascii="宋体" w:hAnsi="宋体"/>
                <w:szCs w:val="21"/>
              </w:rPr>
            </w:pPr>
            <w:r w:rsidRPr="00B61798">
              <w:rPr>
                <w:rFonts w:ascii="宋体" w:hAnsi="宋体" w:hint="eastAsia"/>
                <w:szCs w:val="21"/>
              </w:rPr>
              <w:t>基本支出</w:t>
            </w:r>
          </w:p>
        </w:tc>
        <w:tc>
          <w:tcPr>
            <w:tcW w:w="1595" w:type="dxa"/>
            <w:vMerge w:val="restart"/>
            <w:tcBorders>
              <w:top w:val="single" w:sz="4" w:space="0" w:color="auto"/>
              <w:left w:val="nil"/>
              <w:bottom w:val="single" w:sz="4" w:space="0" w:color="auto"/>
              <w:right w:val="single" w:sz="4" w:space="0" w:color="auto"/>
            </w:tcBorders>
            <w:vAlign w:val="center"/>
          </w:tcPr>
          <w:p w:rsidR="00372DD9" w:rsidRPr="00B61798" w:rsidRDefault="00372DD9">
            <w:pPr>
              <w:jc w:val="center"/>
              <w:rPr>
                <w:rFonts w:ascii="宋体" w:hAnsi="宋体"/>
                <w:szCs w:val="21"/>
              </w:rPr>
            </w:pPr>
            <w:r w:rsidRPr="00B61798">
              <w:rPr>
                <w:rFonts w:ascii="宋体" w:hAnsi="宋体" w:hint="eastAsia"/>
                <w:szCs w:val="21"/>
              </w:rPr>
              <w:t>项目支出</w:t>
            </w:r>
          </w:p>
        </w:tc>
      </w:tr>
      <w:tr w:rsidR="00372DD9" w:rsidRPr="00B61798" w:rsidTr="005B66E9">
        <w:trPr>
          <w:trHeight w:val="1030"/>
          <w:jc w:val="center"/>
        </w:trPr>
        <w:tc>
          <w:tcPr>
            <w:tcW w:w="1174"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widowControl/>
              <w:jc w:val="center"/>
              <w:rPr>
                <w:rFonts w:ascii="宋体" w:hAnsi="宋体"/>
                <w:szCs w:val="21"/>
              </w:rPr>
            </w:pPr>
            <w:r w:rsidRPr="00B61798">
              <w:rPr>
                <w:rFonts w:ascii="宋体" w:hAnsi="宋体" w:hint="eastAsia"/>
                <w:szCs w:val="21"/>
              </w:rPr>
              <w:t>功能分类</w:t>
            </w:r>
          </w:p>
          <w:p w:rsidR="00372DD9" w:rsidRPr="00B61798" w:rsidRDefault="00372DD9">
            <w:pPr>
              <w:widowControl/>
              <w:jc w:val="center"/>
              <w:rPr>
                <w:rFonts w:ascii="宋体" w:hAnsi="宋体"/>
                <w:szCs w:val="21"/>
              </w:rPr>
            </w:pPr>
            <w:r w:rsidRPr="00B61798">
              <w:rPr>
                <w:rFonts w:ascii="宋体" w:hAnsi="宋体" w:hint="eastAsia"/>
                <w:szCs w:val="21"/>
              </w:rPr>
              <w:t>科目编码</w:t>
            </w:r>
          </w:p>
        </w:tc>
        <w:tc>
          <w:tcPr>
            <w:tcW w:w="1900" w:type="dxa"/>
            <w:tcBorders>
              <w:top w:val="single" w:sz="4" w:space="0" w:color="auto"/>
              <w:left w:val="single" w:sz="4" w:space="0" w:color="auto"/>
              <w:bottom w:val="single" w:sz="4" w:space="0" w:color="auto"/>
              <w:right w:val="single" w:sz="4" w:space="0" w:color="auto"/>
            </w:tcBorders>
            <w:vAlign w:val="center"/>
          </w:tcPr>
          <w:p w:rsidR="00372DD9" w:rsidRPr="00B61798" w:rsidRDefault="00372DD9">
            <w:pPr>
              <w:widowControl/>
              <w:jc w:val="center"/>
              <w:rPr>
                <w:rFonts w:ascii="宋体" w:hAnsi="宋体"/>
                <w:szCs w:val="21"/>
              </w:rPr>
            </w:pPr>
            <w:r w:rsidRPr="00B61798">
              <w:rPr>
                <w:rFonts w:ascii="宋体" w:hAnsi="宋体" w:hint="eastAsia"/>
                <w:szCs w:val="21"/>
              </w:rPr>
              <w:t>科目名称</w:t>
            </w:r>
          </w:p>
        </w:tc>
        <w:tc>
          <w:tcPr>
            <w:tcW w:w="1504" w:type="dxa"/>
            <w:vMerge/>
            <w:tcBorders>
              <w:top w:val="single" w:sz="4" w:space="0" w:color="auto"/>
              <w:left w:val="single" w:sz="4" w:space="0" w:color="auto"/>
              <w:bottom w:val="single" w:sz="4" w:space="0" w:color="auto"/>
              <w:right w:val="single" w:sz="4" w:space="0" w:color="auto"/>
            </w:tcBorders>
            <w:vAlign w:val="center"/>
          </w:tcPr>
          <w:p w:rsidR="00372DD9" w:rsidRPr="00B61798" w:rsidRDefault="00372DD9">
            <w:pPr>
              <w:widowControl/>
              <w:jc w:val="center"/>
              <w:rPr>
                <w:rFonts w:ascii="宋体" w:hAnsi="宋体"/>
                <w:szCs w:val="21"/>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372DD9" w:rsidRPr="00B61798" w:rsidRDefault="00372DD9">
            <w:pPr>
              <w:widowControl/>
              <w:jc w:val="center"/>
              <w:rPr>
                <w:rFonts w:ascii="宋体" w:hAnsi="宋体"/>
                <w:szCs w:val="21"/>
              </w:rPr>
            </w:pPr>
          </w:p>
        </w:tc>
        <w:tc>
          <w:tcPr>
            <w:tcW w:w="1595" w:type="dxa"/>
            <w:vMerge/>
            <w:tcBorders>
              <w:top w:val="single" w:sz="4" w:space="0" w:color="auto"/>
              <w:left w:val="single" w:sz="4" w:space="0" w:color="auto"/>
              <w:bottom w:val="single" w:sz="4" w:space="0" w:color="auto"/>
              <w:right w:val="single" w:sz="4" w:space="0" w:color="auto"/>
            </w:tcBorders>
            <w:vAlign w:val="center"/>
          </w:tcPr>
          <w:p w:rsidR="00372DD9" w:rsidRPr="00B61798" w:rsidRDefault="00372DD9">
            <w:pPr>
              <w:widowControl/>
              <w:jc w:val="center"/>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201</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一般公共服务支出</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16,984.38</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14,858.02</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2,126.36</w:t>
            </w: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20138</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市场监督管理事务</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16,984.38</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14,858.02</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2,126.36</w:t>
            </w: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2013801</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行政运行</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12,734.99</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12,734.99</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2013804</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市场主体管理</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958.40</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958.40</w:t>
            </w: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2013810</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质量基础</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160.66</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160.66</w:t>
            </w: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2013812</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药品事务</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307.13</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1.02</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306.11</w:t>
            </w: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2013815</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质量安全监管</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9.77</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9.77</w:t>
            </w: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2013816</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食品安全监管</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207.60</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207.60</w:t>
            </w: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2013850</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事业运行</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2,122.01</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2,122.01</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2013899</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其他市场监督管理事务</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483.82</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483.82</w:t>
            </w: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208</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社会保障和就业支出</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1,520.69</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1,520.69</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20805</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行政事业单位养老支出</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1,520.69</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1,520.69</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2080501</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行政单位离退休</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98.44</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98.44</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2080502</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事业单位离退休</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25.28</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25.28</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2080505</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机关事业单位基本养老保险缴费支出</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931.16</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931.16</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2080506</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机关事业单位职业年金缴费支出</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465.81</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465.81</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210</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卫生健康支出</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608.96</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608.96</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21011</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行政事业单位医疗</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608.96</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608.96</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2101101</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行政单位医疗</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470.78</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470.78</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2101102</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事业单位医疗</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138.17</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138.17</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221</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住房保障支出</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4,387.08</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4,387.08</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szCs w:val="21"/>
              </w:rPr>
            </w:pPr>
          </w:p>
        </w:tc>
      </w:tr>
      <w:tr w:rsidR="006766DE" w:rsidRPr="00B61798" w:rsidTr="006766DE">
        <w:trPr>
          <w:trHeight w:val="480"/>
          <w:jc w:val="center"/>
        </w:trPr>
        <w:tc>
          <w:tcPr>
            <w:tcW w:w="1174" w:type="dxa"/>
            <w:tcBorders>
              <w:top w:val="nil"/>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22102</w:t>
            </w:r>
          </w:p>
        </w:tc>
        <w:tc>
          <w:tcPr>
            <w:tcW w:w="1900" w:type="dxa"/>
            <w:tcBorders>
              <w:top w:val="nil"/>
              <w:left w:val="nil"/>
              <w:bottom w:val="single" w:sz="4" w:space="0" w:color="auto"/>
              <w:right w:val="single" w:sz="4" w:space="0" w:color="auto"/>
            </w:tcBorders>
            <w:vAlign w:val="center"/>
          </w:tcPr>
          <w:p w:rsidR="006766DE" w:rsidRPr="001F0C13" w:rsidRDefault="006766DE" w:rsidP="00121104">
            <w:r w:rsidRPr="001F0C13">
              <w:rPr>
                <w:rFonts w:hint="eastAsia"/>
              </w:rPr>
              <w:t>住房改革支出</w:t>
            </w:r>
          </w:p>
        </w:tc>
        <w:tc>
          <w:tcPr>
            <w:tcW w:w="1504" w:type="dxa"/>
            <w:tcBorders>
              <w:top w:val="nil"/>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4,387.08</w:t>
            </w:r>
          </w:p>
        </w:tc>
        <w:tc>
          <w:tcPr>
            <w:tcW w:w="1650" w:type="dxa"/>
            <w:tcBorders>
              <w:top w:val="nil"/>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4,387.08</w:t>
            </w:r>
          </w:p>
        </w:tc>
        <w:tc>
          <w:tcPr>
            <w:tcW w:w="1595" w:type="dxa"/>
            <w:tcBorders>
              <w:top w:val="nil"/>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t>2210201</w:t>
            </w:r>
          </w:p>
        </w:tc>
        <w:tc>
          <w:tcPr>
            <w:tcW w:w="1900" w:type="dxa"/>
            <w:tcBorders>
              <w:top w:val="single" w:sz="4" w:space="0" w:color="auto"/>
              <w:left w:val="nil"/>
              <w:bottom w:val="single" w:sz="4" w:space="0" w:color="auto"/>
              <w:right w:val="single" w:sz="4" w:space="0" w:color="auto"/>
            </w:tcBorders>
            <w:vAlign w:val="center"/>
          </w:tcPr>
          <w:p w:rsidR="006766DE" w:rsidRPr="001F0C13" w:rsidRDefault="006766DE" w:rsidP="00121104">
            <w:r w:rsidRPr="001F0C13">
              <w:rPr>
                <w:rFonts w:hint="eastAsia"/>
              </w:rPr>
              <w:t xml:space="preserve">  </w:t>
            </w:r>
            <w:r w:rsidRPr="001F0C13">
              <w:rPr>
                <w:rFonts w:hint="eastAsia"/>
              </w:rPr>
              <w:t>住房公积金</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1,124.57</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1,124.57</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szCs w:val="21"/>
              </w:rPr>
            </w:pPr>
          </w:p>
        </w:tc>
      </w:tr>
      <w:tr w:rsidR="006766DE" w:rsidRPr="00B61798" w:rsidTr="006766DE">
        <w:trPr>
          <w:trHeight w:val="480"/>
          <w:jc w:val="center"/>
        </w:trPr>
        <w:tc>
          <w:tcPr>
            <w:tcW w:w="1174" w:type="dxa"/>
            <w:tcBorders>
              <w:top w:val="single" w:sz="4" w:space="0" w:color="auto"/>
              <w:left w:val="single" w:sz="4" w:space="0" w:color="auto"/>
              <w:bottom w:val="single" w:sz="4" w:space="0" w:color="auto"/>
              <w:right w:val="single" w:sz="4" w:space="0" w:color="auto"/>
            </w:tcBorders>
            <w:vAlign w:val="center"/>
          </w:tcPr>
          <w:p w:rsidR="006766DE" w:rsidRPr="00153685" w:rsidRDefault="006766DE" w:rsidP="00121104">
            <w:pPr>
              <w:rPr>
                <w:rFonts w:ascii="宋体" w:hAnsi="宋体"/>
              </w:rPr>
            </w:pPr>
            <w:r w:rsidRPr="00153685">
              <w:rPr>
                <w:rFonts w:ascii="宋体" w:hAnsi="宋体"/>
              </w:rPr>
              <w:lastRenderedPageBreak/>
              <w:t>2210203</w:t>
            </w:r>
          </w:p>
        </w:tc>
        <w:tc>
          <w:tcPr>
            <w:tcW w:w="1900" w:type="dxa"/>
            <w:tcBorders>
              <w:top w:val="single" w:sz="4" w:space="0" w:color="auto"/>
              <w:left w:val="nil"/>
              <w:bottom w:val="single" w:sz="4" w:space="0" w:color="auto"/>
              <w:right w:val="single" w:sz="4" w:space="0" w:color="auto"/>
            </w:tcBorders>
            <w:vAlign w:val="center"/>
          </w:tcPr>
          <w:p w:rsidR="006766DE" w:rsidRDefault="006766DE" w:rsidP="00121104">
            <w:r w:rsidRPr="001F0C13">
              <w:rPr>
                <w:rFonts w:hint="eastAsia"/>
              </w:rPr>
              <w:t xml:space="preserve">  </w:t>
            </w:r>
            <w:r w:rsidRPr="001F0C13">
              <w:rPr>
                <w:rFonts w:hint="eastAsia"/>
              </w:rPr>
              <w:t>购房补贴</w:t>
            </w:r>
          </w:p>
        </w:tc>
        <w:tc>
          <w:tcPr>
            <w:tcW w:w="1504"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3,262.51</w:t>
            </w:r>
          </w:p>
        </w:tc>
        <w:tc>
          <w:tcPr>
            <w:tcW w:w="1650" w:type="dxa"/>
            <w:tcBorders>
              <w:top w:val="single" w:sz="4" w:space="0" w:color="auto"/>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3,262.51</w:t>
            </w:r>
          </w:p>
        </w:tc>
        <w:tc>
          <w:tcPr>
            <w:tcW w:w="1595" w:type="dxa"/>
            <w:tcBorders>
              <w:top w:val="single" w:sz="4" w:space="0" w:color="auto"/>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szCs w:val="21"/>
              </w:rPr>
            </w:pPr>
          </w:p>
        </w:tc>
      </w:tr>
      <w:tr w:rsidR="006766DE" w:rsidRPr="00B61798" w:rsidTr="006766DE">
        <w:trPr>
          <w:trHeight w:val="480"/>
          <w:jc w:val="center"/>
        </w:trPr>
        <w:tc>
          <w:tcPr>
            <w:tcW w:w="3074" w:type="dxa"/>
            <w:gridSpan w:val="2"/>
            <w:tcBorders>
              <w:top w:val="single" w:sz="4" w:space="0" w:color="auto"/>
              <w:left w:val="single" w:sz="4" w:space="0" w:color="auto"/>
              <w:bottom w:val="single" w:sz="4" w:space="0" w:color="auto"/>
              <w:right w:val="single" w:sz="4" w:space="0" w:color="000000"/>
            </w:tcBorders>
            <w:vAlign w:val="center"/>
          </w:tcPr>
          <w:p w:rsidR="006766DE" w:rsidRPr="00B61798" w:rsidRDefault="006766DE">
            <w:pPr>
              <w:widowControl/>
              <w:jc w:val="center"/>
              <w:rPr>
                <w:rFonts w:ascii="宋体" w:hAnsi="宋体" w:cs="宋体"/>
                <w:kern w:val="0"/>
                <w:szCs w:val="21"/>
              </w:rPr>
            </w:pPr>
            <w:r w:rsidRPr="00B61798">
              <w:rPr>
                <w:rFonts w:ascii="宋体" w:hAnsi="宋体" w:cs="宋体" w:hint="eastAsia"/>
                <w:kern w:val="0"/>
                <w:szCs w:val="21"/>
              </w:rPr>
              <w:t>合计</w:t>
            </w:r>
          </w:p>
        </w:tc>
        <w:tc>
          <w:tcPr>
            <w:tcW w:w="1504" w:type="dxa"/>
            <w:tcBorders>
              <w:top w:val="nil"/>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23,501.11</w:t>
            </w:r>
          </w:p>
        </w:tc>
        <w:tc>
          <w:tcPr>
            <w:tcW w:w="1650" w:type="dxa"/>
            <w:tcBorders>
              <w:top w:val="nil"/>
              <w:left w:val="nil"/>
              <w:bottom w:val="single" w:sz="4" w:space="0" w:color="auto"/>
              <w:right w:val="single" w:sz="4" w:space="0" w:color="auto"/>
            </w:tcBorders>
            <w:vAlign w:val="center"/>
          </w:tcPr>
          <w:p w:rsidR="006766DE" w:rsidRPr="006766DE" w:rsidRDefault="006766DE" w:rsidP="006766DE">
            <w:pPr>
              <w:jc w:val="right"/>
              <w:rPr>
                <w:rFonts w:ascii="宋体" w:hAnsi="宋体"/>
                <w:szCs w:val="21"/>
              </w:rPr>
            </w:pPr>
            <w:r w:rsidRPr="006766DE">
              <w:rPr>
                <w:rFonts w:ascii="宋体" w:hAnsi="宋体"/>
                <w:szCs w:val="21"/>
              </w:rPr>
              <w:t>21,374.75</w:t>
            </w:r>
          </w:p>
        </w:tc>
        <w:tc>
          <w:tcPr>
            <w:tcW w:w="1595" w:type="dxa"/>
            <w:tcBorders>
              <w:top w:val="nil"/>
              <w:left w:val="nil"/>
              <w:bottom w:val="single" w:sz="4" w:space="0" w:color="auto"/>
              <w:right w:val="single" w:sz="4" w:space="0" w:color="auto"/>
            </w:tcBorders>
            <w:vAlign w:val="center"/>
          </w:tcPr>
          <w:p w:rsidR="006766DE" w:rsidRPr="006766DE" w:rsidRDefault="006766DE" w:rsidP="006766DE">
            <w:pPr>
              <w:widowControl/>
              <w:jc w:val="right"/>
              <w:rPr>
                <w:rFonts w:ascii="宋体" w:hAnsi="宋体" w:cs="宋体"/>
                <w:kern w:val="0"/>
                <w:szCs w:val="21"/>
              </w:rPr>
            </w:pPr>
            <w:r w:rsidRPr="006766DE">
              <w:rPr>
                <w:rFonts w:ascii="宋体" w:hAnsi="宋体" w:cs="宋体"/>
                <w:kern w:val="0"/>
                <w:szCs w:val="21"/>
              </w:rPr>
              <w:t>2,126.36</w:t>
            </w:r>
          </w:p>
        </w:tc>
      </w:tr>
    </w:tbl>
    <w:p w:rsidR="00372DD9" w:rsidRPr="00B61798" w:rsidRDefault="00372DD9">
      <w:pPr>
        <w:autoSpaceDE w:val="0"/>
        <w:autoSpaceDN w:val="0"/>
        <w:adjustRightInd w:val="0"/>
        <w:rPr>
          <w:rFonts w:ascii="宋体" w:hAnsi="宋体"/>
          <w:szCs w:val="21"/>
        </w:rPr>
      </w:pPr>
      <w:r w:rsidRPr="00B61798">
        <w:rPr>
          <w:rFonts w:ascii="宋体" w:hAnsi="宋体" w:hint="eastAsia"/>
          <w:szCs w:val="21"/>
        </w:rPr>
        <w:t>注：本表反映部门本年度一般公共预算财政拨款支出情况。</w:t>
      </w:r>
    </w:p>
    <w:p w:rsidR="00372DD9" w:rsidRPr="00B61798" w:rsidRDefault="00372DD9">
      <w:pPr>
        <w:autoSpaceDE w:val="0"/>
        <w:autoSpaceDN w:val="0"/>
        <w:adjustRightInd w:val="0"/>
        <w:jc w:val="center"/>
        <w:rPr>
          <w:rFonts w:ascii="宋体" w:hAnsi="宋体"/>
          <w:szCs w:val="21"/>
        </w:rPr>
      </w:pPr>
      <w:r w:rsidRPr="00B61798">
        <w:rPr>
          <w:rFonts w:ascii="宋体" w:hAnsi="宋体"/>
          <w:szCs w:val="21"/>
        </w:rPr>
        <w:br w:type="page"/>
      </w:r>
      <w:r w:rsidRPr="00B61798">
        <w:rPr>
          <w:rFonts w:ascii="宋体" w:hAnsi="宋体" w:hint="eastAsia"/>
          <w:szCs w:val="21"/>
        </w:rPr>
        <w:lastRenderedPageBreak/>
        <w:t>一般公共预算财政拨款基本支出决算表</w:t>
      </w:r>
    </w:p>
    <w:p w:rsidR="00372DD9" w:rsidRPr="00B61798" w:rsidRDefault="00372DD9">
      <w:pPr>
        <w:autoSpaceDE w:val="0"/>
        <w:autoSpaceDN w:val="0"/>
        <w:adjustRightInd w:val="0"/>
        <w:ind w:right="420"/>
        <w:jc w:val="right"/>
        <w:rPr>
          <w:rFonts w:ascii="宋体" w:hAnsi="宋体"/>
          <w:szCs w:val="21"/>
        </w:rPr>
      </w:pPr>
      <w:r w:rsidRPr="00B61798">
        <w:rPr>
          <w:rFonts w:ascii="宋体" w:hAnsi="宋体" w:hint="eastAsia"/>
          <w:szCs w:val="21"/>
        </w:rPr>
        <w:t>单位：万元</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
        <w:gridCol w:w="2841"/>
        <w:gridCol w:w="1161"/>
        <w:gridCol w:w="1070"/>
        <w:gridCol w:w="2315"/>
        <w:gridCol w:w="1080"/>
      </w:tblGrid>
      <w:tr w:rsidR="00372DD9" w:rsidRPr="00B61798" w:rsidTr="00372DD9">
        <w:tc>
          <w:tcPr>
            <w:tcW w:w="1080" w:type="dxa"/>
            <w:shd w:val="clear" w:color="auto" w:fill="auto"/>
            <w:vAlign w:val="center"/>
          </w:tcPr>
          <w:p w:rsidR="00372DD9" w:rsidRPr="00B61798" w:rsidRDefault="00372DD9" w:rsidP="00372DD9">
            <w:pPr>
              <w:widowControl/>
              <w:jc w:val="center"/>
              <w:rPr>
                <w:rFonts w:ascii="宋体" w:hAnsi="宋体" w:cs="宋体"/>
                <w:kern w:val="0"/>
                <w:szCs w:val="21"/>
              </w:rPr>
            </w:pPr>
            <w:r w:rsidRPr="00B61798">
              <w:rPr>
                <w:rFonts w:ascii="宋体" w:hAnsi="宋体" w:cs="宋体" w:hint="eastAsia"/>
                <w:kern w:val="0"/>
                <w:szCs w:val="21"/>
              </w:rPr>
              <w:t>经济分类科目编码</w:t>
            </w:r>
          </w:p>
        </w:tc>
        <w:tc>
          <w:tcPr>
            <w:tcW w:w="2880" w:type="dxa"/>
            <w:shd w:val="clear" w:color="auto" w:fill="auto"/>
            <w:vAlign w:val="center"/>
          </w:tcPr>
          <w:p w:rsidR="00372DD9" w:rsidRPr="00B61798" w:rsidRDefault="00372DD9" w:rsidP="00372DD9">
            <w:pPr>
              <w:autoSpaceDE w:val="0"/>
              <w:autoSpaceDN w:val="0"/>
              <w:adjustRightInd w:val="0"/>
              <w:ind w:right="-74"/>
              <w:jc w:val="center"/>
              <w:rPr>
                <w:rFonts w:ascii="宋体" w:hAnsi="宋体"/>
                <w:szCs w:val="21"/>
              </w:rPr>
            </w:pPr>
            <w:r w:rsidRPr="00B61798">
              <w:rPr>
                <w:rFonts w:ascii="宋体" w:hAnsi="宋体" w:hint="eastAsia"/>
                <w:szCs w:val="21"/>
              </w:rPr>
              <w:t>科目名称</w:t>
            </w:r>
          </w:p>
        </w:tc>
        <w:tc>
          <w:tcPr>
            <w:tcW w:w="1080" w:type="dxa"/>
            <w:shd w:val="clear" w:color="auto" w:fill="auto"/>
            <w:vAlign w:val="center"/>
          </w:tcPr>
          <w:p w:rsidR="00372DD9" w:rsidRPr="00B61798" w:rsidRDefault="00372DD9" w:rsidP="00372DD9">
            <w:pPr>
              <w:autoSpaceDE w:val="0"/>
              <w:autoSpaceDN w:val="0"/>
              <w:adjustRightInd w:val="0"/>
              <w:ind w:right="-93"/>
              <w:jc w:val="center"/>
              <w:rPr>
                <w:rFonts w:ascii="宋体" w:hAnsi="宋体"/>
                <w:szCs w:val="21"/>
              </w:rPr>
            </w:pPr>
            <w:r w:rsidRPr="00B61798">
              <w:rPr>
                <w:rFonts w:ascii="宋体" w:hAnsi="宋体" w:hint="eastAsia"/>
                <w:szCs w:val="21"/>
              </w:rPr>
              <w:t>决算数</w:t>
            </w:r>
          </w:p>
        </w:tc>
        <w:tc>
          <w:tcPr>
            <w:tcW w:w="1076" w:type="dxa"/>
            <w:shd w:val="clear" w:color="auto" w:fill="auto"/>
            <w:vAlign w:val="center"/>
          </w:tcPr>
          <w:p w:rsidR="00372DD9" w:rsidRPr="00B61798" w:rsidRDefault="00372DD9" w:rsidP="00372DD9">
            <w:pPr>
              <w:widowControl/>
              <w:jc w:val="center"/>
              <w:rPr>
                <w:rFonts w:ascii="宋体" w:hAnsi="宋体" w:cs="宋体"/>
                <w:kern w:val="0"/>
                <w:szCs w:val="21"/>
              </w:rPr>
            </w:pPr>
            <w:r w:rsidRPr="00B61798">
              <w:rPr>
                <w:rFonts w:ascii="宋体" w:hAnsi="宋体" w:cs="宋体" w:hint="eastAsia"/>
                <w:kern w:val="0"/>
                <w:szCs w:val="21"/>
              </w:rPr>
              <w:t>经济分类</w:t>
            </w:r>
          </w:p>
          <w:p w:rsidR="00372DD9" w:rsidRPr="00B61798" w:rsidRDefault="00372DD9" w:rsidP="00372DD9">
            <w:pPr>
              <w:widowControl/>
              <w:jc w:val="center"/>
              <w:rPr>
                <w:rFonts w:ascii="宋体" w:hAnsi="宋体" w:cs="宋体"/>
                <w:kern w:val="0"/>
                <w:szCs w:val="21"/>
              </w:rPr>
            </w:pPr>
            <w:r w:rsidRPr="00B61798">
              <w:rPr>
                <w:rFonts w:ascii="宋体" w:hAnsi="宋体" w:cs="宋体" w:hint="eastAsia"/>
                <w:kern w:val="0"/>
                <w:szCs w:val="21"/>
              </w:rPr>
              <w:t>科目编码</w:t>
            </w:r>
          </w:p>
        </w:tc>
        <w:tc>
          <w:tcPr>
            <w:tcW w:w="2344" w:type="dxa"/>
            <w:shd w:val="clear" w:color="auto" w:fill="auto"/>
            <w:vAlign w:val="center"/>
          </w:tcPr>
          <w:p w:rsidR="00372DD9" w:rsidRPr="00B61798" w:rsidRDefault="00372DD9" w:rsidP="00372DD9">
            <w:pPr>
              <w:autoSpaceDE w:val="0"/>
              <w:autoSpaceDN w:val="0"/>
              <w:adjustRightInd w:val="0"/>
              <w:ind w:right="-74"/>
              <w:jc w:val="center"/>
              <w:rPr>
                <w:rFonts w:ascii="宋体" w:hAnsi="宋体"/>
                <w:szCs w:val="21"/>
              </w:rPr>
            </w:pPr>
            <w:r w:rsidRPr="00B61798">
              <w:rPr>
                <w:rFonts w:ascii="宋体" w:hAnsi="宋体" w:hint="eastAsia"/>
                <w:szCs w:val="21"/>
              </w:rPr>
              <w:t>科目名称</w:t>
            </w:r>
          </w:p>
        </w:tc>
        <w:tc>
          <w:tcPr>
            <w:tcW w:w="1080" w:type="dxa"/>
            <w:shd w:val="clear" w:color="auto" w:fill="auto"/>
            <w:vAlign w:val="center"/>
          </w:tcPr>
          <w:p w:rsidR="00372DD9" w:rsidRPr="00B61798" w:rsidRDefault="00372DD9" w:rsidP="00372DD9">
            <w:pPr>
              <w:autoSpaceDE w:val="0"/>
              <w:autoSpaceDN w:val="0"/>
              <w:adjustRightInd w:val="0"/>
              <w:ind w:right="-93"/>
              <w:jc w:val="center"/>
              <w:rPr>
                <w:rFonts w:ascii="宋体" w:hAnsi="宋体"/>
                <w:szCs w:val="21"/>
              </w:rPr>
            </w:pPr>
            <w:r w:rsidRPr="00B61798">
              <w:rPr>
                <w:rFonts w:ascii="宋体" w:hAnsi="宋体" w:hint="eastAsia"/>
                <w:szCs w:val="21"/>
              </w:rPr>
              <w:t>决算数</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301</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工资福利支出</w:t>
            </w:r>
          </w:p>
        </w:tc>
        <w:tc>
          <w:tcPr>
            <w:tcW w:w="1080" w:type="dxa"/>
            <w:shd w:val="clear" w:color="auto" w:fill="auto"/>
            <w:vAlign w:val="center"/>
          </w:tcPr>
          <w:p w:rsidR="00372DD9" w:rsidRPr="00B61798" w:rsidRDefault="007903F1" w:rsidP="00372DD9">
            <w:pPr>
              <w:jc w:val="right"/>
              <w:rPr>
                <w:rFonts w:ascii="宋体" w:hAnsi="宋体" w:cs="宋体"/>
                <w:szCs w:val="21"/>
              </w:rPr>
            </w:pPr>
            <w:r w:rsidRPr="007903F1">
              <w:rPr>
                <w:rFonts w:ascii="宋体" w:hAnsi="宋体" w:cs="宋体"/>
                <w:szCs w:val="21"/>
              </w:rPr>
              <w:t>17,819.22</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商品和服务支出</w:t>
            </w:r>
          </w:p>
        </w:tc>
        <w:tc>
          <w:tcPr>
            <w:tcW w:w="1080" w:type="dxa"/>
            <w:shd w:val="clear" w:color="auto" w:fill="auto"/>
            <w:vAlign w:val="center"/>
          </w:tcPr>
          <w:p w:rsidR="00372DD9" w:rsidRPr="00B61798" w:rsidRDefault="00B775ED" w:rsidP="00372DD9">
            <w:pPr>
              <w:jc w:val="right"/>
              <w:rPr>
                <w:rFonts w:ascii="宋体" w:hAnsi="宋体" w:cs="宋体"/>
                <w:szCs w:val="21"/>
              </w:rPr>
            </w:pPr>
            <w:r w:rsidRPr="00B775ED">
              <w:rPr>
                <w:rFonts w:ascii="宋体" w:hAnsi="宋体" w:cs="宋体"/>
                <w:szCs w:val="21"/>
              </w:rPr>
              <w:t>3,235.23</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30101</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基本工资</w:t>
            </w:r>
          </w:p>
        </w:tc>
        <w:tc>
          <w:tcPr>
            <w:tcW w:w="1080" w:type="dxa"/>
            <w:shd w:val="clear" w:color="auto" w:fill="auto"/>
            <w:vAlign w:val="center"/>
          </w:tcPr>
          <w:p w:rsidR="00372DD9" w:rsidRPr="00B61798" w:rsidRDefault="007903F1" w:rsidP="00372DD9">
            <w:pPr>
              <w:jc w:val="right"/>
              <w:rPr>
                <w:rFonts w:ascii="宋体" w:hAnsi="宋体" w:cs="宋体"/>
                <w:szCs w:val="21"/>
              </w:rPr>
            </w:pPr>
            <w:r w:rsidRPr="007903F1">
              <w:rPr>
                <w:rFonts w:ascii="宋体" w:hAnsi="宋体" w:cs="宋体"/>
                <w:szCs w:val="21"/>
              </w:rPr>
              <w:t>1,889.02</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30201</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办公费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376.04</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30102</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津贴补贴</w:t>
            </w:r>
          </w:p>
        </w:tc>
        <w:tc>
          <w:tcPr>
            <w:tcW w:w="1080" w:type="dxa"/>
            <w:shd w:val="clear" w:color="auto" w:fill="auto"/>
            <w:vAlign w:val="center"/>
          </w:tcPr>
          <w:p w:rsidR="00372DD9" w:rsidRPr="00B61798" w:rsidRDefault="007903F1" w:rsidP="00372DD9">
            <w:pPr>
              <w:jc w:val="right"/>
              <w:rPr>
                <w:rFonts w:ascii="宋体" w:hAnsi="宋体" w:cs="宋体"/>
                <w:szCs w:val="21"/>
              </w:rPr>
            </w:pPr>
            <w:r w:rsidRPr="007903F1">
              <w:rPr>
                <w:rFonts w:ascii="宋体" w:hAnsi="宋体" w:cs="宋体"/>
                <w:szCs w:val="21"/>
              </w:rPr>
              <w:t>7,298.56</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30202</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印刷费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208.33</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30103</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奖金</w:t>
            </w:r>
          </w:p>
        </w:tc>
        <w:tc>
          <w:tcPr>
            <w:tcW w:w="1080" w:type="dxa"/>
            <w:shd w:val="clear" w:color="auto" w:fill="auto"/>
            <w:vAlign w:val="center"/>
          </w:tcPr>
          <w:p w:rsidR="00372DD9" w:rsidRPr="00B61798" w:rsidRDefault="007903F1" w:rsidP="00372DD9">
            <w:pPr>
              <w:jc w:val="right"/>
              <w:rPr>
                <w:rFonts w:ascii="宋体" w:hAnsi="宋体" w:cs="宋体"/>
                <w:szCs w:val="21"/>
              </w:rPr>
            </w:pPr>
            <w:r w:rsidRPr="007903F1">
              <w:rPr>
                <w:rFonts w:ascii="宋体" w:hAnsi="宋体" w:cs="宋体"/>
                <w:szCs w:val="21"/>
              </w:rPr>
              <w:t>2,772.70</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30203</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咨询费</w:t>
            </w:r>
          </w:p>
        </w:tc>
        <w:tc>
          <w:tcPr>
            <w:tcW w:w="1080" w:type="dxa"/>
            <w:shd w:val="clear" w:color="auto" w:fill="auto"/>
            <w:vAlign w:val="center"/>
          </w:tcPr>
          <w:p w:rsidR="00372DD9" w:rsidRPr="00B61798" w:rsidRDefault="00372DD9" w:rsidP="00372DD9">
            <w:pPr>
              <w:jc w:val="right"/>
              <w:rPr>
                <w:rFonts w:ascii="宋体" w:hAnsi="宋体" w:cs="宋体"/>
                <w:szCs w:val="21"/>
              </w:rPr>
            </w:pP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30106</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伙食补助费</w:t>
            </w:r>
          </w:p>
        </w:tc>
        <w:tc>
          <w:tcPr>
            <w:tcW w:w="1080" w:type="dxa"/>
            <w:shd w:val="clear" w:color="auto" w:fill="auto"/>
            <w:vAlign w:val="center"/>
          </w:tcPr>
          <w:p w:rsidR="00372DD9" w:rsidRPr="00B61798" w:rsidRDefault="00372DD9" w:rsidP="00372DD9">
            <w:pPr>
              <w:jc w:val="right"/>
              <w:rPr>
                <w:rFonts w:ascii="宋体" w:hAnsi="宋体" w:cs="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30204</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手续费</w:t>
            </w:r>
          </w:p>
        </w:tc>
        <w:tc>
          <w:tcPr>
            <w:tcW w:w="1080" w:type="dxa"/>
            <w:shd w:val="clear" w:color="auto" w:fill="auto"/>
            <w:vAlign w:val="center"/>
          </w:tcPr>
          <w:p w:rsidR="00372DD9" w:rsidRPr="00B61798" w:rsidRDefault="00372DD9" w:rsidP="00372DD9">
            <w:pPr>
              <w:jc w:val="right"/>
              <w:rPr>
                <w:rFonts w:ascii="宋体" w:hAnsi="宋体" w:cs="宋体"/>
                <w:szCs w:val="21"/>
              </w:rPr>
            </w:pP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30107</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绩效工资</w:t>
            </w:r>
          </w:p>
        </w:tc>
        <w:tc>
          <w:tcPr>
            <w:tcW w:w="1080" w:type="dxa"/>
            <w:shd w:val="clear" w:color="auto" w:fill="auto"/>
            <w:vAlign w:val="center"/>
          </w:tcPr>
          <w:p w:rsidR="00372DD9" w:rsidRPr="00B61798" w:rsidRDefault="007903F1" w:rsidP="00372DD9">
            <w:pPr>
              <w:jc w:val="right"/>
              <w:rPr>
                <w:rFonts w:ascii="宋体" w:hAnsi="宋体" w:cs="宋体"/>
                <w:szCs w:val="21"/>
              </w:rPr>
            </w:pPr>
            <w:r w:rsidRPr="007903F1">
              <w:rPr>
                <w:rFonts w:ascii="宋体" w:hAnsi="宋体" w:cs="宋体"/>
                <w:szCs w:val="21"/>
              </w:rPr>
              <w:t>903.85</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30205</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水费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16.54</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30108</w:t>
            </w:r>
          </w:p>
        </w:tc>
        <w:tc>
          <w:tcPr>
            <w:tcW w:w="2880" w:type="dxa"/>
            <w:shd w:val="clear" w:color="auto" w:fill="auto"/>
            <w:vAlign w:val="center"/>
          </w:tcPr>
          <w:p w:rsidR="00372DD9" w:rsidRPr="00B61798" w:rsidRDefault="00372DD9" w:rsidP="00372DD9">
            <w:pPr>
              <w:ind w:firstLineChars="100" w:firstLine="210"/>
              <w:rPr>
                <w:rFonts w:ascii="宋体" w:hAnsi="宋体"/>
                <w:szCs w:val="21"/>
              </w:rPr>
            </w:pPr>
            <w:r w:rsidRPr="00B61798">
              <w:rPr>
                <w:rFonts w:ascii="宋体" w:hAnsi="宋体" w:hint="eastAsia"/>
                <w:szCs w:val="21"/>
              </w:rPr>
              <w:t>机关事业单位基本养老保险缴费</w:t>
            </w:r>
          </w:p>
        </w:tc>
        <w:tc>
          <w:tcPr>
            <w:tcW w:w="1080" w:type="dxa"/>
            <w:shd w:val="clear" w:color="auto" w:fill="auto"/>
            <w:vAlign w:val="center"/>
          </w:tcPr>
          <w:p w:rsidR="00372DD9" w:rsidRPr="007903F1" w:rsidRDefault="007903F1" w:rsidP="00372DD9">
            <w:pPr>
              <w:ind w:firstLineChars="100" w:firstLine="210"/>
              <w:jc w:val="right"/>
              <w:rPr>
                <w:rFonts w:ascii="宋体" w:hAnsi="宋体"/>
                <w:b/>
                <w:szCs w:val="21"/>
              </w:rPr>
            </w:pPr>
            <w:r w:rsidRPr="007903F1">
              <w:rPr>
                <w:rFonts w:ascii="宋体" w:hAnsi="宋体"/>
                <w:szCs w:val="21"/>
              </w:rPr>
              <w:t>931.16</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30206</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电费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94.97</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30109</w:t>
            </w:r>
          </w:p>
        </w:tc>
        <w:tc>
          <w:tcPr>
            <w:tcW w:w="2880" w:type="dxa"/>
            <w:shd w:val="clear" w:color="auto" w:fill="auto"/>
            <w:vAlign w:val="center"/>
          </w:tcPr>
          <w:p w:rsidR="00372DD9" w:rsidRPr="00B61798" w:rsidRDefault="00372DD9" w:rsidP="00372DD9">
            <w:pPr>
              <w:ind w:firstLineChars="100" w:firstLine="210"/>
              <w:rPr>
                <w:rFonts w:ascii="宋体" w:hAnsi="宋体"/>
                <w:szCs w:val="21"/>
              </w:rPr>
            </w:pPr>
            <w:r w:rsidRPr="00B61798">
              <w:rPr>
                <w:rFonts w:ascii="宋体" w:hAnsi="宋体" w:hint="eastAsia"/>
                <w:szCs w:val="21"/>
              </w:rPr>
              <w:t>职业年金缴费</w:t>
            </w:r>
          </w:p>
        </w:tc>
        <w:tc>
          <w:tcPr>
            <w:tcW w:w="1080" w:type="dxa"/>
            <w:shd w:val="clear" w:color="auto" w:fill="auto"/>
            <w:vAlign w:val="center"/>
          </w:tcPr>
          <w:p w:rsidR="00372DD9" w:rsidRPr="00B61798" w:rsidRDefault="007903F1" w:rsidP="00372DD9">
            <w:pPr>
              <w:ind w:firstLineChars="100" w:firstLine="210"/>
              <w:jc w:val="right"/>
              <w:rPr>
                <w:rFonts w:ascii="宋体" w:hAnsi="宋体"/>
                <w:szCs w:val="21"/>
              </w:rPr>
            </w:pPr>
            <w:r w:rsidRPr="007903F1">
              <w:rPr>
                <w:rFonts w:ascii="宋体" w:hAnsi="宋体"/>
                <w:szCs w:val="21"/>
              </w:rPr>
              <w:t>465.81</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30207</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邮电费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169.58</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30110</w:t>
            </w:r>
          </w:p>
        </w:tc>
        <w:tc>
          <w:tcPr>
            <w:tcW w:w="2880" w:type="dxa"/>
            <w:shd w:val="clear" w:color="auto" w:fill="auto"/>
            <w:vAlign w:val="center"/>
          </w:tcPr>
          <w:p w:rsidR="00372DD9" w:rsidRPr="00B61798" w:rsidRDefault="00372DD9" w:rsidP="00372DD9">
            <w:pPr>
              <w:ind w:firstLineChars="100" w:firstLine="210"/>
              <w:rPr>
                <w:rFonts w:ascii="宋体" w:hAnsi="宋体"/>
                <w:szCs w:val="21"/>
              </w:rPr>
            </w:pPr>
            <w:r w:rsidRPr="00B61798">
              <w:rPr>
                <w:rFonts w:ascii="宋体" w:hAnsi="宋体" w:hint="eastAsia"/>
                <w:szCs w:val="21"/>
              </w:rPr>
              <w:t>职工基本医疗保险缴费</w:t>
            </w:r>
          </w:p>
        </w:tc>
        <w:tc>
          <w:tcPr>
            <w:tcW w:w="1080" w:type="dxa"/>
            <w:shd w:val="clear" w:color="auto" w:fill="auto"/>
            <w:vAlign w:val="center"/>
          </w:tcPr>
          <w:p w:rsidR="00372DD9" w:rsidRPr="00B61798" w:rsidRDefault="007903F1" w:rsidP="00372DD9">
            <w:pPr>
              <w:ind w:firstLineChars="100" w:firstLine="210"/>
              <w:jc w:val="right"/>
              <w:rPr>
                <w:rFonts w:ascii="宋体" w:hAnsi="宋体"/>
                <w:szCs w:val="21"/>
              </w:rPr>
            </w:pPr>
            <w:r w:rsidRPr="007903F1">
              <w:rPr>
                <w:rFonts w:ascii="宋体" w:hAnsi="宋体"/>
                <w:szCs w:val="21"/>
              </w:rPr>
              <w:t>608.96</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30208</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取暖费</w:t>
            </w:r>
          </w:p>
        </w:tc>
        <w:tc>
          <w:tcPr>
            <w:tcW w:w="1080" w:type="dxa"/>
            <w:shd w:val="clear" w:color="auto" w:fill="auto"/>
            <w:vAlign w:val="center"/>
          </w:tcPr>
          <w:p w:rsidR="00372DD9" w:rsidRPr="00B61798" w:rsidRDefault="00372DD9" w:rsidP="00372DD9">
            <w:pPr>
              <w:jc w:val="right"/>
              <w:rPr>
                <w:rFonts w:ascii="宋体" w:hAnsi="宋体" w:cs="宋体"/>
                <w:szCs w:val="21"/>
              </w:rPr>
            </w:pP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30111</w:t>
            </w:r>
          </w:p>
        </w:tc>
        <w:tc>
          <w:tcPr>
            <w:tcW w:w="2880" w:type="dxa"/>
            <w:shd w:val="clear" w:color="auto" w:fill="auto"/>
            <w:vAlign w:val="center"/>
          </w:tcPr>
          <w:p w:rsidR="00372DD9" w:rsidRPr="00B61798" w:rsidRDefault="00372DD9" w:rsidP="00372DD9">
            <w:pPr>
              <w:ind w:firstLineChars="100" w:firstLine="210"/>
              <w:rPr>
                <w:rFonts w:ascii="宋体" w:hAnsi="宋体"/>
                <w:szCs w:val="21"/>
              </w:rPr>
            </w:pPr>
            <w:r w:rsidRPr="00B61798">
              <w:rPr>
                <w:rFonts w:ascii="宋体" w:hAnsi="宋体" w:hint="eastAsia"/>
                <w:szCs w:val="21"/>
              </w:rPr>
              <w:t>公务员医疗补助缴费</w:t>
            </w:r>
          </w:p>
        </w:tc>
        <w:tc>
          <w:tcPr>
            <w:tcW w:w="1080" w:type="dxa"/>
            <w:shd w:val="clear" w:color="auto" w:fill="auto"/>
            <w:vAlign w:val="center"/>
          </w:tcPr>
          <w:p w:rsidR="00372DD9" w:rsidRPr="00B61798" w:rsidRDefault="00372DD9" w:rsidP="00372DD9">
            <w:pPr>
              <w:ind w:firstLineChars="100" w:firstLine="210"/>
              <w:jc w:val="right"/>
              <w:rPr>
                <w:rFonts w:ascii="宋体" w:hAnsi="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30209</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物业管理费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24.51</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30112</w:t>
            </w:r>
          </w:p>
        </w:tc>
        <w:tc>
          <w:tcPr>
            <w:tcW w:w="2880" w:type="dxa"/>
            <w:shd w:val="clear" w:color="auto" w:fill="auto"/>
            <w:vAlign w:val="center"/>
          </w:tcPr>
          <w:p w:rsidR="00372DD9" w:rsidRPr="00B61798" w:rsidRDefault="00372DD9" w:rsidP="00372DD9">
            <w:pPr>
              <w:ind w:firstLineChars="100" w:firstLine="210"/>
              <w:rPr>
                <w:rFonts w:ascii="宋体" w:hAnsi="宋体"/>
                <w:szCs w:val="21"/>
              </w:rPr>
            </w:pPr>
            <w:r w:rsidRPr="00B61798">
              <w:rPr>
                <w:rFonts w:ascii="宋体" w:hAnsi="宋体" w:hint="eastAsia"/>
                <w:szCs w:val="21"/>
              </w:rPr>
              <w:t>其他社会保障缴费</w:t>
            </w:r>
          </w:p>
        </w:tc>
        <w:tc>
          <w:tcPr>
            <w:tcW w:w="1080" w:type="dxa"/>
            <w:shd w:val="clear" w:color="auto" w:fill="auto"/>
            <w:vAlign w:val="center"/>
          </w:tcPr>
          <w:p w:rsidR="00372DD9" w:rsidRPr="00B61798" w:rsidRDefault="007903F1" w:rsidP="00372DD9">
            <w:pPr>
              <w:ind w:firstLineChars="100" w:firstLine="210"/>
              <w:jc w:val="right"/>
              <w:rPr>
                <w:rFonts w:ascii="宋体" w:hAnsi="宋体"/>
                <w:szCs w:val="21"/>
              </w:rPr>
            </w:pPr>
            <w:r w:rsidRPr="007903F1">
              <w:rPr>
                <w:rFonts w:ascii="宋体" w:hAnsi="宋体"/>
                <w:szCs w:val="21"/>
              </w:rPr>
              <w:t>65.05</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30211</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差旅费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71.42</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30113</w:t>
            </w:r>
          </w:p>
        </w:tc>
        <w:tc>
          <w:tcPr>
            <w:tcW w:w="2880" w:type="dxa"/>
            <w:shd w:val="clear" w:color="auto" w:fill="auto"/>
            <w:vAlign w:val="center"/>
          </w:tcPr>
          <w:p w:rsidR="00372DD9" w:rsidRPr="00B61798" w:rsidRDefault="00372DD9" w:rsidP="00372DD9">
            <w:pPr>
              <w:ind w:firstLineChars="100" w:firstLine="210"/>
              <w:rPr>
                <w:rFonts w:ascii="宋体" w:hAnsi="宋体"/>
                <w:szCs w:val="21"/>
              </w:rPr>
            </w:pPr>
            <w:r w:rsidRPr="00B61798">
              <w:rPr>
                <w:rFonts w:ascii="宋体" w:hAnsi="宋体" w:hint="eastAsia"/>
                <w:szCs w:val="21"/>
              </w:rPr>
              <w:t>住房公积金</w:t>
            </w:r>
          </w:p>
        </w:tc>
        <w:tc>
          <w:tcPr>
            <w:tcW w:w="1080" w:type="dxa"/>
            <w:shd w:val="clear" w:color="auto" w:fill="auto"/>
            <w:vAlign w:val="center"/>
          </w:tcPr>
          <w:p w:rsidR="00372DD9" w:rsidRPr="007903F1" w:rsidRDefault="007903F1" w:rsidP="007903F1">
            <w:pPr>
              <w:jc w:val="right"/>
              <w:rPr>
                <w:rFonts w:ascii="宋体" w:hAnsi="宋体" w:cs="宋体"/>
                <w:szCs w:val="21"/>
              </w:rPr>
            </w:pPr>
            <w:r w:rsidRPr="007903F1">
              <w:rPr>
                <w:rFonts w:ascii="宋体" w:hAnsi="宋体" w:cs="宋体"/>
                <w:szCs w:val="21"/>
              </w:rPr>
              <w:t>1,124.57</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30212</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因公出国（境）费用</w:t>
            </w:r>
          </w:p>
        </w:tc>
        <w:tc>
          <w:tcPr>
            <w:tcW w:w="1080" w:type="dxa"/>
            <w:shd w:val="clear" w:color="auto" w:fill="auto"/>
            <w:vAlign w:val="center"/>
          </w:tcPr>
          <w:p w:rsidR="00372DD9" w:rsidRPr="00B61798" w:rsidRDefault="00372DD9" w:rsidP="00372DD9">
            <w:pPr>
              <w:jc w:val="right"/>
              <w:rPr>
                <w:rFonts w:ascii="宋体" w:hAnsi="宋体" w:cs="宋体"/>
                <w:szCs w:val="21"/>
              </w:rPr>
            </w:pP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30114</w:t>
            </w:r>
          </w:p>
        </w:tc>
        <w:tc>
          <w:tcPr>
            <w:tcW w:w="2880" w:type="dxa"/>
            <w:shd w:val="clear" w:color="auto" w:fill="auto"/>
            <w:vAlign w:val="center"/>
          </w:tcPr>
          <w:p w:rsidR="00372DD9" w:rsidRPr="00B61798" w:rsidRDefault="00372DD9" w:rsidP="00372DD9">
            <w:pPr>
              <w:ind w:firstLineChars="100" w:firstLine="210"/>
              <w:rPr>
                <w:rFonts w:ascii="宋体" w:hAnsi="宋体"/>
                <w:szCs w:val="21"/>
              </w:rPr>
            </w:pPr>
            <w:r w:rsidRPr="00B61798">
              <w:rPr>
                <w:rFonts w:ascii="宋体" w:hAnsi="宋体" w:hint="eastAsia"/>
                <w:szCs w:val="21"/>
              </w:rPr>
              <w:t>医疗费</w:t>
            </w:r>
          </w:p>
        </w:tc>
        <w:tc>
          <w:tcPr>
            <w:tcW w:w="1080" w:type="dxa"/>
            <w:shd w:val="clear" w:color="auto" w:fill="auto"/>
            <w:vAlign w:val="center"/>
          </w:tcPr>
          <w:p w:rsidR="00372DD9" w:rsidRPr="00B61798" w:rsidRDefault="00372DD9" w:rsidP="00372DD9">
            <w:pPr>
              <w:ind w:firstLineChars="100" w:firstLine="210"/>
              <w:jc w:val="right"/>
              <w:rPr>
                <w:rFonts w:ascii="宋体" w:hAnsi="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30213</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维修（护）费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104.76</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30199</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其他工资福利支出</w:t>
            </w:r>
          </w:p>
        </w:tc>
        <w:tc>
          <w:tcPr>
            <w:tcW w:w="1080" w:type="dxa"/>
            <w:shd w:val="clear" w:color="auto" w:fill="auto"/>
            <w:vAlign w:val="center"/>
          </w:tcPr>
          <w:p w:rsidR="00372DD9" w:rsidRPr="00B61798" w:rsidRDefault="007903F1" w:rsidP="00372DD9">
            <w:pPr>
              <w:jc w:val="right"/>
              <w:rPr>
                <w:rFonts w:ascii="宋体" w:hAnsi="宋体" w:cs="宋体"/>
                <w:szCs w:val="21"/>
              </w:rPr>
            </w:pPr>
            <w:r w:rsidRPr="007903F1">
              <w:rPr>
                <w:rFonts w:ascii="宋体" w:hAnsi="宋体" w:cs="宋体"/>
                <w:szCs w:val="21"/>
              </w:rPr>
              <w:t>1,759.54</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30214</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租赁费</w:t>
            </w:r>
          </w:p>
        </w:tc>
        <w:tc>
          <w:tcPr>
            <w:tcW w:w="1080" w:type="dxa"/>
            <w:shd w:val="clear" w:color="auto" w:fill="auto"/>
            <w:vAlign w:val="center"/>
          </w:tcPr>
          <w:p w:rsidR="00372DD9" w:rsidRPr="00B61798" w:rsidRDefault="00372DD9" w:rsidP="00372DD9">
            <w:pPr>
              <w:jc w:val="right"/>
              <w:rPr>
                <w:rFonts w:ascii="宋体" w:hAnsi="宋体" w:cs="宋体"/>
                <w:szCs w:val="21"/>
              </w:rPr>
            </w:pP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303</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对个人和家庭的补助</w:t>
            </w:r>
          </w:p>
        </w:tc>
        <w:tc>
          <w:tcPr>
            <w:tcW w:w="1080" w:type="dxa"/>
            <w:shd w:val="clear" w:color="auto" w:fill="auto"/>
            <w:vAlign w:val="center"/>
          </w:tcPr>
          <w:p w:rsidR="00372DD9" w:rsidRPr="00B61798" w:rsidRDefault="0060423A" w:rsidP="00372DD9">
            <w:pPr>
              <w:jc w:val="right"/>
              <w:rPr>
                <w:rFonts w:ascii="宋体" w:hAnsi="宋体" w:cs="宋体"/>
                <w:szCs w:val="21"/>
              </w:rPr>
            </w:pPr>
            <w:r w:rsidRPr="0060423A">
              <w:rPr>
                <w:rFonts w:ascii="宋体" w:hAnsi="宋体" w:cs="宋体"/>
                <w:szCs w:val="21"/>
              </w:rPr>
              <w:t>264.01</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30215</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会议费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9.44</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30301</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离休费</w:t>
            </w:r>
          </w:p>
        </w:tc>
        <w:tc>
          <w:tcPr>
            <w:tcW w:w="1080" w:type="dxa"/>
            <w:shd w:val="clear" w:color="auto" w:fill="auto"/>
            <w:vAlign w:val="center"/>
          </w:tcPr>
          <w:p w:rsidR="00372DD9" w:rsidRPr="00B61798" w:rsidRDefault="0060423A" w:rsidP="00372DD9">
            <w:pPr>
              <w:jc w:val="right"/>
              <w:rPr>
                <w:rFonts w:ascii="宋体" w:hAnsi="宋体" w:cs="宋体"/>
                <w:szCs w:val="21"/>
              </w:rPr>
            </w:pPr>
            <w:r w:rsidRPr="0060423A">
              <w:rPr>
                <w:rFonts w:ascii="宋体" w:hAnsi="宋体" w:cs="宋体"/>
                <w:szCs w:val="21"/>
              </w:rPr>
              <w:t>9.99</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30216</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培训费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90.92</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30302</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退休费</w:t>
            </w:r>
          </w:p>
        </w:tc>
        <w:tc>
          <w:tcPr>
            <w:tcW w:w="1080" w:type="dxa"/>
            <w:shd w:val="clear" w:color="auto" w:fill="auto"/>
            <w:vAlign w:val="center"/>
          </w:tcPr>
          <w:p w:rsidR="00372DD9" w:rsidRPr="00B61798" w:rsidRDefault="00372DD9" w:rsidP="00372DD9">
            <w:pPr>
              <w:jc w:val="right"/>
              <w:rPr>
                <w:rFonts w:ascii="宋体" w:hAnsi="宋体" w:cs="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30217</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公务接待费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0.46</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30303</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退职（役）费</w:t>
            </w:r>
          </w:p>
        </w:tc>
        <w:tc>
          <w:tcPr>
            <w:tcW w:w="1080" w:type="dxa"/>
            <w:shd w:val="clear" w:color="auto" w:fill="auto"/>
            <w:vAlign w:val="center"/>
          </w:tcPr>
          <w:p w:rsidR="00372DD9" w:rsidRPr="00B61798" w:rsidRDefault="00372DD9" w:rsidP="00372DD9">
            <w:pPr>
              <w:jc w:val="right"/>
              <w:rPr>
                <w:rFonts w:ascii="宋体" w:hAnsi="宋体" w:cs="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30218</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专用材料费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28.75</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30304</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抚恤金</w:t>
            </w:r>
          </w:p>
        </w:tc>
        <w:tc>
          <w:tcPr>
            <w:tcW w:w="1080" w:type="dxa"/>
            <w:shd w:val="clear" w:color="auto" w:fill="auto"/>
            <w:vAlign w:val="center"/>
          </w:tcPr>
          <w:p w:rsidR="00372DD9" w:rsidRPr="00B61798" w:rsidRDefault="0060423A" w:rsidP="00372DD9">
            <w:pPr>
              <w:jc w:val="right"/>
              <w:rPr>
                <w:rFonts w:ascii="宋体" w:hAnsi="宋体" w:cs="宋体"/>
                <w:szCs w:val="21"/>
              </w:rPr>
            </w:pPr>
            <w:r w:rsidRPr="0060423A">
              <w:rPr>
                <w:rFonts w:ascii="宋体" w:hAnsi="宋体" w:cs="宋体"/>
                <w:szCs w:val="21"/>
              </w:rPr>
              <w:t>133.44</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30224</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被装购置费</w:t>
            </w:r>
          </w:p>
        </w:tc>
        <w:tc>
          <w:tcPr>
            <w:tcW w:w="1080" w:type="dxa"/>
            <w:shd w:val="clear" w:color="auto" w:fill="auto"/>
            <w:vAlign w:val="center"/>
          </w:tcPr>
          <w:p w:rsidR="00372DD9" w:rsidRPr="00B61798" w:rsidRDefault="00372DD9" w:rsidP="00372DD9">
            <w:pPr>
              <w:jc w:val="right"/>
              <w:rPr>
                <w:rFonts w:ascii="宋体" w:hAnsi="宋体" w:cs="宋体"/>
                <w:szCs w:val="21"/>
              </w:rPr>
            </w:pP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30305</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生活补助</w:t>
            </w:r>
          </w:p>
        </w:tc>
        <w:tc>
          <w:tcPr>
            <w:tcW w:w="1080" w:type="dxa"/>
            <w:shd w:val="clear" w:color="auto" w:fill="auto"/>
            <w:vAlign w:val="center"/>
          </w:tcPr>
          <w:p w:rsidR="00372DD9" w:rsidRPr="00B61798" w:rsidRDefault="0060423A" w:rsidP="00372DD9">
            <w:pPr>
              <w:jc w:val="right"/>
              <w:rPr>
                <w:rFonts w:ascii="宋体" w:hAnsi="宋体" w:cs="宋体"/>
                <w:szCs w:val="21"/>
              </w:rPr>
            </w:pPr>
            <w:r w:rsidRPr="0060423A">
              <w:rPr>
                <w:rFonts w:ascii="宋体" w:hAnsi="宋体" w:cs="宋体"/>
                <w:szCs w:val="21"/>
              </w:rPr>
              <w:t>113.73</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30225</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专用燃料费</w:t>
            </w:r>
          </w:p>
        </w:tc>
        <w:tc>
          <w:tcPr>
            <w:tcW w:w="1080" w:type="dxa"/>
            <w:shd w:val="clear" w:color="auto" w:fill="auto"/>
            <w:vAlign w:val="center"/>
          </w:tcPr>
          <w:p w:rsidR="00372DD9" w:rsidRPr="00B61798" w:rsidRDefault="00372DD9" w:rsidP="00372DD9">
            <w:pPr>
              <w:jc w:val="right"/>
              <w:rPr>
                <w:rFonts w:ascii="宋体" w:hAnsi="宋体" w:cs="宋体"/>
                <w:szCs w:val="21"/>
              </w:rPr>
            </w:pP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30306</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cs="宋体" w:hint="eastAsia"/>
                <w:szCs w:val="21"/>
              </w:rPr>
              <w:t xml:space="preserve">  救济费</w:t>
            </w:r>
          </w:p>
        </w:tc>
        <w:tc>
          <w:tcPr>
            <w:tcW w:w="1080" w:type="dxa"/>
            <w:shd w:val="clear" w:color="auto" w:fill="auto"/>
            <w:vAlign w:val="center"/>
          </w:tcPr>
          <w:p w:rsidR="00372DD9" w:rsidRPr="00B61798" w:rsidRDefault="00372DD9" w:rsidP="00372DD9">
            <w:pPr>
              <w:jc w:val="right"/>
              <w:rPr>
                <w:rFonts w:ascii="宋体" w:hAnsi="宋体" w:cs="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30226</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劳务费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80.74</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30307</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医疗费补助</w:t>
            </w:r>
          </w:p>
        </w:tc>
        <w:tc>
          <w:tcPr>
            <w:tcW w:w="1080" w:type="dxa"/>
            <w:shd w:val="clear" w:color="auto" w:fill="auto"/>
            <w:vAlign w:val="center"/>
          </w:tcPr>
          <w:p w:rsidR="00372DD9" w:rsidRPr="00B61798" w:rsidRDefault="00372DD9" w:rsidP="00372DD9">
            <w:pPr>
              <w:jc w:val="right"/>
              <w:rPr>
                <w:rFonts w:ascii="宋体" w:hAnsi="宋体" w:cs="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30227</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委托业务费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493.34</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30308</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助学金</w:t>
            </w:r>
          </w:p>
        </w:tc>
        <w:tc>
          <w:tcPr>
            <w:tcW w:w="1080" w:type="dxa"/>
            <w:shd w:val="clear" w:color="auto" w:fill="auto"/>
            <w:vAlign w:val="center"/>
          </w:tcPr>
          <w:p w:rsidR="00372DD9" w:rsidRPr="00B61798" w:rsidRDefault="00372DD9" w:rsidP="00372DD9">
            <w:pPr>
              <w:jc w:val="right"/>
              <w:rPr>
                <w:rFonts w:ascii="宋体" w:hAnsi="宋体" w:cs="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30228</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工会经费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160.43</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30309</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奖励金</w:t>
            </w:r>
          </w:p>
        </w:tc>
        <w:tc>
          <w:tcPr>
            <w:tcW w:w="1080" w:type="dxa"/>
            <w:shd w:val="clear" w:color="auto" w:fill="auto"/>
            <w:vAlign w:val="center"/>
          </w:tcPr>
          <w:p w:rsidR="00372DD9" w:rsidRPr="00B61798" w:rsidRDefault="0060423A" w:rsidP="00372DD9">
            <w:pPr>
              <w:ind w:firstLineChars="100" w:firstLine="210"/>
              <w:jc w:val="right"/>
              <w:rPr>
                <w:rFonts w:ascii="宋体" w:hAnsi="宋体"/>
                <w:szCs w:val="21"/>
              </w:rPr>
            </w:pPr>
            <w:r w:rsidRPr="0060423A">
              <w:rPr>
                <w:rFonts w:ascii="宋体" w:hAnsi="宋体"/>
                <w:szCs w:val="21"/>
              </w:rPr>
              <w:t>3.47</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30229</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福利费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228.14</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30310</w:t>
            </w:r>
          </w:p>
        </w:tc>
        <w:tc>
          <w:tcPr>
            <w:tcW w:w="2880" w:type="dxa"/>
            <w:shd w:val="clear" w:color="auto" w:fill="auto"/>
            <w:vAlign w:val="center"/>
          </w:tcPr>
          <w:p w:rsidR="00372DD9" w:rsidRPr="00B61798" w:rsidRDefault="00372DD9" w:rsidP="00372DD9">
            <w:pPr>
              <w:ind w:firstLineChars="100" w:firstLine="210"/>
              <w:rPr>
                <w:rFonts w:ascii="宋体" w:hAnsi="宋体"/>
                <w:szCs w:val="21"/>
              </w:rPr>
            </w:pPr>
            <w:r w:rsidRPr="00B61798">
              <w:rPr>
                <w:rFonts w:ascii="宋体" w:hAnsi="宋体" w:hint="eastAsia"/>
                <w:szCs w:val="21"/>
              </w:rPr>
              <w:t>个人农业生产补贴</w:t>
            </w:r>
          </w:p>
        </w:tc>
        <w:tc>
          <w:tcPr>
            <w:tcW w:w="1080" w:type="dxa"/>
            <w:shd w:val="clear" w:color="auto" w:fill="auto"/>
            <w:vAlign w:val="center"/>
          </w:tcPr>
          <w:p w:rsidR="00372DD9" w:rsidRPr="00B61798" w:rsidRDefault="00372DD9" w:rsidP="00372DD9">
            <w:pPr>
              <w:jc w:val="right"/>
              <w:rPr>
                <w:rFonts w:ascii="宋体" w:hAnsi="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30231</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公务用车运行维护费</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113.20</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30311</w:t>
            </w:r>
          </w:p>
        </w:tc>
        <w:tc>
          <w:tcPr>
            <w:tcW w:w="2880" w:type="dxa"/>
            <w:shd w:val="clear" w:color="auto" w:fill="auto"/>
            <w:vAlign w:val="center"/>
          </w:tcPr>
          <w:p w:rsidR="00372DD9" w:rsidRPr="00B61798" w:rsidRDefault="00372DD9">
            <w:pPr>
              <w:rPr>
                <w:rFonts w:ascii="宋体" w:hAnsi="宋体"/>
                <w:szCs w:val="21"/>
              </w:rPr>
            </w:pPr>
            <w:r w:rsidRPr="00B61798">
              <w:rPr>
                <w:rFonts w:ascii="宋体" w:hAnsi="宋体" w:hint="eastAsia"/>
                <w:szCs w:val="21"/>
              </w:rPr>
              <w:t xml:space="preserve">  代缴社会保险费</w:t>
            </w:r>
          </w:p>
        </w:tc>
        <w:tc>
          <w:tcPr>
            <w:tcW w:w="1080" w:type="dxa"/>
            <w:shd w:val="clear" w:color="auto" w:fill="auto"/>
            <w:vAlign w:val="center"/>
          </w:tcPr>
          <w:p w:rsidR="00372DD9" w:rsidRPr="00B61798" w:rsidRDefault="00372DD9" w:rsidP="00372DD9">
            <w:pPr>
              <w:jc w:val="right"/>
              <w:rPr>
                <w:rFonts w:ascii="宋体" w:hAnsi="宋体" w:cs="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30239</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其他交通费用</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376.11</w:t>
            </w:r>
          </w:p>
        </w:tc>
      </w:tr>
      <w:tr w:rsidR="00372DD9" w:rsidRPr="00B61798" w:rsidTr="00372DD9">
        <w:tc>
          <w:tcPr>
            <w:tcW w:w="1080"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30399</w:t>
            </w:r>
          </w:p>
        </w:tc>
        <w:tc>
          <w:tcPr>
            <w:tcW w:w="2880"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其他对个人和家庭的补助</w:t>
            </w:r>
          </w:p>
        </w:tc>
        <w:tc>
          <w:tcPr>
            <w:tcW w:w="1080" w:type="dxa"/>
            <w:shd w:val="clear" w:color="auto" w:fill="auto"/>
            <w:vAlign w:val="center"/>
          </w:tcPr>
          <w:p w:rsidR="00372DD9" w:rsidRPr="00B61798" w:rsidRDefault="0060423A" w:rsidP="0060423A">
            <w:pPr>
              <w:ind w:firstLineChars="100" w:firstLine="210"/>
              <w:jc w:val="right"/>
              <w:rPr>
                <w:rFonts w:ascii="宋体" w:hAnsi="宋体"/>
                <w:szCs w:val="21"/>
              </w:rPr>
            </w:pPr>
            <w:r>
              <w:rPr>
                <w:rFonts w:ascii="宋体" w:hAnsi="宋体" w:hint="eastAsia"/>
                <w:szCs w:val="21"/>
              </w:rPr>
              <w:t xml:space="preserve"> </w:t>
            </w:r>
            <w:r w:rsidRPr="0060423A">
              <w:rPr>
                <w:rFonts w:ascii="宋体" w:hAnsi="宋体"/>
                <w:szCs w:val="21"/>
              </w:rPr>
              <w:t>3.38</w:t>
            </w: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30240</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税金及附加费用</w:t>
            </w:r>
          </w:p>
        </w:tc>
        <w:tc>
          <w:tcPr>
            <w:tcW w:w="1080" w:type="dxa"/>
            <w:shd w:val="clear" w:color="auto" w:fill="auto"/>
            <w:vAlign w:val="center"/>
          </w:tcPr>
          <w:p w:rsidR="00372DD9" w:rsidRPr="00B61798" w:rsidRDefault="00372DD9" w:rsidP="00372DD9">
            <w:pPr>
              <w:jc w:val="right"/>
              <w:rPr>
                <w:rFonts w:ascii="宋体" w:hAnsi="宋体" w:cs="宋体"/>
                <w:szCs w:val="21"/>
              </w:rPr>
            </w:pPr>
          </w:p>
        </w:tc>
      </w:tr>
      <w:tr w:rsidR="00372DD9" w:rsidRPr="00B61798" w:rsidTr="00372DD9">
        <w:tc>
          <w:tcPr>
            <w:tcW w:w="10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28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1080" w:type="dxa"/>
            <w:shd w:val="clear" w:color="auto" w:fill="auto"/>
            <w:vAlign w:val="center"/>
          </w:tcPr>
          <w:p w:rsidR="00372DD9" w:rsidRPr="00B61798" w:rsidRDefault="00372DD9" w:rsidP="00372DD9">
            <w:pPr>
              <w:autoSpaceDE w:val="0"/>
              <w:autoSpaceDN w:val="0"/>
              <w:adjustRightInd w:val="0"/>
              <w:ind w:right="840"/>
              <w:jc w:val="right"/>
              <w:rPr>
                <w:rFonts w:ascii="宋体" w:hAnsi="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30299</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其他商品和服务支出</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587.56</w:t>
            </w:r>
          </w:p>
        </w:tc>
      </w:tr>
      <w:tr w:rsidR="00372DD9" w:rsidRPr="00B61798" w:rsidTr="00372DD9">
        <w:tc>
          <w:tcPr>
            <w:tcW w:w="10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28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1080" w:type="dxa"/>
            <w:shd w:val="clear" w:color="auto" w:fill="auto"/>
            <w:vAlign w:val="center"/>
          </w:tcPr>
          <w:p w:rsidR="00372DD9" w:rsidRPr="00B61798" w:rsidRDefault="00372DD9" w:rsidP="00372DD9">
            <w:pPr>
              <w:autoSpaceDE w:val="0"/>
              <w:autoSpaceDN w:val="0"/>
              <w:adjustRightInd w:val="0"/>
              <w:ind w:right="840"/>
              <w:jc w:val="right"/>
              <w:rPr>
                <w:rFonts w:ascii="宋体" w:hAnsi="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310</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资本性支出</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56.29</w:t>
            </w:r>
          </w:p>
        </w:tc>
      </w:tr>
      <w:tr w:rsidR="00372DD9" w:rsidRPr="00B61798" w:rsidTr="00372DD9">
        <w:tc>
          <w:tcPr>
            <w:tcW w:w="10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28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1080" w:type="dxa"/>
            <w:shd w:val="clear" w:color="auto" w:fill="auto"/>
            <w:vAlign w:val="center"/>
          </w:tcPr>
          <w:p w:rsidR="00372DD9" w:rsidRPr="00B61798" w:rsidRDefault="00372DD9" w:rsidP="00372DD9">
            <w:pPr>
              <w:autoSpaceDE w:val="0"/>
              <w:autoSpaceDN w:val="0"/>
              <w:adjustRightInd w:val="0"/>
              <w:ind w:right="840"/>
              <w:jc w:val="right"/>
              <w:rPr>
                <w:rFonts w:ascii="宋体" w:hAnsi="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31001</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cs="宋体" w:hint="eastAsia"/>
                <w:szCs w:val="21"/>
              </w:rPr>
              <w:t xml:space="preserve">  房屋建筑物购建</w:t>
            </w:r>
          </w:p>
        </w:tc>
        <w:tc>
          <w:tcPr>
            <w:tcW w:w="1080" w:type="dxa"/>
            <w:shd w:val="clear" w:color="auto" w:fill="auto"/>
            <w:vAlign w:val="center"/>
          </w:tcPr>
          <w:p w:rsidR="00372DD9" w:rsidRPr="00B61798" w:rsidRDefault="00372DD9" w:rsidP="00372DD9">
            <w:pPr>
              <w:jc w:val="right"/>
              <w:rPr>
                <w:rFonts w:ascii="宋体" w:hAnsi="宋体" w:cs="宋体"/>
                <w:szCs w:val="21"/>
              </w:rPr>
            </w:pPr>
          </w:p>
        </w:tc>
      </w:tr>
      <w:tr w:rsidR="00372DD9" w:rsidRPr="00B61798" w:rsidTr="00372DD9">
        <w:tc>
          <w:tcPr>
            <w:tcW w:w="10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28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1080" w:type="dxa"/>
            <w:shd w:val="clear" w:color="auto" w:fill="auto"/>
            <w:vAlign w:val="center"/>
          </w:tcPr>
          <w:p w:rsidR="00372DD9" w:rsidRPr="00B61798" w:rsidRDefault="00372DD9" w:rsidP="00372DD9">
            <w:pPr>
              <w:autoSpaceDE w:val="0"/>
              <w:autoSpaceDN w:val="0"/>
              <w:adjustRightInd w:val="0"/>
              <w:ind w:right="840"/>
              <w:jc w:val="right"/>
              <w:rPr>
                <w:rFonts w:ascii="宋体" w:hAnsi="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31002</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办公设备购置</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44.77</w:t>
            </w:r>
          </w:p>
        </w:tc>
      </w:tr>
      <w:tr w:rsidR="00372DD9" w:rsidRPr="00B61798" w:rsidTr="00372DD9">
        <w:tc>
          <w:tcPr>
            <w:tcW w:w="10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28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1080" w:type="dxa"/>
            <w:shd w:val="clear" w:color="auto" w:fill="auto"/>
            <w:vAlign w:val="center"/>
          </w:tcPr>
          <w:p w:rsidR="00372DD9" w:rsidRPr="00B61798" w:rsidRDefault="00372DD9" w:rsidP="00372DD9">
            <w:pPr>
              <w:autoSpaceDE w:val="0"/>
              <w:autoSpaceDN w:val="0"/>
              <w:adjustRightInd w:val="0"/>
              <w:ind w:right="840"/>
              <w:jc w:val="right"/>
              <w:rPr>
                <w:rFonts w:ascii="宋体" w:hAnsi="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31003</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专用设备购置</w:t>
            </w:r>
          </w:p>
        </w:tc>
        <w:tc>
          <w:tcPr>
            <w:tcW w:w="1080" w:type="dxa"/>
            <w:shd w:val="clear" w:color="auto" w:fill="auto"/>
            <w:vAlign w:val="center"/>
          </w:tcPr>
          <w:p w:rsidR="00372DD9" w:rsidRPr="00B61798" w:rsidRDefault="00616120" w:rsidP="00372DD9">
            <w:pPr>
              <w:jc w:val="right"/>
              <w:rPr>
                <w:rFonts w:ascii="宋体" w:hAnsi="宋体" w:cs="宋体"/>
                <w:szCs w:val="21"/>
              </w:rPr>
            </w:pPr>
            <w:r w:rsidRPr="00616120">
              <w:rPr>
                <w:rFonts w:ascii="宋体" w:hAnsi="宋体" w:cs="宋体"/>
                <w:szCs w:val="21"/>
              </w:rPr>
              <w:t>11.52</w:t>
            </w:r>
          </w:p>
        </w:tc>
      </w:tr>
      <w:tr w:rsidR="00372DD9" w:rsidRPr="00B61798" w:rsidTr="00372DD9">
        <w:tc>
          <w:tcPr>
            <w:tcW w:w="10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28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1080" w:type="dxa"/>
            <w:shd w:val="clear" w:color="auto" w:fill="auto"/>
            <w:vAlign w:val="center"/>
          </w:tcPr>
          <w:p w:rsidR="00372DD9" w:rsidRPr="00B61798" w:rsidRDefault="00372DD9" w:rsidP="00372DD9">
            <w:pPr>
              <w:autoSpaceDE w:val="0"/>
              <w:autoSpaceDN w:val="0"/>
              <w:adjustRightInd w:val="0"/>
              <w:ind w:right="840"/>
              <w:jc w:val="right"/>
              <w:rPr>
                <w:rFonts w:ascii="宋体" w:hAnsi="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31007</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信息网络及软件购置更新</w:t>
            </w:r>
          </w:p>
        </w:tc>
        <w:tc>
          <w:tcPr>
            <w:tcW w:w="1080" w:type="dxa"/>
            <w:shd w:val="clear" w:color="auto" w:fill="auto"/>
            <w:vAlign w:val="center"/>
          </w:tcPr>
          <w:p w:rsidR="00372DD9" w:rsidRPr="00B61798" w:rsidRDefault="00372DD9" w:rsidP="00372DD9">
            <w:pPr>
              <w:jc w:val="right"/>
              <w:rPr>
                <w:rFonts w:ascii="宋体" w:hAnsi="宋体" w:cs="宋体"/>
                <w:szCs w:val="21"/>
              </w:rPr>
            </w:pPr>
          </w:p>
        </w:tc>
      </w:tr>
      <w:tr w:rsidR="00372DD9" w:rsidRPr="00B61798" w:rsidTr="00372DD9">
        <w:tc>
          <w:tcPr>
            <w:tcW w:w="10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28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1080" w:type="dxa"/>
            <w:shd w:val="clear" w:color="auto" w:fill="auto"/>
            <w:vAlign w:val="center"/>
          </w:tcPr>
          <w:p w:rsidR="00372DD9" w:rsidRPr="00B61798" w:rsidRDefault="00372DD9" w:rsidP="00372DD9">
            <w:pPr>
              <w:autoSpaceDE w:val="0"/>
              <w:autoSpaceDN w:val="0"/>
              <w:adjustRightInd w:val="0"/>
              <w:ind w:right="840"/>
              <w:jc w:val="right"/>
              <w:rPr>
                <w:rFonts w:ascii="宋体" w:hAnsi="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31013</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公务用车购置</w:t>
            </w:r>
          </w:p>
        </w:tc>
        <w:tc>
          <w:tcPr>
            <w:tcW w:w="1080" w:type="dxa"/>
            <w:shd w:val="clear" w:color="auto" w:fill="auto"/>
            <w:vAlign w:val="center"/>
          </w:tcPr>
          <w:p w:rsidR="00372DD9" w:rsidRPr="00B61798" w:rsidRDefault="00372DD9" w:rsidP="00372DD9">
            <w:pPr>
              <w:jc w:val="right"/>
              <w:rPr>
                <w:rFonts w:ascii="宋体" w:hAnsi="宋体" w:cs="宋体"/>
                <w:szCs w:val="21"/>
              </w:rPr>
            </w:pPr>
          </w:p>
        </w:tc>
      </w:tr>
      <w:tr w:rsidR="00372DD9" w:rsidRPr="00B61798" w:rsidTr="00372DD9">
        <w:tc>
          <w:tcPr>
            <w:tcW w:w="10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28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1080" w:type="dxa"/>
            <w:shd w:val="clear" w:color="auto" w:fill="auto"/>
            <w:vAlign w:val="center"/>
          </w:tcPr>
          <w:p w:rsidR="00372DD9" w:rsidRPr="00B61798" w:rsidRDefault="00372DD9" w:rsidP="00372DD9">
            <w:pPr>
              <w:autoSpaceDE w:val="0"/>
              <w:autoSpaceDN w:val="0"/>
              <w:adjustRightInd w:val="0"/>
              <w:ind w:right="840"/>
              <w:jc w:val="right"/>
              <w:rPr>
                <w:rFonts w:ascii="宋体" w:hAnsi="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31019</w:t>
            </w:r>
          </w:p>
        </w:tc>
        <w:tc>
          <w:tcPr>
            <w:tcW w:w="2344" w:type="dxa"/>
            <w:shd w:val="clear" w:color="auto" w:fill="auto"/>
            <w:vAlign w:val="center"/>
          </w:tcPr>
          <w:p w:rsidR="00372DD9" w:rsidRPr="00B61798" w:rsidRDefault="00372DD9">
            <w:pPr>
              <w:rPr>
                <w:rFonts w:ascii="宋体" w:hAnsi="宋体"/>
                <w:szCs w:val="21"/>
              </w:rPr>
            </w:pPr>
            <w:r w:rsidRPr="00B61798">
              <w:rPr>
                <w:rFonts w:ascii="宋体" w:hAnsi="宋体" w:hint="eastAsia"/>
                <w:szCs w:val="21"/>
              </w:rPr>
              <w:t xml:space="preserve">  其他交通工具购置</w:t>
            </w:r>
          </w:p>
        </w:tc>
        <w:tc>
          <w:tcPr>
            <w:tcW w:w="1080" w:type="dxa"/>
            <w:shd w:val="clear" w:color="auto" w:fill="auto"/>
            <w:vAlign w:val="center"/>
          </w:tcPr>
          <w:p w:rsidR="00372DD9" w:rsidRPr="00B61798" w:rsidRDefault="00372DD9" w:rsidP="00372DD9">
            <w:pPr>
              <w:jc w:val="right"/>
              <w:rPr>
                <w:rFonts w:ascii="宋体" w:hAnsi="宋体"/>
                <w:szCs w:val="21"/>
              </w:rPr>
            </w:pPr>
          </w:p>
        </w:tc>
      </w:tr>
      <w:tr w:rsidR="00372DD9" w:rsidRPr="00B61798" w:rsidTr="00372DD9">
        <w:tc>
          <w:tcPr>
            <w:tcW w:w="10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28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1080" w:type="dxa"/>
            <w:shd w:val="clear" w:color="auto" w:fill="auto"/>
            <w:vAlign w:val="center"/>
          </w:tcPr>
          <w:p w:rsidR="00372DD9" w:rsidRPr="00B61798" w:rsidRDefault="00372DD9" w:rsidP="00372DD9">
            <w:pPr>
              <w:autoSpaceDE w:val="0"/>
              <w:autoSpaceDN w:val="0"/>
              <w:adjustRightInd w:val="0"/>
              <w:ind w:right="840"/>
              <w:jc w:val="right"/>
              <w:rPr>
                <w:rFonts w:ascii="宋体" w:hAnsi="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31021</w:t>
            </w:r>
          </w:p>
        </w:tc>
        <w:tc>
          <w:tcPr>
            <w:tcW w:w="2344" w:type="dxa"/>
            <w:shd w:val="clear" w:color="auto" w:fill="auto"/>
            <w:vAlign w:val="center"/>
          </w:tcPr>
          <w:p w:rsidR="00372DD9" w:rsidRPr="00B61798" w:rsidRDefault="00372DD9">
            <w:pPr>
              <w:rPr>
                <w:rFonts w:ascii="宋体" w:hAnsi="宋体"/>
                <w:szCs w:val="21"/>
              </w:rPr>
            </w:pPr>
            <w:r w:rsidRPr="00B61798">
              <w:rPr>
                <w:rFonts w:ascii="宋体" w:hAnsi="宋体" w:hint="eastAsia"/>
                <w:szCs w:val="21"/>
              </w:rPr>
              <w:t xml:space="preserve">  文物和陈列品购置</w:t>
            </w:r>
          </w:p>
        </w:tc>
        <w:tc>
          <w:tcPr>
            <w:tcW w:w="1080" w:type="dxa"/>
            <w:shd w:val="clear" w:color="auto" w:fill="auto"/>
            <w:vAlign w:val="center"/>
          </w:tcPr>
          <w:p w:rsidR="00372DD9" w:rsidRPr="00B61798" w:rsidRDefault="00372DD9" w:rsidP="00372DD9">
            <w:pPr>
              <w:jc w:val="right"/>
              <w:rPr>
                <w:rFonts w:ascii="宋体" w:hAnsi="宋体"/>
                <w:szCs w:val="21"/>
              </w:rPr>
            </w:pPr>
          </w:p>
        </w:tc>
      </w:tr>
      <w:tr w:rsidR="00372DD9" w:rsidRPr="00B61798" w:rsidTr="00372DD9">
        <w:tc>
          <w:tcPr>
            <w:tcW w:w="10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28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1080" w:type="dxa"/>
            <w:shd w:val="clear" w:color="auto" w:fill="auto"/>
            <w:vAlign w:val="center"/>
          </w:tcPr>
          <w:p w:rsidR="00372DD9" w:rsidRPr="00B61798" w:rsidRDefault="00372DD9" w:rsidP="00372DD9">
            <w:pPr>
              <w:autoSpaceDE w:val="0"/>
              <w:autoSpaceDN w:val="0"/>
              <w:adjustRightInd w:val="0"/>
              <w:ind w:right="840"/>
              <w:jc w:val="right"/>
              <w:rPr>
                <w:rFonts w:ascii="宋体" w:hAnsi="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31022</w:t>
            </w:r>
          </w:p>
        </w:tc>
        <w:tc>
          <w:tcPr>
            <w:tcW w:w="2344" w:type="dxa"/>
            <w:shd w:val="clear" w:color="auto" w:fill="auto"/>
            <w:vAlign w:val="center"/>
          </w:tcPr>
          <w:p w:rsidR="00372DD9" w:rsidRPr="00B61798" w:rsidRDefault="00372DD9">
            <w:pPr>
              <w:rPr>
                <w:rFonts w:ascii="宋体" w:hAnsi="宋体"/>
                <w:szCs w:val="21"/>
              </w:rPr>
            </w:pPr>
            <w:r w:rsidRPr="00B61798">
              <w:rPr>
                <w:rFonts w:ascii="宋体" w:hAnsi="宋体" w:hint="eastAsia"/>
                <w:szCs w:val="21"/>
              </w:rPr>
              <w:t xml:space="preserve">  无形资产购置</w:t>
            </w:r>
          </w:p>
        </w:tc>
        <w:tc>
          <w:tcPr>
            <w:tcW w:w="1080" w:type="dxa"/>
            <w:shd w:val="clear" w:color="auto" w:fill="auto"/>
            <w:vAlign w:val="center"/>
          </w:tcPr>
          <w:p w:rsidR="00372DD9" w:rsidRPr="00B61798" w:rsidRDefault="00372DD9" w:rsidP="00372DD9">
            <w:pPr>
              <w:jc w:val="right"/>
              <w:rPr>
                <w:rFonts w:ascii="宋体" w:hAnsi="宋体"/>
                <w:szCs w:val="21"/>
              </w:rPr>
            </w:pPr>
          </w:p>
        </w:tc>
      </w:tr>
      <w:tr w:rsidR="00372DD9" w:rsidRPr="00B61798" w:rsidTr="00372DD9">
        <w:tc>
          <w:tcPr>
            <w:tcW w:w="10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2880" w:type="dxa"/>
            <w:shd w:val="clear" w:color="auto" w:fill="auto"/>
            <w:vAlign w:val="center"/>
          </w:tcPr>
          <w:p w:rsidR="00372DD9" w:rsidRPr="00B61798" w:rsidRDefault="00372DD9" w:rsidP="00372DD9">
            <w:pPr>
              <w:autoSpaceDE w:val="0"/>
              <w:autoSpaceDN w:val="0"/>
              <w:adjustRightInd w:val="0"/>
              <w:ind w:right="840"/>
              <w:rPr>
                <w:rFonts w:ascii="宋体" w:hAnsi="宋体"/>
                <w:szCs w:val="21"/>
              </w:rPr>
            </w:pPr>
          </w:p>
        </w:tc>
        <w:tc>
          <w:tcPr>
            <w:tcW w:w="1080" w:type="dxa"/>
            <w:shd w:val="clear" w:color="auto" w:fill="auto"/>
            <w:vAlign w:val="center"/>
          </w:tcPr>
          <w:p w:rsidR="00372DD9" w:rsidRPr="00B61798" w:rsidRDefault="00372DD9" w:rsidP="00372DD9">
            <w:pPr>
              <w:autoSpaceDE w:val="0"/>
              <w:autoSpaceDN w:val="0"/>
              <w:adjustRightInd w:val="0"/>
              <w:ind w:right="840"/>
              <w:jc w:val="right"/>
              <w:rPr>
                <w:rFonts w:ascii="宋体" w:hAnsi="宋体"/>
                <w:szCs w:val="21"/>
              </w:rPr>
            </w:pPr>
          </w:p>
        </w:tc>
        <w:tc>
          <w:tcPr>
            <w:tcW w:w="1076" w:type="dxa"/>
            <w:shd w:val="clear" w:color="auto" w:fill="auto"/>
            <w:vAlign w:val="center"/>
          </w:tcPr>
          <w:p w:rsidR="00372DD9" w:rsidRPr="00B61798" w:rsidRDefault="00372DD9">
            <w:pPr>
              <w:rPr>
                <w:rFonts w:ascii="宋体" w:hAnsi="宋体" w:cs="Arial"/>
                <w:szCs w:val="21"/>
              </w:rPr>
            </w:pPr>
            <w:r w:rsidRPr="00B61798">
              <w:rPr>
                <w:rFonts w:ascii="宋体" w:hAnsi="宋体" w:cs="Arial" w:hint="eastAsia"/>
                <w:szCs w:val="21"/>
              </w:rPr>
              <w:t>31099</w:t>
            </w:r>
          </w:p>
        </w:tc>
        <w:tc>
          <w:tcPr>
            <w:tcW w:w="2344" w:type="dxa"/>
            <w:shd w:val="clear" w:color="auto" w:fill="auto"/>
            <w:vAlign w:val="center"/>
          </w:tcPr>
          <w:p w:rsidR="00372DD9" w:rsidRPr="00B61798" w:rsidRDefault="00372DD9">
            <w:pPr>
              <w:rPr>
                <w:rFonts w:ascii="宋体" w:hAnsi="宋体" w:cs="宋体"/>
                <w:szCs w:val="21"/>
              </w:rPr>
            </w:pPr>
            <w:r w:rsidRPr="00B61798">
              <w:rPr>
                <w:rFonts w:ascii="宋体" w:hAnsi="宋体" w:hint="eastAsia"/>
                <w:szCs w:val="21"/>
              </w:rPr>
              <w:t xml:space="preserve">  其他资本性支出</w:t>
            </w:r>
          </w:p>
        </w:tc>
        <w:tc>
          <w:tcPr>
            <w:tcW w:w="1080" w:type="dxa"/>
            <w:shd w:val="clear" w:color="auto" w:fill="auto"/>
            <w:vAlign w:val="center"/>
          </w:tcPr>
          <w:p w:rsidR="00372DD9" w:rsidRPr="00B61798" w:rsidRDefault="00372DD9" w:rsidP="00372DD9">
            <w:pPr>
              <w:jc w:val="right"/>
              <w:rPr>
                <w:rFonts w:ascii="宋体" w:hAnsi="宋体" w:cs="宋体"/>
                <w:szCs w:val="21"/>
              </w:rPr>
            </w:pPr>
          </w:p>
        </w:tc>
      </w:tr>
      <w:tr w:rsidR="00372DD9" w:rsidRPr="00B61798" w:rsidTr="00372DD9">
        <w:trPr>
          <w:trHeight w:val="70"/>
        </w:trPr>
        <w:tc>
          <w:tcPr>
            <w:tcW w:w="3960" w:type="dxa"/>
            <w:gridSpan w:val="2"/>
            <w:shd w:val="clear" w:color="auto" w:fill="auto"/>
            <w:vAlign w:val="center"/>
          </w:tcPr>
          <w:p w:rsidR="00372DD9" w:rsidRPr="00B61798" w:rsidRDefault="00372DD9" w:rsidP="00372DD9">
            <w:pPr>
              <w:autoSpaceDE w:val="0"/>
              <w:autoSpaceDN w:val="0"/>
              <w:adjustRightInd w:val="0"/>
              <w:ind w:right="840"/>
              <w:jc w:val="center"/>
              <w:rPr>
                <w:rFonts w:ascii="宋体" w:hAnsi="宋体"/>
                <w:szCs w:val="21"/>
              </w:rPr>
            </w:pPr>
            <w:r w:rsidRPr="00B61798">
              <w:rPr>
                <w:rFonts w:ascii="宋体" w:hAnsi="宋体" w:hint="eastAsia"/>
                <w:szCs w:val="21"/>
              </w:rPr>
              <w:t>人员经费合计</w:t>
            </w:r>
          </w:p>
        </w:tc>
        <w:tc>
          <w:tcPr>
            <w:tcW w:w="1080" w:type="dxa"/>
            <w:shd w:val="clear" w:color="auto" w:fill="auto"/>
            <w:vAlign w:val="center"/>
          </w:tcPr>
          <w:p w:rsidR="00372DD9" w:rsidRPr="00B61798" w:rsidRDefault="007903F1" w:rsidP="007903F1">
            <w:pPr>
              <w:jc w:val="right"/>
              <w:rPr>
                <w:rFonts w:ascii="宋体" w:hAnsi="宋体"/>
                <w:szCs w:val="21"/>
              </w:rPr>
            </w:pPr>
            <w:r w:rsidRPr="007903F1">
              <w:rPr>
                <w:rFonts w:ascii="宋体" w:hAnsi="宋体" w:cs="宋体"/>
                <w:szCs w:val="21"/>
              </w:rPr>
              <w:t>18,083.23</w:t>
            </w:r>
          </w:p>
        </w:tc>
        <w:tc>
          <w:tcPr>
            <w:tcW w:w="3420" w:type="dxa"/>
            <w:gridSpan w:val="2"/>
            <w:shd w:val="clear" w:color="auto" w:fill="auto"/>
            <w:vAlign w:val="center"/>
          </w:tcPr>
          <w:p w:rsidR="00372DD9" w:rsidRPr="00B61798" w:rsidRDefault="00372DD9" w:rsidP="00372DD9">
            <w:pPr>
              <w:jc w:val="center"/>
              <w:rPr>
                <w:rFonts w:ascii="宋体" w:hAnsi="宋体"/>
                <w:szCs w:val="21"/>
              </w:rPr>
            </w:pPr>
            <w:r w:rsidRPr="00B61798">
              <w:rPr>
                <w:rFonts w:ascii="宋体" w:hAnsi="宋体" w:hint="eastAsia"/>
                <w:szCs w:val="21"/>
              </w:rPr>
              <w:t>公用经费合计</w:t>
            </w:r>
          </w:p>
        </w:tc>
        <w:tc>
          <w:tcPr>
            <w:tcW w:w="1080" w:type="dxa"/>
            <w:shd w:val="clear" w:color="auto" w:fill="auto"/>
            <w:vAlign w:val="center"/>
          </w:tcPr>
          <w:p w:rsidR="00372DD9" w:rsidRPr="00B61798" w:rsidRDefault="00B775ED" w:rsidP="00372DD9">
            <w:pPr>
              <w:jc w:val="right"/>
              <w:rPr>
                <w:rFonts w:ascii="宋体" w:hAnsi="宋体" w:cs="宋体"/>
                <w:szCs w:val="21"/>
              </w:rPr>
            </w:pPr>
            <w:r w:rsidRPr="00B775ED">
              <w:rPr>
                <w:rFonts w:ascii="宋体" w:hAnsi="宋体" w:cs="宋体"/>
                <w:szCs w:val="21"/>
              </w:rPr>
              <w:t>3,291.52</w:t>
            </w:r>
          </w:p>
        </w:tc>
      </w:tr>
    </w:tbl>
    <w:p w:rsidR="00372DD9" w:rsidRPr="00B61798" w:rsidRDefault="00372DD9">
      <w:pPr>
        <w:autoSpaceDE w:val="0"/>
        <w:autoSpaceDN w:val="0"/>
        <w:adjustRightInd w:val="0"/>
        <w:rPr>
          <w:rFonts w:ascii="宋体" w:hAnsi="宋体"/>
          <w:szCs w:val="21"/>
        </w:rPr>
        <w:sectPr w:rsidR="00372DD9" w:rsidRPr="00B61798">
          <w:pgSz w:w="11906" w:h="16838"/>
          <w:pgMar w:top="1440" w:right="1797" w:bottom="1440" w:left="1797" w:header="851" w:footer="992" w:gutter="0"/>
          <w:cols w:space="720"/>
          <w:docGrid w:linePitch="312"/>
        </w:sectPr>
      </w:pPr>
      <w:r w:rsidRPr="00B61798">
        <w:rPr>
          <w:rFonts w:ascii="宋体" w:hAnsi="宋体" w:hint="eastAsia"/>
          <w:szCs w:val="21"/>
        </w:rPr>
        <w:t>注：本表反映部门本年度一般公共预算财政拨款基本支出明细情况。</w:t>
      </w:r>
    </w:p>
    <w:p w:rsidR="00372DD9" w:rsidRPr="00B61798" w:rsidRDefault="00372DD9">
      <w:pPr>
        <w:autoSpaceDE w:val="0"/>
        <w:autoSpaceDN w:val="0"/>
        <w:adjustRightInd w:val="0"/>
        <w:jc w:val="center"/>
        <w:outlineLvl w:val="0"/>
        <w:rPr>
          <w:rFonts w:ascii="宋体" w:hAnsi="宋体"/>
          <w:szCs w:val="21"/>
        </w:rPr>
      </w:pPr>
      <w:r w:rsidRPr="00B61798">
        <w:rPr>
          <w:rFonts w:ascii="宋体" w:hAnsi="宋体" w:hint="eastAsia"/>
          <w:szCs w:val="21"/>
        </w:rPr>
        <w:lastRenderedPageBreak/>
        <w:t>一般公共预算财政拨款“三公”经费支出决算表</w:t>
      </w:r>
    </w:p>
    <w:p w:rsidR="00372DD9" w:rsidRPr="00B61798" w:rsidRDefault="00372DD9">
      <w:pPr>
        <w:autoSpaceDE w:val="0"/>
        <w:autoSpaceDN w:val="0"/>
        <w:adjustRightInd w:val="0"/>
        <w:ind w:right="675"/>
        <w:jc w:val="right"/>
        <w:rPr>
          <w:rFonts w:ascii="宋体" w:hAnsi="宋体"/>
          <w:szCs w:val="21"/>
        </w:rPr>
      </w:pPr>
      <w:r w:rsidRPr="00B61798">
        <w:rPr>
          <w:rFonts w:ascii="宋体" w:hAnsi="宋体" w:hint="eastAsia"/>
          <w:szCs w:val="21"/>
        </w:rPr>
        <w:t>单位：万元</w:t>
      </w:r>
    </w:p>
    <w:tbl>
      <w:tblPr>
        <w:tblW w:w="129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00"/>
        <w:gridCol w:w="1099"/>
        <w:gridCol w:w="1087"/>
        <w:gridCol w:w="1049"/>
        <w:gridCol w:w="1099"/>
        <w:gridCol w:w="1099"/>
        <w:gridCol w:w="1049"/>
        <w:gridCol w:w="1049"/>
        <w:gridCol w:w="1061"/>
        <w:gridCol w:w="1099"/>
        <w:gridCol w:w="1049"/>
        <w:gridCol w:w="1074"/>
      </w:tblGrid>
      <w:tr w:rsidR="00372DD9" w:rsidRPr="00B61798">
        <w:trPr>
          <w:trHeight w:val="285"/>
          <w:jc w:val="center"/>
        </w:trPr>
        <w:tc>
          <w:tcPr>
            <w:tcW w:w="1134" w:type="dxa"/>
            <w:gridSpan w:val="12"/>
            <w:tcBorders>
              <w:top w:val="single" w:sz="6" w:space="0" w:color="auto"/>
              <w:left w:val="single" w:sz="6" w:space="0" w:color="auto"/>
              <w:bottom w:val="single" w:sz="6" w:space="0" w:color="auto"/>
              <w:right w:val="single" w:sz="6"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hint="eastAsia"/>
                <w:szCs w:val="21"/>
              </w:rPr>
              <w:t>一般公共预算财政拨款</w:t>
            </w:r>
            <w:r w:rsidRPr="00B61798">
              <w:rPr>
                <w:rFonts w:ascii="宋体" w:hAnsi="宋体" w:cs="宋体" w:hint="eastAsia"/>
                <w:kern w:val="0"/>
                <w:szCs w:val="21"/>
              </w:rPr>
              <w:t>“三公”经费</w:t>
            </w:r>
          </w:p>
        </w:tc>
      </w:tr>
      <w:tr w:rsidR="00372DD9" w:rsidRPr="00B61798">
        <w:trPr>
          <w:trHeight w:val="285"/>
          <w:jc w:val="center"/>
        </w:trPr>
        <w:tc>
          <w:tcPr>
            <w:tcW w:w="1134" w:type="dxa"/>
            <w:gridSpan w:val="2"/>
            <w:vMerge w:val="restart"/>
            <w:tcBorders>
              <w:top w:val="single" w:sz="6" w:space="0" w:color="auto"/>
              <w:left w:val="single" w:sz="6" w:space="0" w:color="auto"/>
              <w:bottom w:val="single" w:sz="6"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合计</w:t>
            </w:r>
          </w:p>
        </w:tc>
        <w:tc>
          <w:tcPr>
            <w:tcW w:w="1134" w:type="dxa"/>
            <w:gridSpan w:val="2"/>
            <w:vMerge w:val="restart"/>
            <w:tcBorders>
              <w:top w:val="single" w:sz="6" w:space="0" w:color="auto"/>
              <w:bottom w:val="single" w:sz="6"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因公出国</w:t>
            </w:r>
          </w:p>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（境）费</w:t>
            </w:r>
          </w:p>
        </w:tc>
        <w:tc>
          <w:tcPr>
            <w:tcW w:w="1134" w:type="dxa"/>
            <w:gridSpan w:val="6"/>
            <w:tcBorders>
              <w:top w:val="single" w:sz="6" w:space="0" w:color="auto"/>
              <w:bottom w:val="single" w:sz="6"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公务用车购置及运行维护费</w:t>
            </w:r>
          </w:p>
        </w:tc>
        <w:tc>
          <w:tcPr>
            <w:tcW w:w="1134" w:type="dxa"/>
            <w:gridSpan w:val="2"/>
            <w:vMerge w:val="restart"/>
            <w:tcBorders>
              <w:top w:val="single" w:sz="6" w:space="0" w:color="auto"/>
              <w:bottom w:val="single" w:sz="6"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公务接待费</w:t>
            </w:r>
          </w:p>
        </w:tc>
      </w:tr>
      <w:tr w:rsidR="00372DD9" w:rsidRPr="00B61798">
        <w:trPr>
          <w:trHeight w:val="731"/>
          <w:jc w:val="center"/>
        </w:trPr>
        <w:tc>
          <w:tcPr>
            <w:tcW w:w="1134" w:type="dxa"/>
            <w:gridSpan w:val="2"/>
            <w:vMerge/>
            <w:tcBorders>
              <w:top w:val="single" w:sz="6" w:space="0" w:color="auto"/>
              <w:left w:val="single" w:sz="6" w:space="0" w:color="auto"/>
              <w:bottom w:val="single" w:sz="6" w:space="0" w:color="auto"/>
            </w:tcBorders>
            <w:vAlign w:val="center"/>
          </w:tcPr>
          <w:p w:rsidR="00372DD9" w:rsidRPr="00B61798" w:rsidRDefault="00372DD9">
            <w:pPr>
              <w:widowControl/>
              <w:jc w:val="left"/>
              <w:rPr>
                <w:rFonts w:ascii="宋体" w:hAnsi="宋体" w:cs="宋体"/>
                <w:kern w:val="0"/>
                <w:szCs w:val="21"/>
              </w:rPr>
            </w:pPr>
          </w:p>
        </w:tc>
        <w:tc>
          <w:tcPr>
            <w:tcW w:w="1134" w:type="dxa"/>
            <w:gridSpan w:val="2"/>
            <w:vMerge/>
            <w:tcBorders>
              <w:top w:val="single" w:sz="6" w:space="0" w:color="auto"/>
              <w:bottom w:val="single" w:sz="6" w:space="0" w:color="auto"/>
            </w:tcBorders>
            <w:vAlign w:val="center"/>
          </w:tcPr>
          <w:p w:rsidR="00372DD9" w:rsidRPr="00B61798" w:rsidRDefault="00372DD9">
            <w:pPr>
              <w:widowControl/>
              <w:jc w:val="left"/>
              <w:rPr>
                <w:rFonts w:ascii="宋体" w:hAnsi="宋体" w:cs="宋体"/>
                <w:kern w:val="0"/>
                <w:szCs w:val="21"/>
              </w:rPr>
            </w:pPr>
          </w:p>
        </w:tc>
        <w:tc>
          <w:tcPr>
            <w:tcW w:w="1134" w:type="dxa"/>
            <w:gridSpan w:val="2"/>
            <w:tcBorders>
              <w:top w:val="single" w:sz="6" w:space="0" w:color="auto"/>
              <w:bottom w:val="single" w:sz="6"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小计</w:t>
            </w:r>
          </w:p>
        </w:tc>
        <w:tc>
          <w:tcPr>
            <w:tcW w:w="1134" w:type="dxa"/>
            <w:gridSpan w:val="2"/>
            <w:tcBorders>
              <w:top w:val="single" w:sz="6" w:space="0" w:color="auto"/>
              <w:bottom w:val="single" w:sz="6"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公务用车</w:t>
            </w:r>
          </w:p>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购置费</w:t>
            </w:r>
          </w:p>
        </w:tc>
        <w:tc>
          <w:tcPr>
            <w:tcW w:w="1134" w:type="dxa"/>
            <w:gridSpan w:val="2"/>
            <w:tcBorders>
              <w:top w:val="single" w:sz="6" w:space="0" w:color="auto"/>
              <w:bottom w:val="single" w:sz="6"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公务用车</w:t>
            </w:r>
          </w:p>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运行维护费</w:t>
            </w:r>
          </w:p>
        </w:tc>
        <w:tc>
          <w:tcPr>
            <w:tcW w:w="1134" w:type="dxa"/>
            <w:gridSpan w:val="2"/>
            <w:vMerge/>
            <w:tcBorders>
              <w:top w:val="single" w:sz="6" w:space="0" w:color="auto"/>
              <w:bottom w:val="single" w:sz="6" w:space="0" w:color="auto"/>
            </w:tcBorders>
            <w:vAlign w:val="center"/>
          </w:tcPr>
          <w:p w:rsidR="00372DD9" w:rsidRPr="00B61798" w:rsidRDefault="00372DD9">
            <w:pPr>
              <w:widowControl/>
              <w:jc w:val="left"/>
              <w:rPr>
                <w:rFonts w:ascii="宋体" w:hAnsi="宋体" w:cs="宋体"/>
                <w:kern w:val="0"/>
                <w:szCs w:val="21"/>
              </w:rPr>
            </w:pPr>
          </w:p>
        </w:tc>
      </w:tr>
      <w:tr w:rsidR="00372DD9" w:rsidRPr="00B61798">
        <w:trPr>
          <w:trHeight w:val="743"/>
          <w:jc w:val="center"/>
        </w:trPr>
        <w:tc>
          <w:tcPr>
            <w:tcW w:w="1134" w:type="dxa"/>
            <w:tcBorders>
              <w:top w:val="single" w:sz="6" w:space="0" w:color="auto"/>
              <w:left w:val="single" w:sz="6" w:space="0" w:color="auto"/>
              <w:bottom w:val="single" w:sz="6" w:space="0" w:color="auto"/>
              <w:right w:val="single" w:sz="4"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372DD9" w:rsidRPr="00B61798" w:rsidRDefault="00372DD9">
            <w:pPr>
              <w:widowControl/>
              <w:jc w:val="center"/>
              <w:rPr>
                <w:rFonts w:ascii="宋体" w:hAnsi="宋体" w:cs="宋体"/>
                <w:kern w:val="0"/>
                <w:szCs w:val="21"/>
              </w:rPr>
            </w:pPr>
            <w:r w:rsidRPr="00B61798">
              <w:rPr>
                <w:rFonts w:ascii="宋体" w:hAnsi="宋体" w:cs="宋体" w:hint="eastAsia"/>
                <w:kern w:val="0"/>
                <w:szCs w:val="21"/>
              </w:rPr>
              <w:t>决算数</w:t>
            </w:r>
          </w:p>
        </w:tc>
      </w:tr>
      <w:tr w:rsidR="00372DD9" w:rsidRPr="00B61798">
        <w:trPr>
          <w:trHeight w:val="300"/>
          <w:jc w:val="center"/>
        </w:trPr>
        <w:tc>
          <w:tcPr>
            <w:tcW w:w="1134" w:type="dxa"/>
            <w:tcBorders>
              <w:top w:val="single" w:sz="6" w:space="0" w:color="auto"/>
              <w:left w:val="single" w:sz="6" w:space="0" w:color="auto"/>
              <w:bottom w:val="single" w:sz="6" w:space="0" w:color="auto"/>
              <w:right w:val="single" w:sz="4" w:space="0" w:color="auto"/>
            </w:tcBorders>
            <w:vAlign w:val="center"/>
          </w:tcPr>
          <w:p w:rsidR="00372DD9" w:rsidRPr="00B61798" w:rsidRDefault="00521C99">
            <w:pPr>
              <w:widowControl/>
              <w:jc w:val="right"/>
              <w:rPr>
                <w:rFonts w:ascii="宋体" w:hAnsi="宋体" w:cs="宋体"/>
                <w:kern w:val="0"/>
                <w:szCs w:val="21"/>
              </w:rPr>
            </w:pPr>
            <w:r w:rsidRPr="00521C99">
              <w:rPr>
                <w:rFonts w:ascii="宋体" w:hAnsi="宋体" w:cs="宋体"/>
                <w:kern w:val="0"/>
                <w:szCs w:val="21"/>
              </w:rPr>
              <w:t>265.00</w:t>
            </w:r>
          </w:p>
        </w:tc>
        <w:tc>
          <w:tcPr>
            <w:tcW w:w="1134" w:type="dxa"/>
            <w:tcBorders>
              <w:top w:val="single" w:sz="6" w:space="0" w:color="auto"/>
              <w:left w:val="single" w:sz="4" w:space="0" w:color="auto"/>
              <w:bottom w:val="single" w:sz="6" w:space="0" w:color="auto"/>
            </w:tcBorders>
            <w:vAlign w:val="center"/>
          </w:tcPr>
          <w:p w:rsidR="00372DD9" w:rsidRPr="00B61798" w:rsidRDefault="00521C99" w:rsidP="00334157">
            <w:pPr>
              <w:widowControl/>
              <w:jc w:val="right"/>
              <w:rPr>
                <w:rFonts w:ascii="宋体" w:hAnsi="宋体" w:cs="宋体"/>
                <w:kern w:val="0"/>
                <w:szCs w:val="21"/>
              </w:rPr>
            </w:pPr>
            <w:r w:rsidRPr="00521C99">
              <w:rPr>
                <w:rFonts w:ascii="宋体" w:hAnsi="宋体" w:cs="宋体"/>
                <w:kern w:val="0"/>
                <w:szCs w:val="21"/>
              </w:rPr>
              <w:t>113.6</w:t>
            </w:r>
            <w:r w:rsidR="00334157">
              <w:rPr>
                <w:rFonts w:ascii="宋体" w:hAnsi="宋体" w:cs="宋体" w:hint="eastAsia"/>
                <w:kern w:val="0"/>
                <w:szCs w:val="21"/>
              </w:rPr>
              <w:t>6</w:t>
            </w:r>
          </w:p>
        </w:tc>
        <w:tc>
          <w:tcPr>
            <w:tcW w:w="1134" w:type="dxa"/>
            <w:tcBorders>
              <w:top w:val="single" w:sz="6" w:space="0" w:color="auto"/>
              <w:bottom w:val="single" w:sz="6" w:space="0" w:color="auto"/>
              <w:right w:val="single" w:sz="4" w:space="0" w:color="auto"/>
            </w:tcBorders>
            <w:vAlign w:val="center"/>
          </w:tcPr>
          <w:p w:rsidR="00372DD9" w:rsidRPr="00B61798" w:rsidRDefault="00521C99">
            <w:pPr>
              <w:widowControl/>
              <w:jc w:val="right"/>
              <w:rPr>
                <w:rFonts w:ascii="宋体" w:hAnsi="宋体" w:cs="宋体"/>
                <w:kern w:val="0"/>
                <w:szCs w:val="21"/>
              </w:rPr>
            </w:pPr>
            <w:r w:rsidRPr="00521C99">
              <w:rPr>
                <w:rFonts w:ascii="宋体" w:hAnsi="宋体" w:cs="宋体"/>
                <w:kern w:val="0"/>
                <w:szCs w:val="21"/>
              </w:rPr>
              <w:t>10.00</w:t>
            </w:r>
          </w:p>
        </w:tc>
        <w:tc>
          <w:tcPr>
            <w:tcW w:w="1134" w:type="dxa"/>
            <w:tcBorders>
              <w:top w:val="single" w:sz="6" w:space="0" w:color="auto"/>
              <w:left w:val="single" w:sz="4" w:space="0" w:color="auto"/>
              <w:bottom w:val="single" w:sz="6" w:space="0" w:color="auto"/>
            </w:tcBorders>
            <w:vAlign w:val="center"/>
          </w:tcPr>
          <w:p w:rsidR="00372DD9" w:rsidRPr="00B61798" w:rsidRDefault="00521C99">
            <w:pPr>
              <w:widowControl/>
              <w:jc w:val="right"/>
              <w:rPr>
                <w:rFonts w:ascii="宋体" w:hAnsi="宋体" w:cs="宋体"/>
                <w:kern w:val="0"/>
                <w:szCs w:val="21"/>
              </w:rPr>
            </w:pPr>
            <w:r>
              <w:rPr>
                <w:rFonts w:ascii="宋体" w:hAnsi="宋体" w:cs="宋体" w:hint="eastAsia"/>
                <w:kern w:val="0"/>
                <w:szCs w:val="21"/>
              </w:rPr>
              <w:t>0</w:t>
            </w:r>
          </w:p>
        </w:tc>
        <w:tc>
          <w:tcPr>
            <w:tcW w:w="1134" w:type="dxa"/>
            <w:tcBorders>
              <w:top w:val="single" w:sz="6" w:space="0" w:color="auto"/>
              <w:bottom w:val="single" w:sz="6" w:space="0" w:color="auto"/>
              <w:right w:val="single" w:sz="4" w:space="0" w:color="auto"/>
            </w:tcBorders>
            <w:vAlign w:val="center"/>
          </w:tcPr>
          <w:p w:rsidR="00372DD9" w:rsidRPr="00B61798" w:rsidRDefault="00521C99">
            <w:pPr>
              <w:widowControl/>
              <w:jc w:val="right"/>
              <w:rPr>
                <w:rFonts w:ascii="宋体" w:hAnsi="宋体" w:cs="宋体"/>
                <w:kern w:val="0"/>
                <w:szCs w:val="21"/>
              </w:rPr>
            </w:pPr>
            <w:r w:rsidRPr="00521C99">
              <w:rPr>
                <w:rFonts w:ascii="宋体" w:hAnsi="宋体" w:cs="宋体"/>
                <w:kern w:val="0"/>
                <w:szCs w:val="21"/>
              </w:rPr>
              <w:t>251.00</w:t>
            </w:r>
          </w:p>
        </w:tc>
        <w:tc>
          <w:tcPr>
            <w:tcW w:w="1134" w:type="dxa"/>
            <w:tcBorders>
              <w:top w:val="single" w:sz="6" w:space="0" w:color="auto"/>
              <w:left w:val="single" w:sz="4" w:space="0" w:color="auto"/>
              <w:bottom w:val="single" w:sz="6" w:space="0" w:color="auto"/>
            </w:tcBorders>
            <w:vAlign w:val="center"/>
          </w:tcPr>
          <w:p w:rsidR="00372DD9" w:rsidRPr="00B61798" w:rsidRDefault="00521C99">
            <w:pPr>
              <w:widowControl/>
              <w:jc w:val="right"/>
              <w:rPr>
                <w:rFonts w:ascii="宋体" w:hAnsi="宋体" w:cs="宋体"/>
                <w:kern w:val="0"/>
                <w:szCs w:val="21"/>
              </w:rPr>
            </w:pPr>
            <w:r w:rsidRPr="00521C99">
              <w:rPr>
                <w:rFonts w:ascii="宋体" w:hAnsi="宋体" w:cs="宋体"/>
                <w:kern w:val="0"/>
                <w:szCs w:val="21"/>
              </w:rPr>
              <w:t>113.20</w:t>
            </w:r>
          </w:p>
        </w:tc>
        <w:tc>
          <w:tcPr>
            <w:tcW w:w="1134" w:type="dxa"/>
            <w:tcBorders>
              <w:top w:val="single" w:sz="6" w:space="0" w:color="auto"/>
              <w:bottom w:val="single" w:sz="6" w:space="0" w:color="auto"/>
              <w:right w:val="single" w:sz="4" w:space="0" w:color="auto"/>
            </w:tcBorders>
            <w:vAlign w:val="center"/>
          </w:tcPr>
          <w:p w:rsidR="00372DD9" w:rsidRPr="00B61798" w:rsidRDefault="00521C99">
            <w:pPr>
              <w:widowControl/>
              <w:jc w:val="right"/>
              <w:rPr>
                <w:rFonts w:ascii="宋体" w:hAnsi="宋体" w:cs="宋体"/>
                <w:kern w:val="0"/>
                <w:szCs w:val="21"/>
              </w:rPr>
            </w:pPr>
            <w:r>
              <w:rPr>
                <w:rFonts w:ascii="宋体" w:hAnsi="宋体" w:cs="宋体" w:hint="eastAsia"/>
                <w:kern w:val="0"/>
                <w:szCs w:val="21"/>
              </w:rPr>
              <w:t>0</w:t>
            </w:r>
          </w:p>
        </w:tc>
        <w:tc>
          <w:tcPr>
            <w:tcW w:w="1134" w:type="dxa"/>
            <w:tcBorders>
              <w:top w:val="single" w:sz="6" w:space="0" w:color="auto"/>
              <w:left w:val="single" w:sz="4" w:space="0" w:color="auto"/>
              <w:bottom w:val="single" w:sz="6" w:space="0" w:color="auto"/>
            </w:tcBorders>
            <w:vAlign w:val="center"/>
          </w:tcPr>
          <w:p w:rsidR="00372DD9" w:rsidRPr="00B61798" w:rsidRDefault="00521C99">
            <w:pPr>
              <w:widowControl/>
              <w:jc w:val="right"/>
              <w:rPr>
                <w:rFonts w:ascii="宋体" w:hAnsi="宋体" w:cs="宋体"/>
                <w:kern w:val="0"/>
                <w:szCs w:val="21"/>
              </w:rPr>
            </w:pPr>
            <w:r>
              <w:rPr>
                <w:rFonts w:ascii="宋体" w:hAnsi="宋体" w:cs="宋体" w:hint="eastAsia"/>
                <w:kern w:val="0"/>
                <w:szCs w:val="21"/>
              </w:rPr>
              <w:t>0</w:t>
            </w:r>
          </w:p>
        </w:tc>
        <w:tc>
          <w:tcPr>
            <w:tcW w:w="1134" w:type="dxa"/>
            <w:tcBorders>
              <w:top w:val="single" w:sz="6" w:space="0" w:color="auto"/>
              <w:bottom w:val="single" w:sz="6" w:space="0" w:color="auto"/>
              <w:right w:val="single" w:sz="4" w:space="0" w:color="auto"/>
            </w:tcBorders>
            <w:vAlign w:val="center"/>
          </w:tcPr>
          <w:p w:rsidR="00372DD9" w:rsidRPr="00B61798" w:rsidRDefault="00521C99">
            <w:pPr>
              <w:widowControl/>
              <w:jc w:val="right"/>
              <w:rPr>
                <w:rFonts w:ascii="宋体" w:hAnsi="宋体" w:cs="宋体"/>
                <w:kern w:val="0"/>
                <w:szCs w:val="21"/>
              </w:rPr>
            </w:pPr>
            <w:r>
              <w:rPr>
                <w:rFonts w:ascii="宋体" w:hAnsi="宋体" w:cs="宋体" w:hint="eastAsia"/>
                <w:kern w:val="0"/>
                <w:szCs w:val="21"/>
              </w:rPr>
              <w:t>251</w:t>
            </w:r>
          </w:p>
        </w:tc>
        <w:tc>
          <w:tcPr>
            <w:tcW w:w="1134" w:type="dxa"/>
            <w:tcBorders>
              <w:top w:val="single" w:sz="6" w:space="0" w:color="auto"/>
              <w:left w:val="single" w:sz="4" w:space="0" w:color="auto"/>
              <w:bottom w:val="single" w:sz="6" w:space="0" w:color="auto"/>
            </w:tcBorders>
            <w:vAlign w:val="center"/>
          </w:tcPr>
          <w:p w:rsidR="00372DD9" w:rsidRPr="00B61798" w:rsidRDefault="00521C99">
            <w:pPr>
              <w:widowControl/>
              <w:jc w:val="right"/>
              <w:rPr>
                <w:rFonts w:ascii="宋体" w:hAnsi="宋体" w:cs="宋体"/>
                <w:kern w:val="0"/>
                <w:szCs w:val="21"/>
              </w:rPr>
            </w:pPr>
            <w:r w:rsidRPr="00521C99">
              <w:rPr>
                <w:rFonts w:ascii="宋体" w:hAnsi="宋体" w:cs="宋体"/>
                <w:kern w:val="0"/>
                <w:szCs w:val="21"/>
              </w:rPr>
              <w:t>113.20</w:t>
            </w:r>
          </w:p>
        </w:tc>
        <w:tc>
          <w:tcPr>
            <w:tcW w:w="1134" w:type="dxa"/>
            <w:tcBorders>
              <w:top w:val="single" w:sz="6" w:space="0" w:color="auto"/>
              <w:bottom w:val="single" w:sz="6" w:space="0" w:color="auto"/>
              <w:right w:val="single" w:sz="4" w:space="0" w:color="auto"/>
            </w:tcBorders>
            <w:vAlign w:val="center"/>
          </w:tcPr>
          <w:p w:rsidR="00372DD9" w:rsidRPr="00B61798" w:rsidRDefault="00521C99">
            <w:pPr>
              <w:widowControl/>
              <w:jc w:val="right"/>
              <w:rPr>
                <w:rFonts w:ascii="宋体" w:hAnsi="宋体" w:cs="宋体"/>
                <w:kern w:val="0"/>
                <w:szCs w:val="21"/>
              </w:rPr>
            </w:pPr>
            <w:r>
              <w:rPr>
                <w:rFonts w:ascii="宋体" w:hAnsi="宋体" w:cs="宋体" w:hint="eastAsia"/>
                <w:kern w:val="0"/>
                <w:szCs w:val="21"/>
              </w:rPr>
              <w:t>4</w:t>
            </w:r>
          </w:p>
        </w:tc>
        <w:tc>
          <w:tcPr>
            <w:tcW w:w="1134" w:type="dxa"/>
            <w:tcBorders>
              <w:top w:val="single" w:sz="6" w:space="0" w:color="auto"/>
              <w:left w:val="single" w:sz="4" w:space="0" w:color="auto"/>
              <w:bottom w:val="single" w:sz="6" w:space="0" w:color="auto"/>
            </w:tcBorders>
            <w:vAlign w:val="center"/>
          </w:tcPr>
          <w:p w:rsidR="00372DD9" w:rsidRPr="00B61798" w:rsidRDefault="00521C99">
            <w:pPr>
              <w:widowControl/>
              <w:jc w:val="right"/>
              <w:rPr>
                <w:rFonts w:ascii="宋体" w:hAnsi="宋体" w:cs="宋体"/>
                <w:kern w:val="0"/>
                <w:szCs w:val="21"/>
              </w:rPr>
            </w:pPr>
            <w:r w:rsidRPr="00521C99">
              <w:rPr>
                <w:rFonts w:ascii="宋体" w:hAnsi="宋体" w:cs="宋体"/>
                <w:kern w:val="0"/>
                <w:szCs w:val="21"/>
              </w:rPr>
              <w:t>0.46</w:t>
            </w:r>
          </w:p>
        </w:tc>
      </w:tr>
    </w:tbl>
    <w:p w:rsidR="00DF4FF8" w:rsidRPr="00B61798" w:rsidRDefault="00372DD9">
      <w:pPr>
        <w:autoSpaceDE w:val="0"/>
        <w:autoSpaceDN w:val="0"/>
        <w:adjustRightInd w:val="0"/>
        <w:rPr>
          <w:rFonts w:ascii="宋体" w:hAnsi="宋体"/>
          <w:szCs w:val="21"/>
        </w:rPr>
      </w:pPr>
      <w:r w:rsidRPr="00B61798">
        <w:rPr>
          <w:rFonts w:ascii="宋体" w:hAnsi="宋体" w:hint="eastAsia"/>
          <w:szCs w:val="21"/>
        </w:rPr>
        <w:t>注：本表反映部门本年度“三公”经费支出预决算情况。</w:t>
      </w:r>
    </w:p>
    <w:p w:rsidR="00DF4FF8" w:rsidRPr="00B61798" w:rsidRDefault="00DF4FF8" w:rsidP="00DF4FF8">
      <w:pPr>
        <w:rPr>
          <w:rFonts w:ascii="宋体" w:hAnsi="宋体"/>
          <w:szCs w:val="21"/>
        </w:rPr>
      </w:pPr>
    </w:p>
    <w:p w:rsidR="00DF4FF8" w:rsidRPr="00B61798" w:rsidRDefault="00DF4FF8" w:rsidP="00DF4FF8">
      <w:pPr>
        <w:rPr>
          <w:rFonts w:ascii="宋体" w:hAnsi="宋体"/>
          <w:szCs w:val="21"/>
        </w:rPr>
      </w:pPr>
    </w:p>
    <w:p w:rsidR="00372DD9" w:rsidRPr="00B61798" w:rsidRDefault="00372DD9" w:rsidP="00DF4FF8">
      <w:pPr>
        <w:rPr>
          <w:rFonts w:ascii="宋体" w:hAnsi="宋体"/>
          <w:szCs w:val="21"/>
        </w:rPr>
        <w:sectPr w:rsidR="00372DD9" w:rsidRPr="00B61798">
          <w:pgSz w:w="16838" w:h="11906" w:orient="landscape"/>
          <w:pgMar w:top="1797" w:right="1440" w:bottom="1797" w:left="1440" w:header="851" w:footer="992" w:gutter="0"/>
          <w:cols w:space="720"/>
          <w:docGrid w:linePitch="312"/>
        </w:sectPr>
      </w:pPr>
    </w:p>
    <w:p w:rsidR="00372DD9" w:rsidRPr="00B61798" w:rsidRDefault="00372DD9">
      <w:pPr>
        <w:autoSpaceDE w:val="0"/>
        <w:autoSpaceDN w:val="0"/>
        <w:adjustRightInd w:val="0"/>
        <w:jc w:val="center"/>
        <w:outlineLvl w:val="0"/>
        <w:rPr>
          <w:rFonts w:ascii="宋体" w:hAnsi="宋体"/>
          <w:szCs w:val="21"/>
        </w:rPr>
      </w:pPr>
      <w:r w:rsidRPr="00B61798">
        <w:rPr>
          <w:rFonts w:ascii="宋体" w:hAnsi="宋体" w:hint="eastAsia"/>
          <w:szCs w:val="21"/>
        </w:rPr>
        <w:lastRenderedPageBreak/>
        <w:t>政府性基金预算财政拨款收入支出决算表</w:t>
      </w:r>
    </w:p>
    <w:p w:rsidR="00372DD9" w:rsidRPr="00B61798" w:rsidRDefault="00372DD9">
      <w:pPr>
        <w:autoSpaceDE w:val="0"/>
        <w:autoSpaceDN w:val="0"/>
        <w:adjustRightInd w:val="0"/>
        <w:ind w:right="360"/>
        <w:jc w:val="right"/>
        <w:rPr>
          <w:rFonts w:ascii="宋体" w:hAnsi="宋体"/>
          <w:szCs w:val="21"/>
        </w:rPr>
      </w:pPr>
      <w:r w:rsidRPr="00B61798">
        <w:rPr>
          <w:rFonts w:ascii="宋体" w:hAnsi="宋体" w:hint="eastAsia"/>
          <w:szCs w:val="21"/>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2160"/>
        <w:gridCol w:w="1440"/>
        <w:gridCol w:w="1620"/>
        <w:gridCol w:w="1620"/>
        <w:gridCol w:w="1416"/>
        <w:gridCol w:w="1644"/>
        <w:gridCol w:w="1980"/>
      </w:tblGrid>
      <w:tr w:rsidR="00372DD9" w:rsidRPr="00B61798">
        <w:trPr>
          <w:trHeight w:val="480"/>
          <w:jc w:val="center"/>
        </w:trPr>
        <w:tc>
          <w:tcPr>
            <w:tcW w:w="3370" w:type="dxa"/>
            <w:gridSpan w:val="2"/>
            <w:vAlign w:val="center"/>
          </w:tcPr>
          <w:p w:rsidR="00372DD9" w:rsidRPr="00B61798" w:rsidRDefault="00372DD9">
            <w:pPr>
              <w:widowControl/>
              <w:jc w:val="center"/>
              <w:rPr>
                <w:rFonts w:ascii="宋体" w:hAnsi="宋体"/>
                <w:szCs w:val="21"/>
              </w:rPr>
            </w:pPr>
            <w:r w:rsidRPr="00B61798">
              <w:rPr>
                <w:rFonts w:ascii="宋体" w:hAnsi="宋体" w:hint="eastAsia"/>
                <w:szCs w:val="21"/>
              </w:rPr>
              <w:t>项目</w:t>
            </w:r>
          </w:p>
        </w:tc>
        <w:tc>
          <w:tcPr>
            <w:tcW w:w="1440" w:type="dxa"/>
            <w:vMerge w:val="restart"/>
            <w:vAlign w:val="center"/>
          </w:tcPr>
          <w:p w:rsidR="00372DD9" w:rsidRPr="00B61798" w:rsidRDefault="00372DD9">
            <w:pPr>
              <w:widowControl/>
              <w:jc w:val="center"/>
              <w:rPr>
                <w:rFonts w:ascii="宋体" w:hAnsi="宋体"/>
                <w:szCs w:val="21"/>
              </w:rPr>
            </w:pPr>
            <w:r w:rsidRPr="00B61798">
              <w:rPr>
                <w:rFonts w:ascii="宋体" w:hAnsi="宋体" w:hint="eastAsia"/>
                <w:szCs w:val="21"/>
              </w:rPr>
              <w:t>年初结转和结余</w:t>
            </w:r>
          </w:p>
        </w:tc>
        <w:tc>
          <w:tcPr>
            <w:tcW w:w="1620" w:type="dxa"/>
            <w:vMerge w:val="restart"/>
            <w:vAlign w:val="center"/>
          </w:tcPr>
          <w:p w:rsidR="00372DD9" w:rsidRPr="00B61798" w:rsidRDefault="00372DD9">
            <w:pPr>
              <w:widowControl/>
              <w:jc w:val="center"/>
              <w:rPr>
                <w:rFonts w:ascii="宋体" w:hAnsi="宋体"/>
                <w:szCs w:val="21"/>
              </w:rPr>
            </w:pPr>
            <w:r w:rsidRPr="00B61798">
              <w:rPr>
                <w:rFonts w:ascii="宋体" w:hAnsi="宋体" w:hint="eastAsia"/>
                <w:szCs w:val="21"/>
              </w:rPr>
              <w:t>本年收入</w:t>
            </w:r>
          </w:p>
        </w:tc>
        <w:tc>
          <w:tcPr>
            <w:tcW w:w="4680" w:type="dxa"/>
            <w:gridSpan w:val="3"/>
            <w:vMerge w:val="restart"/>
            <w:vAlign w:val="center"/>
          </w:tcPr>
          <w:p w:rsidR="00372DD9" w:rsidRPr="00B61798" w:rsidRDefault="00372DD9">
            <w:pPr>
              <w:jc w:val="center"/>
              <w:rPr>
                <w:rFonts w:ascii="宋体" w:hAnsi="宋体"/>
                <w:szCs w:val="21"/>
              </w:rPr>
            </w:pPr>
            <w:r w:rsidRPr="00B61798">
              <w:rPr>
                <w:rFonts w:ascii="宋体" w:hAnsi="宋体" w:hint="eastAsia"/>
                <w:szCs w:val="21"/>
              </w:rPr>
              <w:t>本年支出</w:t>
            </w:r>
          </w:p>
        </w:tc>
        <w:tc>
          <w:tcPr>
            <w:tcW w:w="1980" w:type="dxa"/>
            <w:vMerge w:val="restart"/>
            <w:vAlign w:val="center"/>
          </w:tcPr>
          <w:p w:rsidR="00372DD9" w:rsidRPr="00B61798" w:rsidRDefault="00372DD9">
            <w:pPr>
              <w:widowControl/>
              <w:jc w:val="center"/>
              <w:rPr>
                <w:rFonts w:ascii="宋体" w:hAnsi="宋体"/>
                <w:szCs w:val="21"/>
              </w:rPr>
            </w:pPr>
            <w:r w:rsidRPr="00B61798">
              <w:rPr>
                <w:rFonts w:ascii="宋体" w:hAnsi="宋体" w:hint="eastAsia"/>
                <w:szCs w:val="21"/>
              </w:rPr>
              <w:t>年末结转</w:t>
            </w:r>
            <w:proofErr w:type="gramStart"/>
            <w:r w:rsidRPr="00B61798">
              <w:rPr>
                <w:rFonts w:ascii="宋体" w:hAnsi="宋体" w:hint="eastAsia"/>
                <w:szCs w:val="21"/>
              </w:rPr>
              <w:t>和</w:t>
            </w:r>
            <w:proofErr w:type="gramEnd"/>
          </w:p>
          <w:p w:rsidR="00372DD9" w:rsidRPr="00B61798" w:rsidRDefault="00372DD9">
            <w:pPr>
              <w:widowControl/>
              <w:jc w:val="center"/>
              <w:rPr>
                <w:rFonts w:ascii="宋体" w:hAnsi="宋体"/>
                <w:szCs w:val="21"/>
              </w:rPr>
            </w:pPr>
            <w:r w:rsidRPr="00B61798">
              <w:rPr>
                <w:rFonts w:ascii="宋体" w:hAnsi="宋体" w:hint="eastAsia"/>
                <w:szCs w:val="21"/>
              </w:rPr>
              <w:t>结余</w:t>
            </w:r>
          </w:p>
        </w:tc>
      </w:tr>
      <w:tr w:rsidR="00372DD9" w:rsidRPr="00B61798">
        <w:trPr>
          <w:trHeight w:val="747"/>
          <w:jc w:val="center"/>
        </w:trPr>
        <w:tc>
          <w:tcPr>
            <w:tcW w:w="1210" w:type="dxa"/>
            <w:vAlign w:val="center"/>
          </w:tcPr>
          <w:p w:rsidR="00372DD9" w:rsidRPr="00B61798" w:rsidRDefault="00372DD9">
            <w:pPr>
              <w:widowControl/>
              <w:jc w:val="center"/>
              <w:rPr>
                <w:rFonts w:ascii="宋体" w:hAnsi="宋体"/>
                <w:szCs w:val="21"/>
              </w:rPr>
            </w:pPr>
            <w:r w:rsidRPr="00B61798">
              <w:rPr>
                <w:rFonts w:ascii="宋体" w:hAnsi="宋体" w:hint="eastAsia"/>
                <w:szCs w:val="21"/>
              </w:rPr>
              <w:t>功能分类科目编码</w:t>
            </w:r>
          </w:p>
        </w:tc>
        <w:tc>
          <w:tcPr>
            <w:tcW w:w="2160" w:type="dxa"/>
            <w:vAlign w:val="center"/>
          </w:tcPr>
          <w:p w:rsidR="00372DD9" w:rsidRPr="00B61798" w:rsidRDefault="00372DD9">
            <w:pPr>
              <w:widowControl/>
              <w:jc w:val="center"/>
              <w:rPr>
                <w:rFonts w:ascii="宋体" w:hAnsi="宋体"/>
                <w:szCs w:val="21"/>
              </w:rPr>
            </w:pPr>
            <w:r w:rsidRPr="00B61798">
              <w:rPr>
                <w:rFonts w:ascii="宋体" w:hAnsi="宋体" w:hint="eastAsia"/>
                <w:szCs w:val="21"/>
              </w:rPr>
              <w:t>科目名称</w:t>
            </w:r>
          </w:p>
        </w:tc>
        <w:tc>
          <w:tcPr>
            <w:tcW w:w="1440" w:type="dxa"/>
            <w:vMerge/>
            <w:vAlign w:val="center"/>
          </w:tcPr>
          <w:p w:rsidR="00372DD9" w:rsidRPr="00B61798" w:rsidRDefault="00372DD9">
            <w:pPr>
              <w:widowControl/>
              <w:jc w:val="center"/>
              <w:rPr>
                <w:rFonts w:ascii="宋体" w:hAnsi="宋体"/>
                <w:szCs w:val="21"/>
              </w:rPr>
            </w:pPr>
          </w:p>
        </w:tc>
        <w:tc>
          <w:tcPr>
            <w:tcW w:w="1620" w:type="dxa"/>
            <w:vMerge/>
            <w:vAlign w:val="center"/>
          </w:tcPr>
          <w:p w:rsidR="00372DD9" w:rsidRPr="00B61798" w:rsidRDefault="00372DD9">
            <w:pPr>
              <w:widowControl/>
              <w:jc w:val="center"/>
              <w:rPr>
                <w:rFonts w:ascii="宋体" w:hAnsi="宋体"/>
                <w:szCs w:val="21"/>
              </w:rPr>
            </w:pPr>
          </w:p>
        </w:tc>
        <w:tc>
          <w:tcPr>
            <w:tcW w:w="4680" w:type="dxa"/>
            <w:gridSpan w:val="3"/>
            <w:vMerge/>
            <w:vAlign w:val="center"/>
          </w:tcPr>
          <w:p w:rsidR="00372DD9" w:rsidRPr="00B61798" w:rsidRDefault="00372DD9">
            <w:pPr>
              <w:widowControl/>
              <w:jc w:val="center"/>
              <w:rPr>
                <w:rFonts w:ascii="宋体" w:hAnsi="宋体"/>
                <w:szCs w:val="21"/>
              </w:rPr>
            </w:pPr>
          </w:p>
        </w:tc>
        <w:tc>
          <w:tcPr>
            <w:tcW w:w="1980" w:type="dxa"/>
            <w:vMerge/>
            <w:vAlign w:val="center"/>
          </w:tcPr>
          <w:p w:rsidR="00372DD9" w:rsidRPr="00B61798" w:rsidRDefault="00372DD9">
            <w:pPr>
              <w:widowControl/>
              <w:jc w:val="center"/>
              <w:rPr>
                <w:rFonts w:ascii="宋体" w:hAnsi="宋体"/>
                <w:szCs w:val="21"/>
              </w:rPr>
            </w:pPr>
          </w:p>
        </w:tc>
      </w:tr>
      <w:tr w:rsidR="00372DD9" w:rsidRPr="00B61798">
        <w:trPr>
          <w:trHeight w:val="480"/>
          <w:jc w:val="center"/>
        </w:trPr>
        <w:tc>
          <w:tcPr>
            <w:tcW w:w="3370" w:type="dxa"/>
            <w:gridSpan w:val="2"/>
            <w:vAlign w:val="center"/>
          </w:tcPr>
          <w:p w:rsidR="00372DD9" w:rsidRPr="00B61798" w:rsidRDefault="00372DD9">
            <w:pPr>
              <w:jc w:val="center"/>
              <w:rPr>
                <w:rFonts w:ascii="宋体" w:hAnsi="宋体" w:cs="宋体"/>
                <w:szCs w:val="21"/>
              </w:rPr>
            </w:pPr>
            <w:r w:rsidRPr="00B61798">
              <w:rPr>
                <w:rFonts w:ascii="宋体" w:hAnsi="宋体" w:cs="宋体" w:hint="eastAsia"/>
                <w:szCs w:val="21"/>
              </w:rPr>
              <w:t>合计</w:t>
            </w:r>
          </w:p>
        </w:tc>
        <w:tc>
          <w:tcPr>
            <w:tcW w:w="1440" w:type="dxa"/>
            <w:vAlign w:val="center"/>
          </w:tcPr>
          <w:p w:rsidR="00372DD9" w:rsidRPr="00B61798" w:rsidRDefault="00372DD9">
            <w:pPr>
              <w:widowControl/>
              <w:jc w:val="center"/>
              <w:rPr>
                <w:rFonts w:ascii="宋体" w:hAnsi="宋体"/>
                <w:szCs w:val="21"/>
              </w:rPr>
            </w:pPr>
          </w:p>
        </w:tc>
        <w:tc>
          <w:tcPr>
            <w:tcW w:w="1620" w:type="dxa"/>
            <w:vAlign w:val="center"/>
          </w:tcPr>
          <w:p w:rsidR="00372DD9" w:rsidRPr="00B61798" w:rsidRDefault="00372DD9">
            <w:pPr>
              <w:widowControl/>
              <w:jc w:val="center"/>
              <w:rPr>
                <w:rFonts w:ascii="宋体" w:hAnsi="宋体"/>
                <w:szCs w:val="21"/>
              </w:rPr>
            </w:pPr>
          </w:p>
        </w:tc>
        <w:tc>
          <w:tcPr>
            <w:tcW w:w="1620" w:type="dxa"/>
            <w:vAlign w:val="center"/>
          </w:tcPr>
          <w:p w:rsidR="00372DD9" w:rsidRPr="00B61798" w:rsidRDefault="00372DD9">
            <w:pPr>
              <w:widowControl/>
              <w:jc w:val="center"/>
              <w:rPr>
                <w:rFonts w:ascii="宋体" w:hAnsi="宋体"/>
                <w:szCs w:val="21"/>
              </w:rPr>
            </w:pPr>
            <w:r w:rsidRPr="00B61798">
              <w:rPr>
                <w:rFonts w:ascii="宋体" w:hAnsi="宋体" w:hint="eastAsia"/>
                <w:szCs w:val="21"/>
              </w:rPr>
              <w:t>合计</w:t>
            </w:r>
          </w:p>
        </w:tc>
        <w:tc>
          <w:tcPr>
            <w:tcW w:w="1416" w:type="dxa"/>
            <w:vAlign w:val="center"/>
          </w:tcPr>
          <w:p w:rsidR="00372DD9" w:rsidRPr="00B61798" w:rsidRDefault="00372DD9">
            <w:pPr>
              <w:widowControl/>
              <w:jc w:val="center"/>
              <w:rPr>
                <w:rFonts w:ascii="宋体" w:hAnsi="宋体"/>
                <w:szCs w:val="21"/>
              </w:rPr>
            </w:pPr>
            <w:r w:rsidRPr="00B61798">
              <w:rPr>
                <w:rFonts w:ascii="宋体" w:hAnsi="宋体" w:hint="eastAsia"/>
                <w:szCs w:val="21"/>
              </w:rPr>
              <w:t>基本支出</w:t>
            </w:r>
          </w:p>
        </w:tc>
        <w:tc>
          <w:tcPr>
            <w:tcW w:w="1644" w:type="dxa"/>
            <w:vAlign w:val="center"/>
          </w:tcPr>
          <w:p w:rsidR="00372DD9" w:rsidRPr="00B61798" w:rsidRDefault="00372DD9">
            <w:pPr>
              <w:widowControl/>
              <w:jc w:val="center"/>
              <w:rPr>
                <w:rFonts w:ascii="宋体" w:hAnsi="宋体"/>
                <w:szCs w:val="21"/>
              </w:rPr>
            </w:pPr>
            <w:r w:rsidRPr="00B61798">
              <w:rPr>
                <w:rFonts w:ascii="宋体" w:hAnsi="宋体" w:hint="eastAsia"/>
                <w:szCs w:val="21"/>
              </w:rPr>
              <w:t>项目支出</w:t>
            </w:r>
          </w:p>
        </w:tc>
        <w:tc>
          <w:tcPr>
            <w:tcW w:w="1980" w:type="dxa"/>
            <w:vAlign w:val="center"/>
          </w:tcPr>
          <w:p w:rsidR="00372DD9" w:rsidRPr="00B61798" w:rsidRDefault="00372DD9">
            <w:pPr>
              <w:widowControl/>
              <w:jc w:val="center"/>
              <w:rPr>
                <w:rFonts w:ascii="宋体" w:hAnsi="宋体"/>
                <w:szCs w:val="21"/>
              </w:rPr>
            </w:pPr>
          </w:p>
        </w:tc>
      </w:tr>
      <w:tr w:rsidR="00372DD9" w:rsidRPr="00B61798">
        <w:trPr>
          <w:trHeight w:val="480"/>
          <w:jc w:val="center"/>
        </w:trPr>
        <w:tc>
          <w:tcPr>
            <w:tcW w:w="1210" w:type="dxa"/>
            <w:vAlign w:val="center"/>
          </w:tcPr>
          <w:p w:rsidR="00372DD9" w:rsidRPr="00B61798" w:rsidRDefault="00372DD9">
            <w:pPr>
              <w:jc w:val="center"/>
              <w:rPr>
                <w:rFonts w:ascii="宋体" w:hAnsi="宋体" w:cs="宋体"/>
                <w:szCs w:val="21"/>
              </w:rPr>
            </w:pPr>
          </w:p>
        </w:tc>
        <w:tc>
          <w:tcPr>
            <w:tcW w:w="2160" w:type="dxa"/>
            <w:vAlign w:val="center"/>
          </w:tcPr>
          <w:p w:rsidR="00372DD9" w:rsidRPr="00B61798" w:rsidRDefault="00372DD9">
            <w:pPr>
              <w:jc w:val="center"/>
              <w:rPr>
                <w:rFonts w:ascii="宋体" w:hAnsi="宋体" w:cs="宋体"/>
                <w:szCs w:val="21"/>
              </w:rPr>
            </w:pPr>
          </w:p>
        </w:tc>
        <w:tc>
          <w:tcPr>
            <w:tcW w:w="1440" w:type="dxa"/>
            <w:vAlign w:val="center"/>
          </w:tcPr>
          <w:p w:rsidR="00372DD9" w:rsidRPr="00B61798" w:rsidRDefault="00372DD9">
            <w:pPr>
              <w:widowControl/>
              <w:jc w:val="center"/>
              <w:rPr>
                <w:rFonts w:ascii="宋体" w:hAnsi="宋体"/>
                <w:szCs w:val="21"/>
              </w:rPr>
            </w:pPr>
          </w:p>
        </w:tc>
        <w:tc>
          <w:tcPr>
            <w:tcW w:w="1620" w:type="dxa"/>
            <w:vAlign w:val="center"/>
          </w:tcPr>
          <w:p w:rsidR="00372DD9" w:rsidRPr="00B61798" w:rsidRDefault="00372DD9">
            <w:pPr>
              <w:widowControl/>
              <w:jc w:val="center"/>
              <w:rPr>
                <w:rFonts w:ascii="宋体" w:hAnsi="宋体"/>
                <w:szCs w:val="21"/>
              </w:rPr>
            </w:pPr>
          </w:p>
        </w:tc>
        <w:tc>
          <w:tcPr>
            <w:tcW w:w="1620" w:type="dxa"/>
            <w:vAlign w:val="center"/>
          </w:tcPr>
          <w:p w:rsidR="00372DD9" w:rsidRPr="00B61798" w:rsidRDefault="00372DD9">
            <w:pPr>
              <w:widowControl/>
              <w:jc w:val="center"/>
              <w:rPr>
                <w:rFonts w:ascii="宋体" w:hAnsi="宋体"/>
                <w:szCs w:val="21"/>
              </w:rPr>
            </w:pPr>
          </w:p>
        </w:tc>
        <w:tc>
          <w:tcPr>
            <w:tcW w:w="1416" w:type="dxa"/>
            <w:vAlign w:val="center"/>
          </w:tcPr>
          <w:p w:rsidR="00372DD9" w:rsidRPr="00B61798" w:rsidRDefault="00372DD9">
            <w:pPr>
              <w:widowControl/>
              <w:jc w:val="center"/>
              <w:rPr>
                <w:rFonts w:ascii="宋体" w:hAnsi="宋体"/>
                <w:szCs w:val="21"/>
              </w:rPr>
            </w:pPr>
          </w:p>
        </w:tc>
        <w:tc>
          <w:tcPr>
            <w:tcW w:w="1644" w:type="dxa"/>
            <w:vAlign w:val="center"/>
          </w:tcPr>
          <w:p w:rsidR="00372DD9" w:rsidRPr="00B61798" w:rsidRDefault="00372DD9">
            <w:pPr>
              <w:widowControl/>
              <w:jc w:val="center"/>
              <w:rPr>
                <w:rFonts w:ascii="宋体" w:hAnsi="宋体"/>
                <w:szCs w:val="21"/>
              </w:rPr>
            </w:pPr>
          </w:p>
        </w:tc>
        <w:tc>
          <w:tcPr>
            <w:tcW w:w="1980" w:type="dxa"/>
            <w:vAlign w:val="center"/>
          </w:tcPr>
          <w:p w:rsidR="00372DD9" w:rsidRPr="00B61798" w:rsidRDefault="00372DD9">
            <w:pPr>
              <w:widowControl/>
              <w:jc w:val="center"/>
              <w:rPr>
                <w:rFonts w:ascii="宋体" w:hAnsi="宋体"/>
                <w:szCs w:val="21"/>
              </w:rPr>
            </w:pPr>
          </w:p>
        </w:tc>
      </w:tr>
      <w:tr w:rsidR="00372DD9" w:rsidRPr="00B61798">
        <w:trPr>
          <w:trHeight w:val="480"/>
          <w:jc w:val="center"/>
        </w:trPr>
        <w:tc>
          <w:tcPr>
            <w:tcW w:w="1210" w:type="dxa"/>
            <w:vAlign w:val="center"/>
          </w:tcPr>
          <w:p w:rsidR="00372DD9" w:rsidRPr="00B61798" w:rsidRDefault="00372DD9">
            <w:pPr>
              <w:jc w:val="center"/>
              <w:rPr>
                <w:rFonts w:ascii="宋体" w:hAnsi="宋体" w:cs="宋体"/>
                <w:szCs w:val="21"/>
              </w:rPr>
            </w:pPr>
          </w:p>
        </w:tc>
        <w:tc>
          <w:tcPr>
            <w:tcW w:w="2160" w:type="dxa"/>
            <w:vAlign w:val="center"/>
          </w:tcPr>
          <w:p w:rsidR="00372DD9" w:rsidRPr="00B61798" w:rsidRDefault="00372DD9">
            <w:pPr>
              <w:jc w:val="center"/>
              <w:rPr>
                <w:rFonts w:ascii="宋体" w:hAnsi="宋体" w:cs="宋体"/>
                <w:szCs w:val="21"/>
              </w:rPr>
            </w:pPr>
          </w:p>
        </w:tc>
        <w:tc>
          <w:tcPr>
            <w:tcW w:w="1440" w:type="dxa"/>
            <w:vAlign w:val="center"/>
          </w:tcPr>
          <w:p w:rsidR="00372DD9" w:rsidRPr="00B61798" w:rsidRDefault="00372DD9">
            <w:pPr>
              <w:widowControl/>
              <w:jc w:val="center"/>
              <w:rPr>
                <w:rFonts w:ascii="宋体" w:hAnsi="宋体"/>
                <w:szCs w:val="21"/>
              </w:rPr>
            </w:pPr>
          </w:p>
        </w:tc>
        <w:tc>
          <w:tcPr>
            <w:tcW w:w="1620" w:type="dxa"/>
            <w:vAlign w:val="center"/>
          </w:tcPr>
          <w:p w:rsidR="00372DD9" w:rsidRPr="00B61798" w:rsidRDefault="00372DD9">
            <w:pPr>
              <w:widowControl/>
              <w:jc w:val="center"/>
              <w:rPr>
                <w:rFonts w:ascii="宋体" w:hAnsi="宋体"/>
                <w:szCs w:val="21"/>
              </w:rPr>
            </w:pPr>
          </w:p>
        </w:tc>
        <w:tc>
          <w:tcPr>
            <w:tcW w:w="1620" w:type="dxa"/>
            <w:vAlign w:val="center"/>
          </w:tcPr>
          <w:p w:rsidR="00372DD9" w:rsidRPr="00B61798" w:rsidRDefault="00372DD9">
            <w:pPr>
              <w:widowControl/>
              <w:jc w:val="center"/>
              <w:rPr>
                <w:rFonts w:ascii="宋体" w:hAnsi="宋体"/>
                <w:szCs w:val="21"/>
              </w:rPr>
            </w:pPr>
          </w:p>
        </w:tc>
        <w:tc>
          <w:tcPr>
            <w:tcW w:w="1416" w:type="dxa"/>
            <w:vAlign w:val="center"/>
          </w:tcPr>
          <w:p w:rsidR="00372DD9" w:rsidRPr="00B61798" w:rsidRDefault="00372DD9">
            <w:pPr>
              <w:widowControl/>
              <w:jc w:val="center"/>
              <w:rPr>
                <w:rFonts w:ascii="宋体" w:hAnsi="宋体"/>
                <w:szCs w:val="21"/>
              </w:rPr>
            </w:pPr>
          </w:p>
        </w:tc>
        <w:tc>
          <w:tcPr>
            <w:tcW w:w="1644" w:type="dxa"/>
            <w:vAlign w:val="center"/>
          </w:tcPr>
          <w:p w:rsidR="00372DD9" w:rsidRPr="00B61798" w:rsidRDefault="00372DD9">
            <w:pPr>
              <w:widowControl/>
              <w:jc w:val="center"/>
              <w:rPr>
                <w:rFonts w:ascii="宋体" w:hAnsi="宋体"/>
                <w:szCs w:val="21"/>
              </w:rPr>
            </w:pPr>
          </w:p>
        </w:tc>
        <w:tc>
          <w:tcPr>
            <w:tcW w:w="1980" w:type="dxa"/>
            <w:vAlign w:val="center"/>
          </w:tcPr>
          <w:p w:rsidR="00372DD9" w:rsidRPr="00B61798" w:rsidRDefault="00372DD9">
            <w:pPr>
              <w:widowControl/>
              <w:jc w:val="center"/>
              <w:rPr>
                <w:rFonts w:ascii="宋体" w:hAnsi="宋体"/>
                <w:szCs w:val="21"/>
              </w:rPr>
            </w:pPr>
          </w:p>
        </w:tc>
      </w:tr>
      <w:tr w:rsidR="00372DD9" w:rsidRPr="00B61798">
        <w:trPr>
          <w:trHeight w:val="480"/>
          <w:jc w:val="center"/>
        </w:trPr>
        <w:tc>
          <w:tcPr>
            <w:tcW w:w="1210" w:type="dxa"/>
            <w:vAlign w:val="center"/>
          </w:tcPr>
          <w:p w:rsidR="00372DD9" w:rsidRPr="00B61798" w:rsidRDefault="00372DD9">
            <w:pPr>
              <w:jc w:val="center"/>
              <w:rPr>
                <w:rFonts w:ascii="宋体" w:hAnsi="宋体" w:cs="宋体"/>
                <w:szCs w:val="21"/>
              </w:rPr>
            </w:pPr>
          </w:p>
        </w:tc>
        <w:tc>
          <w:tcPr>
            <w:tcW w:w="2160" w:type="dxa"/>
            <w:vAlign w:val="center"/>
          </w:tcPr>
          <w:p w:rsidR="00372DD9" w:rsidRPr="00B61798" w:rsidRDefault="00372DD9">
            <w:pPr>
              <w:jc w:val="center"/>
              <w:rPr>
                <w:rFonts w:ascii="宋体" w:hAnsi="宋体" w:cs="宋体"/>
                <w:szCs w:val="21"/>
              </w:rPr>
            </w:pPr>
          </w:p>
        </w:tc>
        <w:tc>
          <w:tcPr>
            <w:tcW w:w="1440" w:type="dxa"/>
            <w:vAlign w:val="center"/>
          </w:tcPr>
          <w:p w:rsidR="00372DD9" w:rsidRPr="00B61798" w:rsidRDefault="00372DD9">
            <w:pPr>
              <w:widowControl/>
              <w:jc w:val="center"/>
              <w:rPr>
                <w:rFonts w:ascii="宋体" w:hAnsi="宋体"/>
                <w:szCs w:val="21"/>
              </w:rPr>
            </w:pPr>
          </w:p>
        </w:tc>
        <w:tc>
          <w:tcPr>
            <w:tcW w:w="1620" w:type="dxa"/>
            <w:vAlign w:val="center"/>
          </w:tcPr>
          <w:p w:rsidR="00372DD9" w:rsidRPr="00B61798" w:rsidRDefault="00372DD9">
            <w:pPr>
              <w:widowControl/>
              <w:jc w:val="center"/>
              <w:rPr>
                <w:rFonts w:ascii="宋体" w:hAnsi="宋体"/>
                <w:szCs w:val="21"/>
              </w:rPr>
            </w:pPr>
          </w:p>
        </w:tc>
        <w:tc>
          <w:tcPr>
            <w:tcW w:w="1620" w:type="dxa"/>
            <w:vAlign w:val="center"/>
          </w:tcPr>
          <w:p w:rsidR="00372DD9" w:rsidRPr="00B61798" w:rsidRDefault="00372DD9">
            <w:pPr>
              <w:widowControl/>
              <w:jc w:val="center"/>
              <w:rPr>
                <w:rFonts w:ascii="宋体" w:hAnsi="宋体"/>
                <w:szCs w:val="21"/>
              </w:rPr>
            </w:pPr>
          </w:p>
        </w:tc>
        <w:tc>
          <w:tcPr>
            <w:tcW w:w="1416" w:type="dxa"/>
            <w:vAlign w:val="center"/>
          </w:tcPr>
          <w:p w:rsidR="00372DD9" w:rsidRPr="00B61798" w:rsidRDefault="00372DD9">
            <w:pPr>
              <w:widowControl/>
              <w:jc w:val="center"/>
              <w:rPr>
                <w:rFonts w:ascii="宋体" w:hAnsi="宋体"/>
                <w:szCs w:val="21"/>
              </w:rPr>
            </w:pPr>
          </w:p>
        </w:tc>
        <w:tc>
          <w:tcPr>
            <w:tcW w:w="1644" w:type="dxa"/>
            <w:vAlign w:val="center"/>
          </w:tcPr>
          <w:p w:rsidR="00372DD9" w:rsidRPr="00B61798" w:rsidRDefault="00372DD9">
            <w:pPr>
              <w:widowControl/>
              <w:jc w:val="center"/>
              <w:rPr>
                <w:rFonts w:ascii="宋体" w:hAnsi="宋体"/>
                <w:szCs w:val="21"/>
              </w:rPr>
            </w:pPr>
          </w:p>
        </w:tc>
        <w:tc>
          <w:tcPr>
            <w:tcW w:w="1980" w:type="dxa"/>
            <w:vAlign w:val="center"/>
          </w:tcPr>
          <w:p w:rsidR="00372DD9" w:rsidRPr="00B61798" w:rsidRDefault="00372DD9">
            <w:pPr>
              <w:widowControl/>
              <w:jc w:val="center"/>
              <w:rPr>
                <w:rFonts w:ascii="宋体" w:hAnsi="宋体"/>
                <w:szCs w:val="21"/>
              </w:rPr>
            </w:pPr>
          </w:p>
        </w:tc>
      </w:tr>
    </w:tbl>
    <w:p w:rsidR="00372DD9" w:rsidRPr="00B61798" w:rsidRDefault="00372DD9">
      <w:pPr>
        <w:rPr>
          <w:rFonts w:ascii="宋体" w:hAnsi="宋体"/>
          <w:szCs w:val="21"/>
        </w:rPr>
      </w:pPr>
      <w:r w:rsidRPr="00B61798">
        <w:rPr>
          <w:rFonts w:ascii="宋体" w:hAnsi="宋体" w:hint="eastAsia"/>
          <w:szCs w:val="21"/>
        </w:rPr>
        <w:t>注：本表反映部门本年度政府性基金预算财政拨款收入支出及结转和结余情况。</w:t>
      </w:r>
    </w:p>
    <w:p w:rsidR="00372DD9" w:rsidRPr="00B61798" w:rsidRDefault="00372DD9">
      <w:pPr>
        <w:rPr>
          <w:rFonts w:ascii="宋体" w:hAnsi="宋体"/>
          <w:szCs w:val="21"/>
        </w:rPr>
      </w:pPr>
      <w:r w:rsidRPr="00B61798">
        <w:rPr>
          <w:rFonts w:ascii="宋体" w:hAnsi="宋体" w:hint="eastAsia"/>
          <w:szCs w:val="21"/>
        </w:rPr>
        <w:t>说明：</w:t>
      </w:r>
      <w:r w:rsidR="00692034" w:rsidRPr="00B61798">
        <w:rPr>
          <w:rFonts w:ascii="宋体" w:hAnsi="宋体" w:hint="eastAsia"/>
          <w:szCs w:val="21"/>
        </w:rPr>
        <w:t>本部门</w:t>
      </w:r>
      <w:r w:rsidRPr="00B61798">
        <w:rPr>
          <w:rFonts w:ascii="宋体" w:hAnsi="宋体" w:hint="eastAsia"/>
          <w:szCs w:val="21"/>
        </w:rPr>
        <w:t>本年度没有政府性基金预算财政拨款收入和支出，故本表无数据。</w:t>
      </w:r>
    </w:p>
    <w:p w:rsidR="00372DD9" w:rsidRPr="00B61798" w:rsidRDefault="00372DD9">
      <w:pPr>
        <w:autoSpaceDE w:val="0"/>
        <w:autoSpaceDN w:val="0"/>
        <w:adjustRightInd w:val="0"/>
        <w:jc w:val="center"/>
        <w:outlineLvl w:val="0"/>
        <w:rPr>
          <w:rFonts w:ascii="宋体" w:hAnsi="宋体"/>
          <w:szCs w:val="21"/>
        </w:rPr>
      </w:pPr>
      <w:r w:rsidRPr="00B61798">
        <w:rPr>
          <w:rFonts w:ascii="宋体" w:hAnsi="宋体"/>
          <w:szCs w:val="21"/>
        </w:rPr>
        <w:br w:type="page"/>
      </w:r>
      <w:r w:rsidRPr="00B61798">
        <w:rPr>
          <w:rFonts w:ascii="宋体" w:hAnsi="宋体" w:hint="eastAsia"/>
          <w:szCs w:val="21"/>
        </w:rPr>
        <w:lastRenderedPageBreak/>
        <w:t>国有资本经营预算财政拨款收入支出决算表</w:t>
      </w:r>
    </w:p>
    <w:p w:rsidR="00372DD9" w:rsidRPr="00B61798" w:rsidRDefault="00372DD9">
      <w:pPr>
        <w:autoSpaceDE w:val="0"/>
        <w:autoSpaceDN w:val="0"/>
        <w:adjustRightInd w:val="0"/>
        <w:ind w:right="360"/>
        <w:jc w:val="right"/>
        <w:rPr>
          <w:rFonts w:ascii="宋体" w:hAnsi="宋体"/>
          <w:szCs w:val="21"/>
        </w:rPr>
      </w:pPr>
      <w:r w:rsidRPr="00B61798">
        <w:rPr>
          <w:rFonts w:ascii="宋体" w:hAnsi="宋体" w:hint="eastAsia"/>
          <w:szCs w:val="21"/>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2160"/>
        <w:gridCol w:w="2136"/>
        <w:gridCol w:w="2328"/>
        <w:gridCol w:w="2352"/>
        <w:gridCol w:w="2520"/>
      </w:tblGrid>
      <w:tr w:rsidR="00372DD9" w:rsidRPr="00B61798">
        <w:trPr>
          <w:trHeight w:val="480"/>
          <w:jc w:val="center"/>
        </w:trPr>
        <w:tc>
          <w:tcPr>
            <w:tcW w:w="3370" w:type="dxa"/>
            <w:gridSpan w:val="2"/>
            <w:vAlign w:val="center"/>
          </w:tcPr>
          <w:p w:rsidR="00372DD9" w:rsidRPr="00B61798" w:rsidRDefault="00372DD9">
            <w:pPr>
              <w:widowControl/>
              <w:jc w:val="center"/>
              <w:rPr>
                <w:rFonts w:ascii="宋体" w:hAnsi="宋体"/>
                <w:szCs w:val="21"/>
              </w:rPr>
            </w:pPr>
            <w:r w:rsidRPr="00B61798">
              <w:rPr>
                <w:rFonts w:ascii="宋体" w:hAnsi="宋体" w:hint="eastAsia"/>
                <w:szCs w:val="21"/>
              </w:rPr>
              <w:t>项目</w:t>
            </w:r>
          </w:p>
        </w:tc>
        <w:tc>
          <w:tcPr>
            <w:tcW w:w="2136" w:type="dxa"/>
            <w:vMerge w:val="restart"/>
            <w:vAlign w:val="center"/>
          </w:tcPr>
          <w:p w:rsidR="00372DD9" w:rsidRPr="00B61798" w:rsidRDefault="00372DD9">
            <w:pPr>
              <w:widowControl/>
              <w:jc w:val="center"/>
              <w:rPr>
                <w:rFonts w:ascii="宋体" w:hAnsi="宋体"/>
                <w:szCs w:val="21"/>
              </w:rPr>
            </w:pPr>
            <w:r w:rsidRPr="00B61798">
              <w:rPr>
                <w:rFonts w:ascii="宋体" w:hAnsi="宋体" w:hint="eastAsia"/>
                <w:szCs w:val="21"/>
              </w:rPr>
              <w:t>年初结转和结余</w:t>
            </w:r>
          </w:p>
        </w:tc>
        <w:tc>
          <w:tcPr>
            <w:tcW w:w="2328" w:type="dxa"/>
            <w:vMerge w:val="restart"/>
            <w:vAlign w:val="center"/>
          </w:tcPr>
          <w:p w:rsidR="00372DD9" w:rsidRPr="00B61798" w:rsidRDefault="00372DD9">
            <w:pPr>
              <w:widowControl/>
              <w:jc w:val="center"/>
              <w:rPr>
                <w:rFonts w:ascii="宋体" w:hAnsi="宋体"/>
                <w:szCs w:val="21"/>
              </w:rPr>
            </w:pPr>
            <w:r w:rsidRPr="00B61798">
              <w:rPr>
                <w:rFonts w:ascii="宋体" w:hAnsi="宋体" w:hint="eastAsia"/>
                <w:szCs w:val="21"/>
              </w:rPr>
              <w:t>本年收入</w:t>
            </w:r>
          </w:p>
        </w:tc>
        <w:tc>
          <w:tcPr>
            <w:tcW w:w="2352" w:type="dxa"/>
            <w:vMerge w:val="restart"/>
            <w:vAlign w:val="center"/>
          </w:tcPr>
          <w:p w:rsidR="00372DD9" w:rsidRPr="00B61798" w:rsidRDefault="00372DD9">
            <w:pPr>
              <w:jc w:val="center"/>
              <w:rPr>
                <w:rFonts w:ascii="宋体" w:hAnsi="宋体"/>
                <w:szCs w:val="21"/>
              </w:rPr>
            </w:pPr>
            <w:r w:rsidRPr="00B61798">
              <w:rPr>
                <w:rFonts w:ascii="宋体" w:hAnsi="宋体" w:hint="eastAsia"/>
                <w:szCs w:val="21"/>
              </w:rPr>
              <w:t>本年支出</w:t>
            </w:r>
          </w:p>
        </w:tc>
        <w:tc>
          <w:tcPr>
            <w:tcW w:w="2520" w:type="dxa"/>
            <w:vMerge w:val="restart"/>
            <w:vAlign w:val="center"/>
          </w:tcPr>
          <w:p w:rsidR="00372DD9" w:rsidRPr="00B61798" w:rsidRDefault="00372DD9">
            <w:pPr>
              <w:widowControl/>
              <w:jc w:val="center"/>
              <w:rPr>
                <w:rFonts w:ascii="宋体" w:hAnsi="宋体"/>
                <w:szCs w:val="21"/>
              </w:rPr>
            </w:pPr>
            <w:r w:rsidRPr="00B61798">
              <w:rPr>
                <w:rFonts w:ascii="宋体" w:hAnsi="宋体" w:hint="eastAsia"/>
                <w:szCs w:val="21"/>
              </w:rPr>
              <w:t>年末结转和结余</w:t>
            </w:r>
          </w:p>
        </w:tc>
      </w:tr>
      <w:tr w:rsidR="00372DD9" w:rsidRPr="00B61798">
        <w:trPr>
          <w:trHeight w:val="747"/>
          <w:jc w:val="center"/>
        </w:trPr>
        <w:tc>
          <w:tcPr>
            <w:tcW w:w="1210" w:type="dxa"/>
            <w:vAlign w:val="center"/>
          </w:tcPr>
          <w:p w:rsidR="00372DD9" w:rsidRPr="00B61798" w:rsidRDefault="00372DD9">
            <w:pPr>
              <w:widowControl/>
              <w:jc w:val="center"/>
              <w:rPr>
                <w:rFonts w:ascii="宋体" w:hAnsi="宋体"/>
                <w:szCs w:val="21"/>
              </w:rPr>
            </w:pPr>
            <w:r w:rsidRPr="00B61798">
              <w:rPr>
                <w:rFonts w:ascii="宋体" w:hAnsi="宋体" w:hint="eastAsia"/>
                <w:szCs w:val="21"/>
              </w:rPr>
              <w:t>功能分类科目编码</w:t>
            </w:r>
          </w:p>
        </w:tc>
        <w:tc>
          <w:tcPr>
            <w:tcW w:w="2160" w:type="dxa"/>
            <w:vAlign w:val="center"/>
          </w:tcPr>
          <w:p w:rsidR="00372DD9" w:rsidRPr="00B61798" w:rsidRDefault="00372DD9">
            <w:pPr>
              <w:widowControl/>
              <w:jc w:val="center"/>
              <w:rPr>
                <w:rFonts w:ascii="宋体" w:hAnsi="宋体"/>
                <w:szCs w:val="21"/>
              </w:rPr>
            </w:pPr>
            <w:r w:rsidRPr="00B61798">
              <w:rPr>
                <w:rFonts w:ascii="宋体" w:hAnsi="宋体" w:hint="eastAsia"/>
                <w:szCs w:val="21"/>
              </w:rPr>
              <w:t>科目名称</w:t>
            </w:r>
          </w:p>
        </w:tc>
        <w:tc>
          <w:tcPr>
            <w:tcW w:w="2136" w:type="dxa"/>
            <w:vMerge/>
            <w:vAlign w:val="center"/>
          </w:tcPr>
          <w:p w:rsidR="00372DD9" w:rsidRPr="00B61798" w:rsidRDefault="00372DD9">
            <w:pPr>
              <w:widowControl/>
              <w:jc w:val="center"/>
              <w:rPr>
                <w:rFonts w:ascii="宋体" w:hAnsi="宋体"/>
                <w:szCs w:val="21"/>
              </w:rPr>
            </w:pPr>
          </w:p>
        </w:tc>
        <w:tc>
          <w:tcPr>
            <w:tcW w:w="2328" w:type="dxa"/>
            <w:vMerge/>
            <w:vAlign w:val="center"/>
          </w:tcPr>
          <w:p w:rsidR="00372DD9" w:rsidRPr="00B61798" w:rsidRDefault="00372DD9">
            <w:pPr>
              <w:widowControl/>
              <w:jc w:val="center"/>
              <w:rPr>
                <w:rFonts w:ascii="宋体" w:hAnsi="宋体"/>
                <w:szCs w:val="21"/>
              </w:rPr>
            </w:pPr>
          </w:p>
        </w:tc>
        <w:tc>
          <w:tcPr>
            <w:tcW w:w="2352" w:type="dxa"/>
            <w:vMerge/>
            <w:vAlign w:val="center"/>
          </w:tcPr>
          <w:p w:rsidR="00372DD9" w:rsidRPr="00B61798" w:rsidRDefault="00372DD9">
            <w:pPr>
              <w:widowControl/>
              <w:jc w:val="center"/>
              <w:rPr>
                <w:rFonts w:ascii="宋体" w:hAnsi="宋体"/>
                <w:szCs w:val="21"/>
              </w:rPr>
            </w:pPr>
          </w:p>
        </w:tc>
        <w:tc>
          <w:tcPr>
            <w:tcW w:w="2520" w:type="dxa"/>
            <w:vMerge/>
            <w:vAlign w:val="center"/>
          </w:tcPr>
          <w:p w:rsidR="00372DD9" w:rsidRPr="00B61798" w:rsidRDefault="00372DD9">
            <w:pPr>
              <w:widowControl/>
              <w:jc w:val="center"/>
              <w:rPr>
                <w:rFonts w:ascii="宋体" w:hAnsi="宋体"/>
                <w:szCs w:val="21"/>
              </w:rPr>
            </w:pPr>
          </w:p>
        </w:tc>
      </w:tr>
      <w:tr w:rsidR="00372DD9" w:rsidRPr="00B61798">
        <w:trPr>
          <w:trHeight w:val="480"/>
          <w:jc w:val="center"/>
        </w:trPr>
        <w:tc>
          <w:tcPr>
            <w:tcW w:w="3370" w:type="dxa"/>
            <w:gridSpan w:val="2"/>
            <w:vAlign w:val="center"/>
          </w:tcPr>
          <w:p w:rsidR="00372DD9" w:rsidRPr="00B61798" w:rsidRDefault="00372DD9">
            <w:pPr>
              <w:jc w:val="center"/>
              <w:rPr>
                <w:rFonts w:ascii="宋体" w:hAnsi="宋体" w:cs="宋体"/>
                <w:szCs w:val="21"/>
              </w:rPr>
            </w:pPr>
            <w:r w:rsidRPr="00B61798">
              <w:rPr>
                <w:rFonts w:ascii="宋体" w:hAnsi="宋体" w:cs="宋体" w:hint="eastAsia"/>
                <w:szCs w:val="21"/>
              </w:rPr>
              <w:t>合计</w:t>
            </w:r>
          </w:p>
        </w:tc>
        <w:tc>
          <w:tcPr>
            <w:tcW w:w="2136" w:type="dxa"/>
            <w:vAlign w:val="center"/>
          </w:tcPr>
          <w:p w:rsidR="00372DD9" w:rsidRPr="00B61798" w:rsidRDefault="00372DD9">
            <w:pPr>
              <w:widowControl/>
              <w:jc w:val="center"/>
              <w:rPr>
                <w:rFonts w:ascii="宋体" w:hAnsi="宋体"/>
                <w:szCs w:val="21"/>
              </w:rPr>
            </w:pPr>
          </w:p>
        </w:tc>
        <w:tc>
          <w:tcPr>
            <w:tcW w:w="2328" w:type="dxa"/>
            <w:vAlign w:val="center"/>
          </w:tcPr>
          <w:p w:rsidR="00372DD9" w:rsidRPr="00B61798" w:rsidRDefault="00372DD9">
            <w:pPr>
              <w:widowControl/>
              <w:jc w:val="center"/>
              <w:rPr>
                <w:rFonts w:ascii="宋体" w:hAnsi="宋体"/>
                <w:szCs w:val="21"/>
              </w:rPr>
            </w:pPr>
          </w:p>
        </w:tc>
        <w:tc>
          <w:tcPr>
            <w:tcW w:w="2352" w:type="dxa"/>
            <w:vAlign w:val="center"/>
          </w:tcPr>
          <w:p w:rsidR="00372DD9" w:rsidRPr="00B61798" w:rsidRDefault="00372DD9">
            <w:pPr>
              <w:widowControl/>
              <w:jc w:val="center"/>
              <w:rPr>
                <w:rFonts w:ascii="宋体" w:hAnsi="宋体"/>
                <w:szCs w:val="21"/>
              </w:rPr>
            </w:pPr>
          </w:p>
        </w:tc>
        <w:tc>
          <w:tcPr>
            <w:tcW w:w="2520" w:type="dxa"/>
            <w:vAlign w:val="center"/>
          </w:tcPr>
          <w:p w:rsidR="00372DD9" w:rsidRPr="00B61798" w:rsidRDefault="00372DD9">
            <w:pPr>
              <w:widowControl/>
              <w:jc w:val="center"/>
              <w:rPr>
                <w:rFonts w:ascii="宋体" w:hAnsi="宋体"/>
                <w:szCs w:val="21"/>
              </w:rPr>
            </w:pPr>
          </w:p>
        </w:tc>
      </w:tr>
      <w:tr w:rsidR="00372DD9" w:rsidRPr="00B61798">
        <w:trPr>
          <w:trHeight w:val="480"/>
          <w:jc w:val="center"/>
        </w:trPr>
        <w:tc>
          <w:tcPr>
            <w:tcW w:w="1210" w:type="dxa"/>
            <w:vAlign w:val="center"/>
          </w:tcPr>
          <w:p w:rsidR="00372DD9" w:rsidRPr="00B61798" w:rsidRDefault="00372DD9">
            <w:pPr>
              <w:jc w:val="center"/>
              <w:rPr>
                <w:rFonts w:ascii="宋体" w:hAnsi="宋体" w:cs="宋体"/>
                <w:szCs w:val="21"/>
              </w:rPr>
            </w:pPr>
          </w:p>
        </w:tc>
        <w:tc>
          <w:tcPr>
            <w:tcW w:w="2160" w:type="dxa"/>
            <w:vAlign w:val="center"/>
          </w:tcPr>
          <w:p w:rsidR="00372DD9" w:rsidRPr="00B61798" w:rsidRDefault="00372DD9">
            <w:pPr>
              <w:jc w:val="center"/>
              <w:rPr>
                <w:rFonts w:ascii="宋体" w:hAnsi="宋体" w:cs="宋体"/>
                <w:szCs w:val="21"/>
              </w:rPr>
            </w:pPr>
          </w:p>
        </w:tc>
        <w:tc>
          <w:tcPr>
            <w:tcW w:w="2136" w:type="dxa"/>
            <w:vAlign w:val="center"/>
          </w:tcPr>
          <w:p w:rsidR="00372DD9" w:rsidRPr="00B61798" w:rsidRDefault="00372DD9">
            <w:pPr>
              <w:widowControl/>
              <w:jc w:val="center"/>
              <w:rPr>
                <w:rFonts w:ascii="宋体" w:hAnsi="宋体"/>
                <w:szCs w:val="21"/>
              </w:rPr>
            </w:pPr>
          </w:p>
        </w:tc>
        <w:tc>
          <w:tcPr>
            <w:tcW w:w="2328" w:type="dxa"/>
            <w:vAlign w:val="center"/>
          </w:tcPr>
          <w:p w:rsidR="00372DD9" w:rsidRPr="00B61798" w:rsidRDefault="00372DD9">
            <w:pPr>
              <w:widowControl/>
              <w:jc w:val="center"/>
              <w:rPr>
                <w:rFonts w:ascii="宋体" w:hAnsi="宋体"/>
                <w:szCs w:val="21"/>
              </w:rPr>
            </w:pPr>
          </w:p>
        </w:tc>
        <w:tc>
          <w:tcPr>
            <w:tcW w:w="2352" w:type="dxa"/>
            <w:vAlign w:val="center"/>
          </w:tcPr>
          <w:p w:rsidR="00372DD9" w:rsidRPr="00B61798" w:rsidRDefault="00372DD9">
            <w:pPr>
              <w:widowControl/>
              <w:jc w:val="center"/>
              <w:rPr>
                <w:rFonts w:ascii="宋体" w:hAnsi="宋体"/>
                <w:szCs w:val="21"/>
              </w:rPr>
            </w:pPr>
          </w:p>
        </w:tc>
        <w:tc>
          <w:tcPr>
            <w:tcW w:w="2520" w:type="dxa"/>
            <w:vAlign w:val="center"/>
          </w:tcPr>
          <w:p w:rsidR="00372DD9" w:rsidRPr="00B61798" w:rsidRDefault="00372DD9">
            <w:pPr>
              <w:widowControl/>
              <w:jc w:val="center"/>
              <w:rPr>
                <w:rFonts w:ascii="宋体" w:hAnsi="宋体"/>
                <w:szCs w:val="21"/>
              </w:rPr>
            </w:pPr>
          </w:p>
        </w:tc>
      </w:tr>
      <w:tr w:rsidR="00372DD9" w:rsidRPr="00B61798">
        <w:trPr>
          <w:trHeight w:val="480"/>
          <w:jc w:val="center"/>
        </w:trPr>
        <w:tc>
          <w:tcPr>
            <w:tcW w:w="1210" w:type="dxa"/>
            <w:vAlign w:val="center"/>
          </w:tcPr>
          <w:p w:rsidR="00372DD9" w:rsidRPr="00B61798" w:rsidRDefault="00372DD9">
            <w:pPr>
              <w:jc w:val="center"/>
              <w:rPr>
                <w:rFonts w:ascii="宋体" w:hAnsi="宋体" w:cs="宋体"/>
                <w:szCs w:val="21"/>
              </w:rPr>
            </w:pPr>
          </w:p>
        </w:tc>
        <w:tc>
          <w:tcPr>
            <w:tcW w:w="2160" w:type="dxa"/>
            <w:vAlign w:val="center"/>
          </w:tcPr>
          <w:p w:rsidR="00372DD9" w:rsidRPr="00B61798" w:rsidRDefault="00372DD9">
            <w:pPr>
              <w:jc w:val="center"/>
              <w:rPr>
                <w:rFonts w:ascii="宋体" w:hAnsi="宋体" w:cs="宋体"/>
                <w:szCs w:val="21"/>
              </w:rPr>
            </w:pPr>
          </w:p>
        </w:tc>
        <w:tc>
          <w:tcPr>
            <w:tcW w:w="2136" w:type="dxa"/>
            <w:vAlign w:val="center"/>
          </w:tcPr>
          <w:p w:rsidR="00372DD9" w:rsidRPr="00B61798" w:rsidRDefault="00372DD9">
            <w:pPr>
              <w:widowControl/>
              <w:jc w:val="center"/>
              <w:rPr>
                <w:rFonts w:ascii="宋体" w:hAnsi="宋体"/>
                <w:szCs w:val="21"/>
              </w:rPr>
            </w:pPr>
          </w:p>
        </w:tc>
        <w:tc>
          <w:tcPr>
            <w:tcW w:w="2328" w:type="dxa"/>
            <w:vAlign w:val="center"/>
          </w:tcPr>
          <w:p w:rsidR="00372DD9" w:rsidRPr="00B61798" w:rsidRDefault="00372DD9">
            <w:pPr>
              <w:widowControl/>
              <w:jc w:val="center"/>
              <w:rPr>
                <w:rFonts w:ascii="宋体" w:hAnsi="宋体"/>
                <w:szCs w:val="21"/>
              </w:rPr>
            </w:pPr>
          </w:p>
        </w:tc>
        <w:tc>
          <w:tcPr>
            <w:tcW w:w="2352" w:type="dxa"/>
            <w:vAlign w:val="center"/>
          </w:tcPr>
          <w:p w:rsidR="00372DD9" w:rsidRPr="00B61798" w:rsidRDefault="00372DD9">
            <w:pPr>
              <w:widowControl/>
              <w:jc w:val="center"/>
              <w:rPr>
                <w:rFonts w:ascii="宋体" w:hAnsi="宋体"/>
                <w:szCs w:val="21"/>
              </w:rPr>
            </w:pPr>
          </w:p>
        </w:tc>
        <w:tc>
          <w:tcPr>
            <w:tcW w:w="2520" w:type="dxa"/>
            <w:vAlign w:val="center"/>
          </w:tcPr>
          <w:p w:rsidR="00372DD9" w:rsidRPr="00B61798" w:rsidRDefault="00372DD9">
            <w:pPr>
              <w:widowControl/>
              <w:jc w:val="center"/>
              <w:rPr>
                <w:rFonts w:ascii="宋体" w:hAnsi="宋体"/>
                <w:szCs w:val="21"/>
              </w:rPr>
            </w:pPr>
          </w:p>
        </w:tc>
      </w:tr>
      <w:tr w:rsidR="00372DD9" w:rsidRPr="00B61798">
        <w:trPr>
          <w:trHeight w:val="480"/>
          <w:jc w:val="center"/>
        </w:trPr>
        <w:tc>
          <w:tcPr>
            <w:tcW w:w="1210" w:type="dxa"/>
            <w:vAlign w:val="center"/>
          </w:tcPr>
          <w:p w:rsidR="00372DD9" w:rsidRPr="00B61798" w:rsidRDefault="00372DD9">
            <w:pPr>
              <w:jc w:val="center"/>
              <w:rPr>
                <w:rFonts w:ascii="宋体" w:hAnsi="宋体" w:cs="宋体"/>
                <w:szCs w:val="21"/>
              </w:rPr>
            </w:pPr>
          </w:p>
        </w:tc>
        <w:tc>
          <w:tcPr>
            <w:tcW w:w="2160" w:type="dxa"/>
            <w:vAlign w:val="center"/>
          </w:tcPr>
          <w:p w:rsidR="00372DD9" w:rsidRPr="00B61798" w:rsidRDefault="00372DD9">
            <w:pPr>
              <w:jc w:val="center"/>
              <w:rPr>
                <w:rFonts w:ascii="宋体" w:hAnsi="宋体" w:cs="宋体"/>
                <w:szCs w:val="21"/>
              </w:rPr>
            </w:pPr>
          </w:p>
        </w:tc>
        <w:tc>
          <w:tcPr>
            <w:tcW w:w="2136" w:type="dxa"/>
            <w:vAlign w:val="center"/>
          </w:tcPr>
          <w:p w:rsidR="00372DD9" w:rsidRPr="00B61798" w:rsidRDefault="00372DD9">
            <w:pPr>
              <w:widowControl/>
              <w:jc w:val="center"/>
              <w:rPr>
                <w:rFonts w:ascii="宋体" w:hAnsi="宋体"/>
                <w:szCs w:val="21"/>
              </w:rPr>
            </w:pPr>
          </w:p>
        </w:tc>
        <w:tc>
          <w:tcPr>
            <w:tcW w:w="2328" w:type="dxa"/>
            <w:vAlign w:val="center"/>
          </w:tcPr>
          <w:p w:rsidR="00372DD9" w:rsidRPr="00B61798" w:rsidRDefault="00372DD9">
            <w:pPr>
              <w:widowControl/>
              <w:jc w:val="center"/>
              <w:rPr>
                <w:rFonts w:ascii="宋体" w:hAnsi="宋体"/>
                <w:szCs w:val="21"/>
              </w:rPr>
            </w:pPr>
          </w:p>
        </w:tc>
        <w:tc>
          <w:tcPr>
            <w:tcW w:w="2352" w:type="dxa"/>
            <w:vAlign w:val="center"/>
          </w:tcPr>
          <w:p w:rsidR="00372DD9" w:rsidRPr="00B61798" w:rsidRDefault="00372DD9">
            <w:pPr>
              <w:widowControl/>
              <w:jc w:val="center"/>
              <w:rPr>
                <w:rFonts w:ascii="宋体" w:hAnsi="宋体"/>
                <w:szCs w:val="21"/>
              </w:rPr>
            </w:pPr>
          </w:p>
        </w:tc>
        <w:tc>
          <w:tcPr>
            <w:tcW w:w="2520" w:type="dxa"/>
            <w:vAlign w:val="center"/>
          </w:tcPr>
          <w:p w:rsidR="00372DD9" w:rsidRPr="00B61798" w:rsidRDefault="00372DD9">
            <w:pPr>
              <w:widowControl/>
              <w:jc w:val="center"/>
              <w:rPr>
                <w:rFonts w:ascii="宋体" w:hAnsi="宋体"/>
                <w:szCs w:val="21"/>
              </w:rPr>
            </w:pPr>
          </w:p>
        </w:tc>
      </w:tr>
    </w:tbl>
    <w:p w:rsidR="00B54327" w:rsidRPr="00B61798" w:rsidRDefault="00B54327">
      <w:pPr>
        <w:rPr>
          <w:rFonts w:ascii="宋体" w:hAnsi="宋体"/>
          <w:szCs w:val="21"/>
        </w:rPr>
      </w:pPr>
      <w:r w:rsidRPr="00B61798">
        <w:rPr>
          <w:rFonts w:ascii="宋体" w:hAnsi="宋体" w:hint="eastAsia"/>
          <w:szCs w:val="21"/>
        </w:rPr>
        <w:t>注：本表反映部门本年度国有资本经营预算财政拨款收入支出及结转和结余情况。</w:t>
      </w:r>
    </w:p>
    <w:p w:rsidR="00372DD9" w:rsidRPr="00B61798" w:rsidRDefault="00372DD9">
      <w:pPr>
        <w:rPr>
          <w:rFonts w:ascii="宋体" w:hAnsi="宋体"/>
          <w:szCs w:val="21"/>
        </w:rPr>
      </w:pPr>
      <w:r w:rsidRPr="00B61798">
        <w:rPr>
          <w:rFonts w:ascii="宋体" w:hAnsi="宋体" w:hint="eastAsia"/>
          <w:szCs w:val="21"/>
        </w:rPr>
        <w:t>说明：</w:t>
      </w:r>
      <w:r w:rsidR="00560DB4" w:rsidRPr="00B61798">
        <w:rPr>
          <w:rFonts w:ascii="宋体" w:hAnsi="宋体" w:hint="eastAsia"/>
          <w:szCs w:val="21"/>
        </w:rPr>
        <w:t>本部门</w:t>
      </w:r>
      <w:r w:rsidRPr="00B61798">
        <w:rPr>
          <w:rFonts w:ascii="宋体" w:hAnsi="宋体" w:hint="eastAsia"/>
          <w:szCs w:val="21"/>
        </w:rPr>
        <w:t>本年度没有国有资本经营预算财政拨款收入和支出，故本表无数据。</w:t>
      </w:r>
    </w:p>
    <w:p w:rsidR="00372DD9" w:rsidRPr="00B61798" w:rsidRDefault="00372DD9">
      <w:pPr>
        <w:rPr>
          <w:rFonts w:ascii="宋体" w:hAnsi="宋体"/>
          <w:szCs w:val="21"/>
        </w:rPr>
        <w:sectPr w:rsidR="00372DD9" w:rsidRPr="00B61798">
          <w:headerReference w:type="default" r:id="rId10"/>
          <w:footerReference w:type="default" r:id="rId11"/>
          <w:pgSz w:w="16838" w:h="11906" w:orient="landscape"/>
          <w:pgMar w:top="1797" w:right="1440" w:bottom="1797" w:left="1440" w:header="851" w:footer="992" w:gutter="0"/>
          <w:cols w:space="720"/>
          <w:docGrid w:type="linesAndChars" w:linePitch="312"/>
        </w:sectPr>
      </w:pPr>
    </w:p>
    <w:p w:rsidR="00372DD9" w:rsidRPr="00B61798" w:rsidRDefault="00372DD9">
      <w:pPr>
        <w:rPr>
          <w:rFonts w:ascii="宋体" w:hAnsi="宋体"/>
          <w:szCs w:val="21"/>
        </w:rPr>
      </w:pPr>
    </w:p>
    <w:tbl>
      <w:tblPr>
        <w:tblW w:w="10654" w:type="dxa"/>
        <w:jc w:val="center"/>
        <w:tblLook w:val="0000" w:firstRow="0" w:lastRow="0" w:firstColumn="0" w:lastColumn="0" w:noHBand="0" w:noVBand="0"/>
      </w:tblPr>
      <w:tblGrid>
        <w:gridCol w:w="6190"/>
        <w:gridCol w:w="1116"/>
        <w:gridCol w:w="1116"/>
        <w:gridCol w:w="1116"/>
        <w:gridCol w:w="1116"/>
      </w:tblGrid>
      <w:tr w:rsidR="00372DD9" w:rsidRPr="00B61798" w:rsidTr="007C537B">
        <w:trPr>
          <w:trHeight w:val="660"/>
          <w:jc w:val="center"/>
        </w:trPr>
        <w:tc>
          <w:tcPr>
            <w:tcW w:w="10654" w:type="dxa"/>
            <w:gridSpan w:val="5"/>
            <w:noWrap/>
            <w:vAlign w:val="center"/>
          </w:tcPr>
          <w:p w:rsidR="00372DD9" w:rsidRPr="00B61798" w:rsidRDefault="00372DD9">
            <w:pPr>
              <w:autoSpaceDE w:val="0"/>
              <w:autoSpaceDN w:val="0"/>
              <w:adjustRightInd w:val="0"/>
              <w:jc w:val="center"/>
              <w:outlineLvl w:val="0"/>
              <w:rPr>
                <w:rFonts w:ascii="宋体" w:hAnsi="宋体"/>
                <w:szCs w:val="21"/>
              </w:rPr>
            </w:pPr>
            <w:r w:rsidRPr="00B61798">
              <w:rPr>
                <w:rFonts w:ascii="宋体" w:hAnsi="宋体" w:hint="eastAsia"/>
                <w:szCs w:val="21"/>
              </w:rPr>
              <w:t>资产负债情况表</w:t>
            </w:r>
          </w:p>
        </w:tc>
      </w:tr>
      <w:tr w:rsidR="00372DD9" w:rsidRPr="00B61798" w:rsidTr="007C537B">
        <w:trPr>
          <w:trHeight w:val="435"/>
          <w:jc w:val="center"/>
        </w:trPr>
        <w:tc>
          <w:tcPr>
            <w:tcW w:w="6190" w:type="dxa"/>
            <w:tcBorders>
              <w:top w:val="nil"/>
              <w:left w:val="nil"/>
              <w:bottom w:val="single" w:sz="4" w:space="0" w:color="000000"/>
              <w:right w:val="nil"/>
            </w:tcBorders>
            <w:noWrap/>
            <w:vAlign w:val="center"/>
          </w:tcPr>
          <w:p w:rsidR="00372DD9" w:rsidRPr="00B61798" w:rsidRDefault="00372DD9">
            <w:pPr>
              <w:rPr>
                <w:rFonts w:ascii="宋体" w:hAnsi="宋体" w:cs="宋体"/>
                <w:b/>
                <w:bCs/>
                <w:color w:val="000000"/>
                <w:kern w:val="0"/>
                <w:sz w:val="36"/>
                <w:szCs w:val="36"/>
              </w:rPr>
            </w:pPr>
          </w:p>
        </w:tc>
        <w:tc>
          <w:tcPr>
            <w:tcW w:w="2232" w:type="dxa"/>
            <w:gridSpan w:val="2"/>
            <w:tcBorders>
              <w:top w:val="nil"/>
              <w:left w:val="nil"/>
              <w:bottom w:val="single" w:sz="4" w:space="0" w:color="auto"/>
              <w:right w:val="nil"/>
            </w:tcBorders>
            <w:noWrap/>
            <w:vAlign w:val="center"/>
          </w:tcPr>
          <w:p w:rsidR="00372DD9" w:rsidRPr="00B61798" w:rsidRDefault="00372DD9">
            <w:pPr>
              <w:widowControl/>
              <w:jc w:val="left"/>
              <w:rPr>
                <w:rFonts w:ascii="Times New Roman" w:hAnsi="Times New Roman" w:cs="Times New Roman"/>
                <w:kern w:val="0"/>
                <w:sz w:val="20"/>
                <w:szCs w:val="20"/>
              </w:rPr>
            </w:pPr>
          </w:p>
        </w:tc>
        <w:tc>
          <w:tcPr>
            <w:tcW w:w="2232" w:type="dxa"/>
            <w:gridSpan w:val="2"/>
            <w:tcBorders>
              <w:top w:val="nil"/>
              <w:left w:val="nil"/>
              <w:bottom w:val="single" w:sz="4" w:space="0" w:color="auto"/>
              <w:right w:val="nil"/>
            </w:tcBorders>
            <w:noWrap/>
            <w:vAlign w:val="center"/>
          </w:tcPr>
          <w:p w:rsidR="00372DD9" w:rsidRPr="00B61798" w:rsidRDefault="00372DD9">
            <w:pPr>
              <w:widowControl/>
              <w:jc w:val="right"/>
              <w:rPr>
                <w:rFonts w:ascii="宋体" w:hAnsi="宋体" w:cs="宋体"/>
                <w:color w:val="000000"/>
                <w:kern w:val="0"/>
                <w:sz w:val="20"/>
                <w:szCs w:val="20"/>
              </w:rPr>
            </w:pPr>
            <w:r w:rsidRPr="00B61798">
              <w:rPr>
                <w:rFonts w:ascii="宋体" w:hAnsi="宋体" w:cs="宋体" w:hint="eastAsia"/>
                <w:color w:val="000000"/>
                <w:kern w:val="0"/>
                <w:sz w:val="20"/>
                <w:szCs w:val="20"/>
              </w:rPr>
              <w:t>单位：万元</w:t>
            </w:r>
          </w:p>
        </w:tc>
      </w:tr>
      <w:tr w:rsidR="00372DD9" w:rsidRPr="00B61798" w:rsidTr="007C537B">
        <w:trPr>
          <w:trHeight w:val="435"/>
          <w:jc w:val="center"/>
        </w:trPr>
        <w:tc>
          <w:tcPr>
            <w:tcW w:w="6190" w:type="dxa"/>
            <w:vMerge w:val="restart"/>
            <w:tcBorders>
              <w:top w:val="single" w:sz="4" w:space="0" w:color="auto"/>
              <w:left w:val="single" w:sz="4" w:space="0" w:color="auto"/>
              <w:bottom w:val="single" w:sz="4" w:space="0" w:color="000000"/>
              <w:right w:val="single" w:sz="4" w:space="0" w:color="auto"/>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p>
        </w:tc>
        <w:tc>
          <w:tcPr>
            <w:tcW w:w="2232" w:type="dxa"/>
            <w:gridSpan w:val="2"/>
            <w:tcBorders>
              <w:top w:val="single" w:sz="4" w:space="0" w:color="auto"/>
              <w:left w:val="nil"/>
              <w:bottom w:val="single" w:sz="4" w:space="0" w:color="auto"/>
              <w:right w:val="single" w:sz="4" w:space="0" w:color="000000"/>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数量</w:t>
            </w:r>
          </w:p>
        </w:tc>
        <w:tc>
          <w:tcPr>
            <w:tcW w:w="2232" w:type="dxa"/>
            <w:gridSpan w:val="2"/>
            <w:tcBorders>
              <w:top w:val="single" w:sz="4" w:space="0" w:color="auto"/>
              <w:left w:val="nil"/>
              <w:bottom w:val="single" w:sz="4" w:space="0" w:color="auto"/>
              <w:right w:val="single" w:sz="4" w:space="0" w:color="000000"/>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价值</w:t>
            </w:r>
          </w:p>
        </w:tc>
      </w:tr>
      <w:tr w:rsidR="00372DD9" w:rsidRPr="00B61798" w:rsidTr="007C537B">
        <w:trPr>
          <w:trHeight w:val="405"/>
          <w:jc w:val="center"/>
        </w:trPr>
        <w:tc>
          <w:tcPr>
            <w:tcW w:w="0" w:type="auto"/>
            <w:vMerge/>
            <w:tcBorders>
              <w:top w:val="single" w:sz="4" w:space="0" w:color="auto"/>
              <w:left w:val="single" w:sz="4" w:space="0" w:color="auto"/>
              <w:bottom w:val="single" w:sz="4" w:space="0" w:color="000000"/>
              <w:right w:val="single" w:sz="4" w:space="0" w:color="auto"/>
            </w:tcBorders>
            <w:vAlign w:val="center"/>
          </w:tcPr>
          <w:p w:rsidR="00372DD9" w:rsidRPr="00B61798" w:rsidRDefault="00372DD9">
            <w:pPr>
              <w:widowControl/>
              <w:jc w:val="left"/>
              <w:rPr>
                <w:rFonts w:ascii="宋体" w:hAnsi="宋体" w:cs="宋体"/>
                <w:color w:val="000000"/>
                <w:kern w:val="0"/>
                <w:sz w:val="20"/>
                <w:szCs w:val="20"/>
              </w:rPr>
            </w:pP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年初数</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年末数</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年初数</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年末数</w:t>
            </w:r>
          </w:p>
        </w:tc>
      </w:tr>
      <w:tr w:rsidR="000E71E1"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0E71E1" w:rsidRPr="00B61798" w:rsidRDefault="000E71E1">
            <w:pPr>
              <w:widowControl/>
              <w:jc w:val="left"/>
              <w:rPr>
                <w:rFonts w:ascii="宋体" w:hAnsi="宋体" w:cs="宋体"/>
                <w:b/>
                <w:bCs/>
                <w:color w:val="000000"/>
                <w:kern w:val="0"/>
                <w:sz w:val="20"/>
                <w:szCs w:val="20"/>
              </w:rPr>
            </w:pPr>
            <w:r w:rsidRPr="00B61798">
              <w:rPr>
                <w:rFonts w:ascii="宋体" w:hAnsi="宋体" w:cs="宋体" w:hint="eastAsia"/>
                <w:b/>
                <w:bCs/>
                <w:color w:val="000000"/>
                <w:kern w:val="0"/>
                <w:sz w:val="20"/>
                <w:szCs w:val="20"/>
              </w:rPr>
              <w:t>一、资产合计</w:t>
            </w:r>
          </w:p>
        </w:tc>
        <w:tc>
          <w:tcPr>
            <w:tcW w:w="1116" w:type="dxa"/>
            <w:tcBorders>
              <w:top w:val="nil"/>
              <w:left w:val="nil"/>
              <w:bottom w:val="single" w:sz="4" w:space="0" w:color="auto"/>
              <w:right w:val="single" w:sz="4" w:space="0" w:color="auto"/>
            </w:tcBorders>
            <w:noWrap/>
            <w:vAlign w:val="center"/>
          </w:tcPr>
          <w:p w:rsidR="000E71E1" w:rsidRPr="00B61798" w:rsidRDefault="000E71E1">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0E71E1" w:rsidRPr="00B61798" w:rsidRDefault="000E71E1">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0E71E1" w:rsidRDefault="000E71E1" w:rsidP="00121104">
            <w:pPr>
              <w:jc w:val="center"/>
              <w:rPr>
                <w:rFonts w:ascii="宋体" w:hAnsi="宋体" w:cs="Arial"/>
                <w:color w:val="333333"/>
                <w:sz w:val="20"/>
                <w:szCs w:val="20"/>
              </w:rPr>
            </w:pPr>
            <w:r>
              <w:rPr>
                <w:rFonts w:ascii="宋体" w:hAnsi="宋体" w:cs="Arial" w:hint="eastAsia"/>
                <w:color w:val="333333"/>
                <w:sz w:val="20"/>
                <w:szCs w:val="20"/>
              </w:rPr>
              <w:t xml:space="preserve">10,659.85 </w:t>
            </w:r>
          </w:p>
        </w:tc>
        <w:tc>
          <w:tcPr>
            <w:tcW w:w="1116" w:type="dxa"/>
            <w:tcBorders>
              <w:top w:val="nil"/>
              <w:left w:val="nil"/>
              <w:bottom w:val="single" w:sz="4" w:space="0" w:color="auto"/>
              <w:right w:val="single" w:sz="4" w:space="0" w:color="auto"/>
            </w:tcBorders>
            <w:noWrap/>
            <w:vAlign w:val="center"/>
          </w:tcPr>
          <w:p w:rsidR="000E71E1" w:rsidRPr="00650A24" w:rsidRDefault="007A6F9C">
            <w:pPr>
              <w:widowControl/>
              <w:jc w:val="center"/>
              <w:rPr>
                <w:rFonts w:ascii="宋体" w:hAnsi="宋体" w:cs="宋体"/>
                <w:color w:val="000000"/>
                <w:kern w:val="0"/>
                <w:sz w:val="20"/>
                <w:szCs w:val="20"/>
              </w:rPr>
            </w:pPr>
            <w:r>
              <w:rPr>
                <w:rFonts w:ascii="宋体" w:hAnsi="宋体" w:cs="宋体" w:hint="eastAsia"/>
                <w:color w:val="000000"/>
                <w:kern w:val="0"/>
                <w:sz w:val="20"/>
                <w:szCs w:val="20"/>
              </w:rPr>
              <w:t>9,397.62</w:t>
            </w:r>
          </w:p>
        </w:tc>
      </w:tr>
      <w:tr w:rsidR="000E71E1"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0E71E1" w:rsidRPr="00B61798" w:rsidRDefault="000E71E1">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（一）流动资产</w:t>
            </w:r>
          </w:p>
        </w:tc>
        <w:tc>
          <w:tcPr>
            <w:tcW w:w="1116" w:type="dxa"/>
            <w:tcBorders>
              <w:top w:val="nil"/>
              <w:left w:val="nil"/>
              <w:bottom w:val="single" w:sz="4" w:space="0" w:color="auto"/>
              <w:right w:val="single" w:sz="4" w:space="0" w:color="auto"/>
            </w:tcBorders>
            <w:noWrap/>
            <w:vAlign w:val="center"/>
          </w:tcPr>
          <w:p w:rsidR="000E71E1" w:rsidRPr="00B61798" w:rsidRDefault="000E71E1">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0E71E1" w:rsidRPr="00B61798" w:rsidRDefault="000E71E1">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0E71E1" w:rsidRDefault="000E71E1" w:rsidP="00121104">
            <w:pPr>
              <w:jc w:val="center"/>
              <w:rPr>
                <w:rFonts w:ascii="宋体" w:hAnsi="宋体" w:cs="Arial"/>
                <w:color w:val="333333"/>
                <w:sz w:val="20"/>
                <w:szCs w:val="20"/>
              </w:rPr>
            </w:pPr>
            <w:r>
              <w:rPr>
                <w:rFonts w:ascii="宋体" w:hAnsi="宋体" w:cs="Arial" w:hint="eastAsia"/>
                <w:color w:val="333333"/>
                <w:sz w:val="20"/>
                <w:szCs w:val="20"/>
              </w:rPr>
              <w:t xml:space="preserve">389.52 </w:t>
            </w:r>
          </w:p>
        </w:tc>
        <w:tc>
          <w:tcPr>
            <w:tcW w:w="1116" w:type="dxa"/>
            <w:tcBorders>
              <w:top w:val="nil"/>
              <w:left w:val="nil"/>
              <w:bottom w:val="single" w:sz="4" w:space="0" w:color="auto"/>
              <w:right w:val="single" w:sz="4" w:space="0" w:color="auto"/>
            </w:tcBorders>
            <w:noWrap/>
            <w:vAlign w:val="center"/>
          </w:tcPr>
          <w:p w:rsidR="000E71E1" w:rsidRPr="00650A24" w:rsidRDefault="00117F21">
            <w:pPr>
              <w:widowControl/>
              <w:jc w:val="center"/>
              <w:rPr>
                <w:rFonts w:ascii="宋体" w:hAnsi="宋体" w:cs="宋体"/>
                <w:color w:val="000000"/>
                <w:kern w:val="0"/>
                <w:sz w:val="20"/>
                <w:szCs w:val="20"/>
              </w:rPr>
            </w:pPr>
            <w:r>
              <w:rPr>
                <w:rFonts w:ascii="宋体" w:hAnsi="宋体" w:cs="宋体" w:hint="eastAsia"/>
                <w:color w:val="000000"/>
                <w:kern w:val="0"/>
                <w:sz w:val="20"/>
                <w:szCs w:val="20"/>
              </w:rPr>
              <w:t>715.69</w:t>
            </w:r>
          </w:p>
        </w:tc>
      </w:tr>
      <w:tr w:rsidR="00372DD9"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372DD9" w:rsidRPr="00B61798" w:rsidRDefault="00372DD9">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（二）固定资产</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372DD9" w:rsidRPr="00650A24" w:rsidRDefault="00650A24">
            <w:pPr>
              <w:widowControl/>
              <w:jc w:val="center"/>
              <w:rPr>
                <w:rFonts w:ascii="宋体" w:hAnsi="宋体" w:cs="宋体"/>
                <w:color w:val="000000"/>
                <w:kern w:val="0"/>
                <w:sz w:val="20"/>
                <w:szCs w:val="20"/>
              </w:rPr>
            </w:pPr>
            <w:r w:rsidRPr="00650A24">
              <w:rPr>
                <w:rFonts w:ascii="宋体" w:hAnsi="宋体" w:cs="宋体"/>
                <w:color w:val="000000"/>
                <w:kern w:val="0"/>
                <w:sz w:val="20"/>
                <w:szCs w:val="20"/>
              </w:rPr>
              <w:t>17,665.59</w:t>
            </w:r>
          </w:p>
        </w:tc>
        <w:tc>
          <w:tcPr>
            <w:tcW w:w="1116" w:type="dxa"/>
            <w:tcBorders>
              <w:top w:val="nil"/>
              <w:left w:val="nil"/>
              <w:bottom w:val="single" w:sz="4" w:space="0" w:color="auto"/>
              <w:right w:val="single" w:sz="4" w:space="0" w:color="auto"/>
            </w:tcBorders>
            <w:noWrap/>
            <w:vAlign w:val="center"/>
          </w:tcPr>
          <w:p w:rsidR="00372DD9" w:rsidRPr="00650A24" w:rsidRDefault="00650A24">
            <w:pPr>
              <w:widowControl/>
              <w:jc w:val="center"/>
              <w:rPr>
                <w:rFonts w:ascii="宋体" w:hAnsi="宋体" w:cs="宋体"/>
                <w:color w:val="000000"/>
                <w:kern w:val="0"/>
                <w:sz w:val="20"/>
                <w:szCs w:val="20"/>
              </w:rPr>
            </w:pPr>
            <w:r w:rsidRPr="00650A24">
              <w:rPr>
                <w:rFonts w:ascii="宋体" w:hAnsi="宋体" w:cs="宋体"/>
                <w:color w:val="000000"/>
                <w:kern w:val="0"/>
                <w:sz w:val="20"/>
                <w:szCs w:val="20"/>
              </w:rPr>
              <w:t>17,765.99</w:t>
            </w:r>
          </w:p>
        </w:tc>
      </w:tr>
      <w:tr w:rsidR="00372DD9"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372DD9" w:rsidRPr="00B61798" w:rsidRDefault="00372DD9">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其中：1.房屋（平方米）</w:t>
            </w:r>
          </w:p>
        </w:tc>
        <w:tc>
          <w:tcPr>
            <w:tcW w:w="1116" w:type="dxa"/>
            <w:tcBorders>
              <w:top w:val="nil"/>
              <w:left w:val="nil"/>
              <w:bottom w:val="single" w:sz="4" w:space="0" w:color="auto"/>
              <w:right w:val="single" w:sz="4" w:space="0" w:color="auto"/>
            </w:tcBorders>
            <w:noWrap/>
            <w:vAlign w:val="center"/>
          </w:tcPr>
          <w:p w:rsidR="00372DD9" w:rsidRPr="00B61798" w:rsidRDefault="00650A24" w:rsidP="00650A24">
            <w:pPr>
              <w:widowControl/>
              <w:jc w:val="center"/>
              <w:rPr>
                <w:rFonts w:ascii="宋体" w:hAnsi="宋体" w:cs="宋体"/>
                <w:color w:val="000000"/>
                <w:kern w:val="0"/>
                <w:sz w:val="20"/>
                <w:szCs w:val="20"/>
              </w:rPr>
            </w:pPr>
            <w:r w:rsidRPr="00650A24">
              <w:rPr>
                <w:rFonts w:ascii="宋体" w:hAnsi="宋体" w:cs="宋体"/>
                <w:color w:val="000000"/>
                <w:kern w:val="0"/>
                <w:sz w:val="20"/>
                <w:szCs w:val="20"/>
              </w:rPr>
              <w:t>25,325.67</w:t>
            </w:r>
          </w:p>
        </w:tc>
        <w:tc>
          <w:tcPr>
            <w:tcW w:w="1116" w:type="dxa"/>
            <w:tcBorders>
              <w:top w:val="nil"/>
              <w:left w:val="nil"/>
              <w:bottom w:val="single" w:sz="4" w:space="0" w:color="auto"/>
              <w:right w:val="single" w:sz="4" w:space="0" w:color="auto"/>
            </w:tcBorders>
            <w:noWrap/>
            <w:vAlign w:val="center"/>
          </w:tcPr>
          <w:p w:rsidR="00372DD9" w:rsidRPr="00B61798" w:rsidRDefault="00650A24">
            <w:pPr>
              <w:widowControl/>
              <w:jc w:val="left"/>
              <w:rPr>
                <w:rFonts w:ascii="宋体" w:hAnsi="宋体" w:cs="宋体"/>
                <w:color w:val="000000"/>
                <w:kern w:val="0"/>
                <w:sz w:val="20"/>
                <w:szCs w:val="20"/>
              </w:rPr>
            </w:pPr>
            <w:r w:rsidRPr="00650A24">
              <w:rPr>
                <w:rFonts w:ascii="宋体" w:hAnsi="宋体" w:cs="宋体"/>
                <w:color w:val="000000"/>
                <w:kern w:val="0"/>
                <w:sz w:val="20"/>
                <w:szCs w:val="20"/>
              </w:rPr>
              <w:t>25,325.67</w:t>
            </w:r>
          </w:p>
        </w:tc>
        <w:tc>
          <w:tcPr>
            <w:tcW w:w="1116" w:type="dxa"/>
            <w:tcBorders>
              <w:top w:val="nil"/>
              <w:left w:val="nil"/>
              <w:bottom w:val="single" w:sz="4" w:space="0" w:color="auto"/>
              <w:right w:val="single" w:sz="4" w:space="0" w:color="auto"/>
            </w:tcBorders>
            <w:noWrap/>
            <w:vAlign w:val="center"/>
          </w:tcPr>
          <w:p w:rsidR="00372DD9" w:rsidRPr="00650A24" w:rsidRDefault="00650A24">
            <w:pPr>
              <w:widowControl/>
              <w:jc w:val="center"/>
              <w:rPr>
                <w:rFonts w:ascii="宋体" w:hAnsi="宋体" w:cs="宋体"/>
                <w:color w:val="000000"/>
                <w:kern w:val="0"/>
                <w:sz w:val="20"/>
                <w:szCs w:val="20"/>
              </w:rPr>
            </w:pPr>
            <w:r w:rsidRPr="00650A24">
              <w:rPr>
                <w:rFonts w:ascii="宋体" w:hAnsi="宋体" w:cs="宋体"/>
                <w:color w:val="000000"/>
                <w:kern w:val="0"/>
                <w:sz w:val="20"/>
                <w:szCs w:val="20"/>
              </w:rPr>
              <w:t>3,501.80</w:t>
            </w:r>
          </w:p>
        </w:tc>
        <w:tc>
          <w:tcPr>
            <w:tcW w:w="1116" w:type="dxa"/>
            <w:tcBorders>
              <w:top w:val="nil"/>
              <w:left w:val="nil"/>
              <w:bottom w:val="single" w:sz="4" w:space="0" w:color="auto"/>
              <w:right w:val="single" w:sz="4" w:space="0" w:color="auto"/>
            </w:tcBorders>
            <w:noWrap/>
            <w:vAlign w:val="center"/>
          </w:tcPr>
          <w:p w:rsidR="00372DD9" w:rsidRPr="00650A24" w:rsidRDefault="00650A24">
            <w:pPr>
              <w:widowControl/>
              <w:jc w:val="center"/>
              <w:rPr>
                <w:rFonts w:ascii="宋体" w:hAnsi="宋体" w:cs="宋体"/>
                <w:color w:val="000000"/>
                <w:kern w:val="0"/>
                <w:sz w:val="20"/>
                <w:szCs w:val="20"/>
              </w:rPr>
            </w:pPr>
            <w:r w:rsidRPr="00650A24">
              <w:rPr>
                <w:rFonts w:ascii="宋体" w:hAnsi="宋体" w:cs="宋体"/>
                <w:color w:val="000000"/>
                <w:kern w:val="0"/>
                <w:sz w:val="20"/>
                <w:szCs w:val="20"/>
              </w:rPr>
              <w:t>3,501.80</w:t>
            </w:r>
          </w:p>
        </w:tc>
      </w:tr>
      <w:tr w:rsidR="00372DD9"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372DD9" w:rsidRPr="00B61798" w:rsidRDefault="00372DD9">
            <w:pPr>
              <w:widowControl/>
              <w:jc w:val="left"/>
              <w:rPr>
                <w:rFonts w:ascii="宋体" w:hAnsi="宋体" w:cs="宋体"/>
                <w:color w:val="000000"/>
                <w:kern w:val="0"/>
                <w:sz w:val="20"/>
                <w:szCs w:val="20"/>
              </w:rPr>
            </w:pPr>
            <w:r w:rsidRPr="00B61798">
              <w:rPr>
                <w:color w:val="000000"/>
                <w:sz w:val="20"/>
                <w:szCs w:val="20"/>
              </w:rPr>
              <w:t xml:space="preserve">                2.</w:t>
            </w:r>
            <w:r w:rsidRPr="00B61798">
              <w:rPr>
                <w:rFonts w:hint="eastAsia"/>
                <w:color w:val="000000"/>
                <w:sz w:val="20"/>
                <w:szCs w:val="20"/>
              </w:rPr>
              <w:t>通用设备（台</w:t>
            </w:r>
            <w:r w:rsidRPr="00B61798">
              <w:rPr>
                <w:color w:val="000000"/>
                <w:sz w:val="20"/>
                <w:szCs w:val="20"/>
              </w:rPr>
              <w:t>/</w:t>
            </w:r>
            <w:r w:rsidRPr="00B61798">
              <w:rPr>
                <w:rFonts w:hint="eastAsia"/>
                <w:color w:val="000000"/>
                <w:sz w:val="20"/>
                <w:szCs w:val="20"/>
              </w:rPr>
              <w:t>套</w:t>
            </w:r>
            <w:r w:rsidRPr="00B61798">
              <w:rPr>
                <w:color w:val="000000"/>
                <w:sz w:val="20"/>
                <w:szCs w:val="20"/>
              </w:rPr>
              <w:t>/</w:t>
            </w:r>
            <w:r w:rsidRPr="00B61798">
              <w:rPr>
                <w:rFonts w:hint="eastAsia"/>
                <w:color w:val="000000"/>
                <w:sz w:val="20"/>
                <w:szCs w:val="20"/>
              </w:rPr>
              <w:t>辆）</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r w:rsidR="007C537B">
              <w:rPr>
                <w:rFonts w:ascii="宋体" w:hAnsi="宋体" w:cs="宋体" w:hint="eastAsia"/>
                <w:color w:val="000000"/>
                <w:kern w:val="0"/>
                <w:sz w:val="20"/>
                <w:szCs w:val="20"/>
              </w:rPr>
              <w:t>5470</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r w:rsidR="00786F18">
              <w:rPr>
                <w:rFonts w:ascii="宋体" w:hAnsi="宋体" w:cs="宋体" w:hint="eastAsia"/>
                <w:color w:val="000000"/>
                <w:kern w:val="0"/>
                <w:sz w:val="20"/>
                <w:szCs w:val="20"/>
              </w:rPr>
              <w:t>5428</w:t>
            </w:r>
          </w:p>
        </w:tc>
        <w:tc>
          <w:tcPr>
            <w:tcW w:w="1116" w:type="dxa"/>
            <w:tcBorders>
              <w:top w:val="nil"/>
              <w:left w:val="nil"/>
              <w:bottom w:val="single" w:sz="4" w:space="0" w:color="auto"/>
              <w:right w:val="single" w:sz="4" w:space="0" w:color="auto"/>
            </w:tcBorders>
            <w:noWrap/>
            <w:vAlign w:val="center"/>
          </w:tcPr>
          <w:p w:rsidR="00372DD9" w:rsidRPr="00650A24" w:rsidRDefault="007C537B">
            <w:pPr>
              <w:widowControl/>
              <w:jc w:val="center"/>
              <w:rPr>
                <w:rFonts w:ascii="宋体" w:hAnsi="宋体" w:cs="宋体"/>
                <w:color w:val="000000"/>
                <w:kern w:val="0"/>
                <w:sz w:val="20"/>
                <w:szCs w:val="20"/>
              </w:rPr>
            </w:pPr>
            <w:r>
              <w:rPr>
                <w:rFonts w:ascii="宋体" w:hAnsi="宋体" w:cs="Arial" w:hint="eastAsia"/>
                <w:color w:val="333333"/>
                <w:sz w:val="20"/>
                <w:szCs w:val="20"/>
              </w:rPr>
              <w:t>8,944.76</w:t>
            </w:r>
          </w:p>
        </w:tc>
        <w:tc>
          <w:tcPr>
            <w:tcW w:w="1116" w:type="dxa"/>
            <w:tcBorders>
              <w:top w:val="nil"/>
              <w:left w:val="nil"/>
              <w:bottom w:val="single" w:sz="4" w:space="0" w:color="auto"/>
              <w:right w:val="single" w:sz="4" w:space="0" w:color="auto"/>
            </w:tcBorders>
            <w:noWrap/>
            <w:vAlign w:val="center"/>
          </w:tcPr>
          <w:p w:rsidR="00372DD9" w:rsidRPr="00650A24" w:rsidRDefault="009172B0">
            <w:pPr>
              <w:widowControl/>
              <w:jc w:val="center"/>
              <w:rPr>
                <w:rFonts w:ascii="宋体" w:hAnsi="宋体" w:cs="宋体"/>
                <w:color w:val="000000"/>
                <w:kern w:val="0"/>
                <w:sz w:val="20"/>
                <w:szCs w:val="20"/>
              </w:rPr>
            </w:pPr>
            <w:r>
              <w:rPr>
                <w:rFonts w:ascii="宋体" w:hAnsi="宋体" w:cs="宋体" w:hint="eastAsia"/>
                <w:color w:val="000000"/>
                <w:kern w:val="0"/>
                <w:sz w:val="20"/>
                <w:szCs w:val="20"/>
              </w:rPr>
              <w:t>8,990.76</w:t>
            </w:r>
          </w:p>
        </w:tc>
      </w:tr>
      <w:tr w:rsidR="00372DD9"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372DD9" w:rsidRPr="00B61798" w:rsidRDefault="00372DD9">
            <w:pPr>
              <w:rPr>
                <w:color w:val="000000"/>
                <w:sz w:val="20"/>
                <w:szCs w:val="20"/>
              </w:rPr>
            </w:pPr>
            <w:r w:rsidRPr="00B61798">
              <w:rPr>
                <w:color w:val="000000"/>
                <w:sz w:val="20"/>
                <w:szCs w:val="20"/>
              </w:rPr>
              <w:t xml:space="preserve">                     </w:t>
            </w:r>
            <w:r w:rsidRPr="00B61798">
              <w:rPr>
                <w:rFonts w:hint="eastAsia"/>
                <w:color w:val="000000"/>
                <w:sz w:val="20"/>
                <w:szCs w:val="20"/>
              </w:rPr>
              <w:t>其中：（</w:t>
            </w:r>
            <w:r w:rsidRPr="00B61798">
              <w:rPr>
                <w:color w:val="000000"/>
                <w:sz w:val="20"/>
                <w:szCs w:val="20"/>
              </w:rPr>
              <w:t>1</w:t>
            </w:r>
            <w:r w:rsidRPr="00B61798">
              <w:rPr>
                <w:rFonts w:hint="eastAsia"/>
                <w:color w:val="000000"/>
                <w:sz w:val="20"/>
                <w:szCs w:val="20"/>
              </w:rPr>
              <w:t>）车辆（辆）</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r w:rsidR="00650A24" w:rsidRPr="00650A24">
              <w:rPr>
                <w:rFonts w:ascii="宋体" w:hAnsi="宋体" w:cs="宋体"/>
                <w:color w:val="000000"/>
                <w:kern w:val="0"/>
                <w:sz w:val="20"/>
                <w:szCs w:val="20"/>
              </w:rPr>
              <w:t>63</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r w:rsidR="00650A24">
              <w:rPr>
                <w:rFonts w:ascii="宋体" w:hAnsi="宋体" w:cs="宋体" w:hint="eastAsia"/>
                <w:color w:val="000000"/>
                <w:kern w:val="0"/>
                <w:sz w:val="20"/>
                <w:szCs w:val="20"/>
              </w:rPr>
              <w:t>62</w:t>
            </w:r>
          </w:p>
        </w:tc>
        <w:tc>
          <w:tcPr>
            <w:tcW w:w="1116" w:type="dxa"/>
            <w:tcBorders>
              <w:top w:val="nil"/>
              <w:left w:val="nil"/>
              <w:bottom w:val="single" w:sz="4" w:space="0" w:color="auto"/>
              <w:right w:val="single" w:sz="4" w:space="0" w:color="auto"/>
            </w:tcBorders>
            <w:noWrap/>
            <w:vAlign w:val="center"/>
          </w:tcPr>
          <w:p w:rsidR="00372DD9" w:rsidRPr="00650A24" w:rsidRDefault="00650A24">
            <w:pPr>
              <w:widowControl/>
              <w:jc w:val="center"/>
              <w:rPr>
                <w:rFonts w:ascii="宋体" w:hAnsi="宋体" w:cs="宋体"/>
                <w:color w:val="000000"/>
                <w:kern w:val="0"/>
                <w:sz w:val="20"/>
                <w:szCs w:val="20"/>
              </w:rPr>
            </w:pPr>
            <w:r w:rsidRPr="00650A24">
              <w:rPr>
                <w:rFonts w:ascii="宋体" w:hAnsi="宋体" w:cs="宋体"/>
                <w:color w:val="000000"/>
                <w:kern w:val="0"/>
                <w:sz w:val="20"/>
                <w:szCs w:val="20"/>
              </w:rPr>
              <w:t>1,082.61</w:t>
            </w:r>
          </w:p>
        </w:tc>
        <w:tc>
          <w:tcPr>
            <w:tcW w:w="1116" w:type="dxa"/>
            <w:tcBorders>
              <w:top w:val="nil"/>
              <w:left w:val="nil"/>
              <w:bottom w:val="single" w:sz="4" w:space="0" w:color="auto"/>
              <w:right w:val="single" w:sz="4" w:space="0" w:color="auto"/>
            </w:tcBorders>
            <w:noWrap/>
            <w:vAlign w:val="center"/>
          </w:tcPr>
          <w:p w:rsidR="00372DD9" w:rsidRPr="00650A24" w:rsidRDefault="00650A24">
            <w:pPr>
              <w:widowControl/>
              <w:jc w:val="center"/>
              <w:rPr>
                <w:rFonts w:ascii="宋体" w:hAnsi="宋体" w:cs="宋体"/>
                <w:color w:val="000000"/>
                <w:kern w:val="0"/>
                <w:sz w:val="20"/>
                <w:szCs w:val="20"/>
              </w:rPr>
            </w:pPr>
            <w:r w:rsidRPr="00650A24">
              <w:rPr>
                <w:rFonts w:ascii="宋体" w:hAnsi="宋体" w:cs="宋体"/>
                <w:color w:val="000000"/>
                <w:kern w:val="0"/>
                <w:sz w:val="20"/>
                <w:szCs w:val="20"/>
              </w:rPr>
              <w:t>1,074.23</w:t>
            </w:r>
          </w:p>
        </w:tc>
      </w:tr>
      <w:tr w:rsidR="00372DD9"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372DD9" w:rsidRPr="00B61798" w:rsidRDefault="00372DD9">
            <w:pPr>
              <w:rPr>
                <w:color w:val="000000"/>
                <w:sz w:val="20"/>
                <w:szCs w:val="20"/>
              </w:rPr>
            </w:pPr>
            <w:r w:rsidRPr="00B61798">
              <w:rPr>
                <w:color w:val="000000"/>
                <w:sz w:val="20"/>
                <w:szCs w:val="20"/>
              </w:rPr>
              <w:t xml:space="preserve">                                 </w:t>
            </w:r>
            <w:r w:rsidRPr="00B61798">
              <w:rPr>
                <w:rFonts w:hint="eastAsia"/>
                <w:color w:val="000000"/>
                <w:sz w:val="20"/>
                <w:szCs w:val="20"/>
              </w:rPr>
              <w:t>一般公务用车</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p>
        </w:tc>
        <w:tc>
          <w:tcPr>
            <w:tcW w:w="1116" w:type="dxa"/>
            <w:tcBorders>
              <w:top w:val="nil"/>
              <w:left w:val="nil"/>
              <w:bottom w:val="single" w:sz="4" w:space="0" w:color="auto"/>
              <w:right w:val="single" w:sz="4" w:space="0" w:color="auto"/>
            </w:tcBorders>
            <w:noWrap/>
            <w:vAlign w:val="center"/>
          </w:tcPr>
          <w:p w:rsidR="00372DD9" w:rsidRPr="00650A24" w:rsidRDefault="00372DD9">
            <w:pPr>
              <w:widowControl/>
              <w:jc w:val="center"/>
              <w:rPr>
                <w:rFonts w:ascii="宋体" w:hAnsi="宋体" w:cs="宋体"/>
                <w:color w:val="000000"/>
                <w:kern w:val="0"/>
                <w:sz w:val="20"/>
                <w:szCs w:val="20"/>
              </w:rPr>
            </w:pPr>
          </w:p>
        </w:tc>
        <w:tc>
          <w:tcPr>
            <w:tcW w:w="1116" w:type="dxa"/>
            <w:tcBorders>
              <w:top w:val="nil"/>
              <w:left w:val="nil"/>
              <w:bottom w:val="single" w:sz="4" w:space="0" w:color="auto"/>
              <w:right w:val="single" w:sz="4" w:space="0" w:color="auto"/>
            </w:tcBorders>
            <w:noWrap/>
            <w:vAlign w:val="center"/>
          </w:tcPr>
          <w:p w:rsidR="00372DD9" w:rsidRPr="00650A24" w:rsidRDefault="00372DD9">
            <w:pPr>
              <w:widowControl/>
              <w:jc w:val="center"/>
              <w:rPr>
                <w:rFonts w:ascii="宋体" w:hAnsi="宋体" w:cs="宋体"/>
                <w:color w:val="000000"/>
                <w:kern w:val="0"/>
                <w:sz w:val="20"/>
                <w:szCs w:val="20"/>
              </w:rPr>
            </w:pPr>
          </w:p>
        </w:tc>
      </w:tr>
      <w:tr w:rsidR="00372DD9"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372DD9" w:rsidRPr="00B61798" w:rsidRDefault="00372DD9">
            <w:pPr>
              <w:rPr>
                <w:color w:val="000000"/>
                <w:sz w:val="20"/>
                <w:szCs w:val="20"/>
              </w:rPr>
            </w:pPr>
            <w:r w:rsidRPr="00B61798">
              <w:rPr>
                <w:color w:val="000000"/>
                <w:sz w:val="20"/>
                <w:szCs w:val="20"/>
              </w:rPr>
              <w:t xml:space="preserve">                                 </w:t>
            </w:r>
            <w:r w:rsidRPr="00B61798">
              <w:rPr>
                <w:rFonts w:hint="eastAsia"/>
                <w:color w:val="000000"/>
                <w:sz w:val="20"/>
                <w:szCs w:val="20"/>
              </w:rPr>
              <w:t>执法执勤用车</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p>
        </w:tc>
        <w:tc>
          <w:tcPr>
            <w:tcW w:w="1116" w:type="dxa"/>
            <w:tcBorders>
              <w:top w:val="nil"/>
              <w:left w:val="nil"/>
              <w:bottom w:val="single" w:sz="4" w:space="0" w:color="auto"/>
              <w:right w:val="single" w:sz="4" w:space="0" w:color="auto"/>
            </w:tcBorders>
            <w:noWrap/>
            <w:vAlign w:val="center"/>
          </w:tcPr>
          <w:p w:rsidR="00372DD9" w:rsidRPr="00650A24" w:rsidRDefault="00372DD9">
            <w:pPr>
              <w:widowControl/>
              <w:jc w:val="center"/>
              <w:rPr>
                <w:rFonts w:ascii="宋体" w:hAnsi="宋体" w:cs="宋体"/>
                <w:color w:val="000000"/>
                <w:kern w:val="0"/>
                <w:sz w:val="20"/>
                <w:szCs w:val="20"/>
              </w:rPr>
            </w:pPr>
          </w:p>
        </w:tc>
        <w:tc>
          <w:tcPr>
            <w:tcW w:w="1116" w:type="dxa"/>
            <w:tcBorders>
              <w:top w:val="nil"/>
              <w:left w:val="nil"/>
              <w:bottom w:val="single" w:sz="4" w:space="0" w:color="auto"/>
              <w:right w:val="single" w:sz="4" w:space="0" w:color="auto"/>
            </w:tcBorders>
            <w:noWrap/>
            <w:vAlign w:val="center"/>
          </w:tcPr>
          <w:p w:rsidR="00372DD9" w:rsidRPr="00650A24" w:rsidRDefault="00372DD9">
            <w:pPr>
              <w:widowControl/>
              <w:jc w:val="center"/>
              <w:rPr>
                <w:rFonts w:ascii="宋体" w:hAnsi="宋体" w:cs="宋体"/>
                <w:color w:val="000000"/>
                <w:kern w:val="0"/>
                <w:sz w:val="20"/>
                <w:szCs w:val="20"/>
              </w:rPr>
            </w:pPr>
          </w:p>
        </w:tc>
      </w:tr>
      <w:tr w:rsidR="007C537B"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7C537B" w:rsidRPr="00B61798" w:rsidRDefault="007C537B">
            <w:pPr>
              <w:rPr>
                <w:color w:val="000000"/>
                <w:sz w:val="20"/>
                <w:szCs w:val="20"/>
              </w:rPr>
            </w:pPr>
            <w:r w:rsidRPr="00B61798">
              <w:rPr>
                <w:color w:val="000000"/>
                <w:sz w:val="20"/>
                <w:szCs w:val="20"/>
              </w:rPr>
              <w:t xml:space="preserve">                                 </w:t>
            </w:r>
            <w:r w:rsidRPr="00B61798">
              <w:rPr>
                <w:rFonts w:hint="eastAsia"/>
                <w:color w:val="000000"/>
                <w:sz w:val="20"/>
                <w:szCs w:val="20"/>
              </w:rPr>
              <w:t>特种专业技术用车</w:t>
            </w:r>
          </w:p>
        </w:tc>
        <w:tc>
          <w:tcPr>
            <w:tcW w:w="1116" w:type="dxa"/>
            <w:tcBorders>
              <w:top w:val="nil"/>
              <w:left w:val="nil"/>
              <w:bottom w:val="single" w:sz="4" w:space="0" w:color="auto"/>
              <w:right w:val="single" w:sz="4" w:space="0" w:color="auto"/>
            </w:tcBorders>
            <w:noWrap/>
            <w:vAlign w:val="center"/>
          </w:tcPr>
          <w:p w:rsidR="007C537B" w:rsidRPr="00B61798" w:rsidRDefault="007C537B">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r>
              <w:rPr>
                <w:rFonts w:ascii="宋体" w:hAnsi="宋体" w:cs="宋体" w:hint="eastAsia"/>
                <w:color w:val="000000"/>
                <w:kern w:val="0"/>
                <w:sz w:val="20"/>
                <w:szCs w:val="20"/>
              </w:rPr>
              <w:t>6</w:t>
            </w:r>
          </w:p>
        </w:tc>
        <w:tc>
          <w:tcPr>
            <w:tcW w:w="1116" w:type="dxa"/>
            <w:tcBorders>
              <w:top w:val="nil"/>
              <w:left w:val="nil"/>
              <w:bottom w:val="single" w:sz="4" w:space="0" w:color="auto"/>
              <w:right w:val="single" w:sz="4" w:space="0" w:color="auto"/>
            </w:tcBorders>
            <w:noWrap/>
            <w:vAlign w:val="center"/>
          </w:tcPr>
          <w:p w:rsidR="007C537B" w:rsidRPr="00B61798" w:rsidRDefault="007C537B">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r w:rsidR="00B365A3">
              <w:rPr>
                <w:rFonts w:ascii="宋体" w:hAnsi="宋体" w:cs="宋体" w:hint="eastAsia"/>
                <w:color w:val="000000"/>
                <w:kern w:val="0"/>
                <w:sz w:val="20"/>
                <w:szCs w:val="20"/>
              </w:rPr>
              <w:t>8</w:t>
            </w:r>
          </w:p>
        </w:tc>
        <w:tc>
          <w:tcPr>
            <w:tcW w:w="1116" w:type="dxa"/>
            <w:tcBorders>
              <w:top w:val="nil"/>
              <w:left w:val="nil"/>
              <w:bottom w:val="single" w:sz="4" w:space="0" w:color="auto"/>
              <w:right w:val="single" w:sz="4" w:space="0" w:color="auto"/>
            </w:tcBorders>
            <w:noWrap/>
            <w:vAlign w:val="center"/>
          </w:tcPr>
          <w:p w:rsidR="007C537B" w:rsidRDefault="007C537B" w:rsidP="00121104">
            <w:pPr>
              <w:widowControl/>
              <w:jc w:val="center"/>
              <w:rPr>
                <w:rFonts w:ascii="宋体" w:hAnsi="宋体" w:cs="宋体"/>
                <w:color w:val="000000"/>
                <w:kern w:val="0"/>
                <w:sz w:val="20"/>
                <w:szCs w:val="20"/>
              </w:rPr>
            </w:pPr>
            <w:r>
              <w:rPr>
                <w:rFonts w:ascii="宋体" w:hAnsi="宋体" w:cs="宋体" w:hint="eastAsia"/>
                <w:color w:val="000000"/>
                <w:kern w:val="0"/>
                <w:sz w:val="20"/>
                <w:szCs w:val="20"/>
              </w:rPr>
              <w:t>207.99</w:t>
            </w:r>
          </w:p>
        </w:tc>
        <w:tc>
          <w:tcPr>
            <w:tcW w:w="1116" w:type="dxa"/>
            <w:tcBorders>
              <w:top w:val="nil"/>
              <w:left w:val="nil"/>
              <w:bottom w:val="single" w:sz="4" w:space="0" w:color="auto"/>
              <w:right w:val="single" w:sz="4" w:space="0" w:color="auto"/>
            </w:tcBorders>
            <w:noWrap/>
            <w:vAlign w:val="center"/>
          </w:tcPr>
          <w:p w:rsidR="007C537B" w:rsidRPr="00650A24" w:rsidRDefault="00B365A3">
            <w:pPr>
              <w:widowControl/>
              <w:jc w:val="center"/>
              <w:rPr>
                <w:rFonts w:ascii="宋体" w:hAnsi="宋体" w:cs="宋体"/>
                <w:color w:val="000000"/>
                <w:kern w:val="0"/>
                <w:sz w:val="20"/>
                <w:szCs w:val="20"/>
              </w:rPr>
            </w:pPr>
            <w:r>
              <w:rPr>
                <w:rFonts w:ascii="宋体" w:hAnsi="宋体" w:cs="宋体" w:hint="eastAsia"/>
                <w:color w:val="000000"/>
                <w:kern w:val="0"/>
                <w:sz w:val="20"/>
                <w:szCs w:val="20"/>
              </w:rPr>
              <w:t>281.01</w:t>
            </w:r>
          </w:p>
        </w:tc>
      </w:tr>
      <w:tr w:rsidR="007C537B"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7C537B" w:rsidRPr="00B61798" w:rsidRDefault="007C537B">
            <w:pPr>
              <w:rPr>
                <w:color w:val="000000"/>
                <w:sz w:val="20"/>
                <w:szCs w:val="20"/>
              </w:rPr>
            </w:pPr>
            <w:r w:rsidRPr="00B61798">
              <w:rPr>
                <w:color w:val="000000"/>
                <w:sz w:val="20"/>
                <w:szCs w:val="20"/>
              </w:rPr>
              <w:t xml:space="preserve">                                 </w:t>
            </w:r>
            <w:r w:rsidRPr="00B61798">
              <w:rPr>
                <w:rFonts w:hint="eastAsia"/>
                <w:color w:val="000000"/>
                <w:sz w:val="20"/>
                <w:szCs w:val="20"/>
              </w:rPr>
              <w:t>其他用车</w:t>
            </w:r>
          </w:p>
        </w:tc>
        <w:tc>
          <w:tcPr>
            <w:tcW w:w="1116" w:type="dxa"/>
            <w:tcBorders>
              <w:top w:val="nil"/>
              <w:left w:val="nil"/>
              <w:bottom w:val="single" w:sz="4" w:space="0" w:color="auto"/>
              <w:right w:val="single" w:sz="4" w:space="0" w:color="auto"/>
            </w:tcBorders>
            <w:noWrap/>
            <w:vAlign w:val="center"/>
          </w:tcPr>
          <w:p w:rsidR="007C537B" w:rsidRPr="00B61798" w:rsidRDefault="007C537B">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r>
              <w:rPr>
                <w:rFonts w:ascii="宋体" w:hAnsi="宋体" w:cs="宋体" w:hint="eastAsia"/>
                <w:color w:val="000000"/>
                <w:kern w:val="0"/>
                <w:sz w:val="20"/>
                <w:szCs w:val="20"/>
              </w:rPr>
              <w:t>57</w:t>
            </w:r>
          </w:p>
        </w:tc>
        <w:tc>
          <w:tcPr>
            <w:tcW w:w="1116" w:type="dxa"/>
            <w:tcBorders>
              <w:top w:val="nil"/>
              <w:left w:val="nil"/>
              <w:bottom w:val="single" w:sz="4" w:space="0" w:color="auto"/>
              <w:right w:val="single" w:sz="4" w:space="0" w:color="auto"/>
            </w:tcBorders>
            <w:noWrap/>
            <w:vAlign w:val="center"/>
          </w:tcPr>
          <w:p w:rsidR="007C537B" w:rsidRPr="00B61798" w:rsidRDefault="007C537B">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r w:rsidR="00B365A3">
              <w:rPr>
                <w:rFonts w:ascii="宋体" w:hAnsi="宋体" w:cs="宋体" w:hint="eastAsia"/>
                <w:color w:val="000000"/>
                <w:kern w:val="0"/>
                <w:sz w:val="20"/>
                <w:szCs w:val="20"/>
              </w:rPr>
              <w:t>54</w:t>
            </w:r>
          </w:p>
        </w:tc>
        <w:tc>
          <w:tcPr>
            <w:tcW w:w="1116" w:type="dxa"/>
            <w:tcBorders>
              <w:top w:val="nil"/>
              <w:left w:val="nil"/>
              <w:bottom w:val="single" w:sz="4" w:space="0" w:color="auto"/>
              <w:right w:val="single" w:sz="4" w:space="0" w:color="auto"/>
            </w:tcBorders>
            <w:noWrap/>
            <w:vAlign w:val="center"/>
          </w:tcPr>
          <w:p w:rsidR="007C537B" w:rsidRDefault="007C537B" w:rsidP="00121104">
            <w:pPr>
              <w:widowControl/>
              <w:jc w:val="center"/>
              <w:rPr>
                <w:rFonts w:ascii="宋体" w:hAnsi="宋体" w:cs="宋体"/>
                <w:color w:val="000000"/>
                <w:kern w:val="0"/>
                <w:sz w:val="20"/>
                <w:szCs w:val="20"/>
              </w:rPr>
            </w:pPr>
            <w:r>
              <w:rPr>
                <w:rFonts w:ascii="宋体" w:hAnsi="宋体" w:cs="宋体" w:hint="eastAsia"/>
                <w:color w:val="000000"/>
                <w:kern w:val="0"/>
                <w:sz w:val="20"/>
                <w:szCs w:val="20"/>
              </w:rPr>
              <w:t>874.62</w:t>
            </w:r>
          </w:p>
        </w:tc>
        <w:tc>
          <w:tcPr>
            <w:tcW w:w="1116" w:type="dxa"/>
            <w:tcBorders>
              <w:top w:val="nil"/>
              <w:left w:val="nil"/>
              <w:bottom w:val="single" w:sz="4" w:space="0" w:color="auto"/>
              <w:right w:val="single" w:sz="4" w:space="0" w:color="auto"/>
            </w:tcBorders>
            <w:noWrap/>
            <w:vAlign w:val="center"/>
          </w:tcPr>
          <w:p w:rsidR="007C537B" w:rsidRPr="00650A24" w:rsidRDefault="00B365A3">
            <w:pPr>
              <w:widowControl/>
              <w:jc w:val="center"/>
              <w:rPr>
                <w:rFonts w:ascii="宋体" w:hAnsi="宋体" w:cs="宋体"/>
                <w:color w:val="000000"/>
                <w:kern w:val="0"/>
                <w:sz w:val="20"/>
                <w:szCs w:val="20"/>
              </w:rPr>
            </w:pPr>
            <w:r>
              <w:rPr>
                <w:rFonts w:ascii="宋体" w:hAnsi="宋体" w:cs="宋体" w:hint="eastAsia"/>
                <w:color w:val="000000"/>
                <w:kern w:val="0"/>
                <w:sz w:val="20"/>
                <w:szCs w:val="20"/>
              </w:rPr>
              <w:t>793.22</w:t>
            </w:r>
          </w:p>
        </w:tc>
      </w:tr>
      <w:tr w:rsidR="007C537B"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7C537B" w:rsidRPr="00B61798" w:rsidRDefault="007C537B">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（2）单价50万元以上通用设备（不含车辆）</w:t>
            </w:r>
          </w:p>
        </w:tc>
        <w:tc>
          <w:tcPr>
            <w:tcW w:w="1116" w:type="dxa"/>
            <w:tcBorders>
              <w:top w:val="nil"/>
              <w:left w:val="nil"/>
              <w:bottom w:val="single" w:sz="4" w:space="0" w:color="auto"/>
              <w:right w:val="single" w:sz="4" w:space="0" w:color="auto"/>
            </w:tcBorders>
            <w:noWrap/>
            <w:vAlign w:val="center"/>
          </w:tcPr>
          <w:p w:rsidR="007C537B" w:rsidRPr="00B61798" w:rsidRDefault="007C537B">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r>
              <w:rPr>
                <w:rFonts w:ascii="宋体" w:hAnsi="宋体" w:cs="宋体" w:hint="eastAsia"/>
                <w:color w:val="000000"/>
                <w:kern w:val="0"/>
                <w:sz w:val="20"/>
                <w:szCs w:val="20"/>
              </w:rPr>
              <w:t>14</w:t>
            </w:r>
          </w:p>
        </w:tc>
        <w:tc>
          <w:tcPr>
            <w:tcW w:w="1116" w:type="dxa"/>
            <w:tcBorders>
              <w:top w:val="nil"/>
              <w:left w:val="nil"/>
              <w:bottom w:val="single" w:sz="4" w:space="0" w:color="auto"/>
              <w:right w:val="single" w:sz="4" w:space="0" w:color="auto"/>
            </w:tcBorders>
            <w:noWrap/>
            <w:vAlign w:val="center"/>
          </w:tcPr>
          <w:p w:rsidR="007C537B" w:rsidRPr="00B61798" w:rsidRDefault="007C537B" w:rsidP="00344023">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r>
              <w:rPr>
                <w:rFonts w:ascii="宋体" w:hAnsi="宋体" w:cs="宋体" w:hint="eastAsia"/>
                <w:color w:val="000000"/>
                <w:kern w:val="0"/>
                <w:sz w:val="20"/>
                <w:szCs w:val="20"/>
              </w:rPr>
              <w:t>1</w:t>
            </w:r>
            <w:r w:rsidR="00344023">
              <w:rPr>
                <w:rFonts w:ascii="宋体" w:hAnsi="宋体" w:cs="宋体" w:hint="eastAsia"/>
                <w:color w:val="000000"/>
                <w:kern w:val="0"/>
                <w:sz w:val="20"/>
                <w:szCs w:val="20"/>
              </w:rPr>
              <w:t>4</w:t>
            </w:r>
          </w:p>
        </w:tc>
        <w:tc>
          <w:tcPr>
            <w:tcW w:w="1116" w:type="dxa"/>
            <w:tcBorders>
              <w:top w:val="nil"/>
              <w:left w:val="nil"/>
              <w:bottom w:val="single" w:sz="4" w:space="0" w:color="auto"/>
              <w:right w:val="single" w:sz="4" w:space="0" w:color="auto"/>
            </w:tcBorders>
            <w:noWrap/>
            <w:vAlign w:val="center"/>
          </w:tcPr>
          <w:p w:rsidR="007C537B" w:rsidRDefault="007C537B" w:rsidP="00121104">
            <w:pPr>
              <w:widowControl/>
              <w:jc w:val="center"/>
              <w:rPr>
                <w:rFonts w:ascii="宋体" w:hAnsi="宋体" w:cs="宋体"/>
                <w:color w:val="000000"/>
                <w:kern w:val="0"/>
                <w:sz w:val="20"/>
                <w:szCs w:val="20"/>
              </w:rPr>
            </w:pPr>
            <w:r>
              <w:rPr>
                <w:rFonts w:ascii="宋体" w:hAnsi="宋体" w:cs="宋体" w:hint="eastAsia"/>
                <w:color w:val="000000"/>
                <w:kern w:val="0"/>
                <w:sz w:val="20"/>
                <w:szCs w:val="20"/>
              </w:rPr>
              <w:t>1,459.53</w:t>
            </w:r>
          </w:p>
        </w:tc>
        <w:tc>
          <w:tcPr>
            <w:tcW w:w="1116" w:type="dxa"/>
            <w:tcBorders>
              <w:top w:val="nil"/>
              <w:left w:val="nil"/>
              <w:bottom w:val="single" w:sz="4" w:space="0" w:color="auto"/>
              <w:right w:val="single" w:sz="4" w:space="0" w:color="auto"/>
            </w:tcBorders>
            <w:noWrap/>
            <w:vAlign w:val="center"/>
          </w:tcPr>
          <w:p w:rsidR="007C537B" w:rsidRPr="00650A24" w:rsidRDefault="00344023">
            <w:pPr>
              <w:widowControl/>
              <w:jc w:val="center"/>
              <w:rPr>
                <w:rFonts w:ascii="宋体" w:hAnsi="宋体" w:cs="宋体"/>
                <w:color w:val="000000"/>
                <w:kern w:val="0"/>
                <w:sz w:val="20"/>
                <w:szCs w:val="20"/>
              </w:rPr>
            </w:pPr>
            <w:r>
              <w:rPr>
                <w:rFonts w:ascii="宋体" w:hAnsi="宋体" w:cs="宋体" w:hint="eastAsia"/>
                <w:color w:val="000000"/>
                <w:kern w:val="0"/>
                <w:sz w:val="20"/>
                <w:szCs w:val="20"/>
              </w:rPr>
              <w:t>1,459.53</w:t>
            </w:r>
          </w:p>
        </w:tc>
      </w:tr>
      <w:tr w:rsidR="007C537B"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7C537B" w:rsidRPr="00B61798" w:rsidRDefault="007C537B">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3.专用设备（台/套）</w:t>
            </w:r>
          </w:p>
        </w:tc>
        <w:tc>
          <w:tcPr>
            <w:tcW w:w="1116" w:type="dxa"/>
            <w:tcBorders>
              <w:top w:val="nil"/>
              <w:left w:val="nil"/>
              <w:bottom w:val="single" w:sz="4" w:space="0" w:color="auto"/>
              <w:right w:val="single" w:sz="4" w:space="0" w:color="auto"/>
            </w:tcBorders>
            <w:noWrap/>
            <w:vAlign w:val="center"/>
          </w:tcPr>
          <w:p w:rsidR="007C537B" w:rsidRPr="00B61798" w:rsidRDefault="007C537B">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r>
              <w:rPr>
                <w:rFonts w:ascii="宋体" w:hAnsi="宋体" w:cs="宋体" w:hint="eastAsia"/>
                <w:color w:val="000000"/>
                <w:kern w:val="0"/>
                <w:sz w:val="20"/>
                <w:szCs w:val="20"/>
              </w:rPr>
              <w:t>1101</w:t>
            </w:r>
          </w:p>
        </w:tc>
        <w:tc>
          <w:tcPr>
            <w:tcW w:w="1116" w:type="dxa"/>
            <w:tcBorders>
              <w:top w:val="nil"/>
              <w:left w:val="nil"/>
              <w:bottom w:val="single" w:sz="4" w:space="0" w:color="auto"/>
              <w:right w:val="single" w:sz="4" w:space="0" w:color="auto"/>
            </w:tcBorders>
            <w:noWrap/>
            <w:vAlign w:val="center"/>
          </w:tcPr>
          <w:p w:rsidR="007C537B" w:rsidRPr="00B61798" w:rsidRDefault="007C537B">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r w:rsidR="00612916">
              <w:rPr>
                <w:rFonts w:ascii="宋体" w:hAnsi="宋体" w:cs="宋体" w:hint="eastAsia"/>
                <w:color w:val="000000"/>
                <w:kern w:val="0"/>
                <w:sz w:val="20"/>
                <w:szCs w:val="20"/>
              </w:rPr>
              <w:t>1111</w:t>
            </w:r>
          </w:p>
        </w:tc>
        <w:tc>
          <w:tcPr>
            <w:tcW w:w="1116" w:type="dxa"/>
            <w:tcBorders>
              <w:top w:val="nil"/>
              <w:left w:val="nil"/>
              <w:bottom w:val="single" w:sz="4" w:space="0" w:color="auto"/>
              <w:right w:val="single" w:sz="4" w:space="0" w:color="auto"/>
            </w:tcBorders>
            <w:noWrap/>
            <w:vAlign w:val="center"/>
          </w:tcPr>
          <w:p w:rsidR="007C537B" w:rsidRDefault="007C537B" w:rsidP="00121104">
            <w:pPr>
              <w:jc w:val="center"/>
              <w:rPr>
                <w:rFonts w:ascii="宋体" w:hAnsi="宋体" w:cs="Arial"/>
                <w:color w:val="333333"/>
                <w:sz w:val="20"/>
                <w:szCs w:val="20"/>
              </w:rPr>
            </w:pPr>
            <w:r>
              <w:rPr>
                <w:rFonts w:ascii="宋体" w:hAnsi="宋体" w:cs="Arial" w:hint="eastAsia"/>
                <w:color w:val="333333"/>
                <w:sz w:val="20"/>
                <w:szCs w:val="20"/>
              </w:rPr>
              <w:t xml:space="preserve">4,226.03 </w:t>
            </w:r>
          </w:p>
        </w:tc>
        <w:tc>
          <w:tcPr>
            <w:tcW w:w="1116" w:type="dxa"/>
            <w:tcBorders>
              <w:top w:val="nil"/>
              <w:left w:val="nil"/>
              <w:bottom w:val="single" w:sz="4" w:space="0" w:color="auto"/>
              <w:right w:val="single" w:sz="4" w:space="0" w:color="auto"/>
            </w:tcBorders>
            <w:noWrap/>
            <w:vAlign w:val="center"/>
          </w:tcPr>
          <w:p w:rsidR="007C537B" w:rsidRPr="00650A24" w:rsidRDefault="00FE2AE8">
            <w:pPr>
              <w:widowControl/>
              <w:jc w:val="center"/>
              <w:rPr>
                <w:rFonts w:ascii="宋体" w:hAnsi="宋体" w:cs="宋体"/>
                <w:color w:val="000000"/>
                <w:kern w:val="0"/>
                <w:sz w:val="20"/>
                <w:szCs w:val="20"/>
              </w:rPr>
            </w:pPr>
            <w:r>
              <w:rPr>
                <w:rFonts w:ascii="宋体" w:hAnsi="宋体" w:cs="宋体" w:hint="eastAsia"/>
                <w:color w:val="000000"/>
                <w:kern w:val="0"/>
                <w:sz w:val="20"/>
                <w:szCs w:val="20"/>
              </w:rPr>
              <w:t>4,280.61</w:t>
            </w:r>
          </w:p>
        </w:tc>
      </w:tr>
      <w:tr w:rsidR="007C537B"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7C537B" w:rsidRPr="00B61798" w:rsidRDefault="007C537B">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其中：单价100万元以上专用设备</w:t>
            </w:r>
          </w:p>
        </w:tc>
        <w:tc>
          <w:tcPr>
            <w:tcW w:w="1116" w:type="dxa"/>
            <w:tcBorders>
              <w:top w:val="nil"/>
              <w:left w:val="nil"/>
              <w:bottom w:val="single" w:sz="4" w:space="0" w:color="auto"/>
              <w:right w:val="single" w:sz="4" w:space="0" w:color="auto"/>
            </w:tcBorders>
            <w:noWrap/>
            <w:vAlign w:val="center"/>
          </w:tcPr>
          <w:p w:rsidR="007C537B" w:rsidRPr="00B61798" w:rsidRDefault="007C537B">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r>
              <w:rPr>
                <w:rFonts w:ascii="宋体" w:hAnsi="宋体" w:cs="宋体" w:hint="eastAsia"/>
                <w:color w:val="000000"/>
                <w:kern w:val="0"/>
                <w:sz w:val="20"/>
                <w:szCs w:val="20"/>
              </w:rPr>
              <w:t>4</w:t>
            </w:r>
          </w:p>
        </w:tc>
        <w:tc>
          <w:tcPr>
            <w:tcW w:w="1116" w:type="dxa"/>
            <w:tcBorders>
              <w:top w:val="nil"/>
              <w:left w:val="nil"/>
              <w:bottom w:val="single" w:sz="4" w:space="0" w:color="auto"/>
              <w:right w:val="single" w:sz="4" w:space="0" w:color="auto"/>
            </w:tcBorders>
            <w:noWrap/>
            <w:vAlign w:val="center"/>
          </w:tcPr>
          <w:p w:rsidR="007C537B" w:rsidRPr="00B61798" w:rsidRDefault="007C537B">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w:t>
            </w:r>
            <w:r>
              <w:rPr>
                <w:rFonts w:ascii="宋体" w:hAnsi="宋体" w:cs="宋体" w:hint="eastAsia"/>
                <w:color w:val="000000"/>
                <w:kern w:val="0"/>
                <w:sz w:val="20"/>
                <w:szCs w:val="20"/>
              </w:rPr>
              <w:t>4</w:t>
            </w:r>
          </w:p>
        </w:tc>
        <w:tc>
          <w:tcPr>
            <w:tcW w:w="1116" w:type="dxa"/>
            <w:tcBorders>
              <w:top w:val="nil"/>
              <w:left w:val="nil"/>
              <w:bottom w:val="single" w:sz="4" w:space="0" w:color="auto"/>
              <w:right w:val="single" w:sz="4" w:space="0" w:color="auto"/>
            </w:tcBorders>
            <w:noWrap/>
            <w:vAlign w:val="center"/>
          </w:tcPr>
          <w:p w:rsidR="007C537B" w:rsidRDefault="007C537B" w:rsidP="00121104">
            <w:pPr>
              <w:widowControl/>
              <w:jc w:val="center"/>
              <w:rPr>
                <w:rFonts w:ascii="宋体" w:hAnsi="宋体" w:cs="宋体"/>
                <w:color w:val="000000"/>
                <w:kern w:val="0"/>
                <w:sz w:val="20"/>
                <w:szCs w:val="20"/>
              </w:rPr>
            </w:pPr>
            <w:r>
              <w:rPr>
                <w:rFonts w:ascii="宋体" w:hAnsi="宋体" w:cs="宋体" w:hint="eastAsia"/>
                <w:color w:val="000000"/>
                <w:kern w:val="0"/>
                <w:sz w:val="20"/>
                <w:szCs w:val="20"/>
              </w:rPr>
              <w:t>748.62</w:t>
            </w:r>
          </w:p>
        </w:tc>
        <w:tc>
          <w:tcPr>
            <w:tcW w:w="1116" w:type="dxa"/>
            <w:tcBorders>
              <w:top w:val="nil"/>
              <w:left w:val="nil"/>
              <w:bottom w:val="single" w:sz="4" w:space="0" w:color="auto"/>
              <w:right w:val="single" w:sz="4" w:space="0" w:color="auto"/>
            </w:tcBorders>
            <w:noWrap/>
            <w:vAlign w:val="center"/>
          </w:tcPr>
          <w:p w:rsidR="007C537B" w:rsidRPr="00650A24" w:rsidRDefault="00612916">
            <w:pPr>
              <w:widowControl/>
              <w:jc w:val="center"/>
              <w:rPr>
                <w:rFonts w:ascii="宋体" w:hAnsi="宋体" w:cs="宋体"/>
                <w:color w:val="000000"/>
                <w:kern w:val="0"/>
                <w:sz w:val="20"/>
                <w:szCs w:val="20"/>
              </w:rPr>
            </w:pPr>
            <w:r>
              <w:rPr>
                <w:rFonts w:ascii="宋体" w:hAnsi="宋体" w:cs="宋体" w:hint="eastAsia"/>
                <w:color w:val="000000"/>
                <w:kern w:val="0"/>
                <w:sz w:val="20"/>
                <w:szCs w:val="20"/>
              </w:rPr>
              <w:t>748.62</w:t>
            </w:r>
          </w:p>
        </w:tc>
      </w:tr>
      <w:tr w:rsidR="007C537B"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7C537B" w:rsidRPr="00B61798" w:rsidRDefault="007C537B">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4.其他固定资产</w:t>
            </w:r>
          </w:p>
        </w:tc>
        <w:tc>
          <w:tcPr>
            <w:tcW w:w="1116" w:type="dxa"/>
            <w:tcBorders>
              <w:top w:val="nil"/>
              <w:left w:val="nil"/>
              <w:bottom w:val="single" w:sz="4" w:space="0" w:color="auto"/>
              <w:right w:val="single" w:sz="4" w:space="0" w:color="auto"/>
            </w:tcBorders>
            <w:noWrap/>
            <w:vAlign w:val="center"/>
          </w:tcPr>
          <w:p w:rsidR="007C537B" w:rsidRPr="00B61798" w:rsidRDefault="007C537B">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7C537B" w:rsidRPr="00B61798" w:rsidRDefault="007C537B">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7C537B" w:rsidRDefault="007C537B" w:rsidP="00121104">
            <w:pPr>
              <w:widowControl/>
              <w:jc w:val="center"/>
              <w:rPr>
                <w:rFonts w:ascii="宋体" w:hAnsi="宋体" w:cs="宋体"/>
                <w:color w:val="000000"/>
                <w:kern w:val="0"/>
                <w:sz w:val="20"/>
                <w:szCs w:val="20"/>
              </w:rPr>
            </w:pPr>
            <w:r>
              <w:rPr>
                <w:rFonts w:ascii="宋体" w:hAnsi="宋体" w:cs="宋体" w:hint="eastAsia"/>
                <w:color w:val="000000"/>
                <w:kern w:val="0"/>
                <w:sz w:val="20"/>
                <w:szCs w:val="20"/>
              </w:rPr>
              <w:t>993.00</w:t>
            </w:r>
          </w:p>
        </w:tc>
        <w:tc>
          <w:tcPr>
            <w:tcW w:w="1116" w:type="dxa"/>
            <w:tcBorders>
              <w:top w:val="nil"/>
              <w:left w:val="nil"/>
              <w:bottom w:val="single" w:sz="4" w:space="0" w:color="auto"/>
              <w:right w:val="single" w:sz="4" w:space="0" w:color="auto"/>
            </w:tcBorders>
            <w:noWrap/>
            <w:vAlign w:val="center"/>
          </w:tcPr>
          <w:p w:rsidR="007C537B" w:rsidRPr="00650A24" w:rsidRDefault="009C5522" w:rsidP="001C1AB8">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r w:rsidR="00627DAE">
              <w:rPr>
                <w:rFonts w:ascii="宋体" w:hAnsi="宋体" w:cs="宋体" w:hint="eastAsia"/>
                <w:color w:val="000000"/>
                <w:kern w:val="0"/>
                <w:sz w:val="20"/>
                <w:szCs w:val="20"/>
              </w:rPr>
              <w:t>9</w:t>
            </w:r>
            <w:r w:rsidR="001C1AB8">
              <w:rPr>
                <w:rFonts w:ascii="宋体" w:hAnsi="宋体" w:cs="宋体" w:hint="eastAsia"/>
                <w:color w:val="000000"/>
                <w:kern w:val="0"/>
                <w:sz w:val="20"/>
                <w:szCs w:val="20"/>
              </w:rPr>
              <w:t>2.82</w:t>
            </w:r>
          </w:p>
        </w:tc>
      </w:tr>
      <w:tr w:rsidR="007C537B"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7C537B" w:rsidRPr="00B61798" w:rsidRDefault="007C537B">
            <w:pPr>
              <w:widowControl/>
              <w:jc w:val="left"/>
              <w:rPr>
                <w:rFonts w:ascii="宋体" w:hAnsi="宋体" w:cs="宋体"/>
                <w:color w:val="000000"/>
                <w:kern w:val="0"/>
                <w:sz w:val="20"/>
                <w:szCs w:val="20"/>
              </w:rPr>
            </w:pPr>
            <w:r w:rsidRPr="00B61798">
              <w:rPr>
                <w:rFonts w:ascii="宋体" w:hAnsi="宋体" w:cs="宋体" w:hint="eastAsia"/>
                <w:color w:val="000000"/>
                <w:kern w:val="0"/>
                <w:sz w:val="20"/>
                <w:szCs w:val="20"/>
              </w:rPr>
              <w:t xml:space="preserve">        减：累计折旧及减值准备</w:t>
            </w:r>
          </w:p>
        </w:tc>
        <w:tc>
          <w:tcPr>
            <w:tcW w:w="1116" w:type="dxa"/>
            <w:tcBorders>
              <w:top w:val="nil"/>
              <w:left w:val="nil"/>
              <w:bottom w:val="single" w:sz="4" w:space="0" w:color="auto"/>
              <w:right w:val="single" w:sz="4" w:space="0" w:color="auto"/>
            </w:tcBorders>
            <w:noWrap/>
            <w:vAlign w:val="center"/>
          </w:tcPr>
          <w:p w:rsidR="007C537B" w:rsidRPr="00B61798" w:rsidRDefault="007C537B">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7C537B" w:rsidRPr="00B61798" w:rsidRDefault="007C537B">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7C537B" w:rsidRDefault="007C537B" w:rsidP="00121104">
            <w:pPr>
              <w:jc w:val="center"/>
              <w:rPr>
                <w:rFonts w:ascii="宋体" w:hAnsi="宋体" w:cs="Arial"/>
                <w:color w:val="333333"/>
                <w:sz w:val="20"/>
                <w:szCs w:val="20"/>
              </w:rPr>
            </w:pPr>
            <w:r>
              <w:rPr>
                <w:rFonts w:ascii="宋体" w:hAnsi="宋体" w:cs="Arial" w:hint="eastAsia"/>
                <w:color w:val="333333"/>
                <w:sz w:val="20"/>
                <w:szCs w:val="20"/>
              </w:rPr>
              <w:t xml:space="preserve">7,890.37 </w:t>
            </w:r>
          </w:p>
        </w:tc>
        <w:tc>
          <w:tcPr>
            <w:tcW w:w="1116" w:type="dxa"/>
            <w:tcBorders>
              <w:top w:val="nil"/>
              <w:left w:val="nil"/>
              <w:bottom w:val="single" w:sz="4" w:space="0" w:color="auto"/>
              <w:right w:val="single" w:sz="4" w:space="0" w:color="auto"/>
            </w:tcBorders>
            <w:noWrap/>
            <w:vAlign w:val="center"/>
          </w:tcPr>
          <w:p w:rsidR="007C537B" w:rsidRPr="00650A24" w:rsidRDefault="007A6F9C">
            <w:pPr>
              <w:widowControl/>
              <w:jc w:val="center"/>
              <w:rPr>
                <w:rFonts w:ascii="宋体" w:hAnsi="宋体" w:cs="宋体"/>
                <w:color w:val="000000"/>
                <w:kern w:val="0"/>
                <w:sz w:val="20"/>
                <w:szCs w:val="20"/>
              </w:rPr>
            </w:pPr>
            <w:r>
              <w:rPr>
                <w:rFonts w:ascii="宋体" w:hAnsi="宋体" w:cs="宋体" w:hint="eastAsia"/>
                <w:color w:val="000000"/>
                <w:kern w:val="0"/>
                <w:sz w:val="20"/>
                <w:szCs w:val="20"/>
              </w:rPr>
              <w:t>9,451.13</w:t>
            </w:r>
          </w:p>
        </w:tc>
      </w:tr>
      <w:tr w:rsidR="00372DD9"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372DD9" w:rsidRPr="00B61798" w:rsidRDefault="00372DD9">
            <w:pPr>
              <w:widowControl/>
              <w:jc w:val="left"/>
              <w:rPr>
                <w:rFonts w:ascii="宋体" w:hAnsi="宋体" w:cs="宋体"/>
                <w:color w:val="000000"/>
                <w:kern w:val="0"/>
                <w:sz w:val="20"/>
                <w:szCs w:val="20"/>
              </w:rPr>
            </w:pPr>
            <w:r w:rsidRPr="00B61798">
              <w:rPr>
                <w:color w:val="000000"/>
                <w:sz w:val="20"/>
                <w:szCs w:val="20"/>
              </w:rPr>
              <w:t xml:space="preserve">   </w:t>
            </w:r>
            <w:r w:rsidRPr="00B61798">
              <w:rPr>
                <w:rFonts w:hint="eastAsia"/>
                <w:color w:val="000000"/>
                <w:sz w:val="20"/>
                <w:szCs w:val="20"/>
              </w:rPr>
              <w:t>（三）长期股权投资</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372DD9" w:rsidRPr="00650A24" w:rsidRDefault="00372DD9">
            <w:pPr>
              <w:widowControl/>
              <w:jc w:val="center"/>
              <w:rPr>
                <w:rFonts w:ascii="宋体" w:hAnsi="宋体" w:cs="宋体"/>
                <w:color w:val="000000"/>
                <w:kern w:val="0"/>
                <w:sz w:val="20"/>
                <w:szCs w:val="20"/>
              </w:rPr>
            </w:pPr>
          </w:p>
        </w:tc>
        <w:tc>
          <w:tcPr>
            <w:tcW w:w="1116" w:type="dxa"/>
            <w:tcBorders>
              <w:top w:val="nil"/>
              <w:left w:val="nil"/>
              <w:bottom w:val="single" w:sz="4" w:space="0" w:color="auto"/>
              <w:right w:val="single" w:sz="4" w:space="0" w:color="auto"/>
            </w:tcBorders>
            <w:noWrap/>
            <w:vAlign w:val="center"/>
          </w:tcPr>
          <w:p w:rsidR="00372DD9" w:rsidRPr="00650A24" w:rsidRDefault="00372DD9">
            <w:pPr>
              <w:widowControl/>
              <w:jc w:val="center"/>
              <w:rPr>
                <w:rFonts w:ascii="宋体" w:hAnsi="宋体" w:cs="宋体"/>
                <w:color w:val="000000"/>
                <w:kern w:val="0"/>
                <w:sz w:val="20"/>
                <w:szCs w:val="20"/>
              </w:rPr>
            </w:pPr>
          </w:p>
        </w:tc>
      </w:tr>
      <w:tr w:rsidR="00372DD9"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372DD9" w:rsidRPr="00B61798" w:rsidRDefault="00372DD9">
            <w:pPr>
              <w:rPr>
                <w:color w:val="000000"/>
                <w:sz w:val="20"/>
                <w:szCs w:val="20"/>
              </w:rPr>
            </w:pPr>
            <w:r w:rsidRPr="00B61798">
              <w:rPr>
                <w:color w:val="000000"/>
                <w:sz w:val="20"/>
                <w:szCs w:val="20"/>
              </w:rPr>
              <w:t xml:space="preserve">   </w:t>
            </w:r>
            <w:r w:rsidRPr="00B61798">
              <w:rPr>
                <w:rFonts w:hint="eastAsia"/>
                <w:color w:val="000000"/>
                <w:sz w:val="20"/>
                <w:szCs w:val="20"/>
              </w:rPr>
              <w:t>（四）长期债券投资</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372DD9" w:rsidRPr="00650A24" w:rsidRDefault="00372DD9">
            <w:pPr>
              <w:widowControl/>
              <w:jc w:val="center"/>
              <w:rPr>
                <w:rFonts w:ascii="宋体" w:hAnsi="宋体" w:cs="宋体"/>
                <w:color w:val="000000"/>
                <w:kern w:val="0"/>
                <w:sz w:val="20"/>
                <w:szCs w:val="20"/>
              </w:rPr>
            </w:pPr>
          </w:p>
        </w:tc>
        <w:tc>
          <w:tcPr>
            <w:tcW w:w="1116" w:type="dxa"/>
            <w:tcBorders>
              <w:top w:val="nil"/>
              <w:left w:val="nil"/>
              <w:bottom w:val="single" w:sz="4" w:space="0" w:color="auto"/>
              <w:right w:val="single" w:sz="4" w:space="0" w:color="auto"/>
            </w:tcBorders>
            <w:noWrap/>
            <w:vAlign w:val="center"/>
          </w:tcPr>
          <w:p w:rsidR="00372DD9" w:rsidRPr="00650A24" w:rsidRDefault="00372DD9">
            <w:pPr>
              <w:widowControl/>
              <w:jc w:val="center"/>
              <w:rPr>
                <w:rFonts w:ascii="宋体" w:hAnsi="宋体" w:cs="宋体"/>
                <w:color w:val="000000"/>
                <w:kern w:val="0"/>
                <w:sz w:val="20"/>
                <w:szCs w:val="20"/>
              </w:rPr>
            </w:pPr>
          </w:p>
        </w:tc>
      </w:tr>
      <w:tr w:rsidR="00372DD9"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372DD9" w:rsidRPr="00B61798" w:rsidRDefault="00372DD9">
            <w:pPr>
              <w:widowControl/>
              <w:jc w:val="left"/>
              <w:rPr>
                <w:rFonts w:ascii="宋体" w:hAnsi="宋体" w:cs="宋体"/>
                <w:color w:val="000000"/>
                <w:kern w:val="0"/>
                <w:sz w:val="20"/>
                <w:szCs w:val="20"/>
              </w:rPr>
            </w:pPr>
            <w:r w:rsidRPr="00B61798">
              <w:rPr>
                <w:color w:val="000000"/>
                <w:sz w:val="20"/>
                <w:szCs w:val="20"/>
              </w:rPr>
              <w:t xml:space="preserve">   </w:t>
            </w:r>
            <w:r w:rsidRPr="00B61798">
              <w:rPr>
                <w:rFonts w:hint="eastAsia"/>
                <w:color w:val="000000"/>
                <w:sz w:val="20"/>
                <w:szCs w:val="20"/>
              </w:rPr>
              <w:t>（五）在建工程</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372DD9" w:rsidRPr="00B61798" w:rsidRDefault="00372DD9">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372DD9" w:rsidRPr="00650A24" w:rsidRDefault="00372DD9">
            <w:pPr>
              <w:widowControl/>
              <w:jc w:val="center"/>
              <w:rPr>
                <w:rFonts w:ascii="宋体" w:hAnsi="宋体" w:cs="宋体"/>
                <w:color w:val="000000"/>
                <w:kern w:val="0"/>
                <w:sz w:val="20"/>
                <w:szCs w:val="20"/>
              </w:rPr>
            </w:pPr>
          </w:p>
        </w:tc>
        <w:tc>
          <w:tcPr>
            <w:tcW w:w="1116" w:type="dxa"/>
            <w:tcBorders>
              <w:top w:val="nil"/>
              <w:left w:val="nil"/>
              <w:bottom w:val="single" w:sz="4" w:space="0" w:color="auto"/>
              <w:right w:val="single" w:sz="4" w:space="0" w:color="auto"/>
            </w:tcBorders>
            <w:noWrap/>
            <w:vAlign w:val="center"/>
          </w:tcPr>
          <w:p w:rsidR="00372DD9" w:rsidRPr="00650A24" w:rsidRDefault="00372DD9">
            <w:pPr>
              <w:widowControl/>
              <w:jc w:val="center"/>
              <w:rPr>
                <w:rFonts w:ascii="宋体" w:hAnsi="宋体" w:cs="宋体"/>
                <w:color w:val="000000"/>
                <w:kern w:val="0"/>
                <w:sz w:val="20"/>
                <w:szCs w:val="20"/>
              </w:rPr>
            </w:pPr>
          </w:p>
        </w:tc>
      </w:tr>
      <w:tr w:rsidR="000E71E1"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0E71E1" w:rsidRPr="00B61798" w:rsidRDefault="000E71E1">
            <w:pPr>
              <w:rPr>
                <w:color w:val="000000"/>
                <w:sz w:val="20"/>
                <w:szCs w:val="20"/>
              </w:rPr>
            </w:pPr>
            <w:r w:rsidRPr="00B61798">
              <w:rPr>
                <w:color w:val="000000"/>
                <w:sz w:val="20"/>
                <w:szCs w:val="20"/>
              </w:rPr>
              <w:t xml:space="preserve">   </w:t>
            </w:r>
            <w:r w:rsidRPr="00B61798">
              <w:rPr>
                <w:rFonts w:hint="eastAsia"/>
                <w:color w:val="000000"/>
                <w:sz w:val="20"/>
                <w:szCs w:val="20"/>
              </w:rPr>
              <w:t>（六）无形资产</w:t>
            </w:r>
          </w:p>
        </w:tc>
        <w:tc>
          <w:tcPr>
            <w:tcW w:w="1116" w:type="dxa"/>
            <w:tcBorders>
              <w:top w:val="nil"/>
              <w:left w:val="nil"/>
              <w:bottom w:val="single" w:sz="4" w:space="0" w:color="auto"/>
              <w:right w:val="single" w:sz="4" w:space="0" w:color="auto"/>
            </w:tcBorders>
            <w:noWrap/>
            <w:vAlign w:val="center"/>
          </w:tcPr>
          <w:p w:rsidR="000E71E1" w:rsidRPr="00B61798" w:rsidRDefault="000E71E1">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0E71E1" w:rsidRPr="00B61798" w:rsidRDefault="000E71E1">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0E71E1" w:rsidRDefault="000E71E1" w:rsidP="00121104">
            <w:pPr>
              <w:widowControl/>
              <w:jc w:val="center"/>
              <w:rPr>
                <w:rFonts w:ascii="宋体" w:hAnsi="宋体" w:cs="宋体"/>
                <w:color w:val="000000"/>
                <w:kern w:val="0"/>
                <w:sz w:val="20"/>
                <w:szCs w:val="20"/>
              </w:rPr>
            </w:pPr>
            <w:r>
              <w:rPr>
                <w:rFonts w:ascii="宋体" w:hAnsi="宋体" w:cs="宋体" w:hint="eastAsia"/>
                <w:color w:val="000000"/>
                <w:kern w:val="0"/>
                <w:sz w:val="20"/>
                <w:szCs w:val="20"/>
              </w:rPr>
              <w:t>745.52</w:t>
            </w:r>
          </w:p>
        </w:tc>
        <w:tc>
          <w:tcPr>
            <w:tcW w:w="1116" w:type="dxa"/>
            <w:tcBorders>
              <w:top w:val="nil"/>
              <w:left w:val="nil"/>
              <w:bottom w:val="single" w:sz="4" w:space="0" w:color="auto"/>
              <w:right w:val="single" w:sz="4" w:space="0" w:color="auto"/>
            </w:tcBorders>
            <w:noWrap/>
            <w:vAlign w:val="center"/>
          </w:tcPr>
          <w:p w:rsidR="000E71E1" w:rsidRPr="00650A24" w:rsidRDefault="007A6F9C">
            <w:pPr>
              <w:widowControl/>
              <w:jc w:val="center"/>
              <w:rPr>
                <w:rFonts w:ascii="宋体" w:hAnsi="宋体" w:cs="宋体"/>
                <w:color w:val="000000"/>
                <w:kern w:val="0"/>
                <w:sz w:val="20"/>
                <w:szCs w:val="20"/>
              </w:rPr>
            </w:pPr>
            <w:r>
              <w:rPr>
                <w:rFonts w:ascii="宋体" w:hAnsi="宋体" w:cs="宋体" w:hint="eastAsia"/>
                <w:color w:val="000000"/>
                <w:kern w:val="0"/>
                <w:sz w:val="20"/>
                <w:szCs w:val="20"/>
              </w:rPr>
              <w:t>745.52</w:t>
            </w:r>
          </w:p>
        </w:tc>
      </w:tr>
      <w:tr w:rsidR="000E71E1"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0E71E1" w:rsidRPr="00B61798" w:rsidRDefault="000E71E1">
            <w:pPr>
              <w:rPr>
                <w:color w:val="000000"/>
                <w:sz w:val="20"/>
                <w:szCs w:val="20"/>
              </w:rPr>
            </w:pPr>
            <w:r w:rsidRPr="00B61798">
              <w:rPr>
                <w:color w:val="000000"/>
                <w:sz w:val="20"/>
                <w:szCs w:val="20"/>
              </w:rPr>
              <w:t xml:space="preserve">        </w:t>
            </w:r>
            <w:r w:rsidRPr="00B61798">
              <w:rPr>
                <w:rFonts w:hint="eastAsia"/>
                <w:color w:val="000000"/>
                <w:sz w:val="20"/>
                <w:szCs w:val="20"/>
              </w:rPr>
              <w:t>减：累计摊销</w:t>
            </w:r>
          </w:p>
        </w:tc>
        <w:tc>
          <w:tcPr>
            <w:tcW w:w="1116" w:type="dxa"/>
            <w:tcBorders>
              <w:top w:val="nil"/>
              <w:left w:val="nil"/>
              <w:bottom w:val="single" w:sz="4" w:space="0" w:color="auto"/>
              <w:right w:val="single" w:sz="4" w:space="0" w:color="auto"/>
            </w:tcBorders>
            <w:noWrap/>
            <w:vAlign w:val="center"/>
          </w:tcPr>
          <w:p w:rsidR="000E71E1" w:rsidRPr="00B61798" w:rsidRDefault="000E71E1">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0E71E1" w:rsidRPr="00B61798" w:rsidRDefault="000E71E1">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0E71E1" w:rsidRDefault="000E71E1" w:rsidP="00121104">
            <w:pPr>
              <w:widowControl/>
              <w:jc w:val="center"/>
              <w:rPr>
                <w:rFonts w:ascii="宋体" w:hAnsi="宋体" w:cs="宋体"/>
                <w:color w:val="000000"/>
                <w:kern w:val="0"/>
                <w:sz w:val="20"/>
                <w:szCs w:val="20"/>
              </w:rPr>
            </w:pPr>
            <w:r>
              <w:rPr>
                <w:rFonts w:ascii="宋体" w:hAnsi="宋体" w:cs="宋体" w:hint="eastAsia"/>
                <w:color w:val="000000"/>
                <w:kern w:val="0"/>
                <w:sz w:val="20"/>
                <w:szCs w:val="20"/>
              </w:rPr>
              <w:t>250.40</w:t>
            </w:r>
          </w:p>
        </w:tc>
        <w:tc>
          <w:tcPr>
            <w:tcW w:w="1116" w:type="dxa"/>
            <w:tcBorders>
              <w:top w:val="nil"/>
              <w:left w:val="nil"/>
              <w:bottom w:val="single" w:sz="4" w:space="0" w:color="auto"/>
              <w:right w:val="single" w:sz="4" w:space="0" w:color="auto"/>
            </w:tcBorders>
            <w:noWrap/>
            <w:vAlign w:val="center"/>
          </w:tcPr>
          <w:p w:rsidR="000E71E1" w:rsidRPr="00650A24" w:rsidRDefault="007A6F9C">
            <w:pPr>
              <w:widowControl/>
              <w:jc w:val="center"/>
              <w:rPr>
                <w:rFonts w:ascii="宋体" w:hAnsi="宋体" w:cs="宋体"/>
                <w:color w:val="000000"/>
                <w:kern w:val="0"/>
                <w:sz w:val="20"/>
                <w:szCs w:val="20"/>
              </w:rPr>
            </w:pPr>
            <w:r>
              <w:rPr>
                <w:rFonts w:ascii="宋体" w:hAnsi="宋体" w:cs="宋体" w:hint="eastAsia"/>
                <w:color w:val="000000"/>
                <w:kern w:val="0"/>
                <w:sz w:val="20"/>
                <w:szCs w:val="20"/>
              </w:rPr>
              <w:t>378.44</w:t>
            </w:r>
          </w:p>
        </w:tc>
      </w:tr>
      <w:tr w:rsidR="000E71E1"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0E71E1" w:rsidRPr="00B61798" w:rsidRDefault="000E71E1">
            <w:pPr>
              <w:rPr>
                <w:color w:val="000000"/>
                <w:sz w:val="20"/>
                <w:szCs w:val="20"/>
              </w:rPr>
            </w:pPr>
            <w:r w:rsidRPr="00B61798">
              <w:rPr>
                <w:color w:val="000000"/>
                <w:sz w:val="20"/>
                <w:szCs w:val="20"/>
              </w:rPr>
              <w:t xml:space="preserve">   </w:t>
            </w:r>
            <w:r w:rsidRPr="00B61798">
              <w:rPr>
                <w:rFonts w:hint="eastAsia"/>
                <w:color w:val="000000"/>
                <w:sz w:val="20"/>
                <w:szCs w:val="20"/>
              </w:rPr>
              <w:t>（七）其他资产</w:t>
            </w:r>
          </w:p>
        </w:tc>
        <w:tc>
          <w:tcPr>
            <w:tcW w:w="1116" w:type="dxa"/>
            <w:tcBorders>
              <w:top w:val="nil"/>
              <w:left w:val="nil"/>
              <w:bottom w:val="single" w:sz="4" w:space="0" w:color="auto"/>
              <w:right w:val="single" w:sz="4" w:space="0" w:color="auto"/>
            </w:tcBorders>
            <w:noWrap/>
            <w:vAlign w:val="center"/>
          </w:tcPr>
          <w:p w:rsidR="000E71E1" w:rsidRPr="00B61798" w:rsidRDefault="000E71E1">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0E71E1" w:rsidRPr="00B61798" w:rsidRDefault="000E71E1">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0E71E1" w:rsidRDefault="000E71E1" w:rsidP="00121104">
            <w:pPr>
              <w:widowControl/>
              <w:jc w:val="center"/>
              <w:rPr>
                <w:rFonts w:ascii="宋体" w:hAnsi="宋体" w:cs="宋体"/>
                <w:color w:val="000000"/>
                <w:kern w:val="0"/>
                <w:sz w:val="22"/>
              </w:rPr>
            </w:pPr>
          </w:p>
        </w:tc>
        <w:tc>
          <w:tcPr>
            <w:tcW w:w="1116" w:type="dxa"/>
            <w:tcBorders>
              <w:top w:val="nil"/>
              <w:left w:val="nil"/>
              <w:bottom w:val="single" w:sz="4" w:space="0" w:color="auto"/>
              <w:right w:val="single" w:sz="4" w:space="0" w:color="auto"/>
            </w:tcBorders>
            <w:noWrap/>
            <w:vAlign w:val="center"/>
          </w:tcPr>
          <w:p w:rsidR="000E71E1" w:rsidRPr="00650A24" w:rsidRDefault="000E71E1">
            <w:pPr>
              <w:widowControl/>
              <w:jc w:val="center"/>
              <w:rPr>
                <w:rFonts w:ascii="宋体" w:hAnsi="宋体" w:cs="宋体"/>
                <w:color w:val="000000"/>
                <w:kern w:val="0"/>
                <w:sz w:val="20"/>
                <w:szCs w:val="20"/>
              </w:rPr>
            </w:pPr>
          </w:p>
        </w:tc>
      </w:tr>
      <w:tr w:rsidR="000E71E1"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0E71E1" w:rsidRPr="00B61798" w:rsidRDefault="000E71E1">
            <w:pPr>
              <w:widowControl/>
              <w:jc w:val="left"/>
              <w:rPr>
                <w:rFonts w:ascii="宋体" w:hAnsi="宋体" w:cs="宋体"/>
                <w:b/>
                <w:bCs/>
                <w:color w:val="000000"/>
                <w:kern w:val="0"/>
                <w:sz w:val="20"/>
                <w:szCs w:val="20"/>
              </w:rPr>
            </w:pPr>
            <w:r w:rsidRPr="00B61798">
              <w:rPr>
                <w:rFonts w:ascii="宋体" w:hAnsi="宋体" w:cs="宋体" w:hint="eastAsia"/>
                <w:b/>
                <w:bCs/>
                <w:color w:val="000000"/>
                <w:kern w:val="0"/>
                <w:sz w:val="20"/>
                <w:szCs w:val="20"/>
              </w:rPr>
              <w:t>二、负债合计</w:t>
            </w:r>
          </w:p>
        </w:tc>
        <w:tc>
          <w:tcPr>
            <w:tcW w:w="1116" w:type="dxa"/>
            <w:tcBorders>
              <w:top w:val="nil"/>
              <w:left w:val="nil"/>
              <w:bottom w:val="single" w:sz="4" w:space="0" w:color="auto"/>
              <w:right w:val="single" w:sz="4" w:space="0" w:color="auto"/>
            </w:tcBorders>
            <w:noWrap/>
            <w:vAlign w:val="center"/>
          </w:tcPr>
          <w:p w:rsidR="000E71E1" w:rsidRPr="00B61798" w:rsidRDefault="000E71E1">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0E71E1" w:rsidRPr="00B61798" w:rsidRDefault="000E71E1">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0E71E1" w:rsidRDefault="000E71E1" w:rsidP="00121104">
            <w:pPr>
              <w:widowControl/>
              <w:jc w:val="center"/>
              <w:rPr>
                <w:rFonts w:ascii="宋体" w:hAnsi="宋体" w:cs="宋体"/>
                <w:color w:val="000000"/>
                <w:kern w:val="0"/>
                <w:sz w:val="20"/>
                <w:szCs w:val="20"/>
              </w:rPr>
            </w:pPr>
            <w:r>
              <w:rPr>
                <w:rFonts w:ascii="宋体" w:hAnsi="宋体" w:cs="宋体" w:hint="eastAsia"/>
                <w:color w:val="000000"/>
                <w:kern w:val="0"/>
                <w:sz w:val="20"/>
                <w:szCs w:val="20"/>
              </w:rPr>
              <w:t>202.07</w:t>
            </w:r>
          </w:p>
        </w:tc>
        <w:tc>
          <w:tcPr>
            <w:tcW w:w="1116" w:type="dxa"/>
            <w:tcBorders>
              <w:top w:val="nil"/>
              <w:left w:val="nil"/>
              <w:bottom w:val="single" w:sz="4" w:space="0" w:color="auto"/>
              <w:right w:val="single" w:sz="4" w:space="0" w:color="auto"/>
            </w:tcBorders>
            <w:noWrap/>
            <w:vAlign w:val="center"/>
          </w:tcPr>
          <w:p w:rsidR="000E71E1" w:rsidRPr="00650A24" w:rsidRDefault="009C5522">
            <w:pPr>
              <w:widowControl/>
              <w:jc w:val="center"/>
              <w:rPr>
                <w:rFonts w:ascii="宋体" w:hAnsi="宋体" w:cs="宋体"/>
                <w:color w:val="000000"/>
                <w:kern w:val="0"/>
                <w:sz w:val="20"/>
                <w:szCs w:val="20"/>
              </w:rPr>
            </w:pPr>
            <w:r>
              <w:rPr>
                <w:rFonts w:ascii="宋体" w:hAnsi="宋体" w:cs="宋体" w:hint="eastAsia"/>
                <w:color w:val="000000"/>
                <w:kern w:val="0"/>
                <w:sz w:val="20"/>
                <w:szCs w:val="20"/>
              </w:rPr>
              <w:t>517.46</w:t>
            </w:r>
          </w:p>
        </w:tc>
      </w:tr>
      <w:tr w:rsidR="000E71E1" w:rsidRPr="00B61798" w:rsidTr="007C537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0E71E1" w:rsidRPr="00B61798" w:rsidRDefault="000E71E1">
            <w:pPr>
              <w:widowControl/>
              <w:jc w:val="left"/>
              <w:rPr>
                <w:rFonts w:ascii="宋体" w:hAnsi="宋体" w:cs="宋体"/>
                <w:b/>
                <w:bCs/>
                <w:color w:val="000000"/>
                <w:kern w:val="0"/>
                <w:sz w:val="20"/>
                <w:szCs w:val="20"/>
              </w:rPr>
            </w:pPr>
            <w:r w:rsidRPr="00B61798">
              <w:rPr>
                <w:rFonts w:ascii="宋体" w:hAnsi="宋体" w:cs="宋体" w:hint="eastAsia"/>
                <w:b/>
                <w:bCs/>
                <w:color w:val="000000"/>
                <w:kern w:val="0"/>
                <w:sz w:val="20"/>
                <w:szCs w:val="20"/>
              </w:rPr>
              <w:t>三、净资产合计</w:t>
            </w:r>
          </w:p>
        </w:tc>
        <w:tc>
          <w:tcPr>
            <w:tcW w:w="1116" w:type="dxa"/>
            <w:tcBorders>
              <w:top w:val="nil"/>
              <w:left w:val="nil"/>
              <w:bottom w:val="single" w:sz="4" w:space="0" w:color="auto"/>
              <w:right w:val="single" w:sz="4" w:space="0" w:color="auto"/>
            </w:tcBorders>
            <w:noWrap/>
            <w:vAlign w:val="center"/>
          </w:tcPr>
          <w:p w:rsidR="000E71E1" w:rsidRPr="00B61798" w:rsidRDefault="000E71E1">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0E71E1" w:rsidRPr="00B61798" w:rsidRDefault="000E71E1">
            <w:pPr>
              <w:widowControl/>
              <w:jc w:val="center"/>
              <w:rPr>
                <w:rFonts w:ascii="宋体" w:hAnsi="宋体" w:cs="宋体"/>
                <w:color w:val="000000"/>
                <w:kern w:val="0"/>
                <w:sz w:val="20"/>
                <w:szCs w:val="20"/>
              </w:rPr>
            </w:pPr>
            <w:r w:rsidRPr="00B61798">
              <w:rPr>
                <w:rFonts w:ascii="宋体" w:hAnsi="宋体" w:cs="宋体" w:hint="eastAsia"/>
                <w:color w:val="000000"/>
                <w:kern w:val="0"/>
                <w:sz w:val="20"/>
                <w:szCs w:val="20"/>
              </w:rPr>
              <w:t>——</w:t>
            </w:r>
          </w:p>
        </w:tc>
        <w:tc>
          <w:tcPr>
            <w:tcW w:w="1116" w:type="dxa"/>
            <w:tcBorders>
              <w:top w:val="nil"/>
              <w:left w:val="nil"/>
              <w:bottom w:val="single" w:sz="4" w:space="0" w:color="auto"/>
              <w:right w:val="single" w:sz="4" w:space="0" w:color="auto"/>
            </w:tcBorders>
            <w:noWrap/>
            <w:vAlign w:val="center"/>
          </w:tcPr>
          <w:p w:rsidR="000E71E1" w:rsidRDefault="000E71E1" w:rsidP="00121104">
            <w:pPr>
              <w:widowControl/>
              <w:jc w:val="center"/>
              <w:rPr>
                <w:rFonts w:ascii="宋体" w:hAnsi="宋体" w:cs="宋体"/>
                <w:color w:val="000000"/>
                <w:kern w:val="0"/>
                <w:sz w:val="20"/>
                <w:szCs w:val="20"/>
              </w:rPr>
            </w:pPr>
            <w:r>
              <w:rPr>
                <w:rFonts w:ascii="宋体" w:hAnsi="宋体" w:cs="宋体" w:hint="eastAsia"/>
                <w:color w:val="000000"/>
                <w:kern w:val="0"/>
                <w:sz w:val="20"/>
                <w:szCs w:val="20"/>
              </w:rPr>
              <w:t>10,457.78</w:t>
            </w:r>
          </w:p>
        </w:tc>
        <w:tc>
          <w:tcPr>
            <w:tcW w:w="1116" w:type="dxa"/>
            <w:tcBorders>
              <w:top w:val="nil"/>
              <w:left w:val="nil"/>
              <w:bottom w:val="single" w:sz="4" w:space="0" w:color="auto"/>
              <w:right w:val="single" w:sz="4" w:space="0" w:color="auto"/>
            </w:tcBorders>
            <w:noWrap/>
            <w:vAlign w:val="center"/>
          </w:tcPr>
          <w:p w:rsidR="000E71E1" w:rsidRPr="00650A24" w:rsidRDefault="009C5522">
            <w:pPr>
              <w:widowControl/>
              <w:jc w:val="center"/>
              <w:rPr>
                <w:rFonts w:ascii="宋体" w:hAnsi="宋体" w:cs="宋体"/>
                <w:color w:val="000000"/>
                <w:kern w:val="0"/>
                <w:sz w:val="20"/>
                <w:szCs w:val="20"/>
              </w:rPr>
            </w:pPr>
            <w:r>
              <w:rPr>
                <w:rFonts w:ascii="宋体" w:hAnsi="宋体" w:cs="宋体" w:hint="eastAsia"/>
                <w:color w:val="000000"/>
                <w:kern w:val="0"/>
                <w:sz w:val="20"/>
                <w:szCs w:val="20"/>
              </w:rPr>
              <w:t>8,880.16</w:t>
            </w:r>
          </w:p>
        </w:tc>
      </w:tr>
    </w:tbl>
    <w:p w:rsidR="00372DD9" w:rsidRPr="00B61798" w:rsidRDefault="00372DD9">
      <w:pPr>
        <w:rPr>
          <w:rFonts w:ascii="宋体" w:hAnsi="宋体"/>
          <w:szCs w:val="21"/>
        </w:rPr>
      </w:pPr>
    </w:p>
    <w:p w:rsidR="00372DD9" w:rsidRPr="00B61798" w:rsidRDefault="00372DD9">
      <w:pPr>
        <w:rPr>
          <w:rFonts w:ascii="宋体" w:hAnsi="宋体"/>
          <w:szCs w:val="21"/>
        </w:rPr>
      </w:pPr>
    </w:p>
    <w:p w:rsidR="00372DD9" w:rsidRPr="00B61798" w:rsidRDefault="00372DD9">
      <w:pPr>
        <w:rPr>
          <w:rFonts w:ascii="宋体" w:hAnsi="宋体"/>
          <w:szCs w:val="21"/>
        </w:rPr>
      </w:pPr>
    </w:p>
    <w:p w:rsidR="00372DD9" w:rsidRPr="00B61798" w:rsidRDefault="00372DD9">
      <w:pPr>
        <w:rPr>
          <w:rFonts w:ascii="宋体" w:hAnsi="宋体"/>
          <w:szCs w:val="21"/>
        </w:rPr>
      </w:pPr>
    </w:p>
    <w:p w:rsidR="00372DD9" w:rsidRPr="00B61798" w:rsidRDefault="00372DD9">
      <w:pPr>
        <w:jc w:val="center"/>
        <w:rPr>
          <w:rFonts w:ascii="宋体" w:hAnsi="宋体"/>
          <w:szCs w:val="21"/>
        </w:rPr>
      </w:pPr>
      <w:r w:rsidRPr="00B61798">
        <w:rPr>
          <w:rFonts w:ascii="宋体" w:hAnsi="宋体"/>
          <w:szCs w:val="21"/>
        </w:rPr>
        <w:br w:type="page"/>
      </w:r>
      <w:r w:rsidRPr="00B61798">
        <w:rPr>
          <w:rFonts w:ascii="黑体" w:eastAsia="黑体" w:hint="eastAsia"/>
          <w:sz w:val="30"/>
          <w:szCs w:val="30"/>
        </w:rPr>
        <w:lastRenderedPageBreak/>
        <w:t>第三部分  上海市</w:t>
      </w:r>
      <w:proofErr w:type="gramStart"/>
      <w:r w:rsidR="00E27424">
        <w:rPr>
          <w:rFonts w:ascii="黑体" w:eastAsia="黑体" w:hint="eastAsia"/>
          <w:sz w:val="30"/>
          <w:szCs w:val="30"/>
        </w:rPr>
        <w:t>崇明区</w:t>
      </w:r>
      <w:proofErr w:type="gramEnd"/>
      <w:r w:rsidR="00E27424">
        <w:rPr>
          <w:rFonts w:ascii="黑体" w:eastAsia="黑体" w:hint="eastAsia"/>
          <w:sz w:val="30"/>
          <w:szCs w:val="30"/>
        </w:rPr>
        <w:t>市场监督管理</w:t>
      </w:r>
      <w:r w:rsidRPr="00B61798">
        <w:rPr>
          <w:rFonts w:ascii="黑体" w:eastAsia="黑体" w:hint="eastAsia"/>
          <w:sz w:val="30"/>
          <w:szCs w:val="30"/>
        </w:rPr>
        <w:t>局2021年度部门决算情况说明</w:t>
      </w:r>
    </w:p>
    <w:p w:rsidR="00372DD9" w:rsidRPr="00B61798" w:rsidRDefault="00372DD9">
      <w:pPr>
        <w:jc w:val="center"/>
        <w:rPr>
          <w:rFonts w:ascii="黑体" w:eastAsia="黑体"/>
          <w:sz w:val="30"/>
          <w:szCs w:val="30"/>
        </w:rPr>
      </w:pPr>
    </w:p>
    <w:p w:rsidR="00372DD9" w:rsidRPr="00B61798" w:rsidRDefault="00372DD9">
      <w:pPr>
        <w:ind w:firstLineChars="200" w:firstLine="602"/>
        <w:outlineLvl w:val="0"/>
        <w:rPr>
          <w:rFonts w:ascii="楷体_GB2312" w:eastAsia="楷体_GB2312"/>
          <w:b/>
          <w:sz w:val="30"/>
          <w:szCs w:val="30"/>
        </w:rPr>
      </w:pPr>
      <w:r w:rsidRPr="00B61798">
        <w:rPr>
          <w:rFonts w:ascii="楷体_GB2312" w:eastAsia="楷体_GB2312" w:hint="eastAsia"/>
          <w:b/>
          <w:sz w:val="30"/>
          <w:szCs w:val="30"/>
        </w:rPr>
        <w:t>一、收入支出决算总体情况说明</w:t>
      </w:r>
    </w:p>
    <w:p w:rsidR="00372DD9" w:rsidRPr="00B61798" w:rsidRDefault="00560DB4">
      <w:pPr>
        <w:ind w:firstLineChars="200" w:firstLine="600"/>
        <w:rPr>
          <w:rFonts w:ascii="仿宋_GB2312" w:eastAsia="仿宋_GB2312"/>
          <w:sz w:val="30"/>
          <w:szCs w:val="30"/>
        </w:rPr>
      </w:pPr>
      <w:r w:rsidRPr="00B61798">
        <w:rPr>
          <w:rFonts w:ascii="仿宋_GB2312" w:eastAsia="仿宋_GB2312" w:hAnsi="宋体" w:hint="eastAsia"/>
          <w:sz w:val="30"/>
          <w:szCs w:val="30"/>
        </w:rPr>
        <w:t>本部门</w:t>
      </w:r>
      <w:r w:rsidR="00372DD9" w:rsidRPr="00B61798">
        <w:rPr>
          <w:rFonts w:ascii="仿宋_GB2312" w:eastAsia="仿宋_GB2312" w:hint="eastAsia"/>
          <w:sz w:val="30"/>
          <w:szCs w:val="30"/>
        </w:rPr>
        <w:t>2021年度收入支出总计</w:t>
      </w:r>
      <w:r w:rsidR="00034E3F" w:rsidRPr="00034E3F">
        <w:rPr>
          <w:rFonts w:ascii="仿宋_GB2312" w:eastAsia="仿宋_GB2312"/>
          <w:sz w:val="30"/>
          <w:szCs w:val="30"/>
        </w:rPr>
        <w:t>24,475.47</w:t>
      </w:r>
      <w:r w:rsidR="00372DD9" w:rsidRPr="00B61798">
        <w:rPr>
          <w:rFonts w:ascii="仿宋_GB2312" w:eastAsia="仿宋_GB2312" w:hint="eastAsia"/>
          <w:sz w:val="30"/>
          <w:szCs w:val="30"/>
        </w:rPr>
        <w:t>万元。与2020年度相比，收入支出总计增加</w:t>
      </w:r>
      <w:r w:rsidR="00034E3F">
        <w:rPr>
          <w:rFonts w:ascii="仿宋_GB2312" w:eastAsia="仿宋_GB2312" w:hint="eastAsia"/>
          <w:sz w:val="30"/>
          <w:szCs w:val="30"/>
        </w:rPr>
        <w:t>531.36</w:t>
      </w:r>
      <w:r w:rsidR="00372DD9" w:rsidRPr="00B61798">
        <w:rPr>
          <w:rFonts w:ascii="仿宋_GB2312" w:eastAsia="仿宋_GB2312" w:hint="eastAsia"/>
          <w:sz w:val="30"/>
          <w:szCs w:val="30"/>
        </w:rPr>
        <w:t>万元，增长</w:t>
      </w:r>
      <w:r w:rsidR="00034E3F">
        <w:rPr>
          <w:rFonts w:ascii="仿宋_GB2312" w:eastAsia="仿宋_GB2312" w:hint="eastAsia"/>
          <w:sz w:val="30"/>
          <w:szCs w:val="30"/>
        </w:rPr>
        <w:t>2.22</w:t>
      </w:r>
      <w:r w:rsidR="00372DD9" w:rsidRPr="00B61798">
        <w:rPr>
          <w:rFonts w:ascii="仿宋_GB2312" w:eastAsia="仿宋_GB2312" w:hint="eastAsia"/>
          <w:sz w:val="30"/>
          <w:szCs w:val="30"/>
        </w:rPr>
        <w:t>%。主要原因：</w:t>
      </w:r>
      <w:r w:rsidR="0075248A">
        <w:rPr>
          <w:rFonts w:ascii="仿宋_GB2312" w:eastAsia="仿宋_GB2312" w:hint="eastAsia"/>
          <w:sz w:val="30"/>
          <w:szCs w:val="30"/>
        </w:rPr>
        <w:t>工资调标、社保公积金基数调增</w:t>
      </w:r>
      <w:r w:rsidR="009E003C">
        <w:rPr>
          <w:rFonts w:ascii="仿宋_GB2312" w:eastAsia="仿宋_GB2312" w:hint="eastAsia"/>
          <w:sz w:val="30"/>
          <w:szCs w:val="30"/>
        </w:rPr>
        <w:t>，</w:t>
      </w:r>
      <w:r w:rsidR="00BE19AF">
        <w:rPr>
          <w:rFonts w:ascii="仿宋_GB2312" w:eastAsia="仿宋_GB2312" w:hint="eastAsia"/>
          <w:sz w:val="30"/>
          <w:szCs w:val="30"/>
        </w:rPr>
        <w:t>人员经费增加。</w:t>
      </w:r>
    </w:p>
    <w:p w:rsidR="00372DD9" w:rsidRPr="00B61798" w:rsidRDefault="00372DD9">
      <w:pPr>
        <w:ind w:firstLineChars="200" w:firstLine="602"/>
        <w:outlineLvl w:val="0"/>
        <w:rPr>
          <w:rFonts w:ascii="楷体_GB2312" w:eastAsia="楷体_GB2312"/>
          <w:b/>
          <w:sz w:val="30"/>
          <w:szCs w:val="30"/>
        </w:rPr>
      </w:pPr>
      <w:r w:rsidRPr="00B61798">
        <w:rPr>
          <w:rFonts w:ascii="楷体_GB2312" w:eastAsia="楷体_GB2312" w:hint="eastAsia"/>
          <w:b/>
          <w:sz w:val="30"/>
          <w:szCs w:val="30"/>
        </w:rPr>
        <w:t>二、收入决算情况说明</w:t>
      </w:r>
    </w:p>
    <w:p w:rsidR="00372DD9" w:rsidRPr="00B61798" w:rsidRDefault="00372DD9">
      <w:pPr>
        <w:ind w:firstLineChars="200" w:firstLine="600"/>
        <w:rPr>
          <w:rFonts w:ascii="仿宋_GB2312" w:eastAsia="仿宋_GB2312"/>
          <w:sz w:val="30"/>
          <w:szCs w:val="30"/>
        </w:rPr>
      </w:pPr>
      <w:r w:rsidRPr="00B61798">
        <w:rPr>
          <w:rFonts w:ascii="仿宋_GB2312" w:eastAsia="仿宋_GB2312" w:hAnsi="宋体" w:hint="eastAsia"/>
          <w:sz w:val="30"/>
          <w:szCs w:val="30"/>
        </w:rPr>
        <w:t>本年</w:t>
      </w:r>
      <w:r w:rsidRPr="00B61798">
        <w:rPr>
          <w:rFonts w:ascii="仿宋_GB2312" w:eastAsia="仿宋_GB2312" w:hint="eastAsia"/>
          <w:sz w:val="30"/>
          <w:szCs w:val="30"/>
        </w:rPr>
        <w:t>收入合计</w:t>
      </w:r>
      <w:r w:rsidR="00215232" w:rsidRPr="00215232">
        <w:rPr>
          <w:rFonts w:ascii="仿宋_GB2312" w:eastAsia="仿宋_GB2312"/>
          <w:sz w:val="30"/>
          <w:szCs w:val="30"/>
        </w:rPr>
        <w:t>24,282.01</w:t>
      </w:r>
      <w:r w:rsidRPr="00B61798">
        <w:rPr>
          <w:rFonts w:ascii="仿宋_GB2312" w:eastAsia="仿宋_GB2312" w:hint="eastAsia"/>
          <w:sz w:val="30"/>
          <w:szCs w:val="30"/>
        </w:rPr>
        <w:t>万元，其中：财政拨款收入</w:t>
      </w:r>
      <w:r w:rsidR="00215232" w:rsidRPr="00215232">
        <w:rPr>
          <w:rFonts w:ascii="仿宋_GB2312" w:eastAsia="仿宋_GB2312"/>
          <w:sz w:val="30"/>
          <w:szCs w:val="30"/>
        </w:rPr>
        <w:t>23,501.11</w:t>
      </w:r>
      <w:r w:rsidRPr="00B61798">
        <w:rPr>
          <w:rFonts w:ascii="仿宋_GB2312" w:eastAsia="仿宋_GB2312" w:hint="eastAsia"/>
          <w:sz w:val="30"/>
          <w:szCs w:val="30"/>
        </w:rPr>
        <w:t>万元，占</w:t>
      </w:r>
      <w:r w:rsidR="00215232">
        <w:rPr>
          <w:rFonts w:ascii="仿宋_GB2312" w:eastAsia="仿宋_GB2312" w:hint="eastAsia"/>
          <w:sz w:val="30"/>
          <w:szCs w:val="30"/>
        </w:rPr>
        <w:t>96.78</w:t>
      </w:r>
      <w:r w:rsidRPr="00B61798">
        <w:rPr>
          <w:rFonts w:ascii="仿宋_GB2312" w:eastAsia="仿宋_GB2312" w:hint="eastAsia"/>
          <w:sz w:val="30"/>
          <w:szCs w:val="30"/>
        </w:rPr>
        <w:t>%；</w:t>
      </w:r>
      <w:r w:rsidR="00215232">
        <w:rPr>
          <w:rFonts w:ascii="仿宋_GB2312" w:eastAsia="仿宋_GB2312" w:hint="eastAsia"/>
          <w:sz w:val="30"/>
          <w:szCs w:val="30"/>
        </w:rPr>
        <w:t>其他</w:t>
      </w:r>
      <w:r w:rsidRPr="00B61798">
        <w:rPr>
          <w:rFonts w:ascii="仿宋_GB2312" w:eastAsia="仿宋_GB2312" w:hint="eastAsia"/>
          <w:sz w:val="30"/>
          <w:szCs w:val="30"/>
        </w:rPr>
        <w:t>收入</w:t>
      </w:r>
      <w:r w:rsidR="00215232" w:rsidRPr="00215232">
        <w:rPr>
          <w:rFonts w:ascii="仿宋_GB2312" w:eastAsia="仿宋_GB2312"/>
          <w:sz w:val="30"/>
          <w:szCs w:val="30"/>
        </w:rPr>
        <w:t>780.9</w:t>
      </w:r>
      <w:r w:rsidR="00CB6A52">
        <w:rPr>
          <w:rFonts w:ascii="仿宋_GB2312" w:eastAsia="仿宋_GB2312" w:hint="eastAsia"/>
          <w:sz w:val="30"/>
          <w:szCs w:val="30"/>
        </w:rPr>
        <w:t>0</w:t>
      </w:r>
      <w:r w:rsidRPr="00B61798">
        <w:rPr>
          <w:rFonts w:ascii="仿宋_GB2312" w:eastAsia="仿宋_GB2312" w:hint="eastAsia"/>
          <w:sz w:val="30"/>
          <w:szCs w:val="30"/>
        </w:rPr>
        <w:t>万元，占</w:t>
      </w:r>
      <w:r w:rsidR="00215232">
        <w:rPr>
          <w:rFonts w:ascii="仿宋_GB2312" w:eastAsia="仿宋_GB2312" w:hint="eastAsia"/>
          <w:sz w:val="30"/>
          <w:szCs w:val="30"/>
        </w:rPr>
        <w:t>3.22</w:t>
      </w:r>
      <w:r w:rsidRPr="00B61798">
        <w:rPr>
          <w:rFonts w:ascii="仿宋_GB2312" w:eastAsia="仿宋_GB2312" w:hint="eastAsia"/>
          <w:sz w:val="30"/>
          <w:szCs w:val="30"/>
        </w:rPr>
        <w:t>%。</w:t>
      </w:r>
    </w:p>
    <w:p w:rsidR="00372DD9" w:rsidRPr="00B61798" w:rsidRDefault="00372DD9">
      <w:pPr>
        <w:ind w:firstLineChars="200" w:firstLine="602"/>
        <w:outlineLvl w:val="0"/>
        <w:rPr>
          <w:rFonts w:ascii="楷体_GB2312" w:eastAsia="楷体_GB2312"/>
          <w:b/>
          <w:sz w:val="30"/>
          <w:szCs w:val="30"/>
        </w:rPr>
      </w:pPr>
      <w:r w:rsidRPr="00B61798">
        <w:rPr>
          <w:rFonts w:ascii="楷体_GB2312" w:eastAsia="楷体_GB2312" w:hint="eastAsia"/>
          <w:b/>
          <w:sz w:val="30"/>
          <w:szCs w:val="30"/>
        </w:rPr>
        <w:t>三、支出决算情况说明</w:t>
      </w:r>
    </w:p>
    <w:p w:rsidR="00372DD9" w:rsidRPr="00B61798" w:rsidRDefault="00372DD9">
      <w:pPr>
        <w:ind w:firstLineChars="200" w:firstLine="600"/>
        <w:rPr>
          <w:rFonts w:ascii="仿宋_GB2312" w:eastAsia="仿宋_GB2312"/>
          <w:sz w:val="30"/>
          <w:szCs w:val="30"/>
        </w:rPr>
      </w:pPr>
      <w:r w:rsidRPr="00B61798">
        <w:rPr>
          <w:rFonts w:ascii="仿宋_GB2312" w:eastAsia="仿宋_GB2312" w:hAnsi="宋体" w:hint="eastAsia"/>
          <w:sz w:val="30"/>
          <w:szCs w:val="30"/>
        </w:rPr>
        <w:t>本年</w:t>
      </w:r>
      <w:r w:rsidRPr="00B61798">
        <w:rPr>
          <w:rFonts w:ascii="仿宋_GB2312" w:eastAsia="仿宋_GB2312" w:hint="eastAsia"/>
          <w:sz w:val="30"/>
          <w:szCs w:val="30"/>
        </w:rPr>
        <w:t>支出合计</w:t>
      </w:r>
      <w:r w:rsidR="00111F57" w:rsidRPr="00111F57">
        <w:rPr>
          <w:rFonts w:ascii="仿宋_GB2312" w:eastAsia="仿宋_GB2312"/>
          <w:sz w:val="30"/>
          <w:szCs w:val="30"/>
        </w:rPr>
        <w:t>24,327.88</w:t>
      </w:r>
      <w:r w:rsidRPr="00B61798">
        <w:rPr>
          <w:rFonts w:ascii="仿宋_GB2312" w:eastAsia="仿宋_GB2312" w:hint="eastAsia"/>
          <w:sz w:val="30"/>
          <w:szCs w:val="30"/>
        </w:rPr>
        <w:t>万元，其中：基本支出</w:t>
      </w:r>
      <w:r w:rsidR="00111F57" w:rsidRPr="00111F57">
        <w:rPr>
          <w:rFonts w:ascii="仿宋_GB2312" w:eastAsia="仿宋_GB2312"/>
          <w:sz w:val="30"/>
          <w:szCs w:val="30"/>
        </w:rPr>
        <w:t>22,110.09</w:t>
      </w:r>
      <w:r w:rsidRPr="00B61798">
        <w:rPr>
          <w:rFonts w:ascii="仿宋_GB2312" w:eastAsia="仿宋_GB2312" w:hint="eastAsia"/>
          <w:sz w:val="30"/>
          <w:szCs w:val="30"/>
        </w:rPr>
        <w:t>万元，占</w:t>
      </w:r>
      <w:r w:rsidR="00111F57">
        <w:rPr>
          <w:rFonts w:ascii="仿宋_GB2312" w:eastAsia="仿宋_GB2312" w:hint="eastAsia"/>
          <w:sz w:val="30"/>
          <w:szCs w:val="30"/>
        </w:rPr>
        <w:t>90.88</w:t>
      </w:r>
      <w:r w:rsidRPr="00B61798">
        <w:rPr>
          <w:rFonts w:ascii="仿宋_GB2312" w:eastAsia="仿宋_GB2312" w:hint="eastAsia"/>
          <w:sz w:val="30"/>
          <w:szCs w:val="30"/>
        </w:rPr>
        <w:t>%；项目支出</w:t>
      </w:r>
      <w:r w:rsidR="00111F57" w:rsidRPr="00111F57">
        <w:rPr>
          <w:rFonts w:ascii="仿宋_GB2312" w:eastAsia="仿宋_GB2312"/>
          <w:sz w:val="30"/>
          <w:szCs w:val="30"/>
        </w:rPr>
        <w:t>2,217.79</w:t>
      </w:r>
      <w:r w:rsidRPr="00B61798">
        <w:rPr>
          <w:rFonts w:ascii="仿宋_GB2312" w:eastAsia="仿宋_GB2312" w:hint="eastAsia"/>
          <w:sz w:val="30"/>
          <w:szCs w:val="30"/>
        </w:rPr>
        <w:t>万元，占</w:t>
      </w:r>
      <w:r w:rsidR="00111F57">
        <w:rPr>
          <w:rFonts w:ascii="仿宋_GB2312" w:eastAsia="仿宋_GB2312" w:hint="eastAsia"/>
          <w:sz w:val="30"/>
          <w:szCs w:val="30"/>
        </w:rPr>
        <w:t>9.12</w:t>
      </w:r>
      <w:r w:rsidRPr="00B61798">
        <w:rPr>
          <w:rFonts w:ascii="仿宋_GB2312" w:eastAsia="仿宋_GB2312" w:hint="eastAsia"/>
          <w:sz w:val="30"/>
          <w:szCs w:val="30"/>
        </w:rPr>
        <w:t>%。</w:t>
      </w:r>
    </w:p>
    <w:p w:rsidR="00372DD9" w:rsidRPr="00B61798" w:rsidRDefault="00372DD9">
      <w:pPr>
        <w:ind w:firstLineChars="200" w:firstLine="602"/>
        <w:outlineLvl w:val="0"/>
        <w:rPr>
          <w:rFonts w:ascii="楷体_GB2312" w:eastAsia="楷体_GB2312"/>
          <w:b/>
          <w:sz w:val="30"/>
          <w:szCs w:val="30"/>
        </w:rPr>
      </w:pPr>
      <w:r w:rsidRPr="00B61798">
        <w:rPr>
          <w:rFonts w:ascii="楷体_GB2312" w:eastAsia="楷体_GB2312" w:hint="eastAsia"/>
          <w:b/>
          <w:sz w:val="30"/>
          <w:szCs w:val="30"/>
        </w:rPr>
        <w:t>四、财政拨款收入支出决算总体情况说明</w:t>
      </w:r>
    </w:p>
    <w:p w:rsidR="00372DD9" w:rsidRPr="00B61798" w:rsidRDefault="00560DB4">
      <w:pPr>
        <w:ind w:firstLineChars="200" w:firstLine="600"/>
        <w:rPr>
          <w:rFonts w:ascii="仿宋_GB2312" w:eastAsia="仿宋_GB2312"/>
          <w:sz w:val="30"/>
          <w:szCs w:val="30"/>
        </w:rPr>
      </w:pPr>
      <w:r w:rsidRPr="00B61798">
        <w:rPr>
          <w:rFonts w:ascii="仿宋_GB2312" w:eastAsia="仿宋_GB2312" w:hAnsi="宋体" w:hint="eastAsia"/>
          <w:sz w:val="30"/>
          <w:szCs w:val="30"/>
        </w:rPr>
        <w:t>本部门</w:t>
      </w:r>
      <w:r w:rsidR="00372DD9" w:rsidRPr="00B61798">
        <w:rPr>
          <w:rFonts w:ascii="仿宋_GB2312" w:eastAsia="仿宋_GB2312" w:hint="eastAsia"/>
          <w:sz w:val="30"/>
          <w:szCs w:val="30"/>
        </w:rPr>
        <w:t>2021年度财政拨款收入支出总计</w:t>
      </w:r>
      <w:r w:rsidR="00E35DC5" w:rsidRPr="00E35DC5">
        <w:rPr>
          <w:rFonts w:ascii="仿宋_GB2312" w:eastAsia="仿宋_GB2312"/>
          <w:sz w:val="30"/>
          <w:szCs w:val="30"/>
        </w:rPr>
        <w:t>23,501.11</w:t>
      </w:r>
      <w:r w:rsidR="00372DD9" w:rsidRPr="00B61798">
        <w:rPr>
          <w:rFonts w:ascii="仿宋_GB2312" w:eastAsia="仿宋_GB2312" w:hint="eastAsia"/>
          <w:sz w:val="30"/>
          <w:szCs w:val="30"/>
        </w:rPr>
        <w:t>万元。与2020年度相比，财政拨款收入支出总计增加</w:t>
      </w:r>
      <w:r w:rsidR="00E35DC5">
        <w:rPr>
          <w:rFonts w:ascii="仿宋_GB2312" w:eastAsia="仿宋_GB2312" w:hint="eastAsia"/>
          <w:sz w:val="30"/>
          <w:szCs w:val="30"/>
        </w:rPr>
        <w:t>382.</w:t>
      </w:r>
      <w:r w:rsidR="00C11DD4">
        <w:rPr>
          <w:rFonts w:ascii="仿宋_GB2312" w:eastAsia="仿宋_GB2312" w:hint="eastAsia"/>
          <w:sz w:val="30"/>
          <w:szCs w:val="30"/>
        </w:rPr>
        <w:t>6</w:t>
      </w:r>
      <w:r w:rsidR="00E35DC5">
        <w:rPr>
          <w:rFonts w:ascii="仿宋_GB2312" w:eastAsia="仿宋_GB2312" w:hint="eastAsia"/>
          <w:sz w:val="30"/>
          <w:szCs w:val="30"/>
        </w:rPr>
        <w:t>1</w:t>
      </w:r>
      <w:r w:rsidR="00372DD9" w:rsidRPr="00B61798">
        <w:rPr>
          <w:rFonts w:ascii="仿宋_GB2312" w:eastAsia="仿宋_GB2312" w:hint="eastAsia"/>
          <w:sz w:val="30"/>
          <w:szCs w:val="30"/>
        </w:rPr>
        <w:t>万元，增长</w:t>
      </w:r>
      <w:r w:rsidR="00E35DC5">
        <w:rPr>
          <w:rFonts w:ascii="仿宋_GB2312" w:eastAsia="仿宋_GB2312" w:hint="eastAsia"/>
          <w:sz w:val="30"/>
          <w:szCs w:val="30"/>
        </w:rPr>
        <w:t>1.6</w:t>
      </w:r>
      <w:r w:rsidR="00C11DD4">
        <w:rPr>
          <w:rFonts w:ascii="仿宋_GB2312" w:eastAsia="仿宋_GB2312" w:hint="eastAsia"/>
          <w:sz w:val="30"/>
          <w:szCs w:val="30"/>
        </w:rPr>
        <w:t>5</w:t>
      </w:r>
      <w:r w:rsidR="00372DD9" w:rsidRPr="00B61798">
        <w:rPr>
          <w:rFonts w:ascii="仿宋_GB2312" w:eastAsia="仿宋_GB2312" w:hint="eastAsia"/>
          <w:sz w:val="30"/>
          <w:szCs w:val="30"/>
        </w:rPr>
        <w:t>%。主要原因：</w:t>
      </w:r>
      <w:r w:rsidR="009E003C">
        <w:rPr>
          <w:rFonts w:ascii="仿宋_GB2312" w:eastAsia="仿宋_GB2312" w:hint="eastAsia"/>
          <w:sz w:val="30"/>
          <w:szCs w:val="30"/>
        </w:rPr>
        <w:t>工资调标、社保公积金基数调增，人员经费增加。</w:t>
      </w:r>
    </w:p>
    <w:p w:rsidR="00372DD9" w:rsidRPr="00B61798" w:rsidRDefault="00372DD9">
      <w:pPr>
        <w:ind w:firstLineChars="200" w:firstLine="602"/>
        <w:outlineLvl w:val="0"/>
        <w:rPr>
          <w:rFonts w:ascii="楷体_GB2312" w:eastAsia="楷体_GB2312"/>
          <w:b/>
          <w:sz w:val="30"/>
          <w:szCs w:val="30"/>
        </w:rPr>
      </w:pPr>
      <w:r w:rsidRPr="00B61798">
        <w:rPr>
          <w:rFonts w:ascii="楷体_GB2312" w:eastAsia="楷体_GB2312" w:hint="eastAsia"/>
          <w:b/>
          <w:sz w:val="30"/>
          <w:szCs w:val="30"/>
        </w:rPr>
        <w:t>五、一般公共预算财政拨款支出决算情况说明</w:t>
      </w:r>
    </w:p>
    <w:p w:rsidR="00372DD9" w:rsidRPr="00B61798" w:rsidRDefault="00372DD9">
      <w:pPr>
        <w:ind w:firstLineChars="200" w:firstLine="602"/>
        <w:outlineLvl w:val="0"/>
        <w:rPr>
          <w:rFonts w:ascii="楷体_GB2312" w:eastAsia="楷体_GB2312" w:hAnsi="宋体"/>
          <w:b/>
          <w:sz w:val="30"/>
          <w:szCs w:val="30"/>
        </w:rPr>
      </w:pPr>
      <w:r w:rsidRPr="00B61798">
        <w:rPr>
          <w:rFonts w:ascii="楷体_GB2312" w:eastAsia="楷体_GB2312" w:hAnsi="宋体" w:hint="eastAsia"/>
          <w:b/>
          <w:sz w:val="30"/>
          <w:szCs w:val="30"/>
        </w:rPr>
        <w:t>（一）一般公共预算财政拨款支出决算总体情况</w:t>
      </w:r>
    </w:p>
    <w:p w:rsidR="00DE512F" w:rsidRDefault="00372DD9" w:rsidP="00DE512F">
      <w:pPr>
        <w:ind w:firstLineChars="200" w:firstLine="600"/>
        <w:rPr>
          <w:rFonts w:ascii="仿宋_GB2312" w:eastAsia="仿宋_GB2312"/>
          <w:sz w:val="30"/>
          <w:szCs w:val="30"/>
        </w:rPr>
      </w:pPr>
      <w:r w:rsidRPr="00B61798">
        <w:rPr>
          <w:rFonts w:ascii="仿宋_GB2312" w:eastAsia="仿宋_GB2312" w:hint="eastAsia"/>
          <w:sz w:val="30"/>
          <w:szCs w:val="30"/>
        </w:rPr>
        <w:t>一般公共预算财政拨款支出</w:t>
      </w:r>
      <w:r w:rsidR="003060E1" w:rsidRPr="003060E1">
        <w:rPr>
          <w:rFonts w:ascii="仿宋_GB2312" w:eastAsia="仿宋_GB2312"/>
          <w:sz w:val="30"/>
          <w:szCs w:val="30"/>
        </w:rPr>
        <w:t>23,501.11</w:t>
      </w:r>
      <w:r w:rsidRPr="00B61798">
        <w:rPr>
          <w:rFonts w:ascii="仿宋_GB2312" w:eastAsia="仿宋_GB2312" w:hint="eastAsia"/>
          <w:sz w:val="30"/>
          <w:szCs w:val="30"/>
        </w:rPr>
        <w:t>万元，占本年支出合计的</w:t>
      </w:r>
      <w:r w:rsidR="003060E1">
        <w:rPr>
          <w:rFonts w:ascii="仿宋_GB2312" w:eastAsia="仿宋_GB2312" w:hint="eastAsia"/>
          <w:sz w:val="30"/>
          <w:szCs w:val="30"/>
        </w:rPr>
        <w:t>96.60</w:t>
      </w:r>
      <w:r w:rsidRPr="00B61798">
        <w:rPr>
          <w:rFonts w:ascii="仿宋_GB2312" w:eastAsia="仿宋_GB2312" w:hint="eastAsia"/>
          <w:sz w:val="30"/>
          <w:szCs w:val="30"/>
        </w:rPr>
        <w:t>%。与2020年度相比，一般公共预算财政拨款支出增</w:t>
      </w:r>
      <w:r w:rsidRPr="00B61798">
        <w:rPr>
          <w:rFonts w:ascii="仿宋_GB2312" w:eastAsia="仿宋_GB2312" w:hint="eastAsia"/>
          <w:sz w:val="30"/>
          <w:szCs w:val="30"/>
        </w:rPr>
        <w:lastRenderedPageBreak/>
        <w:t>加</w:t>
      </w:r>
      <w:r w:rsidR="003060E1">
        <w:rPr>
          <w:rFonts w:ascii="仿宋_GB2312" w:eastAsia="仿宋_GB2312" w:hint="eastAsia"/>
          <w:sz w:val="30"/>
          <w:szCs w:val="30"/>
        </w:rPr>
        <w:t>1,382.61</w:t>
      </w:r>
      <w:r w:rsidRPr="00B61798">
        <w:rPr>
          <w:rFonts w:ascii="仿宋_GB2312" w:eastAsia="仿宋_GB2312" w:hint="eastAsia"/>
          <w:sz w:val="30"/>
          <w:szCs w:val="30"/>
        </w:rPr>
        <w:t>万元，增长</w:t>
      </w:r>
      <w:r w:rsidR="003060E1">
        <w:rPr>
          <w:rFonts w:ascii="仿宋_GB2312" w:eastAsia="仿宋_GB2312" w:hint="eastAsia"/>
          <w:sz w:val="30"/>
          <w:szCs w:val="30"/>
        </w:rPr>
        <w:t>6.25</w:t>
      </w:r>
      <w:r w:rsidRPr="00B61798">
        <w:rPr>
          <w:rFonts w:ascii="仿宋_GB2312" w:eastAsia="仿宋_GB2312" w:hint="eastAsia"/>
          <w:sz w:val="30"/>
          <w:szCs w:val="30"/>
        </w:rPr>
        <w:t>%。主要原因：</w:t>
      </w:r>
      <w:r w:rsidR="005159E5">
        <w:rPr>
          <w:rFonts w:ascii="仿宋_GB2312" w:eastAsia="仿宋_GB2312" w:hint="eastAsia"/>
          <w:sz w:val="30"/>
          <w:szCs w:val="30"/>
        </w:rPr>
        <w:t>工资调标、社保公积金基数调增，人员经费增加。</w:t>
      </w:r>
    </w:p>
    <w:p w:rsidR="00372DD9" w:rsidRPr="00B61798" w:rsidRDefault="00372DD9" w:rsidP="00DE512F">
      <w:pPr>
        <w:ind w:firstLineChars="200" w:firstLine="602"/>
        <w:rPr>
          <w:rFonts w:ascii="楷体_GB2312" w:eastAsia="楷体_GB2312" w:hAnsi="宋体"/>
          <w:b/>
          <w:sz w:val="30"/>
          <w:szCs w:val="30"/>
        </w:rPr>
      </w:pPr>
      <w:r w:rsidRPr="00B61798">
        <w:rPr>
          <w:rFonts w:ascii="楷体_GB2312" w:eastAsia="楷体_GB2312" w:hAnsi="宋体" w:hint="eastAsia"/>
          <w:b/>
          <w:sz w:val="30"/>
          <w:szCs w:val="30"/>
        </w:rPr>
        <w:t>（二）一般公共预算财政拨款支出决算结构情况</w:t>
      </w:r>
    </w:p>
    <w:p w:rsidR="00372DD9" w:rsidRPr="00B61798" w:rsidRDefault="00372DD9">
      <w:pPr>
        <w:ind w:firstLineChars="200" w:firstLine="600"/>
        <w:rPr>
          <w:rFonts w:ascii="仿宋_GB2312" w:eastAsia="仿宋_GB2312" w:hAnsi="宋体"/>
          <w:sz w:val="30"/>
          <w:szCs w:val="30"/>
        </w:rPr>
      </w:pPr>
      <w:r w:rsidRPr="00B61798">
        <w:rPr>
          <w:rFonts w:ascii="仿宋_GB2312" w:eastAsia="仿宋_GB2312" w:hint="eastAsia"/>
          <w:sz w:val="30"/>
          <w:szCs w:val="30"/>
        </w:rPr>
        <w:t>一般公共预算财政拨款支出</w:t>
      </w:r>
      <w:r w:rsidR="004B00AF" w:rsidRPr="003060E1">
        <w:rPr>
          <w:rFonts w:ascii="仿宋_GB2312" w:eastAsia="仿宋_GB2312"/>
          <w:sz w:val="30"/>
          <w:szCs w:val="30"/>
        </w:rPr>
        <w:t>23,501.11</w:t>
      </w:r>
      <w:r w:rsidRPr="00B61798">
        <w:rPr>
          <w:rFonts w:ascii="仿宋_GB2312" w:eastAsia="仿宋_GB2312" w:hint="eastAsia"/>
          <w:sz w:val="30"/>
          <w:szCs w:val="30"/>
        </w:rPr>
        <w:t>万元，主要用于以下方面：一般公共服务支出（类）</w:t>
      </w:r>
      <w:r w:rsidR="004B00AF" w:rsidRPr="004B00AF">
        <w:rPr>
          <w:rFonts w:ascii="仿宋_GB2312" w:eastAsia="仿宋_GB2312"/>
          <w:sz w:val="30"/>
          <w:szCs w:val="30"/>
        </w:rPr>
        <w:t>16,984.38</w:t>
      </w:r>
      <w:r w:rsidRPr="00B61798">
        <w:rPr>
          <w:rFonts w:ascii="仿宋_GB2312" w:eastAsia="仿宋_GB2312" w:hint="eastAsia"/>
          <w:sz w:val="30"/>
          <w:szCs w:val="30"/>
        </w:rPr>
        <w:t>万元，占</w:t>
      </w:r>
      <w:r w:rsidR="00C20E5C">
        <w:rPr>
          <w:rFonts w:ascii="仿宋_GB2312" w:eastAsia="仿宋_GB2312" w:hint="eastAsia"/>
          <w:sz w:val="30"/>
          <w:szCs w:val="30"/>
        </w:rPr>
        <w:t>72.27</w:t>
      </w:r>
      <w:r w:rsidRPr="00B61798">
        <w:rPr>
          <w:rFonts w:ascii="仿宋_GB2312" w:eastAsia="仿宋_GB2312" w:hint="eastAsia"/>
          <w:sz w:val="30"/>
          <w:szCs w:val="30"/>
        </w:rPr>
        <w:t>%；</w:t>
      </w:r>
      <w:r w:rsidR="004B00AF">
        <w:rPr>
          <w:rFonts w:ascii="仿宋_GB2312" w:eastAsia="仿宋_GB2312" w:hint="eastAsia"/>
          <w:sz w:val="30"/>
          <w:szCs w:val="30"/>
        </w:rPr>
        <w:t>社会保障和就业支出（类）</w:t>
      </w:r>
      <w:r w:rsidR="004B00AF" w:rsidRPr="004B00AF">
        <w:rPr>
          <w:rFonts w:ascii="仿宋_GB2312" w:eastAsia="仿宋_GB2312"/>
          <w:sz w:val="30"/>
          <w:szCs w:val="30"/>
        </w:rPr>
        <w:t>1,520.69</w:t>
      </w:r>
      <w:r w:rsidR="004B00AF">
        <w:rPr>
          <w:rFonts w:ascii="仿宋_GB2312" w:eastAsia="仿宋_GB2312" w:hint="eastAsia"/>
          <w:sz w:val="30"/>
          <w:szCs w:val="30"/>
        </w:rPr>
        <w:t>万元，占6.</w:t>
      </w:r>
      <w:r w:rsidR="00C20E5C">
        <w:rPr>
          <w:rFonts w:ascii="仿宋_GB2312" w:eastAsia="仿宋_GB2312" w:hint="eastAsia"/>
          <w:sz w:val="30"/>
          <w:szCs w:val="30"/>
        </w:rPr>
        <w:t>47</w:t>
      </w:r>
      <w:r w:rsidR="004B00AF">
        <w:rPr>
          <w:rFonts w:ascii="仿宋_GB2312" w:eastAsia="仿宋_GB2312" w:hint="eastAsia"/>
          <w:sz w:val="30"/>
          <w:szCs w:val="30"/>
        </w:rPr>
        <w:t>%；卫生健康支出（类）</w:t>
      </w:r>
      <w:r w:rsidR="004B00AF" w:rsidRPr="004B00AF">
        <w:rPr>
          <w:rFonts w:ascii="仿宋_GB2312" w:eastAsia="仿宋_GB2312"/>
          <w:sz w:val="30"/>
          <w:szCs w:val="30"/>
        </w:rPr>
        <w:t>608.96</w:t>
      </w:r>
      <w:r w:rsidR="004B00AF">
        <w:rPr>
          <w:rFonts w:ascii="仿宋_GB2312" w:eastAsia="仿宋_GB2312" w:hint="eastAsia"/>
          <w:sz w:val="30"/>
          <w:szCs w:val="30"/>
        </w:rPr>
        <w:t>万元，占2.</w:t>
      </w:r>
      <w:r w:rsidR="00C20E5C">
        <w:rPr>
          <w:rFonts w:ascii="仿宋_GB2312" w:eastAsia="仿宋_GB2312" w:hint="eastAsia"/>
          <w:sz w:val="30"/>
          <w:szCs w:val="30"/>
        </w:rPr>
        <w:t>59</w:t>
      </w:r>
      <w:r w:rsidR="004B00AF">
        <w:rPr>
          <w:rFonts w:ascii="仿宋_GB2312" w:eastAsia="仿宋_GB2312" w:hint="eastAsia"/>
          <w:sz w:val="30"/>
          <w:szCs w:val="30"/>
        </w:rPr>
        <w:t>%；住房保障支出（类）</w:t>
      </w:r>
      <w:r w:rsidR="004B00AF" w:rsidRPr="004B00AF">
        <w:rPr>
          <w:rFonts w:ascii="仿宋_GB2312" w:eastAsia="仿宋_GB2312"/>
          <w:sz w:val="30"/>
          <w:szCs w:val="30"/>
        </w:rPr>
        <w:t>4,387.08</w:t>
      </w:r>
      <w:r w:rsidR="004B00AF">
        <w:rPr>
          <w:rFonts w:ascii="仿宋_GB2312" w:eastAsia="仿宋_GB2312" w:hint="eastAsia"/>
          <w:sz w:val="30"/>
          <w:szCs w:val="30"/>
        </w:rPr>
        <w:t>万元，占1</w:t>
      </w:r>
      <w:r w:rsidR="00C20E5C">
        <w:rPr>
          <w:rFonts w:ascii="仿宋_GB2312" w:eastAsia="仿宋_GB2312" w:hint="eastAsia"/>
          <w:sz w:val="30"/>
          <w:szCs w:val="30"/>
        </w:rPr>
        <w:t>8.67</w:t>
      </w:r>
      <w:r w:rsidR="004B00AF">
        <w:rPr>
          <w:rFonts w:ascii="仿宋_GB2312" w:eastAsia="仿宋_GB2312" w:hint="eastAsia"/>
          <w:sz w:val="30"/>
          <w:szCs w:val="30"/>
        </w:rPr>
        <w:t>%。</w:t>
      </w:r>
    </w:p>
    <w:p w:rsidR="00372DD9" w:rsidRPr="00B61798" w:rsidRDefault="00372DD9">
      <w:pPr>
        <w:ind w:firstLineChars="200" w:firstLine="602"/>
        <w:outlineLvl w:val="0"/>
        <w:rPr>
          <w:rFonts w:ascii="楷体_GB2312" w:eastAsia="楷体_GB2312" w:hAnsi="宋体"/>
          <w:b/>
          <w:sz w:val="30"/>
          <w:szCs w:val="30"/>
        </w:rPr>
      </w:pPr>
      <w:r w:rsidRPr="00B61798">
        <w:rPr>
          <w:rFonts w:ascii="楷体_GB2312" w:eastAsia="楷体_GB2312" w:hAnsi="宋体" w:hint="eastAsia"/>
          <w:b/>
          <w:sz w:val="30"/>
          <w:szCs w:val="30"/>
        </w:rPr>
        <w:t>（三）一般公共预算财政拨款支出决算具体情况</w:t>
      </w: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t>一般公共预算财政拨款支出年初预算为</w:t>
      </w:r>
      <w:r w:rsidR="00903389" w:rsidRPr="00903389">
        <w:rPr>
          <w:rFonts w:ascii="仿宋_GB2312" w:eastAsia="仿宋_GB2312"/>
          <w:sz w:val="30"/>
          <w:szCs w:val="30"/>
        </w:rPr>
        <w:t>23,259.02</w:t>
      </w:r>
      <w:r w:rsidRPr="00B61798">
        <w:rPr>
          <w:rFonts w:ascii="仿宋_GB2312" w:eastAsia="仿宋_GB2312" w:hint="eastAsia"/>
          <w:sz w:val="30"/>
          <w:szCs w:val="30"/>
        </w:rPr>
        <w:t>万元，支出决算为</w:t>
      </w:r>
      <w:r w:rsidR="00903389" w:rsidRPr="003060E1">
        <w:rPr>
          <w:rFonts w:ascii="仿宋_GB2312" w:eastAsia="仿宋_GB2312"/>
          <w:sz w:val="30"/>
          <w:szCs w:val="30"/>
        </w:rPr>
        <w:t>23,501.11</w:t>
      </w:r>
      <w:r w:rsidRPr="00B61798">
        <w:rPr>
          <w:rFonts w:ascii="仿宋_GB2312" w:eastAsia="仿宋_GB2312" w:hint="eastAsia"/>
          <w:sz w:val="30"/>
          <w:szCs w:val="30"/>
        </w:rPr>
        <w:t>万元，完成年初预算的</w:t>
      </w:r>
      <w:r w:rsidR="00903389">
        <w:rPr>
          <w:rFonts w:ascii="仿宋_GB2312" w:eastAsia="仿宋_GB2312" w:hint="eastAsia"/>
          <w:sz w:val="30"/>
          <w:szCs w:val="30"/>
        </w:rPr>
        <w:t>101.04</w:t>
      </w:r>
      <w:r w:rsidRPr="00B61798">
        <w:rPr>
          <w:rFonts w:ascii="仿宋_GB2312" w:eastAsia="仿宋_GB2312" w:hint="eastAsia"/>
          <w:sz w:val="30"/>
          <w:szCs w:val="30"/>
        </w:rPr>
        <w:t>%。决算数大于预算数的主要原因：</w:t>
      </w:r>
      <w:r w:rsidR="00903389">
        <w:rPr>
          <w:rFonts w:ascii="仿宋_GB2312" w:eastAsia="仿宋_GB2312" w:hint="eastAsia"/>
          <w:sz w:val="30"/>
          <w:szCs w:val="30"/>
        </w:rPr>
        <w:t>年中调增人员经费</w:t>
      </w:r>
      <w:r w:rsidRPr="00B61798">
        <w:rPr>
          <w:rFonts w:ascii="仿宋_GB2312" w:eastAsia="仿宋_GB2312" w:hint="eastAsia"/>
          <w:sz w:val="30"/>
          <w:szCs w:val="30"/>
        </w:rPr>
        <w:t>。其中：</w:t>
      </w:r>
    </w:p>
    <w:p w:rsidR="006D4081" w:rsidRDefault="006D4081" w:rsidP="006D4081">
      <w:pPr>
        <w:ind w:firstLineChars="200" w:firstLine="600"/>
        <w:rPr>
          <w:rFonts w:ascii="仿宋_GB2312" w:eastAsia="仿宋_GB2312"/>
          <w:sz w:val="30"/>
          <w:szCs w:val="30"/>
        </w:rPr>
      </w:pPr>
      <w:r>
        <w:rPr>
          <w:rFonts w:ascii="仿宋_GB2312" w:eastAsia="仿宋_GB2312" w:hint="eastAsia"/>
          <w:sz w:val="30"/>
          <w:szCs w:val="30"/>
        </w:rPr>
        <w:t>1、一般公共服务支出（类）市场监督管理事务（款）行政运行（项）。主要用于：行政单位在职干部的工资、津补贴、奖金、部分社保缴费，聘用人员的工资、社保缴费以及单位开展日常工作所必需的、用于购买商品和劳务的支出。年初预算为1</w:t>
      </w:r>
      <w:r w:rsidR="00905382">
        <w:rPr>
          <w:rFonts w:ascii="仿宋_GB2312" w:eastAsia="仿宋_GB2312" w:hint="eastAsia"/>
          <w:sz w:val="30"/>
          <w:szCs w:val="30"/>
        </w:rPr>
        <w:t>2,732.66</w:t>
      </w:r>
      <w:r>
        <w:rPr>
          <w:rFonts w:ascii="仿宋_GB2312" w:eastAsia="仿宋_GB2312" w:hint="eastAsia"/>
          <w:sz w:val="30"/>
          <w:szCs w:val="30"/>
        </w:rPr>
        <w:t>万元，支出决算为</w:t>
      </w:r>
      <w:r w:rsidR="00C93B18" w:rsidRPr="00C93B18">
        <w:rPr>
          <w:rFonts w:ascii="仿宋_GB2312" w:eastAsia="仿宋_GB2312"/>
          <w:sz w:val="30"/>
          <w:szCs w:val="30"/>
        </w:rPr>
        <w:t>12,734.99</w:t>
      </w:r>
      <w:r>
        <w:rPr>
          <w:rFonts w:ascii="仿宋_GB2312" w:eastAsia="仿宋_GB2312" w:hint="eastAsia"/>
          <w:sz w:val="30"/>
          <w:szCs w:val="30"/>
        </w:rPr>
        <w:t>万元。决算数大于预算数的主要原因：年中调增人员经费。</w:t>
      </w:r>
    </w:p>
    <w:p w:rsidR="006D4081" w:rsidRDefault="006D4081" w:rsidP="006D4081">
      <w:pPr>
        <w:ind w:firstLineChars="200" w:firstLine="600"/>
        <w:rPr>
          <w:rFonts w:ascii="仿宋_GB2312" w:eastAsia="仿宋_GB2312"/>
          <w:sz w:val="30"/>
          <w:szCs w:val="30"/>
        </w:rPr>
      </w:pPr>
      <w:r>
        <w:rPr>
          <w:rFonts w:ascii="仿宋_GB2312" w:eastAsia="仿宋_GB2312" w:hint="eastAsia"/>
          <w:sz w:val="30"/>
          <w:szCs w:val="30"/>
        </w:rPr>
        <w:t>2、一般公共服务支出（类）市场监督管理事务（款）市场主体管理（项）。主要用于：本单位履行市场准入、许可审批、信用监管等职能和促进事业发展需要安排的项目。年初预算为</w:t>
      </w:r>
      <w:r w:rsidR="00905382">
        <w:rPr>
          <w:rFonts w:ascii="仿宋_GB2312" w:eastAsia="仿宋_GB2312" w:hint="eastAsia"/>
          <w:sz w:val="30"/>
          <w:szCs w:val="30"/>
        </w:rPr>
        <w:t>975</w:t>
      </w:r>
      <w:r>
        <w:rPr>
          <w:rFonts w:ascii="仿宋_GB2312" w:eastAsia="仿宋_GB2312" w:hint="eastAsia"/>
          <w:sz w:val="30"/>
          <w:szCs w:val="30"/>
        </w:rPr>
        <w:t>万元，支出决算为</w:t>
      </w:r>
      <w:r w:rsidR="00832188" w:rsidRPr="00832188">
        <w:rPr>
          <w:rFonts w:ascii="仿宋_GB2312" w:eastAsia="仿宋_GB2312"/>
          <w:sz w:val="30"/>
          <w:szCs w:val="30"/>
        </w:rPr>
        <w:t>958.40</w:t>
      </w:r>
      <w:r>
        <w:rPr>
          <w:rFonts w:ascii="仿宋_GB2312" w:eastAsia="仿宋_GB2312" w:hint="eastAsia"/>
          <w:sz w:val="30"/>
          <w:szCs w:val="30"/>
        </w:rPr>
        <w:t>万元。决算数小于预算数的主要</w:t>
      </w:r>
      <w:r>
        <w:rPr>
          <w:rFonts w:ascii="仿宋_GB2312" w:eastAsia="仿宋_GB2312" w:hint="eastAsia"/>
          <w:sz w:val="30"/>
          <w:szCs w:val="30"/>
        </w:rPr>
        <w:lastRenderedPageBreak/>
        <w:t>原因：</w:t>
      </w:r>
      <w:r w:rsidRPr="004B1EC7">
        <w:rPr>
          <w:rFonts w:ascii="仿宋_GB2312" w:eastAsia="仿宋_GB2312" w:hint="eastAsia"/>
          <w:sz w:val="30"/>
          <w:szCs w:val="30"/>
        </w:rPr>
        <w:t>财政</w:t>
      </w:r>
      <w:r w:rsidR="004B1EC7" w:rsidRPr="004B1EC7">
        <w:rPr>
          <w:rFonts w:ascii="仿宋_GB2312" w:eastAsia="仿宋_GB2312" w:hint="eastAsia"/>
          <w:sz w:val="30"/>
          <w:szCs w:val="30"/>
        </w:rPr>
        <w:t>项目前评审</w:t>
      </w:r>
      <w:r w:rsidR="00E40F6C">
        <w:rPr>
          <w:rFonts w:ascii="仿宋_GB2312" w:eastAsia="仿宋_GB2312" w:hint="eastAsia"/>
          <w:sz w:val="30"/>
          <w:szCs w:val="30"/>
        </w:rPr>
        <w:t>预算</w:t>
      </w:r>
      <w:r w:rsidR="004B1EC7" w:rsidRPr="004B1EC7">
        <w:rPr>
          <w:rFonts w:ascii="仿宋_GB2312" w:eastAsia="仿宋_GB2312" w:hint="eastAsia"/>
          <w:sz w:val="30"/>
          <w:szCs w:val="30"/>
        </w:rPr>
        <w:t>调减15万元</w:t>
      </w:r>
      <w:r w:rsidRPr="004B1EC7">
        <w:rPr>
          <w:rFonts w:ascii="仿宋_GB2312" w:eastAsia="仿宋_GB2312" w:hint="eastAsia"/>
          <w:sz w:val="30"/>
          <w:szCs w:val="30"/>
        </w:rPr>
        <w:t>。</w:t>
      </w:r>
    </w:p>
    <w:p w:rsidR="006D4081" w:rsidRDefault="006D4081" w:rsidP="006D4081">
      <w:pPr>
        <w:ind w:firstLineChars="200" w:firstLine="600"/>
        <w:rPr>
          <w:rFonts w:ascii="仿宋_GB2312" w:eastAsia="仿宋_GB2312"/>
          <w:sz w:val="30"/>
          <w:szCs w:val="30"/>
        </w:rPr>
      </w:pPr>
      <w:r>
        <w:rPr>
          <w:rFonts w:ascii="仿宋_GB2312" w:eastAsia="仿宋_GB2312" w:hint="eastAsia"/>
          <w:sz w:val="30"/>
          <w:szCs w:val="30"/>
        </w:rPr>
        <w:t>3、一般公共服务支出（类）市场监督管理事务（款）质量基础（项）。主要用于：本单位履行计量、标准、认证认可、检验检测等职能和促进事业发展需要安排的项目。年初预算为</w:t>
      </w:r>
      <w:r w:rsidR="0049068B">
        <w:rPr>
          <w:rFonts w:ascii="仿宋_GB2312" w:eastAsia="仿宋_GB2312" w:hint="eastAsia"/>
          <w:sz w:val="30"/>
          <w:szCs w:val="30"/>
        </w:rPr>
        <w:t>185</w:t>
      </w:r>
      <w:r>
        <w:rPr>
          <w:rFonts w:ascii="仿宋_GB2312" w:eastAsia="仿宋_GB2312" w:hint="eastAsia"/>
          <w:sz w:val="30"/>
          <w:szCs w:val="30"/>
        </w:rPr>
        <w:t>万元，支出决算为</w:t>
      </w:r>
      <w:r w:rsidR="00832188" w:rsidRPr="00832188">
        <w:rPr>
          <w:rFonts w:ascii="仿宋_GB2312" w:eastAsia="仿宋_GB2312"/>
          <w:sz w:val="30"/>
          <w:szCs w:val="30"/>
        </w:rPr>
        <w:t>160.66</w:t>
      </w:r>
      <w:r>
        <w:rPr>
          <w:rFonts w:ascii="仿宋_GB2312" w:eastAsia="仿宋_GB2312" w:hint="eastAsia"/>
          <w:sz w:val="30"/>
          <w:szCs w:val="30"/>
        </w:rPr>
        <w:t>万元。决算数小于预算数的主要原因：</w:t>
      </w:r>
      <w:r w:rsidR="00F57006">
        <w:rPr>
          <w:rFonts w:ascii="仿宋_GB2312" w:eastAsia="仿宋_GB2312" w:hint="eastAsia"/>
          <w:sz w:val="30"/>
          <w:szCs w:val="30"/>
        </w:rPr>
        <w:t>计量</w:t>
      </w:r>
      <w:proofErr w:type="gramStart"/>
      <w:r w:rsidR="00F57006">
        <w:rPr>
          <w:rFonts w:ascii="仿宋_GB2312" w:eastAsia="仿宋_GB2312" w:hint="eastAsia"/>
          <w:sz w:val="30"/>
          <w:szCs w:val="30"/>
        </w:rPr>
        <w:t>所</w:t>
      </w:r>
      <w:r w:rsidR="00F57006" w:rsidRPr="00535490">
        <w:rPr>
          <w:rFonts w:ascii="仿宋_GB2312" w:eastAsia="仿宋_GB2312" w:hint="eastAsia"/>
          <w:sz w:val="30"/>
          <w:szCs w:val="30"/>
        </w:rPr>
        <w:t>社会</w:t>
      </w:r>
      <w:proofErr w:type="gramEnd"/>
      <w:r w:rsidR="00F57006" w:rsidRPr="00535490">
        <w:rPr>
          <w:rFonts w:ascii="仿宋_GB2312" w:eastAsia="仿宋_GB2312" w:hint="eastAsia"/>
          <w:sz w:val="30"/>
          <w:szCs w:val="30"/>
        </w:rPr>
        <w:t>公用计量标准建设项目</w:t>
      </w:r>
      <w:r w:rsidR="00F57006">
        <w:rPr>
          <w:rFonts w:ascii="仿宋_GB2312" w:eastAsia="仿宋_GB2312" w:hint="eastAsia"/>
          <w:sz w:val="30"/>
          <w:szCs w:val="30"/>
        </w:rPr>
        <w:t>前评审扣减项目经费</w:t>
      </w:r>
      <w:r>
        <w:rPr>
          <w:rFonts w:ascii="仿宋_GB2312" w:eastAsia="仿宋_GB2312" w:hint="eastAsia"/>
          <w:sz w:val="30"/>
          <w:szCs w:val="30"/>
        </w:rPr>
        <w:t>。</w:t>
      </w:r>
    </w:p>
    <w:p w:rsidR="006D4081" w:rsidRDefault="00832188" w:rsidP="006D4081">
      <w:pPr>
        <w:ind w:firstLineChars="200" w:firstLine="600"/>
        <w:rPr>
          <w:rFonts w:ascii="仿宋_GB2312" w:eastAsia="仿宋_GB2312"/>
          <w:sz w:val="30"/>
          <w:szCs w:val="30"/>
        </w:rPr>
      </w:pPr>
      <w:r>
        <w:rPr>
          <w:rFonts w:ascii="仿宋_GB2312" w:eastAsia="仿宋_GB2312" w:hint="eastAsia"/>
          <w:sz w:val="30"/>
          <w:szCs w:val="30"/>
        </w:rPr>
        <w:t>4</w:t>
      </w:r>
      <w:r w:rsidR="006D4081">
        <w:rPr>
          <w:rFonts w:ascii="仿宋_GB2312" w:eastAsia="仿宋_GB2312" w:hint="eastAsia"/>
          <w:sz w:val="30"/>
          <w:szCs w:val="30"/>
        </w:rPr>
        <w:t>、一般公共服务支出（类）市场监督管理事务（款）药品事务（项）。主要用于：本单位履行药品监管职能和促进事业发展需要安排的项目。年初预算为</w:t>
      </w:r>
      <w:r w:rsidR="0049068B">
        <w:rPr>
          <w:rFonts w:ascii="仿宋_GB2312" w:eastAsia="仿宋_GB2312" w:hint="eastAsia"/>
          <w:sz w:val="30"/>
          <w:szCs w:val="30"/>
        </w:rPr>
        <w:t>307.14</w:t>
      </w:r>
      <w:r w:rsidR="006D4081">
        <w:rPr>
          <w:rFonts w:ascii="仿宋_GB2312" w:eastAsia="仿宋_GB2312" w:hint="eastAsia"/>
          <w:sz w:val="30"/>
          <w:szCs w:val="30"/>
        </w:rPr>
        <w:t>万元，支出决算为</w:t>
      </w:r>
      <w:r w:rsidRPr="00832188">
        <w:rPr>
          <w:rFonts w:ascii="仿宋_GB2312" w:eastAsia="仿宋_GB2312"/>
          <w:sz w:val="30"/>
          <w:szCs w:val="30"/>
        </w:rPr>
        <w:t>307.13</w:t>
      </w:r>
      <w:r w:rsidR="006D4081">
        <w:rPr>
          <w:rFonts w:ascii="仿宋_GB2312" w:eastAsia="仿宋_GB2312" w:hint="eastAsia"/>
          <w:sz w:val="30"/>
          <w:szCs w:val="30"/>
        </w:rPr>
        <w:t>万元。</w:t>
      </w:r>
      <w:r w:rsidR="00A75A6B" w:rsidRPr="000A2DA6">
        <w:rPr>
          <w:rFonts w:ascii="仿宋_GB2312" w:eastAsia="仿宋_GB2312" w:hint="eastAsia"/>
          <w:sz w:val="30"/>
          <w:szCs w:val="30"/>
        </w:rPr>
        <w:t>预决算基本持平</w:t>
      </w:r>
      <w:r w:rsidR="006D4081" w:rsidRPr="000A2DA6">
        <w:rPr>
          <w:rFonts w:ascii="仿宋_GB2312" w:eastAsia="仿宋_GB2312" w:hint="eastAsia"/>
          <w:sz w:val="30"/>
          <w:szCs w:val="30"/>
        </w:rPr>
        <w:t>。</w:t>
      </w:r>
    </w:p>
    <w:p w:rsidR="006D4081" w:rsidRDefault="00832188" w:rsidP="006D4081">
      <w:pPr>
        <w:ind w:firstLineChars="200" w:firstLine="600"/>
        <w:rPr>
          <w:rFonts w:ascii="仿宋_GB2312" w:eastAsia="仿宋_GB2312"/>
          <w:sz w:val="30"/>
          <w:szCs w:val="30"/>
        </w:rPr>
      </w:pPr>
      <w:r>
        <w:rPr>
          <w:rFonts w:ascii="仿宋_GB2312" w:eastAsia="仿宋_GB2312" w:hint="eastAsia"/>
          <w:sz w:val="30"/>
          <w:szCs w:val="30"/>
        </w:rPr>
        <w:t>5</w:t>
      </w:r>
      <w:r w:rsidR="006D4081">
        <w:rPr>
          <w:rFonts w:ascii="仿宋_GB2312" w:eastAsia="仿宋_GB2312" w:hint="eastAsia"/>
          <w:sz w:val="30"/>
          <w:szCs w:val="30"/>
        </w:rPr>
        <w:t>、一般公共服务支出（类）市场监督管理事务（款）质量安全监管（项）。主要用于：本单位履行产品质量安全监管、特种设备安全监管等职能和促进事业发展需要安排的项目。年初预算为</w:t>
      </w:r>
      <w:r w:rsidR="00F03256">
        <w:rPr>
          <w:rFonts w:ascii="仿宋_GB2312" w:eastAsia="仿宋_GB2312" w:hint="eastAsia"/>
          <w:sz w:val="30"/>
          <w:szCs w:val="30"/>
        </w:rPr>
        <w:t>10.01</w:t>
      </w:r>
      <w:r w:rsidR="006D4081">
        <w:rPr>
          <w:rFonts w:ascii="仿宋_GB2312" w:eastAsia="仿宋_GB2312" w:hint="eastAsia"/>
          <w:sz w:val="30"/>
          <w:szCs w:val="30"/>
        </w:rPr>
        <w:t>万元，支出决算为</w:t>
      </w:r>
      <w:r w:rsidRPr="00832188">
        <w:rPr>
          <w:rFonts w:ascii="仿宋_GB2312" w:eastAsia="仿宋_GB2312"/>
          <w:sz w:val="30"/>
          <w:szCs w:val="30"/>
        </w:rPr>
        <w:t>9.77</w:t>
      </w:r>
      <w:r w:rsidR="006D4081">
        <w:rPr>
          <w:rFonts w:ascii="仿宋_GB2312" w:eastAsia="仿宋_GB2312" w:hint="eastAsia"/>
          <w:sz w:val="30"/>
          <w:szCs w:val="30"/>
        </w:rPr>
        <w:t>万元。决算数小于预算数的主要原因：</w:t>
      </w:r>
      <w:r w:rsidR="000A2DA6" w:rsidRPr="000A2DA6">
        <w:rPr>
          <w:rFonts w:ascii="仿宋_GB2312" w:eastAsia="仿宋_GB2312" w:hint="eastAsia"/>
          <w:sz w:val="30"/>
          <w:szCs w:val="30"/>
        </w:rPr>
        <w:t>预决算基本持平，略有结余。</w:t>
      </w:r>
    </w:p>
    <w:p w:rsidR="006D4081" w:rsidRDefault="00832188" w:rsidP="006D4081">
      <w:pPr>
        <w:ind w:firstLineChars="200" w:firstLine="600"/>
        <w:rPr>
          <w:rFonts w:ascii="仿宋_GB2312" w:eastAsia="仿宋_GB2312"/>
          <w:sz w:val="30"/>
          <w:szCs w:val="30"/>
        </w:rPr>
      </w:pPr>
      <w:r>
        <w:rPr>
          <w:rFonts w:ascii="仿宋_GB2312" w:eastAsia="仿宋_GB2312" w:hint="eastAsia"/>
          <w:sz w:val="30"/>
          <w:szCs w:val="30"/>
        </w:rPr>
        <w:t>6</w:t>
      </w:r>
      <w:r w:rsidR="006D4081">
        <w:rPr>
          <w:rFonts w:ascii="仿宋_GB2312" w:eastAsia="仿宋_GB2312" w:hint="eastAsia"/>
          <w:sz w:val="30"/>
          <w:szCs w:val="30"/>
        </w:rPr>
        <w:t>、一般公共服务支出（类）市场监督管理事务（款）食品安全监管（项）。主要用于：本单位履行食品安全监管职能和促进事业发展需要安排的项目。年初预算为</w:t>
      </w:r>
      <w:r w:rsidR="009249A9">
        <w:rPr>
          <w:rFonts w:ascii="仿宋_GB2312" w:eastAsia="仿宋_GB2312" w:hint="eastAsia"/>
          <w:sz w:val="30"/>
          <w:szCs w:val="30"/>
        </w:rPr>
        <w:t>226</w:t>
      </w:r>
      <w:r w:rsidR="006D4081">
        <w:rPr>
          <w:rFonts w:ascii="仿宋_GB2312" w:eastAsia="仿宋_GB2312" w:hint="eastAsia"/>
          <w:sz w:val="30"/>
          <w:szCs w:val="30"/>
        </w:rPr>
        <w:t>万元，支出决算为</w:t>
      </w:r>
      <w:r w:rsidRPr="00832188">
        <w:rPr>
          <w:rFonts w:ascii="仿宋_GB2312" w:eastAsia="仿宋_GB2312"/>
          <w:sz w:val="30"/>
          <w:szCs w:val="30"/>
        </w:rPr>
        <w:t>207.60</w:t>
      </w:r>
      <w:r w:rsidR="006D4081">
        <w:rPr>
          <w:rFonts w:ascii="仿宋_GB2312" w:eastAsia="仿宋_GB2312" w:hint="eastAsia"/>
          <w:sz w:val="30"/>
          <w:szCs w:val="30"/>
        </w:rPr>
        <w:t>万元。决算数小于预算数的主要原因：</w:t>
      </w:r>
      <w:r w:rsidR="00BF6207" w:rsidRPr="00BF6207">
        <w:rPr>
          <w:rFonts w:ascii="仿宋_GB2312" w:eastAsia="仿宋_GB2312" w:hint="eastAsia"/>
          <w:sz w:val="30"/>
          <w:szCs w:val="30"/>
        </w:rPr>
        <w:t>市场局（本级）</w:t>
      </w:r>
      <w:r w:rsidR="00A14B08" w:rsidRPr="00BF6207">
        <w:rPr>
          <w:rFonts w:ascii="仿宋_GB2312" w:eastAsia="仿宋_GB2312" w:hint="eastAsia"/>
          <w:sz w:val="30"/>
          <w:szCs w:val="30"/>
        </w:rPr>
        <w:t>财政项目前评审</w:t>
      </w:r>
      <w:r w:rsidR="001E71FF" w:rsidRPr="00BF6207">
        <w:rPr>
          <w:rFonts w:ascii="仿宋_GB2312" w:eastAsia="仿宋_GB2312" w:hint="eastAsia"/>
          <w:sz w:val="30"/>
          <w:szCs w:val="30"/>
        </w:rPr>
        <w:t>预算</w:t>
      </w:r>
      <w:r w:rsidR="00A14B08" w:rsidRPr="00BF6207">
        <w:rPr>
          <w:rFonts w:ascii="仿宋_GB2312" w:eastAsia="仿宋_GB2312" w:hint="eastAsia"/>
          <w:sz w:val="30"/>
          <w:szCs w:val="30"/>
        </w:rPr>
        <w:t>调减8万元</w:t>
      </w:r>
      <w:r w:rsidR="00BF6207" w:rsidRPr="00BF6207">
        <w:rPr>
          <w:rFonts w:ascii="仿宋_GB2312" w:eastAsia="仿宋_GB2312" w:hint="eastAsia"/>
          <w:sz w:val="30"/>
          <w:szCs w:val="30"/>
        </w:rPr>
        <w:t>，药检所压减项目经费10万元</w:t>
      </w:r>
      <w:r w:rsidR="006D4081" w:rsidRPr="00BF6207">
        <w:rPr>
          <w:rFonts w:ascii="仿宋_GB2312" w:eastAsia="仿宋_GB2312" w:hint="eastAsia"/>
          <w:sz w:val="30"/>
          <w:szCs w:val="30"/>
        </w:rPr>
        <w:t>。</w:t>
      </w:r>
    </w:p>
    <w:p w:rsidR="006D4081" w:rsidRPr="007042A2" w:rsidRDefault="00832188" w:rsidP="006D4081">
      <w:pPr>
        <w:ind w:firstLineChars="200" w:firstLine="600"/>
        <w:rPr>
          <w:rFonts w:ascii="仿宋_GB2312" w:eastAsia="仿宋_GB2312"/>
          <w:sz w:val="30"/>
          <w:szCs w:val="30"/>
        </w:rPr>
      </w:pPr>
      <w:r>
        <w:rPr>
          <w:rFonts w:ascii="仿宋_GB2312" w:eastAsia="仿宋_GB2312" w:hint="eastAsia"/>
          <w:sz w:val="30"/>
          <w:szCs w:val="30"/>
        </w:rPr>
        <w:t>7</w:t>
      </w:r>
      <w:r w:rsidR="006D4081">
        <w:rPr>
          <w:rFonts w:ascii="仿宋_GB2312" w:eastAsia="仿宋_GB2312" w:hint="eastAsia"/>
          <w:sz w:val="30"/>
          <w:szCs w:val="30"/>
        </w:rPr>
        <w:t>、一般公共服务支出（类）市场监督管理事务（款）事业运行（项）。主要用于：事业单位在职干部的工资、津补贴、奖</w:t>
      </w:r>
      <w:r w:rsidR="006D4081">
        <w:rPr>
          <w:rFonts w:ascii="仿宋_GB2312" w:eastAsia="仿宋_GB2312" w:hint="eastAsia"/>
          <w:sz w:val="30"/>
          <w:szCs w:val="30"/>
        </w:rPr>
        <w:lastRenderedPageBreak/>
        <w:t>金、部分社保缴费，聘用人员的工资、社保缴费以及单位开展日常工作所必需的、用于购买商品和劳务的支出。年初预算为1,</w:t>
      </w:r>
      <w:r w:rsidR="005C764D">
        <w:rPr>
          <w:rFonts w:ascii="仿宋_GB2312" w:eastAsia="仿宋_GB2312" w:hint="eastAsia"/>
          <w:sz w:val="30"/>
          <w:szCs w:val="30"/>
        </w:rPr>
        <w:t>863.70</w:t>
      </w:r>
      <w:r w:rsidR="006D4081">
        <w:rPr>
          <w:rFonts w:ascii="仿宋_GB2312" w:eastAsia="仿宋_GB2312" w:hint="eastAsia"/>
          <w:sz w:val="30"/>
          <w:szCs w:val="30"/>
        </w:rPr>
        <w:t>万元，支出决算为</w:t>
      </w:r>
      <w:r w:rsidRPr="00832188">
        <w:rPr>
          <w:rFonts w:ascii="仿宋_GB2312" w:eastAsia="仿宋_GB2312"/>
          <w:sz w:val="30"/>
          <w:szCs w:val="30"/>
        </w:rPr>
        <w:t>2,122.01</w:t>
      </w:r>
      <w:r w:rsidR="006D4081">
        <w:rPr>
          <w:rFonts w:ascii="仿宋_GB2312" w:eastAsia="仿宋_GB2312" w:hint="eastAsia"/>
          <w:sz w:val="30"/>
          <w:szCs w:val="30"/>
        </w:rPr>
        <w:t>万元。决算数</w:t>
      </w:r>
      <w:r w:rsidR="00FF2DC2">
        <w:rPr>
          <w:rFonts w:ascii="仿宋_GB2312" w:eastAsia="仿宋_GB2312" w:hint="eastAsia"/>
          <w:sz w:val="30"/>
          <w:szCs w:val="30"/>
        </w:rPr>
        <w:t>大</w:t>
      </w:r>
      <w:r w:rsidR="006D4081">
        <w:rPr>
          <w:rFonts w:ascii="仿宋_GB2312" w:eastAsia="仿宋_GB2312" w:hint="eastAsia"/>
          <w:sz w:val="30"/>
          <w:szCs w:val="30"/>
        </w:rPr>
        <w:t>于预算数的主要原因：</w:t>
      </w:r>
      <w:r w:rsidR="005C764D" w:rsidRPr="007042A2">
        <w:rPr>
          <w:rFonts w:ascii="仿宋_GB2312" w:eastAsia="仿宋_GB2312" w:hint="eastAsia"/>
          <w:sz w:val="30"/>
          <w:szCs w:val="30"/>
        </w:rPr>
        <w:t>年中调增人员经费。</w:t>
      </w:r>
    </w:p>
    <w:p w:rsidR="006D4081" w:rsidRDefault="00832188" w:rsidP="006D4081">
      <w:pPr>
        <w:ind w:firstLineChars="200" w:firstLine="600"/>
        <w:rPr>
          <w:rFonts w:ascii="仿宋_GB2312" w:eastAsia="仿宋_GB2312"/>
          <w:sz w:val="30"/>
          <w:szCs w:val="30"/>
        </w:rPr>
      </w:pPr>
      <w:r>
        <w:rPr>
          <w:rFonts w:ascii="仿宋_GB2312" w:eastAsia="仿宋_GB2312" w:hint="eastAsia"/>
          <w:sz w:val="30"/>
          <w:szCs w:val="30"/>
        </w:rPr>
        <w:t>8</w:t>
      </w:r>
      <w:r w:rsidR="006D4081">
        <w:rPr>
          <w:rFonts w:ascii="仿宋_GB2312" w:eastAsia="仿宋_GB2312" w:hint="eastAsia"/>
          <w:sz w:val="30"/>
          <w:szCs w:val="30"/>
        </w:rPr>
        <w:t>、一般公共服务支出（类）市场监督管理事务（款）其他市场监督管理事务（项）。主要用于：</w:t>
      </w:r>
      <w:r w:rsidR="006D4081" w:rsidRPr="007513BC">
        <w:rPr>
          <w:rFonts w:ascii="仿宋_GB2312" w:eastAsia="仿宋_GB2312" w:hint="eastAsia"/>
          <w:sz w:val="30"/>
          <w:szCs w:val="30"/>
        </w:rPr>
        <w:t>非公经济党建经费、</w:t>
      </w:r>
      <w:r w:rsidR="00A14B08" w:rsidRPr="007513BC">
        <w:rPr>
          <w:rFonts w:ascii="仿宋_GB2312" w:eastAsia="仿宋_GB2312" w:hint="eastAsia"/>
          <w:sz w:val="30"/>
          <w:szCs w:val="30"/>
        </w:rPr>
        <w:t>区事中事后综合监管平台运维费、</w:t>
      </w:r>
      <w:r w:rsidR="006D4081" w:rsidRPr="007513BC">
        <w:rPr>
          <w:rFonts w:ascii="仿宋_GB2312" w:eastAsia="仿宋_GB2312" w:hint="eastAsia"/>
          <w:sz w:val="30"/>
          <w:szCs w:val="30"/>
        </w:rPr>
        <w:t>制式服装购置、国产终端替换工程（台式机）、</w:t>
      </w:r>
      <w:r w:rsidR="007513BC" w:rsidRPr="007513BC">
        <w:rPr>
          <w:rFonts w:ascii="仿宋_GB2312" w:eastAsia="仿宋_GB2312" w:hint="eastAsia"/>
          <w:sz w:val="30"/>
          <w:szCs w:val="30"/>
        </w:rPr>
        <w:t>核酸检测筛查费用、</w:t>
      </w:r>
      <w:r w:rsidR="00131CCF" w:rsidRPr="00BC4224">
        <w:rPr>
          <w:rFonts w:ascii="仿宋_GB2312" w:eastAsia="仿宋_GB2312" w:hAnsi="宋体" w:hint="eastAsia"/>
          <w:sz w:val="30"/>
          <w:szCs w:val="30"/>
        </w:rPr>
        <w:t>食品安全检测中心二期工程建设尾款</w:t>
      </w:r>
      <w:r w:rsidR="006D4081" w:rsidRPr="0034244E">
        <w:rPr>
          <w:rFonts w:ascii="仿宋_GB2312" w:eastAsia="仿宋_GB2312" w:hint="eastAsia"/>
          <w:sz w:val="30"/>
          <w:szCs w:val="30"/>
        </w:rPr>
        <w:t>等项目支出。年初预算为</w:t>
      </w:r>
      <w:r w:rsidR="002570B2" w:rsidRPr="0034244E">
        <w:rPr>
          <w:rFonts w:ascii="仿宋_GB2312" w:eastAsia="仿宋_GB2312" w:hint="eastAsia"/>
          <w:sz w:val="30"/>
          <w:szCs w:val="30"/>
        </w:rPr>
        <w:t>543.27</w:t>
      </w:r>
      <w:r w:rsidR="006D4081" w:rsidRPr="0034244E">
        <w:rPr>
          <w:rFonts w:ascii="仿宋_GB2312" w:eastAsia="仿宋_GB2312" w:hint="eastAsia"/>
          <w:sz w:val="30"/>
          <w:szCs w:val="30"/>
        </w:rPr>
        <w:t>万</w:t>
      </w:r>
      <w:r w:rsidR="006D4081">
        <w:rPr>
          <w:rFonts w:ascii="仿宋_GB2312" w:eastAsia="仿宋_GB2312" w:hint="eastAsia"/>
          <w:sz w:val="30"/>
          <w:szCs w:val="30"/>
        </w:rPr>
        <w:t>元，支出决算为</w:t>
      </w:r>
      <w:r w:rsidRPr="00832188">
        <w:rPr>
          <w:rFonts w:ascii="仿宋_GB2312" w:eastAsia="仿宋_GB2312"/>
          <w:sz w:val="30"/>
          <w:szCs w:val="30"/>
        </w:rPr>
        <w:t>483.82</w:t>
      </w:r>
      <w:r w:rsidR="006D4081">
        <w:rPr>
          <w:rFonts w:ascii="仿宋_GB2312" w:eastAsia="仿宋_GB2312" w:hint="eastAsia"/>
          <w:sz w:val="30"/>
          <w:szCs w:val="30"/>
        </w:rPr>
        <w:t>万元。决算数小于预算数的主要原因：</w:t>
      </w:r>
      <w:r w:rsidR="0034244E">
        <w:rPr>
          <w:rFonts w:ascii="仿宋_GB2312" w:eastAsia="仿宋_GB2312" w:hint="eastAsia"/>
          <w:sz w:val="30"/>
          <w:szCs w:val="30"/>
        </w:rPr>
        <w:t>市场局（本级）</w:t>
      </w:r>
      <w:r w:rsidR="00A14B08">
        <w:rPr>
          <w:rFonts w:ascii="仿宋_GB2312" w:eastAsia="仿宋_GB2312" w:hint="eastAsia"/>
          <w:sz w:val="30"/>
          <w:szCs w:val="30"/>
        </w:rPr>
        <w:t>年中预算调增</w:t>
      </w:r>
      <w:r w:rsidR="007513BC" w:rsidRPr="007513BC">
        <w:rPr>
          <w:rFonts w:ascii="仿宋_GB2312" w:eastAsia="仿宋_GB2312" w:hint="eastAsia"/>
          <w:sz w:val="30"/>
          <w:szCs w:val="30"/>
        </w:rPr>
        <w:t>非公经济党建经费</w:t>
      </w:r>
      <w:r w:rsidR="007513BC">
        <w:rPr>
          <w:rFonts w:ascii="仿宋_GB2312" w:eastAsia="仿宋_GB2312" w:hint="eastAsia"/>
          <w:sz w:val="30"/>
          <w:szCs w:val="30"/>
        </w:rPr>
        <w:t>4万元</w:t>
      </w:r>
      <w:r w:rsidR="007513BC" w:rsidRPr="007513BC">
        <w:rPr>
          <w:rFonts w:ascii="仿宋_GB2312" w:eastAsia="仿宋_GB2312" w:hint="eastAsia"/>
          <w:sz w:val="30"/>
          <w:szCs w:val="30"/>
        </w:rPr>
        <w:t>、区事中事后综合监管平台运维费</w:t>
      </w:r>
      <w:r w:rsidR="007513BC">
        <w:rPr>
          <w:rFonts w:ascii="仿宋_GB2312" w:eastAsia="仿宋_GB2312" w:hint="eastAsia"/>
          <w:sz w:val="30"/>
          <w:szCs w:val="30"/>
        </w:rPr>
        <w:t>35万元、</w:t>
      </w:r>
      <w:r w:rsidR="007513BC" w:rsidRPr="007513BC">
        <w:rPr>
          <w:rFonts w:ascii="仿宋_GB2312" w:eastAsia="仿宋_GB2312" w:hint="eastAsia"/>
          <w:sz w:val="30"/>
          <w:szCs w:val="30"/>
        </w:rPr>
        <w:t>核酸检测筛查费用</w:t>
      </w:r>
      <w:r w:rsidR="007513BC">
        <w:rPr>
          <w:rFonts w:ascii="仿宋_GB2312" w:eastAsia="仿宋_GB2312" w:hint="eastAsia"/>
          <w:sz w:val="30"/>
          <w:szCs w:val="30"/>
        </w:rPr>
        <w:t>20</w:t>
      </w:r>
      <w:r w:rsidR="00A14B08">
        <w:rPr>
          <w:rFonts w:ascii="仿宋_GB2312" w:eastAsia="仿宋_GB2312" w:hint="eastAsia"/>
          <w:sz w:val="30"/>
          <w:szCs w:val="30"/>
        </w:rPr>
        <w:t>.92万元</w:t>
      </w:r>
      <w:r w:rsidR="007513BC">
        <w:rPr>
          <w:rFonts w:ascii="仿宋_GB2312" w:eastAsia="仿宋_GB2312" w:hint="eastAsia"/>
          <w:sz w:val="30"/>
          <w:szCs w:val="30"/>
        </w:rPr>
        <w:t>，</w:t>
      </w:r>
      <w:r w:rsidR="00A14B08">
        <w:rPr>
          <w:rFonts w:ascii="仿宋_GB2312" w:eastAsia="仿宋_GB2312" w:hint="eastAsia"/>
          <w:sz w:val="30"/>
          <w:szCs w:val="30"/>
        </w:rPr>
        <w:t>调减</w:t>
      </w:r>
      <w:r w:rsidR="007513BC" w:rsidRPr="007513BC">
        <w:rPr>
          <w:rFonts w:ascii="仿宋_GB2312" w:eastAsia="仿宋_GB2312" w:hint="eastAsia"/>
          <w:sz w:val="30"/>
          <w:szCs w:val="30"/>
        </w:rPr>
        <w:t>制式服装购置</w:t>
      </w:r>
      <w:r w:rsidR="007513BC">
        <w:rPr>
          <w:rFonts w:ascii="仿宋_GB2312" w:eastAsia="仿宋_GB2312" w:hint="eastAsia"/>
          <w:sz w:val="30"/>
          <w:szCs w:val="30"/>
        </w:rPr>
        <w:t>费</w:t>
      </w:r>
      <w:r w:rsidR="00A14B08">
        <w:rPr>
          <w:rFonts w:ascii="仿宋_GB2312" w:eastAsia="仿宋_GB2312" w:hint="eastAsia"/>
          <w:sz w:val="30"/>
          <w:szCs w:val="30"/>
        </w:rPr>
        <w:t>115.32万元</w:t>
      </w:r>
      <w:r w:rsidR="006D4081">
        <w:rPr>
          <w:rFonts w:ascii="仿宋_GB2312" w:eastAsia="仿宋_GB2312" w:hint="eastAsia"/>
          <w:sz w:val="30"/>
          <w:szCs w:val="30"/>
        </w:rPr>
        <w:t>。</w:t>
      </w:r>
    </w:p>
    <w:p w:rsidR="006D4081" w:rsidRDefault="00832188" w:rsidP="006D4081">
      <w:pPr>
        <w:ind w:firstLineChars="200" w:firstLine="600"/>
        <w:rPr>
          <w:rFonts w:ascii="仿宋_GB2312" w:eastAsia="仿宋_GB2312"/>
          <w:sz w:val="30"/>
          <w:szCs w:val="30"/>
        </w:rPr>
      </w:pPr>
      <w:r>
        <w:rPr>
          <w:rFonts w:ascii="仿宋_GB2312" w:eastAsia="仿宋_GB2312" w:hint="eastAsia"/>
          <w:sz w:val="30"/>
          <w:szCs w:val="30"/>
        </w:rPr>
        <w:t>9</w:t>
      </w:r>
      <w:r w:rsidR="006D4081">
        <w:rPr>
          <w:rFonts w:ascii="仿宋_GB2312" w:eastAsia="仿宋_GB2312" w:hint="eastAsia"/>
          <w:sz w:val="30"/>
          <w:szCs w:val="30"/>
        </w:rPr>
        <w:t>、社会保障和就业支出（类）行政事业单位养老支出（款）  行政单位离退休（项）。主要用于：行政单位退休人员活动费、福利费等。年初预算为10</w:t>
      </w:r>
      <w:r w:rsidR="00026413">
        <w:rPr>
          <w:rFonts w:ascii="仿宋_GB2312" w:eastAsia="仿宋_GB2312" w:hint="eastAsia"/>
          <w:sz w:val="30"/>
          <w:szCs w:val="30"/>
        </w:rPr>
        <w:t>8.34</w:t>
      </w:r>
      <w:r w:rsidR="006D4081">
        <w:rPr>
          <w:rFonts w:ascii="仿宋_GB2312" w:eastAsia="仿宋_GB2312" w:hint="eastAsia"/>
          <w:sz w:val="30"/>
          <w:szCs w:val="30"/>
        </w:rPr>
        <w:t>万元，支出决算为</w:t>
      </w:r>
      <w:r w:rsidRPr="00832188">
        <w:rPr>
          <w:rFonts w:ascii="仿宋_GB2312" w:eastAsia="仿宋_GB2312"/>
          <w:sz w:val="30"/>
          <w:szCs w:val="30"/>
        </w:rPr>
        <w:t>98.44</w:t>
      </w:r>
      <w:r w:rsidR="006D4081">
        <w:rPr>
          <w:rFonts w:ascii="仿宋_GB2312" w:eastAsia="仿宋_GB2312" w:hint="eastAsia"/>
          <w:sz w:val="30"/>
          <w:szCs w:val="30"/>
        </w:rPr>
        <w:t>万元。决算数小于预算数的主要原因：退休人员活动费、福利费未使用完，略有结余。</w:t>
      </w:r>
    </w:p>
    <w:p w:rsidR="006D4081" w:rsidRDefault="006D4081" w:rsidP="006D4081">
      <w:pPr>
        <w:ind w:firstLineChars="200" w:firstLine="600"/>
        <w:rPr>
          <w:rFonts w:ascii="仿宋_GB2312" w:eastAsia="仿宋_GB2312"/>
          <w:sz w:val="30"/>
          <w:szCs w:val="30"/>
        </w:rPr>
      </w:pPr>
      <w:r>
        <w:rPr>
          <w:rFonts w:ascii="仿宋_GB2312" w:eastAsia="仿宋_GB2312" w:hint="eastAsia"/>
          <w:sz w:val="30"/>
          <w:szCs w:val="30"/>
        </w:rPr>
        <w:t>1</w:t>
      </w:r>
      <w:r w:rsidR="00832188">
        <w:rPr>
          <w:rFonts w:ascii="仿宋_GB2312" w:eastAsia="仿宋_GB2312" w:hint="eastAsia"/>
          <w:sz w:val="30"/>
          <w:szCs w:val="30"/>
        </w:rPr>
        <w:t>0</w:t>
      </w:r>
      <w:r>
        <w:rPr>
          <w:rFonts w:ascii="仿宋_GB2312" w:eastAsia="仿宋_GB2312" w:hint="eastAsia"/>
          <w:sz w:val="30"/>
          <w:szCs w:val="30"/>
        </w:rPr>
        <w:t>、社会保障和就业支出（类）行政事业单位养老支出（款）  事业单位离退休（项）。主要用于：事业单位退休人员活动费、福利费等。年初预算为2</w:t>
      </w:r>
      <w:r w:rsidR="00557E3D">
        <w:rPr>
          <w:rFonts w:ascii="仿宋_GB2312" w:eastAsia="仿宋_GB2312" w:hint="eastAsia"/>
          <w:sz w:val="30"/>
          <w:szCs w:val="30"/>
        </w:rPr>
        <w:t>8.8</w:t>
      </w:r>
      <w:r>
        <w:rPr>
          <w:rFonts w:ascii="仿宋_GB2312" w:eastAsia="仿宋_GB2312" w:hint="eastAsia"/>
          <w:sz w:val="30"/>
          <w:szCs w:val="30"/>
        </w:rPr>
        <w:t>3万元，支出决算为</w:t>
      </w:r>
      <w:r w:rsidR="00832188" w:rsidRPr="00832188">
        <w:rPr>
          <w:rFonts w:ascii="仿宋_GB2312" w:eastAsia="仿宋_GB2312"/>
          <w:sz w:val="30"/>
          <w:szCs w:val="30"/>
        </w:rPr>
        <w:t>25.28</w:t>
      </w:r>
      <w:r>
        <w:rPr>
          <w:rFonts w:ascii="仿宋_GB2312" w:eastAsia="仿宋_GB2312" w:hint="eastAsia"/>
          <w:sz w:val="30"/>
          <w:szCs w:val="30"/>
        </w:rPr>
        <w:t>万元。决算数小于预算数的主要原因：退休人员</w:t>
      </w:r>
      <w:r w:rsidR="002E05CB">
        <w:rPr>
          <w:rFonts w:ascii="仿宋_GB2312" w:eastAsia="仿宋_GB2312" w:hint="eastAsia"/>
          <w:sz w:val="30"/>
          <w:szCs w:val="30"/>
        </w:rPr>
        <w:t>活动费、</w:t>
      </w:r>
      <w:r>
        <w:rPr>
          <w:rFonts w:ascii="仿宋_GB2312" w:eastAsia="仿宋_GB2312" w:hint="eastAsia"/>
          <w:sz w:val="30"/>
          <w:szCs w:val="30"/>
        </w:rPr>
        <w:t>福利费未使用完，</w:t>
      </w:r>
      <w:r>
        <w:rPr>
          <w:rFonts w:ascii="仿宋_GB2312" w:eastAsia="仿宋_GB2312" w:hint="eastAsia"/>
          <w:sz w:val="30"/>
          <w:szCs w:val="30"/>
        </w:rPr>
        <w:lastRenderedPageBreak/>
        <w:t>略有结余。</w:t>
      </w:r>
    </w:p>
    <w:p w:rsidR="006D4081" w:rsidRDefault="006D4081" w:rsidP="006D4081">
      <w:pPr>
        <w:ind w:firstLineChars="200" w:firstLine="600"/>
        <w:rPr>
          <w:rFonts w:ascii="仿宋_GB2312" w:eastAsia="仿宋_GB2312"/>
          <w:sz w:val="30"/>
          <w:szCs w:val="30"/>
        </w:rPr>
      </w:pPr>
      <w:r>
        <w:rPr>
          <w:rFonts w:ascii="仿宋_GB2312" w:eastAsia="仿宋_GB2312" w:hint="eastAsia"/>
          <w:sz w:val="30"/>
          <w:szCs w:val="30"/>
        </w:rPr>
        <w:t>1</w:t>
      </w:r>
      <w:r w:rsidR="00832188">
        <w:rPr>
          <w:rFonts w:ascii="仿宋_GB2312" w:eastAsia="仿宋_GB2312" w:hint="eastAsia"/>
          <w:sz w:val="30"/>
          <w:szCs w:val="30"/>
        </w:rPr>
        <w:t>1</w:t>
      </w:r>
      <w:r>
        <w:rPr>
          <w:rFonts w:ascii="仿宋_GB2312" w:eastAsia="仿宋_GB2312" w:hint="eastAsia"/>
          <w:sz w:val="30"/>
          <w:szCs w:val="30"/>
        </w:rPr>
        <w:t>、社会保障和就业支出（类）行政事业单位养老支出（款）    机关事业单位基本养老保险缴费支出（项）。主要用于：在职干部的养老保险缴费。年初预算为9</w:t>
      </w:r>
      <w:r w:rsidR="00557E3D">
        <w:rPr>
          <w:rFonts w:ascii="仿宋_GB2312" w:eastAsia="仿宋_GB2312" w:hint="eastAsia"/>
          <w:sz w:val="30"/>
          <w:szCs w:val="30"/>
        </w:rPr>
        <w:t>51.09</w:t>
      </w:r>
      <w:r>
        <w:rPr>
          <w:rFonts w:ascii="仿宋_GB2312" w:eastAsia="仿宋_GB2312" w:hint="eastAsia"/>
          <w:sz w:val="30"/>
          <w:szCs w:val="30"/>
        </w:rPr>
        <w:t>万元，支出决算为</w:t>
      </w:r>
      <w:r w:rsidR="00832188" w:rsidRPr="00832188">
        <w:rPr>
          <w:rFonts w:ascii="仿宋_GB2312" w:eastAsia="仿宋_GB2312"/>
          <w:sz w:val="30"/>
          <w:szCs w:val="30"/>
        </w:rPr>
        <w:t>931.16</w:t>
      </w:r>
      <w:r>
        <w:rPr>
          <w:rFonts w:ascii="仿宋_GB2312" w:eastAsia="仿宋_GB2312" w:hint="eastAsia"/>
          <w:sz w:val="30"/>
          <w:szCs w:val="30"/>
        </w:rPr>
        <w:t>万元。决算数小于预算数的主要原因：</w:t>
      </w:r>
      <w:r w:rsidR="00592B5B">
        <w:rPr>
          <w:rFonts w:ascii="仿宋_GB2312" w:eastAsia="仿宋_GB2312" w:hint="eastAsia"/>
          <w:sz w:val="30"/>
          <w:szCs w:val="30"/>
        </w:rPr>
        <w:t>按实支出，</w:t>
      </w:r>
      <w:r>
        <w:rPr>
          <w:rFonts w:ascii="仿宋_GB2312" w:eastAsia="仿宋_GB2312" w:hint="eastAsia"/>
          <w:sz w:val="30"/>
          <w:szCs w:val="30"/>
        </w:rPr>
        <w:t>略有结余。</w:t>
      </w:r>
    </w:p>
    <w:p w:rsidR="006D4081" w:rsidRDefault="006D4081" w:rsidP="006D4081">
      <w:pPr>
        <w:ind w:firstLineChars="200" w:firstLine="600"/>
        <w:rPr>
          <w:rFonts w:ascii="仿宋_GB2312" w:eastAsia="仿宋_GB2312"/>
          <w:color w:val="FF0000"/>
          <w:sz w:val="30"/>
          <w:szCs w:val="30"/>
        </w:rPr>
      </w:pPr>
      <w:r>
        <w:rPr>
          <w:rFonts w:ascii="仿宋_GB2312" w:eastAsia="仿宋_GB2312" w:hint="eastAsia"/>
          <w:sz w:val="30"/>
          <w:szCs w:val="30"/>
        </w:rPr>
        <w:t>1</w:t>
      </w:r>
      <w:r w:rsidR="00832188">
        <w:rPr>
          <w:rFonts w:ascii="仿宋_GB2312" w:eastAsia="仿宋_GB2312" w:hint="eastAsia"/>
          <w:sz w:val="30"/>
          <w:szCs w:val="30"/>
        </w:rPr>
        <w:t>2</w:t>
      </w:r>
      <w:r>
        <w:rPr>
          <w:rFonts w:ascii="仿宋_GB2312" w:eastAsia="仿宋_GB2312" w:hint="eastAsia"/>
          <w:sz w:val="30"/>
          <w:szCs w:val="30"/>
        </w:rPr>
        <w:t>、社会保障和就业支出（类）行政事业单位养老支出（款）  机关事业单位职业年金缴费支出（项）。主要用于：在职干部的职业年金缴费。年初预算为4</w:t>
      </w:r>
      <w:r w:rsidR="00FB1610">
        <w:rPr>
          <w:rFonts w:ascii="仿宋_GB2312" w:eastAsia="仿宋_GB2312" w:hint="eastAsia"/>
          <w:sz w:val="30"/>
          <w:szCs w:val="30"/>
        </w:rPr>
        <w:t>75.56</w:t>
      </w:r>
      <w:r w:rsidR="008A699A">
        <w:rPr>
          <w:rFonts w:ascii="仿宋_GB2312" w:eastAsia="仿宋_GB2312" w:hint="eastAsia"/>
          <w:sz w:val="30"/>
          <w:szCs w:val="30"/>
        </w:rPr>
        <w:t>万</w:t>
      </w:r>
      <w:r>
        <w:rPr>
          <w:rFonts w:ascii="仿宋_GB2312" w:eastAsia="仿宋_GB2312" w:hint="eastAsia"/>
          <w:sz w:val="30"/>
          <w:szCs w:val="30"/>
        </w:rPr>
        <w:t>元，支出决算为</w:t>
      </w:r>
      <w:r w:rsidR="00832188" w:rsidRPr="00832188">
        <w:rPr>
          <w:rFonts w:ascii="仿宋_GB2312" w:eastAsia="仿宋_GB2312"/>
          <w:sz w:val="30"/>
          <w:szCs w:val="30"/>
        </w:rPr>
        <w:t>465.81</w:t>
      </w:r>
      <w:r>
        <w:rPr>
          <w:rFonts w:ascii="仿宋_GB2312" w:eastAsia="仿宋_GB2312" w:hint="eastAsia"/>
          <w:sz w:val="30"/>
          <w:szCs w:val="30"/>
        </w:rPr>
        <w:t>万元。决算数</w:t>
      </w:r>
      <w:r w:rsidR="000969CA">
        <w:rPr>
          <w:rFonts w:ascii="仿宋_GB2312" w:eastAsia="仿宋_GB2312" w:hint="eastAsia"/>
          <w:sz w:val="30"/>
          <w:szCs w:val="30"/>
        </w:rPr>
        <w:t>小</w:t>
      </w:r>
      <w:r>
        <w:rPr>
          <w:rFonts w:ascii="仿宋_GB2312" w:eastAsia="仿宋_GB2312" w:hint="eastAsia"/>
          <w:sz w:val="30"/>
          <w:szCs w:val="30"/>
        </w:rPr>
        <w:t>于预算数的主要原因：</w:t>
      </w:r>
      <w:r w:rsidR="00595DEC">
        <w:rPr>
          <w:rFonts w:ascii="仿宋_GB2312" w:eastAsia="仿宋_GB2312" w:hint="eastAsia"/>
          <w:sz w:val="30"/>
          <w:szCs w:val="30"/>
        </w:rPr>
        <w:t>按实支出</w:t>
      </w:r>
      <w:r>
        <w:rPr>
          <w:rFonts w:ascii="仿宋_GB2312" w:eastAsia="仿宋_GB2312" w:hint="eastAsia"/>
          <w:sz w:val="30"/>
          <w:szCs w:val="30"/>
        </w:rPr>
        <w:t>，略有结余。</w:t>
      </w:r>
    </w:p>
    <w:p w:rsidR="006D4081" w:rsidRDefault="006D4081" w:rsidP="006D4081">
      <w:pPr>
        <w:ind w:firstLineChars="200" w:firstLine="600"/>
        <w:rPr>
          <w:rFonts w:ascii="仿宋_GB2312" w:eastAsia="仿宋_GB2312"/>
          <w:sz w:val="30"/>
          <w:szCs w:val="30"/>
        </w:rPr>
      </w:pPr>
      <w:r>
        <w:rPr>
          <w:rFonts w:ascii="仿宋_GB2312" w:eastAsia="仿宋_GB2312" w:hint="eastAsia"/>
          <w:sz w:val="30"/>
          <w:szCs w:val="30"/>
        </w:rPr>
        <w:t>1</w:t>
      </w:r>
      <w:r w:rsidR="00832188">
        <w:rPr>
          <w:rFonts w:ascii="仿宋_GB2312" w:eastAsia="仿宋_GB2312" w:hint="eastAsia"/>
          <w:sz w:val="30"/>
          <w:szCs w:val="30"/>
        </w:rPr>
        <w:t>3</w:t>
      </w:r>
      <w:r>
        <w:rPr>
          <w:rFonts w:ascii="仿宋_GB2312" w:eastAsia="仿宋_GB2312" w:hint="eastAsia"/>
          <w:sz w:val="30"/>
          <w:szCs w:val="30"/>
        </w:rPr>
        <w:t>、卫生健康支出（类）行政事业单位医疗（款）行政单位医疗（项）。主要用于：行政单位在职干部的医疗保险。年初预算为4</w:t>
      </w:r>
      <w:r w:rsidR="004844B8">
        <w:rPr>
          <w:rFonts w:ascii="仿宋_GB2312" w:eastAsia="仿宋_GB2312" w:hint="eastAsia"/>
          <w:sz w:val="30"/>
          <w:szCs w:val="30"/>
        </w:rPr>
        <w:t>97.29</w:t>
      </w:r>
      <w:r>
        <w:rPr>
          <w:rFonts w:ascii="仿宋_GB2312" w:eastAsia="仿宋_GB2312" w:hint="eastAsia"/>
          <w:sz w:val="30"/>
          <w:szCs w:val="30"/>
        </w:rPr>
        <w:t>万元，支出决算为</w:t>
      </w:r>
      <w:r w:rsidR="00832188" w:rsidRPr="00832188">
        <w:rPr>
          <w:rFonts w:ascii="仿宋_GB2312" w:eastAsia="仿宋_GB2312"/>
          <w:sz w:val="30"/>
          <w:szCs w:val="30"/>
        </w:rPr>
        <w:t>470.78</w:t>
      </w:r>
      <w:r>
        <w:rPr>
          <w:rFonts w:ascii="仿宋_GB2312" w:eastAsia="仿宋_GB2312" w:hint="eastAsia"/>
          <w:sz w:val="30"/>
          <w:szCs w:val="30"/>
        </w:rPr>
        <w:t>万元。决算数小于预算数的主要原因：</w:t>
      </w:r>
      <w:r w:rsidR="00EC0384">
        <w:rPr>
          <w:rFonts w:ascii="仿宋_GB2312" w:eastAsia="仿宋_GB2312" w:hint="eastAsia"/>
          <w:sz w:val="30"/>
          <w:szCs w:val="30"/>
        </w:rPr>
        <w:t>按实支出</w:t>
      </w:r>
      <w:r>
        <w:rPr>
          <w:rFonts w:ascii="仿宋_GB2312" w:eastAsia="仿宋_GB2312" w:hint="eastAsia"/>
          <w:sz w:val="30"/>
          <w:szCs w:val="30"/>
        </w:rPr>
        <w:t>，略有结余。</w:t>
      </w:r>
    </w:p>
    <w:p w:rsidR="006D4081" w:rsidRDefault="006D4081" w:rsidP="006D4081">
      <w:pPr>
        <w:ind w:firstLineChars="200" w:firstLine="600"/>
        <w:rPr>
          <w:rFonts w:ascii="仿宋_GB2312" w:eastAsia="仿宋_GB2312"/>
          <w:sz w:val="30"/>
          <w:szCs w:val="30"/>
        </w:rPr>
      </w:pPr>
      <w:r>
        <w:rPr>
          <w:rFonts w:ascii="仿宋_GB2312" w:eastAsia="仿宋_GB2312" w:hint="eastAsia"/>
          <w:sz w:val="30"/>
          <w:szCs w:val="30"/>
        </w:rPr>
        <w:t>1</w:t>
      </w:r>
      <w:r w:rsidR="00832188">
        <w:rPr>
          <w:rFonts w:ascii="仿宋_GB2312" w:eastAsia="仿宋_GB2312" w:hint="eastAsia"/>
          <w:sz w:val="30"/>
          <w:szCs w:val="30"/>
        </w:rPr>
        <w:t>4</w:t>
      </w:r>
      <w:r>
        <w:rPr>
          <w:rFonts w:ascii="仿宋_GB2312" w:eastAsia="仿宋_GB2312" w:hint="eastAsia"/>
          <w:sz w:val="30"/>
          <w:szCs w:val="30"/>
        </w:rPr>
        <w:t>、卫生健康支出（类）行政事业单位医疗（款）事业单位医疗（项）。主要用于：事业单位在职干部的医疗保险。年初预算为1</w:t>
      </w:r>
      <w:r w:rsidR="004844B8">
        <w:rPr>
          <w:rFonts w:ascii="仿宋_GB2312" w:eastAsia="仿宋_GB2312" w:hint="eastAsia"/>
          <w:sz w:val="30"/>
          <w:szCs w:val="30"/>
        </w:rPr>
        <w:t>26.87</w:t>
      </w:r>
      <w:r>
        <w:rPr>
          <w:rFonts w:ascii="仿宋_GB2312" w:eastAsia="仿宋_GB2312" w:hint="eastAsia"/>
          <w:sz w:val="30"/>
          <w:szCs w:val="30"/>
        </w:rPr>
        <w:t>万元，支出决算为</w:t>
      </w:r>
      <w:r w:rsidR="00832188" w:rsidRPr="00832188">
        <w:rPr>
          <w:rFonts w:ascii="仿宋_GB2312" w:eastAsia="仿宋_GB2312"/>
          <w:sz w:val="30"/>
          <w:szCs w:val="30"/>
        </w:rPr>
        <w:t>138.17</w:t>
      </w:r>
      <w:r>
        <w:rPr>
          <w:rFonts w:ascii="仿宋_GB2312" w:eastAsia="仿宋_GB2312" w:hint="eastAsia"/>
          <w:sz w:val="30"/>
          <w:szCs w:val="30"/>
        </w:rPr>
        <w:t>万元。决算数</w:t>
      </w:r>
      <w:r w:rsidR="00410130">
        <w:rPr>
          <w:rFonts w:ascii="仿宋_GB2312" w:eastAsia="仿宋_GB2312" w:hint="eastAsia"/>
          <w:sz w:val="30"/>
          <w:szCs w:val="30"/>
        </w:rPr>
        <w:t>大</w:t>
      </w:r>
      <w:r>
        <w:rPr>
          <w:rFonts w:ascii="仿宋_GB2312" w:eastAsia="仿宋_GB2312" w:hint="eastAsia"/>
          <w:sz w:val="30"/>
          <w:szCs w:val="30"/>
        </w:rPr>
        <w:t>于预算数的主要原因：</w:t>
      </w:r>
      <w:r w:rsidR="00410130">
        <w:rPr>
          <w:rFonts w:ascii="仿宋_GB2312" w:eastAsia="仿宋_GB2312" w:hint="eastAsia"/>
          <w:sz w:val="30"/>
          <w:szCs w:val="30"/>
        </w:rPr>
        <w:t>年中调增医疗保险预算</w:t>
      </w:r>
      <w:r>
        <w:rPr>
          <w:rFonts w:ascii="仿宋_GB2312" w:eastAsia="仿宋_GB2312" w:hint="eastAsia"/>
          <w:sz w:val="30"/>
          <w:szCs w:val="30"/>
        </w:rPr>
        <w:t>。</w:t>
      </w:r>
    </w:p>
    <w:p w:rsidR="006D4081" w:rsidRDefault="006D4081" w:rsidP="006D4081">
      <w:pPr>
        <w:ind w:firstLineChars="200" w:firstLine="600"/>
        <w:rPr>
          <w:rFonts w:ascii="仿宋_GB2312" w:eastAsia="仿宋_GB2312"/>
          <w:sz w:val="30"/>
          <w:szCs w:val="30"/>
        </w:rPr>
      </w:pPr>
      <w:r>
        <w:rPr>
          <w:rFonts w:ascii="仿宋_GB2312" w:eastAsia="仿宋_GB2312" w:hint="eastAsia"/>
          <w:sz w:val="30"/>
          <w:szCs w:val="30"/>
        </w:rPr>
        <w:t>1</w:t>
      </w:r>
      <w:r w:rsidR="00832188">
        <w:rPr>
          <w:rFonts w:ascii="仿宋_GB2312" w:eastAsia="仿宋_GB2312" w:hint="eastAsia"/>
          <w:sz w:val="30"/>
          <w:szCs w:val="30"/>
        </w:rPr>
        <w:t>5</w:t>
      </w:r>
      <w:r>
        <w:rPr>
          <w:rFonts w:ascii="仿宋_GB2312" w:eastAsia="仿宋_GB2312" w:hint="eastAsia"/>
          <w:sz w:val="30"/>
          <w:szCs w:val="30"/>
        </w:rPr>
        <w:t>、住房保障支出（类）住房改革支出（款）住房公积金（项）。主要用于：在职干部的住房公积金。年初预算为</w:t>
      </w:r>
      <w:r w:rsidR="002736AF">
        <w:rPr>
          <w:rFonts w:ascii="仿宋_GB2312" w:eastAsia="仿宋_GB2312" w:hint="eastAsia"/>
          <w:sz w:val="30"/>
          <w:szCs w:val="30"/>
        </w:rPr>
        <w:t>1,072.35</w:t>
      </w:r>
      <w:r>
        <w:rPr>
          <w:rFonts w:ascii="仿宋_GB2312" w:eastAsia="仿宋_GB2312" w:hint="eastAsia"/>
          <w:sz w:val="30"/>
          <w:szCs w:val="30"/>
        </w:rPr>
        <w:t>万元，支出决算为</w:t>
      </w:r>
      <w:r w:rsidR="00832188" w:rsidRPr="00832188">
        <w:rPr>
          <w:rFonts w:ascii="仿宋_GB2312" w:eastAsia="仿宋_GB2312"/>
          <w:sz w:val="30"/>
          <w:szCs w:val="30"/>
        </w:rPr>
        <w:t>1,124.57</w:t>
      </w:r>
      <w:r>
        <w:rPr>
          <w:rFonts w:ascii="仿宋_GB2312" w:eastAsia="仿宋_GB2312" w:hint="eastAsia"/>
          <w:sz w:val="30"/>
          <w:szCs w:val="30"/>
        </w:rPr>
        <w:t>万元。决算数大于预算数的主要原因：基数调整，人员增加，年中调增预算。</w:t>
      </w:r>
    </w:p>
    <w:p w:rsidR="006D4081" w:rsidRDefault="006D4081" w:rsidP="006D4081">
      <w:pPr>
        <w:ind w:firstLineChars="200" w:firstLine="600"/>
        <w:rPr>
          <w:rFonts w:ascii="仿宋_GB2312" w:eastAsia="仿宋_GB2312"/>
          <w:sz w:val="30"/>
          <w:szCs w:val="30"/>
        </w:rPr>
      </w:pPr>
      <w:r>
        <w:rPr>
          <w:rFonts w:ascii="仿宋_GB2312" w:eastAsia="仿宋_GB2312" w:hint="eastAsia"/>
          <w:sz w:val="30"/>
          <w:szCs w:val="30"/>
        </w:rPr>
        <w:t>1</w:t>
      </w:r>
      <w:r w:rsidR="00832188">
        <w:rPr>
          <w:rFonts w:ascii="仿宋_GB2312" w:eastAsia="仿宋_GB2312" w:hint="eastAsia"/>
          <w:sz w:val="30"/>
          <w:szCs w:val="30"/>
        </w:rPr>
        <w:t>6</w:t>
      </w:r>
      <w:r>
        <w:rPr>
          <w:rFonts w:ascii="仿宋_GB2312" w:eastAsia="仿宋_GB2312" w:hint="eastAsia"/>
          <w:sz w:val="30"/>
          <w:szCs w:val="30"/>
        </w:rPr>
        <w:t>、住房保障支出（类）住房改革支出（款）购房补贴（项）。</w:t>
      </w:r>
      <w:r>
        <w:rPr>
          <w:rFonts w:ascii="仿宋_GB2312" w:eastAsia="仿宋_GB2312" w:hint="eastAsia"/>
          <w:sz w:val="30"/>
          <w:szCs w:val="30"/>
        </w:rPr>
        <w:lastRenderedPageBreak/>
        <w:t>主要用于：在职干部的购房补贴。年初预算为</w:t>
      </w:r>
      <w:r w:rsidR="002736AF">
        <w:rPr>
          <w:rFonts w:ascii="仿宋_GB2312" w:eastAsia="仿宋_GB2312" w:hint="eastAsia"/>
          <w:sz w:val="30"/>
          <w:szCs w:val="30"/>
        </w:rPr>
        <w:t>3,155.91</w:t>
      </w:r>
      <w:r>
        <w:rPr>
          <w:rFonts w:ascii="仿宋_GB2312" w:eastAsia="仿宋_GB2312" w:hint="eastAsia"/>
          <w:sz w:val="30"/>
          <w:szCs w:val="30"/>
        </w:rPr>
        <w:t>万元，支出决算为</w:t>
      </w:r>
      <w:r w:rsidR="00832188" w:rsidRPr="00832188">
        <w:rPr>
          <w:rFonts w:ascii="仿宋_GB2312" w:eastAsia="仿宋_GB2312"/>
          <w:sz w:val="30"/>
          <w:szCs w:val="30"/>
        </w:rPr>
        <w:t>3,262.51</w:t>
      </w:r>
      <w:r>
        <w:rPr>
          <w:rFonts w:ascii="仿宋_GB2312" w:eastAsia="仿宋_GB2312" w:hint="eastAsia"/>
          <w:sz w:val="30"/>
          <w:szCs w:val="30"/>
        </w:rPr>
        <w:t>万元。决算数大于预算数的主要原因：年中调增</w:t>
      </w:r>
      <w:r w:rsidR="001858C9">
        <w:rPr>
          <w:rFonts w:ascii="仿宋_GB2312" w:eastAsia="仿宋_GB2312" w:hint="eastAsia"/>
          <w:sz w:val="30"/>
          <w:szCs w:val="30"/>
        </w:rPr>
        <w:t>住房补贴</w:t>
      </w:r>
      <w:r w:rsidR="002736AF">
        <w:rPr>
          <w:rFonts w:ascii="仿宋_GB2312" w:eastAsia="仿宋_GB2312" w:hint="eastAsia"/>
          <w:sz w:val="30"/>
          <w:szCs w:val="30"/>
        </w:rPr>
        <w:t>预算</w:t>
      </w:r>
      <w:r>
        <w:rPr>
          <w:rFonts w:ascii="仿宋_GB2312" w:eastAsia="仿宋_GB2312" w:hint="eastAsia"/>
          <w:sz w:val="30"/>
          <w:szCs w:val="30"/>
        </w:rPr>
        <w:t>。</w:t>
      </w:r>
    </w:p>
    <w:p w:rsidR="00372DD9" w:rsidRPr="00B61798" w:rsidRDefault="00372DD9">
      <w:pPr>
        <w:ind w:firstLineChars="200" w:firstLine="602"/>
        <w:outlineLvl w:val="0"/>
        <w:rPr>
          <w:rFonts w:ascii="楷体_GB2312" w:eastAsia="楷体_GB2312"/>
          <w:b/>
          <w:sz w:val="30"/>
          <w:szCs w:val="30"/>
        </w:rPr>
      </w:pPr>
      <w:r w:rsidRPr="00B61798">
        <w:rPr>
          <w:rFonts w:ascii="楷体_GB2312" w:eastAsia="楷体_GB2312" w:hint="eastAsia"/>
          <w:b/>
          <w:sz w:val="30"/>
          <w:szCs w:val="30"/>
        </w:rPr>
        <w:t>六、一般公共预算财政拨款基本支出决算情况说明</w:t>
      </w: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t>一般公共预算财政拨款基本支出</w:t>
      </w:r>
      <w:r w:rsidR="00AA618E" w:rsidRPr="00AA618E">
        <w:rPr>
          <w:rFonts w:ascii="仿宋_GB2312" w:eastAsia="仿宋_GB2312"/>
          <w:sz w:val="30"/>
          <w:szCs w:val="30"/>
        </w:rPr>
        <w:t>21,374.75</w:t>
      </w:r>
      <w:r w:rsidRPr="00B61798">
        <w:rPr>
          <w:rFonts w:ascii="仿宋_GB2312" w:eastAsia="仿宋_GB2312" w:hint="eastAsia"/>
          <w:sz w:val="30"/>
          <w:szCs w:val="30"/>
        </w:rPr>
        <w:t>万元。其中：人员经费</w:t>
      </w:r>
      <w:r w:rsidR="00AA618E" w:rsidRPr="00AA618E">
        <w:rPr>
          <w:rFonts w:ascii="仿宋_GB2312" w:eastAsia="仿宋_GB2312"/>
          <w:sz w:val="30"/>
          <w:szCs w:val="30"/>
        </w:rPr>
        <w:t>18,083.23</w:t>
      </w:r>
      <w:r w:rsidRPr="00B61798">
        <w:rPr>
          <w:rFonts w:ascii="仿宋_GB2312" w:eastAsia="仿宋_GB2312" w:hint="eastAsia"/>
          <w:sz w:val="30"/>
          <w:szCs w:val="30"/>
        </w:rPr>
        <w:t>万元，主要包括：</w:t>
      </w:r>
      <w:r w:rsidR="00AA618E">
        <w:rPr>
          <w:rFonts w:ascii="仿宋_GB2312" w:eastAsia="仿宋_GB2312" w:hint="eastAsia"/>
          <w:sz w:val="30"/>
          <w:szCs w:val="30"/>
        </w:rPr>
        <w:t>基本工资、津贴补贴、奖金、绩效工资、机关事业单位基本养老保险缴费、职业年金缴费、职工基本医疗保险缴费、其他社会保障缴费、住房公积金、其他工资福利支出、离休费、抚恤金、生活补助、其他对个人和家庭的补助</w:t>
      </w:r>
      <w:r w:rsidRPr="00B61798">
        <w:rPr>
          <w:rFonts w:ascii="仿宋_GB2312" w:eastAsia="仿宋_GB2312" w:hint="eastAsia"/>
          <w:sz w:val="30"/>
          <w:szCs w:val="30"/>
        </w:rPr>
        <w:t>；公用经费</w:t>
      </w:r>
      <w:r w:rsidR="00AA618E" w:rsidRPr="00AA618E">
        <w:rPr>
          <w:rFonts w:ascii="仿宋_GB2312" w:eastAsia="仿宋_GB2312"/>
          <w:sz w:val="30"/>
          <w:szCs w:val="30"/>
        </w:rPr>
        <w:t>3,291.52</w:t>
      </w:r>
      <w:r w:rsidRPr="00B61798">
        <w:rPr>
          <w:rFonts w:ascii="仿宋_GB2312" w:eastAsia="仿宋_GB2312" w:hint="eastAsia"/>
          <w:sz w:val="30"/>
          <w:szCs w:val="30"/>
        </w:rPr>
        <w:t>万元，主要包括：</w:t>
      </w:r>
      <w:r w:rsidR="00AA618E">
        <w:rPr>
          <w:rFonts w:ascii="仿宋_GB2312" w:eastAsia="仿宋_GB2312" w:hint="eastAsia"/>
          <w:sz w:val="30"/>
          <w:szCs w:val="30"/>
        </w:rPr>
        <w:t>办公费、印刷费、水费、电费、邮电费、物业管理费、差旅费、维修（护）费、会议费、培训费、公务接待费、专用材料费、劳务费、委托业务费、工会经费、福利费、公务用车运行维护费、其他交通费用、其他商品和服务支出、办公设备购置、专用设备购置</w:t>
      </w:r>
      <w:r w:rsidRPr="00B61798">
        <w:rPr>
          <w:rFonts w:ascii="仿宋_GB2312" w:eastAsia="仿宋_GB2312" w:hint="eastAsia"/>
          <w:sz w:val="30"/>
          <w:szCs w:val="30"/>
        </w:rPr>
        <w:t>。</w:t>
      </w:r>
    </w:p>
    <w:p w:rsidR="00372DD9" w:rsidRPr="00B61798" w:rsidRDefault="00372DD9">
      <w:pPr>
        <w:ind w:firstLineChars="200" w:firstLine="602"/>
        <w:outlineLvl w:val="0"/>
        <w:rPr>
          <w:rFonts w:ascii="楷体_GB2312" w:eastAsia="楷体_GB2312"/>
          <w:b/>
          <w:sz w:val="30"/>
          <w:szCs w:val="30"/>
        </w:rPr>
      </w:pPr>
      <w:r w:rsidRPr="00B61798">
        <w:rPr>
          <w:rFonts w:ascii="楷体_GB2312" w:eastAsia="楷体_GB2312" w:hint="eastAsia"/>
          <w:b/>
          <w:sz w:val="30"/>
          <w:szCs w:val="30"/>
        </w:rPr>
        <w:t>七、一般公共预算财政拨款“三公”经费支出决算情况说明</w:t>
      </w:r>
    </w:p>
    <w:p w:rsidR="00372DD9" w:rsidRPr="00B61798" w:rsidRDefault="00372DD9">
      <w:pPr>
        <w:ind w:firstLineChars="200" w:firstLine="602"/>
        <w:outlineLvl w:val="0"/>
        <w:rPr>
          <w:rFonts w:ascii="楷体_GB2312" w:eastAsia="楷体_GB2312"/>
          <w:b/>
          <w:sz w:val="30"/>
          <w:szCs w:val="30"/>
        </w:rPr>
      </w:pPr>
      <w:r w:rsidRPr="00B61798">
        <w:rPr>
          <w:rFonts w:ascii="楷体_GB2312" w:eastAsia="楷体_GB2312" w:hAnsi="宋体" w:hint="eastAsia"/>
          <w:b/>
          <w:sz w:val="30"/>
          <w:szCs w:val="30"/>
        </w:rPr>
        <w:t>（一）</w:t>
      </w:r>
      <w:r w:rsidRPr="00B61798">
        <w:rPr>
          <w:rFonts w:ascii="楷体_GB2312" w:eastAsia="楷体_GB2312" w:hint="eastAsia"/>
          <w:b/>
          <w:sz w:val="30"/>
          <w:szCs w:val="30"/>
        </w:rPr>
        <w:t>“三公”经费财政拨款支出决算总体情况说明。</w:t>
      </w: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t>“三公”经费财政拨款支出年初预算为</w:t>
      </w:r>
      <w:r w:rsidR="004B78E1">
        <w:rPr>
          <w:rFonts w:ascii="仿宋_GB2312" w:eastAsia="仿宋_GB2312" w:hint="eastAsia"/>
          <w:sz w:val="30"/>
          <w:szCs w:val="30"/>
        </w:rPr>
        <w:t>265</w:t>
      </w:r>
      <w:r w:rsidRPr="00B61798">
        <w:rPr>
          <w:rFonts w:ascii="仿宋_GB2312" w:eastAsia="仿宋_GB2312" w:hint="eastAsia"/>
          <w:sz w:val="30"/>
          <w:szCs w:val="30"/>
        </w:rPr>
        <w:t>万元，支出决算为</w:t>
      </w:r>
      <w:r w:rsidR="004B78E1">
        <w:rPr>
          <w:rFonts w:ascii="仿宋_GB2312" w:eastAsia="仿宋_GB2312" w:hint="eastAsia"/>
          <w:sz w:val="30"/>
          <w:szCs w:val="30"/>
        </w:rPr>
        <w:t>113.6</w:t>
      </w:r>
      <w:r w:rsidR="00D84BDE">
        <w:rPr>
          <w:rFonts w:ascii="仿宋_GB2312" w:eastAsia="仿宋_GB2312" w:hint="eastAsia"/>
          <w:sz w:val="30"/>
          <w:szCs w:val="30"/>
        </w:rPr>
        <w:t>6</w:t>
      </w:r>
      <w:r w:rsidRPr="00B61798">
        <w:rPr>
          <w:rFonts w:ascii="仿宋_GB2312" w:eastAsia="仿宋_GB2312" w:hint="eastAsia"/>
          <w:sz w:val="30"/>
          <w:szCs w:val="30"/>
        </w:rPr>
        <w:t>万元，完成预算的</w:t>
      </w:r>
      <w:r w:rsidR="004B78E1">
        <w:rPr>
          <w:rFonts w:ascii="仿宋_GB2312" w:eastAsia="仿宋_GB2312" w:hint="eastAsia"/>
          <w:sz w:val="30"/>
          <w:szCs w:val="30"/>
        </w:rPr>
        <w:t>42.89</w:t>
      </w:r>
      <w:r w:rsidRPr="00B61798">
        <w:rPr>
          <w:rFonts w:ascii="仿宋_GB2312" w:eastAsia="仿宋_GB2312" w:hint="eastAsia"/>
          <w:sz w:val="30"/>
          <w:szCs w:val="30"/>
        </w:rPr>
        <w:t>%，其中：因公出国（境）费决算为</w:t>
      </w:r>
      <w:r w:rsidR="004B78E1">
        <w:rPr>
          <w:rFonts w:ascii="仿宋_GB2312" w:eastAsia="仿宋_GB2312" w:hint="eastAsia"/>
          <w:sz w:val="30"/>
          <w:szCs w:val="30"/>
        </w:rPr>
        <w:t>0</w:t>
      </w:r>
      <w:r w:rsidRPr="00B61798">
        <w:rPr>
          <w:rFonts w:ascii="仿宋_GB2312" w:eastAsia="仿宋_GB2312" w:hint="eastAsia"/>
          <w:sz w:val="30"/>
          <w:szCs w:val="30"/>
        </w:rPr>
        <w:t>万元，完成预算的</w:t>
      </w:r>
      <w:r w:rsidR="004B78E1">
        <w:rPr>
          <w:rFonts w:ascii="仿宋_GB2312" w:eastAsia="仿宋_GB2312" w:hint="eastAsia"/>
          <w:sz w:val="30"/>
          <w:szCs w:val="30"/>
        </w:rPr>
        <w:t>0</w:t>
      </w:r>
      <w:r w:rsidRPr="00B61798">
        <w:rPr>
          <w:rFonts w:ascii="仿宋_GB2312" w:eastAsia="仿宋_GB2312" w:hint="eastAsia"/>
          <w:sz w:val="30"/>
          <w:szCs w:val="30"/>
        </w:rPr>
        <w:t>%；公务用车购置及运行维护费支出决算为</w:t>
      </w:r>
      <w:r w:rsidR="004B78E1">
        <w:rPr>
          <w:rFonts w:ascii="仿宋_GB2312" w:eastAsia="仿宋_GB2312" w:hint="eastAsia"/>
          <w:sz w:val="30"/>
          <w:szCs w:val="30"/>
        </w:rPr>
        <w:t>113.20</w:t>
      </w:r>
      <w:r w:rsidRPr="00B61798">
        <w:rPr>
          <w:rFonts w:ascii="仿宋_GB2312" w:eastAsia="仿宋_GB2312" w:hint="eastAsia"/>
          <w:sz w:val="30"/>
          <w:szCs w:val="30"/>
        </w:rPr>
        <w:t>万元，完成预算的</w:t>
      </w:r>
      <w:r w:rsidR="004B78E1">
        <w:rPr>
          <w:rFonts w:ascii="仿宋_GB2312" w:eastAsia="仿宋_GB2312" w:hint="eastAsia"/>
          <w:sz w:val="30"/>
          <w:szCs w:val="30"/>
        </w:rPr>
        <w:t>45.10</w:t>
      </w:r>
      <w:r w:rsidRPr="00B61798">
        <w:rPr>
          <w:rFonts w:ascii="仿宋_GB2312" w:eastAsia="仿宋_GB2312" w:hint="eastAsia"/>
          <w:sz w:val="30"/>
          <w:szCs w:val="30"/>
        </w:rPr>
        <w:t>%；公务接待费支出决算为</w:t>
      </w:r>
      <w:r w:rsidR="004B78E1">
        <w:rPr>
          <w:rFonts w:ascii="仿宋_GB2312" w:eastAsia="仿宋_GB2312" w:hint="eastAsia"/>
          <w:sz w:val="30"/>
          <w:szCs w:val="30"/>
        </w:rPr>
        <w:t>0.4</w:t>
      </w:r>
      <w:r w:rsidR="00D84BDE">
        <w:rPr>
          <w:rFonts w:ascii="仿宋_GB2312" w:eastAsia="仿宋_GB2312" w:hint="eastAsia"/>
          <w:sz w:val="30"/>
          <w:szCs w:val="30"/>
        </w:rPr>
        <w:t>6</w:t>
      </w:r>
      <w:r w:rsidRPr="00B61798">
        <w:rPr>
          <w:rFonts w:ascii="仿宋_GB2312" w:eastAsia="仿宋_GB2312" w:hint="eastAsia"/>
          <w:sz w:val="30"/>
          <w:szCs w:val="30"/>
        </w:rPr>
        <w:t>万元，完成预算的</w:t>
      </w:r>
      <w:r w:rsidR="004B78E1">
        <w:rPr>
          <w:rFonts w:ascii="仿宋_GB2312" w:eastAsia="仿宋_GB2312" w:hint="eastAsia"/>
          <w:sz w:val="30"/>
          <w:szCs w:val="30"/>
        </w:rPr>
        <w:t>11.</w:t>
      </w:r>
      <w:r w:rsidR="00D84BDE">
        <w:rPr>
          <w:rFonts w:ascii="仿宋_GB2312" w:eastAsia="仿宋_GB2312" w:hint="eastAsia"/>
          <w:sz w:val="30"/>
          <w:szCs w:val="30"/>
        </w:rPr>
        <w:t>50</w:t>
      </w:r>
      <w:r w:rsidRPr="00B61798">
        <w:rPr>
          <w:rFonts w:ascii="仿宋_GB2312" w:eastAsia="仿宋_GB2312" w:hint="eastAsia"/>
          <w:sz w:val="30"/>
          <w:szCs w:val="30"/>
        </w:rPr>
        <w:t>%。2021年度“三公”经费支出决算数小于预算数的主要原因：</w:t>
      </w:r>
      <w:r w:rsidR="005A4A31">
        <w:rPr>
          <w:rFonts w:ascii="仿宋_GB2312" w:eastAsia="仿宋_GB2312" w:hint="eastAsia"/>
          <w:sz w:val="30"/>
          <w:szCs w:val="30"/>
        </w:rPr>
        <w:t>厉行勤俭节约。</w:t>
      </w: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lastRenderedPageBreak/>
        <w:t>2021年度“三公”经费财政拨款支出决算数比2020</w:t>
      </w:r>
      <w:r w:rsidR="003E1277">
        <w:rPr>
          <w:rFonts w:ascii="仿宋_GB2312" w:eastAsia="仿宋_GB2312" w:hint="eastAsia"/>
          <w:sz w:val="30"/>
          <w:szCs w:val="30"/>
        </w:rPr>
        <w:t>年度增加23.</w:t>
      </w:r>
      <w:r w:rsidR="0075682E">
        <w:rPr>
          <w:rFonts w:ascii="仿宋_GB2312" w:eastAsia="仿宋_GB2312" w:hint="eastAsia"/>
          <w:sz w:val="30"/>
          <w:szCs w:val="30"/>
        </w:rPr>
        <w:t>40</w:t>
      </w:r>
      <w:r w:rsidRPr="00B61798">
        <w:rPr>
          <w:rFonts w:ascii="仿宋_GB2312" w:eastAsia="仿宋_GB2312" w:hint="eastAsia"/>
          <w:sz w:val="30"/>
          <w:szCs w:val="30"/>
        </w:rPr>
        <w:t>万元，增长</w:t>
      </w:r>
      <w:r w:rsidR="003E1277">
        <w:rPr>
          <w:rFonts w:ascii="仿宋_GB2312" w:eastAsia="仿宋_GB2312" w:hint="eastAsia"/>
          <w:sz w:val="30"/>
          <w:szCs w:val="30"/>
        </w:rPr>
        <w:t>25.9</w:t>
      </w:r>
      <w:r w:rsidR="0075682E">
        <w:rPr>
          <w:rFonts w:ascii="仿宋_GB2312" w:eastAsia="仿宋_GB2312" w:hint="eastAsia"/>
          <w:sz w:val="30"/>
          <w:szCs w:val="30"/>
        </w:rPr>
        <w:t>3</w:t>
      </w:r>
      <w:r w:rsidRPr="00B61798">
        <w:rPr>
          <w:rFonts w:ascii="仿宋_GB2312" w:eastAsia="仿宋_GB2312" w:hint="eastAsia"/>
          <w:sz w:val="30"/>
          <w:szCs w:val="30"/>
        </w:rPr>
        <w:t>%，其中：因公出国（境）费支出决算减少</w:t>
      </w:r>
      <w:r w:rsidR="003E1277">
        <w:rPr>
          <w:rFonts w:ascii="仿宋_GB2312" w:eastAsia="仿宋_GB2312" w:hint="eastAsia"/>
          <w:sz w:val="30"/>
          <w:szCs w:val="30"/>
        </w:rPr>
        <w:t>0</w:t>
      </w:r>
      <w:r w:rsidRPr="00B61798">
        <w:rPr>
          <w:rFonts w:ascii="仿宋_GB2312" w:eastAsia="仿宋_GB2312" w:hint="eastAsia"/>
          <w:sz w:val="30"/>
          <w:szCs w:val="30"/>
        </w:rPr>
        <w:t>万元，下降</w:t>
      </w:r>
      <w:r w:rsidR="003E1277">
        <w:rPr>
          <w:rFonts w:ascii="仿宋_GB2312" w:eastAsia="仿宋_GB2312" w:hint="eastAsia"/>
          <w:sz w:val="30"/>
          <w:szCs w:val="30"/>
        </w:rPr>
        <w:t>0</w:t>
      </w:r>
      <w:r w:rsidRPr="00B61798">
        <w:rPr>
          <w:rFonts w:ascii="仿宋_GB2312" w:eastAsia="仿宋_GB2312" w:hint="eastAsia"/>
          <w:sz w:val="30"/>
          <w:szCs w:val="30"/>
        </w:rPr>
        <w:t>%；公务用车购置及运行维护费支出决算增加</w:t>
      </w:r>
      <w:r w:rsidR="003E1277">
        <w:rPr>
          <w:rFonts w:ascii="仿宋_GB2312" w:eastAsia="仿宋_GB2312" w:hint="eastAsia"/>
          <w:sz w:val="30"/>
          <w:szCs w:val="30"/>
        </w:rPr>
        <w:t>23.46</w:t>
      </w:r>
      <w:r w:rsidRPr="00B61798">
        <w:rPr>
          <w:rFonts w:ascii="仿宋_GB2312" w:eastAsia="仿宋_GB2312" w:hint="eastAsia"/>
          <w:sz w:val="30"/>
          <w:szCs w:val="30"/>
        </w:rPr>
        <w:t>万元，增长</w:t>
      </w:r>
      <w:r w:rsidR="003E1277">
        <w:rPr>
          <w:rFonts w:ascii="仿宋_GB2312" w:eastAsia="仿宋_GB2312" w:hint="eastAsia"/>
          <w:sz w:val="30"/>
          <w:szCs w:val="30"/>
        </w:rPr>
        <w:t>26.14</w:t>
      </w:r>
      <w:r w:rsidRPr="00B61798">
        <w:rPr>
          <w:rFonts w:ascii="仿宋_GB2312" w:eastAsia="仿宋_GB2312" w:hint="eastAsia"/>
          <w:sz w:val="30"/>
          <w:szCs w:val="30"/>
        </w:rPr>
        <w:t>%；公务接待费支出决算减少</w:t>
      </w:r>
      <w:r w:rsidR="003E1277">
        <w:rPr>
          <w:rFonts w:ascii="仿宋_GB2312" w:eastAsia="仿宋_GB2312" w:hint="eastAsia"/>
          <w:sz w:val="30"/>
          <w:szCs w:val="30"/>
        </w:rPr>
        <w:t>0.06</w:t>
      </w:r>
      <w:r w:rsidRPr="00B61798">
        <w:rPr>
          <w:rFonts w:ascii="仿宋_GB2312" w:eastAsia="仿宋_GB2312" w:hint="eastAsia"/>
          <w:sz w:val="30"/>
          <w:szCs w:val="30"/>
        </w:rPr>
        <w:t>万元，下降</w:t>
      </w:r>
      <w:r w:rsidR="003E1277">
        <w:rPr>
          <w:rFonts w:ascii="仿宋_GB2312" w:eastAsia="仿宋_GB2312" w:hint="eastAsia"/>
          <w:sz w:val="30"/>
          <w:szCs w:val="30"/>
        </w:rPr>
        <w:t>11.54</w:t>
      </w:r>
      <w:r w:rsidRPr="00B61798">
        <w:rPr>
          <w:rFonts w:ascii="仿宋_GB2312" w:eastAsia="仿宋_GB2312" w:hint="eastAsia"/>
          <w:sz w:val="30"/>
          <w:szCs w:val="30"/>
        </w:rPr>
        <w:t>%。公务用车购置及运行维护费支出增加的主要原因是</w:t>
      </w:r>
      <w:r w:rsidR="00D748A8">
        <w:rPr>
          <w:rFonts w:ascii="仿宋_GB2312" w:eastAsia="仿宋_GB2312" w:hint="eastAsia"/>
          <w:sz w:val="30"/>
          <w:szCs w:val="30"/>
        </w:rPr>
        <w:t>2020年油卡、ETC充值卡中</w:t>
      </w:r>
      <w:r w:rsidR="00D748A8" w:rsidRPr="00DB1F9A">
        <w:rPr>
          <w:rFonts w:ascii="仿宋_GB2312" w:eastAsia="仿宋_GB2312" w:hint="eastAsia"/>
          <w:sz w:val="30"/>
          <w:szCs w:val="30"/>
        </w:rPr>
        <w:t>尚有余额</w:t>
      </w:r>
      <w:r w:rsidR="00D748A8">
        <w:rPr>
          <w:rFonts w:ascii="仿宋_GB2312" w:eastAsia="仿宋_GB2312" w:hint="eastAsia"/>
          <w:sz w:val="30"/>
          <w:szCs w:val="30"/>
        </w:rPr>
        <w:t>，卡充值支出较少，2021年卡中余额使用完毕，正常支出，维修费因车辆老旧</w:t>
      </w:r>
      <w:r w:rsidR="00D748A8" w:rsidRPr="003E1277">
        <w:rPr>
          <w:rFonts w:ascii="仿宋_GB2312" w:eastAsia="仿宋_GB2312" w:hint="eastAsia"/>
          <w:sz w:val="30"/>
          <w:szCs w:val="30"/>
        </w:rPr>
        <w:t>支出</w:t>
      </w:r>
      <w:r w:rsidR="00D748A8">
        <w:rPr>
          <w:rFonts w:ascii="仿宋_GB2312" w:eastAsia="仿宋_GB2312" w:hint="eastAsia"/>
          <w:sz w:val="30"/>
          <w:szCs w:val="30"/>
        </w:rPr>
        <w:t>相应</w:t>
      </w:r>
      <w:r w:rsidR="00D748A8" w:rsidRPr="003E1277">
        <w:rPr>
          <w:rFonts w:ascii="仿宋_GB2312" w:eastAsia="仿宋_GB2312" w:hint="eastAsia"/>
          <w:sz w:val="30"/>
          <w:szCs w:val="30"/>
        </w:rPr>
        <w:t>增加</w:t>
      </w:r>
      <w:r w:rsidR="00D748A8">
        <w:rPr>
          <w:rFonts w:ascii="仿宋_GB2312" w:eastAsia="仿宋_GB2312" w:hint="eastAsia"/>
          <w:sz w:val="30"/>
          <w:szCs w:val="30"/>
        </w:rPr>
        <w:t>。</w:t>
      </w:r>
      <w:r w:rsidRPr="00B61798">
        <w:rPr>
          <w:rFonts w:ascii="仿宋_GB2312" w:eastAsia="仿宋_GB2312" w:hint="eastAsia"/>
          <w:sz w:val="30"/>
          <w:szCs w:val="30"/>
        </w:rPr>
        <w:t>公务接待费支出减少的主要原因是</w:t>
      </w:r>
      <w:r w:rsidR="003E1277">
        <w:rPr>
          <w:rFonts w:ascii="仿宋_GB2312" w:eastAsia="仿宋_GB2312" w:hint="eastAsia"/>
          <w:sz w:val="30"/>
          <w:szCs w:val="30"/>
        </w:rPr>
        <w:t>厉行勤俭节约。</w:t>
      </w:r>
    </w:p>
    <w:p w:rsidR="00372DD9" w:rsidRPr="00B61798" w:rsidRDefault="00372DD9">
      <w:pPr>
        <w:ind w:firstLineChars="200" w:firstLine="602"/>
        <w:outlineLvl w:val="0"/>
        <w:rPr>
          <w:rFonts w:ascii="楷体_GB2312" w:eastAsia="楷体_GB2312"/>
          <w:b/>
          <w:sz w:val="30"/>
          <w:szCs w:val="30"/>
        </w:rPr>
      </w:pPr>
      <w:r w:rsidRPr="00B61798">
        <w:rPr>
          <w:rFonts w:ascii="楷体_GB2312" w:eastAsia="楷体_GB2312" w:hAnsi="宋体" w:hint="eastAsia"/>
          <w:b/>
          <w:sz w:val="30"/>
          <w:szCs w:val="30"/>
        </w:rPr>
        <w:t>（二）</w:t>
      </w:r>
      <w:r w:rsidRPr="00B61798">
        <w:rPr>
          <w:rFonts w:ascii="楷体_GB2312" w:eastAsia="楷体_GB2312" w:hint="eastAsia"/>
          <w:b/>
          <w:sz w:val="30"/>
          <w:szCs w:val="30"/>
        </w:rPr>
        <w:t>“三公”经费财政拨款支出决算具体情况说明。</w:t>
      </w:r>
    </w:p>
    <w:p w:rsidR="00372DD9" w:rsidRPr="00B61798" w:rsidRDefault="00372DD9">
      <w:pPr>
        <w:ind w:firstLineChars="200" w:firstLine="600"/>
        <w:rPr>
          <w:rFonts w:ascii="楷体_GB2312" w:eastAsia="楷体_GB2312"/>
          <w:b/>
          <w:sz w:val="30"/>
          <w:szCs w:val="30"/>
        </w:rPr>
      </w:pPr>
      <w:r w:rsidRPr="00B61798">
        <w:rPr>
          <w:rFonts w:ascii="仿宋_GB2312" w:eastAsia="仿宋_GB2312" w:hint="eastAsia"/>
          <w:sz w:val="30"/>
          <w:szCs w:val="30"/>
        </w:rPr>
        <w:t>“三公”经费财政拨款支出决算中，因公出国（境）费支出决算</w:t>
      </w:r>
      <w:r w:rsidR="00D84BDE">
        <w:rPr>
          <w:rFonts w:ascii="仿宋_GB2312" w:eastAsia="仿宋_GB2312" w:hint="eastAsia"/>
          <w:sz w:val="30"/>
          <w:szCs w:val="30"/>
        </w:rPr>
        <w:t>0</w:t>
      </w:r>
      <w:r w:rsidRPr="00B61798">
        <w:rPr>
          <w:rFonts w:ascii="仿宋_GB2312" w:eastAsia="仿宋_GB2312" w:hint="eastAsia"/>
          <w:sz w:val="30"/>
          <w:szCs w:val="30"/>
        </w:rPr>
        <w:t>万元，占</w:t>
      </w:r>
      <w:r w:rsidR="00D84BDE">
        <w:rPr>
          <w:rFonts w:ascii="仿宋_GB2312" w:eastAsia="仿宋_GB2312" w:hint="eastAsia"/>
          <w:sz w:val="30"/>
          <w:szCs w:val="30"/>
        </w:rPr>
        <w:t>0</w:t>
      </w:r>
      <w:r w:rsidRPr="00B61798">
        <w:rPr>
          <w:rFonts w:ascii="仿宋_GB2312" w:eastAsia="仿宋_GB2312" w:hint="eastAsia"/>
          <w:sz w:val="30"/>
          <w:szCs w:val="30"/>
        </w:rPr>
        <w:t>%；公务用车购置及运行维护费支出决算</w:t>
      </w:r>
      <w:r w:rsidR="00D84BDE">
        <w:rPr>
          <w:rFonts w:ascii="仿宋_GB2312" w:eastAsia="仿宋_GB2312" w:hint="eastAsia"/>
          <w:sz w:val="30"/>
          <w:szCs w:val="30"/>
        </w:rPr>
        <w:t>113.20</w:t>
      </w:r>
      <w:r w:rsidRPr="00B61798">
        <w:rPr>
          <w:rFonts w:ascii="仿宋_GB2312" w:eastAsia="仿宋_GB2312" w:hint="eastAsia"/>
          <w:sz w:val="30"/>
          <w:szCs w:val="30"/>
        </w:rPr>
        <w:t>万元，占</w:t>
      </w:r>
      <w:r w:rsidR="000C0F29">
        <w:rPr>
          <w:rFonts w:ascii="仿宋_GB2312" w:eastAsia="仿宋_GB2312" w:hint="eastAsia"/>
          <w:sz w:val="30"/>
          <w:szCs w:val="30"/>
        </w:rPr>
        <w:t>99.60</w:t>
      </w:r>
      <w:r w:rsidRPr="00B61798">
        <w:rPr>
          <w:rFonts w:ascii="仿宋_GB2312" w:eastAsia="仿宋_GB2312" w:hint="eastAsia"/>
          <w:sz w:val="30"/>
          <w:szCs w:val="30"/>
        </w:rPr>
        <w:t>%；公务接待费支出决算</w:t>
      </w:r>
      <w:r w:rsidR="00D84BDE">
        <w:rPr>
          <w:rFonts w:ascii="仿宋_GB2312" w:eastAsia="仿宋_GB2312" w:hint="eastAsia"/>
          <w:sz w:val="30"/>
          <w:szCs w:val="30"/>
        </w:rPr>
        <w:t>0.46</w:t>
      </w:r>
      <w:r w:rsidRPr="00B61798">
        <w:rPr>
          <w:rFonts w:ascii="仿宋_GB2312" w:eastAsia="仿宋_GB2312" w:hint="eastAsia"/>
          <w:sz w:val="30"/>
          <w:szCs w:val="30"/>
        </w:rPr>
        <w:t>万元，占</w:t>
      </w:r>
      <w:r w:rsidR="000C0F29">
        <w:rPr>
          <w:rFonts w:ascii="仿宋_GB2312" w:eastAsia="仿宋_GB2312" w:hint="eastAsia"/>
          <w:sz w:val="30"/>
          <w:szCs w:val="30"/>
        </w:rPr>
        <w:t>0.40</w:t>
      </w:r>
      <w:r w:rsidRPr="00B61798">
        <w:rPr>
          <w:rFonts w:ascii="仿宋_GB2312" w:eastAsia="仿宋_GB2312" w:hint="eastAsia"/>
          <w:sz w:val="30"/>
          <w:szCs w:val="30"/>
        </w:rPr>
        <w:t>%。具体情况如下：</w:t>
      </w:r>
    </w:p>
    <w:p w:rsidR="00372DD9" w:rsidRPr="00B61798" w:rsidRDefault="00372DD9">
      <w:pPr>
        <w:ind w:firstLineChars="200" w:firstLine="600"/>
        <w:rPr>
          <w:rFonts w:ascii="仿宋_GB2312" w:eastAsia="仿宋_GB2312" w:hAnsi="华文中宋"/>
          <w:sz w:val="30"/>
          <w:szCs w:val="30"/>
        </w:rPr>
      </w:pPr>
      <w:r w:rsidRPr="00B61798">
        <w:rPr>
          <w:rFonts w:ascii="仿宋_GB2312" w:eastAsia="仿宋_GB2312" w:hint="eastAsia"/>
          <w:sz w:val="30"/>
          <w:szCs w:val="30"/>
        </w:rPr>
        <w:t>1、因公出国（境）费支出</w:t>
      </w:r>
      <w:r w:rsidR="00AB0922">
        <w:rPr>
          <w:rFonts w:ascii="仿宋_GB2312" w:eastAsia="仿宋_GB2312" w:hint="eastAsia"/>
          <w:sz w:val="30"/>
          <w:szCs w:val="30"/>
        </w:rPr>
        <w:t>0</w:t>
      </w:r>
      <w:r w:rsidRPr="00B61798">
        <w:rPr>
          <w:rFonts w:ascii="仿宋_GB2312" w:eastAsia="仿宋_GB2312" w:hint="eastAsia"/>
          <w:sz w:val="30"/>
          <w:szCs w:val="30"/>
        </w:rPr>
        <w:t>万元。</w:t>
      </w:r>
      <w:r w:rsidR="00C353AB" w:rsidRPr="00944024">
        <w:rPr>
          <w:rFonts w:ascii="仿宋_GB2312" w:eastAsia="仿宋_GB2312" w:hint="eastAsia"/>
          <w:sz w:val="30"/>
          <w:szCs w:val="30"/>
        </w:rPr>
        <w:t>全年安排因公出国（境）团组</w:t>
      </w:r>
      <w:r w:rsidR="00C353AB">
        <w:rPr>
          <w:rFonts w:ascii="仿宋_GB2312" w:eastAsia="仿宋_GB2312" w:hint="eastAsia"/>
          <w:sz w:val="30"/>
          <w:szCs w:val="30"/>
        </w:rPr>
        <w:t>0</w:t>
      </w:r>
      <w:r w:rsidR="00C353AB" w:rsidRPr="00944024">
        <w:rPr>
          <w:rFonts w:ascii="仿宋_GB2312" w:eastAsia="仿宋_GB2312" w:hint="eastAsia"/>
          <w:sz w:val="30"/>
          <w:szCs w:val="30"/>
        </w:rPr>
        <w:t>个、累计</w:t>
      </w:r>
      <w:r w:rsidR="00C353AB">
        <w:rPr>
          <w:rFonts w:ascii="仿宋_GB2312" w:eastAsia="仿宋_GB2312" w:hint="eastAsia"/>
          <w:sz w:val="30"/>
          <w:szCs w:val="30"/>
        </w:rPr>
        <w:t>0</w:t>
      </w:r>
      <w:r w:rsidR="00C353AB" w:rsidRPr="00944024">
        <w:rPr>
          <w:rFonts w:ascii="仿宋_GB2312" w:eastAsia="仿宋_GB2312" w:hint="eastAsia"/>
          <w:sz w:val="30"/>
          <w:szCs w:val="30"/>
        </w:rPr>
        <w:t>人次</w:t>
      </w:r>
      <w:r w:rsidR="00C353AB" w:rsidRPr="00944024">
        <w:rPr>
          <w:rFonts w:ascii="仿宋_GB2312" w:eastAsia="仿宋_GB2312" w:hAnsi="华文中宋" w:hint="eastAsia"/>
          <w:sz w:val="30"/>
          <w:szCs w:val="30"/>
        </w:rPr>
        <w:t>。</w:t>
      </w: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t>2、公务用车购置及运行维护费支出</w:t>
      </w:r>
      <w:r w:rsidR="00AB0922">
        <w:rPr>
          <w:rFonts w:ascii="仿宋_GB2312" w:eastAsia="仿宋_GB2312" w:hint="eastAsia"/>
          <w:sz w:val="30"/>
          <w:szCs w:val="30"/>
        </w:rPr>
        <w:t>113.20</w:t>
      </w:r>
      <w:r w:rsidRPr="00B61798">
        <w:rPr>
          <w:rFonts w:ascii="仿宋_GB2312" w:eastAsia="仿宋_GB2312" w:hint="eastAsia"/>
          <w:sz w:val="30"/>
          <w:szCs w:val="30"/>
        </w:rPr>
        <w:t>万元。其中：</w:t>
      </w: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t>公务用车购置支出为</w:t>
      </w:r>
      <w:r w:rsidR="00AB0922">
        <w:rPr>
          <w:rFonts w:ascii="仿宋_GB2312" w:eastAsia="仿宋_GB2312" w:hint="eastAsia"/>
          <w:sz w:val="30"/>
          <w:szCs w:val="30"/>
        </w:rPr>
        <w:t>0</w:t>
      </w:r>
      <w:r w:rsidRPr="00B61798">
        <w:rPr>
          <w:rFonts w:ascii="仿宋_GB2312" w:eastAsia="仿宋_GB2312" w:hint="eastAsia"/>
          <w:sz w:val="30"/>
          <w:szCs w:val="30"/>
        </w:rPr>
        <w:t>万元。</w:t>
      </w:r>
    </w:p>
    <w:p w:rsidR="00372DD9" w:rsidRPr="00B61798" w:rsidRDefault="00372DD9">
      <w:pPr>
        <w:ind w:firstLineChars="200" w:firstLine="600"/>
        <w:rPr>
          <w:rFonts w:eastAsia="仿宋_GB2312"/>
          <w:sz w:val="30"/>
          <w:szCs w:val="30"/>
        </w:rPr>
      </w:pPr>
      <w:r w:rsidRPr="00B61798">
        <w:rPr>
          <w:rFonts w:eastAsia="仿宋_GB2312"/>
          <w:sz w:val="30"/>
          <w:szCs w:val="30"/>
        </w:rPr>
        <w:t>公务用车运行维护支出</w:t>
      </w:r>
      <w:r w:rsidR="00AB0922">
        <w:rPr>
          <w:rFonts w:ascii="仿宋_GB2312" w:eastAsia="仿宋_GB2312" w:hint="eastAsia"/>
          <w:sz w:val="30"/>
          <w:szCs w:val="30"/>
        </w:rPr>
        <w:t>113.20</w:t>
      </w:r>
      <w:r w:rsidRPr="00B61798">
        <w:rPr>
          <w:rFonts w:eastAsia="仿宋_GB2312"/>
          <w:sz w:val="30"/>
          <w:szCs w:val="30"/>
        </w:rPr>
        <w:t>万元。主要用于</w:t>
      </w:r>
      <w:r w:rsidR="00AB0922">
        <w:rPr>
          <w:rFonts w:eastAsia="仿宋_GB2312" w:hint="eastAsia"/>
          <w:sz w:val="30"/>
          <w:szCs w:val="30"/>
        </w:rPr>
        <w:t>本部门车辆的燃料费、维修费、过路过桥费、保险费等</w:t>
      </w:r>
      <w:r w:rsidR="00AB0922">
        <w:rPr>
          <w:rFonts w:eastAsia="仿宋_GB2312"/>
          <w:sz w:val="30"/>
          <w:szCs w:val="30"/>
        </w:rPr>
        <w:t>。</w:t>
      </w:r>
      <w:r w:rsidRPr="00F543D3">
        <w:rPr>
          <w:rFonts w:ascii="仿宋_GB2312" w:eastAsia="仿宋_GB2312" w:hint="eastAsia"/>
          <w:sz w:val="30"/>
          <w:szCs w:val="30"/>
        </w:rPr>
        <w:t>2021年，</w:t>
      </w:r>
      <w:r w:rsidR="007E766C" w:rsidRPr="00B61798">
        <w:rPr>
          <w:rFonts w:eastAsia="仿宋_GB2312" w:hint="eastAsia"/>
          <w:sz w:val="30"/>
          <w:szCs w:val="30"/>
        </w:rPr>
        <w:t>本部门</w:t>
      </w:r>
      <w:r w:rsidRPr="00B61798">
        <w:rPr>
          <w:rFonts w:eastAsia="仿宋_GB2312"/>
          <w:sz w:val="30"/>
          <w:szCs w:val="30"/>
        </w:rPr>
        <w:t>所属各预算单位开支财政拨款的公务用车保有量为</w:t>
      </w:r>
      <w:r w:rsidR="00AB0922">
        <w:rPr>
          <w:rFonts w:ascii="仿宋_GB2312" w:eastAsia="仿宋_GB2312" w:hint="eastAsia"/>
          <w:sz w:val="30"/>
          <w:szCs w:val="30"/>
        </w:rPr>
        <w:t>59</w:t>
      </w:r>
      <w:r w:rsidRPr="00B61798">
        <w:rPr>
          <w:rFonts w:eastAsia="仿宋_GB2312"/>
          <w:sz w:val="30"/>
          <w:szCs w:val="30"/>
        </w:rPr>
        <w:t>辆。</w:t>
      </w:r>
    </w:p>
    <w:p w:rsidR="00372DD9" w:rsidRPr="00B61798" w:rsidRDefault="00372DD9">
      <w:pPr>
        <w:ind w:firstLine="600"/>
        <w:rPr>
          <w:rFonts w:ascii="仿宋_GB2312" w:eastAsia="仿宋_GB2312"/>
          <w:sz w:val="30"/>
          <w:szCs w:val="30"/>
        </w:rPr>
      </w:pPr>
      <w:r w:rsidRPr="00B61798">
        <w:rPr>
          <w:rFonts w:ascii="仿宋_GB2312" w:eastAsia="仿宋_GB2312" w:hint="eastAsia"/>
          <w:sz w:val="30"/>
          <w:szCs w:val="30"/>
        </w:rPr>
        <w:t>3、公务接待费支出</w:t>
      </w:r>
      <w:r w:rsidR="00436A0E">
        <w:rPr>
          <w:rFonts w:ascii="仿宋_GB2312" w:eastAsia="仿宋_GB2312" w:hint="eastAsia"/>
          <w:sz w:val="30"/>
          <w:szCs w:val="30"/>
        </w:rPr>
        <w:t>0.46</w:t>
      </w:r>
      <w:r w:rsidRPr="00B61798">
        <w:rPr>
          <w:rFonts w:ascii="仿宋_GB2312" w:eastAsia="仿宋_GB2312" w:hint="eastAsia"/>
          <w:sz w:val="30"/>
          <w:szCs w:val="30"/>
        </w:rPr>
        <w:t>万元。其中：</w:t>
      </w:r>
    </w:p>
    <w:p w:rsidR="00372DD9" w:rsidRPr="00B61798" w:rsidRDefault="00372DD9">
      <w:pPr>
        <w:ind w:firstLine="600"/>
        <w:rPr>
          <w:rFonts w:ascii="仿宋_GB2312" w:eastAsia="仿宋_GB2312"/>
          <w:sz w:val="30"/>
          <w:szCs w:val="30"/>
        </w:rPr>
      </w:pPr>
      <w:r w:rsidRPr="00B61798">
        <w:rPr>
          <w:rFonts w:ascii="仿宋_GB2312" w:eastAsia="仿宋_GB2312" w:hint="eastAsia"/>
          <w:sz w:val="30"/>
          <w:szCs w:val="30"/>
        </w:rPr>
        <w:t>国内公务接待支出</w:t>
      </w:r>
      <w:r w:rsidR="00436A0E">
        <w:rPr>
          <w:rFonts w:ascii="仿宋_GB2312" w:eastAsia="仿宋_GB2312" w:hint="eastAsia"/>
          <w:sz w:val="30"/>
          <w:szCs w:val="30"/>
        </w:rPr>
        <w:t>0.46</w:t>
      </w:r>
      <w:r w:rsidRPr="00B61798">
        <w:rPr>
          <w:rFonts w:ascii="仿宋_GB2312" w:eastAsia="仿宋_GB2312" w:hint="eastAsia"/>
          <w:sz w:val="30"/>
          <w:szCs w:val="30"/>
        </w:rPr>
        <w:t>万（含外宾接待支出</w:t>
      </w:r>
      <w:r w:rsidR="00436A0E">
        <w:rPr>
          <w:rFonts w:ascii="仿宋_GB2312" w:eastAsia="仿宋_GB2312" w:hint="eastAsia"/>
          <w:sz w:val="30"/>
          <w:szCs w:val="30"/>
        </w:rPr>
        <w:t>0</w:t>
      </w:r>
      <w:r w:rsidRPr="00B61798">
        <w:rPr>
          <w:rFonts w:ascii="仿宋_GB2312" w:eastAsia="仿宋_GB2312" w:hint="eastAsia"/>
          <w:sz w:val="30"/>
          <w:szCs w:val="30"/>
        </w:rPr>
        <w:t>万元）。主要</w:t>
      </w:r>
      <w:r w:rsidRPr="00B61798">
        <w:rPr>
          <w:rFonts w:ascii="仿宋_GB2312" w:eastAsia="仿宋_GB2312" w:hint="eastAsia"/>
          <w:sz w:val="30"/>
          <w:szCs w:val="30"/>
        </w:rPr>
        <w:lastRenderedPageBreak/>
        <w:t>用于</w:t>
      </w:r>
      <w:r w:rsidR="00436A0E">
        <w:rPr>
          <w:rFonts w:ascii="仿宋_GB2312" w:eastAsia="仿宋_GB2312" w:hint="eastAsia"/>
          <w:sz w:val="30"/>
          <w:szCs w:val="30"/>
        </w:rPr>
        <w:t>上级部门专项检查、相关单位业务交流等各类公务接待支出</w:t>
      </w:r>
      <w:r w:rsidRPr="00B61798">
        <w:rPr>
          <w:rFonts w:ascii="仿宋_GB2312" w:eastAsia="仿宋_GB2312" w:hint="eastAsia"/>
          <w:sz w:val="30"/>
          <w:szCs w:val="30"/>
        </w:rPr>
        <w:t>，</w:t>
      </w:r>
      <w:r w:rsidR="00436A0E">
        <w:rPr>
          <w:rFonts w:ascii="仿宋_GB2312" w:eastAsia="仿宋_GB2312" w:hint="eastAsia"/>
          <w:sz w:val="30"/>
          <w:szCs w:val="30"/>
        </w:rPr>
        <w:t>公务接待10批次、55人次，其中：接待外宾0批次、0人次。</w:t>
      </w:r>
    </w:p>
    <w:p w:rsidR="00372DD9" w:rsidRPr="00B61798" w:rsidRDefault="00372DD9">
      <w:pPr>
        <w:ind w:firstLineChars="200" w:firstLine="602"/>
        <w:outlineLvl w:val="0"/>
        <w:rPr>
          <w:rFonts w:ascii="楷体_GB2312" w:eastAsia="楷体_GB2312"/>
          <w:b/>
          <w:sz w:val="30"/>
          <w:szCs w:val="30"/>
        </w:rPr>
      </w:pPr>
      <w:r w:rsidRPr="00B61798">
        <w:rPr>
          <w:rFonts w:ascii="楷体_GB2312" w:eastAsia="楷体_GB2312" w:hint="eastAsia"/>
          <w:b/>
          <w:sz w:val="30"/>
          <w:szCs w:val="30"/>
        </w:rPr>
        <w:t>八、政府性基金预算财政拨款收入支出决算情况说明</w:t>
      </w:r>
    </w:p>
    <w:p w:rsidR="00372DD9" w:rsidRPr="00B61798" w:rsidRDefault="007E766C">
      <w:pPr>
        <w:ind w:firstLineChars="200" w:firstLine="600"/>
        <w:rPr>
          <w:rFonts w:ascii="仿宋_GB2312" w:eastAsia="仿宋_GB2312"/>
          <w:sz w:val="30"/>
          <w:szCs w:val="30"/>
        </w:rPr>
      </w:pPr>
      <w:r w:rsidRPr="00B61798">
        <w:rPr>
          <w:rFonts w:ascii="仿宋_GB2312" w:eastAsia="仿宋_GB2312" w:hAnsi="宋体" w:hint="eastAsia"/>
          <w:sz w:val="30"/>
          <w:szCs w:val="30"/>
        </w:rPr>
        <w:t>本部门</w:t>
      </w:r>
      <w:r w:rsidR="00372DD9" w:rsidRPr="00B61798">
        <w:rPr>
          <w:rFonts w:ascii="仿宋_GB2312" w:eastAsia="仿宋_GB2312" w:hint="eastAsia"/>
          <w:sz w:val="30"/>
          <w:szCs w:val="30"/>
        </w:rPr>
        <w:t>2021年度无政府性基金预算财政拨款收入和支出。</w:t>
      </w:r>
    </w:p>
    <w:p w:rsidR="00372DD9" w:rsidRPr="00B61798" w:rsidRDefault="00372DD9">
      <w:pPr>
        <w:ind w:firstLineChars="200" w:firstLine="602"/>
        <w:outlineLvl w:val="0"/>
        <w:rPr>
          <w:rFonts w:ascii="楷体_GB2312" w:eastAsia="楷体_GB2312"/>
          <w:b/>
          <w:sz w:val="30"/>
          <w:szCs w:val="30"/>
        </w:rPr>
      </w:pPr>
      <w:r w:rsidRPr="00B61798">
        <w:rPr>
          <w:rFonts w:ascii="楷体_GB2312" w:eastAsia="楷体_GB2312" w:hint="eastAsia"/>
          <w:b/>
          <w:sz w:val="30"/>
          <w:szCs w:val="30"/>
        </w:rPr>
        <w:t>九、国有资本经营预算财政拨款收入支出决算情况说明</w:t>
      </w:r>
    </w:p>
    <w:p w:rsidR="00AD4FB0" w:rsidRPr="00B61798" w:rsidRDefault="00AD4FB0" w:rsidP="00AD4FB0">
      <w:pPr>
        <w:ind w:firstLineChars="200" w:firstLine="600"/>
        <w:rPr>
          <w:rFonts w:ascii="仿宋_GB2312" w:eastAsia="仿宋_GB2312" w:hAnsi="Times New Roman" w:cs="Times New Roman"/>
          <w:color w:val="000000"/>
          <w:sz w:val="30"/>
          <w:szCs w:val="30"/>
        </w:rPr>
      </w:pPr>
      <w:r w:rsidRPr="00B61798">
        <w:rPr>
          <w:rFonts w:ascii="仿宋_GB2312" w:eastAsia="仿宋_GB2312" w:hAnsi="Times New Roman" w:cs="Times New Roman"/>
          <w:color w:val="000000"/>
          <w:sz w:val="30"/>
          <w:szCs w:val="30"/>
        </w:rPr>
        <w:t>本部门2021年度无国有资本经营预算财政拨款收入和支出。</w:t>
      </w:r>
    </w:p>
    <w:p w:rsidR="00372DD9" w:rsidRPr="00B61798" w:rsidRDefault="00372DD9">
      <w:pPr>
        <w:widowControl/>
        <w:ind w:firstLineChars="200" w:firstLine="602"/>
        <w:jc w:val="left"/>
        <w:outlineLvl w:val="0"/>
        <w:rPr>
          <w:rFonts w:ascii="楷体_GB2312" w:eastAsia="楷体_GB2312" w:hAnsi="宋体" w:cs="楷体"/>
          <w:b/>
          <w:bCs/>
          <w:color w:val="000000"/>
          <w:kern w:val="0"/>
          <w:sz w:val="30"/>
          <w:szCs w:val="30"/>
        </w:rPr>
      </w:pPr>
      <w:r w:rsidRPr="00B61798">
        <w:rPr>
          <w:rFonts w:ascii="楷体_GB2312" w:eastAsia="楷体_GB2312" w:hAnsi="宋体" w:cs="楷体" w:hint="eastAsia"/>
          <w:b/>
          <w:bCs/>
          <w:color w:val="000000"/>
          <w:kern w:val="0"/>
          <w:sz w:val="30"/>
          <w:szCs w:val="30"/>
        </w:rPr>
        <w:t>十、预算绩效管理情况</w:t>
      </w:r>
    </w:p>
    <w:p w:rsidR="00372DD9" w:rsidRPr="00B61798" w:rsidRDefault="007E766C">
      <w:pPr>
        <w:pStyle w:val="Default"/>
        <w:ind w:firstLineChars="200" w:firstLine="600"/>
        <w:jc w:val="both"/>
        <w:rPr>
          <w:rFonts w:ascii="仿宋_GB2312" w:eastAsia="仿宋_GB2312" w:hAnsi="Calibri" w:cs="黑体"/>
          <w:color w:val="auto"/>
          <w:kern w:val="2"/>
          <w:sz w:val="30"/>
          <w:szCs w:val="30"/>
        </w:rPr>
      </w:pPr>
      <w:r w:rsidRPr="00B61798">
        <w:rPr>
          <w:rFonts w:ascii="仿宋_GB2312" w:eastAsia="仿宋_GB2312" w:hint="eastAsia"/>
          <w:kern w:val="2"/>
          <w:sz w:val="30"/>
          <w:szCs w:val="30"/>
        </w:rPr>
        <w:t>本部门</w:t>
      </w:r>
      <w:r w:rsidR="00372DD9" w:rsidRPr="00B61798">
        <w:rPr>
          <w:rFonts w:ascii="仿宋_GB2312" w:eastAsia="仿宋_GB2312" w:hint="eastAsia"/>
          <w:kern w:val="2"/>
          <w:sz w:val="30"/>
          <w:szCs w:val="30"/>
        </w:rPr>
        <w:t>2021年度预算绩效管理工作开展情况如下：</w:t>
      </w:r>
      <w:r w:rsidR="00CF1E1A" w:rsidRPr="00B61798">
        <w:rPr>
          <w:rFonts w:ascii="仿宋_GB2312" w:eastAsia="仿宋_GB2312" w:hint="eastAsia"/>
          <w:kern w:val="2"/>
          <w:sz w:val="30"/>
          <w:szCs w:val="30"/>
        </w:rPr>
        <w:t>本部门</w:t>
      </w:r>
      <w:r w:rsidR="00CF1E1A">
        <w:rPr>
          <w:rFonts w:ascii="仿宋_GB2312" w:eastAsia="仿宋_GB2312" w:hint="eastAsia"/>
          <w:kern w:val="2"/>
          <w:sz w:val="30"/>
          <w:szCs w:val="30"/>
        </w:rPr>
        <w:t>建立了</w:t>
      </w:r>
      <w:r w:rsidR="00CF1E1A">
        <w:rPr>
          <w:rFonts w:ascii="仿宋_GB2312" w:eastAsia="仿宋_GB2312" w:hint="eastAsia"/>
          <w:color w:val="auto"/>
          <w:sz w:val="30"/>
          <w:szCs w:val="30"/>
        </w:rPr>
        <w:t>预算绩效管理财务和业务协同机制</w:t>
      </w:r>
      <w:r w:rsidR="00CF1E1A">
        <w:rPr>
          <w:rFonts w:ascii="仿宋_GB2312" w:eastAsia="仿宋_GB2312" w:hint="eastAsia"/>
          <w:kern w:val="2"/>
          <w:sz w:val="30"/>
          <w:szCs w:val="30"/>
        </w:rPr>
        <w:t>；</w:t>
      </w:r>
      <w:r w:rsidR="00372DD9" w:rsidRPr="00B61798">
        <w:rPr>
          <w:rFonts w:ascii="仿宋_GB2312" w:eastAsia="仿宋_GB2312" w:hint="eastAsia"/>
          <w:kern w:val="2"/>
          <w:sz w:val="30"/>
          <w:szCs w:val="30"/>
        </w:rPr>
        <w:t>全过程绩效管理实施情况：编报绩效目标的2021年度项目</w:t>
      </w:r>
      <w:r w:rsidR="00F6017C">
        <w:rPr>
          <w:rFonts w:ascii="仿宋_GB2312" w:eastAsia="仿宋_GB2312" w:hint="eastAsia"/>
          <w:kern w:val="2"/>
          <w:sz w:val="30"/>
          <w:szCs w:val="30"/>
        </w:rPr>
        <w:t>20</w:t>
      </w:r>
      <w:r w:rsidR="00372DD9" w:rsidRPr="00B61798">
        <w:rPr>
          <w:rFonts w:ascii="仿宋_GB2312" w:eastAsia="仿宋_GB2312" w:hint="eastAsia"/>
          <w:kern w:val="2"/>
          <w:sz w:val="30"/>
          <w:szCs w:val="30"/>
        </w:rPr>
        <w:t>个，涉及预算金额</w:t>
      </w:r>
      <w:r w:rsidR="000C2BE2">
        <w:rPr>
          <w:rFonts w:ascii="仿宋_GB2312" w:eastAsia="仿宋_GB2312" w:hAnsi="仿宋" w:hint="eastAsia"/>
          <w:sz w:val="32"/>
          <w:szCs w:val="32"/>
        </w:rPr>
        <w:t>2,</w:t>
      </w:r>
      <w:r w:rsidR="00D2310D">
        <w:rPr>
          <w:rFonts w:ascii="仿宋_GB2312" w:eastAsia="仿宋_GB2312" w:hAnsi="仿宋" w:hint="eastAsia"/>
          <w:sz w:val="32"/>
          <w:szCs w:val="32"/>
        </w:rPr>
        <w:t>245.30</w:t>
      </w:r>
      <w:r w:rsidR="00372DD9" w:rsidRPr="00B61798">
        <w:rPr>
          <w:rFonts w:ascii="仿宋_GB2312" w:eastAsia="仿宋_GB2312" w:hint="eastAsia"/>
          <w:kern w:val="2"/>
          <w:sz w:val="30"/>
          <w:szCs w:val="30"/>
        </w:rPr>
        <w:t>万元；绩效跟踪评价的2021年度项目</w:t>
      </w:r>
      <w:r w:rsidR="00F6017C">
        <w:rPr>
          <w:rFonts w:ascii="仿宋_GB2312" w:eastAsia="仿宋_GB2312" w:hint="eastAsia"/>
          <w:kern w:val="2"/>
          <w:sz w:val="30"/>
          <w:szCs w:val="30"/>
        </w:rPr>
        <w:t>20</w:t>
      </w:r>
      <w:r w:rsidR="00372DD9" w:rsidRPr="00B61798">
        <w:rPr>
          <w:rFonts w:ascii="仿宋_GB2312" w:eastAsia="仿宋_GB2312" w:hint="eastAsia"/>
          <w:kern w:val="2"/>
          <w:sz w:val="30"/>
          <w:szCs w:val="30"/>
        </w:rPr>
        <w:t>个，涉及预算金额</w:t>
      </w:r>
      <w:r w:rsidR="00F6017C">
        <w:rPr>
          <w:rFonts w:ascii="仿宋_GB2312" w:eastAsia="仿宋_GB2312" w:hAnsi="仿宋" w:hint="eastAsia"/>
          <w:sz w:val="32"/>
          <w:szCs w:val="32"/>
        </w:rPr>
        <w:t>2,</w:t>
      </w:r>
      <w:r w:rsidR="00D2310D">
        <w:rPr>
          <w:rFonts w:ascii="仿宋_GB2312" w:eastAsia="仿宋_GB2312" w:hAnsi="仿宋" w:hint="eastAsia"/>
          <w:sz w:val="32"/>
          <w:szCs w:val="32"/>
        </w:rPr>
        <w:t>245.30</w:t>
      </w:r>
      <w:r w:rsidR="00372DD9" w:rsidRPr="00B61798">
        <w:rPr>
          <w:rFonts w:ascii="仿宋_GB2312" w:eastAsia="仿宋_GB2312" w:hint="eastAsia"/>
          <w:kern w:val="2"/>
          <w:sz w:val="30"/>
          <w:szCs w:val="30"/>
        </w:rPr>
        <w:t>万元；绩效自评的2021年度项目</w:t>
      </w:r>
      <w:r w:rsidR="00F6017C">
        <w:rPr>
          <w:rFonts w:ascii="仿宋_GB2312" w:eastAsia="仿宋_GB2312" w:hint="eastAsia"/>
          <w:kern w:val="2"/>
          <w:sz w:val="30"/>
          <w:szCs w:val="30"/>
        </w:rPr>
        <w:t>19</w:t>
      </w:r>
      <w:r w:rsidR="00372DD9" w:rsidRPr="00B61798">
        <w:rPr>
          <w:rFonts w:ascii="仿宋_GB2312" w:eastAsia="仿宋_GB2312" w:hint="eastAsia"/>
          <w:kern w:val="2"/>
          <w:sz w:val="30"/>
          <w:szCs w:val="30"/>
        </w:rPr>
        <w:t>个，涉及预算金额</w:t>
      </w:r>
      <w:r w:rsidR="00F6017C">
        <w:rPr>
          <w:rFonts w:ascii="仿宋_GB2312" w:eastAsia="仿宋_GB2312" w:hAnsi="仿宋" w:hint="eastAsia"/>
          <w:sz w:val="32"/>
          <w:szCs w:val="32"/>
        </w:rPr>
        <w:t>2,1</w:t>
      </w:r>
      <w:r w:rsidR="00D2310D">
        <w:rPr>
          <w:rFonts w:ascii="仿宋_GB2312" w:eastAsia="仿宋_GB2312" w:hAnsi="仿宋" w:hint="eastAsia"/>
          <w:sz w:val="32"/>
          <w:szCs w:val="32"/>
        </w:rPr>
        <w:t>29.99</w:t>
      </w:r>
      <w:r w:rsidR="00372DD9" w:rsidRPr="00B61798">
        <w:rPr>
          <w:rFonts w:ascii="仿宋_GB2312" w:eastAsia="仿宋_GB2312" w:hint="eastAsia"/>
          <w:kern w:val="2"/>
          <w:sz w:val="30"/>
          <w:szCs w:val="30"/>
        </w:rPr>
        <w:t>万元，平均得分</w:t>
      </w:r>
      <w:r w:rsidR="00003E91">
        <w:rPr>
          <w:rFonts w:ascii="仿宋_GB2312" w:eastAsia="仿宋_GB2312" w:hint="eastAsia"/>
          <w:kern w:val="2"/>
          <w:sz w:val="30"/>
          <w:szCs w:val="30"/>
        </w:rPr>
        <w:t>99.22</w:t>
      </w:r>
      <w:r w:rsidR="00372DD9" w:rsidRPr="00B61798">
        <w:rPr>
          <w:rFonts w:ascii="仿宋_GB2312" w:eastAsia="仿宋_GB2312" w:hint="eastAsia"/>
          <w:kern w:val="2"/>
          <w:sz w:val="30"/>
          <w:szCs w:val="30"/>
        </w:rPr>
        <w:t>分（其中，绩效评级为“优”的项目</w:t>
      </w:r>
      <w:r w:rsidR="00003E91">
        <w:rPr>
          <w:rFonts w:ascii="仿宋_GB2312" w:eastAsia="仿宋_GB2312" w:hint="eastAsia"/>
          <w:kern w:val="2"/>
          <w:sz w:val="30"/>
          <w:szCs w:val="30"/>
        </w:rPr>
        <w:t>19</w:t>
      </w:r>
      <w:r w:rsidR="00372DD9" w:rsidRPr="00B61798">
        <w:rPr>
          <w:rFonts w:ascii="仿宋_GB2312" w:eastAsia="仿宋_GB2312" w:hint="eastAsia"/>
          <w:kern w:val="2"/>
          <w:sz w:val="30"/>
          <w:szCs w:val="30"/>
        </w:rPr>
        <w:t>个；绩效评级为“良”的项目</w:t>
      </w:r>
      <w:r w:rsidR="00003E91">
        <w:rPr>
          <w:rFonts w:ascii="仿宋_GB2312" w:eastAsia="仿宋_GB2312" w:hint="eastAsia"/>
          <w:kern w:val="2"/>
          <w:sz w:val="30"/>
          <w:szCs w:val="30"/>
        </w:rPr>
        <w:t>0</w:t>
      </w:r>
      <w:r w:rsidR="00372DD9" w:rsidRPr="00B61798">
        <w:rPr>
          <w:rFonts w:ascii="仿宋_GB2312" w:eastAsia="仿宋_GB2312" w:hint="eastAsia"/>
          <w:kern w:val="2"/>
          <w:sz w:val="30"/>
          <w:szCs w:val="30"/>
        </w:rPr>
        <w:t>个；绩效评级为“合格”的项目</w:t>
      </w:r>
      <w:r w:rsidR="00003E91">
        <w:rPr>
          <w:rFonts w:ascii="仿宋_GB2312" w:eastAsia="仿宋_GB2312" w:hint="eastAsia"/>
          <w:kern w:val="2"/>
          <w:sz w:val="30"/>
          <w:szCs w:val="30"/>
        </w:rPr>
        <w:t>0</w:t>
      </w:r>
      <w:r w:rsidR="00372DD9" w:rsidRPr="00B61798">
        <w:rPr>
          <w:rFonts w:ascii="仿宋_GB2312" w:eastAsia="仿宋_GB2312" w:hint="eastAsia"/>
          <w:kern w:val="2"/>
          <w:sz w:val="30"/>
          <w:szCs w:val="30"/>
        </w:rPr>
        <w:t>个；绩效评级为“不合格”的项目</w:t>
      </w:r>
      <w:r w:rsidR="00003E91">
        <w:rPr>
          <w:rFonts w:ascii="仿宋_GB2312" w:eastAsia="仿宋_GB2312" w:hint="eastAsia"/>
          <w:kern w:val="2"/>
          <w:sz w:val="30"/>
          <w:szCs w:val="30"/>
        </w:rPr>
        <w:t>0</w:t>
      </w:r>
      <w:r w:rsidR="00372DD9" w:rsidRPr="00B61798">
        <w:rPr>
          <w:rFonts w:ascii="仿宋_GB2312" w:eastAsia="仿宋_GB2312" w:hint="eastAsia"/>
          <w:kern w:val="2"/>
          <w:sz w:val="30"/>
          <w:szCs w:val="30"/>
        </w:rPr>
        <w:t>个。绩效自评中共发现问题</w:t>
      </w:r>
      <w:r w:rsidR="00E406A9">
        <w:rPr>
          <w:rFonts w:ascii="仿宋_GB2312" w:eastAsia="仿宋_GB2312" w:hint="eastAsia"/>
          <w:kern w:val="2"/>
          <w:sz w:val="30"/>
          <w:szCs w:val="30"/>
        </w:rPr>
        <w:t>1</w:t>
      </w:r>
      <w:r w:rsidR="00594955">
        <w:rPr>
          <w:rFonts w:ascii="仿宋_GB2312" w:eastAsia="仿宋_GB2312" w:hint="eastAsia"/>
          <w:kern w:val="2"/>
          <w:sz w:val="30"/>
          <w:szCs w:val="30"/>
        </w:rPr>
        <w:t>5</w:t>
      </w:r>
      <w:r w:rsidR="00372DD9" w:rsidRPr="00B61798">
        <w:rPr>
          <w:rFonts w:ascii="仿宋_GB2312" w:eastAsia="仿宋_GB2312" w:hint="eastAsia"/>
          <w:kern w:val="2"/>
          <w:sz w:val="30"/>
          <w:szCs w:val="30"/>
        </w:rPr>
        <w:t>个，已经完成整改的</w:t>
      </w:r>
      <w:r w:rsidR="00E406A9">
        <w:rPr>
          <w:rFonts w:ascii="仿宋_GB2312" w:eastAsia="仿宋_GB2312" w:hint="eastAsia"/>
          <w:kern w:val="2"/>
          <w:sz w:val="30"/>
          <w:szCs w:val="30"/>
        </w:rPr>
        <w:t>1</w:t>
      </w:r>
      <w:r w:rsidR="00594955">
        <w:rPr>
          <w:rFonts w:ascii="仿宋_GB2312" w:eastAsia="仿宋_GB2312" w:hint="eastAsia"/>
          <w:kern w:val="2"/>
          <w:sz w:val="30"/>
          <w:szCs w:val="30"/>
        </w:rPr>
        <w:t>5</w:t>
      </w:r>
      <w:r w:rsidR="00372DD9" w:rsidRPr="00B61798">
        <w:rPr>
          <w:rFonts w:ascii="仿宋_GB2312" w:eastAsia="仿宋_GB2312" w:hint="eastAsia"/>
          <w:kern w:val="2"/>
          <w:sz w:val="30"/>
          <w:szCs w:val="30"/>
        </w:rPr>
        <w:t>个，正在整改的</w:t>
      </w:r>
      <w:r w:rsidR="00E406A9">
        <w:rPr>
          <w:rFonts w:ascii="仿宋_GB2312" w:eastAsia="仿宋_GB2312" w:hint="eastAsia"/>
          <w:kern w:val="2"/>
          <w:sz w:val="30"/>
          <w:szCs w:val="30"/>
        </w:rPr>
        <w:t>0</w:t>
      </w:r>
      <w:r w:rsidR="00372DD9" w:rsidRPr="00B61798">
        <w:rPr>
          <w:rFonts w:ascii="仿宋_GB2312" w:eastAsia="仿宋_GB2312" w:hint="eastAsia"/>
          <w:kern w:val="2"/>
          <w:sz w:val="30"/>
          <w:szCs w:val="30"/>
        </w:rPr>
        <w:t>个）。</w:t>
      </w:r>
    </w:p>
    <w:p w:rsidR="00372DD9" w:rsidRPr="00B61798" w:rsidRDefault="00372DD9">
      <w:pPr>
        <w:ind w:firstLineChars="198" w:firstLine="596"/>
        <w:outlineLvl w:val="0"/>
        <w:rPr>
          <w:rFonts w:ascii="楷体_GB2312" w:eastAsia="楷体_GB2312"/>
          <w:b/>
          <w:sz w:val="30"/>
          <w:szCs w:val="30"/>
        </w:rPr>
      </w:pPr>
      <w:r w:rsidRPr="00B61798">
        <w:rPr>
          <w:rFonts w:ascii="楷体_GB2312" w:eastAsia="楷体_GB2312" w:hint="eastAsia"/>
          <w:b/>
          <w:sz w:val="30"/>
          <w:szCs w:val="30"/>
        </w:rPr>
        <w:t>十一、其他重要事项的情况说明</w:t>
      </w:r>
    </w:p>
    <w:p w:rsidR="00372DD9" w:rsidRPr="00B61798" w:rsidRDefault="00372DD9">
      <w:pPr>
        <w:ind w:firstLine="600"/>
        <w:outlineLvl w:val="0"/>
        <w:rPr>
          <w:rFonts w:ascii="楷体_GB2312" w:eastAsia="楷体_GB2312"/>
          <w:b/>
          <w:sz w:val="30"/>
          <w:szCs w:val="30"/>
        </w:rPr>
      </w:pPr>
      <w:r w:rsidRPr="00B61798">
        <w:rPr>
          <w:rFonts w:ascii="楷体_GB2312" w:eastAsia="楷体_GB2312" w:hint="eastAsia"/>
          <w:b/>
          <w:sz w:val="30"/>
          <w:szCs w:val="30"/>
        </w:rPr>
        <w:t>（一）机关运行经费支出情况</w:t>
      </w:r>
    </w:p>
    <w:p w:rsidR="00372DD9" w:rsidRPr="00B61798" w:rsidRDefault="00372DD9">
      <w:pPr>
        <w:ind w:firstLine="600"/>
        <w:rPr>
          <w:rFonts w:ascii="仿宋_GB2312" w:eastAsia="仿宋_GB2312"/>
          <w:sz w:val="30"/>
          <w:szCs w:val="30"/>
        </w:rPr>
      </w:pPr>
      <w:r w:rsidRPr="00B61798">
        <w:rPr>
          <w:rFonts w:ascii="仿宋_GB2312" w:eastAsia="仿宋_GB2312" w:hint="eastAsia"/>
          <w:sz w:val="30"/>
          <w:szCs w:val="30"/>
        </w:rPr>
        <w:t>机关运行经费支出</w:t>
      </w:r>
      <w:r w:rsidR="00837580" w:rsidRPr="00837580">
        <w:rPr>
          <w:rFonts w:ascii="仿宋_GB2312" w:eastAsia="仿宋_GB2312"/>
          <w:sz w:val="30"/>
          <w:szCs w:val="30"/>
        </w:rPr>
        <w:t>3,038.85</w:t>
      </w:r>
      <w:r w:rsidRPr="00B61798">
        <w:rPr>
          <w:rFonts w:ascii="仿宋_GB2312" w:eastAsia="仿宋_GB2312" w:hint="eastAsia"/>
          <w:sz w:val="30"/>
          <w:szCs w:val="30"/>
        </w:rPr>
        <w:t>万元，比2020年度增加</w:t>
      </w:r>
      <w:r w:rsidR="00837580">
        <w:rPr>
          <w:rFonts w:ascii="仿宋_GB2312" w:eastAsia="仿宋_GB2312" w:hint="eastAsia"/>
          <w:sz w:val="30"/>
          <w:szCs w:val="30"/>
        </w:rPr>
        <w:t>1,078.17</w:t>
      </w:r>
      <w:r w:rsidRPr="00B61798">
        <w:rPr>
          <w:rFonts w:ascii="仿宋_GB2312" w:eastAsia="仿宋_GB2312" w:hint="eastAsia"/>
          <w:sz w:val="30"/>
          <w:szCs w:val="30"/>
        </w:rPr>
        <w:t>万元，增长</w:t>
      </w:r>
      <w:r w:rsidR="00837580">
        <w:rPr>
          <w:rFonts w:ascii="仿宋_GB2312" w:eastAsia="仿宋_GB2312" w:hint="eastAsia"/>
          <w:sz w:val="30"/>
          <w:szCs w:val="30"/>
        </w:rPr>
        <w:t>54.99</w:t>
      </w:r>
      <w:r w:rsidRPr="00B61798">
        <w:rPr>
          <w:rFonts w:ascii="仿宋_GB2312" w:eastAsia="仿宋_GB2312" w:hint="eastAsia"/>
          <w:sz w:val="30"/>
          <w:szCs w:val="30"/>
        </w:rPr>
        <w:t>%。主要原因是</w:t>
      </w:r>
      <w:r w:rsidR="000C2BE2">
        <w:rPr>
          <w:rFonts w:ascii="仿宋_GB2312" w:eastAsia="仿宋_GB2312" w:hint="eastAsia"/>
          <w:sz w:val="30"/>
          <w:szCs w:val="30"/>
        </w:rPr>
        <w:t>2021年度</w:t>
      </w:r>
      <w:r w:rsidR="003D196A">
        <w:rPr>
          <w:rFonts w:ascii="仿宋_GB2312" w:eastAsia="仿宋_GB2312" w:hint="eastAsia"/>
          <w:sz w:val="30"/>
          <w:szCs w:val="30"/>
        </w:rPr>
        <w:t>财政</w:t>
      </w:r>
      <w:r w:rsidR="000C2BE2">
        <w:rPr>
          <w:rFonts w:ascii="仿宋_GB2312" w:eastAsia="仿宋_GB2312" w:hint="eastAsia"/>
          <w:sz w:val="30"/>
          <w:szCs w:val="30"/>
        </w:rPr>
        <w:t>预算结构调整，</w:t>
      </w:r>
      <w:r w:rsidR="001C0ED2">
        <w:rPr>
          <w:rFonts w:ascii="仿宋_GB2312" w:eastAsia="仿宋_GB2312" w:hint="eastAsia"/>
          <w:sz w:val="30"/>
          <w:szCs w:val="30"/>
        </w:rPr>
        <w:t>综合定额</w:t>
      </w:r>
      <w:r w:rsidR="000C2BE2">
        <w:rPr>
          <w:rFonts w:ascii="仿宋_GB2312" w:eastAsia="仿宋_GB2312" w:hint="eastAsia"/>
          <w:sz w:val="30"/>
          <w:szCs w:val="30"/>
        </w:rPr>
        <w:t>公用经费增加，项目经费减少。</w:t>
      </w:r>
    </w:p>
    <w:p w:rsidR="00372DD9" w:rsidRPr="00B61798" w:rsidRDefault="00372DD9">
      <w:pPr>
        <w:ind w:firstLineChars="200" w:firstLine="602"/>
        <w:outlineLvl w:val="0"/>
        <w:rPr>
          <w:rFonts w:ascii="楷体_GB2312" w:eastAsia="楷体_GB2312" w:hAnsi="宋体" w:cs="楷体"/>
          <w:b/>
          <w:bCs/>
          <w:color w:val="000000"/>
          <w:sz w:val="30"/>
          <w:szCs w:val="30"/>
        </w:rPr>
      </w:pPr>
      <w:r w:rsidRPr="00B61798">
        <w:rPr>
          <w:rFonts w:ascii="楷体_GB2312" w:eastAsia="楷体_GB2312" w:hAnsi="宋体" w:cs="楷体" w:hint="eastAsia"/>
          <w:b/>
          <w:bCs/>
          <w:color w:val="000000"/>
          <w:sz w:val="30"/>
          <w:szCs w:val="30"/>
        </w:rPr>
        <w:t>（二）政府采购支出情况</w:t>
      </w:r>
    </w:p>
    <w:p w:rsidR="00372DD9" w:rsidRPr="00B61798" w:rsidRDefault="007E766C">
      <w:pPr>
        <w:ind w:firstLineChars="200" w:firstLine="600"/>
        <w:rPr>
          <w:rFonts w:ascii="仿宋_GB2312" w:eastAsia="仿宋_GB2312"/>
          <w:sz w:val="30"/>
          <w:szCs w:val="30"/>
        </w:rPr>
      </w:pPr>
      <w:r w:rsidRPr="00B61798">
        <w:rPr>
          <w:rFonts w:ascii="Times New Roman" w:eastAsia="仿宋_GB2312" w:hAnsi="Times New Roman" w:cs="Times New Roman" w:hint="eastAsia"/>
          <w:sz w:val="30"/>
          <w:szCs w:val="30"/>
        </w:rPr>
        <w:lastRenderedPageBreak/>
        <w:t>本部门</w:t>
      </w:r>
      <w:r w:rsidR="00372DD9" w:rsidRPr="00B61798">
        <w:rPr>
          <w:rFonts w:ascii="仿宋_GB2312" w:eastAsia="仿宋_GB2312" w:hint="eastAsia"/>
          <w:sz w:val="30"/>
          <w:szCs w:val="30"/>
        </w:rPr>
        <w:t>2021年度政府采购金额（以合同签订为准）为</w:t>
      </w:r>
      <w:r w:rsidR="004565B1" w:rsidRPr="004565B1">
        <w:rPr>
          <w:rFonts w:ascii="仿宋_GB2312" w:eastAsia="仿宋_GB2312"/>
          <w:sz w:val="30"/>
          <w:szCs w:val="30"/>
        </w:rPr>
        <w:t>1,508.98</w:t>
      </w:r>
      <w:r w:rsidR="00372DD9" w:rsidRPr="00B61798">
        <w:rPr>
          <w:rFonts w:ascii="仿宋_GB2312" w:eastAsia="仿宋_GB2312" w:hint="eastAsia"/>
          <w:sz w:val="30"/>
          <w:szCs w:val="30"/>
        </w:rPr>
        <w:t>万元，其中：货物采购金额</w:t>
      </w:r>
      <w:r w:rsidR="004565B1" w:rsidRPr="004565B1">
        <w:rPr>
          <w:rFonts w:ascii="仿宋_GB2312" w:eastAsia="仿宋_GB2312"/>
          <w:sz w:val="30"/>
          <w:szCs w:val="30"/>
        </w:rPr>
        <w:t>64.83</w:t>
      </w:r>
      <w:r w:rsidR="00372DD9" w:rsidRPr="00B61798">
        <w:rPr>
          <w:rFonts w:ascii="仿宋_GB2312" w:eastAsia="仿宋_GB2312" w:hint="eastAsia"/>
          <w:sz w:val="30"/>
          <w:szCs w:val="30"/>
        </w:rPr>
        <w:t>万元、工程采购金额</w:t>
      </w:r>
      <w:r w:rsidR="004565B1">
        <w:rPr>
          <w:rFonts w:ascii="仿宋_GB2312" w:eastAsia="仿宋_GB2312" w:hint="eastAsia"/>
          <w:sz w:val="30"/>
          <w:szCs w:val="30"/>
        </w:rPr>
        <w:t>0</w:t>
      </w:r>
      <w:r w:rsidR="00372DD9" w:rsidRPr="00B61798">
        <w:rPr>
          <w:rFonts w:ascii="仿宋_GB2312" w:eastAsia="仿宋_GB2312" w:hint="eastAsia"/>
          <w:sz w:val="30"/>
          <w:szCs w:val="30"/>
        </w:rPr>
        <w:t>万元、服务采购金额</w:t>
      </w:r>
      <w:r w:rsidR="004565B1" w:rsidRPr="004565B1">
        <w:rPr>
          <w:rFonts w:ascii="仿宋_GB2312" w:eastAsia="仿宋_GB2312"/>
          <w:sz w:val="30"/>
          <w:szCs w:val="30"/>
        </w:rPr>
        <w:t>1,444.15</w:t>
      </w:r>
      <w:r w:rsidR="00372DD9" w:rsidRPr="00B61798">
        <w:rPr>
          <w:rFonts w:ascii="仿宋_GB2312" w:eastAsia="仿宋_GB2312" w:hint="eastAsia"/>
          <w:sz w:val="30"/>
          <w:szCs w:val="30"/>
        </w:rPr>
        <w:t>万元。</w:t>
      </w:r>
    </w:p>
    <w:p w:rsidR="00372DD9" w:rsidRPr="00B61798" w:rsidRDefault="00372DD9">
      <w:pPr>
        <w:ind w:firstLineChars="200" w:firstLine="600"/>
        <w:rPr>
          <w:rFonts w:ascii="楷体_GB2312" w:eastAsia="楷体_GB2312"/>
        </w:rPr>
      </w:pPr>
      <w:r w:rsidRPr="00AF282A">
        <w:rPr>
          <w:rFonts w:ascii="仿宋_GB2312" w:eastAsia="仿宋_GB2312" w:hint="eastAsia"/>
          <w:sz w:val="30"/>
          <w:szCs w:val="30"/>
        </w:rPr>
        <w:t>2021年度本部门面向中小企业预留政府采购项目预算金额</w:t>
      </w:r>
      <w:r w:rsidR="00AF282A">
        <w:rPr>
          <w:rFonts w:ascii="仿宋_GB2312" w:eastAsia="仿宋_GB2312" w:hint="eastAsia"/>
          <w:sz w:val="30"/>
          <w:szCs w:val="30"/>
        </w:rPr>
        <w:t>285</w:t>
      </w:r>
      <w:r w:rsidRPr="00AF282A">
        <w:rPr>
          <w:rFonts w:ascii="仿宋_GB2312" w:eastAsia="仿宋_GB2312" w:hint="eastAsia"/>
          <w:sz w:val="30"/>
          <w:szCs w:val="30"/>
        </w:rPr>
        <w:t>万元，面向小</w:t>
      </w:r>
      <w:proofErr w:type="gramStart"/>
      <w:r w:rsidRPr="00AF282A">
        <w:rPr>
          <w:rFonts w:ascii="仿宋_GB2312" w:eastAsia="仿宋_GB2312" w:hint="eastAsia"/>
          <w:sz w:val="30"/>
          <w:szCs w:val="30"/>
        </w:rPr>
        <w:t>微企业</w:t>
      </w:r>
      <w:proofErr w:type="gramEnd"/>
      <w:r w:rsidRPr="00AF282A">
        <w:rPr>
          <w:rFonts w:ascii="仿宋_GB2312" w:eastAsia="仿宋_GB2312" w:hint="eastAsia"/>
          <w:sz w:val="30"/>
          <w:szCs w:val="30"/>
        </w:rPr>
        <w:t>预留政府采购项目预算金额</w:t>
      </w:r>
      <w:r w:rsidR="00AF282A">
        <w:rPr>
          <w:rFonts w:ascii="仿宋_GB2312" w:eastAsia="仿宋_GB2312" w:hint="eastAsia"/>
          <w:sz w:val="30"/>
          <w:szCs w:val="30"/>
        </w:rPr>
        <w:t>285</w:t>
      </w:r>
      <w:r w:rsidRPr="00AF282A">
        <w:rPr>
          <w:rFonts w:ascii="仿宋_GB2312" w:eastAsia="仿宋_GB2312" w:hint="eastAsia"/>
          <w:sz w:val="30"/>
          <w:szCs w:val="30"/>
        </w:rPr>
        <w:t>万元。在面向中小企业预留的政府采购项目中，由中小企业供应商中标或成交的，采购金额</w:t>
      </w:r>
      <w:r w:rsidR="00AF282A">
        <w:rPr>
          <w:rFonts w:ascii="仿宋_GB2312" w:eastAsia="仿宋_GB2312" w:hint="eastAsia"/>
          <w:sz w:val="30"/>
          <w:szCs w:val="30"/>
        </w:rPr>
        <w:t>283.40</w:t>
      </w:r>
      <w:r w:rsidRPr="00AF282A">
        <w:rPr>
          <w:rFonts w:ascii="仿宋_GB2312" w:eastAsia="仿宋_GB2312" w:hint="eastAsia"/>
          <w:sz w:val="30"/>
          <w:szCs w:val="30"/>
        </w:rPr>
        <w:t>万元；在面向小</w:t>
      </w:r>
      <w:proofErr w:type="gramStart"/>
      <w:r w:rsidRPr="00AF282A">
        <w:rPr>
          <w:rFonts w:ascii="仿宋_GB2312" w:eastAsia="仿宋_GB2312" w:hint="eastAsia"/>
          <w:sz w:val="30"/>
          <w:szCs w:val="30"/>
        </w:rPr>
        <w:t>微企业</w:t>
      </w:r>
      <w:proofErr w:type="gramEnd"/>
      <w:r w:rsidRPr="00AF282A">
        <w:rPr>
          <w:rFonts w:ascii="仿宋_GB2312" w:eastAsia="仿宋_GB2312" w:hint="eastAsia"/>
          <w:sz w:val="30"/>
          <w:szCs w:val="30"/>
        </w:rPr>
        <w:t>预留政府采购项目中，由小</w:t>
      </w:r>
      <w:proofErr w:type="gramStart"/>
      <w:r w:rsidRPr="00AF282A">
        <w:rPr>
          <w:rFonts w:ascii="仿宋_GB2312" w:eastAsia="仿宋_GB2312" w:hint="eastAsia"/>
          <w:sz w:val="30"/>
          <w:szCs w:val="30"/>
        </w:rPr>
        <w:t>微企业</w:t>
      </w:r>
      <w:proofErr w:type="gramEnd"/>
      <w:r w:rsidRPr="00AF282A">
        <w:rPr>
          <w:rFonts w:ascii="仿宋_GB2312" w:eastAsia="仿宋_GB2312" w:hint="eastAsia"/>
          <w:sz w:val="30"/>
          <w:szCs w:val="30"/>
        </w:rPr>
        <w:t>供应商中标或成交的，采购金额</w:t>
      </w:r>
      <w:r w:rsidR="00AF282A">
        <w:rPr>
          <w:rFonts w:ascii="仿宋_GB2312" w:eastAsia="仿宋_GB2312" w:hint="eastAsia"/>
          <w:sz w:val="30"/>
          <w:szCs w:val="30"/>
        </w:rPr>
        <w:t>283.40</w:t>
      </w:r>
      <w:r w:rsidRPr="00AF282A">
        <w:rPr>
          <w:rFonts w:ascii="仿宋_GB2312" w:eastAsia="仿宋_GB2312" w:hint="eastAsia"/>
          <w:sz w:val="30"/>
          <w:szCs w:val="30"/>
        </w:rPr>
        <w:t>万元；在其他政府采购项目</w:t>
      </w:r>
      <w:r w:rsidRPr="00B61798">
        <w:rPr>
          <w:rFonts w:ascii="仿宋_GB2312" w:eastAsia="仿宋_GB2312" w:hint="eastAsia"/>
          <w:sz w:val="30"/>
          <w:szCs w:val="30"/>
        </w:rPr>
        <w:t>中，由中小企业供应商中标或成交的，采购金额</w:t>
      </w:r>
      <w:r w:rsidR="004565B1">
        <w:rPr>
          <w:rFonts w:ascii="仿宋_GB2312" w:eastAsia="仿宋_GB2312" w:hint="eastAsia"/>
          <w:sz w:val="30"/>
          <w:szCs w:val="30"/>
        </w:rPr>
        <w:t>0</w:t>
      </w:r>
      <w:r w:rsidRPr="00B61798">
        <w:rPr>
          <w:rFonts w:ascii="仿宋_GB2312" w:eastAsia="仿宋_GB2312" w:hint="eastAsia"/>
          <w:sz w:val="30"/>
          <w:szCs w:val="30"/>
        </w:rPr>
        <w:t>万元。</w:t>
      </w:r>
    </w:p>
    <w:p w:rsidR="00372DD9" w:rsidRPr="00B61798" w:rsidRDefault="00372DD9">
      <w:pPr>
        <w:widowControl/>
        <w:ind w:firstLineChars="198" w:firstLine="596"/>
        <w:jc w:val="left"/>
        <w:outlineLvl w:val="0"/>
        <w:rPr>
          <w:rFonts w:ascii="楷体_GB2312" w:eastAsia="楷体_GB2312" w:hAnsi="宋体" w:cs="楷体"/>
          <w:b/>
          <w:bCs/>
          <w:color w:val="000000"/>
          <w:kern w:val="0"/>
          <w:sz w:val="30"/>
          <w:szCs w:val="30"/>
        </w:rPr>
      </w:pPr>
      <w:r w:rsidRPr="00B61798">
        <w:rPr>
          <w:rFonts w:ascii="楷体_GB2312" w:eastAsia="楷体_GB2312" w:hAnsi="宋体" w:cs="楷体" w:hint="eastAsia"/>
          <w:b/>
          <w:bCs/>
          <w:color w:val="000000"/>
          <w:kern w:val="0"/>
          <w:sz w:val="30"/>
          <w:szCs w:val="30"/>
        </w:rPr>
        <w:t>（三）车辆、房屋特殊占用情况</w:t>
      </w:r>
    </w:p>
    <w:p w:rsidR="00372DD9" w:rsidRPr="00B61798" w:rsidRDefault="00372DD9" w:rsidP="00A417D9">
      <w:pPr>
        <w:spacing w:line="570" w:lineRule="exact"/>
        <w:ind w:firstLineChars="200" w:firstLine="602"/>
        <w:rPr>
          <w:rFonts w:ascii="仿宋_GB2312" w:eastAsia="仿宋_GB2312"/>
          <w:b/>
          <w:color w:val="000000"/>
          <w:sz w:val="30"/>
          <w:szCs w:val="30"/>
        </w:rPr>
      </w:pPr>
      <w:r w:rsidRPr="00B61798">
        <w:rPr>
          <w:rFonts w:ascii="仿宋_GB2312" w:eastAsia="仿宋_GB2312" w:hint="eastAsia"/>
          <w:b/>
          <w:color w:val="000000"/>
          <w:sz w:val="30"/>
          <w:szCs w:val="30"/>
        </w:rPr>
        <w:t>1、车辆</w:t>
      </w:r>
    </w:p>
    <w:p w:rsidR="00121104" w:rsidRPr="00B61798" w:rsidRDefault="00121104" w:rsidP="00121104">
      <w:pPr>
        <w:spacing w:line="570" w:lineRule="exact"/>
        <w:ind w:firstLineChars="200" w:firstLine="600"/>
        <w:rPr>
          <w:rFonts w:ascii="仿宋_GB2312" w:eastAsia="仿宋_GB2312"/>
          <w:sz w:val="30"/>
          <w:szCs w:val="30"/>
        </w:rPr>
      </w:pPr>
      <w:r w:rsidRPr="00B61798">
        <w:rPr>
          <w:rFonts w:ascii="仿宋_GB2312" w:eastAsia="仿宋_GB2312" w:hint="eastAsia"/>
          <w:color w:val="000000"/>
          <w:sz w:val="30"/>
          <w:szCs w:val="30"/>
        </w:rPr>
        <w:t>本部门</w:t>
      </w:r>
      <w:r w:rsidRPr="00B61798">
        <w:rPr>
          <w:rFonts w:ascii="仿宋_GB2312" w:eastAsia="仿宋_GB2312" w:hint="eastAsia"/>
          <w:sz w:val="30"/>
          <w:szCs w:val="30"/>
        </w:rPr>
        <w:t>2021年度无车辆特殊占用情况说明。</w:t>
      </w:r>
    </w:p>
    <w:p w:rsidR="00372DD9" w:rsidRPr="00B61798" w:rsidRDefault="00372DD9" w:rsidP="00A417D9">
      <w:pPr>
        <w:spacing w:line="570" w:lineRule="exact"/>
        <w:ind w:firstLineChars="200" w:firstLine="602"/>
        <w:rPr>
          <w:rFonts w:ascii="仿宋_GB2312" w:eastAsia="仿宋_GB2312"/>
          <w:b/>
          <w:color w:val="000000"/>
          <w:sz w:val="30"/>
          <w:szCs w:val="30"/>
        </w:rPr>
      </w:pPr>
      <w:r w:rsidRPr="00B61798">
        <w:rPr>
          <w:rFonts w:ascii="仿宋_GB2312" w:eastAsia="仿宋_GB2312" w:hint="eastAsia"/>
          <w:b/>
          <w:color w:val="000000"/>
          <w:sz w:val="30"/>
          <w:szCs w:val="30"/>
        </w:rPr>
        <w:t>2、房屋</w:t>
      </w:r>
    </w:p>
    <w:p w:rsidR="00372DD9" w:rsidRPr="00E908F1" w:rsidRDefault="00372DD9">
      <w:pPr>
        <w:spacing w:line="570" w:lineRule="exact"/>
        <w:ind w:firstLineChars="200" w:firstLine="600"/>
        <w:rPr>
          <w:rFonts w:ascii="仿宋_GB2312" w:eastAsia="仿宋_GB2312"/>
          <w:sz w:val="30"/>
          <w:szCs w:val="30"/>
        </w:rPr>
      </w:pPr>
      <w:r w:rsidRPr="0035225D">
        <w:rPr>
          <w:rFonts w:ascii="仿宋_GB2312" w:eastAsia="仿宋_GB2312" w:hint="eastAsia"/>
          <w:sz w:val="30"/>
          <w:szCs w:val="30"/>
        </w:rPr>
        <w:t>截至2021年12月31日，</w:t>
      </w:r>
      <w:r w:rsidR="007E766C" w:rsidRPr="0035225D">
        <w:rPr>
          <w:rFonts w:ascii="仿宋_GB2312" w:eastAsia="仿宋_GB2312" w:hint="eastAsia"/>
          <w:sz w:val="30"/>
          <w:szCs w:val="30"/>
        </w:rPr>
        <w:t>本部门</w:t>
      </w:r>
      <w:r w:rsidR="00EC6997" w:rsidRPr="0035225D">
        <w:rPr>
          <w:rFonts w:ascii="仿宋_GB2312" w:eastAsia="仿宋_GB2312" w:hint="eastAsia"/>
          <w:sz w:val="30"/>
          <w:szCs w:val="30"/>
        </w:rPr>
        <w:t>使用的房屋中由区</w:t>
      </w:r>
      <w:r w:rsidRPr="0035225D">
        <w:rPr>
          <w:rFonts w:ascii="仿宋_GB2312" w:eastAsia="仿宋_GB2312" w:hint="eastAsia"/>
          <w:sz w:val="30"/>
          <w:szCs w:val="30"/>
        </w:rPr>
        <w:t>机关事务管理局统一调配的其他部门（单位）产权的房屋</w:t>
      </w:r>
      <w:r w:rsidRPr="00E908F1">
        <w:rPr>
          <w:rFonts w:ascii="仿宋_GB2312" w:eastAsia="仿宋_GB2312" w:hint="eastAsia"/>
          <w:sz w:val="30"/>
          <w:szCs w:val="30"/>
        </w:rPr>
        <w:t>为</w:t>
      </w:r>
      <w:r w:rsidR="00E908F1" w:rsidRPr="00E908F1">
        <w:rPr>
          <w:rFonts w:ascii="仿宋_GB2312" w:eastAsia="仿宋_GB2312" w:hint="eastAsia"/>
          <w:sz w:val="30"/>
          <w:szCs w:val="30"/>
        </w:rPr>
        <w:t>7,786</w:t>
      </w:r>
      <w:r w:rsidRPr="00E908F1">
        <w:rPr>
          <w:rFonts w:ascii="仿宋_GB2312" w:eastAsia="仿宋_GB2312" w:hint="eastAsia"/>
          <w:sz w:val="30"/>
          <w:szCs w:val="30"/>
        </w:rPr>
        <w:t>平方米。</w:t>
      </w:r>
    </w:p>
    <w:p w:rsidR="00372DD9" w:rsidRPr="00E908F1" w:rsidRDefault="00372DD9" w:rsidP="00121104">
      <w:pPr>
        <w:spacing w:line="570" w:lineRule="exact"/>
        <w:ind w:firstLineChars="200" w:firstLine="600"/>
        <w:rPr>
          <w:rFonts w:ascii="仿宋_GB2312" w:eastAsia="仿宋_GB2312"/>
          <w:sz w:val="30"/>
          <w:szCs w:val="30"/>
        </w:rPr>
      </w:pPr>
    </w:p>
    <w:p w:rsidR="00372DD9" w:rsidRPr="00B61798" w:rsidRDefault="00372DD9">
      <w:pPr>
        <w:jc w:val="center"/>
        <w:rPr>
          <w:rFonts w:ascii="黑体" w:eastAsia="黑体"/>
          <w:sz w:val="30"/>
          <w:szCs w:val="30"/>
        </w:rPr>
      </w:pPr>
      <w:r w:rsidRPr="00E908F1">
        <w:rPr>
          <w:rFonts w:ascii="仿宋_GB2312" w:eastAsia="仿宋_GB2312"/>
          <w:sz w:val="30"/>
          <w:szCs w:val="30"/>
        </w:rPr>
        <w:br w:type="page"/>
      </w:r>
      <w:r w:rsidRPr="00B61798">
        <w:rPr>
          <w:rFonts w:ascii="黑体" w:eastAsia="黑体" w:hint="eastAsia"/>
          <w:sz w:val="30"/>
          <w:szCs w:val="30"/>
        </w:rPr>
        <w:lastRenderedPageBreak/>
        <w:t>第四部分    名词解释</w:t>
      </w:r>
    </w:p>
    <w:p w:rsidR="00372DD9" w:rsidRPr="00B61798" w:rsidRDefault="00372DD9">
      <w:pPr>
        <w:rPr>
          <w:rFonts w:ascii="仿宋_GB2312" w:eastAsia="仿宋_GB2312" w:hAnsi="宋体" w:cs="仿宋_GB2312"/>
          <w:color w:val="000000"/>
          <w:sz w:val="30"/>
          <w:szCs w:val="30"/>
        </w:rPr>
      </w:pP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t>一、财政拨款收入：指单位本年度从本级财政部门取得的财政拨款，包括一般公共预算财政拨款、政府性基金预算财政拨款和国有资本经营预算财政拨款。</w:t>
      </w:r>
    </w:p>
    <w:p w:rsidR="00372DD9" w:rsidRPr="00B61798" w:rsidRDefault="00372DD9">
      <w:pPr>
        <w:ind w:firstLineChars="200" w:firstLine="600"/>
        <w:rPr>
          <w:rFonts w:ascii="仿宋_GB2312" w:eastAsia="仿宋_GB2312"/>
          <w:b/>
          <w:sz w:val="30"/>
          <w:szCs w:val="30"/>
        </w:rPr>
      </w:pPr>
      <w:r w:rsidRPr="00B61798">
        <w:rPr>
          <w:rFonts w:ascii="仿宋_GB2312" w:eastAsia="仿宋_GB2312" w:hint="eastAsia"/>
          <w:sz w:val="30"/>
          <w:szCs w:val="30"/>
        </w:rPr>
        <w:t>二、事业收入：指事业单位开展专业业务活动及其辅助活动取得的收入。</w:t>
      </w:r>
    </w:p>
    <w:p w:rsidR="00372DD9" w:rsidRPr="00B61798" w:rsidRDefault="00372DD9">
      <w:pPr>
        <w:ind w:firstLineChars="200" w:firstLine="600"/>
        <w:rPr>
          <w:rFonts w:ascii="仿宋_GB2312" w:eastAsia="仿宋_GB2312"/>
          <w:b/>
          <w:sz w:val="30"/>
          <w:szCs w:val="30"/>
        </w:rPr>
      </w:pPr>
      <w:r w:rsidRPr="00B61798">
        <w:rPr>
          <w:rFonts w:ascii="仿宋_GB2312" w:eastAsia="仿宋_GB2312" w:hint="eastAsia"/>
          <w:sz w:val="30"/>
          <w:szCs w:val="30"/>
        </w:rPr>
        <w:t>三、经营收入：指事业单位在专业业务活动及其辅助活动之外开展非独立核算经营活动取得的收入。</w:t>
      </w:r>
    </w:p>
    <w:p w:rsidR="00372DD9" w:rsidRPr="00B61798" w:rsidRDefault="00372DD9">
      <w:pPr>
        <w:ind w:firstLineChars="200" w:firstLine="600"/>
        <w:rPr>
          <w:rFonts w:ascii="仿宋_GB2312" w:eastAsia="仿宋_GB2312"/>
          <w:b/>
          <w:sz w:val="30"/>
          <w:szCs w:val="30"/>
        </w:rPr>
      </w:pPr>
      <w:r w:rsidRPr="00B61798">
        <w:rPr>
          <w:rFonts w:ascii="仿宋_GB2312" w:eastAsia="仿宋_GB2312" w:hint="eastAsia"/>
          <w:sz w:val="30"/>
          <w:szCs w:val="30"/>
        </w:rPr>
        <w:t>四、其他收入：指单位取得的除“财政拨款收入”、“事业收入”、“经营收入”等以外的收入。</w:t>
      </w:r>
      <w:r w:rsidRPr="00DA7A86">
        <w:rPr>
          <w:rFonts w:ascii="仿宋_GB2312" w:eastAsia="仿宋_GB2312" w:hint="eastAsia"/>
          <w:sz w:val="30"/>
          <w:szCs w:val="30"/>
        </w:rPr>
        <w:t>主要是：</w:t>
      </w:r>
      <w:r w:rsidR="00DA7A86" w:rsidRPr="00DA7A86">
        <w:rPr>
          <w:rFonts w:ascii="仿宋_GB2312" w:eastAsia="仿宋_GB2312" w:hint="eastAsia"/>
          <w:sz w:val="30"/>
          <w:szCs w:val="30"/>
        </w:rPr>
        <w:t>市</w:t>
      </w:r>
      <w:r w:rsidR="00D94756">
        <w:rPr>
          <w:rFonts w:ascii="仿宋_GB2312" w:eastAsia="仿宋_GB2312" w:hint="eastAsia"/>
          <w:sz w:val="30"/>
          <w:szCs w:val="30"/>
        </w:rPr>
        <w:t>市场监管局</w:t>
      </w:r>
      <w:r w:rsidR="00DA7A86" w:rsidRPr="00DA7A86">
        <w:rPr>
          <w:rFonts w:ascii="仿宋_GB2312" w:eastAsia="仿宋_GB2312" w:hint="eastAsia"/>
          <w:sz w:val="30"/>
          <w:szCs w:val="30"/>
        </w:rPr>
        <w:t>下拨收入</w:t>
      </w:r>
      <w:r w:rsidR="00EA5158">
        <w:rPr>
          <w:rFonts w:ascii="仿宋_GB2312" w:eastAsia="仿宋_GB2312" w:hint="eastAsia"/>
          <w:sz w:val="30"/>
          <w:szCs w:val="30"/>
        </w:rPr>
        <w:t>、区财政下拨住房补贴</w:t>
      </w:r>
      <w:r w:rsidRPr="00DA7A86">
        <w:rPr>
          <w:rFonts w:ascii="仿宋_GB2312" w:eastAsia="仿宋_GB2312" w:hint="eastAsia"/>
          <w:sz w:val="30"/>
          <w:szCs w:val="30"/>
        </w:rPr>
        <w:t>等。</w:t>
      </w: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t>五、年初结转和结余：指以前年度尚未完成、结转到本年按有关规定继续使用的资金。</w:t>
      </w: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t>六、年末结转和结余：指本年度或以前年度预算安排、因客观条件发生变化无法按原计划实施，需延迟到以后年度按有关规定继续使用的资金。</w:t>
      </w: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t>七、基本支出：指单位为保障机构正常运转、完成日常工作任务而发生的各项支出。</w:t>
      </w: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t>八、项目支出：指单位为完成特定的行政工作任务或事业发展目标，在基本支出之外发生的各项支出。</w:t>
      </w: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t>九、经营支出：指事业单位在专业活动及辅助活动之外开展</w:t>
      </w:r>
      <w:r w:rsidRPr="00B61798">
        <w:rPr>
          <w:rFonts w:ascii="仿宋_GB2312" w:eastAsia="仿宋_GB2312" w:hint="eastAsia"/>
          <w:sz w:val="30"/>
          <w:szCs w:val="30"/>
        </w:rPr>
        <w:lastRenderedPageBreak/>
        <w:t>非独立核算经营活动发生的支出。</w:t>
      </w:r>
    </w:p>
    <w:p w:rsidR="00372DD9" w:rsidRPr="00B61798" w:rsidRDefault="00372DD9">
      <w:pPr>
        <w:ind w:firstLineChars="200" w:firstLine="600"/>
        <w:rPr>
          <w:rFonts w:ascii="仿宋_GB2312" w:eastAsia="仿宋_GB2312"/>
          <w:sz w:val="30"/>
          <w:szCs w:val="30"/>
        </w:rPr>
      </w:pPr>
      <w:r w:rsidRPr="00B61798">
        <w:rPr>
          <w:rFonts w:ascii="仿宋_GB2312" w:eastAsia="仿宋_GB2312" w:hint="eastAsia"/>
          <w:sz w:val="30"/>
          <w:szCs w:val="30"/>
        </w:rPr>
        <w:t>十、“三公”经费：指单位使用本级财政拨款安排的因公出国（境）费、公务用车购置及运行维护费和公务接待费。其中:因公出国（境）</w:t>
      </w:r>
      <w:proofErr w:type="gramStart"/>
      <w:r w:rsidRPr="00B61798">
        <w:rPr>
          <w:rFonts w:ascii="仿宋_GB2312" w:eastAsia="仿宋_GB2312" w:hint="eastAsia"/>
          <w:sz w:val="30"/>
          <w:szCs w:val="30"/>
        </w:rPr>
        <w:t>费反映</w:t>
      </w:r>
      <w:proofErr w:type="gramEnd"/>
      <w:r w:rsidRPr="00B61798">
        <w:rPr>
          <w:rFonts w:ascii="仿宋_GB2312" w:eastAsia="仿宋_GB2312" w:hint="eastAsia"/>
          <w:sz w:val="30"/>
          <w:szCs w:val="30"/>
        </w:rPr>
        <w:t>单位参加国际合作交流、重大项目洽谈、境外培训研修等的国际旅费、国外城市间交通费、住宿费、伙食费、培训费、公杂费等支出；公务接待</w:t>
      </w:r>
      <w:proofErr w:type="gramStart"/>
      <w:r w:rsidRPr="00B61798">
        <w:rPr>
          <w:rFonts w:ascii="仿宋_GB2312" w:eastAsia="仿宋_GB2312" w:hint="eastAsia"/>
          <w:sz w:val="30"/>
          <w:szCs w:val="30"/>
        </w:rPr>
        <w:t>费反映</w:t>
      </w:r>
      <w:proofErr w:type="gramEnd"/>
      <w:r w:rsidRPr="00B61798">
        <w:rPr>
          <w:rFonts w:ascii="仿宋_GB2312" w:eastAsia="仿宋_GB2312" w:hint="eastAsia"/>
          <w:sz w:val="30"/>
          <w:szCs w:val="30"/>
        </w:rPr>
        <w:t>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rsidR="00372DD9" w:rsidRDefault="00372DD9">
      <w:pPr>
        <w:ind w:firstLineChars="200" w:firstLine="600"/>
        <w:rPr>
          <w:rFonts w:ascii="仿宋_GB2312" w:eastAsia="仿宋_GB2312"/>
          <w:sz w:val="30"/>
          <w:szCs w:val="30"/>
        </w:rPr>
      </w:pPr>
      <w:r w:rsidRPr="00B61798">
        <w:rPr>
          <w:rFonts w:ascii="仿宋_GB2312" w:eastAsia="仿宋_GB2312" w:hint="eastAsia"/>
          <w:sz w:val="30"/>
          <w:szCs w:val="30"/>
        </w:rPr>
        <w:t>十一、机关运行经费：指行政单位和参照公务员法管理的事业单位使用一般公共预算财政拨款安排的基本支出中的日常公用经费支出。</w:t>
      </w:r>
    </w:p>
    <w:p w:rsidR="00372DD9" w:rsidRDefault="00372DD9">
      <w:pPr>
        <w:ind w:firstLineChars="200" w:firstLine="600"/>
        <w:rPr>
          <w:rFonts w:ascii="仿宋_GB2312" w:eastAsia="仿宋_GB2312"/>
          <w:sz w:val="30"/>
          <w:szCs w:val="30"/>
        </w:rPr>
      </w:pPr>
    </w:p>
    <w:sectPr w:rsidR="00372DD9" w:rsidSect="00664010">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955" w:rsidRDefault="00056955">
      <w:r>
        <w:separator/>
      </w:r>
    </w:p>
  </w:endnote>
  <w:endnote w:type="continuationSeparator" w:id="0">
    <w:p w:rsidR="00056955" w:rsidRDefault="0005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48A" w:rsidRDefault="0075248A">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48A" w:rsidRDefault="0075248A">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955" w:rsidRDefault="00056955">
      <w:r>
        <w:separator/>
      </w:r>
    </w:p>
  </w:footnote>
  <w:footnote w:type="continuationSeparator" w:id="0">
    <w:p w:rsidR="00056955" w:rsidRDefault="00056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48A" w:rsidRDefault="0075248A">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48A" w:rsidRDefault="0075248A">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E27C1"/>
    <w:multiLevelType w:val="multilevel"/>
    <w:tmpl w:val="722E27C1"/>
    <w:lvl w:ilvl="0">
      <w:start w:val="1"/>
      <w:numFmt w:val="japaneseCounting"/>
      <w:lvlText w:val="第%1章"/>
      <w:lvlJc w:val="left"/>
      <w:pPr>
        <w:tabs>
          <w:tab w:val="num" w:pos="3199"/>
        </w:tabs>
        <w:ind w:left="3199"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onsecutiveHyphenLimit w:val="4620"/>
  <w:drawingGridVerticalSpacing w:val="156"/>
  <w:displayHorizontalDrawingGridEvery w:val="0"/>
  <w:displayVerticalDrawingGridEvery w:val="2"/>
  <w:characterSpacingControl w:val="compressPunctuation"/>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6F9C"/>
    <w:rsid w:val="000010A2"/>
    <w:rsid w:val="00002988"/>
    <w:rsid w:val="00002ED2"/>
    <w:rsid w:val="00003679"/>
    <w:rsid w:val="00003DA2"/>
    <w:rsid w:val="00003E91"/>
    <w:rsid w:val="000064FD"/>
    <w:rsid w:val="00006C3B"/>
    <w:rsid w:val="00007041"/>
    <w:rsid w:val="000101D4"/>
    <w:rsid w:val="00012850"/>
    <w:rsid w:val="0001593A"/>
    <w:rsid w:val="000165D1"/>
    <w:rsid w:val="00020097"/>
    <w:rsid w:val="000208A2"/>
    <w:rsid w:val="00023598"/>
    <w:rsid w:val="00026413"/>
    <w:rsid w:val="00031247"/>
    <w:rsid w:val="0003212E"/>
    <w:rsid w:val="00033C55"/>
    <w:rsid w:val="00034E3F"/>
    <w:rsid w:val="00035E5A"/>
    <w:rsid w:val="00035F37"/>
    <w:rsid w:val="0003612C"/>
    <w:rsid w:val="00037B07"/>
    <w:rsid w:val="00041AC9"/>
    <w:rsid w:val="00043425"/>
    <w:rsid w:val="0004551F"/>
    <w:rsid w:val="00047570"/>
    <w:rsid w:val="000500A2"/>
    <w:rsid w:val="000501F2"/>
    <w:rsid w:val="0005101B"/>
    <w:rsid w:val="0005112C"/>
    <w:rsid w:val="000519AA"/>
    <w:rsid w:val="00051F6B"/>
    <w:rsid w:val="000520D3"/>
    <w:rsid w:val="0005212B"/>
    <w:rsid w:val="00054296"/>
    <w:rsid w:val="000543FB"/>
    <w:rsid w:val="00055B43"/>
    <w:rsid w:val="00056955"/>
    <w:rsid w:val="00057832"/>
    <w:rsid w:val="000603B4"/>
    <w:rsid w:val="000605E7"/>
    <w:rsid w:val="000632F2"/>
    <w:rsid w:val="00067A55"/>
    <w:rsid w:val="0007013D"/>
    <w:rsid w:val="00070783"/>
    <w:rsid w:val="00071170"/>
    <w:rsid w:val="00071B13"/>
    <w:rsid w:val="00072FED"/>
    <w:rsid w:val="00073F78"/>
    <w:rsid w:val="00076698"/>
    <w:rsid w:val="00080808"/>
    <w:rsid w:val="000826F2"/>
    <w:rsid w:val="0008408C"/>
    <w:rsid w:val="000903AC"/>
    <w:rsid w:val="0009084B"/>
    <w:rsid w:val="00091E55"/>
    <w:rsid w:val="0009385E"/>
    <w:rsid w:val="00093A8F"/>
    <w:rsid w:val="000958A6"/>
    <w:rsid w:val="000958D6"/>
    <w:rsid w:val="000969CA"/>
    <w:rsid w:val="00096E25"/>
    <w:rsid w:val="000979C9"/>
    <w:rsid w:val="00097DB9"/>
    <w:rsid w:val="000A171F"/>
    <w:rsid w:val="000A22AD"/>
    <w:rsid w:val="000A2DA6"/>
    <w:rsid w:val="000A3E0F"/>
    <w:rsid w:val="000A4135"/>
    <w:rsid w:val="000A45C4"/>
    <w:rsid w:val="000A52AA"/>
    <w:rsid w:val="000A5BA5"/>
    <w:rsid w:val="000A5FBE"/>
    <w:rsid w:val="000A6877"/>
    <w:rsid w:val="000A78EC"/>
    <w:rsid w:val="000B16BE"/>
    <w:rsid w:val="000B1A3C"/>
    <w:rsid w:val="000B32EE"/>
    <w:rsid w:val="000B4E9B"/>
    <w:rsid w:val="000B50DE"/>
    <w:rsid w:val="000B6FD7"/>
    <w:rsid w:val="000B7F8A"/>
    <w:rsid w:val="000C04C8"/>
    <w:rsid w:val="000C0F29"/>
    <w:rsid w:val="000C26D7"/>
    <w:rsid w:val="000C2BE2"/>
    <w:rsid w:val="000C31A1"/>
    <w:rsid w:val="000C4733"/>
    <w:rsid w:val="000C4DA0"/>
    <w:rsid w:val="000C676E"/>
    <w:rsid w:val="000C708D"/>
    <w:rsid w:val="000C7E6D"/>
    <w:rsid w:val="000D0016"/>
    <w:rsid w:val="000D06BF"/>
    <w:rsid w:val="000D0979"/>
    <w:rsid w:val="000D19D0"/>
    <w:rsid w:val="000D1E75"/>
    <w:rsid w:val="000D28FB"/>
    <w:rsid w:val="000D4BFC"/>
    <w:rsid w:val="000D5F94"/>
    <w:rsid w:val="000D5FC4"/>
    <w:rsid w:val="000D7C36"/>
    <w:rsid w:val="000E0A17"/>
    <w:rsid w:val="000E10BE"/>
    <w:rsid w:val="000E2408"/>
    <w:rsid w:val="000E5A63"/>
    <w:rsid w:val="000E6A47"/>
    <w:rsid w:val="000E71E1"/>
    <w:rsid w:val="000F1D18"/>
    <w:rsid w:val="000F3A07"/>
    <w:rsid w:val="000F4017"/>
    <w:rsid w:val="000F43FD"/>
    <w:rsid w:val="000F4E6E"/>
    <w:rsid w:val="000F5062"/>
    <w:rsid w:val="00103478"/>
    <w:rsid w:val="001036F6"/>
    <w:rsid w:val="00103D6C"/>
    <w:rsid w:val="00103EBF"/>
    <w:rsid w:val="00105AE8"/>
    <w:rsid w:val="00105BEC"/>
    <w:rsid w:val="00106893"/>
    <w:rsid w:val="00106DF4"/>
    <w:rsid w:val="0011056D"/>
    <w:rsid w:val="001108C6"/>
    <w:rsid w:val="00111F57"/>
    <w:rsid w:val="00112D6D"/>
    <w:rsid w:val="00113470"/>
    <w:rsid w:val="0011478A"/>
    <w:rsid w:val="00116421"/>
    <w:rsid w:val="00117F21"/>
    <w:rsid w:val="00121104"/>
    <w:rsid w:val="00121425"/>
    <w:rsid w:val="00122900"/>
    <w:rsid w:val="00122C3E"/>
    <w:rsid w:val="00122DD3"/>
    <w:rsid w:val="0012504A"/>
    <w:rsid w:val="00126250"/>
    <w:rsid w:val="00127C60"/>
    <w:rsid w:val="00127ED4"/>
    <w:rsid w:val="00130627"/>
    <w:rsid w:val="0013064E"/>
    <w:rsid w:val="00131018"/>
    <w:rsid w:val="00131CCF"/>
    <w:rsid w:val="00131FD8"/>
    <w:rsid w:val="00135C76"/>
    <w:rsid w:val="00136A4E"/>
    <w:rsid w:val="00136B2A"/>
    <w:rsid w:val="00140021"/>
    <w:rsid w:val="00141D03"/>
    <w:rsid w:val="00141F0E"/>
    <w:rsid w:val="00142799"/>
    <w:rsid w:val="0014303B"/>
    <w:rsid w:val="001434C4"/>
    <w:rsid w:val="00143A17"/>
    <w:rsid w:val="00143AD4"/>
    <w:rsid w:val="0014461E"/>
    <w:rsid w:val="001446B1"/>
    <w:rsid w:val="00146084"/>
    <w:rsid w:val="0014660F"/>
    <w:rsid w:val="001508EE"/>
    <w:rsid w:val="001515AA"/>
    <w:rsid w:val="001534D6"/>
    <w:rsid w:val="00153685"/>
    <w:rsid w:val="001554E0"/>
    <w:rsid w:val="00156432"/>
    <w:rsid w:val="0016209F"/>
    <w:rsid w:val="0016220D"/>
    <w:rsid w:val="001633A7"/>
    <w:rsid w:val="00164147"/>
    <w:rsid w:val="001656C0"/>
    <w:rsid w:val="00166DA8"/>
    <w:rsid w:val="0017289D"/>
    <w:rsid w:val="00172F09"/>
    <w:rsid w:val="001766FA"/>
    <w:rsid w:val="001769B1"/>
    <w:rsid w:val="00176A90"/>
    <w:rsid w:val="00180D9A"/>
    <w:rsid w:val="001814AB"/>
    <w:rsid w:val="00183ED7"/>
    <w:rsid w:val="001858C9"/>
    <w:rsid w:val="00186646"/>
    <w:rsid w:val="00186F8E"/>
    <w:rsid w:val="001872EB"/>
    <w:rsid w:val="00191774"/>
    <w:rsid w:val="00191A67"/>
    <w:rsid w:val="00194642"/>
    <w:rsid w:val="00195455"/>
    <w:rsid w:val="0019579F"/>
    <w:rsid w:val="001966A6"/>
    <w:rsid w:val="001968DB"/>
    <w:rsid w:val="001A07BB"/>
    <w:rsid w:val="001A1F2C"/>
    <w:rsid w:val="001A3BE8"/>
    <w:rsid w:val="001A5EFD"/>
    <w:rsid w:val="001B0DFF"/>
    <w:rsid w:val="001B11F6"/>
    <w:rsid w:val="001B26E7"/>
    <w:rsid w:val="001B3D4C"/>
    <w:rsid w:val="001B4775"/>
    <w:rsid w:val="001B7C79"/>
    <w:rsid w:val="001C0ED2"/>
    <w:rsid w:val="001C1AB8"/>
    <w:rsid w:val="001C1F26"/>
    <w:rsid w:val="001C3948"/>
    <w:rsid w:val="001C47B5"/>
    <w:rsid w:val="001C61E8"/>
    <w:rsid w:val="001C62E9"/>
    <w:rsid w:val="001E067D"/>
    <w:rsid w:val="001E1779"/>
    <w:rsid w:val="001E3091"/>
    <w:rsid w:val="001E34DB"/>
    <w:rsid w:val="001E44A8"/>
    <w:rsid w:val="001E5F9A"/>
    <w:rsid w:val="001E6133"/>
    <w:rsid w:val="001E71FF"/>
    <w:rsid w:val="001E7BB7"/>
    <w:rsid w:val="001F089A"/>
    <w:rsid w:val="001F189C"/>
    <w:rsid w:val="001F28D4"/>
    <w:rsid w:val="001F3273"/>
    <w:rsid w:val="001F5B1E"/>
    <w:rsid w:val="001F62A6"/>
    <w:rsid w:val="001F67C6"/>
    <w:rsid w:val="001F6BEB"/>
    <w:rsid w:val="002013A7"/>
    <w:rsid w:val="0020260A"/>
    <w:rsid w:val="00203F92"/>
    <w:rsid w:val="00204081"/>
    <w:rsid w:val="0020409B"/>
    <w:rsid w:val="00206707"/>
    <w:rsid w:val="002075BB"/>
    <w:rsid w:val="002103CF"/>
    <w:rsid w:val="002108C7"/>
    <w:rsid w:val="00210D32"/>
    <w:rsid w:val="00214C1E"/>
    <w:rsid w:val="00215232"/>
    <w:rsid w:val="002165D2"/>
    <w:rsid w:val="002203AE"/>
    <w:rsid w:val="00220EE9"/>
    <w:rsid w:val="00221D71"/>
    <w:rsid w:val="002228A3"/>
    <w:rsid w:val="00223685"/>
    <w:rsid w:val="00223C4E"/>
    <w:rsid w:val="00225BB8"/>
    <w:rsid w:val="00227812"/>
    <w:rsid w:val="002314E8"/>
    <w:rsid w:val="00231A4A"/>
    <w:rsid w:val="002323DD"/>
    <w:rsid w:val="00232996"/>
    <w:rsid w:val="002344B4"/>
    <w:rsid w:val="00234FBA"/>
    <w:rsid w:val="00237C89"/>
    <w:rsid w:val="0024009E"/>
    <w:rsid w:val="002407B5"/>
    <w:rsid w:val="0024300B"/>
    <w:rsid w:val="0024343A"/>
    <w:rsid w:val="002458E8"/>
    <w:rsid w:val="00245D8A"/>
    <w:rsid w:val="00245EFC"/>
    <w:rsid w:val="00246567"/>
    <w:rsid w:val="00247373"/>
    <w:rsid w:val="002479C8"/>
    <w:rsid w:val="00253A2A"/>
    <w:rsid w:val="00254711"/>
    <w:rsid w:val="00254B2C"/>
    <w:rsid w:val="0025636D"/>
    <w:rsid w:val="00257052"/>
    <w:rsid w:val="002570B2"/>
    <w:rsid w:val="00261770"/>
    <w:rsid w:val="0026183C"/>
    <w:rsid w:val="002619FB"/>
    <w:rsid w:val="00262C38"/>
    <w:rsid w:val="00263261"/>
    <w:rsid w:val="00270260"/>
    <w:rsid w:val="002704C9"/>
    <w:rsid w:val="002713C7"/>
    <w:rsid w:val="00272684"/>
    <w:rsid w:val="002736AF"/>
    <w:rsid w:val="00273C49"/>
    <w:rsid w:val="0027491C"/>
    <w:rsid w:val="00275FF4"/>
    <w:rsid w:val="00276C4D"/>
    <w:rsid w:val="0027713E"/>
    <w:rsid w:val="00277371"/>
    <w:rsid w:val="002773F1"/>
    <w:rsid w:val="00280B87"/>
    <w:rsid w:val="0028405E"/>
    <w:rsid w:val="002847FC"/>
    <w:rsid w:val="00285D63"/>
    <w:rsid w:val="0028633A"/>
    <w:rsid w:val="00286DC8"/>
    <w:rsid w:val="00290E02"/>
    <w:rsid w:val="0029203B"/>
    <w:rsid w:val="00292A6E"/>
    <w:rsid w:val="00293D9E"/>
    <w:rsid w:val="00294309"/>
    <w:rsid w:val="0029469B"/>
    <w:rsid w:val="0029507A"/>
    <w:rsid w:val="00296A54"/>
    <w:rsid w:val="002A1147"/>
    <w:rsid w:val="002A30F6"/>
    <w:rsid w:val="002B0E91"/>
    <w:rsid w:val="002B4FF1"/>
    <w:rsid w:val="002B5132"/>
    <w:rsid w:val="002B67F8"/>
    <w:rsid w:val="002B7DCF"/>
    <w:rsid w:val="002C3898"/>
    <w:rsid w:val="002C3AF8"/>
    <w:rsid w:val="002C5EF1"/>
    <w:rsid w:val="002C68DE"/>
    <w:rsid w:val="002C72A6"/>
    <w:rsid w:val="002C7444"/>
    <w:rsid w:val="002D0C65"/>
    <w:rsid w:val="002D32FE"/>
    <w:rsid w:val="002D398F"/>
    <w:rsid w:val="002D42AC"/>
    <w:rsid w:val="002D464D"/>
    <w:rsid w:val="002D5D39"/>
    <w:rsid w:val="002D606F"/>
    <w:rsid w:val="002D6153"/>
    <w:rsid w:val="002D710D"/>
    <w:rsid w:val="002D7282"/>
    <w:rsid w:val="002D7607"/>
    <w:rsid w:val="002D77CF"/>
    <w:rsid w:val="002E0051"/>
    <w:rsid w:val="002E05CB"/>
    <w:rsid w:val="002E2864"/>
    <w:rsid w:val="002E32D3"/>
    <w:rsid w:val="002E3B1F"/>
    <w:rsid w:val="002E4D33"/>
    <w:rsid w:val="002E5A4F"/>
    <w:rsid w:val="002E5F5F"/>
    <w:rsid w:val="002F0F7D"/>
    <w:rsid w:val="002F26C5"/>
    <w:rsid w:val="002F38C1"/>
    <w:rsid w:val="002F4CC6"/>
    <w:rsid w:val="002F6A75"/>
    <w:rsid w:val="002F6F58"/>
    <w:rsid w:val="00301C60"/>
    <w:rsid w:val="0030375D"/>
    <w:rsid w:val="003050E9"/>
    <w:rsid w:val="0030523D"/>
    <w:rsid w:val="003060E1"/>
    <w:rsid w:val="003064AF"/>
    <w:rsid w:val="00307829"/>
    <w:rsid w:val="00311EDB"/>
    <w:rsid w:val="0031266F"/>
    <w:rsid w:val="00321929"/>
    <w:rsid w:val="003225E3"/>
    <w:rsid w:val="00322C22"/>
    <w:rsid w:val="003251C0"/>
    <w:rsid w:val="00325745"/>
    <w:rsid w:val="00327C78"/>
    <w:rsid w:val="00334157"/>
    <w:rsid w:val="00335376"/>
    <w:rsid w:val="00336006"/>
    <w:rsid w:val="00341AF7"/>
    <w:rsid w:val="0034244E"/>
    <w:rsid w:val="00344023"/>
    <w:rsid w:val="00344132"/>
    <w:rsid w:val="00345385"/>
    <w:rsid w:val="003459F6"/>
    <w:rsid w:val="00345F2B"/>
    <w:rsid w:val="00346621"/>
    <w:rsid w:val="00350209"/>
    <w:rsid w:val="003509C9"/>
    <w:rsid w:val="00351D77"/>
    <w:rsid w:val="0035225D"/>
    <w:rsid w:val="00353451"/>
    <w:rsid w:val="0035377F"/>
    <w:rsid w:val="003544FF"/>
    <w:rsid w:val="00354B78"/>
    <w:rsid w:val="003618C7"/>
    <w:rsid w:val="00361DE7"/>
    <w:rsid w:val="00363F02"/>
    <w:rsid w:val="00364532"/>
    <w:rsid w:val="00372DD9"/>
    <w:rsid w:val="00374012"/>
    <w:rsid w:val="00374A62"/>
    <w:rsid w:val="00376E08"/>
    <w:rsid w:val="00380C62"/>
    <w:rsid w:val="00380D67"/>
    <w:rsid w:val="003816B7"/>
    <w:rsid w:val="00382637"/>
    <w:rsid w:val="0038380C"/>
    <w:rsid w:val="003854B6"/>
    <w:rsid w:val="00386E7A"/>
    <w:rsid w:val="00387CF1"/>
    <w:rsid w:val="00391C97"/>
    <w:rsid w:val="00393705"/>
    <w:rsid w:val="00395102"/>
    <w:rsid w:val="00397453"/>
    <w:rsid w:val="0039774D"/>
    <w:rsid w:val="003A01E9"/>
    <w:rsid w:val="003A124D"/>
    <w:rsid w:val="003A2371"/>
    <w:rsid w:val="003A27A9"/>
    <w:rsid w:val="003A374B"/>
    <w:rsid w:val="003A3E6F"/>
    <w:rsid w:val="003A4F06"/>
    <w:rsid w:val="003B30B1"/>
    <w:rsid w:val="003B4921"/>
    <w:rsid w:val="003B5A5E"/>
    <w:rsid w:val="003B7339"/>
    <w:rsid w:val="003C1187"/>
    <w:rsid w:val="003C154D"/>
    <w:rsid w:val="003C22A3"/>
    <w:rsid w:val="003C5D5A"/>
    <w:rsid w:val="003D105F"/>
    <w:rsid w:val="003D196A"/>
    <w:rsid w:val="003D4416"/>
    <w:rsid w:val="003D531D"/>
    <w:rsid w:val="003D5845"/>
    <w:rsid w:val="003E0101"/>
    <w:rsid w:val="003E1277"/>
    <w:rsid w:val="003E1866"/>
    <w:rsid w:val="003E29F6"/>
    <w:rsid w:val="003E4344"/>
    <w:rsid w:val="003E4DE5"/>
    <w:rsid w:val="003E5047"/>
    <w:rsid w:val="003E6DF2"/>
    <w:rsid w:val="003E788C"/>
    <w:rsid w:val="003F16D8"/>
    <w:rsid w:val="003F4BF2"/>
    <w:rsid w:val="003F6045"/>
    <w:rsid w:val="003F7E1E"/>
    <w:rsid w:val="00402F78"/>
    <w:rsid w:val="0040496A"/>
    <w:rsid w:val="00404C24"/>
    <w:rsid w:val="00410130"/>
    <w:rsid w:val="0041179B"/>
    <w:rsid w:val="004120F9"/>
    <w:rsid w:val="00413296"/>
    <w:rsid w:val="004137D5"/>
    <w:rsid w:val="00413BA4"/>
    <w:rsid w:val="00413BD6"/>
    <w:rsid w:val="00414CCC"/>
    <w:rsid w:val="00415C78"/>
    <w:rsid w:val="004207EA"/>
    <w:rsid w:val="00423B96"/>
    <w:rsid w:val="00424113"/>
    <w:rsid w:val="00425053"/>
    <w:rsid w:val="00427FED"/>
    <w:rsid w:val="004302CC"/>
    <w:rsid w:val="0043158E"/>
    <w:rsid w:val="00434279"/>
    <w:rsid w:val="004343EE"/>
    <w:rsid w:val="00434CF0"/>
    <w:rsid w:val="004366AC"/>
    <w:rsid w:val="00436A0E"/>
    <w:rsid w:val="00436DA8"/>
    <w:rsid w:val="00437475"/>
    <w:rsid w:val="00441ECE"/>
    <w:rsid w:val="004432A1"/>
    <w:rsid w:val="00443D49"/>
    <w:rsid w:val="004442FE"/>
    <w:rsid w:val="004565B1"/>
    <w:rsid w:val="00457B7A"/>
    <w:rsid w:val="00463D8B"/>
    <w:rsid w:val="00464C8F"/>
    <w:rsid w:val="00464F2F"/>
    <w:rsid w:val="00465A04"/>
    <w:rsid w:val="00465D76"/>
    <w:rsid w:val="004706A8"/>
    <w:rsid w:val="00470E43"/>
    <w:rsid w:val="00470F08"/>
    <w:rsid w:val="00474D24"/>
    <w:rsid w:val="00480092"/>
    <w:rsid w:val="00482129"/>
    <w:rsid w:val="004844B8"/>
    <w:rsid w:val="0048515D"/>
    <w:rsid w:val="00485D5A"/>
    <w:rsid w:val="00486A6A"/>
    <w:rsid w:val="00487460"/>
    <w:rsid w:val="00487BEB"/>
    <w:rsid w:val="0049068B"/>
    <w:rsid w:val="004911D4"/>
    <w:rsid w:val="00492643"/>
    <w:rsid w:val="00493622"/>
    <w:rsid w:val="004A0B67"/>
    <w:rsid w:val="004A1499"/>
    <w:rsid w:val="004A3478"/>
    <w:rsid w:val="004A4DAA"/>
    <w:rsid w:val="004B00AF"/>
    <w:rsid w:val="004B1EC7"/>
    <w:rsid w:val="004B292F"/>
    <w:rsid w:val="004B5BEE"/>
    <w:rsid w:val="004B6C28"/>
    <w:rsid w:val="004B78E1"/>
    <w:rsid w:val="004C0425"/>
    <w:rsid w:val="004C066A"/>
    <w:rsid w:val="004C0988"/>
    <w:rsid w:val="004C0EF4"/>
    <w:rsid w:val="004C1E66"/>
    <w:rsid w:val="004C3858"/>
    <w:rsid w:val="004C6535"/>
    <w:rsid w:val="004D2C36"/>
    <w:rsid w:val="004D2E66"/>
    <w:rsid w:val="004D48D2"/>
    <w:rsid w:val="004D4B0D"/>
    <w:rsid w:val="004D6F06"/>
    <w:rsid w:val="004D7CEA"/>
    <w:rsid w:val="004E025D"/>
    <w:rsid w:val="004E4347"/>
    <w:rsid w:val="004E7251"/>
    <w:rsid w:val="004E73AE"/>
    <w:rsid w:val="004F09FD"/>
    <w:rsid w:val="004F0B57"/>
    <w:rsid w:val="004F194C"/>
    <w:rsid w:val="004F4944"/>
    <w:rsid w:val="004F4BD8"/>
    <w:rsid w:val="004F722A"/>
    <w:rsid w:val="00502343"/>
    <w:rsid w:val="005032A6"/>
    <w:rsid w:val="00504423"/>
    <w:rsid w:val="0050534A"/>
    <w:rsid w:val="005054CA"/>
    <w:rsid w:val="00506BE1"/>
    <w:rsid w:val="00507E84"/>
    <w:rsid w:val="00507FE6"/>
    <w:rsid w:val="0051029E"/>
    <w:rsid w:val="00511828"/>
    <w:rsid w:val="00511D3B"/>
    <w:rsid w:val="00511E18"/>
    <w:rsid w:val="00511E57"/>
    <w:rsid w:val="00512004"/>
    <w:rsid w:val="00512B25"/>
    <w:rsid w:val="005151B6"/>
    <w:rsid w:val="005159E5"/>
    <w:rsid w:val="00515CF5"/>
    <w:rsid w:val="005165CB"/>
    <w:rsid w:val="00516F29"/>
    <w:rsid w:val="00516FDA"/>
    <w:rsid w:val="00517756"/>
    <w:rsid w:val="00520884"/>
    <w:rsid w:val="00520BE3"/>
    <w:rsid w:val="00521C99"/>
    <w:rsid w:val="00524E6D"/>
    <w:rsid w:val="00525B28"/>
    <w:rsid w:val="00527D79"/>
    <w:rsid w:val="005304BD"/>
    <w:rsid w:val="005343F4"/>
    <w:rsid w:val="005357B4"/>
    <w:rsid w:val="00535A17"/>
    <w:rsid w:val="00535F61"/>
    <w:rsid w:val="005408B6"/>
    <w:rsid w:val="00542E35"/>
    <w:rsid w:val="005446B5"/>
    <w:rsid w:val="00544BF2"/>
    <w:rsid w:val="00545F63"/>
    <w:rsid w:val="00552A88"/>
    <w:rsid w:val="00553F8F"/>
    <w:rsid w:val="00554BA6"/>
    <w:rsid w:val="00555346"/>
    <w:rsid w:val="005560DA"/>
    <w:rsid w:val="00556B86"/>
    <w:rsid w:val="005571D0"/>
    <w:rsid w:val="00557E3D"/>
    <w:rsid w:val="00560667"/>
    <w:rsid w:val="00560D6B"/>
    <w:rsid w:val="00560DB4"/>
    <w:rsid w:val="00562E03"/>
    <w:rsid w:val="0056370D"/>
    <w:rsid w:val="005644D5"/>
    <w:rsid w:val="005665B2"/>
    <w:rsid w:val="00566CF7"/>
    <w:rsid w:val="00566DE7"/>
    <w:rsid w:val="00567288"/>
    <w:rsid w:val="00571038"/>
    <w:rsid w:val="005713E6"/>
    <w:rsid w:val="0057156A"/>
    <w:rsid w:val="0057315A"/>
    <w:rsid w:val="00574E3B"/>
    <w:rsid w:val="00580B6C"/>
    <w:rsid w:val="00580D6D"/>
    <w:rsid w:val="005816F8"/>
    <w:rsid w:val="00581C72"/>
    <w:rsid w:val="00582341"/>
    <w:rsid w:val="0058360B"/>
    <w:rsid w:val="00585DD3"/>
    <w:rsid w:val="005879CB"/>
    <w:rsid w:val="0059093C"/>
    <w:rsid w:val="00592A1C"/>
    <w:rsid w:val="00592B5B"/>
    <w:rsid w:val="00592C3C"/>
    <w:rsid w:val="005932A7"/>
    <w:rsid w:val="00594955"/>
    <w:rsid w:val="00595DEC"/>
    <w:rsid w:val="00596EF9"/>
    <w:rsid w:val="005972E3"/>
    <w:rsid w:val="005975E0"/>
    <w:rsid w:val="005979E1"/>
    <w:rsid w:val="005979E4"/>
    <w:rsid w:val="00597D5D"/>
    <w:rsid w:val="005A0518"/>
    <w:rsid w:val="005A0A9F"/>
    <w:rsid w:val="005A1999"/>
    <w:rsid w:val="005A27E9"/>
    <w:rsid w:val="005A2D7C"/>
    <w:rsid w:val="005A49AB"/>
    <w:rsid w:val="005A4A31"/>
    <w:rsid w:val="005A57FB"/>
    <w:rsid w:val="005B0B3A"/>
    <w:rsid w:val="005B1441"/>
    <w:rsid w:val="005B46B8"/>
    <w:rsid w:val="005B4833"/>
    <w:rsid w:val="005B6669"/>
    <w:rsid w:val="005B66E9"/>
    <w:rsid w:val="005B6D93"/>
    <w:rsid w:val="005C1A05"/>
    <w:rsid w:val="005C46F6"/>
    <w:rsid w:val="005C64CC"/>
    <w:rsid w:val="005C764D"/>
    <w:rsid w:val="005D4C55"/>
    <w:rsid w:val="005D55CA"/>
    <w:rsid w:val="005D6BD0"/>
    <w:rsid w:val="005E0BCB"/>
    <w:rsid w:val="005E10A1"/>
    <w:rsid w:val="005E14D1"/>
    <w:rsid w:val="005E2A2E"/>
    <w:rsid w:val="005E4687"/>
    <w:rsid w:val="005E4B94"/>
    <w:rsid w:val="005F0A33"/>
    <w:rsid w:val="005F1AED"/>
    <w:rsid w:val="005F76C0"/>
    <w:rsid w:val="006002E8"/>
    <w:rsid w:val="00600344"/>
    <w:rsid w:val="00601472"/>
    <w:rsid w:val="00602B15"/>
    <w:rsid w:val="0060423A"/>
    <w:rsid w:val="00606C5B"/>
    <w:rsid w:val="00610435"/>
    <w:rsid w:val="00611E05"/>
    <w:rsid w:val="00612916"/>
    <w:rsid w:val="00612CE0"/>
    <w:rsid w:val="006132C0"/>
    <w:rsid w:val="00615A27"/>
    <w:rsid w:val="00615FAA"/>
    <w:rsid w:val="00616120"/>
    <w:rsid w:val="0061795B"/>
    <w:rsid w:val="006220CA"/>
    <w:rsid w:val="00626937"/>
    <w:rsid w:val="00627DAE"/>
    <w:rsid w:val="00630105"/>
    <w:rsid w:val="00631754"/>
    <w:rsid w:val="006319E8"/>
    <w:rsid w:val="00631B77"/>
    <w:rsid w:val="0063256B"/>
    <w:rsid w:val="0063448D"/>
    <w:rsid w:val="0063511A"/>
    <w:rsid w:val="0063561F"/>
    <w:rsid w:val="00635E93"/>
    <w:rsid w:val="00637493"/>
    <w:rsid w:val="006376A5"/>
    <w:rsid w:val="00640C33"/>
    <w:rsid w:val="00640F31"/>
    <w:rsid w:val="00641563"/>
    <w:rsid w:val="00642292"/>
    <w:rsid w:val="006450EA"/>
    <w:rsid w:val="006462F5"/>
    <w:rsid w:val="00646685"/>
    <w:rsid w:val="00646E1E"/>
    <w:rsid w:val="0064731C"/>
    <w:rsid w:val="0064784E"/>
    <w:rsid w:val="00647AFD"/>
    <w:rsid w:val="00650A24"/>
    <w:rsid w:val="00653036"/>
    <w:rsid w:val="00657016"/>
    <w:rsid w:val="00657230"/>
    <w:rsid w:val="00657383"/>
    <w:rsid w:val="00657BC8"/>
    <w:rsid w:val="00662A32"/>
    <w:rsid w:val="00662ED2"/>
    <w:rsid w:val="00663A92"/>
    <w:rsid w:val="00663DFE"/>
    <w:rsid w:val="00664010"/>
    <w:rsid w:val="00665F63"/>
    <w:rsid w:val="0066776E"/>
    <w:rsid w:val="006701A0"/>
    <w:rsid w:val="00671768"/>
    <w:rsid w:val="00671AE6"/>
    <w:rsid w:val="00672FEE"/>
    <w:rsid w:val="00673AD5"/>
    <w:rsid w:val="00675BB0"/>
    <w:rsid w:val="006766DE"/>
    <w:rsid w:val="00677858"/>
    <w:rsid w:val="006811DF"/>
    <w:rsid w:val="00684933"/>
    <w:rsid w:val="006863B9"/>
    <w:rsid w:val="00686771"/>
    <w:rsid w:val="0068711A"/>
    <w:rsid w:val="00690412"/>
    <w:rsid w:val="00690628"/>
    <w:rsid w:val="00692034"/>
    <w:rsid w:val="006955D4"/>
    <w:rsid w:val="00697C41"/>
    <w:rsid w:val="006A12B3"/>
    <w:rsid w:val="006A14EA"/>
    <w:rsid w:val="006A1E39"/>
    <w:rsid w:val="006B2B70"/>
    <w:rsid w:val="006B2BF8"/>
    <w:rsid w:val="006B5701"/>
    <w:rsid w:val="006B6FEF"/>
    <w:rsid w:val="006B7AB8"/>
    <w:rsid w:val="006C132F"/>
    <w:rsid w:val="006C1BB7"/>
    <w:rsid w:val="006C6A9C"/>
    <w:rsid w:val="006C6D80"/>
    <w:rsid w:val="006D09E6"/>
    <w:rsid w:val="006D4081"/>
    <w:rsid w:val="006D607B"/>
    <w:rsid w:val="006D779F"/>
    <w:rsid w:val="006D78BB"/>
    <w:rsid w:val="006D7E31"/>
    <w:rsid w:val="006E477E"/>
    <w:rsid w:val="006E5C32"/>
    <w:rsid w:val="006E6E2C"/>
    <w:rsid w:val="006E7646"/>
    <w:rsid w:val="006E7B8B"/>
    <w:rsid w:val="006F19A0"/>
    <w:rsid w:val="006F1B15"/>
    <w:rsid w:val="006F2704"/>
    <w:rsid w:val="006F7034"/>
    <w:rsid w:val="00701E27"/>
    <w:rsid w:val="00701E32"/>
    <w:rsid w:val="007042A2"/>
    <w:rsid w:val="007055D9"/>
    <w:rsid w:val="00705669"/>
    <w:rsid w:val="00706E08"/>
    <w:rsid w:val="00711701"/>
    <w:rsid w:val="007128D5"/>
    <w:rsid w:val="00713CB1"/>
    <w:rsid w:val="00717003"/>
    <w:rsid w:val="0072067E"/>
    <w:rsid w:val="00723235"/>
    <w:rsid w:val="00723B0B"/>
    <w:rsid w:val="007242B7"/>
    <w:rsid w:val="00730B0B"/>
    <w:rsid w:val="00735856"/>
    <w:rsid w:val="00735DA9"/>
    <w:rsid w:val="0073637A"/>
    <w:rsid w:val="00737FFA"/>
    <w:rsid w:val="00740376"/>
    <w:rsid w:val="007410BC"/>
    <w:rsid w:val="00743163"/>
    <w:rsid w:val="0074359A"/>
    <w:rsid w:val="0074470D"/>
    <w:rsid w:val="007476FC"/>
    <w:rsid w:val="00747D81"/>
    <w:rsid w:val="00750890"/>
    <w:rsid w:val="007513BC"/>
    <w:rsid w:val="00751B27"/>
    <w:rsid w:val="00751BDD"/>
    <w:rsid w:val="0075248A"/>
    <w:rsid w:val="00754673"/>
    <w:rsid w:val="0075682E"/>
    <w:rsid w:val="00760A80"/>
    <w:rsid w:val="007616FE"/>
    <w:rsid w:val="00763ED7"/>
    <w:rsid w:val="00764471"/>
    <w:rsid w:val="00765002"/>
    <w:rsid w:val="00766DD3"/>
    <w:rsid w:val="007673FF"/>
    <w:rsid w:val="007706CB"/>
    <w:rsid w:val="00770E4A"/>
    <w:rsid w:val="00770F4C"/>
    <w:rsid w:val="007721FB"/>
    <w:rsid w:val="00773C26"/>
    <w:rsid w:val="00775230"/>
    <w:rsid w:val="00776230"/>
    <w:rsid w:val="007772D8"/>
    <w:rsid w:val="00777883"/>
    <w:rsid w:val="00780072"/>
    <w:rsid w:val="00782AD5"/>
    <w:rsid w:val="007832B8"/>
    <w:rsid w:val="00783C0D"/>
    <w:rsid w:val="00784315"/>
    <w:rsid w:val="007843D6"/>
    <w:rsid w:val="00786F18"/>
    <w:rsid w:val="00787084"/>
    <w:rsid w:val="007903F1"/>
    <w:rsid w:val="00792264"/>
    <w:rsid w:val="00793282"/>
    <w:rsid w:val="007939B0"/>
    <w:rsid w:val="00793C4B"/>
    <w:rsid w:val="00794237"/>
    <w:rsid w:val="00794F54"/>
    <w:rsid w:val="00796E78"/>
    <w:rsid w:val="007975EA"/>
    <w:rsid w:val="007A57D2"/>
    <w:rsid w:val="007A5E08"/>
    <w:rsid w:val="007A5EF7"/>
    <w:rsid w:val="007A64F9"/>
    <w:rsid w:val="007A6E80"/>
    <w:rsid w:val="007A6F9C"/>
    <w:rsid w:val="007B19DF"/>
    <w:rsid w:val="007B250C"/>
    <w:rsid w:val="007B35AC"/>
    <w:rsid w:val="007B723A"/>
    <w:rsid w:val="007B7938"/>
    <w:rsid w:val="007C1DB7"/>
    <w:rsid w:val="007C537B"/>
    <w:rsid w:val="007C6A88"/>
    <w:rsid w:val="007C6D10"/>
    <w:rsid w:val="007C7766"/>
    <w:rsid w:val="007D1421"/>
    <w:rsid w:val="007D1D59"/>
    <w:rsid w:val="007D2407"/>
    <w:rsid w:val="007D2639"/>
    <w:rsid w:val="007D38A6"/>
    <w:rsid w:val="007D525A"/>
    <w:rsid w:val="007D5B42"/>
    <w:rsid w:val="007D6240"/>
    <w:rsid w:val="007D65DB"/>
    <w:rsid w:val="007E0A6E"/>
    <w:rsid w:val="007E0CA7"/>
    <w:rsid w:val="007E3FF9"/>
    <w:rsid w:val="007E409A"/>
    <w:rsid w:val="007E40CD"/>
    <w:rsid w:val="007E6B79"/>
    <w:rsid w:val="007E6E21"/>
    <w:rsid w:val="007E766C"/>
    <w:rsid w:val="007F237D"/>
    <w:rsid w:val="007F2847"/>
    <w:rsid w:val="007F2E0B"/>
    <w:rsid w:val="007F4412"/>
    <w:rsid w:val="007F5F6A"/>
    <w:rsid w:val="00802FD7"/>
    <w:rsid w:val="008074D9"/>
    <w:rsid w:val="008109B8"/>
    <w:rsid w:val="008118BE"/>
    <w:rsid w:val="00811912"/>
    <w:rsid w:val="00812348"/>
    <w:rsid w:val="00812EC5"/>
    <w:rsid w:val="00813884"/>
    <w:rsid w:val="00813EB5"/>
    <w:rsid w:val="008142F2"/>
    <w:rsid w:val="0081504F"/>
    <w:rsid w:val="008157B8"/>
    <w:rsid w:val="00815A58"/>
    <w:rsid w:val="00817108"/>
    <w:rsid w:val="00817F2F"/>
    <w:rsid w:val="00821538"/>
    <w:rsid w:val="0082303D"/>
    <w:rsid w:val="00823D1F"/>
    <w:rsid w:val="00826175"/>
    <w:rsid w:val="00831368"/>
    <w:rsid w:val="00831EE3"/>
    <w:rsid w:val="00832188"/>
    <w:rsid w:val="00833FB6"/>
    <w:rsid w:val="00837580"/>
    <w:rsid w:val="00837639"/>
    <w:rsid w:val="00842925"/>
    <w:rsid w:val="00843515"/>
    <w:rsid w:val="0084376B"/>
    <w:rsid w:val="00843975"/>
    <w:rsid w:val="00845B06"/>
    <w:rsid w:val="00847F47"/>
    <w:rsid w:val="00851A4E"/>
    <w:rsid w:val="00851E30"/>
    <w:rsid w:val="00852B32"/>
    <w:rsid w:val="00853BBE"/>
    <w:rsid w:val="00857BC1"/>
    <w:rsid w:val="008602DE"/>
    <w:rsid w:val="008609D9"/>
    <w:rsid w:val="0086180E"/>
    <w:rsid w:val="00861CC3"/>
    <w:rsid w:val="00862D79"/>
    <w:rsid w:val="00863971"/>
    <w:rsid w:val="00864356"/>
    <w:rsid w:val="00865B30"/>
    <w:rsid w:val="00866537"/>
    <w:rsid w:val="0086730C"/>
    <w:rsid w:val="0087020F"/>
    <w:rsid w:val="008709A5"/>
    <w:rsid w:val="00872EFC"/>
    <w:rsid w:val="00874A64"/>
    <w:rsid w:val="00875BDF"/>
    <w:rsid w:val="00875D28"/>
    <w:rsid w:val="00881CCA"/>
    <w:rsid w:val="00881EE3"/>
    <w:rsid w:val="00882CF2"/>
    <w:rsid w:val="00886A88"/>
    <w:rsid w:val="008877EB"/>
    <w:rsid w:val="00887876"/>
    <w:rsid w:val="00887E15"/>
    <w:rsid w:val="00890A2E"/>
    <w:rsid w:val="00890D85"/>
    <w:rsid w:val="0089101C"/>
    <w:rsid w:val="0089104E"/>
    <w:rsid w:val="0089136E"/>
    <w:rsid w:val="008938B7"/>
    <w:rsid w:val="00893D65"/>
    <w:rsid w:val="00894812"/>
    <w:rsid w:val="00896059"/>
    <w:rsid w:val="008968D4"/>
    <w:rsid w:val="00896A95"/>
    <w:rsid w:val="008A19AA"/>
    <w:rsid w:val="008A2669"/>
    <w:rsid w:val="008A26BE"/>
    <w:rsid w:val="008A3F4B"/>
    <w:rsid w:val="008A5823"/>
    <w:rsid w:val="008A699A"/>
    <w:rsid w:val="008A7E1E"/>
    <w:rsid w:val="008B0453"/>
    <w:rsid w:val="008B169B"/>
    <w:rsid w:val="008B2126"/>
    <w:rsid w:val="008B4E64"/>
    <w:rsid w:val="008B5871"/>
    <w:rsid w:val="008B58B0"/>
    <w:rsid w:val="008C06C0"/>
    <w:rsid w:val="008C20DC"/>
    <w:rsid w:val="008C5680"/>
    <w:rsid w:val="008C6E1D"/>
    <w:rsid w:val="008C720F"/>
    <w:rsid w:val="008D026A"/>
    <w:rsid w:val="008D385C"/>
    <w:rsid w:val="008E058C"/>
    <w:rsid w:val="008E3365"/>
    <w:rsid w:val="008E4209"/>
    <w:rsid w:val="008E4602"/>
    <w:rsid w:val="008E51B0"/>
    <w:rsid w:val="008E532E"/>
    <w:rsid w:val="008E6027"/>
    <w:rsid w:val="008F10A6"/>
    <w:rsid w:val="008F1316"/>
    <w:rsid w:val="008F424C"/>
    <w:rsid w:val="008F4E32"/>
    <w:rsid w:val="008F51BE"/>
    <w:rsid w:val="009003B1"/>
    <w:rsid w:val="0090049A"/>
    <w:rsid w:val="0090072B"/>
    <w:rsid w:val="00901744"/>
    <w:rsid w:val="009018DD"/>
    <w:rsid w:val="00902453"/>
    <w:rsid w:val="00902D70"/>
    <w:rsid w:val="00903389"/>
    <w:rsid w:val="00905382"/>
    <w:rsid w:val="00905D53"/>
    <w:rsid w:val="009118CC"/>
    <w:rsid w:val="00915436"/>
    <w:rsid w:val="009163D5"/>
    <w:rsid w:val="009172B0"/>
    <w:rsid w:val="00917AED"/>
    <w:rsid w:val="00917C32"/>
    <w:rsid w:val="00917D9C"/>
    <w:rsid w:val="00917F07"/>
    <w:rsid w:val="0092033D"/>
    <w:rsid w:val="0092145C"/>
    <w:rsid w:val="00921EA0"/>
    <w:rsid w:val="009249A9"/>
    <w:rsid w:val="00925B07"/>
    <w:rsid w:val="0092601E"/>
    <w:rsid w:val="00926392"/>
    <w:rsid w:val="009268F2"/>
    <w:rsid w:val="00931911"/>
    <w:rsid w:val="00931A87"/>
    <w:rsid w:val="00931DF5"/>
    <w:rsid w:val="009370AD"/>
    <w:rsid w:val="0093722D"/>
    <w:rsid w:val="009405B9"/>
    <w:rsid w:val="0094125D"/>
    <w:rsid w:val="0094251D"/>
    <w:rsid w:val="00945B71"/>
    <w:rsid w:val="0095099B"/>
    <w:rsid w:val="00951E4A"/>
    <w:rsid w:val="009554F5"/>
    <w:rsid w:val="009569D0"/>
    <w:rsid w:val="00960308"/>
    <w:rsid w:val="0096092F"/>
    <w:rsid w:val="00960FE8"/>
    <w:rsid w:val="00964857"/>
    <w:rsid w:val="00964CBA"/>
    <w:rsid w:val="009656DF"/>
    <w:rsid w:val="0096578D"/>
    <w:rsid w:val="00970741"/>
    <w:rsid w:val="00971353"/>
    <w:rsid w:val="009720A1"/>
    <w:rsid w:val="00972BDC"/>
    <w:rsid w:val="00973745"/>
    <w:rsid w:val="009758FE"/>
    <w:rsid w:val="0097670C"/>
    <w:rsid w:val="00980455"/>
    <w:rsid w:val="0098128D"/>
    <w:rsid w:val="00984E70"/>
    <w:rsid w:val="009868C1"/>
    <w:rsid w:val="00986A09"/>
    <w:rsid w:val="00986B56"/>
    <w:rsid w:val="00987371"/>
    <w:rsid w:val="00987F3D"/>
    <w:rsid w:val="00992A59"/>
    <w:rsid w:val="00992B45"/>
    <w:rsid w:val="00992E3C"/>
    <w:rsid w:val="00993CE7"/>
    <w:rsid w:val="0099474C"/>
    <w:rsid w:val="00994907"/>
    <w:rsid w:val="00994BB2"/>
    <w:rsid w:val="009951C0"/>
    <w:rsid w:val="0099686B"/>
    <w:rsid w:val="009973E0"/>
    <w:rsid w:val="009B11CA"/>
    <w:rsid w:val="009B31D4"/>
    <w:rsid w:val="009B3814"/>
    <w:rsid w:val="009B3871"/>
    <w:rsid w:val="009B3ECF"/>
    <w:rsid w:val="009B64CE"/>
    <w:rsid w:val="009B7A61"/>
    <w:rsid w:val="009B7E4D"/>
    <w:rsid w:val="009B7F6F"/>
    <w:rsid w:val="009C2720"/>
    <w:rsid w:val="009C3894"/>
    <w:rsid w:val="009C5522"/>
    <w:rsid w:val="009C693E"/>
    <w:rsid w:val="009D1777"/>
    <w:rsid w:val="009D2A9C"/>
    <w:rsid w:val="009D5EDF"/>
    <w:rsid w:val="009D6B9C"/>
    <w:rsid w:val="009E003C"/>
    <w:rsid w:val="009E0CC5"/>
    <w:rsid w:val="009E18CB"/>
    <w:rsid w:val="009E2216"/>
    <w:rsid w:val="009E23EE"/>
    <w:rsid w:val="009E2960"/>
    <w:rsid w:val="009E38CC"/>
    <w:rsid w:val="009E4C54"/>
    <w:rsid w:val="009E5E8B"/>
    <w:rsid w:val="009E6908"/>
    <w:rsid w:val="009F1866"/>
    <w:rsid w:val="009F1EC4"/>
    <w:rsid w:val="009F1F64"/>
    <w:rsid w:val="009F4158"/>
    <w:rsid w:val="009F542D"/>
    <w:rsid w:val="009F54AC"/>
    <w:rsid w:val="009F78C2"/>
    <w:rsid w:val="00A035DF"/>
    <w:rsid w:val="00A046A6"/>
    <w:rsid w:val="00A04EFA"/>
    <w:rsid w:val="00A05787"/>
    <w:rsid w:val="00A07F3E"/>
    <w:rsid w:val="00A12D46"/>
    <w:rsid w:val="00A12E42"/>
    <w:rsid w:val="00A12FBE"/>
    <w:rsid w:val="00A13CA0"/>
    <w:rsid w:val="00A14B08"/>
    <w:rsid w:val="00A15F13"/>
    <w:rsid w:val="00A207F3"/>
    <w:rsid w:val="00A216BB"/>
    <w:rsid w:val="00A22017"/>
    <w:rsid w:val="00A23F02"/>
    <w:rsid w:val="00A25AEC"/>
    <w:rsid w:val="00A26C14"/>
    <w:rsid w:val="00A26D9C"/>
    <w:rsid w:val="00A3088C"/>
    <w:rsid w:val="00A31171"/>
    <w:rsid w:val="00A312B0"/>
    <w:rsid w:val="00A31CAA"/>
    <w:rsid w:val="00A326F6"/>
    <w:rsid w:val="00A343D6"/>
    <w:rsid w:val="00A3540B"/>
    <w:rsid w:val="00A35C30"/>
    <w:rsid w:val="00A3618C"/>
    <w:rsid w:val="00A41328"/>
    <w:rsid w:val="00A417D9"/>
    <w:rsid w:val="00A429F8"/>
    <w:rsid w:val="00A44ECB"/>
    <w:rsid w:val="00A4509F"/>
    <w:rsid w:val="00A47BDA"/>
    <w:rsid w:val="00A51602"/>
    <w:rsid w:val="00A524D0"/>
    <w:rsid w:val="00A52D73"/>
    <w:rsid w:val="00A55FAC"/>
    <w:rsid w:val="00A575B6"/>
    <w:rsid w:val="00A60061"/>
    <w:rsid w:val="00A60229"/>
    <w:rsid w:val="00A60A1E"/>
    <w:rsid w:val="00A6250B"/>
    <w:rsid w:val="00A6493B"/>
    <w:rsid w:val="00A64946"/>
    <w:rsid w:val="00A64E4E"/>
    <w:rsid w:val="00A67674"/>
    <w:rsid w:val="00A7286A"/>
    <w:rsid w:val="00A72EA4"/>
    <w:rsid w:val="00A75A6B"/>
    <w:rsid w:val="00A76008"/>
    <w:rsid w:val="00A762EB"/>
    <w:rsid w:val="00A7640D"/>
    <w:rsid w:val="00A805E5"/>
    <w:rsid w:val="00A807A7"/>
    <w:rsid w:val="00A807DD"/>
    <w:rsid w:val="00A85DE0"/>
    <w:rsid w:val="00A860E3"/>
    <w:rsid w:val="00A9119A"/>
    <w:rsid w:val="00A9156B"/>
    <w:rsid w:val="00A91B51"/>
    <w:rsid w:val="00A92056"/>
    <w:rsid w:val="00A95DFC"/>
    <w:rsid w:val="00A96CB7"/>
    <w:rsid w:val="00A9778F"/>
    <w:rsid w:val="00AA006F"/>
    <w:rsid w:val="00AA2D27"/>
    <w:rsid w:val="00AA3701"/>
    <w:rsid w:val="00AA3E44"/>
    <w:rsid w:val="00AA4EA2"/>
    <w:rsid w:val="00AA618E"/>
    <w:rsid w:val="00AA64BC"/>
    <w:rsid w:val="00AA7319"/>
    <w:rsid w:val="00AA7378"/>
    <w:rsid w:val="00AB0922"/>
    <w:rsid w:val="00AB26FD"/>
    <w:rsid w:val="00AB2828"/>
    <w:rsid w:val="00AB369A"/>
    <w:rsid w:val="00AB4508"/>
    <w:rsid w:val="00AB4621"/>
    <w:rsid w:val="00AB479F"/>
    <w:rsid w:val="00AB53F6"/>
    <w:rsid w:val="00AB5D19"/>
    <w:rsid w:val="00AC13D0"/>
    <w:rsid w:val="00AC1B90"/>
    <w:rsid w:val="00AC24C6"/>
    <w:rsid w:val="00AC46DF"/>
    <w:rsid w:val="00AD3D7B"/>
    <w:rsid w:val="00AD4FB0"/>
    <w:rsid w:val="00AD5158"/>
    <w:rsid w:val="00AD5A4A"/>
    <w:rsid w:val="00AD77E2"/>
    <w:rsid w:val="00AE0B41"/>
    <w:rsid w:val="00AE35CD"/>
    <w:rsid w:val="00AE6937"/>
    <w:rsid w:val="00AE70CA"/>
    <w:rsid w:val="00AE725B"/>
    <w:rsid w:val="00AE7584"/>
    <w:rsid w:val="00AF1AD0"/>
    <w:rsid w:val="00AF27C6"/>
    <w:rsid w:val="00AF282A"/>
    <w:rsid w:val="00AF6E6E"/>
    <w:rsid w:val="00B00B01"/>
    <w:rsid w:val="00B014FD"/>
    <w:rsid w:val="00B031B9"/>
    <w:rsid w:val="00B036C7"/>
    <w:rsid w:val="00B03C7A"/>
    <w:rsid w:val="00B068A3"/>
    <w:rsid w:val="00B06FF3"/>
    <w:rsid w:val="00B1067D"/>
    <w:rsid w:val="00B11312"/>
    <w:rsid w:val="00B11C7C"/>
    <w:rsid w:val="00B11D95"/>
    <w:rsid w:val="00B11EAB"/>
    <w:rsid w:val="00B12422"/>
    <w:rsid w:val="00B131AC"/>
    <w:rsid w:val="00B13ECC"/>
    <w:rsid w:val="00B175C9"/>
    <w:rsid w:val="00B25DC6"/>
    <w:rsid w:val="00B26661"/>
    <w:rsid w:val="00B35DA3"/>
    <w:rsid w:val="00B35DE7"/>
    <w:rsid w:val="00B365A3"/>
    <w:rsid w:val="00B405D1"/>
    <w:rsid w:val="00B45EA2"/>
    <w:rsid w:val="00B46FD5"/>
    <w:rsid w:val="00B47395"/>
    <w:rsid w:val="00B508E6"/>
    <w:rsid w:val="00B510FF"/>
    <w:rsid w:val="00B51417"/>
    <w:rsid w:val="00B52BFD"/>
    <w:rsid w:val="00B54327"/>
    <w:rsid w:val="00B562CB"/>
    <w:rsid w:val="00B60700"/>
    <w:rsid w:val="00B6150D"/>
    <w:rsid w:val="00B61798"/>
    <w:rsid w:val="00B648B0"/>
    <w:rsid w:val="00B64C37"/>
    <w:rsid w:val="00B65288"/>
    <w:rsid w:val="00B65E6D"/>
    <w:rsid w:val="00B67090"/>
    <w:rsid w:val="00B67D13"/>
    <w:rsid w:val="00B72149"/>
    <w:rsid w:val="00B72491"/>
    <w:rsid w:val="00B74FA0"/>
    <w:rsid w:val="00B752C1"/>
    <w:rsid w:val="00B775ED"/>
    <w:rsid w:val="00B8070D"/>
    <w:rsid w:val="00B81164"/>
    <w:rsid w:val="00B81637"/>
    <w:rsid w:val="00B84181"/>
    <w:rsid w:val="00B85EC2"/>
    <w:rsid w:val="00B85F14"/>
    <w:rsid w:val="00B86999"/>
    <w:rsid w:val="00B92442"/>
    <w:rsid w:val="00B9259A"/>
    <w:rsid w:val="00B9259F"/>
    <w:rsid w:val="00B92EC9"/>
    <w:rsid w:val="00B954A7"/>
    <w:rsid w:val="00B95E25"/>
    <w:rsid w:val="00B96D76"/>
    <w:rsid w:val="00BA0C80"/>
    <w:rsid w:val="00BA2283"/>
    <w:rsid w:val="00BA3C47"/>
    <w:rsid w:val="00BA7A21"/>
    <w:rsid w:val="00BB0B84"/>
    <w:rsid w:val="00BB0C0D"/>
    <w:rsid w:val="00BB11BC"/>
    <w:rsid w:val="00BB1B7F"/>
    <w:rsid w:val="00BB47ED"/>
    <w:rsid w:val="00BC1A29"/>
    <w:rsid w:val="00BC1B9F"/>
    <w:rsid w:val="00BC241D"/>
    <w:rsid w:val="00BD0042"/>
    <w:rsid w:val="00BD059E"/>
    <w:rsid w:val="00BD20D8"/>
    <w:rsid w:val="00BD23EE"/>
    <w:rsid w:val="00BD3B6A"/>
    <w:rsid w:val="00BD4AEC"/>
    <w:rsid w:val="00BD63A2"/>
    <w:rsid w:val="00BD661F"/>
    <w:rsid w:val="00BD7F91"/>
    <w:rsid w:val="00BE0C64"/>
    <w:rsid w:val="00BE19AF"/>
    <w:rsid w:val="00BE2127"/>
    <w:rsid w:val="00BE29F3"/>
    <w:rsid w:val="00BE2F2E"/>
    <w:rsid w:val="00BE4344"/>
    <w:rsid w:val="00BE77D1"/>
    <w:rsid w:val="00BF0602"/>
    <w:rsid w:val="00BF12DF"/>
    <w:rsid w:val="00BF1933"/>
    <w:rsid w:val="00BF4F75"/>
    <w:rsid w:val="00BF5BA5"/>
    <w:rsid w:val="00BF6207"/>
    <w:rsid w:val="00C005F4"/>
    <w:rsid w:val="00C044B3"/>
    <w:rsid w:val="00C04580"/>
    <w:rsid w:val="00C05D2A"/>
    <w:rsid w:val="00C06A05"/>
    <w:rsid w:val="00C06F4C"/>
    <w:rsid w:val="00C10E14"/>
    <w:rsid w:val="00C11DD4"/>
    <w:rsid w:val="00C140BE"/>
    <w:rsid w:val="00C14D35"/>
    <w:rsid w:val="00C16F9C"/>
    <w:rsid w:val="00C20635"/>
    <w:rsid w:val="00C209BD"/>
    <w:rsid w:val="00C20E5C"/>
    <w:rsid w:val="00C221E9"/>
    <w:rsid w:val="00C235E4"/>
    <w:rsid w:val="00C245D7"/>
    <w:rsid w:val="00C24B01"/>
    <w:rsid w:val="00C24ECC"/>
    <w:rsid w:val="00C266D5"/>
    <w:rsid w:val="00C26A39"/>
    <w:rsid w:val="00C278B3"/>
    <w:rsid w:val="00C318A3"/>
    <w:rsid w:val="00C329D1"/>
    <w:rsid w:val="00C331AA"/>
    <w:rsid w:val="00C3370F"/>
    <w:rsid w:val="00C353AB"/>
    <w:rsid w:val="00C36EAB"/>
    <w:rsid w:val="00C40443"/>
    <w:rsid w:val="00C41C42"/>
    <w:rsid w:val="00C41F67"/>
    <w:rsid w:val="00C43EA3"/>
    <w:rsid w:val="00C45A0E"/>
    <w:rsid w:val="00C478C7"/>
    <w:rsid w:val="00C47B9A"/>
    <w:rsid w:val="00C50372"/>
    <w:rsid w:val="00C50FBD"/>
    <w:rsid w:val="00C5158D"/>
    <w:rsid w:val="00C53E30"/>
    <w:rsid w:val="00C54B8C"/>
    <w:rsid w:val="00C61DE7"/>
    <w:rsid w:val="00C63878"/>
    <w:rsid w:val="00C63A85"/>
    <w:rsid w:val="00C646CE"/>
    <w:rsid w:val="00C64927"/>
    <w:rsid w:val="00C660F1"/>
    <w:rsid w:val="00C67A52"/>
    <w:rsid w:val="00C7080D"/>
    <w:rsid w:val="00C70F5C"/>
    <w:rsid w:val="00C717BC"/>
    <w:rsid w:val="00C718EC"/>
    <w:rsid w:val="00C720FD"/>
    <w:rsid w:val="00C722C5"/>
    <w:rsid w:val="00C72AD2"/>
    <w:rsid w:val="00C73309"/>
    <w:rsid w:val="00C74E57"/>
    <w:rsid w:val="00C75827"/>
    <w:rsid w:val="00C771FA"/>
    <w:rsid w:val="00C85E0C"/>
    <w:rsid w:val="00C86D24"/>
    <w:rsid w:val="00C90434"/>
    <w:rsid w:val="00C93B18"/>
    <w:rsid w:val="00C95048"/>
    <w:rsid w:val="00C959DA"/>
    <w:rsid w:val="00C96A79"/>
    <w:rsid w:val="00CA2AF5"/>
    <w:rsid w:val="00CA3796"/>
    <w:rsid w:val="00CA56D0"/>
    <w:rsid w:val="00CA6924"/>
    <w:rsid w:val="00CB0D20"/>
    <w:rsid w:val="00CB1D8E"/>
    <w:rsid w:val="00CB4B59"/>
    <w:rsid w:val="00CB6428"/>
    <w:rsid w:val="00CB6A52"/>
    <w:rsid w:val="00CB7159"/>
    <w:rsid w:val="00CB7480"/>
    <w:rsid w:val="00CC0CE4"/>
    <w:rsid w:val="00CC0F41"/>
    <w:rsid w:val="00CC2105"/>
    <w:rsid w:val="00CC2945"/>
    <w:rsid w:val="00CC4C41"/>
    <w:rsid w:val="00CC5601"/>
    <w:rsid w:val="00CC6780"/>
    <w:rsid w:val="00CD1768"/>
    <w:rsid w:val="00CD181B"/>
    <w:rsid w:val="00CD1A44"/>
    <w:rsid w:val="00CD1C2F"/>
    <w:rsid w:val="00CD48CE"/>
    <w:rsid w:val="00CD4E04"/>
    <w:rsid w:val="00CE0BE9"/>
    <w:rsid w:val="00CE16FE"/>
    <w:rsid w:val="00CE3A1E"/>
    <w:rsid w:val="00CE4EAA"/>
    <w:rsid w:val="00CE66FE"/>
    <w:rsid w:val="00CE6F9B"/>
    <w:rsid w:val="00CE7802"/>
    <w:rsid w:val="00CF09BC"/>
    <w:rsid w:val="00CF1E1A"/>
    <w:rsid w:val="00CF3C29"/>
    <w:rsid w:val="00CF4508"/>
    <w:rsid w:val="00CF632D"/>
    <w:rsid w:val="00CF7AF6"/>
    <w:rsid w:val="00CF7E94"/>
    <w:rsid w:val="00D00D06"/>
    <w:rsid w:val="00D013FE"/>
    <w:rsid w:val="00D03123"/>
    <w:rsid w:val="00D0466B"/>
    <w:rsid w:val="00D10755"/>
    <w:rsid w:val="00D1159B"/>
    <w:rsid w:val="00D11CAB"/>
    <w:rsid w:val="00D11D37"/>
    <w:rsid w:val="00D12166"/>
    <w:rsid w:val="00D150E8"/>
    <w:rsid w:val="00D15255"/>
    <w:rsid w:val="00D17431"/>
    <w:rsid w:val="00D17E00"/>
    <w:rsid w:val="00D213AF"/>
    <w:rsid w:val="00D22F35"/>
    <w:rsid w:val="00D2310D"/>
    <w:rsid w:val="00D23C65"/>
    <w:rsid w:val="00D246EB"/>
    <w:rsid w:val="00D25325"/>
    <w:rsid w:val="00D25E8E"/>
    <w:rsid w:val="00D25F1F"/>
    <w:rsid w:val="00D27621"/>
    <w:rsid w:val="00D303E6"/>
    <w:rsid w:val="00D3203C"/>
    <w:rsid w:val="00D3263B"/>
    <w:rsid w:val="00D331F9"/>
    <w:rsid w:val="00D37014"/>
    <w:rsid w:val="00D409F5"/>
    <w:rsid w:val="00D40CD3"/>
    <w:rsid w:val="00D420B1"/>
    <w:rsid w:val="00D43297"/>
    <w:rsid w:val="00D43462"/>
    <w:rsid w:val="00D43C55"/>
    <w:rsid w:val="00D43DB4"/>
    <w:rsid w:val="00D5064A"/>
    <w:rsid w:val="00D50AD8"/>
    <w:rsid w:val="00D527B4"/>
    <w:rsid w:val="00D60172"/>
    <w:rsid w:val="00D60591"/>
    <w:rsid w:val="00D60ECC"/>
    <w:rsid w:val="00D6186C"/>
    <w:rsid w:val="00D62869"/>
    <w:rsid w:val="00D62DE2"/>
    <w:rsid w:val="00D63C1F"/>
    <w:rsid w:val="00D642DB"/>
    <w:rsid w:val="00D655C0"/>
    <w:rsid w:val="00D66D73"/>
    <w:rsid w:val="00D67318"/>
    <w:rsid w:val="00D70012"/>
    <w:rsid w:val="00D712BF"/>
    <w:rsid w:val="00D72955"/>
    <w:rsid w:val="00D748A8"/>
    <w:rsid w:val="00D7526C"/>
    <w:rsid w:val="00D754B7"/>
    <w:rsid w:val="00D77133"/>
    <w:rsid w:val="00D80442"/>
    <w:rsid w:val="00D819A8"/>
    <w:rsid w:val="00D81E9D"/>
    <w:rsid w:val="00D8304E"/>
    <w:rsid w:val="00D84BDE"/>
    <w:rsid w:val="00D92C35"/>
    <w:rsid w:val="00D93554"/>
    <w:rsid w:val="00D94756"/>
    <w:rsid w:val="00D94882"/>
    <w:rsid w:val="00D95F48"/>
    <w:rsid w:val="00D97DBD"/>
    <w:rsid w:val="00DA05D3"/>
    <w:rsid w:val="00DA2D65"/>
    <w:rsid w:val="00DA2DB1"/>
    <w:rsid w:val="00DA3412"/>
    <w:rsid w:val="00DA3640"/>
    <w:rsid w:val="00DA5DAA"/>
    <w:rsid w:val="00DA6114"/>
    <w:rsid w:val="00DA7A86"/>
    <w:rsid w:val="00DB03B0"/>
    <w:rsid w:val="00DB1A99"/>
    <w:rsid w:val="00DB1B4E"/>
    <w:rsid w:val="00DB27EF"/>
    <w:rsid w:val="00DB2A1F"/>
    <w:rsid w:val="00DB340C"/>
    <w:rsid w:val="00DB417E"/>
    <w:rsid w:val="00DB58C5"/>
    <w:rsid w:val="00DB64BB"/>
    <w:rsid w:val="00DB6BFB"/>
    <w:rsid w:val="00DC1753"/>
    <w:rsid w:val="00DC2433"/>
    <w:rsid w:val="00DC34DA"/>
    <w:rsid w:val="00DD0334"/>
    <w:rsid w:val="00DD0CE1"/>
    <w:rsid w:val="00DD101C"/>
    <w:rsid w:val="00DD545F"/>
    <w:rsid w:val="00DD7EB6"/>
    <w:rsid w:val="00DD7FD5"/>
    <w:rsid w:val="00DE1AE2"/>
    <w:rsid w:val="00DE2119"/>
    <w:rsid w:val="00DE21F4"/>
    <w:rsid w:val="00DE2886"/>
    <w:rsid w:val="00DE2D3F"/>
    <w:rsid w:val="00DE447D"/>
    <w:rsid w:val="00DE512F"/>
    <w:rsid w:val="00DE68B8"/>
    <w:rsid w:val="00DF00FC"/>
    <w:rsid w:val="00DF0701"/>
    <w:rsid w:val="00DF12BB"/>
    <w:rsid w:val="00DF1C03"/>
    <w:rsid w:val="00DF4C73"/>
    <w:rsid w:val="00DF4FF8"/>
    <w:rsid w:val="00DF667A"/>
    <w:rsid w:val="00DF689D"/>
    <w:rsid w:val="00DF7C2B"/>
    <w:rsid w:val="00E02B51"/>
    <w:rsid w:val="00E02CB5"/>
    <w:rsid w:val="00E03A90"/>
    <w:rsid w:val="00E07F05"/>
    <w:rsid w:val="00E10666"/>
    <w:rsid w:val="00E10689"/>
    <w:rsid w:val="00E10BFB"/>
    <w:rsid w:val="00E10E1E"/>
    <w:rsid w:val="00E10F49"/>
    <w:rsid w:val="00E13CD6"/>
    <w:rsid w:val="00E15AF0"/>
    <w:rsid w:val="00E1637E"/>
    <w:rsid w:val="00E167DC"/>
    <w:rsid w:val="00E17C90"/>
    <w:rsid w:val="00E2089B"/>
    <w:rsid w:val="00E212A7"/>
    <w:rsid w:val="00E2173C"/>
    <w:rsid w:val="00E255A5"/>
    <w:rsid w:val="00E25906"/>
    <w:rsid w:val="00E2604E"/>
    <w:rsid w:val="00E267FE"/>
    <w:rsid w:val="00E27424"/>
    <w:rsid w:val="00E2757B"/>
    <w:rsid w:val="00E32913"/>
    <w:rsid w:val="00E332EE"/>
    <w:rsid w:val="00E33A2C"/>
    <w:rsid w:val="00E35186"/>
    <w:rsid w:val="00E35DC5"/>
    <w:rsid w:val="00E374AB"/>
    <w:rsid w:val="00E37F21"/>
    <w:rsid w:val="00E406A9"/>
    <w:rsid w:val="00E40790"/>
    <w:rsid w:val="00E40C8C"/>
    <w:rsid w:val="00E40F6C"/>
    <w:rsid w:val="00E41DBE"/>
    <w:rsid w:val="00E420DC"/>
    <w:rsid w:val="00E424E1"/>
    <w:rsid w:val="00E4688D"/>
    <w:rsid w:val="00E47D3D"/>
    <w:rsid w:val="00E5053E"/>
    <w:rsid w:val="00E51493"/>
    <w:rsid w:val="00E5267F"/>
    <w:rsid w:val="00E54950"/>
    <w:rsid w:val="00E55C8C"/>
    <w:rsid w:val="00E57A4A"/>
    <w:rsid w:val="00E60246"/>
    <w:rsid w:val="00E60ECC"/>
    <w:rsid w:val="00E62322"/>
    <w:rsid w:val="00E649F9"/>
    <w:rsid w:val="00E64FA2"/>
    <w:rsid w:val="00E67D3A"/>
    <w:rsid w:val="00E72AEF"/>
    <w:rsid w:val="00E72C19"/>
    <w:rsid w:val="00E74242"/>
    <w:rsid w:val="00E752DD"/>
    <w:rsid w:val="00E7588E"/>
    <w:rsid w:val="00E77438"/>
    <w:rsid w:val="00E83108"/>
    <w:rsid w:val="00E833E1"/>
    <w:rsid w:val="00E841CF"/>
    <w:rsid w:val="00E84A31"/>
    <w:rsid w:val="00E86DF3"/>
    <w:rsid w:val="00E87691"/>
    <w:rsid w:val="00E908F1"/>
    <w:rsid w:val="00E9126B"/>
    <w:rsid w:val="00E925BB"/>
    <w:rsid w:val="00E94A96"/>
    <w:rsid w:val="00E94E7F"/>
    <w:rsid w:val="00E95619"/>
    <w:rsid w:val="00E961A3"/>
    <w:rsid w:val="00E9769A"/>
    <w:rsid w:val="00EA0BC3"/>
    <w:rsid w:val="00EA3F71"/>
    <w:rsid w:val="00EA4E7C"/>
    <w:rsid w:val="00EA5158"/>
    <w:rsid w:val="00EA5774"/>
    <w:rsid w:val="00EA5E3D"/>
    <w:rsid w:val="00EA6D04"/>
    <w:rsid w:val="00EB0D37"/>
    <w:rsid w:val="00EB51B6"/>
    <w:rsid w:val="00EB6D07"/>
    <w:rsid w:val="00EC0384"/>
    <w:rsid w:val="00EC2476"/>
    <w:rsid w:val="00EC6997"/>
    <w:rsid w:val="00EC75A0"/>
    <w:rsid w:val="00ED0CDF"/>
    <w:rsid w:val="00ED1B3D"/>
    <w:rsid w:val="00ED33A7"/>
    <w:rsid w:val="00ED34A7"/>
    <w:rsid w:val="00ED43FC"/>
    <w:rsid w:val="00ED4AF0"/>
    <w:rsid w:val="00ED4D94"/>
    <w:rsid w:val="00ED4E18"/>
    <w:rsid w:val="00ED5DE2"/>
    <w:rsid w:val="00ED7C14"/>
    <w:rsid w:val="00EE002A"/>
    <w:rsid w:val="00EE08B3"/>
    <w:rsid w:val="00EE0EF1"/>
    <w:rsid w:val="00EF063C"/>
    <w:rsid w:val="00EF1575"/>
    <w:rsid w:val="00EF5A3B"/>
    <w:rsid w:val="00EF7194"/>
    <w:rsid w:val="00F03256"/>
    <w:rsid w:val="00F05338"/>
    <w:rsid w:val="00F0694E"/>
    <w:rsid w:val="00F07A14"/>
    <w:rsid w:val="00F15D2D"/>
    <w:rsid w:val="00F170DE"/>
    <w:rsid w:val="00F208AE"/>
    <w:rsid w:val="00F21D00"/>
    <w:rsid w:val="00F23C51"/>
    <w:rsid w:val="00F26E6D"/>
    <w:rsid w:val="00F30CEE"/>
    <w:rsid w:val="00F31EE7"/>
    <w:rsid w:val="00F320E6"/>
    <w:rsid w:val="00F32C30"/>
    <w:rsid w:val="00F32CF6"/>
    <w:rsid w:val="00F3395F"/>
    <w:rsid w:val="00F377EE"/>
    <w:rsid w:val="00F40091"/>
    <w:rsid w:val="00F401A3"/>
    <w:rsid w:val="00F40BB4"/>
    <w:rsid w:val="00F41A49"/>
    <w:rsid w:val="00F42AB0"/>
    <w:rsid w:val="00F42BA8"/>
    <w:rsid w:val="00F44186"/>
    <w:rsid w:val="00F514EE"/>
    <w:rsid w:val="00F52171"/>
    <w:rsid w:val="00F528B4"/>
    <w:rsid w:val="00F52BA1"/>
    <w:rsid w:val="00F530ED"/>
    <w:rsid w:val="00F543D3"/>
    <w:rsid w:val="00F54453"/>
    <w:rsid w:val="00F54B31"/>
    <w:rsid w:val="00F5667F"/>
    <w:rsid w:val="00F57006"/>
    <w:rsid w:val="00F57ECE"/>
    <w:rsid w:val="00F6017C"/>
    <w:rsid w:val="00F61D52"/>
    <w:rsid w:val="00F65367"/>
    <w:rsid w:val="00F6752C"/>
    <w:rsid w:val="00F67AE8"/>
    <w:rsid w:val="00F67B8A"/>
    <w:rsid w:val="00F707C0"/>
    <w:rsid w:val="00F71314"/>
    <w:rsid w:val="00F719A2"/>
    <w:rsid w:val="00F73820"/>
    <w:rsid w:val="00F73D78"/>
    <w:rsid w:val="00F750A4"/>
    <w:rsid w:val="00F759F9"/>
    <w:rsid w:val="00F76115"/>
    <w:rsid w:val="00F80CAF"/>
    <w:rsid w:val="00F82717"/>
    <w:rsid w:val="00F84C78"/>
    <w:rsid w:val="00F86CA4"/>
    <w:rsid w:val="00F87DB5"/>
    <w:rsid w:val="00F91DDC"/>
    <w:rsid w:val="00F92196"/>
    <w:rsid w:val="00F92AB2"/>
    <w:rsid w:val="00F9535F"/>
    <w:rsid w:val="00F978D0"/>
    <w:rsid w:val="00F97F73"/>
    <w:rsid w:val="00FA1EFA"/>
    <w:rsid w:val="00FA4EE1"/>
    <w:rsid w:val="00FA54D8"/>
    <w:rsid w:val="00FB0B8D"/>
    <w:rsid w:val="00FB0EE9"/>
    <w:rsid w:val="00FB1178"/>
    <w:rsid w:val="00FB1610"/>
    <w:rsid w:val="00FB4F33"/>
    <w:rsid w:val="00FB763B"/>
    <w:rsid w:val="00FC0648"/>
    <w:rsid w:val="00FC166E"/>
    <w:rsid w:val="00FC1FA0"/>
    <w:rsid w:val="00FC20B4"/>
    <w:rsid w:val="00FC4D3A"/>
    <w:rsid w:val="00FC6833"/>
    <w:rsid w:val="00FD023D"/>
    <w:rsid w:val="00FD161C"/>
    <w:rsid w:val="00FD1A76"/>
    <w:rsid w:val="00FD45B0"/>
    <w:rsid w:val="00FD4F80"/>
    <w:rsid w:val="00FD5A4F"/>
    <w:rsid w:val="00FD63C9"/>
    <w:rsid w:val="00FD6BED"/>
    <w:rsid w:val="00FD71FA"/>
    <w:rsid w:val="00FE026F"/>
    <w:rsid w:val="00FE119C"/>
    <w:rsid w:val="00FE1233"/>
    <w:rsid w:val="00FE1245"/>
    <w:rsid w:val="00FE1F2A"/>
    <w:rsid w:val="00FE2AE8"/>
    <w:rsid w:val="00FE45DA"/>
    <w:rsid w:val="00FE6151"/>
    <w:rsid w:val="00FE657B"/>
    <w:rsid w:val="00FE6F11"/>
    <w:rsid w:val="00FF0693"/>
    <w:rsid w:val="00FF08BB"/>
    <w:rsid w:val="00FF1296"/>
    <w:rsid w:val="00FF1EC0"/>
    <w:rsid w:val="00FF2DC2"/>
    <w:rsid w:val="00FF33B4"/>
    <w:rsid w:val="00FF4A5C"/>
    <w:rsid w:val="00FF4CB6"/>
    <w:rsid w:val="00FF5494"/>
    <w:rsid w:val="00FF5BA5"/>
    <w:rsid w:val="00FF61ED"/>
    <w:rsid w:val="00FF64B0"/>
    <w:rsid w:val="00FF74F8"/>
    <w:rsid w:val="1FFF0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4010"/>
    <w:pPr>
      <w:widowControl w:val="0"/>
      <w:jc w:val="both"/>
    </w:pPr>
    <w:rPr>
      <w:rFonts w:ascii="Calibri" w:hAnsi="Calibri" w:cs="黑体"/>
      <w:kern w:val="2"/>
      <w:sz w:val="21"/>
      <w:szCs w:val="22"/>
    </w:rPr>
  </w:style>
  <w:style w:type="paragraph" w:styleId="1">
    <w:name w:val="heading 1"/>
    <w:basedOn w:val="a"/>
    <w:next w:val="a"/>
    <w:link w:val="1Char"/>
    <w:qFormat/>
    <w:rsid w:val="00664010"/>
    <w:pPr>
      <w:keepNext/>
      <w:keepLines/>
      <w:tabs>
        <w:tab w:val="left" w:pos="3199"/>
      </w:tabs>
      <w:spacing w:before="340" w:after="330" w:line="578" w:lineRule="auto"/>
      <w:ind w:left="3199" w:hanging="720"/>
      <w:outlineLvl w:val="0"/>
    </w:pPr>
    <w:rPr>
      <w:rFonts w:ascii="Times New Roman" w:hAnsi="Times New Roman" w:cs="Times New Roman"/>
      <w:b/>
      <w:bCs/>
      <w:kern w:val="44"/>
      <w:sz w:val="44"/>
      <w:szCs w:val="44"/>
    </w:rPr>
  </w:style>
  <w:style w:type="paragraph" w:styleId="2">
    <w:name w:val="heading 2"/>
    <w:basedOn w:val="a"/>
    <w:next w:val="a"/>
    <w:link w:val="2Char"/>
    <w:qFormat/>
    <w:rsid w:val="00664010"/>
    <w:pPr>
      <w:keepNext/>
      <w:keepLines/>
      <w:tabs>
        <w:tab w:val="left" w:pos="1440"/>
      </w:tabs>
      <w:spacing w:before="260" w:after="260" w:line="416" w:lineRule="auto"/>
      <w:ind w:left="1440" w:hanging="360"/>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64010"/>
    <w:rPr>
      <w:b/>
      <w:bCs/>
      <w:kern w:val="44"/>
      <w:sz w:val="44"/>
      <w:szCs w:val="44"/>
    </w:rPr>
  </w:style>
  <w:style w:type="character" w:customStyle="1" w:styleId="2Char">
    <w:name w:val="标题 2 Char"/>
    <w:link w:val="2"/>
    <w:rsid w:val="00664010"/>
    <w:rPr>
      <w:rFonts w:ascii="Arial" w:eastAsia="黑体" w:hAnsi="Arial"/>
      <w:b/>
      <w:bCs/>
      <w:kern w:val="2"/>
      <w:sz w:val="32"/>
      <w:szCs w:val="32"/>
    </w:rPr>
  </w:style>
  <w:style w:type="paragraph" w:styleId="a3">
    <w:name w:val="Document Map"/>
    <w:basedOn w:val="a"/>
    <w:link w:val="Char"/>
    <w:rsid w:val="00664010"/>
    <w:rPr>
      <w:rFonts w:ascii="宋体" w:cs="Times New Roman"/>
      <w:sz w:val="18"/>
      <w:szCs w:val="18"/>
    </w:rPr>
  </w:style>
  <w:style w:type="character" w:customStyle="1" w:styleId="Char">
    <w:name w:val="文档结构图 Char"/>
    <w:link w:val="a3"/>
    <w:rsid w:val="00664010"/>
    <w:rPr>
      <w:rFonts w:ascii="宋体" w:hAnsi="Calibri" w:cs="黑体"/>
      <w:kern w:val="2"/>
      <w:sz w:val="18"/>
      <w:szCs w:val="18"/>
    </w:rPr>
  </w:style>
  <w:style w:type="paragraph" w:styleId="a4">
    <w:name w:val="footer"/>
    <w:basedOn w:val="a"/>
    <w:rsid w:val="00664010"/>
    <w:pPr>
      <w:tabs>
        <w:tab w:val="center" w:pos="4153"/>
        <w:tab w:val="right" w:pos="8306"/>
      </w:tabs>
      <w:snapToGrid w:val="0"/>
      <w:jc w:val="left"/>
    </w:pPr>
    <w:rPr>
      <w:sz w:val="18"/>
      <w:szCs w:val="18"/>
    </w:rPr>
  </w:style>
  <w:style w:type="paragraph" w:styleId="a5">
    <w:name w:val="header"/>
    <w:basedOn w:val="a"/>
    <w:rsid w:val="00664010"/>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664010"/>
    <w:pPr>
      <w:widowControl/>
      <w:spacing w:before="100" w:beforeAutospacing="1" w:after="100" w:afterAutospacing="1"/>
      <w:jc w:val="left"/>
    </w:pPr>
    <w:rPr>
      <w:rFonts w:ascii="宋体" w:hAnsi="宋体" w:cs="宋体"/>
      <w:kern w:val="0"/>
      <w:sz w:val="24"/>
      <w:szCs w:val="24"/>
    </w:rPr>
  </w:style>
  <w:style w:type="table" w:styleId="a7">
    <w:name w:val="Table Grid"/>
    <w:basedOn w:val="a1"/>
    <w:rsid w:val="006640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rsid w:val="00664010"/>
  </w:style>
  <w:style w:type="character" w:customStyle="1" w:styleId="jq4Char">
    <w:name w:val="jq4图片注释 Char"/>
    <w:link w:val="jq4"/>
    <w:rsid w:val="00664010"/>
    <w:rPr>
      <w:rFonts w:eastAsia="Times New Roman"/>
      <w:sz w:val="18"/>
      <w:szCs w:val="24"/>
      <w:lang w:val="en-US" w:eastAsia="zh-CN" w:bidi="ar-SA"/>
    </w:rPr>
  </w:style>
  <w:style w:type="paragraph" w:customStyle="1" w:styleId="jq4">
    <w:name w:val="jq4图片注释"/>
    <w:next w:val="a"/>
    <w:link w:val="jq4Char"/>
    <w:qFormat/>
    <w:rsid w:val="00664010"/>
    <w:pPr>
      <w:spacing w:before="20" w:after="50" w:line="300" w:lineRule="auto"/>
      <w:ind w:firstLine="200"/>
      <w:jc w:val="center"/>
    </w:pPr>
    <w:rPr>
      <w:rFonts w:eastAsia="Times New Roman"/>
      <w:sz w:val="18"/>
      <w:szCs w:val="24"/>
    </w:rPr>
  </w:style>
  <w:style w:type="paragraph" w:customStyle="1" w:styleId="Default">
    <w:name w:val="Default"/>
    <w:rsid w:val="00664010"/>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29</Pages>
  <Words>9134</Words>
  <Characters>5650</Characters>
  <Application>Microsoft Office Word</Application>
  <DocSecurity>0</DocSecurity>
  <Lines>47</Lines>
  <Paragraphs>29</Paragraphs>
  <ScaleCrop>false</ScaleCrop>
  <Company>czj</Company>
  <LinksUpToDate>false</LinksUpToDate>
  <CharactersWithSpaces>14755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cmcz</cp:lastModifiedBy>
  <cp:revision>163</cp:revision>
  <cp:lastPrinted>2021-05-28T05:47:00Z</cp:lastPrinted>
  <dcterms:created xsi:type="dcterms:W3CDTF">2022-08-17T08:49:00Z</dcterms:created>
  <dcterms:modified xsi:type="dcterms:W3CDTF">2022-08-25T07:48:00Z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