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activeX/activeX8.xml" ContentType="application/vnd.ms-office.activeX+xml"/>
  <Override PartName="/customXml/itemProps1.xml" ContentType="application/vnd.openxmlformats-officedocument.customXmlProperties+xml"/>
  <Override PartName="/word/activeX/activeX6.xml" ContentType="application/vnd.ms-office.activeX+xml"/>
  <Override PartName="/word/activeX/activeX39.xml" ContentType="application/vnd.ms-office.activeX+xml"/>
  <Default Extension="wmf" ContentType="image/x-wmf"/>
  <Override PartName="/word/activeX/activeX4.xml" ContentType="application/vnd.ms-office.activeX+xml"/>
  <Override PartName="/word/activeX/activeX19.xml" ContentType="application/vnd.ms-office.activeX+xml"/>
  <Override PartName="/word/activeX/activeX28.xml" ContentType="application/vnd.ms-office.activeX+xml"/>
  <Override PartName="/word/activeX/activeX37.xml" ContentType="application/vnd.ms-office.activeX+xml"/>
  <Override PartName="/word/activeX/activeX48.xml" ContentType="application/vnd.ms-office.activeX+xml"/>
  <Override PartName="/word/activeX/activeX57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2.xml" ContentType="application/vnd.ms-office.activeX+xml"/>
  <Override PartName="/word/activeX/activeX17.xml" ContentType="application/vnd.ms-office.activeX+xml"/>
  <Override PartName="/word/activeX/activeX26.xml" ContentType="application/vnd.ms-office.activeX+xml"/>
  <Override PartName="/word/activeX/activeX35.xml" ContentType="application/vnd.ms-office.activeX+xml"/>
  <Override PartName="/word/activeX/activeX44.xml" ContentType="application/vnd.ms-office.activeX+xml"/>
  <Override PartName="/word/activeX/activeX46.xml" ContentType="application/vnd.ms-office.activeX+xml"/>
  <Override PartName="/word/activeX/activeX55.xml" ContentType="application/vnd.ms-office.activeX+xml"/>
  <Override PartName="/word/activeX/activeX15.xml" ContentType="application/vnd.ms-office.activeX+xml"/>
  <Override PartName="/word/activeX/activeX24.xml" ContentType="application/vnd.ms-office.activeX+xml"/>
  <Override PartName="/word/activeX/activeX33.xml" ContentType="application/vnd.ms-office.activeX+xml"/>
  <Override PartName="/word/activeX/activeX42.xml" ContentType="application/vnd.ms-office.activeX+xml"/>
  <Override PartName="/word/activeX/activeX53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activeX/activeX3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  <Default Extension="bin" ContentType="application/vnd.ms-office.activeX"/>
  <Override PartName="/word/activeX/activeX7.xml" ContentType="application/vnd.ms-office.activeX+xml"/>
  <Override PartName="/word/activeX/activeX5.xml" ContentType="application/vnd.ms-office.activeX+xml"/>
  <Override PartName="/word/activeX/activeX49.xml" ContentType="application/vnd.ms-office.activeX+xml"/>
  <Override PartName="/word/activeX/activeX58.xml" ContentType="application/vnd.ms-office.activeX+xml"/>
  <Override PartName="/word/activeX/activeX3.xml" ContentType="application/vnd.ms-office.activeX+xml"/>
  <Override PartName="/word/activeX/activeX18.xml" ContentType="application/vnd.ms-office.activeX+xml"/>
  <Override PartName="/word/activeX/activeX29.xml" ContentType="application/vnd.ms-office.activeX+xml"/>
  <Override PartName="/word/activeX/activeX38.xml" ContentType="application/vnd.ms-office.activeX+xml"/>
  <Override PartName="/word/activeX/activeX47.xml" ContentType="application/vnd.ms-office.activeX+xml"/>
  <Override PartName="/word/activeX/activeX56.xml" ContentType="application/vnd.ms-office.activeX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16.xml" ContentType="application/vnd.ms-office.activeX+xml"/>
  <Override PartName="/word/activeX/activeX27.xml" ContentType="application/vnd.ms-office.activeX+xml"/>
  <Override PartName="/word/activeX/activeX36.xml" ContentType="application/vnd.ms-office.activeX+xml"/>
  <Override PartName="/word/activeX/activeX45.xml" ContentType="application/vnd.ms-office.activeX+xml"/>
  <Override PartName="/word/activeX/activeX54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25.xml" ContentType="application/vnd.ms-office.activeX+xml"/>
  <Override PartName="/word/activeX/activeX34.xml" ContentType="application/vnd.ms-office.activeX+xml"/>
  <Override PartName="/word/activeX/activeX43.xml" ContentType="application/vnd.ms-office.activeX+xml"/>
  <Override PartName="/word/activeX/activeX52.xml" ContentType="application/vnd.ms-office.activeX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8D8" w:rsidRPr="00E638D8" w:rsidRDefault="00E638D8" w:rsidP="00E638D8">
      <w:pPr>
        <w:jc w:val="center"/>
        <w:rPr>
          <w:rFonts w:ascii="方正小标宋简体" w:eastAsia="方正小标宋简体"/>
          <w:color w:val="202020"/>
          <w:sz w:val="44"/>
          <w:szCs w:val="44"/>
          <w:shd w:val="clear" w:color="auto" w:fill="FFFFFF"/>
        </w:rPr>
      </w:pPr>
      <w:r w:rsidRPr="00E638D8">
        <w:rPr>
          <w:rFonts w:ascii="方正小标宋简体" w:eastAsia="方正小标宋简体" w:hint="eastAsia"/>
          <w:color w:val="202020"/>
          <w:sz w:val="44"/>
          <w:szCs w:val="44"/>
          <w:shd w:val="clear" w:color="auto" w:fill="FFFFFF"/>
        </w:rPr>
        <w:t>2016年上海市</w:t>
      </w:r>
      <w:proofErr w:type="gramStart"/>
      <w:r w:rsidRPr="00E638D8">
        <w:rPr>
          <w:rFonts w:ascii="方正小标宋简体" w:eastAsia="方正小标宋简体" w:hint="eastAsia"/>
          <w:color w:val="202020"/>
          <w:sz w:val="44"/>
          <w:szCs w:val="44"/>
          <w:shd w:val="clear" w:color="auto" w:fill="FFFFFF"/>
        </w:rPr>
        <w:t>崇明区</w:t>
      </w:r>
      <w:proofErr w:type="gramEnd"/>
      <w:r w:rsidRPr="00E638D8">
        <w:rPr>
          <w:rFonts w:ascii="方正小标宋简体" w:eastAsia="方正小标宋简体" w:hint="eastAsia"/>
          <w:color w:val="202020"/>
          <w:sz w:val="44"/>
          <w:szCs w:val="44"/>
          <w:shd w:val="clear" w:color="auto" w:fill="FFFFFF"/>
        </w:rPr>
        <w:t>文化广播影视管理局信息公开年度报告</w:t>
      </w:r>
    </w:p>
    <w:p w:rsidR="00351F4D" w:rsidRPr="00351F4D" w:rsidRDefault="00351F4D" w:rsidP="00E72C45">
      <w:pPr>
        <w:widowControl/>
        <w:shd w:val="clear" w:color="auto" w:fill="FFFFFF"/>
        <w:spacing w:line="520" w:lineRule="exact"/>
        <w:ind w:firstLineChars="200" w:firstLine="640"/>
        <w:jc w:val="left"/>
        <w:rPr>
          <w:rFonts w:ascii="仿宋_GB2312" w:eastAsia="仿宋_GB2312" w:hAnsi="宋体" w:cs="宋体"/>
          <w:color w:val="202020"/>
          <w:kern w:val="0"/>
          <w:sz w:val="32"/>
          <w:szCs w:val="32"/>
        </w:rPr>
      </w:pPr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本年度报告根据《中华人民共和国政府信息公开条例》（以下简称《条例》）和《上海市政府信息公开规定》（以下简称《规定》）要求，由上海市</w:t>
      </w:r>
      <w:proofErr w:type="gramStart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崇明区</w:t>
      </w:r>
      <w:proofErr w:type="gramEnd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文化广播影视管理局编制。全文包括概述、政府信息主动公开情况，政府信息依申请公开情况，行政复议、行政诉讼等相关政务公开工作情况，下一步工作计划和措施，并附相关说明和指标统计附表等。本年度报告中所列数据的统计期限自2016年1月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1</w:t>
      </w:r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日起至12月31日止。</w:t>
      </w:r>
    </w:p>
    <w:p w:rsidR="00351F4D" w:rsidRPr="00351F4D" w:rsidRDefault="00351F4D" w:rsidP="00E72C45">
      <w:pPr>
        <w:widowControl/>
        <w:shd w:val="clear" w:color="auto" w:fill="FFFFFF"/>
        <w:spacing w:line="520" w:lineRule="exact"/>
        <w:jc w:val="left"/>
        <w:rPr>
          <w:rFonts w:ascii="仿宋_GB2312" w:eastAsia="仿宋_GB2312" w:hAnsi="宋体" w:cs="宋体"/>
          <w:color w:val="202020"/>
          <w:kern w:val="0"/>
          <w:sz w:val="32"/>
          <w:szCs w:val="32"/>
        </w:rPr>
      </w:pPr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 xml:space="preserve">　　如对本报告有任何疑问，请与上海市</w:t>
      </w:r>
      <w:proofErr w:type="gramStart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崇明区</w:t>
      </w:r>
      <w:proofErr w:type="gramEnd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文化广播影视管理局办公室联系（地址：上海市</w:t>
      </w:r>
      <w:proofErr w:type="gramStart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崇明区</w:t>
      </w:r>
      <w:proofErr w:type="gramEnd"/>
      <w:r w:rsidRPr="00351F4D"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 xml:space="preserve">城桥镇崇明大道7897号，邮编：202150；电话：59619471） </w:t>
      </w:r>
    </w:p>
    <w:p w:rsidR="00351F4D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825C0C">
        <w:rPr>
          <w:rFonts w:ascii="黑体" w:eastAsia="黑体" w:hAnsi="黑体" w:hint="eastAsia"/>
          <w:color w:val="202020"/>
          <w:sz w:val="32"/>
          <w:szCs w:val="32"/>
          <w:shd w:val="clear" w:color="auto" w:fill="FFFFFF"/>
        </w:rPr>
        <w:t>一、基本概况</w:t>
      </w:r>
      <w:r w:rsidRPr="00825C0C">
        <w:rPr>
          <w:rStyle w:val="apple-converted-space"/>
          <w:rFonts w:eastAsia="黑体" w:hint="eastAsia"/>
          <w:color w:val="202020"/>
          <w:sz w:val="32"/>
          <w:szCs w:val="32"/>
          <w:shd w:val="clear" w:color="auto" w:fill="FFFFFF"/>
        </w:rPr>
        <w:t> </w:t>
      </w:r>
      <w:r w:rsidRPr="00E638D8">
        <w:rPr>
          <w:rFonts w:ascii="仿宋_GB2312" w:eastAsia="仿宋_GB2312" w:hint="eastAsia"/>
          <w:color w:val="202020"/>
          <w:sz w:val="32"/>
          <w:szCs w:val="32"/>
        </w:rPr>
        <w:br/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 xml:space="preserve">　　2016年，我局认真贯彻落实《政府信息公开条例》，以推进政府信息公开为重点，加强</w:t>
      </w:r>
      <w:r w:rsidR="00351F4D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信息发布和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微信“</w:t>
      </w:r>
      <w:r w:rsidR="00825C0C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崇明文化信息导航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”的维护和管理，加大了对外信息公开力度。</w:t>
      </w:r>
    </w:p>
    <w:p w:rsidR="00655DB8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主要做法有：</w:t>
      </w:r>
      <w:r w:rsidR="00845F9A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一是突出职能优势，做好文化</w:t>
      </w:r>
      <w:r w:rsidR="00DB1495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便民</w:t>
      </w:r>
      <w:r w:rsidR="00845F9A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活动发布；二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是严把审核关，健全信息上传</w:t>
      </w:r>
      <w:r w:rsidR="00A43B24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和发布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流程；三是加强培训，提高</w:t>
      </w:r>
      <w:r w:rsidR="00655DB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信息公开工作人员的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能力和业务水平。</w:t>
      </w:r>
    </w:p>
    <w:p w:rsidR="00825C0C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825C0C">
        <w:rPr>
          <w:rFonts w:ascii="黑体" w:eastAsia="黑体" w:hAnsi="黑体" w:hint="eastAsia"/>
          <w:color w:val="202020"/>
          <w:sz w:val="32"/>
          <w:szCs w:val="32"/>
          <w:shd w:val="clear" w:color="auto" w:fill="FFFFFF"/>
        </w:rPr>
        <w:t>二、政府信息主动公开情况</w:t>
      </w:r>
    </w:p>
    <w:p w:rsidR="00655DB8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2016年，依托区政府信息公开平台主动公开信息总数为</w:t>
      </w:r>
      <w:r w:rsidR="009374D5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208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条，包括工作信息、公共服务、便民信息等。另外，通过</w:t>
      </w:r>
      <w:proofErr w:type="gramStart"/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官方微信公开</w:t>
      </w:r>
      <w:proofErr w:type="gramEnd"/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信息</w:t>
      </w:r>
      <w:r w:rsidR="002E5BFA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300条</w:t>
      </w:r>
      <w:r w:rsidR="00ED2844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，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为公众了解政府信息提供便利。</w:t>
      </w:r>
    </w:p>
    <w:p w:rsidR="00825C0C" w:rsidRPr="00EB62AA" w:rsidRDefault="00E638D8" w:rsidP="00E72C45">
      <w:pPr>
        <w:spacing w:line="520" w:lineRule="exact"/>
        <w:ind w:firstLineChars="200" w:firstLine="640"/>
        <w:rPr>
          <w:rStyle w:val="apple-converted-space"/>
          <w:rFonts w:ascii="黑体" w:eastAsia="黑体" w:hAnsi="黑体"/>
          <w:color w:val="202020"/>
          <w:sz w:val="32"/>
          <w:szCs w:val="32"/>
          <w:shd w:val="clear" w:color="auto" w:fill="FFFFFF"/>
        </w:rPr>
      </w:pPr>
      <w:r w:rsidRPr="00EB62AA">
        <w:rPr>
          <w:rFonts w:ascii="黑体" w:eastAsia="黑体" w:hAnsi="黑体" w:hint="eastAsia"/>
          <w:color w:val="202020"/>
          <w:sz w:val="32"/>
          <w:szCs w:val="32"/>
          <w:shd w:val="clear" w:color="auto" w:fill="FFFFFF"/>
        </w:rPr>
        <w:t>三、依申请公开政府信息情况</w:t>
      </w:r>
      <w:r w:rsidRPr="00EB62AA">
        <w:rPr>
          <w:rStyle w:val="apple-converted-space"/>
          <w:rFonts w:eastAsia="黑体" w:hint="eastAsia"/>
          <w:color w:val="202020"/>
          <w:sz w:val="32"/>
          <w:szCs w:val="32"/>
          <w:shd w:val="clear" w:color="auto" w:fill="FFFFFF"/>
        </w:rPr>
        <w:t> </w:t>
      </w:r>
    </w:p>
    <w:p w:rsidR="00825C0C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lastRenderedPageBreak/>
        <w:t>本单位2016年共收到政府信息公开申请0件。</w:t>
      </w:r>
    </w:p>
    <w:p w:rsidR="00825C0C" w:rsidRPr="00EB62AA" w:rsidRDefault="00E638D8" w:rsidP="00E72C45">
      <w:pPr>
        <w:spacing w:line="520" w:lineRule="exact"/>
        <w:ind w:firstLineChars="200" w:firstLine="640"/>
        <w:rPr>
          <w:rFonts w:ascii="黑体" w:eastAsia="黑体" w:hAnsi="黑体"/>
          <w:color w:val="202020"/>
          <w:sz w:val="32"/>
          <w:szCs w:val="32"/>
          <w:shd w:val="clear" w:color="auto" w:fill="FFFFFF"/>
        </w:rPr>
      </w:pPr>
      <w:r w:rsidRPr="00EB62AA">
        <w:rPr>
          <w:rFonts w:ascii="黑体" w:eastAsia="黑体" w:hAnsi="黑体" w:hint="eastAsia"/>
          <w:color w:val="202020"/>
          <w:sz w:val="32"/>
          <w:szCs w:val="32"/>
          <w:shd w:val="clear" w:color="auto" w:fill="FFFFFF"/>
        </w:rPr>
        <w:t>四、政府信息公开复议、诉讼情况</w:t>
      </w:r>
    </w:p>
    <w:p w:rsidR="00825C0C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本单位2016年无政府信息公开复议、诉讼情况。</w:t>
      </w:r>
    </w:p>
    <w:p w:rsidR="00825C0C" w:rsidRPr="00EB62AA" w:rsidRDefault="00E638D8" w:rsidP="00E72C45">
      <w:pPr>
        <w:spacing w:line="520" w:lineRule="exact"/>
        <w:ind w:firstLineChars="200" w:firstLine="640"/>
        <w:rPr>
          <w:rStyle w:val="apple-converted-space"/>
          <w:rFonts w:ascii="黑体" w:eastAsia="黑体" w:hAnsi="黑体"/>
          <w:color w:val="202020"/>
          <w:sz w:val="32"/>
          <w:szCs w:val="32"/>
          <w:shd w:val="clear" w:color="auto" w:fill="FFFFFF"/>
        </w:rPr>
      </w:pPr>
      <w:r w:rsidRPr="00EB62AA">
        <w:rPr>
          <w:rFonts w:ascii="黑体" w:eastAsia="黑体" w:hAnsi="黑体" w:hint="eastAsia"/>
          <w:color w:val="202020"/>
          <w:sz w:val="32"/>
          <w:szCs w:val="32"/>
          <w:shd w:val="clear" w:color="auto" w:fill="FFFFFF"/>
        </w:rPr>
        <w:t>五、存在不足及下一步打算</w:t>
      </w:r>
      <w:r w:rsidRPr="00EB62AA">
        <w:rPr>
          <w:rStyle w:val="apple-converted-space"/>
          <w:rFonts w:eastAsia="黑体" w:hint="eastAsia"/>
          <w:color w:val="202020"/>
          <w:sz w:val="32"/>
          <w:szCs w:val="32"/>
          <w:shd w:val="clear" w:color="auto" w:fill="FFFFFF"/>
        </w:rPr>
        <w:t> </w:t>
      </w:r>
    </w:p>
    <w:p w:rsidR="00825C0C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2016年</w:t>
      </w:r>
      <w:r w:rsidR="00C13327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区文广</w:t>
      </w:r>
      <w:proofErr w:type="gramStart"/>
      <w:r w:rsidR="00C13327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影视局</w:t>
      </w:r>
      <w:proofErr w:type="gramEnd"/>
      <w:r w:rsidR="00C13327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在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政府信息公开工作</w:t>
      </w:r>
      <w:r w:rsidR="00C13327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中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取得了</w:t>
      </w:r>
      <w:r w:rsidR="00C13327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一定</w:t>
      </w:r>
      <w:r w:rsidR="00B5013B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成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效，但是还存在一些问题，主要表现在</w:t>
      </w:r>
      <w:r w:rsidR="00B16256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公开流程有待进一步优化</w:t>
      </w:r>
      <w:r w:rsidR="009715EA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，文化活动信息有待进一步丰富</w:t>
      </w:r>
      <w:r w:rsidR="004303CD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等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。</w:t>
      </w:r>
    </w:p>
    <w:p w:rsidR="005A515E" w:rsidRDefault="00E638D8" w:rsidP="00E72C45">
      <w:pPr>
        <w:spacing w:line="520" w:lineRule="exact"/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2017年我局将紧紧围绕</w:t>
      </w:r>
      <w:r w:rsidR="00956EEE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区委、区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政府</w:t>
      </w:r>
      <w:r w:rsidR="00956EEE"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重点</w:t>
      </w:r>
      <w:r w:rsidRP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工作，进一步贯彻落实《信息公开条例》，逐步拓展好信息公开范围、丰富信息公开内容、规范信息公开程序和标准。</w:t>
      </w:r>
    </w:p>
    <w:tbl>
      <w:tblPr>
        <w:tblW w:w="9900" w:type="dxa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9900"/>
      </w:tblGrid>
      <w:tr w:rsidR="00D7403B" w:rsidRPr="00D7403B" w:rsidTr="00D7403B">
        <w:trPr>
          <w:trHeight w:val="6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C13327" w:rsidRPr="00C13327" w:rsidRDefault="00C13327" w:rsidP="00E72C45">
            <w:pPr>
              <w:widowControl/>
              <w:spacing w:line="520" w:lineRule="exact"/>
              <w:ind w:firstLineChars="450" w:firstLine="1440"/>
              <w:rPr>
                <w:rFonts w:ascii="黑体" w:eastAsia="黑体" w:hAnsi="黑体" w:cs="宋体"/>
                <w:bCs/>
                <w:kern w:val="0"/>
                <w:sz w:val="32"/>
                <w:szCs w:val="32"/>
              </w:rPr>
            </w:pPr>
            <w:r w:rsidRPr="00C13327">
              <w:rPr>
                <w:rFonts w:ascii="黑体" w:eastAsia="黑体" w:hAnsi="黑体" w:cs="宋体" w:hint="eastAsia"/>
                <w:bCs/>
                <w:kern w:val="0"/>
                <w:sz w:val="32"/>
                <w:szCs w:val="32"/>
              </w:rPr>
              <w:t xml:space="preserve">六、说明、附表 </w:t>
            </w:r>
          </w:p>
          <w:p w:rsidR="00C13327" w:rsidRPr="009715EA" w:rsidRDefault="00C13327" w:rsidP="00E72C45">
            <w:pPr>
              <w:widowControl/>
              <w:spacing w:line="520" w:lineRule="exact"/>
              <w:rPr>
                <w:rFonts w:ascii="仿宋_GB2312" w:eastAsia="仿宋_GB2312" w:hAnsi="宋体" w:cs="宋体"/>
                <w:bCs/>
                <w:kern w:val="0"/>
                <w:sz w:val="32"/>
                <w:szCs w:val="32"/>
              </w:rPr>
            </w:pPr>
            <w:r w:rsidRPr="00C13327"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  <w:t xml:space="preserve">　　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  <w:t xml:space="preserve">    </w:t>
            </w:r>
            <w:r w:rsidRPr="009715EA">
              <w:rPr>
                <w:rFonts w:ascii="仿宋_GB2312" w:eastAsia="仿宋_GB2312" w:hAnsi="宋体" w:cs="宋体" w:hint="eastAsia"/>
                <w:bCs/>
                <w:kern w:val="0"/>
                <w:sz w:val="32"/>
                <w:szCs w:val="32"/>
              </w:rPr>
              <w:t xml:space="preserve">（一）其他说明 </w:t>
            </w:r>
          </w:p>
          <w:p w:rsidR="00C13327" w:rsidRPr="009715EA" w:rsidRDefault="00C13327" w:rsidP="00E72C45">
            <w:pPr>
              <w:widowControl/>
              <w:spacing w:line="520" w:lineRule="exact"/>
              <w:rPr>
                <w:rFonts w:ascii="仿宋_GB2312" w:eastAsia="仿宋_GB2312" w:hAnsi="宋体" w:cs="宋体"/>
                <w:bCs/>
                <w:kern w:val="0"/>
                <w:sz w:val="32"/>
                <w:szCs w:val="32"/>
              </w:rPr>
            </w:pPr>
            <w:r w:rsidRPr="009715EA">
              <w:rPr>
                <w:rFonts w:ascii="仿宋_GB2312" w:eastAsia="仿宋_GB2312" w:hAnsi="宋体" w:cs="宋体" w:hint="eastAsia"/>
                <w:bCs/>
                <w:kern w:val="0"/>
                <w:sz w:val="32"/>
                <w:szCs w:val="32"/>
              </w:rPr>
              <w:t xml:space="preserve">　　    统计期限:2016年1月至2016年12月。 </w:t>
            </w:r>
          </w:p>
          <w:p w:rsidR="00D7403B" w:rsidRPr="009715EA" w:rsidRDefault="00C13327" w:rsidP="00E72C45">
            <w:pPr>
              <w:widowControl/>
              <w:spacing w:line="520" w:lineRule="exact"/>
              <w:rPr>
                <w:rFonts w:ascii="仿宋_GB2312" w:eastAsia="仿宋_GB2312" w:hAnsi="宋体" w:cs="宋体"/>
                <w:bCs/>
                <w:kern w:val="0"/>
                <w:sz w:val="32"/>
                <w:szCs w:val="32"/>
              </w:rPr>
            </w:pPr>
            <w:r w:rsidRPr="009715EA">
              <w:rPr>
                <w:rFonts w:ascii="仿宋_GB2312" w:eastAsia="仿宋_GB2312" w:hAnsi="宋体" w:cs="宋体" w:hint="eastAsia"/>
                <w:bCs/>
                <w:kern w:val="0"/>
                <w:sz w:val="32"/>
                <w:szCs w:val="32"/>
              </w:rPr>
              <w:t xml:space="preserve">　　    （二）附表</w:t>
            </w:r>
          </w:p>
          <w:p w:rsidR="00D7403B" w:rsidRPr="009217BB" w:rsidRDefault="00D7403B" w:rsidP="00E72C45">
            <w:pPr>
              <w:widowControl/>
              <w:spacing w:line="520" w:lineRule="exact"/>
              <w:jc w:val="center"/>
              <w:rPr>
                <w:rFonts w:asciiTheme="minorEastAsia" w:hAnsiTheme="minorEastAsia" w:cs="宋体"/>
                <w:kern w:val="0"/>
                <w:szCs w:val="21"/>
              </w:rPr>
            </w:pPr>
            <w:r w:rsidRPr="009217BB">
              <w:rPr>
                <w:rFonts w:asciiTheme="minorEastAsia" w:hAnsiTheme="minorEastAsia" w:cs="宋体" w:hint="eastAsia"/>
                <w:bCs/>
                <w:kern w:val="0"/>
                <w:szCs w:val="21"/>
              </w:rPr>
              <w:t>上海市</w:t>
            </w:r>
            <w:proofErr w:type="gramStart"/>
            <w:r w:rsidRPr="009217BB">
              <w:rPr>
                <w:rFonts w:asciiTheme="minorEastAsia" w:hAnsiTheme="minorEastAsia" w:cs="宋体" w:hint="eastAsia"/>
                <w:bCs/>
                <w:kern w:val="0"/>
                <w:szCs w:val="21"/>
              </w:rPr>
              <w:t>崇明区</w:t>
            </w:r>
            <w:proofErr w:type="gramEnd"/>
            <w:r w:rsidRPr="009217BB">
              <w:rPr>
                <w:rFonts w:asciiTheme="minorEastAsia" w:hAnsiTheme="minorEastAsia" w:cs="宋体" w:hint="eastAsia"/>
                <w:bCs/>
                <w:kern w:val="0"/>
                <w:szCs w:val="21"/>
              </w:rPr>
              <w:t>文化广播影视管理局政府信息公开情况统计表</w:t>
            </w:r>
          </w:p>
        </w:tc>
      </w:tr>
      <w:tr w:rsidR="00D7403B" w:rsidRPr="00D7403B" w:rsidTr="00D7403B">
        <w:trPr>
          <w:trHeight w:val="45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D7403B" w:rsidRPr="00D7403B" w:rsidRDefault="00D7403B" w:rsidP="00D7403B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D7403B">
              <w:rPr>
                <w:rFonts w:ascii="宋体" w:eastAsia="宋体" w:hAnsi="宋体" w:cs="宋体"/>
                <w:kern w:val="0"/>
                <w:sz w:val="24"/>
                <w:szCs w:val="24"/>
              </w:rPr>
              <w:t>（2016年度）</w:t>
            </w:r>
          </w:p>
        </w:tc>
      </w:tr>
      <w:tr w:rsidR="00D7403B" w:rsidRPr="00D7403B" w:rsidTr="00D7403B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4950"/>
              <w:gridCol w:w="4950"/>
            </w:tblGrid>
            <w:tr w:rsidR="00D7403B" w:rsidRPr="00D7403B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righ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</w:tr>
          </w:tbl>
          <w:p w:rsidR="00D7403B" w:rsidRPr="00D7403B" w:rsidRDefault="00D7403B" w:rsidP="00D7403B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7403B" w:rsidRPr="00D7403B" w:rsidTr="00D7403B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Borders>
                <w:top w:val="outset" w:sz="6" w:space="0" w:color="000000"/>
                <w:left w:val="outset" w:sz="6" w:space="0" w:color="000000"/>
                <w:bottom w:val="outset" w:sz="6" w:space="0" w:color="000000"/>
                <w:right w:val="outset" w:sz="6" w:space="0" w:color="000000"/>
              </w:tblBorders>
              <w:tblCellMar>
                <w:left w:w="0" w:type="dxa"/>
                <w:right w:w="0" w:type="dxa"/>
              </w:tblCellMar>
              <w:tblLook w:val="04A0"/>
            </w:tblPr>
            <w:tblGrid>
              <w:gridCol w:w="5931"/>
              <w:gridCol w:w="988"/>
              <w:gridCol w:w="988"/>
              <w:gridCol w:w="1977"/>
            </w:tblGrid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30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  <w:t>统计指标</w:t>
                  </w:r>
                </w:p>
              </w:tc>
              <w:tc>
                <w:tcPr>
                  <w:tcW w:w="5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  <w:t>代码</w:t>
                  </w:r>
                </w:p>
              </w:tc>
              <w:tc>
                <w:tcPr>
                  <w:tcW w:w="5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  <w:t>单位</w:t>
                  </w:r>
                </w:p>
              </w:tc>
              <w:tc>
                <w:tcPr>
                  <w:tcW w:w="10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b/>
                      <w:bCs/>
                      <w:kern w:val="0"/>
                      <w:sz w:val="18"/>
                      <w:szCs w:val="18"/>
                    </w:rPr>
                    <w:t>统计数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一、主动公开情况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（一）主动公开政府信息数</w:t>
                  </w: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br/>
                    <w:t xml:space="preserve">　　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（不同渠道和方式公开相同信息计1条）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93" type="#_x0000_t75" style="width:48pt;height:18pt" o:ole="">
                        <v:imagedata r:id="rId7" o:title=""/>
                      </v:shape>
                      <w:control r:id="rId8" w:name="DefaultOcxName1" w:shapeid="_x0000_i109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其中：主动公开规范性文件数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1110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096" type="#_x0000_t75" style="width:48pt;height:18pt" o:ole="">
                        <v:imagedata r:id="rId9" o:title=""/>
                      </v:shape>
                      <w:control r:id="rId10" w:name="DefaultOcxName2" w:shapeid="_x0000_i109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制发规范性文件总数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1120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099" type="#_x0000_t75" style="width:48pt;height:18pt" o:ole="">
                        <v:imagedata r:id="rId11" o:title=""/>
                      </v:shape>
                      <w:control r:id="rId12" w:name="DefaultOcxName3" w:shapeid="_x0000_i109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（二）通过不同渠道和方式公开政府信息的情况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1.政府公报公开政府信息数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1210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02" type="#_x0000_t75" style="width:48pt;height:18pt" o:ole="">
                        <v:imagedata r:id="rId13" o:title=""/>
                      </v:shape>
                      <w:control r:id="rId14" w:name="DefaultOcxName4" w:shapeid="_x0000_i110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2.政府网站公开政府信息数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1220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05" type="#_x0000_t75" style="width:48pt;height:18pt" o:ole="">
                        <v:imagedata r:id="rId15" o:title=""/>
                      </v:shape>
                      <w:control r:id="rId16" w:name="DefaultOcxName5" w:shapeid="_x0000_i110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3.政务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微博公开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政府信息数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1230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08" type="#_x0000_t75" style="width:48pt;height:18pt" o:ole="">
                        <v:imagedata r:id="rId17" o:title=""/>
                      </v:shape>
                      <w:control r:id="rId18" w:name="DefaultOcxName6" w:shapeid="_x0000_i110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lastRenderedPageBreak/>
                    <w:t xml:space="preserve">　　　　　4.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政务微信公开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政府信息数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1240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11" type="#_x0000_t75" style="width:48pt;height:18pt" o:ole="">
                        <v:imagedata r:id="rId19" o:title=""/>
                      </v:shape>
                      <w:control r:id="rId20" w:name="DefaultOcxName7" w:shapeid="_x0000_i111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5.其他方式公开政府信息数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1250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14" type="#_x0000_t75" style="width:48pt;height:18pt" o:ole="">
                        <v:imagedata r:id="rId21" o:title=""/>
                      </v:shape>
                      <w:control r:id="rId22" w:name="DefaultOcxName8" w:shapeid="_x0000_i1114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二、回应解读情况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（一）回应公众关注热点或重大舆情数</w:t>
                  </w: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br/>
                    <w:t xml:space="preserve">　　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（不同方式回应同一热点或舆情计1次）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17" type="#_x0000_t75" style="width:48pt;height:18pt" o:ole="">
                        <v:imagedata r:id="rId23" o:title=""/>
                      </v:shape>
                      <w:control r:id="rId24" w:name="DefaultOcxName9" w:shapeid="_x0000_i1117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（二）通过不同渠道和方式回应解读的情况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1.参加或举办新闻发布会总次数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20" type="#_x0000_t75" style="width:48pt;height:18pt" o:ole="">
                        <v:imagedata r:id="rId25" o:title=""/>
                      </v:shape>
                      <w:control r:id="rId26" w:name="DefaultOcxName10" w:shapeid="_x0000_i1120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 其中：主要负责同志参加新闻发布会次数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23" type="#_x0000_t75" style="width:48pt;height:18pt" o:ole="">
                        <v:imagedata r:id="rId27" o:title=""/>
                      </v:shape>
                      <w:control r:id="rId28" w:name="DefaultOcxName11" w:shapeid="_x0000_i112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2.政府网站在线访谈次数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26" type="#_x0000_t75" style="width:48pt;height:18pt" o:ole="">
                        <v:imagedata r:id="rId29" o:title=""/>
                      </v:shape>
                      <w:control r:id="rId30" w:name="DefaultOcxName12" w:shapeid="_x0000_i112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 其中：主要负责同志参加政府网站在线访谈次数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2221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29" type="#_x0000_t75" style="width:48pt;height:18pt" o:ole="">
                        <v:imagedata r:id="rId31" o:title=""/>
                      </v:shape>
                      <w:control r:id="rId32" w:name="DefaultOcxName13" w:shapeid="_x0000_i112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3.政策解读稿件发布数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32" type="#_x0000_t75" style="width:48pt;height:18pt" o:ole="">
                        <v:imagedata r:id="rId33" o:title=""/>
                      </v:shape>
                      <w:control r:id="rId34" w:name="DefaultOcxName14" w:shapeid="_x0000_i113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4.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微博微信回应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事件数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35" type="#_x0000_t75" style="width:48pt;height:18pt" o:ole="">
                        <v:imagedata r:id="rId35" o:title=""/>
                      </v:shape>
                      <w:control r:id="rId36" w:name="DefaultOcxName15" w:shapeid="_x0000_i113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5.其他方式回应事件数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2250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38" type="#_x0000_t75" style="width:48pt;height:18pt" o:ole="">
                        <v:imagedata r:id="rId37" o:title=""/>
                      </v:shape>
                      <w:control r:id="rId38" w:name="DefaultOcxName16" w:shapeid="_x0000_i113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三、依申请公开情况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（一）收到申请数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41" type="#_x0000_t75" style="width:48pt;height:18pt" o:ole="">
                        <v:imagedata r:id="rId39" o:title=""/>
                      </v:shape>
                      <w:control r:id="rId40" w:name="DefaultOcxName17" w:shapeid="_x0000_i114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1.当面申请数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3110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44" type="#_x0000_t75" style="width:48pt;height:18pt" o:ole="">
                        <v:imagedata r:id="rId41" o:title=""/>
                      </v:shape>
                      <w:control r:id="rId42" w:name="DefaultOcxName18" w:shapeid="_x0000_i1144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2.传真申请数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3120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47" type="#_x0000_t75" style="width:48pt;height:18pt" o:ole="">
                        <v:imagedata r:id="rId43" o:title=""/>
                      </v:shape>
                      <w:control r:id="rId44" w:name="DefaultOcxName19" w:shapeid="_x0000_i1147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3.网络申请数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3130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50" type="#_x0000_t75" style="width:48pt;height:18pt" o:ole="">
                        <v:imagedata r:id="rId45" o:title=""/>
                      </v:shape>
                      <w:control r:id="rId46" w:name="DefaultOcxName20" w:shapeid="_x0000_i1150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4.信函申请数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3140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53" type="#_x0000_t75" style="width:48pt;height:18pt" o:ole="">
                        <v:imagedata r:id="rId47" o:title=""/>
                      </v:shape>
                      <w:control r:id="rId48" w:name="DefaultOcxName21" w:shapeid="_x0000_i115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（二）申请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办结数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3200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56" type="#_x0000_t75" style="width:48pt;height:18pt" o:ole="">
                        <v:imagedata r:id="rId49" o:title=""/>
                      </v:shape>
                      <w:control r:id="rId50" w:name="DefaultOcxName22" w:shapeid="_x0000_i115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1.按时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办结数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3210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59" type="#_x0000_t75" style="width:48pt;height:18pt" o:ole="">
                        <v:imagedata r:id="rId51" o:title=""/>
                      </v:shape>
                      <w:control r:id="rId52" w:name="DefaultOcxName23" w:shapeid="_x0000_i115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2.延期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办结数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3220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62" type="#_x0000_t75" style="width:48pt;height:18pt" o:ole="">
                        <v:imagedata r:id="rId53" o:title=""/>
                      </v:shape>
                      <w:control r:id="rId54" w:name="DefaultOcxName24" w:shapeid="_x0000_i116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lastRenderedPageBreak/>
                    <w:t xml:space="preserve">　　（三）申请答复数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65" type="#_x0000_t75" style="width:48pt;height:18pt" o:ole="">
                        <v:imagedata r:id="rId55" o:title=""/>
                      </v:shape>
                      <w:control r:id="rId56" w:name="DefaultOcxName25" w:shapeid="_x0000_i116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1.属于已主动公开范围数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68" type="#_x0000_t75" style="width:48pt;height:18pt" o:ole="">
                        <v:imagedata r:id="rId57" o:title=""/>
                      </v:shape>
                      <w:control r:id="rId58" w:name="DefaultOcxName26" w:shapeid="_x0000_i116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2.同意公开答复数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71" type="#_x0000_t75" style="width:48pt;height:18pt" o:ole="">
                        <v:imagedata r:id="rId59" o:title=""/>
                      </v:shape>
                      <w:control r:id="rId60" w:name="DefaultOcxName27" w:shapeid="_x0000_i117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3.同意部分公开答复数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74" type="#_x0000_t75" style="width:48pt;height:18pt" o:ole="">
                        <v:imagedata r:id="rId61" o:title=""/>
                      </v:shape>
                      <w:control r:id="rId62" w:name="DefaultOcxName28" w:shapeid="_x0000_i1174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4.不同意公开答复数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77" type="#_x0000_t75" style="width:48pt;height:18pt" o:ole="">
                        <v:imagedata r:id="rId63" o:title=""/>
                      </v:shape>
                      <w:control r:id="rId64" w:name="DefaultOcxName29" w:shapeid="_x0000_i1177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 　其中：涉及国家秘密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80" type="#_x0000_t75" style="width:48pt;height:18pt" o:ole="">
                        <v:imagedata r:id="rId65" o:title=""/>
                      </v:shape>
                      <w:control r:id="rId66" w:name="DefaultOcxName30" w:shapeid="_x0000_i1180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 涉及商业秘密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83" type="#_x0000_t75" style="width:48pt;height:18pt" o:ole="">
                        <v:imagedata r:id="rId67" o:title=""/>
                      </v:shape>
                      <w:control r:id="rId68" w:name="DefaultOcxName31" w:shapeid="_x0000_i118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 涉及个人隐私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86" type="#_x0000_t75" style="width:48pt;height:18pt" o:ole="">
                        <v:imagedata r:id="rId69" o:title=""/>
                      </v:shape>
                      <w:control r:id="rId70" w:name="DefaultOcxName32" w:shapeid="_x0000_i118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 危及国家安全、公共安全、经济安全和社会稳定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89" type="#_x0000_t75" style="width:48pt;height:18pt" o:ole="">
                        <v:imagedata r:id="rId71" o:title=""/>
                      </v:shape>
                      <w:control r:id="rId72" w:name="DefaultOcxName33" w:shapeid="_x0000_i118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 不是《条例》所指政府信息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92" type="#_x0000_t75" style="width:48pt;height:18pt" o:ole="">
                        <v:imagedata r:id="rId73" o:title=""/>
                      </v:shape>
                      <w:control r:id="rId74" w:name="DefaultOcxName34" w:shapeid="_x0000_i119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　　　　 法律法规规定的其他情形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3346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95" type="#_x0000_t75" style="width:48pt;height:18pt" o:ole="">
                        <v:imagedata r:id="rId75" o:title=""/>
                      </v:shape>
                      <w:control r:id="rId76" w:name="DefaultOcxName35" w:shapeid="_x0000_i119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5.不属于本行政机关公开数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198" type="#_x0000_t75" style="width:48pt;height:18pt" o:ole="">
                        <v:imagedata r:id="rId77" o:title=""/>
                      </v:shape>
                      <w:control r:id="rId78" w:name="DefaultOcxName36" w:shapeid="_x0000_i119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6.申请信息不存在数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01" type="#_x0000_t75" style="width:48pt;height:18pt" o:ole="">
                        <v:imagedata r:id="rId79" o:title=""/>
                      </v:shape>
                      <w:control r:id="rId80" w:name="DefaultOcxName37" w:shapeid="_x0000_i120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7.告知</w:t>
                  </w: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作出</w:t>
                  </w:r>
                  <w:proofErr w:type="gramEnd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更改补充数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3370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04" type="#_x0000_t75" style="width:48pt;height:18pt" o:ole="">
                        <v:imagedata r:id="rId81" o:title=""/>
                      </v:shape>
                      <w:control r:id="rId82" w:name="DefaultOcxName38" w:shapeid="_x0000_i1204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8.告知通过其他途径办理数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3380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07" type="#_x0000_t75" style="width:48pt;height:18pt" o:ole="">
                        <v:imagedata r:id="rId83" o:title=""/>
                      </v:shape>
                      <w:control r:id="rId84" w:name="DefaultOcxName39" w:shapeid="_x0000_i1207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四、行政复议数量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4000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10" type="#_x0000_t75" style="width:48pt;height:18pt" o:ole="">
                        <v:imagedata r:id="rId85" o:title=""/>
                      </v:shape>
                      <w:control r:id="rId86" w:name="DefaultOcxName40" w:shapeid="_x0000_i1210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（一）维持具体行政行为数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4100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13" type="#_x0000_t75" style="width:48pt;height:18pt" o:ole="">
                        <v:imagedata r:id="rId87" o:title=""/>
                      </v:shape>
                      <w:control r:id="rId88" w:name="DefaultOcxName41" w:shapeid="_x0000_i121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（二）被依法纠错数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4200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16" type="#_x0000_t75" style="width:48pt;height:18pt" o:ole="">
                        <v:imagedata r:id="rId89" o:title=""/>
                      </v:shape>
                      <w:control r:id="rId90" w:name="DefaultOcxName42" w:shapeid="_x0000_i121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（三）其他情形数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4300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19" type="#_x0000_t75" style="width:48pt;height:18pt" o:ole="">
                        <v:imagedata r:id="rId91" o:title=""/>
                      </v:shape>
                      <w:control r:id="rId92" w:name="DefaultOcxName43" w:shapeid="_x0000_i121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五、行政诉讼数量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5000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22" type="#_x0000_t75" style="width:48pt;height:18pt" o:ole="">
                        <v:imagedata r:id="rId93" o:title=""/>
                      </v:shape>
                      <w:control r:id="rId94" w:name="DefaultOcxName44" w:shapeid="_x0000_i122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（一）维持具体行政行为或者驳回原告诉讼请求数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5100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25" type="#_x0000_t75" style="width:48pt;height:18pt" o:ole="">
                        <v:imagedata r:id="rId95" o:title=""/>
                      </v:shape>
                      <w:control r:id="rId96" w:name="DefaultOcxName45" w:shapeid="_x0000_i122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lastRenderedPageBreak/>
                    <w:t xml:space="preserve">　　（二）被依法纠错数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5200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28" type="#_x0000_t75" style="width:48pt;height:18pt" o:ole="">
                        <v:imagedata r:id="rId97" o:title=""/>
                      </v:shape>
                      <w:control r:id="rId98" w:name="DefaultOcxName46" w:shapeid="_x0000_i122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（三）其他情形数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5300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31" type="#_x0000_t75" style="width:48pt;height:18pt" o:ole="">
                        <v:imagedata r:id="rId99" o:title=""/>
                      </v:shape>
                      <w:control r:id="rId100" w:name="DefaultOcxName47" w:shapeid="_x0000_i123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六、举报投诉数量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6000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件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34" type="#_x0000_t75" style="width:48pt;height:18pt" o:ole="">
                        <v:imagedata r:id="rId101" o:title=""/>
                      </v:shape>
                      <w:control r:id="rId102" w:name="DefaultOcxName48" w:shapeid="_x0000_i1234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七、依申请公开信息收取的费用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7000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元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37" type="#_x0000_t75" style="width:48pt;height:18pt" o:ole="">
                        <v:imagedata r:id="rId103" o:title=""/>
                      </v:shape>
                      <w:control r:id="rId104" w:name="DefaultOcxName49" w:shapeid="_x0000_i1237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八、机构建设和保障经费情况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（一）政府信息公开工作专门机构数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个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40" type="#_x0000_t75" style="width:48pt;height:18pt" o:ole="">
                        <v:imagedata r:id="rId105" o:title=""/>
                      </v:shape>
                      <w:control r:id="rId106" w:name="DefaultOcxName50" w:shapeid="_x0000_i1240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（二）设置政府信息公开查阅点数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8200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proofErr w:type="gramStart"/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个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43" type="#_x0000_t75" style="width:48pt;height:18pt" o:ole="">
                        <v:imagedata r:id="rId107" o:title=""/>
                      </v:shape>
                      <w:control r:id="rId108" w:name="DefaultOcxName51" w:shapeid="_x0000_i1243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（三）从事政府信息公开工作人员数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8300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人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46" type="#_x0000_t75" style="width:48pt;height:18pt" o:ole="">
                        <v:imagedata r:id="rId109" o:title=""/>
                      </v:shape>
                      <w:control r:id="rId110" w:name="DefaultOcxName52" w:shapeid="_x0000_i1246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1.专职人员数（不包括政府公报及政府网站工作人员数）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8310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人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49" type="#_x0000_t75" style="width:48pt;height:18pt" o:ole="">
                        <v:imagedata r:id="rId111" o:title=""/>
                      </v:shape>
                      <w:control r:id="rId112" w:name="DefaultOcxName53" w:shapeid="_x0000_i1249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　　　2.兼职人员数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8320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人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52" type="#_x0000_t75" style="width:48pt;height:18pt" o:ole="">
                        <v:imagedata r:id="rId113" o:title=""/>
                      </v:shape>
                      <w:control r:id="rId114" w:name="DefaultOcxName54" w:shapeid="_x0000_i1252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（四）政府信息公开专项经费（不包括用于政府公报编辑管理及政府网站建设维护等方面的经费）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8400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万元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55" type="#_x0000_t75" style="width:48pt;height:18pt" o:ole="">
                        <v:imagedata r:id="rId115" o:title=""/>
                      </v:shape>
                      <w:control r:id="rId116" w:name="DefaultOcxName55" w:shapeid="_x0000_i1255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九、政府信息公开会议和培训情况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——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—— </w: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（一）召开政府信息公开工作会议或专题会议数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9100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58" type="#_x0000_t75" style="width:48pt;height:18pt" o:ole="">
                        <v:imagedata r:id="rId117" o:title=""/>
                      </v:shape>
                      <w:control r:id="rId118" w:name="DefaultOcxName56" w:shapeid="_x0000_i1258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（二）举办各类培训班数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9200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61" type="#_x0000_t75" style="width:48pt;height:18pt" o:ole="">
                        <v:imagedata r:id="rId119" o:title=""/>
                      </v:shape>
                      <w:control r:id="rId120" w:name="DefaultOcxName57" w:shapeid="_x0000_i1261"/>
                    </w:object>
                  </w:r>
                </w:p>
              </w:tc>
            </w:tr>
            <w:tr w:rsidR="00D7403B" w:rsidRPr="00D7403B">
              <w:trPr>
                <w:trHeight w:val="5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 xml:space="preserve">　　（三）接受培训人员数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9300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D7403B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t>人次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7403B" w:rsidRPr="00D7403B" w:rsidRDefault="00455924" w:rsidP="00D7403B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</w:pPr>
                  <w:r w:rsidRPr="00D7403B">
                    <w:rPr>
                      <w:rFonts w:ascii="宋体" w:eastAsia="宋体" w:hAnsi="宋体" w:cs="宋体"/>
                      <w:kern w:val="0"/>
                      <w:sz w:val="18"/>
                      <w:szCs w:val="18"/>
                    </w:rPr>
                    <w:object w:dxaOrig="1440" w:dyaOrig="1440">
                      <v:shape id="_x0000_i1264" type="#_x0000_t75" style="width:48pt;height:18pt" o:ole="">
                        <v:imagedata r:id="rId121" o:title=""/>
                      </v:shape>
                      <w:control r:id="rId122" w:name="DefaultOcxName58" w:shapeid="_x0000_i1264"/>
                    </w:object>
                  </w:r>
                </w:p>
              </w:tc>
            </w:tr>
          </w:tbl>
          <w:p w:rsidR="00D7403B" w:rsidRPr="00D7403B" w:rsidRDefault="00D7403B" w:rsidP="00D7403B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:rsidR="00E72C45" w:rsidRDefault="00E638D8" w:rsidP="00E638D8">
      <w:pPr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lastRenderedPageBreak/>
        <w:t xml:space="preserve">             </w:t>
      </w:r>
      <w:r w:rsidR="00825C0C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 xml:space="preserve">    </w:t>
      </w:r>
    </w:p>
    <w:p w:rsidR="00E72C45" w:rsidRDefault="00E72C45" w:rsidP="00E638D8">
      <w:pPr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</w:p>
    <w:p w:rsidR="00E72C45" w:rsidRDefault="00E72C45" w:rsidP="00E638D8">
      <w:pPr>
        <w:ind w:firstLineChars="200" w:firstLine="64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</w:p>
    <w:p w:rsidR="00E638D8" w:rsidRDefault="00E638D8" w:rsidP="00E72C45">
      <w:pPr>
        <w:ind w:firstLineChars="1000" w:firstLine="3200"/>
        <w:rPr>
          <w:rFonts w:ascii="仿宋_GB2312" w:eastAsia="仿宋_GB2312"/>
          <w:color w:val="202020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上海市</w:t>
      </w:r>
      <w:proofErr w:type="gramStart"/>
      <w:r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崇明区</w:t>
      </w:r>
      <w:proofErr w:type="gramEnd"/>
      <w:r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文化广播影视管理局</w:t>
      </w:r>
    </w:p>
    <w:p w:rsidR="00E638D8" w:rsidRPr="00E638D8" w:rsidRDefault="001B4214" w:rsidP="00E638D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 xml:space="preserve">                     </w:t>
      </w:r>
      <w:r w:rsidR="00DD4F02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 xml:space="preserve">   </w:t>
      </w:r>
      <w:r w:rsidR="00E638D8">
        <w:rPr>
          <w:rFonts w:ascii="仿宋_GB2312" w:eastAsia="仿宋_GB2312" w:hint="eastAsia"/>
          <w:color w:val="202020"/>
          <w:sz w:val="32"/>
          <w:szCs w:val="32"/>
          <w:shd w:val="clear" w:color="auto" w:fill="FFFFFF"/>
        </w:rPr>
        <w:t>2017年2月28日</w:t>
      </w:r>
    </w:p>
    <w:sectPr w:rsidR="00E638D8" w:rsidRPr="00E638D8" w:rsidSect="005A5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38D8" w:rsidRDefault="00E638D8" w:rsidP="00E638D8">
      <w:r>
        <w:separator/>
      </w:r>
    </w:p>
  </w:endnote>
  <w:endnote w:type="continuationSeparator" w:id="1">
    <w:p w:rsidR="00E638D8" w:rsidRDefault="00E638D8" w:rsidP="00E638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38D8" w:rsidRDefault="00E638D8" w:rsidP="00E638D8">
      <w:r>
        <w:separator/>
      </w:r>
    </w:p>
  </w:footnote>
  <w:footnote w:type="continuationSeparator" w:id="1">
    <w:p w:rsidR="00E638D8" w:rsidRDefault="00E638D8" w:rsidP="00E638D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0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38D8"/>
    <w:rsid w:val="000045E4"/>
    <w:rsid w:val="001B0348"/>
    <w:rsid w:val="001B4214"/>
    <w:rsid w:val="002E5BFA"/>
    <w:rsid w:val="00351F4D"/>
    <w:rsid w:val="004303CD"/>
    <w:rsid w:val="00455924"/>
    <w:rsid w:val="004D7C45"/>
    <w:rsid w:val="005A515E"/>
    <w:rsid w:val="00655DB8"/>
    <w:rsid w:val="00825C0C"/>
    <w:rsid w:val="00845F9A"/>
    <w:rsid w:val="009217BB"/>
    <w:rsid w:val="009374D5"/>
    <w:rsid w:val="00956EEE"/>
    <w:rsid w:val="009715EA"/>
    <w:rsid w:val="00A16444"/>
    <w:rsid w:val="00A43B24"/>
    <w:rsid w:val="00AE2B9F"/>
    <w:rsid w:val="00B16256"/>
    <w:rsid w:val="00B5013B"/>
    <w:rsid w:val="00C13327"/>
    <w:rsid w:val="00D7403B"/>
    <w:rsid w:val="00DB1495"/>
    <w:rsid w:val="00DD4F02"/>
    <w:rsid w:val="00E638D8"/>
    <w:rsid w:val="00E72C45"/>
    <w:rsid w:val="00E95011"/>
    <w:rsid w:val="00EB62AA"/>
    <w:rsid w:val="00ED2844"/>
    <w:rsid w:val="00F77044"/>
    <w:rsid w:val="00FC5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1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38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38D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38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38D8"/>
    <w:rPr>
      <w:sz w:val="18"/>
      <w:szCs w:val="18"/>
    </w:rPr>
  </w:style>
  <w:style w:type="character" w:customStyle="1" w:styleId="apple-converted-space">
    <w:name w:val="apple-converted-space"/>
    <w:basedOn w:val="a0"/>
    <w:rsid w:val="00E638D8"/>
  </w:style>
  <w:style w:type="character" w:styleId="a5">
    <w:name w:val="Hyperlink"/>
    <w:basedOn w:val="a0"/>
    <w:uiPriority w:val="99"/>
    <w:semiHidden/>
    <w:unhideWhenUsed/>
    <w:rsid w:val="00E638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5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1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3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0.xml"/><Relationship Id="rId117" Type="http://schemas.openxmlformats.org/officeDocument/2006/relationships/image" Target="media/image56.wmf"/><Relationship Id="rId21" Type="http://schemas.openxmlformats.org/officeDocument/2006/relationships/image" Target="media/image8.wmf"/><Relationship Id="rId42" Type="http://schemas.openxmlformats.org/officeDocument/2006/relationships/control" Target="activeX/activeX18.xml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control" Target="activeX/activeX31.xml"/><Relationship Id="rId84" Type="http://schemas.openxmlformats.org/officeDocument/2006/relationships/control" Target="activeX/activeX39.xml"/><Relationship Id="rId89" Type="http://schemas.openxmlformats.org/officeDocument/2006/relationships/image" Target="media/image42.wmf"/><Relationship Id="rId112" Type="http://schemas.openxmlformats.org/officeDocument/2006/relationships/control" Target="activeX/activeX53.xml"/><Relationship Id="rId16" Type="http://schemas.openxmlformats.org/officeDocument/2006/relationships/control" Target="activeX/activeX5.xml"/><Relationship Id="rId107" Type="http://schemas.openxmlformats.org/officeDocument/2006/relationships/image" Target="media/image51.wmf"/><Relationship Id="rId11" Type="http://schemas.openxmlformats.org/officeDocument/2006/relationships/image" Target="media/image3.wmf"/><Relationship Id="rId32" Type="http://schemas.openxmlformats.org/officeDocument/2006/relationships/control" Target="activeX/activeX13.xml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control" Target="activeX/activeX26.xml"/><Relationship Id="rId74" Type="http://schemas.openxmlformats.org/officeDocument/2006/relationships/control" Target="activeX/activeX34.xml"/><Relationship Id="rId79" Type="http://schemas.openxmlformats.org/officeDocument/2006/relationships/image" Target="media/image37.wmf"/><Relationship Id="rId102" Type="http://schemas.openxmlformats.org/officeDocument/2006/relationships/control" Target="activeX/activeX48.xm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image" Target="media/image28.wmf"/><Relationship Id="rId82" Type="http://schemas.openxmlformats.org/officeDocument/2006/relationships/control" Target="activeX/activeX38.xml"/><Relationship Id="rId90" Type="http://schemas.openxmlformats.org/officeDocument/2006/relationships/control" Target="activeX/activeX42.xml"/><Relationship Id="rId95" Type="http://schemas.openxmlformats.org/officeDocument/2006/relationships/image" Target="media/image45.wmf"/><Relationship Id="rId19" Type="http://schemas.openxmlformats.org/officeDocument/2006/relationships/image" Target="media/image7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1.wmf"/><Relationship Id="rId30" Type="http://schemas.openxmlformats.org/officeDocument/2006/relationships/control" Target="activeX/activeX12.xml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control" Target="activeX/activeX21.xml"/><Relationship Id="rId56" Type="http://schemas.openxmlformats.org/officeDocument/2006/relationships/control" Target="activeX/activeX25.xml"/><Relationship Id="rId64" Type="http://schemas.openxmlformats.org/officeDocument/2006/relationships/control" Target="activeX/activeX29.xml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100" Type="http://schemas.openxmlformats.org/officeDocument/2006/relationships/control" Target="activeX/activeX47.xml"/><Relationship Id="rId105" Type="http://schemas.openxmlformats.org/officeDocument/2006/relationships/image" Target="media/image50.wmf"/><Relationship Id="rId113" Type="http://schemas.openxmlformats.org/officeDocument/2006/relationships/image" Target="media/image54.wmf"/><Relationship Id="rId118" Type="http://schemas.openxmlformats.org/officeDocument/2006/relationships/control" Target="activeX/activeX56.xml"/><Relationship Id="rId8" Type="http://schemas.openxmlformats.org/officeDocument/2006/relationships/control" Target="activeX/activeX1.xml"/><Relationship Id="rId51" Type="http://schemas.openxmlformats.org/officeDocument/2006/relationships/image" Target="media/image23.wmf"/><Relationship Id="rId72" Type="http://schemas.openxmlformats.org/officeDocument/2006/relationships/control" Target="activeX/activeX33.xml"/><Relationship Id="rId80" Type="http://schemas.openxmlformats.org/officeDocument/2006/relationships/control" Target="activeX/activeX37.xml"/><Relationship Id="rId85" Type="http://schemas.openxmlformats.org/officeDocument/2006/relationships/image" Target="media/image40.wmf"/><Relationship Id="rId93" Type="http://schemas.openxmlformats.org/officeDocument/2006/relationships/image" Target="media/image44.wmf"/><Relationship Id="rId98" Type="http://schemas.openxmlformats.org/officeDocument/2006/relationships/control" Target="activeX/activeX46.xml"/><Relationship Id="rId121" Type="http://schemas.openxmlformats.org/officeDocument/2006/relationships/image" Target="media/image58.wmf"/><Relationship Id="rId3" Type="http://schemas.openxmlformats.org/officeDocument/2006/relationships/settings" Target="settings.xml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control" Target="activeX/activeX16.xml"/><Relationship Id="rId46" Type="http://schemas.openxmlformats.org/officeDocument/2006/relationships/control" Target="activeX/activeX20.xml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103" Type="http://schemas.openxmlformats.org/officeDocument/2006/relationships/image" Target="media/image49.wmf"/><Relationship Id="rId108" Type="http://schemas.openxmlformats.org/officeDocument/2006/relationships/control" Target="activeX/activeX51.xml"/><Relationship Id="rId116" Type="http://schemas.openxmlformats.org/officeDocument/2006/relationships/control" Target="activeX/activeX55.xml"/><Relationship Id="rId124" Type="http://schemas.openxmlformats.org/officeDocument/2006/relationships/theme" Target="theme/theme1.xml"/><Relationship Id="rId20" Type="http://schemas.openxmlformats.org/officeDocument/2006/relationships/control" Target="activeX/activeX7.xml"/><Relationship Id="rId41" Type="http://schemas.openxmlformats.org/officeDocument/2006/relationships/image" Target="media/image18.wmf"/><Relationship Id="rId54" Type="http://schemas.openxmlformats.org/officeDocument/2006/relationships/control" Target="activeX/activeX24.xml"/><Relationship Id="rId62" Type="http://schemas.openxmlformats.org/officeDocument/2006/relationships/control" Target="activeX/activeX28.xml"/><Relationship Id="rId70" Type="http://schemas.openxmlformats.org/officeDocument/2006/relationships/control" Target="activeX/activeX32.xml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control" Target="activeX/activeX41.xml"/><Relationship Id="rId91" Type="http://schemas.openxmlformats.org/officeDocument/2006/relationships/image" Target="media/image43.wmf"/><Relationship Id="rId96" Type="http://schemas.openxmlformats.org/officeDocument/2006/relationships/control" Target="activeX/activeX45.xml"/><Relationship Id="rId111" Type="http://schemas.openxmlformats.org/officeDocument/2006/relationships/image" Target="media/image53.w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1.xml"/><Relationship Id="rId36" Type="http://schemas.openxmlformats.org/officeDocument/2006/relationships/control" Target="activeX/activeX15.xml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6" Type="http://schemas.openxmlformats.org/officeDocument/2006/relationships/control" Target="activeX/activeX50.xml"/><Relationship Id="rId114" Type="http://schemas.openxmlformats.org/officeDocument/2006/relationships/control" Target="activeX/activeX54.xml"/><Relationship Id="rId119" Type="http://schemas.openxmlformats.org/officeDocument/2006/relationships/image" Target="media/image57.wmf"/><Relationship Id="rId10" Type="http://schemas.openxmlformats.org/officeDocument/2006/relationships/control" Target="activeX/activeX2.xml"/><Relationship Id="rId31" Type="http://schemas.openxmlformats.org/officeDocument/2006/relationships/image" Target="media/image13.wmf"/><Relationship Id="rId44" Type="http://schemas.openxmlformats.org/officeDocument/2006/relationships/control" Target="activeX/activeX19.xml"/><Relationship Id="rId52" Type="http://schemas.openxmlformats.org/officeDocument/2006/relationships/control" Target="activeX/activeX23.xml"/><Relationship Id="rId60" Type="http://schemas.openxmlformats.org/officeDocument/2006/relationships/control" Target="activeX/activeX27.xml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control" Target="activeX/activeX36.xml"/><Relationship Id="rId81" Type="http://schemas.openxmlformats.org/officeDocument/2006/relationships/image" Target="media/image38.wmf"/><Relationship Id="rId86" Type="http://schemas.openxmlformats.org/officeDocument/2006/relationships/control" Target="activeX/activeX40.xml"/><Relationship Id="rId94" Type="http://schemas.openxmlformats.org/officeDocument/2006/relationships/control" Target="activeX/activeX44.xml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control" Target="activeX/activeX58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39" Type="http://schemas.openxmlformats.org/officeDocument/2006/relationships/image" Target="media/image17.wmf"/><Relationship Id="rId109" Type="http://schemas.openxmlformats.org/officeDocument/2006/relationships/image" Target="media/image52.wmf"/><Relationship Id="rId34" Type="http://schemas.openxmlformats.org/officeDocument/2006/relationships/control" Target="activeX/activeX14.xml"/><Relationship Id="rId50" Type="http://schemas.openxmlformats.org/officeDocument/2006/relationships/control" Target="activeX/activeX22.xml"/><Relationship Id="rId55" Type="http://schemas.openxmlformats.org/officeDocument/2006/relationships/image" Target="media/image25.wmf"/><Relationship Id="rId76" Type="http://schemas.openxmlformats.org/officeDocument/2006/relationships/control" Target="activeX/activeX35.xml"/><Relationship Id="rId97" Type="http://schemas.openxmlformats.org/officeDocument/2006/relationships/image" Target="media/image46.wmf"/><Relationship Id="rId104" Type="http://schemas.openxmlformats.org/officeDocument/2006/relationships/control" Target="activeX/activeX49.xml"/><Relationship Id="rId120" Type="http://schemas.openxmlformats.org/officeDocument/2006/relationships/control" Target="activeX/activeX57.xml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92" Type="http://schemas.openxmlformats.org/officeDocument/2006/relationships/control" Target="activeX/activeX43.xml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4" Type="http://schemas.openxmlformats.org/officeDocument/2006/relationships/control" Target="activeX/activeX9.xml"/><Relationship Id="rId40" Type="http://schemas.openxmlformats.org/officeDocument/2006/relationships/control" Target="activeX/activeX17.xml"/><Relationship Id="rId45" Type="http://schemas.openxmlformats.org/officeDocument/2006/relationships/image" Target="media/image20.wmf"/><Relationship Id="rId66" Type="http://schemas.openxmlformats.org/officeDocument/2006/relationships/control" Target="activeX/activeX30.xml"/><Relationship Id="rId87" Type="http://schemas.openxmlformats.org/officeDocument/2006/relationships/image" Target="media/image41.wmf"/><Relationship Id="rId110" Type="http://schemas.openxmlformats.org/officeDocument/2006/relationships/control" Target="activeX/activeX52.xml"/><Relationship Id="rId115" Type="http://schemas.openxmlformats.org/officeDocument/2006/relationships/image" Target="media/image55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51C99-810C-4943-A1B3-BF0BFFA9B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715</Words>
  <Characters>4076</Characters>
  <Application>Microsoft Office Word</Application>
  <DocSecurity>0</DocSecurity>
  <Lines>33</Lines>
  <Paragraphs>9</Paragraphs>
  <ScaleCrop>false</ScaleCrop>
  <Company/>
  <LinksUpToDate>false</LinksUpToDate>
  <CharactersWithSpaces>4782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lt</dc:creator>
  <cp:keywords/>
  <dc:description/>
  <cp:lastModifiedBy>lt</cp:lastModifiedBy>
  <cp:revision>48</cp:revision>
  <dcterms:created xsi:type="dcterms:W3CDTF">2017-02-28T06:35:00Z</dcterms:created>
  <dcterms:modified xsi:type="dcterms:W3CDTF">2017-02-28T07:41:00Z</dcterms:modified>
</cp:coreProperties>
</file>