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CD7" w:rsidRDefault="00C96CD7">
      <w:pPr>
        <w:spacing w:line="360" w:lineRule="auto"/>
        <w:jc w:val="center"/>
        <w:rPr>
          <w:rFonts w:ascii="黑体" w:eastAsia="黑体"/>
          <w:sz w:val="30"/>
          <w:szCs w:val="30"/>
        </w:rPr>
      </w:pPr>
    </w:p>
    <w:p w:rsidR="00C96CD7" w:rsidRDefault="00C96CD7">
      <w:pPr>
        <w:spacing w:line="360" w:lineRule="auto"/>
        <w:jc w:val="center"/>
        <w:rPr>
          <w:rFonts w:ascii="黑体" w:eastAsia="黑体"/>
          <w:sz w:val="30"/>
          <w:szCs w:val="30"/>
        </w:rPr>
      </w:pPr>
    </w:p>
    <w:p w:rsidR="00C96CD7" w:rsidRDefault="00C96CD7">
      <w:pPr>
        <w:spacing w:line="360" w:lineRule="auto"/>
        <w:jc w:val="center"/>
        <w:rPr>
          <w:rFonts w:ascii="黑体" w:eastAsia="黑体"/>
          <w:sz w:val="30"/>
          <w:szCs w:val="30"/>
        </w:rPr>
      </w:pPr>
    </w:p>
    <w:p w:rsidR="00C96CD7" w:rsidRDefault="00C96CD7">
      <w:pPr>
        <w:spacing w:line="360" w:lineRule="auto"/>
        <w:jc w:val="center"/>
        <w:rPr>
          <w:rFonts w:ascii="黑体" w:eastAsia="黑体"/>
          <w:sz w:val="30"/>
          <w:szCs w:val="30"/>
        </w:rPr>
      </w:pPr>
    </w:p>
    <w:p w:rsidR="00C96CD7" w:rsidRDefault="00C96CD7">
      <w:pPr>
        <w:spacing w:line="360" w:lineRule="auto"/>
        <w:rPr>
          <w:rFonts w:ascii="黑体" w:eastAsia="黑体"/>
          <w:sz w:val="30"/>
          <w:szCs w:val="30"/>
        </w:rPr>
      </w:pPr>
    </w:p>
    <w:p w:rsidR="00C96CD7" w:rsidRDefault="00AA1DF1">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上海市</w:t>
      </w:r>
      <w:proofErr w:type="gramStart"/>
      <w:r>
        <w:rPr>
          <w:rFonts w:ascii="华文中宋" w:eastAsia="华文中宋" w:hAnsi="华文中宋" w:hint="eastAsia"/>
          <w:b/>
          <w:sz w:val="72"/>
          <w:szCs w:val="72"/>
        </w:rPr>
        <w:t>崇明区</w:t>
      </w:r>
      <w:proofErr w:type="gramEnd"/>
      <w:r>
        <w:rPr>
          <w:rFonts w:ascii="华文中宋" w:eastAsia="华文中宋" w:hAnsi="华文中宋" w:hint="eastAsia"/>
          <w:b/>
          <w:sz w:val="72"/>
          <w:szCs w:val="72"/>
        </w:rPr>
        <w:t>横沙乡社区卫生服务中心</w:t>
      </w:r>
    </w:p>
    <w:p w:rsidR="00C96CD7" w:rsidRDefault="00AA1DF1">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2021年度决算</w:t>
      </w:r>
    </w:p>
    <w:p w:rsidR="00C96CD7" w:rsidRDefault="00C96CD7">
      <w:pPr>
        <w:spacing w:line="360" w:lineRule="auto"/>
        <w:jc w:val="center"/>
        <w:rPr>
          <w:rFonts w:ascii="黑体" w:eastAsia="黑体"/>
          <w:sz w:val="84"/>
          <w:szCs w:val="84"/>
        </w:rPr>
      </w:pPr>
    </w:p>
    <w:p w:rsidR="00C96CD7" w:rsidRDefault="00AA1DF1">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C96CD7" w:rsidRDefault="00C96CD7">
      <w:pPr>
        <w:spacing w:line="360" w:lineRule="auto"/>
        <w:jc w:val="center"/>
        <w:rPr>
          <w:rFonts w:ascii="黑体" w:eastAsia="黑体" w:hAnsi="华文中宋"/>
          <w:b/>
          <w:sz w:val="32"/>
          <w:szCs w:val="32"/>
        </w:rPr>
      </w:pPr>
    </w:p>
    <w:p w:rsidR="00C96CD7" w:rsidRDefault="00AA1DF1">
      <w:pPr>
        <w:spacing w:line="360" w:lineRule="auto"/>
        <w:rPr>
          <w:rFonts w:ascii="黑体" w:eastAsia="黑体"/>
          <w:sz w:val="30"/>
          <w:szCs w:val="30"/>
        </w:rPr>
      </w:pPr>
      <w:r>
        <w:rPr>
          <w:rFonts w:ascii="黑体" w:eastAsia="黑体" w:hint="eastAsia"/>
          <w:sz w:val="30"/>
          <w:szCs w:val="30"/>
        </w:rPr>
        <w:t>第一部分  上海市</w:t>
      </w:r>
      <w:proofErr w:type="gramStart"/>
      <w:r>
        <w:rPr>
          <w:rFonts w:ascii="黑体" w:eastAsia="黑体" w:hint="eastAsia"/>
          <w:sz w:val="30"/>
          <w:szCs w:val="30"/>
        </w:rPr>
        <w:t>崇明区</w:t>
      </w:r>
      <w:proofErr w:type="gramEnd"/>
      <w:r>
        <w:rPr>
          <w:rFonts w:ascii="黑体" w:eastAsia="黑体" w:hint="eastAsia"/>
          <w:sz w:val="30"/>
          <w:szCs w:val="30"/>
        </w:rPr>
        <w:t>横沙乡社区卫生服务中心概况</w:t>
      </w:r>
    </w:p>
    <w:p w:rsidR="00C96CD7" w:rsidRDefault="00AA1DF1">
      <w:pPr>
        <w:spacing w:line="360" w:lineRule="auto"/>
        <w:rPr>
          <w:rFonts w:ascii="黑体" w:eastAsia="黑体"/>
          <w:sz w:val="30"/>
          <w:szCs w:val="30"/>
        </w:rPr>
      </w:pPr>
      <w:r>
        <w:rPr>
          <w:rFonts w:ascii="楷体_GB2312" w:eastAsia="楷体_GB2312" w:hint="eastAsia"/>
          <w:sz w:val="30"/>
          <w:szCs w:val="30"/>
        </w:rPr>
        <w:t>一、主要职能</w:t>
      </w:r>
    </w:p>
    <w:p w:rsidR="00C96CD7" w:rsidRDefault="00AA1DF1">
      <w:pPr>
        <w:spacing w:line="360" w:lineRule="auto"/>
        <w:rPr>
          <w:rFonts w:ascii="黑体" w:eastAsia="黑体"/>
          <w:sz w:val="30"/>
          <w:szCs w:val="30"/>
        </w:rPr>
      </w:pPr>
      <w:r>
        <w:rPr>
          <w:rFonts w:ascii="楷体_GB2312" w:eastAsia="楷体_GB2312" w:hint="eastAsia"/>
          <w:sz w:val="30"/>
          <w:szCs w:val="30"/>
        </w:rPr>
        <w:t>二、机构设置</w:t>
      </w:r>
    </w:p>
    <w:p w:rsidR="00C96CD7" w:rsidRDefault="00AA1DF1">
      <w:pPr>
        <w:spacing w:line="360" w:lineRule="auto"/>
        <w:rPr>
          <w:rFonts w:ascii="黑体" w:eastAsia="黑体"/>
          <w:sz w:val="30"/>
          <w:szCs w:val="30"/>
        </w:rPr>
      </w:pPr>
      <w:r>
        <w:rPr>
          <w:rFonts w:ascii="黑体" w:eastAsia="黑体" w:hint="eastAsia"/>
          <w:sz w:val="30"/>
          <w:szCs w:val="30"/>
        </w:rPr>
        <w:t>第二部分 上海市</w:t>
      </w:r>
      <w:proofErr w:type="gramStart"/>
      <w:r>
        <w:rPr>
          <w:rFonts w:ascii="黑体" w:eastAsia="黑体" w:hint="eastAsia"/>
          <w:sz w:val="30"/>
          <w:szCs w:val="30"/>
        </w:rPr>
        <w:t>崇明区</w:t>
      </w:r>
      <w:proofErr w:type="gramEnd"/>
      <w:r>
        <w:rPr>
          <w:rFonts w:ascii="黑体" w:eastAsia="黑体" w:hint="eastAsia"/>
          <w:sz w:val="30"/>
          <w:szCs w:val="30"/>
        </w:rPr>
        <w:t>横沙乡社区卫生服务中心2021年度决算表</w:t>
      </w:r>
    </w:p>
    <w:p w:rsidR="00C96CD7" w:rsidRDefault="00AA1DF1">
      <w:pPr>
        <w:spacing w:line="360" w:lineRule="auto"/>
        <w:rPr>
          <w:rFonts w:ascii="黑体" w:eastAsia="黑体"/>
          <w:sz w:val="30"/>
          <w:szCs w:val="30"/>
        </w:rPr>
      </w:pPr>
      <w:r>
        <w:rPr>
          <w:rFonts w:ascii="楷体_GB2312" w:eastAsia="楷体_GB2312" w:hint="eastAsia"/>
          <w:sz w:val="30"/>
          <w:szCs w:val="30"/>
        </w:rPr>
        <w:t>一、收入支出决算总表</w:t>
      </w:r>
    </w:p>
    <w:p w:rsidR="00C96CD7" w:rsidRDefault="00AA1DF1">
      <w:pPr>
        <w:spacing w:line="360" w:lineRule="auto"/>
        <w:rPr>
          <w:rFonts w:ascii="黑体" w:eastAsia="黑体"/>
          <w:sz w:val="30"/>
          <w:szCs w:val="30"/>
        </w:rPr>
      </w:pPr>
      <w:r>
        <w:rPr>
          <w:rFonts w:ascii="楷体_GB2312" w:eastAsia="楷体_GB2312" w:hint="eastAsia"/>
          <w:sz w:val="30"/>
          <w:szCs w:val="30"/>
        </w:rPr>
        <w:t>二、收入决算表</w:t>
      </w:r>
    </w:p>
    <w:p w:rsidR="00C96CD7" w:rsidRDefault="00AA1DF1">
      <w:pPr>
        <w:spacing w:line="360" w:lineRule="auto"/>
        <w:rPr>
          <w:rFonts w:ascii="黑体" w:eastAsia="黑体"/>
          <w:sz w:val="30"/>
          <w:szCs w:val="30"/>
        </w:rPr>
      </w:pPr>
      <w:r>
        <w:rPr>
          <w:rFonts w:ascii="楷体_GB2312" w:eastAsia="楷体_GB2312" w:hint="eastAsia"/>
          <w:sz w:val="30"/>
          <w:szCs w:val="30"/>
        </w:rPr>
        <w:t>三、支出决算表</w:t>
      </w:r>
    </w:p>
    <w:p w:rsidR="00C96CD7" w:rsidRDefault="00AA1DF1">
      <w:pPr>
        <w:spacing w:line="360" w:lineRule="auto"/>
        <w:rPr>
          <w:rFonts w:ascii="黑体" w:eastAsia="黑体"/>
          <w:sz w:val="30"/>
          <w:szCs w:val="30"/>
        </w:rPr>
      </w:pPr>
      <w:r>
        <w:rPr>
          <w:rFonts w:ascii="楷体_GB2312" w:eastAsia="楷体_GB2312" w:hint="eastAsia"/>
          <w:sz w:val="30"/>
          <w:szCs w:val="30"/>
        </w:rPr>
        <w:t>四、财政拨款收入支出决算总表</w:t>
      </w:r>
    </w:p>
    <w:p w:rsidR="00C96CD7" w:rsidRDefault="00AA1DF1">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C96CD7" w:rsidRDefault="00AA1DF1">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C96CD7" w:rsidRDefault="00AA1DF1">
      <w:pPr>
        <w:spacing w:line="360" w:lineRule="auto"/>
        <w:rPr>
          <w:rFonts w:ascii="楷体_GB2312" w:eastAsia="楷体_GB2312"/>
          <w:color w:val="000000"/>
          <w:sz w:val="30"/>
          <w:szCs w:val="30"/>
        </w:rPr>
      </w:pPr>
      <w:r>
        <w:rPr>
          <w:rFonts w:ascii="楷体_GB2312" w:eastAsia="楷体_GB2312" w:hint="eastAsia"/>
          <w:color w:val="000000"/>
          <w:sz w:val="30"/>
          <w:szCs w:val="30"/>
        </w:rPr>
        <w:t>七、一般公共预算财政拨款“三公”经费支出决算表</w:t>
      </w:r>
    </w:p>
    <w:p w:rsidR="00C96CD7" w:rsidRDefault="00AA1DF1">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C96CD7" w:rsidRDefault="00AA1DF1">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C96CD7" w:rsidRDefault="00AA1DF1">
      <w:pPr>
        <w:spacing w:line="360" w:lineRule="auto"/>
        <w:rPr>
          <w:rFonts w:ascii="黑体" w:eastAsia="黑体"/>
          <w:color w:val="000000"/>
          <w:sz w:val="30"/>
          <w:szCs w:val="30"/>
        </w:rPr>
      </w:pPr>
      <w:r>
        <w:rPr>
          <w:rFonts w:ascii="楷体_GB2312" w:eastAsia="楷体_GB2312" w:hint="eastAsia"/>
          <w:color w:val="000000"/>
          <w:sz w:val="30"/>
          <w:szCs w:val="30"/>
        </w:rPr>
        <w:t>十、资产负债情况表</w:t>
      </w:r>
    </w:p>
    <w:p w:rsidR="00C96CD7" w:rsidRDefault="00AA1DF1">
      <w:pPr>
        <w:spacing w:line="360" w:lineRule="auto"/>
        <w:rPr>
          <w:rFonts w:ascii="黑体" w:eastAsia="黑体"/>
          <w:sz w:val="30"/>
          <w:szCs w:val="30"/>
        </w:rPr>
      </w:pPr>
      <w:r>
        <w:rPr>
          <w:rFonts w:ascii="黑体" w:eastAsia="黑体" w:hint="eastAsia"/>
          <w:sz w:val="30"/>
          <w:szCs w:val="30"/>
        </w:rPr>
        <w:t>第三部分 上海市</w:t>
      </w:r>
      <w:proofErr w:type="gramStart"/>
      <w:r>
        <w:rPr>
          <w:rFonts w:ascii="黑体" w:eastAsia="黑体" w:hint="eastAsia"/>
          <w:sz w:val="30"/>
          <w:szCs w:val="30"/>
        </w:rPr>
        <w:t>崇明区</w:t>
      </w:r>
      <w:proofErr w:type="gramEnd"/>
      <w:r>
        <w:rPr>
          <w:rFonts w:ascii="黑体" w:eastAsia="黑体" w:hint="eastAsia"/>
          <w:sz w:val="30"/>
          <w:szCs w:val="30"/>
        </w:rPr>
        <w:t>横沙乡社区卫生服务中心2021年度决算情况说明</w:t>
      </w:r>
    </w:p>
    <w:p w:rsidR="00C96CD7" w:rsidRDefault="00AA1DF1">
      <w:pPr>
        <w:spacing w:line="360" w:lineRule="auto"/>
        <w:rPr>
          <w:rFonts w:ascii="黑体" w:eastAsia="黑体"/>
          <w:sz w:val="30"/>
          <w:szCs w:val="30"/>
        </w:rPr>
      </w:pPr>
      <w:r>
        <w:rPr>
          <w:rFonts w:ascii="楷体_GB2312" w:eastAsia="楷体_GB2312" w:hint="eastAsia"/>
          <w:sz w:val="30"/>
          <w:szCs w:val="30"/>
        </w:rPr>
        <w:t>一、收入支出决算总体情况说明</w:t>
      </w:r>
    </w:p>
    <w:p w:rsidR="00C96CD7" w:rsidRDefault="00AA1DF1">
      <w:pPr>
        <w:spacing w:line="360" w:lineRule="auto"/>
        <w:rPr>
          <w:rFonts w:ascii="黑体" w:eastAsia="黑体"/>
          <w:sz w:val="30"/>
          <w:szCs w:val="30"/>
        </w:rPr>
      </w:pPr>
      <w:r>
        <w:rPr>
          <w:rFonts w:ascii="楷体_GB2312" w:eastAsia="楷体_GB2312" w:hint="eastAsia"/>
          <w:sz w:val="30"/>
          <w:szCs w:val="30"/>
        </w:rPr>
        <w:t>二、收入决算情况说明</w:t>
      </w:r>
    </w:p>
    <w:p w:rsidR="00C96CD7" w:rsidRDefault="00AA1DF1">
      <w:pPr>
        <w:spacing w:line="360" w:lineRule="auto"/>
        <w:rPr>
          <w:rFonts w:ascii="黑体" w:eastAsia="黑体"/>
          <w:sz w:val="30"/>
          <w:szCs w:val="30"/>
        </w:rPr>
      </w:pPr>
      <w:r>
        <w:rPr>
          <w:rFonts w:ascii="楷体_GB2312" w:eastAsia="楷体_GB2312" w:hint="eastAsia"/>
          <w:sz w:val="30"/>
          <w:szCs w:val="30"/>
        </w:rPr>
        <w:t>三、支出决算情况说明</w:t>
      </w:r>
    </w:p>
    <w:p w:rsidR="00C96CD7" w:rsidRDefault="00AA1DF1">
      <w:pPr>
        <w:outlineLvl w:val="0"/>
        <w:rPr>
          <w:rFonts w:ascii="楷体_GB2312" w:eastAsia="楷体_GB2312"/>
          <w:sz w:val="30"/>
          <w:szCs w:val="30"/>
        </w:rPr>
      </w:pPr>
      <w:r>
        <w:rPr>
          <w:rFonts w:ascii="楷体_GB2312" w:eastAsia="楷体_GB2312" w:hint="eastAsia"/>
          <w:sz w:val="30"/>
          <w:szCs w:val="30"/>
        </w:rPr>
        <w:lastRenderedPageBreak/>
        <w:t>四、财政拨款收入支出决算总体情况说明</w:t>
      </w:r>
    </w:p>
    <w:p w:rsidR="00C96CD7" w:rsidRDefault="00AA1DF1">
      <w:pPr>
        <w:outlineLvl w:val="0"/>
        <w:rPr>
          <w:rFonts w:ascii="楷体_GB2312" w:eastAsia="楷体_GB2312"/>
          <w:sz w:val="30"/>
          <w:szCs w:val="30"/>
        </w:rPr>
      </w:pPr>
      <w:r>
        <w:rPr>
          <w:rFonts w:ascii="楷体_GB2312" w:eastAsia="楷体_GB2312" w:hint="eastAsia"/>
          <w:sz w:val="30"/>
          <w:szCs w:val="30"/>
        </w:rPr>
        <w:t>五、一般公共预算财政拨款支出决算情况说明</w:t>
      </w:r>
    </w:p>
    <w:p w:rsidR="00C96CD7" w:rsidRDefault="00AA1DF1">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C96CD7" w:rsidRDefault="00AA1DF1">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一般公共预算财政拨款“三公”经费支出决算情况说明</w:t>
      </w:r>
    </w:p>
    <w:p w:rsidR="00C96CD7" w:rsidRDefault="00AA1DF1">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C96CD7" w:rsidRDefault="00AA1DF1">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C96CD7" w:rsidRDefault="00AA1DF1">
      <w:pPr>
        <w:spacing w:line="360" w:lineRule="auto"/>
        <w:rPr>
          <w:rFonts w:ascii="楷体_GB2312" w:eastAsia="楷体_GB2312"/>
          <w:sz w:val="30"/>
          <w:szCs w:val="30"/>
        </w:rPr>
      </w:pPr>
      <w:r>
        <w:rPr>
          <w:rFonts w:ascii="楷体_GB2312" w:eastAsia="楷体_GB2312" w:hint="eastAsia"/>
          <w:sz w:val="30"/>
          <w:szCs w:val="30"/>
        </w:rPr>
        <w:t>十、预算绩效管理情况</w:t>
      </w:r>
    </w:p>
    <w:p w:rsidR="00C96CD7" w:rsidRDefault="00AA1DF1">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C96CD7" w:rsidRDefault="00AA1DF1">
      <w:pPr>
        <w:spacing w:line="360" w:lineRule="auto"/>
        <w:rPr>
          <w:rFonts w:ascii="黑体" w:eastAsia="黑体"/>
          <w:sz w:val="30"/>
          <w:szCs w:val="30"/>
        </w:rPr>
      </w:pPr>
      <w:r>
        <w:rPr>
          <w:rFonts w:ascii="黑体" w:eastAsia="黑体" w:hint="eastAsia"/>
          <w:sz w:val="30"/>
          <w:szCs w:val="30"/>
        </w:rPr>
        <w:t>第四部分 名词解释</w:t>
      </w:r>
    </w:p>
    <w:p w:rsidR="00C96CD7" w:rsidRDefault="00AA1DF1">
      <w:pPr>
        <w:jc w:val="center"/>
        <w:rPr>
          <w:rFonts w:ascii="华文中宋" w:eastAsia="华文中宋" w:hAnsi="华文中宋"/>
          <w:b/>
          <w:sz w:val="36"/>
        </w:rPr>
      </w:pPr>
      <w:r>
        <w:rPr>
          <w:rFonts w:ascii="华文中宋" w:eastAsia="华文中宋" w:hAnsi="华文中宋"/>
          <w:b/>
          <w:sz w:val="36"/>
        </w:rPr>
        <w:br w:type="page"/>
      </w:r>
      <w:r>
        <w:rPr>
          <w:rFonts w:ascii="黑体" w:eastAsia="黑体" w:hint="eastAsia"/>
          <w:sz w:val="30"/>
          <w:szCs w:val="30"/>
        </w:rPr>
        <w:lastRenderedPageBreak/>
        <w:t>第一部分    上海市</w:t>
      </w:r>
      <w:proofErr w:type="gramStart"/>
      <w:r>
        <w:rPr>
          <w:rFonts w:ascii="黑体" w:eastAsia="黑体" w:hint="eastAsia"/>
          <w:sz w:val="30"/>
          <w:szCs w:val="30"/>
        </w:rPr>
        <w:t>崇明区</w:t>
      </w:r>
      <w:proofErr w:type="gramEnd"/>
      <w:r>
        <w:rPr>
          <w:rFonts w:ascii="黑体" w:eastAsia="黑体" w:hint="eastAsia"/>
          <w:sz w:val="30"/>
          <w:szCs w:val="30"/>
        </w:rPr>
        <w:t>横沙乡社区卫生服务中心概况</w:t>
      </w:r>
    </w:p>
    <w:p w:rsidR="00C96CD7" w:rsidRDefault="00C96CD7">
      <w:pPr>
        <w:jc w:val="center"/>
        <w:rPr>
          <w:rFonts w:ascii="黑体" w:eastAsia="黑体"/>
          <w:sz w:val="30"/>
          <w:szCs w:val="30"/>
        </w:rPr>
      </w:pPr>
    </w:p>
    <w:p w:rsidR="00C96CD7" w:rsidRDefault="00AA1DF1">
      <w:pPr>
        <w:ind w:firstLineChars="200" w:firstLine="602"/>
        <w:outlineLvl w:val="0"/>
        <w:rPr>
          <w:rFonts w:ascii="楷体_GB2312" w:eastAsia="楷体_GB2312"/>
          <w:b/>
          <w:sz w:val="30"/>
          <w:szCs w:val="30"/>
        </w:rPr>
      </w:pPr>
      <w:r>
        <w:rPr>
          <w:rFonts w:ascii="楷体_GB2312" w:eastAsia="楷体_GB2312" w:hint="eastAsia"/>
          <w:b/>
          <w:sz w:val="30"/>
          <w:szCs w:val="30"/>
        </w:rPr>
        <w:t>一、主要职能</w:t>
      </w:r>
    </w:p>
    <w:p w:rsidR="00C96CD7" w:rsidRDefault="00AA1DF1">
      <w:pPr>
        <w:ind w:firstLineChars="200" w:firstLine="600"/>
        <w:rPr>
          <w:rFonts w:ascii="仿宋_GB2312" w:eastAsia="仿宋_GB2312"/>
          <w:color w:val="000000"/>
          <w:sz w:val="30"/>
          <w:szCs w:val="30"/>
        </w:rPr>
      </w:pPr>
      <w:r>
        <w:rPr>
          <w:rFonts w:ascii="仿宋_GB2312" w:eastAsia="仿宋_GB2312" w:hint="eastAsia"/>
          <w:color w:val="000000"/>
          <w:sz w:val="30"/>
          <w:szCs w:val="30"/>
        </w:rPr>
        <w:t>1、贯彻落实各级党委政府和卫生各部门安排下达的各项卫生工作任务。</w:t>
      </w:r>
    </w:p>
    <w:p w:rsidR="00C96CD7" w:rsidRDefault="00AA1DF1">
      <w:pPr>
        <w:ind w:firstLineChars="200" w:firstLine="600"/>
        <w:rPr>
          <w:rFonts w:ascii="仿宋_GB2312" w:eastAsia="仿宋_GB2312"/>
          <w:color w:val="000000"/>
          <w:sz w:val="30"/>
          <w:szCs w:val="30"/>
        </w:rPr>
      </w:pPr>
      <w:r>
        <w:rPr>
          <w:rFonts w:ascii="仿宋_GB2312" w:eastAsia="仿宋_GB2312" w:hint="eastAsia"/>
          <w:color w:val="000000"/>
          <w:sz w:val="30"/>
          <w:szCs w:val="30"/>
        </w:rPr>
        <w:t>2、担负着辖区2.53万人口的基本医疗、预防、保健、康复、计划生育和健康教育等“六位一体”工作。</w:t>
      </w:r>
    </w:p>
    <w:p w:rsidR="00C96CD7" w:rsidRDefault="00AA1DF1">
      <w:pPr>
        <w:ind w:firstLineChars="200" w:firstLine="602"/>
        <w:outlineLvl w:val="0"/>
        <w:rPr>
          <w:rFonts w:ascii="楷体_GB2312" w:eastAsia="楷体_GB2312"/>
          <w:b/>
          <w:sz w:val="30"/>
          <w:szCs w:val="30"/>
        </w:rPr>
      </w:pPr>
      <w:r>
        <w:rPr>
          <w:rFonts w:ascii="楷体_GB2312" w:eastAsia="楷体_GB2312" w:hint="eastAsia"/>
          <w:b/>
          <w:sz w:val="30"/>
          <w:szCs w:val="30"/>
        </w:rPr>
        <w:t>二、机构设置</w:t>
      </w:r>
    </w:p>
    <w:p w:rsidR="00C96CD7" w:rsidRDefault="00AA1DF1">
      <w:pPr>
        <w:jc w:val="center"/>
        <w:rPr>
          <w:rFonts w:ascii="仿宋_GB2312" w:eastAsia="仿宋_GB2312"/>
          <w:sz w:val="30"/>
          <w:szCs w:val="30"/>
        </w:rPr>
      </w:pPr>
      <w:r>
        <w:rPr>
          <w:rFonts w:ascii="仿宋_GB2312" w:eastAsia="仿宋_GB2312" w:hAnsi="宋体" w:hint="eastAsia"/>
          <w:color w:val="000000"/>
          <w:sz w:val="30"/>
          <w:szCs w:val="30"/>
        </w:rPr>
        <w:t xml:space="preserve">    根据上述职责，上海市</w:t>
      </w:r>
      <w:proofErr w:type="gramStart"/>
      <w:r>
        <w:rPr>
          <w:rFonts w:ascii="仿宋_GB2312" w:eastAsia="仿宋_GB2312" w:hAnsi="宋体" w:hint="eastAsia"/>
          <w:color w:val="000000"/>
          <w:sz w:val="30"/>
          <w:szCs w:val="30"/>
        </w:rPr>
        <w:t>崇明区</w:t>
      </w:r>
      <w:proofErr w:type="gramEnd"/>
      <w:r>
        <w:rPr>
          <w:rFonts w:ascii="仿宋_GB2312" w:eastAsia="仿宋_GB2312" w:hAnsi="宋体" w:hint="eastAsia"/>
          <w:color w:val="000000"/>
          <w:sz w:val="30"/>
          <w:szCs w:val="30"/>
        </w:rPr>
        <w:t>横沙乡社区卫生服务中心设</w:t>
      </w:r>
      <w:r>
        <w:rPr>
          <w:rFonts w:ascii="仿宋_GB2312" w:eastAsia="仿宋_GB2312" w:hint="eastAsia"/>
          <w:color w:val="000000"/>
          <w:sz w:val="30"/>
          <w:szCs w:val="30"/>
        </w:rPr>
        <w:t>10个内设机构，包括：办公室</w:t>
      </w:r>
      <w:r>
        <w:rPr>
          <w:rFonts w:ascii="仿宋_GB2312" w:eastAsia="仿宋_GB2312" w:hAnsi="宋体" w:hint="eastAsia"/>
          <w:color w:val="000000"/>
          <w:sz w:val="30"/>
          <w:szCs w:val="30"/>
        </w:rPr>
        <w:t>、全科、中医科、中医伤科、眼科、医学影像科、医学检验科、医务科、</w:t>
      </w:r>
      <w:proofErr w:type="gramStart"/>
      <w:r>
        <w:rPr>
          <w:rFonts w:ascii="仿宋_GB2312" w:eastAsia="仿宋_GB2312" w:hAnsi="宋体" w:hint="eastAsia"/>
          <w:color w:val="000000"/>
          <w:sz w:val="30"/>
          <w:szCs w:val="30"/>
        </w:rPr>
        <w:t>预防科</w:t>
      </w:r>
      <w:proofErr w:type="gramEnd"/>
      <w:r>
        <w:rPr>
          <w:rFonts w:ascii="仿宋_GB2312" w:eastAsia="仿宋_GB2312" w:hAnsi="宋体" w:hint="eastAsia"/>
          <w:color w:val="000000"/>
          <w:sz w:val="30"/>
          <w:szCs w:val="30"/>
        </w:rPr>
        <w:t>和财总务科。</w:t>
      </w:r>
      <w:r>
        <w:rPr>
          <w:rFonts w:ascii="仿宋_GB2312" w:eastAsia="仿宋_GB2312"/>
          <w:sz w:val="30"/>
          <w:szCs w:val="30"/>
        </w:rPr>
        <w:br w:type="page"/>
      </w:r>
      <w:r>
        <w:rPr>
          <w:rFonts w:ascii="黑体" w:eastAsia="黑体" w:hint="eastAsia"/>
          <w:sz w:val="30"/>
          <w:szCs w:val="30"/>
        </w:rPr>
        <w:lastRenderedPageBreak/>
        <w:t>第二部分    上海市</w:t>
      </w:r>
      <w:proofErr w:type="gramStart"/>
      <w:r>
        <w:rPr>
          <w:rFonts w:ascii="黑体" w:eastAsia="黑体" w:hint="eastAsia"/>
          <w:sz w:val="30"/>
          <w:szCs w:val="30"/>
        </w:rPr>
        <w:t>崇明区</w:t>
      </w:r>
      <w:proofErr w:type="gramEnd"/>
      <w:r>
        <w:rPr>
          <w:rFonts w:ascii="黑体" w:eastAsia="黑体" w:hint="eastAsia"/>
          <w:sz w:val="30"/>
          <w:szCs w:val="30"/>
        </w:rPr>
        <w:t>横沙乡社区卫生服务中心2021年度决算表</w:t>
      </w:r>
    </w:p>
    <w:p w:rsidR="00C96CD7" w:rsidRDefault="00AA1DF1">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C96CD7" w:rsidRDefault="00AA1DF1">
      <w:pPr>
        <w:autoSpaceDE w:val="0"/>
        <w:autoSpaceDN w:val="0"/>
        <w:adjustRightInd w:val="0"/>
        <w:jc w:val="right"/>
        <w:rPr>
          <w:rFonts w:ascii="宋体" w:hAnsi="宋体"/>
          <w:b/>
          <w:szCs w:val="21"/>
        </w:rPr>
      </w:pPr>
      <w:r>
        <w:rPr>
          <w:rFonts w:ascii="宋体" w:hAnsi="宋体" w:hint="eastAsia"/>
          <w:szCs w:val="21"/>
        </w:rPr>
        <w:t>单位：万元</w:t>
      </w:r>
    </w:p>
    <w:tbl>
      <w:tblPr>
        <w:tblW w:w="9407" w:type="dxa"/>
        <w:jc w:val="center"/>
        <w:tblLayout w:type="fixed"/>
        <w:tblLook w:val="04A0" w:firstRow="1" w:lastRow="0" w:firstColumn="1" w:lastColumn="0" w:noHBand="0" w:noVBand="1"/>
      </w:tblPr>
      <w:tblGrid>
        <w:gridCol w:w="3608"/>
        <w:gridCol w:w="1160"/>
        <w:gridCol w:w="3340"/>
        <w:gridCol w:w="1299"/>
      </w:tblGrid>
      <w:tr w:rsidR="00C96CD7">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支出</w:t>
            </w: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决算数</w:t>
            </w: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2192.32</w:t>
            </w: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2951.55</w:t>
            </w: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76.60</w:t>
            </w: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310.41</w:t>
            </w: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4797.07</w:t>
            </w: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95.37</w:t>
            </w: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C96CD7">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C96CD7">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C96CD7">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5220.47</w:t>
            </w:r>
          </w:p>
        </w:tc>
        <w:tc>
          <w:tcPr>
            <w:tcW w:w="3340"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5202.85</w:t>
            </w: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C96CD7" w:rsidRDefault="00C96CD7">
            <w:pPr>
              <w:jc w:val="center"/>
              <w:rPr>
                <w:rFonts w:ascii="宋体" w:hAnsi="宋体"/>
                <w:szCs w:val="21"/>
              </w:rPr>
            </w:pP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242.42</w:t>
            </w:r>
          </w:p>
        </w:tc>
        <w:tc>
          <w:tcPr>
            <w:tcW w:w="3340" w:type="dxa"/>
            <w:tcBorders>
              <w:top w:val="single" w:sz="4" w:space="0" w:color="auto"/>
              <w:left w:val="nil"/>
              <w:bottom w:val="single" w:sz="4" w:space="0" w:color="auto"/>
              <w:right w:val="single" w:sz="4" w:space="0" w:color="auto"/>
            </w:tcBorders>
            <w:vAlign w:val="center"/>
          </w:tcPr>
          <w:p w:rsidR="00C96CD7" w:rsidRDefault="00AA1DF1">
            <w:pPr>
              <w:rPr>
                <w:rFonts w:ascii="宋体" w:hAnsi="宋体" w:cs="宋体"/>
                <w:szCs w:val="21"/>
              </w:rPr>
            </w:pPr>
            <w:r>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260.04</w:t>
            </w:r>
          </w:p>
        </w:tc>
      </w:tr>
      <w:tr w:rsidR="00C96CD7">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5462.89</w:t>
            </w:r>
          </w:p>
        </w:tc>
        <w:tc>
          <w:tcPr>
            <w:tcW w:w="3340"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5462.89</w:t>
            </w:r>
          </w:p>
        </w:tc>
      </w:tr>
    </w:tbl>
    <w:p w:rsidR="00C96CD7" w:rsidRDefault="00AA1DF1">
      <w:pPr>
        <w:autoSpaceDE w:val="0"/>
        <w:autoSpaceDN w:val="0"/>
        <w:adjustRightInd w:val="0"/>
        <w:rPr>
          <w:rFonts w:ascii="宋体" w:hAnsi="宋体"/>
          <w:szCs w:val="21"/>
        </w:rPr>
        <w:sectPr w:rsidR="00C96CD7">
          <w:headerReference w:type="default" r:id="rId8"/>
          <w:footerReference w:type="default" r:id="rId9"/>
          <w:pgSz w:w="11906" w:h="16838"/>
          <w:pgMar w:top="1440" w:right="1797" w:bottom="1440" w:left="1797" w:header="851" w:footer="992" w:gutter="0"/>
          <w:cols w:space="720"/>
          <w:docGrid w:type="lines" w:linePitch="312"/>
        </w:sectPr>
      </w:pPr>
      <w:r>
        <w:rPr>
          <w:rFonts w:ascii="宋体" w:hAnsi="宋体" w:hint="eastAsia"/>
          <w:szCs w:val="21"/>
        </w:rPr>
        <w:t>注：本表反映单位本年度的总收支和年末结转结余情况。</w:t>
      </w:r>
    </w:p>
    <w:p w:rsidR="00C96CD7" w:rsidRDefault="00AA1DF1">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C96CD7" w:rsidRDefault="00AA1DF1">
      <w:pPr>
        <w:autoSpaceDE w:val="0"/>
        <w:autoSpaceDN w:val="0"/>
        <w:adjustRightInd w:val="0"/>
        <w:ind w:right="360"/>
        <w:jc w:val="right"/>
        <w:rPr>
          <w:rFonts w:ascii="宋体" w:hAnsi="宋体"/>
          <w:szCs w:val="21"/>
        </w:rPr>
      </w:pPr>
      <w:r>
        <w:rPr>
          <w:rFonts w:ascii="宋体" w:hAnsi="宋体" w:hint="eastAsia"/>
          <w:szCs w:val="21"/>
        </w:rPr>
        <w:t>单位：万元</w:t>
      </w:r>
    </w:p>
    <w:tbl>
      <w:tblPr>
        <w:tblW w:w="14488" w:type="dxa"/>
        <w:tblInd w:w="93" w:type="dxa"/>
        <w:tblLayout w:type="fixed"/>
        <w:tblLook w:val="04A0" w:firstRow="1" w:lastRow="0" w:firstColumn="1" w:lastColumn="0" w:noHBand="0" w:noVBand="1"/>
      </w:tblPr>
      <w:tblGrid>
        <w:gridCol w:w="1531"/>
        <w:gridCol w:w="3020"/>
        <w:gridCol w:w="1560"/>
        <w:gridCol w:w="1559"/>
        <w:gridCol w:w="1559"/>
        <w:gridCol w:w="1134"/>
        <w:gridCol w:w="1207"/>
        <w:gridCol w:w="1203"/>
        <w:gridCol w:w="1715"/>
      </w:tblGrid>
      <w:tr w:rsidR="00C96CD7">
        <w:trPr>
          <w:trHeight w:val="208"/>
        </w:trPr>
        <w:tc>
          <w:tcPr>
            <w:tcW w:w="4551" w:type="dxa"/>
            <w:gridSpan w:val="2"/>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项目</w:t>
            </w:r>
          </w:p>
        </w:tc>
        <w:tc>
          <w:tcPr>
            <w:tcW w:w="1560" w:type="dxa"/>
            <w:vMerge w:val="restart"/>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财政拨款收入</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上级补助收入</w:t>
            </w:r>
          </w:p>
        </w:tc>
        <w:tc>
          <w:tcPr>
            <w:tcW w:w="1134" w:type="dxa"/>
            <w:vMerge w:val="restart"/>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其他收入</w:t>
            </w:r>
          </w:p>
        </w:tc>
      </w:tr>
      <w:tr w:rsidR="00C96CD7">
        <w:trPr>
          <w:trHeight w:val="440"/>
        </w:trPr>
        <w:tc>
          <w:tcPr>
            <w:tcW w:w="1531" w:type="dxa"/>
            <w:tcBorders>
              <w:top w:val="single" w:sz="8" w:space="0" w:color="auto"/>
              <w:left w:val="single" w:sz="8" w:space="0" w:color="auto"/>
              <w:bottom w:val="single" w:sz="4"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3020" w:type="dxa"/>
            <w:tcBorders>
              <w:top w:val="nil"/>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科目名称</w:t>
            </w:r>
          </w:p>
        </w:tc>
        <w:tc>
          <w:tcPr>
            <w:tcW w:w="1560"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134"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r>
      <w:tr w:rsidR="00C96CD7">
        <w:trPr>
          <w:trHeight w:val="322"/>
        </w:trPr>
        <w:tc>
          <w:tcPr>
            <w:tcW w:w="4551" w:type="dxa"/>
            <w:gridSpan w:val="2"/>
            <w:tcBorders>
              <w:top w:val="single" w:sz="4"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合计</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5220.47　</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2192.32</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134"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2951.55</w:t>
            </w:r>
          </w:p>
        </w:tc>
        <w:tc>
          <w:tcPr>
            <w:tcW w:w="120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76.60</w:t>
            </w:r>
          </w:p>
        </w:tc>
      </w:tr>
      <w:tr w:rsidR="00C96CD7">
        <w:trPr>
          <w:trHeight w:val="170"/>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 xml:space="preserve">208　</w:t>
            </w:r>
          </w:p>
        </w:tc>
        <w:tc>
          <w:tcPr>
            <w:tcW w:w="3020"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社会保障和就业支出</w:t>
            </w:r>
          </w:p>
        </w:tc>
        <w:tc>
          <w:tcPr>
            <w:tcW w:w="1560" w:type="dxa"/>
            <w:tcBorders>
              <w:top w:val="nil"/>
              <w:left w:val="nil"/>
              <w:bottom w:val="single" w:sz="8" w:space="0" w:color="auto"/>
              <w:right w:val="single" w:sz="8" w:space="0" w:color="auto"/>
            </w:tcBorders>
            <w:vAlign w:val="center"/>
          </w:tcPr>
          <w:p w:rsidR="00C96CD7" w:rsidRDefault="00AA1DF1">
            <w:pPr>
              <w:widowControl/>
              <w:ind w:right="34"/>
              <w:jc w:val="right"/>
              <w:rPr>
                <w:rFonts w:ascii="宋体" w:hAnsi="宋体" w:cs="宋体"/>
                <w:kern w:val="0"/>
                <w:szCs w:val="21"/>
              </w:rPr>
            </w:pPr>
            <w:r>
              <w:rPr>
                <w:rFonts w:ascii="宋体" w:hAnsi="宋体" w:cs="宋体" w:hint="eastAsia"/>
                <w:kern w:val="0"/>
                <w:szCs w:val="21"/>
              </w:rPr>
              <w:t>310.41</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310.41</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134"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259"/>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20805</w:t>
            </w:r>
          </w:p>
        </w:tc>
        <w:tc>
          <w:tcPr>
            <w:tcW w:w="3020"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行政事业单位养老支出</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310.41</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310.41</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134"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208"/>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2080502</w:t>
            </w:r>
          </w:p>
        </w:tc>
        <w:tc>
          <w:tcPr>
            <w:tcW w:w="3020" w:type="dxa"/>
            <w:tcBorders>
              <w:top w:val="nil"/>
              <w:left w:val="nil"/>
              <w:bottom w:val="single" w:sz="8" w:space="0" w:color="auto"/>
              <w:right w:val="single" w:sz="8"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事业单位离退休</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17.93　</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17.93</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134"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39"/>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 xml:space="preserve">2080505　</w:t>
            </w:r>
          </w:p>
        </w:tc>
        <w:tc>
          <w:tcPr>
            <w:tcW w:w="3020" w:type="dxa"/>
            <w:tcBorders>
              <w:top w:val="nil"/>
              <w:left w:val="nil"/>
              <w:bottom w:val="single" w:sz="8" w:space="0" w:color="auto"/>
              <w:right w:val="single" w:sz="8" w:space="0" w:color="auto"/>
            </w:tcBorders>
            <w:vAlign w:val="center"/>
          </w:tcPr>
          <w:p w:rsidR="00C96CD7" w:rsidRDefault="00AA1DF1">
            <w:pPr>
              <w:widowControl/>
              <w:ind w:firstLineChars="100" w:firstLine="180"/>
              <w:jc w:val="left"/>
              <w:rPr>
                <w:rFonts w:ascii="宋体" w:hAnsi="宋体" w:cs="宋体"/>
                <w:kern w:val="0"/>
                <w:sz w:val="18"/>
                <w:szCs w:val="18"/>
              </w:rPr>
            </w:pPr>
            <w:r>
              <w:rPr>
                <w:rFonts w:ascii="宋体" w:hAnsi="宋体" w:cs="宋体" w:hint="eastAsia"/>
                <w:kern w:val="0"/>
                <w:sz w:val="18"/>
                <w:szCs w:val="18"/>
              </w:rPr>
              <w:t>机关事业单位基本养老保险缴费支出</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186.04　</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186.04</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134"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505"/>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2080506</w:t>
            </w:r>
          </w:p>
        </w:tc>
        <w:tc>
          <w:tcPr>
            <w:tcW w:w="3020" w:type="dxa"/>
            <w:tcBorders>
              <w:top w:val="nil"/>
              <w:left w:val="nil"/>
              <w:bottom w:val="single" w:sz="8" w:space="0" w:color="auto"/>
              <w:right w:val="single" w:sz="8" w:space="0" w:color="auto"/>
            </w:tcBorders>
            <w:vAlign w:val="center"/>
          </w:tcPr>
          <w:p w:rsidR="00C96CD7" w:rsidRDefault="00AA1DF1">
            <w:pPr>
              <w:widowControl/>
              <w:ind w:firstLineChars="100" w:firstLine="180"/>
              <w:jc w:val="left"/>
              <w:rPr>
                <w:rFonts w:ascii="宋体" w:hAnsi="宋体" w:cs="宋体"/>
                <w:kern w:val="0"/>
                <w:sz w:val="18"/>
                <w:szCs w:val="18"/>
              </w:rPr>
            </w:pPr>
            <w:r>
              <w:rPr>
                <w:rFonts w:ascii="宋体" w:hAnsi="宋体" w:cs="宋体" w:hint="eastAsia"/>
                <w:kern w:val="0"/>
                <w:sz w:val="18"/>
                <w:szCs w:val="18"/>
              </w:rPr>
              <w:t>机关事业单位职业年金缴费支出</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100.43　</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100.43</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134"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345"/>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2080599</w:t>
            </w:r>
          </w:p>
        </w:tc>
        <w:tc>
          <w:tcPr>
            <w:tcW w:w="3020" w:type="dxa"/>
            <w:tcBorders>
              <w:top w:val="nil"/>
              <w:left w:val="nil"/>
              <w:bottom w:val="single" w:sz="8" w:space="0" w:color="auto"/>
              <w:right w:val="single" w:sz="8" w:space="0" w:color="auto"/>
            </w:tcBorders>
            <w:vAlign w:val="center"/>
          </w:tcPr>
          <w:p w:rsidR="00C96CD7" w:rsidRDefault="00AA1DF1">
            <w:pPr>
              <w:widowControl/>
              <w:ind w:firstLineChars="100" w:firstLine="180"/>
              <w:jc w:val="left"/>
              <w:rPr>
                <w:rFonts w:ascii="宋体" w:hAnsi="宋体" w:cs="宋体"/>
                <w:kern w:val="0"/>
                <w:sz w:val="18"/>
                <w:szCs w:val="18"/>
              </w:rPr>
            </w:pPr>
            <w:r>
              <w:rPr>
                <w:rFonts w:ascii="宋体" w:hAnsi="宋体" w:cs="宋体" w:hint="eastAsia"/>
                <w:kern w:val="0"/>
                <w:sz w:val="18"/>
                <w:szCs w:val="18"/>
              </w:rPr>
              <w:t>其他行政事业单位养老支出</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6.01　</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6.01</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134"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207"/>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w:t>
            </w:r>
          </w:p>
        </w:tc>
        <w:tc>
          <w:tcPr>
            <w:tcW w:w="3020"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卫生健康支出</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4814.69</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1786.54</w:t>
            </w:r>
          </w:p>
        </w:tc>
        <w:tc>
          <w:tcPr>
            <w:tcW w:w="1559"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134" w:type="dxa"/>
            <w:tcBorders>
              <w:top w:val="nil"/>
              <w:left w:val="nil"/>
              <w:bottom w:val="single" w:sz="8" w:space="0" w:color="auto"/>
              <w:right w:val="single" w:sz="8" w:space="0" w:color="auto"/>
            </w:tcBorders>
            <w:vAlign w:val="center"/>
          </w:tcPr>
          <w:p w:rsidR="00C96CD7" w:rsidRDefault="00AA1DF1">
            <w:pPr>
              <w:widowControl/>
              <w:ind w:right="34"/>
              <w:jc w:val="right"/>
              <w:rPr>
                <w:rFonts w:ascii="宋体" w:hAnsi="宋体" w:cs="宋体"/>
                <w:kern w:val="0"/>
                <w:szCs w:val="21"/>
              </w:rPr>
            </w:pPr>
            <w:r>
              <w:rPr>
                <w:rFonts w:ascii="宋体" w:hAnsi="宋体" w:cs="宋体" w:hint="eastAsia"/>
                <w:kern w:val="0"/>
                <w:szCs w:val="21"/>
              </w:rPr>
              <w:t>2951.55</w:t>
            </w:r>
          </w:p>
        </w:tc>
        <w:tc>
          <w:tcPr>
            <w:tcW w:w="1207"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76.60</w:t>
            </w:r>
          </w:p>
        </w:tc>
      </w:tr>
      <w:tr w:rsidR="00C96CD7">
        <w:trPr>
          <w:trHeight w:val="402"/>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21003</w:t>
            </w:r>
          </w:p>
        </w:tc>
        <w:tc>
          <w:tcPr>
            <w:tcW w:w="3020"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基层医疗卫生机构</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4665.01</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1636.86</w:t>
            </w:r>
          </w:p>
        </w:tc>
        <w:tc>
          <w:tcPr>
            <w:tcW w:w="1559"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134"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2951.55</w:t>
            </w:r>
          </w:p>
        </w:tc>
        <w:tc>
          <w:tcPr>
            <w:tcW w:w="1207"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76.60</w:t>
            </w:r>
          </w:p>
        </w:tc>
      </w:tr>
      <w:tr w:rsidR="00C96CD7">
        <w:trPr>
          <w:trHeight w:val="307"/>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2100301</w:t>
            </w:r>
          </w:p>
        </w:tc>
        <w:tc>
          <w:tcPr>
            <w:tcW w:w="3020" w:type="dxa"/>
            <w:tcBorders>
              <w:top w:val="nil"/>
              <w:left w:val="nil"/>
              <w:bottom w:val="single" w:sz="8" w:space="0" w:color="auto"/>
              <w:right w:val="single" w:sz="8"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 xml:space="preserve"> 城市社区卫生机构</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4665.01</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1636.86</w:t>
            </w:r>
          </w:p>
        </w:tc>
        <w:tc>
          <w:tcPr>
            <w:tcW w:w="1559"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134"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2951.55</w:t>
            </w:r>
          </w:p>
        </w:tc>
        <w:tc>
          <w:tcPr>
            <w:tcW w:w="1207"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76.60</w:t>
            </w:r>
          </w:p>
        </w:tc>
      </w:tr>
      <w:tr w:rsidR="00C96CD7">
        <w:trPr>
          <w:trHeight w:val="265"/>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21004</w:t>
            </w:r>
          </w:p>
        </w:tc>
        <w:tc>
          <w:tcPr>
            <w:tcW w:w="3020"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公共卫生</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28.05</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28.05</w:t>
            </w:r>
          </w:p>
        </w:tc>
        <w:tc>
          <w:tcPr>
            <w:tcW w:w="1559"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134"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r w:rsidR="00C96CD7">
        <w:trPr>
          <w:trHeight w:val="214"/>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2100408</w:t>
            </w:r>
          </w:p>
        </w:tc>
        <w:tc>
          <w:tcPr>
            <w:tcW w:w="3020" w:type="dxa"/>
            <w:tcBorders>
              <w:top w:val="nil"/>
              <w:left w:val="nil"/>
              <w:bottom w:val="single" w:sz="8" w:space="0" w:color="auto"/>
              <w:right w:val="single" w:sz="8"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基本公共卫生服务</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28.05</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28.05</w:t>
            </w:r>
          </w:p>
        </w:tc>
        <w:tc>
          <w:tcPr>
            <w:tcW w:w="1559"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134"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r w:rsidR="00C96CD7">
        <w:trPr>
          <w:trHeight w:val="312"/>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21011</w:t>
            </w:r>
          </w:p>
        </w:tc>
        <w:tc>
          <w:tcPr>
            <w:tcW w:w="3020"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行政事业单位医疗</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121.63</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121.63</w:t>
            </w:r>
          </w:p>
        </w:tc>
        <w:tc>
          <w:tcPr>
            <w:tcW w:w="1559"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134"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r w:rsidR="00C96CD7">
        <w:trPr>
          <w:trHeight w:val="309"/>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2101102</w:t>
            </w:r>
          </w:p>
        </w:tc>
        <w:tc>
          <w:tcPr>
            <w:tcW w:w="3020" w:type="dxa"/>
            <w:tcBorders>
              <w:top w:val="nil"/>
              <w:left w:val="nil"/>
              <w:bottom w:val="single" w:sz="8" w:space="0" w:color="auto"/>
              <w:right w:val="single" w:sz="8"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事业单位医疗</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121.63</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121.63</w:t>
            </w:r>
          </w:p>
        </w:tc>
        <w:tc>
          <w:tcPr>
            <w:tcW w:w="1559"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134"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r w:rsidR="00C96CD7">
        <w:trPr>
          <w:trHeight w:val="266"/>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221</w:t>
            </w:r>
          </w:p>
        </w:tc>
        <w:tc>
          <w:tcPr>
            <w:tcW w:w="3020"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住房保障支出</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95.37</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95.37</w:t>
            </w:r>
          </w:p>
        </w:tc>
        <w:tc>
          <w:tcPr>
            <w:tcW w:w="1559"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134"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r w:rsidR="00C96CD7">
        <w:trPr>
          <w:trHeight w:val="322"/>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22102</w:t>
            </w:r>
          </w:p>
        </w:tc>
        <w:tc>
          <w:tcPr>
            <w:tcW w:w="3020"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住房改革支出</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95.37</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95.37</w:t>
            </w:r>
          </w:p>
        </w:tc>
        <w:tc>
          <w:tcPr>
            <w:tcW w:w="1559"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134"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r w:rsidR="00C96CD7">
        <w:trPr>
          <w:trHeight w:val="379"/>
        </w:trPr>
        <w:tc>
          <w:tcPr>
            <w:tcW w:w="1531"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2210201</w:t>
            </w:r>
          </w:p>
        </w:tc>
        <w:tc>
          <w:tcPr>
            <w:tcW w:w="3020" w:type="dxa"/>
            <w:tcBorders>
              <w:top w:val="nil"/>
              <w:left w:val="nil"/>
              <w:bottom w:val="single" w:sz="8" w:space="0" w:color="auto"/>
              <w:right w:val="single" w:sz="8"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住房公积金</w:t>
            </w:r>
          </w:p>
        </w:tc>
        <w:tc>
          <w:tcPr>
            <w:tcW w:w="1560"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95.37</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95.37</w:t>
            </w:r>
          </w:p>
        </w:tc>
        <w:tc>
          <w:tcPr>
            <w:tcW w:w="1559"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134"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7"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20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715"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bl>
    <w:p w:rsidR="00C96CD7" w:rsidRDefault="00AA1DF1">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C96CD7" w:rsidRDefault="00AA1DF1">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C96CD7" w:rsidRDefault="00AA1DF1">
      <w:pPr>
        <w:autoSpaceDE w:val="0"/>
        <w:autoSpaceDN w:val="0"/>
        <w:adjustRightInd w:val="0"/>
        <w:ind w:right="360"/>
        <w:jc w:val="right"/>
        <w:rPr>
          <w:rFonts w:ascii="宋体" w:hAnsi="宋体"/>
          <w:szCs w:val="21"/>
        </w:rPr>
      </w:pPr>
      <w:r>
        <w:rPr>
          <w:rFonts w:ascii="宋体" w:hAnsi="宋体" w:hint="eastAsia"/>
          <w:szCs w:val="21"/>
        </w:rPr>
        <w:t>单位：万元</w:t>
      </w:r>
    </w:p>
    <w:tbl>
      <w:tblPr>
        <w:tblW w:w="14058" w:type="dxa"/>
        <w:tblInd w:w="93" w:type="dxa"/>
        <w:tblLayout w:type="fixed"/>
        <w:tblLook w:val="04A0" w:firstRow="1" w:lastRow="0" w:firstColumn="1" w:lastColumn="0" w:noHBand="0" w:noVBand="1"/>
      </w:tblPr>
      <w:tblGrid>
        <w:gridCol w:w="1433"/>
        <w:gridCol w:w="2977"/>
        <w:gridCol w:w="1559"/>
        <w:gridCol w:w="1517"/>
        <w:gridCol w:w="1643"/>
        <w:gridCol w:w="1643"/>
        <w:gridCol w:w="1643"/>
        <w:gridCol w:w="1643"/>
      </w:tblGrid>
      <w:tr w:rsidR="00C96CD7">
        <w:trPr>
          <w:trHeight w:val="350"/>
        </w:trPr>
        <w:tc>
          <w:tcPr>
            <w:tcW w:w="4410" w:type="dxa"/>
            <w:gridSpan w:val="2"/>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项目</w:t>
            </w:r>
          </w:p>
        </w:tc>
        <w:tc>
          <w:tcPr>
            <w:tcW w:w="1559" w:type="dxa"/>
            <w:vMerge w:val="restart"/>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本年支出合计</w:t>
            </w:r>
          </w:p>
        </w:tc>
        <w:tc>
          <w:tcPr>
            <w:tcW w:w="1517" w:type="dxa"/>
            <w:vMerge w:val="restart"/>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对附属单位补助支出</w:t>
            </w:r>
          </w:p>
        </w:tc>
      </w:tr>
      <w:tr w:rsidR="00C96CD7">
        <w:trPr>
          <w:trHeight w:val="450"/>
        </w:trPr>
        <w:tc>
          <w:tcPr>
            <w:tcW w:w="1433" w:type="dxa"/>
            <w:vMerge w:val="restart"/>
            <w:tcBorders>
              <w:top w:val="single" w:sz="8" w:space="0" w:color="auto"/>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977" w:type="dxa"/>
            <w:vMerge w:val="restart"/>
            <w:tcBorders>
              <w:top w:val="nil"/>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科目名称</w:t>
            </w:r>
          </w:p>
        </w:tc>
        <w:tc>
          <w:tcPr>
            <w:tcW w:w="1559"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517"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r>
      <w:tr w:rsidR="00C96CD7">
        <w:trPr>
          <w:trHeight w:val="312"/>
        </w:trPr>
        <w:tc>
          <w:tcPr>
            <w:tcW w:w="1433"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2977" w:type="dxa"/>
            <w:vMerge/>
            <w:tcBorders>
              <w:top w:val="nil"/>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517"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vAlign w:val="center"/>
          </w:tcPr>
          <w:p w:rsidR="00C96CD7" w:rsidRDefault="00C96CD7">
            <w:pPr>
              <w:widowControl/>
              <w:jc w:val="left"/>
              <w:rPr>
                <w:rFonts w:ascii="宋体" w:hAnsi="宋体" w:cs="宋体"/>
                <w:kern w:val="0"/>
                <w:szCs w:val="21"/>
              </w:rPr>
            </w:pPr>
          </w:p>
        </w:tc>
      </w:tr>
      <w:tr w:rsidR="00C96CD7">
        <w:trPr>
          <w:trHeight w:val="212"/>
        </w:trPr>
        <w:tc>
          <w:tcPr>
            <w:tcW w:w="4410" w:type="dxa"/>
            <w:gridSpan w:val="2"/>
            <w:tcBorders>
              <w:top w:val="nil"/>
              <w:left w:val="single" w:sz="8" w:space="0" w:color="auto"/>
              <w:bottom w:val="single" w:sz="8" w:space="0" w:color="auto"/>
              <w:right w:val="single" w:sz="8"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合计</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5202.85</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2338.31</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2864.54</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315"/>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 xml:space="preserve">208　</w:t>
            </w:r>
          </w:p>
        </w:tc>
        <w:tc>
          <w:tcPr>
            <w:tcW w:w="2977"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社会保障和就业支出</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310.41</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310.41</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391"/>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20805</w:t>
            </w:r>
          </w:p>
        </w:tc>
        <w:tc>
          <w:tcPr>
            <w:tcW w:w="2977"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行政事业单位养老支出</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310.41</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310.41</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270"/>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2080502</w:t>
            </w:r>
          </w:p>
        </w:tc>
        <w:tc>
          <w:tcPr>
            <w:tcW w:w="2977" w:type="dxa"/>
            <w:tcBorders>
              <w:top w:val="nil"/>
              <w:left w:val="nil"/>
              <w:bottom w:val="single" w:sz="8" w:space="0" w:color="auto"/>
              <w:right w:val="single" w:sz="8"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事业单位离退休</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17.93</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17.93</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50"/>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 xml:space="preserve">2080505　</w:t>
            </w:r>
          </w:p>
        </w:tc>
        <w:tc>
          <w:tcPr>
            <w:tcW w:w="2977" w:type="dxa"/>
            <w:tcBorders>
              <w:top w:val="nil"/>
              <w:left w:val="nil"/>
              <w:bottom w:val="single" w:sz="8" w:space="0" w:color="auto"/>
              <w:right w:val="single" w:sz="8" w:space="0" w:color="auto"/>
            </w:tcBorders>
            <w:vAlign w:val="center"/>
          </w:tcPr>
          <w:p w:rsidR="00C96CD7" w:rsidRDefault="00AA1DF1">
            <w:pPr>
              <w:widowControl/>
              <w:ind w:firstLineChars="100" w:firstLine="180"/>
              <w:jc w:val="left"/>
              <w:rPr>
                <w:rFonts w:ascii="宋体" w:hAnsi="宋体" w:cs="宋体"/>
                <w:kern w:val="0"/>
                <w:sz w:val="18"/>
                <w:szCs w:val="18"/>
              </w:rPr>
            </w:pPr>
            <w:r>
              <w:rPr>
                <w:rFonts w:ascii="宋体" w:hAnsi="宋体" w:cs="宋体" w:hint="eastAsia"/>
                <w:kern w:val="0"/>
                <w:sz w:val="18"/>
                <w:szCs w:val="18"/>
              </w:rPr>
              <w:t>机关事业单位基本养老保险缴费支出</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186.04</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186.04</w:t>
            </w: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283"/>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2080506</w:t>
            </w:r>
          </w:p>
        </w:tc>
        <w:tc>
          <w:tcPr>
            <w:tcW w:w="2977" w:type="dxa"/>
            <w:tcBorders>
              <w:top w:val="nil"/>
              <w:left w:val="nil"/>
              <w:bottom w:val="single" w:sz="8" w:space="0" w:color="auto"/>
              <w:right w:val="single" w:sz="8" w:space="0" w:color="auto"/>
            </w:tcBorders>
            <w:vAlign w:val="center"/>
          </w:tcPr>
          <w:p w:rsidR="00C96CD7" w:rsidRDefault="00AA1DF1">
            <w:pPr>
              <w:widowControl/>
              <w:ind w:firstLineChars="100" w:firstLine="180"/>
              <w:jc w:val="left"/>
              <w:rPr>
                <w:rFonts w:ascii="宋体" w:hAnsi="宋体" w:cs="宋体"/>
                <w:kern w:val="0"/>
                <w:sz w:val="18"/>
                <w:szCs w:val="18"/>
              </w:rPr>
            </w:pPr>
            <w:r>
              <w:rPr>
                <w:rFonts w:ascii="宋体" w:hAnsi="宋体" w:cs="宋体" w:hint="eastAsia"/>
                <w:kern w:val="0"/>
                <w:sz w:val="18"/>
                <w:szCs w:val="18"/>
              </w:rPr>
              <w:t>机关事业单位职业年金缴费支出</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100.43</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100.43</w:t>
            </w: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349"/>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2080599</w:t>
            </w:r>
          </w:p>
        </w:tc>
        <w:tc>
          <w:tcPr>
            <w:tcW w:w="2977" w:type="dxa"/>
            <w:tcBorders>
              <w:top w:val="nil"/>
              <w:left w:val="nil"/>
              <w:bottom w:val="single" w:sz="8" w:space="0" w:color="auto"/>
              <w:right w:val="single" w:sz="8" w:space="0" w:color="auto"/>
            </w:tcBorders>
            <w:vAlign w:val="center"/>
          </w:tcPr>
          <w:p w:rsidR="00C96CD7" w:rsidRDefault="00AA1DF1">
            <w:pPr>
              <w:widowControl/>
              <w:ind w:firstLineChars="100" w:firstLine="180"/>
              <w:jc w:val="left"/>
              <w:rPr>
                <w:rFonts w:ascii="宋体" w:hAnsi="宋体" w:cs="宋体"/>
                <w:kern w:val="0"/>
                <w:sz w:val="18"/>
                <w:szCs w:val="18"/>
              </w:rPr>
            </w:pPr>
            <w:r>
              <w:rPr>
                <w:rFonts w:ascii="宋体" w:hAnsi="宋体" w:cs="宋体" w:hint="eastAsia"/>
                <w:kern w:val="0"/>
                <w:sz w:val="18"/>
                <w:szCs w:val="18"/>
              </w:rPr>
              <w:t>其他行政事业单位养老支出</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6.01</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6.01</w:t>
            </w: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255"/>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w:t>
            </w:r>
          </w:p>
        </w:tc>
        <w:tc>
          <w:tcPr>
            <w:tcW w:w="2977"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卫生健康支出</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4797.07</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1932.53</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2864.54</w:t>
            </w: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r w:rsidR="00C96CD7">
        <w:trPr>
          <w:trHeight w:val="346"/>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21003</w:t>
            </w:r>
          </w:p>
        </w:tc>
        <w:tc>
          <w:tcPr>
            <w:tcW w:w="2977"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基层医疗卫生机构</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4647.40</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1810.91</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2836.49</w:t>
            </w: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r w:rsidR="00C96CD7">
        <w:trPr>
          <w:trHeight w:val="279"/>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2100301</w:t>
            </w:r>
          </w:p>
        </w:tc>
        <w:tc>
          <w:tcPr>
            <w:tcW w:w="2977" w:type="dxa"/>
            <w:tcBorders>
              <w:top w:val="nil"/>
              <w:left w:val="nil"/>
              <w:bottom w:val="single" w:sz="8" w:space="0" w:color="auto"/>
              <w:right w:val="single" w:sz="8"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 xml:space="preserve"> 城市社区卫生机构</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4647.40</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1810.91</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2836.49</w:t>
            </w: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r w:rsidR="00C96CD7">
        <w:trPr>
          <w:trHeight w:val="227"/>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21004</w:t>
            </w:r>
          </w:p>
        </w:tc>
        <w:tc>
          <w:tcPr>
            <w:tcW w:w="2977"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公共卫生</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28.05</w:t>
            </w:r>
          </w:p>
        </w:tc>
        <w:tc>
          <w:tcPr>
            <w:tcW w:w="1517"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28.05</w:t>
            </w: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r w:rsidR="00C96CD7">
        <w:trPr>
          <w:trHeight w:val="331"/>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2100408</w:t>
            </w:r>
          </w:p>
        </w:tc>
        <w:tc>
          <w:tcPr>
            <w:tcW w:w="2977" w:type="dxa"/>
            <w:tcBorders>
              <w:top w:val="nil"/>
              <w:left w:val="nil"/>
              <w:bottom w:val="single" w:sz="8" w:space="0" w:color="auto"/>
              <w:right w:val="single" w:sz="8"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基本公共卫生服务</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28.05</w:t>
            </w:r>
          </w:p>
        </w:tc>
        <w:tc>
          <w:tcPr>
            <w:tcW w:w="1517"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28.05</w:t>
            </w: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r w:rsidR="00C96CD7">
        <w:trPr>
          <w:trHeight w:val="251"/>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21011</w:t>
            </w:r>
          </w:p>
        </w:tc>
        <w:tc>
          <w:tcPr>
            <w:tcW w:w="2977"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行政事业单位医疗</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121.62</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121.62</w:t>
            </w: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r w:rsidR="00C96CD7">
        <w:trPr>
          <w:trHeight w:val="200"/>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2101102</w:t>
            </w:r>
          </w:p>
        </w:tc>
        <w:tc>
          <w:tcPr>
            <w:tcW w:w="2977" w:type="dxa"/>
            <w:tcBorders>
              <w:top w:val="nil"/>
              <w:left w:val="nil"/>
              <w:bottom w:val="single" w:sz="8" w:space="0" w:color="auto"/>
              <w:right w:val="single" w:sz="8"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事业单位医疗</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121.62</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121.62</w:t>
            </w: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r w:rsidR="00C96CD7">
        <w:trPr>
          <w:trHeight w:val="303"/>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221</w:t>
            </w:r>
          </w:p>
        </w:tc>
        <w:tc>
          <w:tcPr>
            <w:tcW w:w="2977"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住房保障支出</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95.37</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95.37</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252"/>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22102</w:t>
            </w:r>
          </w:p>
        </w:tc>
        <w:tc>
          <w:tcPr>
            <w:tcW w:w="2977" w:type="dxa"/>
            <w:tcBorders>
              <w:top w:val="nil"/>
              <w:left w:val="nil"/>
              <w:bottom w:val="single" w:sz="8" w:space="0" w:color="auto"/>
              <w:right w:val="single" w:sz="8"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住房改革支出</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95.37</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95.37</w:t>
            </w: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r w:rsidR="00C96CD7">
        <w:trPr>
          <w:trHeight w:val="253"/>
        </w:trPr>
        <w:tc>
          <w:tcPr>
            <w:tcW w:w="1433" w:type="dxa"/>
            <w:tcBorders>
              <w:top w:val="nil"/>
              <w:left w:val="single" w:sz="8" w:space="0" w:color="auto"/>
              <w:bottom w:val="single" w:sz="8" w:space="0" w:color="auto"/>
              <w:right w:val="single" w:sz="8"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2210201</w:t>
            </w:r>
          </w:p>
        </w:tc>
        <w:tc>
          <w:tcPr>
            <w:tcW w:w="2977" w:type="dxa"/>
            <w:tcBorders>
              <w:top w:val="nil"/>
              <w:left w:val="nil"/>
              <w:bottom w:val="single" w:sz="8" w:space="0" w:color="auto"/>
              <w:right w:val="single" w:sz="8"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住房公积金</w:t>
            </w:r>
          </w:p>
        </w:tc>
        <w:tc>
          <w:tcPr>
            <w:tcW w:w="1559"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95.37</w:t>
            </w:r>
          </w:p>
        </w:tc>
        <w:tc>
          <w:tcPr>
            <w:tcW w:w="1517" w:type="dxa"/>
            <w:tcBorders>
              <w:top w:val="nil"/>
              <w:left w:val="nil"/>
              <w:bottom w:val="single" w:sz="8" w:space="0" w:color="auto"/>
              <w:right w:val="single" w:sz="8"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95.37</w:t>
            </w: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c>
          <w:tcPr>
            <w:tcW w:w="1643" w:type="dxa"/>
            <w:tcBorders>
              <w:top w:val="nil"/>
              <w:left w:val="nil"/>
              <w:bottom w:val="single" w:sz="8" w:space="0" w:color="auto"/>
              <w:right w:val="single" w:sz="8" w:space="0" w:color="auto"/>
            </w:tcBorders>
            <w:vAlign w:val="center"/>
          </w:tcPr>
          <w:p w:rsidR="00C96CD7" w:rsidRDefault="00C96CD7">
            <w:pPr>
              <w:widowControl/>
              <w:jc w:val="right"/>
              <w:rPr>
                <w:rFonts w:ascii="宋体" w:hAnsi="宋体" w:cs="宋体"/>
                <w:kern w:val="0"/>
                <w:szCs w:val="21"/>
              </w:rPr>
            </w:pPr>
          </w:p>
        </w:tc>
      </w:tr>
    </w:tbl>
    <w:p w:rsidR="00C96CD7" w:rsidRDefault="00AA1DF1">
      <w:pPr>
        <w:autoSpaceDE w:val="0"/>
        <w:autoSpaceDN w:val="0"/>
        <w:adjustRightInd w:val="0"/>
        <w:rPr>
          <w:rFonts w:ascii="宋体" w:hAnsi="宋体"/>
          <w:szCs w:val="21"/>
        </w:rPr>
      </w:pPr>
      <w:r>
        <w:rPr>
          <w:rFonts w:ascii="宋体" w:hAnsi="宋体" w:hint="eastAsia"/>
          <w:szCs w:val="21"/>
        </w:rPr>
        <w:t>注：本表反映单位本年度各项支出情况。</w:t>
      </w:r>
    </w:p>
    <w:p w:rsidR="00C96CD7" w:rsidRDefault="00C96CD7">
      <w:pPr>
        <w:autoSpaceDE w:val="0"/>
        <w:autoSpaceDN w:val="0"/>
        <w:adjustRightInd w:val="0"/>
        <w:ind w:right="525"/>
        <w:rPr>
          <w:rFonts w:ascii="宋体" w:hAnsi="宋体"/>
          <w:b/>
          <w:szCs w:val="21"/>
        </w:rPr>
        <w:sectPr w:rsidR="00C96CD7">
          <w:pgSz w:w="16838" w:h="11906" w:orient="landscape"/>
          <w:pgMar w:top="1797" w:right="1440" w:bottom="1797" w:left="1440" w:header="851" w:footer="992" w:gutter="0"/>
          <w:cols w:space="720"/>
          <w:docGrid w:type="linesAndChars" w:linePitch="312"/>
        </w:sectPr>
      </w:pPr>
    </w:p>
    <w:p w:rsidR="00C96CD7" w:rsidRDefault="00AA1DF1">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C96CD7" w:rsidRDefault="00AA1DF1">
      <w:pPr>
        <w:autoSpaceDE w:val="0"/>
        <w:autoSpaceDN w:val="0"/>
        <w:adjustRightInd w:val="0"/>
        <w:ind w:right="360"/>
        <w:jc w:val="right"/>
        <w:rPr>
          <w:rFonts w:ascii="宋体" w:hAnsi="宋体"/>
          <w:szCs w:val="21"/>
        </w:rPr>
      </w:pPr>
      <w:r>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009"/>
        <w:gridCol w:w="1954"/>
        <w:gridCol w:w="3228"/>
        <w:gridCol w:w="1171"/>
        <w:gridCol w:w="1171"/>
        <w:gridCol w:w="1171"/>
        <w:gridCol w:w="1171"/>
      </w:tblGrid>
      <w:tr w:rsidR="00C96CD7">
        <w:trPr>
          <w:trHeight w:val="402"/>
        </w:trPr>
        <w:tc>
          <w:tcPr>
            <w:tcW w:w="5963" w:type="dxa"/>
            <w:gridSpan w:val="2"/>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收入</w:t>
            </w:r>
          </w:p>
        </w:tc>
        <w:tc>
          <w:tcPr>
            <w:tcW w:w="7912" w:type="dxa"/>
            <w:gridSpan w:val="5"/>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支出</w:t>
            </w:r>
          </w:p>
        </w:tc>
      </w:tr>
      <w:tr w:rsidR="00C96CD7">
        <w:trPr>
          <w:trHeight w:val="630"/>
        </w:trPr>
        <w:tc>
          <w:tcPr>
            <w:tcW w:w="4009"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项目</w:t>
            </w:r>
          </w:p>
        </w:tc>
        <w:tc>
          <w:tcPr>
            <w:tcW w:w="1954"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决算数</w:t>
            </w:r>
          </w:p>
        </w:tc>
        <w:tc>
          <w:tcPr>
            <w:tcW w:w="3228"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项目</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合计</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一般公共预算财政拨款</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171" w:type="dxa"/>
            <w:vAlign w:val="center"/>
          </w:tcPr>
          <w:p w:rsidR="00C96CD7" w:rsidRDefault="00AA1DF1">
            <w:pPr>
              <w:widowControl/>
              <w:jc w:val="center"/>
              <w:rPr>
                <w:rFonts w:ascii="宋体" w:hAnsi="宋体" w:cs="宋体"/>
                <w:kern w:val="0"/>
                <w:szCs w:val="21"/>
              </w:rPr>
            </w:pPr>
            <w:r>
              <w:rPr>
                <w:rFonts w:ascii="宋体" w:hAnsi="宋体" w:hint="eastAsia"/>
                <w:szCs w:val="21"/>
              </w:rPr>
              <w:t>国有资本经营预算财政拨款</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2192.32</w:t>
            </w:r>
          </w:p>
        </w:tc>
        <w:tc>
          <w:tcPr>
            <w:tcW w:w="3228" w:type="dxa"/>
            <w:vAlign w:val="center"/>
          </w:tcPr>
          <w:p w:rsidR="00C96CD7" w:rsidRDefault="00AA1DF1">
            <w:pPr>
              <w:rPr>
                <w:rFonts w:ascii="宋体" w:hAnsi="宋体" w:cs="宋体"/>
                <w:szCs w:val="21"/>
              </w:rPr>
            </w:pPr>
            <w:r>
              <w:rPr>
                <w:rFonts w:ascii="宋体" w:hAnsi="宋体" w:hint="eastAsia"/>
                <w:szCs w:val="21"/>
              </w:rPr>
              <w:t>一、一般公共服务支出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二、外交支出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hint="eastAsia"/>
                <w:szCs w:val="21"/>
              </w:rPr>
              <w:t>三、国有资本经营预算财政拨款</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三、国防支出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四、公共安全支出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五、教育支出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六、科学技术支出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七、文化旅游体育与传媒支出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八、社会保障和就业支出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310.41</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310.41</w:t>
            </w: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九、卫生健康支出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1786.54</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1786.54</w:t>
            </w: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十、节能环保支出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十一、城乡社区支出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十二、农林水支出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十三、交通运输支出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十四、资源勘探工业信息等支出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十五、商业服务业等支出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ind w:left="12"/>
              <w:jc w:val="center"/>
              <w:rPr>
                <w:rFonts w:ascii="宋体" w:hAnsi="宋体" w:cs="宋体"/>
                <w:kern w:val="0"/>
                <w:szCs w:val="21"/>
              </w:rPr>
            </w:pP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lastRenderedPageBreak/>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十六、金融支出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AA1DF1">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十七、援助其他地区支出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AA1DF1">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十八、自然资源海洋气象等支出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AA1DF1">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十九、住房保障支出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95.37</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95.37</w:t>
            </w:r>
          </w:p>
        </w:tc>
        <w:tc>
          <w:tcPr>
            <w:tcW w:w="1171" w:type="dxa"/>
            <w:vAlign w:val="center"/>
          </w:tcPr>
          <w:p w:rsidR="00C96CD7" w:rsidRDefault="00AA1DF1">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二十、粮油物资储备支出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AA1DF1">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szCs w:val="21"/>
              </w:rPr>
            </w:pPr>
            <w:r>
              <w:rPr>
                <w:rFonts w:ascii="宋体" w:hAnsi="宋体" w:hint="eastAsia"/>
                <w:szCs w:val="21"/>
              </w:rPr>
              <w:t>二十一、国有资本经营预算支出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AA1DF1">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C96CD7">
            <w:pPr>
              <w:widowControl/>
              <w:jc w:val="left"/>
              <w:rPr>
                <w:rFonts w:ascii="宋体" w:hAnsi="宋体" w:cs="宋体"/>
                <w:kern w:val="0"/>
                <w:szCs w:val="21"/>
              </w:rPr>
            </w:pPr>
          </w:p>
        </w:tc>
        <w:tc>
          <w:tcPr>
            <w:tcW w:w="1954" w:type="dxa"/>
            <w:vAlign w:val="center"/>
          </w:tcPr>
          <w:p w:rsidR="00C96CD7" w:rsidRDefault="00C96CD7">
            <w:pPr>
              <w:widowControl/>
              <w:jc w:val="right"/>
              <w:rPr>
                <w:rFonts w:ascii="宋体" w:hAnsi="宋体" w:cs="宋体"/>
                <w:kern w:val="0"/>
                <w:szCs w:val="21"/>
              </w:rPr>
            </w:pPr>
          </w:p>
        </w:tc>
        <w:tc>
          <w:tcPr>
            <w:tcW w:w="3228" w:type="dxa"/>
            <w:vAlign w:val="center"/>
          </w:tcPr>
          <w:p w:rsidR="00C96CD7" w:rsidRDefault="00AA1DF1">
            <w:pPr>
              <w:rPr>
                <w:rFonts w:ascii="宋体" w:hAnsi="宋体"/>
                <w:szCs w:val="21"/>
              </w:rPr>
            </w:pPr>
            <w:r>
              <w:rPr>
                <w:rFonts w:ascii="宋体" w:hAnsi="宋体" w:hint="eastAsia"/>
                <w:szCs w:val="21"/>
              </w:rPr>
              <w:t>二十二、灾害防治及应急管理支出</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right"/>
              <w:rPr>
                <w:rFonts w:ascii="宋体" w:hAnsi="宋体" w:cs="宋体"/>
                <w:kern w:val="0"/>
                <w:szCs w:val="21"/>
              </w:rPr>
            </w:pPr>
          </w:p>
        </w:tc>
      </w:tr>
      <w:tr w:rsidR="00C96CD7">
        <w:trPr>
          <w:trHeight w:val="402"/>
        </w:trPr>
        <w:tc>
          <w:tcPr>
            <w:tcW w:w="4009" w:type="dxa"/>
            <w:vAlign w:val="center"/>
          </w:tcPr>
          <w:p w:rsidR="00C96CD7" w:rsidRDefault="00C96CD7">
            <w:pPr>
              <w:widowControl/>
              <w:jc w:val="left"/>
              <w:rPr>
                <w:rFonts w:ascii="宋体" w:hAnsi="宋体" w:cs="宋体"/>
                <w:bCs/>
                <w:kern w:val="0"/>
                <w:szCs w:val="21"/>
              </w:rPr>
            </w:pP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cs="宋体"/>
                <w:szCs w:val="21"/>
              </w:rPr>
            </w:pPr>
            <w:r>
              <w:rPr>
                <w:rFonts w:ascii="宋体" w:hAnsi="宋体" w:hint="eastAsia"/>
                <w:szCs w:val="21"/>
              </w:rPr>
              <w:t>二十三、其他支出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AA1DF1">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AA1DF1">
            <w:pPr>
              <w:widowControl/>
              <w:jc w:val="left"/>
              <w:rPr>
                <w:rFonts w:ascii="宋体" w:hAnsi="宋体" w:cs="宋体"/>
                <w:bCs/>
                <w:kern w:val="0"/>
                <w:szCs w:val="21"/>
              </w:rPr>
            </w:pPr>
            <w:r>
              <w:rPr>
                <w:rFonts w:ascii="宋体" w:hAnsi="宋体" w:cs="宋体" w:hint="eastAsia"/>
                <w:bCs/>
                <w:kern w:val="0"/>
                <w:szCs w:val="21"/>
              </w:rPr>
              <w:t xml:space="preserve">　</w:t>
            </w:r>
          </w:p>
        </w:tc>
      </w:tr>
      <w:tr w:rsidR="00C96CD7">
        <w:trPr>
          <w:trHeight w:val="402"/>
        </w:trPr>
        <w:tc>
          <w:tcPr>
            <w:tcW w:w="4009" w:type="dxa"/>
            <w:vAlign w:val="center"/>
          </w:tcPr>
          <w:p w:rsidR="00C96CD7" w:rsidRDefault="00C96CD7">
            <w:pPr>
              <w:widowControl/>
              <w:jc w:val="left"/>
              <w:rPr>
                <w:rFonts w:ascii="宋体" w:hAnsi="宋体" w:cs="宋体"/>
                <w:kern w:val="0"/>
                <w:szCs w:val="21"/>
              </w:rPr>
            </w:pP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AA1DF1">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bCs/>
                <w:kern w:val="0"/>
                <w:szCs w:val="21"/>
              </w:rPr>
            </w:pPr>
            <w:r>
              <w:rPr>
                <w:rFonts w:ascii="宋体" w:hAnsi="宋体" w:cs="宋体" w:hint="eastAsia"/>
                <w:bCs/>
                <w:kern w:val="0"/>
                <w:szCs w:val="21"/>
              </w:rPr>
              <w:t>本年收入合计</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2192.32</w:t>
            </w:r>
          </w:p>
        </w:tc>
        <w:tc>
          <w:tcPr>
            <w:tcW w:w="3228" w:type="dxa"/>
            <w:vAlign w:val="center"/>
          </w:tcPr>
          <w:p w:rsidR="00C96CD7" w:rsidRDefault="00AA1DF1">
            <w:pPr>
              <w:widowControl/>
              <w:jc w:val="left"/>
              <w:rPr>
                <w:rFonts w:ascii="宋体" w:hAnsi="宋体" w:cs="宋体"/>
                <w:bCs/>
                <w:kern w:val="0"/>
                <w:szCs w:val="21"/>
              </w:rPr>
            </w:pPr>
            <w:r>
              <w:rPr>
                <w:rFonts w:ascii="宋体" w:hAnsi="宋体" w:cs="宋体" w:hint="eastAsia"/>
                <w:bCs/>
                <w:kern w:val="0"/>
                <w:szCs w:val="21"/>
              </w:rPr>
              <w:t>本年支出合计</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2192.32</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2192.32</w:t>
            </w:r>
          </w:p>
        </w:tc>
        <w:tc>
          <w:tcPr>
            <w:tcW w:w="1171" w:type="dxa"/>
            <w:vAlign w:val="center"/>
          </w:tcPr>
          <w:p w:rsidR="00C96CD7" w:rsidRDefault="00AA1DF1">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年初财政拨款结转和结余</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 xml:space="preserve">　</w:t>
            </w:r>
          </w:p>
        </w:tc>
        <w:tc>
          <w:tcPr>
            <w:tcW w:w="3228"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年末财政拨款结转和结余</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AA1DF1">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 xml:space="preserve">　</w:t>
            </w: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一、一般公共预算财政拨款</w:t>
            </w:r>
          </w:p>
        </w:tc>
        <w:tc>
          <w:tcPr>
            <w:tcW w:w="1954" w:type="dxa"/>
            <w:vAlign w:val="center"/>
          </w:tcPr>
          <w:p w:rsidR="00C96CD7" w:rsidRDefault="00C96CD7">
            <w:pPr>
              <w:widowControl/>
              <w:jc w:val="right"/>
              <w:rPr>
                <w:rFonts w:ascii="宋体" w:hAnsi="宋体" w:cs="宋体"/>
                <w:kern w:val="0"/>
                <w:szCs w:val="21"/>
              </w:rPr>
            </w:pPr>
          </w:p>
        </w:tc>
        <w:tc>
          <w:tcPr>
            <w:tcW w:w="3228"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left"/>
              <w:rPr>
                <w:rFonts w:ascii="宋体" w:hAnsi="宋体" w:cs="宋体"/>
                <w:kern w:val="0"/>
                <w:szCs w:val="21"/>
              </w:rPr>
            </w:pP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954" w:type="dxa"/>
            <w:vAlign w:val="center"/>
          </w:tcPr>
          <w:p w:rsidR="00C96CD7" w:rsidRDefault="00C96CD7">
            <w:pPr>
              <w:widowControl/>
              <w:jc w:val="right"/>
              <w:rPr>
                <w:rFonts w:ascii="宋体" w:hAnsi="宋体" w:cs="宋体"/>
                <w:kern w:val="0"/>
                <w:szCs w:val="21"/>
              </w:rPr>
            </w:pPr>
          </w:p>
        </w:tc>
        <w:tc>
          <w:tcPr>
            <w:tcW w:w="3228"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left"/>
              <w:rPr>
                <w:rFonts w:ascii="宋体" w:hAnsi="宋体" w:cs="宋体"/>
                <w:kern w:val="0"/>
                <w:szCs w:val="21"/>
              </w:rPr>
            </w:pPr>
          </w:p>
        </w:tc>
      </w:tr>
      <w:tr w:rsidR="00C96CD7">
        <w:trPr>
          <w:trHeight w:val="402"/>
        </w:trPr>
        <w:tc>
          <w:tcPr>
            <w:tcW w:w="4009" w:type="dxa"/>
            <w:vAlign w:val="center"/>
          </w:tcPr>
          <w:p w:rsidR="00C96CD7" w:rsidRDefault="00AA1DF1">
            <w:pPr>
              <w:widowControl/>
              <w:jc w:val="left"/>
              <w:rPr>
                <w:rFonts w:ascii="宋体" w:hAnsi="宋体" w:cs="宋体"/>
                <w:kern w:val="0"/>
                <w:szCs w:val="21"/>
              </w:rPr>
            </w:pPr>
            <w:r>
              <w:rPr>
                <w:rFonts w:ascii="宋体" w:hAnsi="宋体" w:hint="eastAsia"/>
                <w:szCs w:val="21"/>
              </w:rPr>
              <w:t>三、国有资本经营预算财政拨款</w:t>
            </w:r>
          </w:p>
        </w:tc>
        <w:tc>
          <w:tcPr>
            <w:tcW w:w="1954" w:type="dxa"/>
            <w:vAlign w:val="center"/>
          </w:tcPr>
          <w:p w:rsidR="00C96CD7" w:rsidRDefault="00C96CD7">
            <w:pPr>
              <w:widowControl/>
              <w:jc w:val="right"/>
              <w:rPr>
                <w:rFonts w:ascii="宋体" w:hAnsi="宋体" w:cs="宋体"/>
                <w:kern w:val="0"/>
                <w:szCs w:val="21"/>
              </w:rPr>
            </w:pPr>
          </w:p>
        </w:tc>
        <w:tc>
          <w:tcPr>
            <w:tcW w:w="3228"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center"/>
              <w:rPr>
                <w:rFonts w:ascii="宋体" w:hAnsi="宋体" w:cs="宋体"/>
                <w:kern w:val="0"/>
                <w:szCs w:val="21"/>
              </w:rPr>
            </w:pPr>
          </w:p>
        </w:tc>
        <w:tc>
          <w:tcPr>
            <w:tcW w:w="1171" w:type="dxa"/>
            <w:vAlign w:val="center"/>
          </w:tcPr>
          <w:p w:rsidR="00C96CD7" w:rsidRDefault="00C96CD7">
            <w:pPr>
              <w:widowControl/>
              <w:jc w:val="left"/>
              <w:rPr>
                <w:rFonts w:ascii="宋体" w:hAnsi="宋体" w:cs="宋体"/>
                <w:kern w:val="0"/>
                <w:szCs w:val="21"/>
              </w:rPr>
            </w:pPr>
          </w:p>
        </w:tc>
      </w:tr>
      <w:tr w:rsidR="00C96CD7">
        <w:trPr>
          <w:trHeight w:val="402"/>
        </w:trPr>
        <w:tc>
          <w:tcPr>
            <w:tcW w:w="4009" w:type="dxa"/>
            <w:vAlign w:val="center"/>
          </w:tcPr>
          <w:p w:rsidR="00C96CD7" w:rsidRDefault="00AA1DF1">
            <w:pPr>
              <w:widowControl/>
              <w:jc w:val="center"/>
              <w:rPr>
                <w:rFonts w:ascii="宋体" w:hAnsi="宋体" w:cs="宋体"/>
                <w:bCs/>
                <w:kern w:val="0"/>
                <w:szCs w:val="21"/>
              </w:rPr>
            </w:pPr>
            <w:r>
              <w:rPr>
                <w:rFonts w:ascii="宋体" w:hAnsi="宋体" w:cs="宋体" w:hint="eastAsia"/>
                <w:bCs/>
                <w:kern w:val="0"/>
                <w:szCs w:val="21"/>
              </w:rPr>
              <w:t>总计</w:t>
            </w:r>
          </w:p>
        </w:tc>
        <w:tc>
          <w:tcPr>
            <w:tcW w:w="1954" w:type="dxa"/>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2192.32</w:t>
            </w:r>
          </w:p>
        </w:tc>
        <w:tc>
          <w:tcPr>
            <w:tcW w:w="3228" w:type="dxa"/>
            <w:vAlign w:val="center"/>
          </w:tcPr>
          <w:p w:rsidR="00C96CD7" w:rsidRDefault="00AA1DF1">
            <w:pPr>
              <w:widowControl/>
              <w:jc w:val="center"/>
              <w:rPr>
                <w:rFonts w:ascii="宋体" w:hAnsi="宋体" w:cs="宋体"/>
                <w:bCs/>
                <w:kern w:val="0"/>
                <w:szCs w:val="21"/>
              </w:rPr>
            </w:pPr>
            <w:r>
              <w:rPr>
                <w:rFonts w:ascii="宋体" w:hAnsi="宋体" w:cs="宋体" w:hint="eastAsia"/>
                <w:bCs/>
                <w:kern w:val="0"/>
                <w:szCs w:val="21"/>
              </w:rPr>
              <w:t>总计</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2192.32</w:t>
            </w:r>
          </w:p>
        </w:tc>
        <w:tc>
          <w:tcPr>
            <w:tcW w:w="1171" w:type="dxa"/>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2192.32</w:t>
            </w:r>
          </w:p>
        </w:tc>
        <w:tc>
          <w:tcPr>
            <w:tcW w:w="1171" w:type="dxa"/>
            <w:vAlign w:val="center"/>
          </w:tcPr>
          <w:p w:rsidR="00C96CD7" w:rsidRDefault="00AA1DF1">
            <w:pPr>
              <w:jc w:val="center"/>
              <w:rPr>
                <w:rFonts w:ascii="宋体" w:hAnsi="宋体" w:cs="宋体"/>
                <w:kern w:val="0"/>
                <w:szCs w:val="21"/>
              </w:rPr>
            </w:pPr>
            <w:r>
              <w:rPr>
                <w:rFonts w:ascii="宋体" w:hAnsi="宋体" w:cs="宋体" w:hint="eastAsia"/>
                <w:kern w:val="0"/>
                <w:szCs w:val="21"/>
              </w:rPr>
              <w:t xml:space="preserve">　</w:t>
            </w:r>
          </w:p>
        </w:tc>
        <w:tc>
          <w:tcPr>
            <w:tcW w:w="1171" w:type="dxa"/>
            <w:vAlign w:val="center"/>
          </w:tcPr>
          <w:p w:rsidR="00C96CD7" w:rsidRDefault="00AA1DF1">
            <w:pPr>
              <w:widowControl/>
              <w:jc w:val="left"/>
              <w:rPr>
                <w:rFonts w:ascii="宋体" w:hAnsi="宋体" w:cs="宋体"/>
                <w:bCs/>
                <w:kern w:val="0"/>
                <w:szCs w:val="21"/>
              </w:rPr>
            </w:pPr>
            <w:r>
              <w:rPr>
                <w:rFonts w:ascii="宋体" w:hAnsi="宋体" w:cs="宋体" w:hint="eastAsia"/>
                <w:bCs/>
                <w:kern w:val="0"/>
                <w:szCs w:val="21"/>
              </w:rPr>
              <w:t xml:space="preserve">　</w:t>
            </w:r>
          </w:p>
        </w:tc>
      </w:tr>
    </w:tbl>
    <w:p w:rsidR="00C96CD7" w:rsidRDefault="00AA1DF1">
      <w:pPr>
        <w:autoSpaceDE w:val="0"/>
        <w:autoSpaceDN w:val="0"/>
        <w:adjustRightInd w:val="0"/>
        <w:rPr>
          <w:rFonts w:ascii="宋体" w:hAnsi="宋体"/>
          <w:szCs w:val="21"/>
        </w:rPr>
        <w:sectPr w:rsidR="00C96CD7">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C96CD7" w:rsidRDefault="00AA1DF1">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C96CD7" w:rsidRDefault="00AA1DF1">
      <w:pPr>
        <w:autoSpaceDE w:val="0"/>
        <w:autoSpaceDN w:val="0"/>
        <w:adjustRightInd w:val="0"/>
        <w:ind w:right="360"/>
        <w:jc w:val="right"/>
        <w:rPr>
          <w:rFonts w:ascii="宋体" w:hAnsi="宋体"/>
          <w:szCs w:val="21"/>
        </w:rPr>
      </w:pPr>
      <w:r>
        <w:rPr>
          <w:rFonts w:ascii="宋体" w:hAnsi="宋体" w:hint="eastAsia"/>
          <w:szCs w:val="21"/>
        </w:rPr>
        <w:t>单位：万元</w:t>
      </w:r>
    </w:p>
    <w:tbl>
      <w:tblPr>
        <w:tblW w:w="7823" w:type="dxa"/>
        <w:jc w:val="center"/>
        <w:tblLayout w:type="fixed"/>
        <w:tblLook w:val="04A0" w:firstRow="1" w:lastRow="0" w:firstColumn="1" w:lastColumn="0" w:noHBand="0" w:noVBand="1"/>
      </w:tblPr>
      <w:tblGrid>
        <w:gridCol w:w="1174"/>
        <w:gridCol w:w="2268"/>
        <w:gridCol w:w="1417"/>
        <w:gridCol w:w="1369"/>
        <w:gridCol w:w="1595"/>
      </w:tblGrid>
      <w:tr w:rsidR="00C96CD7">
        <w:trPr>
          <w:trHeight w:val="480"/>
          <w:jc w:val="center"/>
        </w:trPr>
        <w:tc>
          <w:tcPr>
            <w:tcW w:w="3442" w:type="dxa"/>
            <w:gridSpan w:val="2"/>
            <w:tcBorders>
              <w:top w:val="single" w:sz="4" w:space="0" w:color="auto"/>
              <w:left w:val="single" w:sz="4" w:space="0" w:color="auto"/>
              <w:bottom w:val="single" w:sz="4" w:space="0" w:color="auto"/>
              <w:right w:val="single" w:sz="4" w:space="0" w:color="auto"/>
            </w:tcBorders>
            <w:vAlign w:val="center"/>
          </w:tcPr>
          <w:p w:rsidR="00C96CD7" w:rsidRDefault="00AA1DF1">
            <w:pPr>
              <w:widowControl/>
              <w:jc w:val="center"/>
              <w:rPr>
                <w:rFonts w:ascii="宋体" w:hAnsi="宋体"/>
                <w:szCs w:val="21"/>
              </w:rPr>
            </w:pPr>
            <w:r>
              <w:rPr>
                <w:rFonts w:ascii="宋体" w:hAnsi="宋体" w:hint="eastAsia"/>
                <w:szCs w:val="21"/>
              </w:rPr>
              <w:t>项目</w:t>
            </w:r>
          </w:p>
        </w:tc>
        <w:tc>
          <w:tcPr>
            <w:tcW w:w="1417" w:type="dxa"/>
            <w:vMerge w:val="restart"/>
            <w:tcBorders>
              <w:top w:val="single" w:sz="4" w:space="0" w:color="auto"/>
              <w:left w:val="nil"/>
              <w:bottom w:val="single" w:sz="4" w:space="0" w:color="auto"/>
              <w:right w:val="single" w:sz="4" w:space="0" w:color="auto"/>
            </w:tcBorders>
            <w:vAlign w:val="center"/>
          </w:tcPr>
          <w:p w:rsidR="00C96CD7" w:rsidRDefault="00AA1DF1">
            <w:pPr>
              <w:widowControl/>
              <w:jc w:val="center"/>
              <w:rPr>
                <w:rFonts w:ascii="宋体" w:hAnsi="宋体"/>
                <w:szCs w:val="21"/>
              </w:rPr>
            </w:pPr>
            <w:r>
              <w:rPr>
                <w:rFonts w:ascii="宋体" w:hAnsi="宋体" w:hint="eastAsia"/>
                <w:szCs w:val="21"/>
              </w:rPr>
              <w:t>合计</w:t>
            </w:r>
          </w:p>
        </w:tc>
        <w:tc>
          <w:tcPr>
            <w:tcW w:w="1369" w:type="dxa"/>
            <w:vMerge w:val="restart"/>
            <w:tcBorders>
              <w:top w:val="single" w:sz="4" w:space="0" w:color="auto"/>
              <w:left w:val="nil"/>
              <w:bottom w:val="single" w:sz="4" w:space="0" w:color="auto"/>
              <w:right w:val="single" w:sz="4" w:space="0" w:color="auto"/>
            </w:tcBorders>
            <w:vAlign w:val="center"/>
          </w:tcPr>
          <w:p w:rsidR="00C96CD7" w:rsidRDefault="00AA1DF1">
            <w:pPr>
              <w:widowControl/>
              <w:jc w:val="center"/>
              <w:rPr>
                <w:rFonts w:ascii="宋体" w:hAnsi="宋体"/>
                <w:szCs w:val="21"/>
              </w:rPr>
            </w:pPr>
            <w:r>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C96CD7" w:rsidRDefault="00AA1DF1">
            <w:pPr>
              <w:jc w:val="center"/>
              <w:rPr>
                <w:rFonts w:ascii="宋体" w:hAnsi="宋体"/>
                <w:szCs w:val="21"/>
              </w:rPr>
            </w:pPr>
            <w:r>
              <w:rPr>
                <w:rFonts w:ascii="宋体" w:hAnsi="宋体" w:hint="eastAsia"/>
                <w:szCs w:val="21"/>
              </w:rPr>
              <w:t>项目支出</w:t>
            </w:r>
          </w:p>
        </w:tc>
      </w:tr>
      <w:tr w:rsidR="00C96CD7">
        <w:trPr>
          <w:trHeight w:val="1030"/>
          <w:jc w:val="center"/>
        </w:trPr>
        <w:tc>
          <w:tcPr>
            <w:tcW w:w="1174" w:type="dxa"/>
            <w:tcBorders>
              <w:top w:val="single" w:sz="4" w:space="0" w:color="auto"/>
              <w:left w:val="single" w:sz="4" w:space="0" w:color="auto"/>
              <w:bottom w:val="single" w:sz="4" w:space="0" w:color="auto"/>
              <w:right w:val="single" w:sz="4" w:space="0" w:color="auto"/>
            </w:tcBorders>
            <w:vAlign w:val="center"/>
          </w:tcPr>
          <w:p w:rsidR="00C96CD7" w:rsidRDefault="00AA1DF1">
            <w:pPr>
              <w:widowControl/>
              <w:jc w:val="center"/>
              <w:rPr>
                <w:rFonts w:ascii="宋体" w:hAnsi="宋体"/>
                <w:szCs w:val="21"/>
              </w:rPr>
            </w:pPr>
            <w:r>
              <w:rPr>
                <w:rFonts w:ascii="宋体" w:hAnsi="宋体" w:hint="eastAsia"/>
                <w:szCs w:val="21"/>
              </w:rPr>
              <w:t>功能分类</w:t>
            </w:r>
          </w:p>
          <w:p w:rsidR="00C96CD7" w:rsidRDefault="00AA1DF1">
            <w:pPr>
              <w:widowControl/>
              <w:jc w:val="center"/>
              <w:rPr>
                <w:rFonts w:ascii="宋体" w:hAnsi="宋体"/>
                <w:szCs w:val="21"/>
              </w:rPr>
            </w:pPr>
            <w:r>
              <w:rPr>
                <w:rFonts w:ascii="宋体" w:hAnsi="宋体" w:hint="eastAsia"/>
                <w:szCs w:val="21"/>
              </w:rPr>
              <w:t>科目编码</w:t>
            </w:r>
          </w:p>
        </w:tc>
        <w:tc>
          <w:tcPr>
            <w:tcW w:w="2268" w:type="dxa"/>
            <w:tcBorders>
              <w:top w:val="single" w:sz="4" w:space="0" w:color="auto"/>
              <w:left w:val="single" w:sz="4" w:space="0" w:color="auto"/>
              <w:bottom w:val="single" w:sz="4" w:space="0" w:color="auto"/>
              <w:right w:val="single" w:sz="4" w:space="0" w:color="auto"/>
            </w:tcBorders>
            <w:vAlign w:val="center"/>
          </w:tcPr>
          <w:p w:rsidR="00C96CD7" w:rsidRDefault="00AA1DF1">
            <w:pPr>
              <w:widowControl/>
              <w:jc w:val="center"/>
              <w:rPr>
                <w:rFonts w:ascii="宋体" w:hAnsi="宋体"/>
                <w:szCs w:val="21"/>
              </w:rPr>
            </w:pPr>
            <w:r>
              <w:rPr>
                <w:rFonts w:ascii="宋体" w:hAnsi="宋体" w:hint="eastAsia"/>
                <w:szCs w:val="21"/>
              </w:rPr>
              <w:t>科目名称</w:t>
            </w:r>
          </w:p>
        </w:tc>
        <w:tc>
          <w:tcPr>
            <w:tcW w:w="1417" w:type="dxa"/>
            <w:vMerge/>
            <w:tcBorders>
              <w:top w:val="single" w:sz="4" w:space="0" w:color="auto"/>
              <w:left w:val="single" w:sz="4" w:space="0" w:color="auto"/>
              <w:bottom w:val="single" w:sz="4" w:space="0" w:color="auto"/>
              <w:right w:val="single" w:sz="4" w:space="0" w:color="auto"/>
            </w:tcBorders>
            <w:vAlign w:val="center"/>
          </w:tcPr>
          <w:p w:rsidR="00C96CD7" w:rsidRDefault="00C96CD7">
            <w:pPr>
              <w:widowControl/>
              <w:jc w:val="center"/>
              <w:rPr>
                <w:rFonts w:ascii="宋体" w:hAnsi="宋体"/>
                <w:szCs w:val="21"/>
              </w:rPr>
            </w:pPr>
          </w:p>
        </w:tc>
        <w:tc>
          <w:tcPr>
            <w:tcW w:w="1369" w:type="dxa"/>
            <w:vMerge/>
            <w:tcBorders>
              <w:top w:val="single" w:sz="4" w:space="0" w:color="auto"/>
              <w:left w:val="single" w:sz="4" w:space="0" w:color="auto"/>
              <w:bottom w:val="single" w:sz="4" w:space="0" w:color="auto"/>
              <w:right w:val="single" w:sz="4" w:space="0" w:color="auto"/>
            </w:tcBorders>
            <w:vAlign w:val="center"/>
          </w:tcPr>
          <w:p w:rsidR="00C96CD7" w:rsidRDefault="00C96CD7">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C96CD7" w:rsidRDefault="00C96CD7">
            <w:pPr>
              <w:widowControl/>
              <w:jc w:val="center"/>
              <w:rPr>
                <w:rFonts w:ascii="宋体" w:hAnsi="宋体"/>
                <w:szCs w:val="21"/>
              </w:rPr>
            </w:pPr>
          </w:p>
        </w:tc>
      </w:tr>
      <w:tr w:rsidR="00C96CD7">
        <w:trPr>
          <w:trHeight w:val="480"/>
          <w:jc w:val="center"/>
        </w:trPr>
        <w:tc>
          <w:tcPr>
            <w:tcW w:w="1174" w:type="dxa"/>
            <w:tcBorders>
              <w:top w:val="single" w:sz="4" w:space="0" w:color="auto"/>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 xml:space="preserve">208　</w:t>
            </w:r>
          </w:p>
        </w:tc>
        <w:tc>
          <w:tcPr>
            <w:tcW w:w="2268" w:type="dxa"/>
            <w:tcBorders>
              <w:top w:val="single" w:sz="4" w:space="0" w:color="auto"/>
              <w:left w:val="nil"/>
              <w:bottom w:val="single" w:sz="4" w:space="0" w:color="auto"/>
              <w:right w:val="single" w:sz="4"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社会保障和就业支出</w:t>
            </w:r>
          </w:p>
        </w:tc>
        <w:tc>
          <w:tcPr>
            <w:tcW w:w="1417" w:type="dxa"/>
            <w:tcBorders>
              <w:top w:val="single" w:sz="4" w:space="0" w:color="auto"/>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310.41</w:t>
            </w:r>
          </w:p>
        </w:tc>
        <w:tc>
          <w:tcPr>
            <w:tcW w:w="1369" w:type="dxa"/>
            <w:tcBorders>
              <w:top w:val="single" w:sz="4" w:space="0" w:color="auto"/>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310.41</w:t>
            </w:r>
          </w:p>
        </w:tc>
        <w:tc>
          <w:tcPr>
            <w:tcW w:w="1595" w:type="dxa"/>
            <w:tcBorders>
              <w:top w:val="single" w:sz="4" w:space="0" w:color="auto"/>
              <w:left w:val="nil"/>
              <w:bottom w:val="single" w:sz="4" w:space="0" w:color="auto"/>
              <w:right w:val="single" w:sz="4" w:space="0" w:color="auto"/>
            </w:tcBorders>
            <w:vAlign w:val="center"/>
          </w:tcPr>
          <w:p w:rsidR="00C96CD7" w:rsidRDefault="00C96CD7">
            <w:pPr>
              <w:widowControl/>
              <w:rPr>
                <w:rFonts w:ascii="宋体" w:hAnsi="宋体"/>
                <w:szCs w:val="21"/>
              </w:rPr>
            </w:pPr>
          </w:p>
        </w:tc>
      </w:tr>
      <w:tr w:rsidR="00C96CD7">
        <w:trPr>
          <w:trHeight w:val="480"/>
          <w:jc w:val="center"/>
        </w:trPr>
        <w:tc>
          <w:tcPr>
            <w:tcW w:w="1174" w:type="dxa"/>
            <w:tcBorders>
              <w:top w:val="single" w:sz="4" w:space="0" w:color="auto"/>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20805</w:t>
            </w:r>
          </w:p>
        </w:tc>
        <w:tc>
          <w:tcPr>
            <w:tcW w:w="2268" w:type="dxa"/>
            <w:tcBorders>
              <w:top w:val="single" w:sz="4" w:space="0" w:color="auto"/>
              <w:left w:val="nil"/>
              <w:bottom w:val="single" w:sz="4" w:space="0" w:color="auto"/>
              <w:right w:val="single" w:sz="4"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行政事业单位养老支出</w:t>
            </w:r>
          </w:p>
        </w:tc>
        <w:tc>
          <w:tcPr>
            <w:tcW w:w="1417" w:type="dxa"/>
            <w:tcBorders>
              <w:top w:val="single" w:sz="4" w:space="0" w:color="auto"/>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310.41</w:t>
            </w:r>
          </w:p>
        </w:tc>
        <w:tc>
          <w:tcPr>
            <w:tcW w:w="1369" w:type="dxa"/>
            <w:tcBorders>
              <w:top w:val="single" w:sz="4" w:space="0" w:color="auto"/>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310.41</w:t>
            </w:r>
          </w:p>
        </w:tc>
        <w:tc>
          <w:tcPr>
            <w:tcW w:w="1595" w:type="dxa"/>
            <w:tcBorders>
              <w:top w:val="single" w:sz="4" w:space="0" w:color="auto"/>
              <w:left w:val="nil"/>
              <w:bottom w:val="single" w:sz="4" w:space="0" w:color="auto"/>
              <w:right w:val="single" w:sz="4" w:space="0" w:color="auto"/>
            </w:tcBorders>
            <w:vAlign w:val="center"/>
          </w:tcPr>
          <w:p w:rsidR="00C96CD7" w:rsidRDefault="00C96CD7">
            <w:pPr>
              <w:widowControl/>
              <w:rPr>
                <w:rFonts w:ascii="宋体" w:hAnsi="宋体"/>
                <w:szCs w:val="21"/>
              </w:rPr>
            </w:pPr>
          </w:p>
        </w:tc>
      </w:tr>
      <w:tr w:rsidR="00C96CD7">
        <w:trPr>
          <w:trHeight w:val="480"/>
          <w:jc w:val="center"/>
        </w:trPr>
        <w:tc>
          <w:tcPr>
            <w:tcW w:w="1174" w:type="dxa"/>
            <w:tcBorders>
              <w:top w:val="single" w:sz="4" w:space="0" w:color="auto"/>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2080502</w:t>
            </w:r>
          </w:p>
        </w:tc>
        <w:tc>
          <w:tcPr>
            <w:tcW w:w="2268" w:type="dxa"/>
            <w:tcBorders>
              <w:top w:val="single" w:sz="4" w:space="0" w:color="auto"/>
              <w:left w:val="nil"/>
              <w:bottom w:val="single" w:sz="4" w:space="0" w:color="auto"/>
              <w:right w:val="single" w:sz="4"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事业单位离退休</w:t>
            </w:r>
          </w:p>
        </w:tc>
        <w:tc>
          <w:tcPr>
            <w:tcW w:w="1417" w:type="dxa"/>
            <w:tcBorders>
              <w:top w:val="single" w:sz="4" w:space="0" w:color="auto"/>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17.93</w:t>
            </w:r>
          </w:p>
        </w:tc>
        <w:tc>
          <w:tcPr>
            <w:tcW w:w="1369" w:type="dxa"/>
            <w:tcBorders>
              <w:top w:val="single" w:sz="4" w:space="0" w:color="auto"/>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17.93</w:t>
            </w:r>
          </w:p>
        </w:tc>
        <w:tc>
          <w:tcPr>
            <w:tcW w:w="1595" w:type="dxa"/>
            <w:tcBorders>
              <w:top w:val="single" w:sz="4" w:space="0" w:color="auto"/>
              <w:left w:val="nil"/>
              <w:bottom w:val="single" w:sz="4" w:space="0" w:color="auto"/>
              <w:right w:val="single" w:sz="4" w:space="0" w:color="auto"/>
            </w:tcBorders>
            <w:vAlign w:val="center"/>
          </w:tcPr>
          <w:p w:rsidR="00C96CD7" w:rsidRDefault="00C96CD7">
            <w:pPr>
              <w:widowControl/>
              <w:rPr>
                <w:rFonts w:ascii="宋体" w:hAnsi="宋体"/>
                <w:szCs w:val="21"/>
              </w:rPr>
            </w:pPr>
          </w:p>
        </w:tc>
      </w:tr>
      <w:tr w:rsidR="00C96CD7">
        <w:trPr>
          <w:trHeight w:val="480"/>
          <w:jc w:val="center"/>
        </w:trPr>
        <w:tc>
          <w:tcPr>
            <w:tcW w:w="1174" w:type="dxa"/>
            <w:tcBorders>
              <w:top w:val="single" w:sz="4" w:space="0" w:color="auto"/>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 xml:space="preserve">2080505　</w:t>
            </w:r>
          </w:p>
        </w:tc>
        <w:tc>
          <w:tcPr>
            <w:tcW w:w="2268" w:type="dxa"/>
            <w:tcBorders>
              <w:top w:val="single" w:sz="4" w:space="0" w:color="auto"/>
              <w:left w:val="nil"/>
              <w:bottom w:val="single" w:sz="4" w:space="0" w:color="auto"/>
              <w:right w:val="single" w:sz="4" w:space="0" w:color="auto"/>
            </w:tcBorders>
            <w:vAlign w:val="center"/>
          </w:tcPr>
          <w:p w:rsidR="00C96CD7" w:rsidRDefault="00AA1DF1">
            <w:pPr>
              <w:widowControl/>
              <w:ind w:firstLineChars="100" w:firstLine="180"/>
              <w:jc w:val="left"/>
              <w:rPr>
                <w:rFonts w:ascii="宋体" w:hAnsi="宋体" w:cs="宋体"/>
                <w:kern w:val="0"/>
                <w:sz w:val="18"/>
                <w:szCs w:val="18"/>
              </w:rPr>
            </w:pPr>
            <w:r>
              <w:rPr>
                <w:rFonts w:ascii="宋体" w:hAnsi="宋体" w:cs="宋体" w:hint="eastAsia"/>
                <w:kern w:val="0"/>
                <w:sz w:val="18"/>
                <w:szCs w:val="18"/>
              </w:rPr>
              <w:t>机关事业单位基本养老保险缴费支出</w:t>
            </w:r>
          </w:p>
        </w:tc>
        <w:tc>
          <w:tcPr>
            <w:tcW w:w="1417" w:type="dxa"/>
            <w:tcBorders>
              <w:top w:val="single" w:sz="4" w:space="0" w:color="auto"/>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186.04</w:t>
            </w:r>
          </w:p>
        </w:tc>
        <w:tc>
          <w:tcPr>
            <w:tcW w:w="1369" w:type="dxa"/>
            <w:tcBorders>
              <w:top w:val="single" w:sz="4" w:space="0" w:color="auto"/>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186.04</w:t>
            </w:r>
          </w:p>
        </w:tc>
        <w:tc>
          <w:tcPr>
            <w:tcW w:w="1595" w:type="dxa"/>
            <w:tcBorders>
              <w:top w:val="single" w:sz="4" w:space="0" w:color="auto"/>
              <w:left w:val="nil"/>
              <w:bottom w:val="single" w:sz="4" w:space="0" w:color="auto"/>
              <w:right w:val="single" w:sz="4" w:space="0" w:color="auto"/>
            </w:tcBorders>
            <w:vAlign w:val="center"/>
          </w:tcPr>
          <w:p w:rsidR="00C96CD7" w:rsidRDefault="00C96CD7">
            <w:pPr>
              <w:widowControl/>
              <w:rPr>
                <w:rFonts w:ascii="宋体" w:hAnsi="宋体"/>
                <w:szCs w:val="21"/>
              </w:rPr>
            </w:pPr>
          </w:p>
        </w:tc>
      </w:tr>
      <w:tr w:rsidR="00C96CD7">
        <w:trPr>
          <w:trHeight w:val="480"/>
          <w:jc w:val="center"/>
        </w:trPr>
        <w:tc>
          <w:tcPr>
            <w:tcW w:w="1174" w:type="dxa"/>
            <w:tcBorders>
              <w:top w:val="nil"/>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2080506</w:t>
            </w:r>
          </w:p>
        </w:tc>
        <w:tc>
          <w:tcPr>
            <w:tcW w:w="2268" w:type="dxa"/>
            <w:tcBorders>
              <w:top w:val="nil"/>
              <w:left w:val="nil"/>
              <w:bottom w:val="single" w:sz="4" w:space="0" w:color="auto"/>
              <w:right w:val="single" w:sz="4" w:space="0" w:color="auto"/>
            </w:tcBorders>
            <w:vAlign w:val="center"/>
          </w:tcPr>
          <w:p w:rsidR="00C96CD7" w:rsidRDefault="00AA1DF1">
            <w:pPr>
              <w:widowControl/>
              <w:ind w:firstLineChars="100" w:firstLine="180"/>
              <w:jc w:val="left"/>
              <w:rPr>
                <w:rFonts w:ascii="宋体" w:hAnsi="宋体" w:cs="宋体"/>
                <w:kern w:val="0"/>
                <w:sz w:val="18"/>
                <w:szCs w:val="18"/>
              </w:rPr>
            </w:pPr>
            <w:r>
              <w:rPr>
                <w:rFonts w:ascii="宋体" w:hAnsi="宋体" w:cs="宋体" w:hint="eastAsia"/>
                <w:kern w:val="0"/>
                <w:sz w:val="18"/>
                <w:szCs w:val="18"/>
              </w:rPr>
              <w:t>机关事业单位职业年金缴费支出</w:t>
            </w:r>
          </w:p>
        </w:tc>
        <w:tc>
          <w:tcPr>
            <w:tcW w:w="1417"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100.43</w:t>
            </w:r>
          </w:p>
        </w:tc>
        <w:tc>
          <w:tcPr>
            <w:tcW w:w="1369"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100.43</w:t>
            </w:r>
          </w:p>
        </w:tc>
        <w:tc>
          <w:tcPr>
            <w:tcW w:w="1595" w:type="dxa"/>
            <w:tcBorders>
              <w:top w:val="nil"/>
              <w:left w:val="nil"/>
              <w:bottom w:val="single" w:sz="4" w:space="0" w:color="auto"/>
              <w:right w:val="single" w:sz="4" w:space="0" w:color="auto"/>
            </w:tcBorders>
            <w:vAlign w:val="center"/>
          </w:tcPr>
          <w:p w:rsidR="00C96CD7" w:rsidRDefault="00C96CD7">
            <w:pPr>
              <w:widowControl/>
              <w:rPr>
                <w:rFonts w:ascii="宋体" w:hAnsi="宋体"/>
                <w:szCs w:val="21"/>
              </w:rPr>
            </w:pPr>
          </w:p>
        </w:tc>
      </w:tr>
      <w:tr w:rsidR="00C96CD7">
        <w:trPr>
          <w:trHeight w:val="480"/>
          <w:jc w:val="center"/>
        </w:trPr>
        <w:tc>
          <w:tcPr>
            <w:tcW w:w="1174" w:type="dxa"/>
            <w:tcBorders>
              <w:top w:val="nil"/>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2080599</w:t>
            </w:r>
          </w:p>
        </w:tc>
        <w:tc>
          <w:tcPr>
            <w:tcW w:w="2268" w:type="dxa"/>
            <w:tcBorders>
              <w:top w:val="nil"/>
              <w:left w:val="nil"/>
              <w:bottom w:val="single" w:sz="4" w:space="0" w:color="auto"/>
              <w:right w:val="single" w:sz="4" w:space="0" w:color="auto"/>
            </w:tcBorders>
            <w:vAlign w:val="center"/>
          </w:tcPr>
          <w:p w:rsidR="00C96CD7" w:rsidRDefault="00AA1DF1">
            <w:pPr>
              <w:widowControl/>
              <w:ind w:firstLineChars="100" w:firstLine="180"/>
              <w:jc w:val="left"/>
              <w:rPr>
                <w:rFonts w:ascii="宋体" w:hAnsi="宋体" w:cs="宋体"/>
                <w:kern w:val="0"/>
                <w:sz w:val="18"/>
                <w:szCs w:val="18"/>
              </w:rPr>
            </w:pPr>
            <w:r>
              <w:rPr>
                <w:rFonts w:ascii="宋体" w:hAnsi="宋体" w:cs="宋体" w:hint="eastAsia"/>
                <w:kern w:val="0"/>
                <w:sz w:val="18"/>
                <w:szCs w:val="18"/>
              </w:rPr>
              <w:t>其他行政事业单位养老支出</w:t>
            </w:r>
          </w:p>
        </w:tc>
        <w:tc>
          <w:tcPr>
            <w:tcW w:w="1417"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6.01</w:t>
            </w:r>
          </w:p>
        </w:tc>
        <w:tc>
          <w:tcPr>
            <w:tcW w:w="1369"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6.01</w:t>
            </w:r>
          </w:p>
        </w:tc>
        <w:tc>
          <w:tcPr>
            <w:tcW w:w="1595" w:type="dxa"/>
            <w:tcBorders>
              <w:top w:val="nil"/>
              <w:left w:val="nil"/>
              <w:bottom w:val="single" w:sz="4" w:space="0" w:color="auto"/>
              <w:right w:val="single" w:sz="4" w:space="0" w:color="auto"/>
            </w:tcBorders>
            <w:vAlign w:val="center"/>
          </w:tcPr>
          <w:p w:rsidR="00C96CD7" w:rsidRDefault="00C96CD7">
            <w:pPr>
              <w:widowControl/>
              <w:rPr>
                <w:rFonts w:ascii="宋体" w:hAnsi="宋体"/>
                <w:szCs w:val="21"/>
              </w:rPr>
            </w:pPr>
          </w:p>
        </w:tc>
      </w:tr>
      <w:tr w:rsidR="00C96CD7">
        <w:trPr>
          <w:trHeight w:val="480"/>
          <w:jc w:val="center"/>
        </w:trPr>
        <w:tc>
          <w:tcPr>
            <w:tcW w:w="1174" w:type="dxa"/>
            <w:tcBorders>
              <w:top w:val="nil"/>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w:t>
            </w:r>
          </w:p>
        </w:tc>
        <w:tc>
          <w:tcPr>
            <w:tcW w:w="2268"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卫生健康支出</w:t>
            </w:r>
          </w:p>
        </w:tc>
        <w:tc>
          <w:tcPr>
            <w:tcW w:w="1417"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1786.54</w:t>
            </w:r>
          </w:p>
        </w:tc>
        <w:tc>
          <w:tcPr>
            <w:tcW w:w="1369"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1758.49</w:t>
            </w:r>
          </w:p>
        </w:tc>
        <w:tc>
          <w:tcPr>
            <w:tcW w:w="1595"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28.05</w:t>
            </w:r>
          </w:p>
        </w:tc>
      </w:tr>
      <w:tr w:rsidR="00C96CD7">
        <w:trPr>
          <w:trHeight w:val="480"/>
          <w:jc w:val="center"/>
        </w:trPr>
        <w:tc>
          <w:tcPr>
            <w:tcW w:w="1174" w:type="dxa"/>
            <w:tcBorders>
              <w:top w:val="nil"/>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21003</w:t>
            </w:r>
          </w:p>
        </w:tc>
        <w:tc>
          <w:tcPr>
            <w:tcW w:w="2268"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基层医疗卫生机构</w:t>
            </w:r>
          </w:p>
        </w:tc>
        <w:tc>
          <w:tcPr>
            <w:tcW w:w="1417"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1636.86</w:t>
            </w:r>
          </w:p>
        </w:tc>
        <w:tc>
          <w:tcPr>
            <w:tcW w:w="1369"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1636.86</w:t>
            </w:r>
          </w:p>
        </w:tc>
        <w:tc>
          <w:tcPr>
            <w:tcW w:w="1595" w:type="dxa"/>
            <w:tcBorders>
              <w:top w:val="nil"/>
              <w:left w:val="nil"/>
              <w:bottom w:val="single" w:sz="4" w:space="0" w:color="auto"/>
              <w:right w:val="single" w:sz="4" w:space="0" w:color="auto"/>
            </w:tcBorders>
            <w:vAlign w:val="center"/>
          </w:tcPr>
          <w:p w:rsidR="00C96CD7" w:rsidRDefault="00C96CD7">
            <w:pPr>
              <w:widowControl/>
              <w:rPr>
                <w:rFonts w:ascii="宋体" w:hAnsi="宋体"/>
                <w:szCs w:val="21"/>
              </w:rPr>
            </w:pPr>
          </w:p>
        </w:tc>
      </w:tr>
      <w:tr w:rsidR="00C96CD7">
        <w:trPr>
          <w:trHeight w:val="480"/>
          <w:jc w:val="center"/>
        </w:trPr>
        <w:tc>
          <w:tcPr>
            <w:tcW w:w="1174" w:type="dxa"/>
            <w:tcBorders>
              <w:top w:val="nil"/>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2100301</w:t>
            </w:r>
          </w:p>
        </w:tc>
        <w:tc>
          <w:tcPr>
            <w:tcW w:w="2268" w:type="dxa"/>
            <w:tcBorders>
              <w:top w:val="nil"/>
              <w:left w:val="nil"/>
              <w:bottom w:val="single" w:sz="4" w:space="0" w:color="auto"/>
              <w:right w:val="single" w:sz="4"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 xml:space="preserve"> 城市社区卫生机构</w:t>
            </w:r>
          </w:p>
        </w:tc>
        <w:tc>
          <w:tcPr>
            <w:tcW w:w="1417"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1636.86</w:t>
            </w:r>
          </w:p>
        </w:tc>
        <w:tc>
          <w:tcPr>
            <w:tcW w:w="1369"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1636.86</w:t>
            </w:r>
          </w:p>
        </w:tc>
        <w:tc>
          <w:tcPr>
            <w:tcW w:w="1595" w:type="dxa"/>
            <w:tcBorders>
              <w:top w:val="nil"/>
              <w:left w:val="nil"/>
              <w:bottom w:val="single" w:sz="4" w:space="0" w:color="auto"/>
              <w:right w:val="single" w:sz="4" w:space="0" w:color="auto"/>
            </w:tcBorders>
            <w:vAlign w:val="center"/>
          </w:tcPr>
          <w:p w:rsidR="00C96CD7" w:rsidRDefault="00C96CD7">
            <w:pPr>
              <w:widowControl/>
              <w:rPr>
                <w:rFonts w:ascii="宋体" w:hAnsi="宋体"/>
                <w:szCs w:val="21"/>
              </w:rPr>
            </w:pPr>
          </w:p>
        </w:tc>
      </w:tr>
      <w:tr w:rsidR="00C96CD7">
        <w:trPr>
          <w:trHeight w:val="480"/>
          <w:jc w:val="center"/>
        </w:trPr>
        <w:tc>
          <w:tcPr>
            <w:tcW w:w="1174" w:type="dxa"/>
            <w:tcBorders>
              <w:top w:val="nil"/>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21004</w:t>
            </w:r>
          </w:p>
        </w:tc>
        <w:tc>
          <w:tcPr>
            <w:tcW w:w="2268"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公共卫生</w:t>
            </w:r>
          </w:p>
        </w:tc>
        <w:tc>
          <w:tcPr>
            <w:tcW w:w="1417"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28.05</w:t>
            </w:r>
          </w:p>
        </w:tc>
        <w:tc>
          <w:tcPr>
            <w:tcW w:w="1369" w:type="dxa"/>
            <w:tcBorders>
              <w:top w:val="nil"/>
              <w:left w:val="nil"/>
              <w:bottom w:val="single" w:sz="4" w:space="0" w:color="auto"/>
              <w:right w:val="single" w:sz="4" w:space="0" w:color="auto"/>
            </w:tcBorders>
            <w:vAlign w:val="center"/>
          </w:tcPr>
          <w:p w:rsidR="00C96CD7" w:rsidRDefault="00C96CD7">
            <w:pPr>
              <w:widowControl/>
              <w:rPr>
                <w:rFonts w:ascii="宋体" w:hAnsi="宋体"/>
                <w:szCs w:val="21"/>
              </w:rPr>
            </w:pPr>
          </w:p>
        </w:tc>
        <w:tc>
          <w:tcPr>
            <w:tcW w:w="1595"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28.05</w:t>
            </w:r>
          </w:p>
        </w:tc>
      </w:tr>
      <w:tr w:rsidR="00C96CD7">
        <w:trPr>
          <w:trHeight w:val="480"/>
          <w:jc w:val="center"/>
        </w:trPr>
        <w:tc>
          <w:tcPr>
            <w:tcW w:w="1174" w:type="dxa"/>
            <w:tcBorders>
              <w:top w:val="nil"/>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2100408</w:t>
            </w:r>
          </w:p>
        </w:tc>
        <w:tc>
          <w:tcPr>
            <w:tcW w:w="2268" w:type="dxa"/>
            <w:tcBorders>
              <w:top w:val="nil"/>
              <w:left w:val="nil"/>
              <w:bottom w:val="single" w:sz="4" w:space="0" w:color="auto"/>
              <w:right w:val="single" w:sz="4"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基本公共卫生服务</w:t>
            </w:r>
          </w:p>
        </w:tc>
        <w:tc>
          <w:tcPr>
            <w:tcW w:w="1417"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28.05</w:t>
            </w:r>
          </w:p>
        </w:tc>
        <w:tc>
          <w:tcPr>
            <w:tcW w:w="1369" w:type="dxa"/>
            <w:tcBorders>
              <w:top w:val="nil"/>
              <w:left w:val="nil"/>
              <w:bottom w:val="single" w:sz="4" w:space="0" w:color="auto"/>
              <w:right w:val="single" w:sz="4" w:space="0" w:color="auto"/>
            </w:tcBorders>
            <w:vAlign w:val="center"/>
          </w:tcPr>
          <w:p w:rsidR="00C96CD7" w:rsidRDefault="00C96CD7">
            <w:pPr>
              <w:widowControl/>
              <w:rPr>
                <w:rFonts w:ascii="宋体" w:hAnsi="宋体"/>
                <w:szCs w:val="21"/>
              </w:rPr>
            </w:pPr>
          </w:p>
        </w:tc>
        <w:tc>
          <w:tcPr>
            <w:tcW w:w="1595"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28.05</w:t>
            </w:r>
          </w:p>
        </w:tc>
      </w:tr>
      <w:tr w:rsidR="00C96CD7">
        <w:trPr>
          <w:trHeight w:val="480"/>
          <w:jc w:val="center"/>
        </w:trPr>
        <w:tc>
          <w:tcPr>
            <w:tcW w:w="1174" w:type="dxa"/>
            <w:tcBorders>
              <w:top w:val="nil"/>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21011</w:t>
            </w:r>
          </w:p>
        </w:tc>
        <w:tc>
          <w:tcPr>
            <w:tcW w:w="2268"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行政事业单位医疗</w:t>
            </w:r>
          </w:p>
        </w:tc>
        <w:tc>
          <w:tcPr>
            <w:tcW w:w="1417"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121.63</w:t>
            </w:r>
          </w:p>
        </w:tc>
        <w:tc>
          <w:tcPr>
            <w:tcW w:w="1369"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121.63</w:t>
            </w:r>
          </w:p>
        </w:tc>
        <w:tc>
          <w:tcPr>
            <w:tcW w:w="1595" w:type="dxa"/>
            <w:tcBorders>
              <w:top w:val="nil"/>
              <w:left w:val="nil"/>
              <w:bottom w:val="single" w:sz="4" w:space="0" w:color="auto"/>
              <w:right w:val="single" w:sz="4" w:space="0" w:color="auto"/>
            </w:tcBorders>
            <w:vAlign w:val="center"/>
          </w:tcPr>
          <w:p w:rsidR="00C96CD7" w:rsidRDefault="00C96CD7">
            <w:pPr>
              <w:widowControl/>
              <w:rPr>
                <w:rFonts w:ascii="宋体" w:hAnsi="宋体"/>
                <w:szCs w:val="21"/>
              </w:rPr>
            </w:pPr>
          </w:p>
        </w:tc>
      </w:tr>
      <w:tr w:rsidR="00C96CD7">
        <w:trPr>
          <w:trHeight w:val="480"/>
          <w:jc w:val="center"/>
        </w:trPr>
        <w:tc>
          <w:tcPr>
            <w:tcW w:w="1174" w:type="dxa"/>
            <w:tcBorders>
              <w:top w:val="nil"/>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2101102</w:t>
            </w:r>
          </w:p>
        </w:tc>
        <w:tc>
          <w:tcPr>
            <w:tcW w:w="2268" w:type="dxa"/>
            <w:tcBorders>
              <w:top w:val="nil"/>
              <w:left w:val="nil"/>
              <w:bottom w:val="single" w:sz="4" w:space="0" w:color="auto"/>
              <w:right w:val="single" w:sz="4"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事业单位医疗</w:t>
            </w:r>
          </w:p>
        </w:tc>
        <w:tc>
          <w:tcPr>
            <w:tcW w:w="1417"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121.63</w:t>
            </w:r>
          </w:p>
        </w:tc>
        <w:tc>
          <w:tcPr>
            <w:tcW w:w="1369"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121.63</w:t>
            </w:r>
          </w:p>
        </w:tc>
        <w:tc>
          <w:tcPr>
            <w:tcW w:w="1595" w:type="dxa"/>
            <w:tcBorders>
              <w:top w:val="nil"/>
              <w:left w:val="nil"/>
              <w:bottom w:val="single" w:sz="4" w:space="0" w:color="auto"/>
              <w:right w:val="single" w:sz="4" w:space="0" w:color="auto"/>
            </w:tcBorders>
            <w:vAlign w:val="center"/>
          </w:tcPr>
          <w:p w:rsidR="00C96CD7" w:rsidRDefault="00C96CD7">
            <w:pPr>
              <w:widowControl/>
              <w:rPr>
                <w:rFonts w:ascii="宋体" w:hAnsi="宋体"/>
                <w:szCs w:val="21"/>
              </w:rPr>
            </w:pPr>
          </w:p>
        </w:tc>
      </w:tr>
      <w:tr w:rsidR="00C96CD7">
        <w:trPr>
          <w:trHeight w:val="480"/>
          <w:jc w:val="center"/>
        </w:trPr>
        <w:tc>
          <w:tcPr>
            <w:tcW w:w="1174" w:type="dxa"/>
            <w:tcBorders>
              <w:top w:val="nil"/>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221</w:t>
            </w:r>
          </w:p>
        </w:tc>
        <w:tc>
          <w:tcPr>
            <w:tcW w:w="2268"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住房保障支出</w:t>
            </w:r>
          </w:p>
        </w:tc>
        <w:tc>
          <w:tcPr>
            <w:tcW w:w="1417"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95.37</w:t>
            </w:r>
          </w:p>
        </w:tc>
        <w:tc>
          <w:tcPr>
            <w:tcW w:w="1369"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95.37</w:t>
            </w:r>
          </w:p>
        </w:tc>
        <w:tc>
          <w:tcPr>
            <w:tcW w:w="1595" w:type="dxa"/>
            <w:tcBorders>
              <w:top w:val="nil"/>
              <w:left w:val="nil"/>
              <w:bottom w:val="single" w:sz="4" w:space="0" w:color="auto"/>
              <w:right w:val="single" w:sz="4" w:space="0" w:color="auto"/>
            </w:tcBorders>
            <w:vAlign w:val="center"/>
          </w:tcPr>
          <w:p w:rsidR="00C96CD7" w:rsidRDefault="00C96CD7">
            <w:pPr>
              <w:widowControl/>
              <w:rPr>
                <w:rFonts w:ascii="宋体" w:hAnsi="宋体"/>
                <w:szCs w:val="21"/>
              </w:rPr>
            </w:pPr>
          </w:p>
        </w:tc>
      </w:tr>
      <w:tr w:rsidR="00C96CD7">
        <w:trPr>
          <w:trHeight w:val="480"/>
          <w:jc w:val="center"/>
        </w:trPr>
        <w:tc>
          <w:tcPr>
            <w:tcW w:w="1174" w:type="dxa"/>
            <w:tcBorders>
              <w:top w:val="nil"/>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22102</w:t>
            </w:r>
          </w:p>
        </w:tc>
        <w:tc>
          <w:tcPr>
            <w:tcW w:w="2268"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kern w:val="0"/>
                <w:szCs w:val="21"/>
              </w:rPr>
            </w:pPr>
            <w:r>
              <w:rPr>
                <w:rFonts w:ascii="宋体" w:hAnsi="宋体" w:cs="宋体" w:hint="eastAsia"/>
                <w:kern w:val="0"/>
                <w:szCs w:val="21"/>
              </w:rPr>
              <w:t>住房改革支出</w:t>
            </w:r>
          </w:p>
        </w:tc>
        <w:tc>
          <w:tcPr>
            <w:tcW w:w="1417"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95.37</w:t>
            </w:r>
          </w:p>
        </w:tc>
        <w:tc>
          <w:tcPr>
            <w:tcW w:w="1369"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95.37</w:t>
            </w:r>
          </w:p>
        </w:tc>
        <w:tc>
          <w:tcPr>
            <w:tcW w:w="1595" w:type="dxa"/>
            <w:tcBorders>
              <w:top w:val="nil"/>
              <w:left w:val="nil"/>
              <w:bottom w:val="single" w:sz="4" w:space="0" w:color="auto"/>
              <w:right w:val="single" w:sz="4" w:space="0" w:color="auto"/>
            </w:tcBorders>
            <w:vAlign w:val="center"/>
          </w:tcPr>
          <w:p w:rsidR="00C96CD7" w:rsidRDefault="00C96CD7">
            <w:pPr>
              <w:widowControl/>
              <w:rPr>
                <w:rFonts w:ascii="宋体" w:hAnsi="宋体"/>
                <w:szCs w:val="21"/>
              </w:rPr>
            </w:pPr>
          </w:p>
        </w:tc>
      </w:tr>
      <w:tr w:rsidR="00C96CD7">
        <w:trPr>
          <w:trHeight w:val="480"/>
          <w:jc w:val="center"/>
        </w:trPr>
        <w:tc>
          <w:tcPr>
            <w:tcW w:w="1174" w:type="dxa"/>
            <w:tcBorders>
              <w:top w:val="nil"/>
              <w:left w:val="single" w:sz="4" w:space="0" w:color="auto"/>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2210201</w:t>
            </w:r>
          </w:p>
        </w:tc>
        <w:tc>
          <w:tcPr>
            <w:tcW w:w="2268" w:type="dxa"/>
            <w:tcBorders>
              <w:top w:val="nil"/>
              <w:left w:val="nil"/>
              <w:bottom w:val="single" w:sz="4" w:space="0" w:color="auto"/>
              <w:right w:val="single" w:sz="4" w:space="0" w:color="auto"/>
            </w:tcBorders>
            <w:vAlign w:val="center"/>
          </w:tcPr>
          <w:p w:rsidR="00C96CD7" w:rsidRDefault="00AA1DF1">
            <w:pPr>
              <w:widowControl/>
              <w:ind w:firstLineChars="100" w:firstLine="210"/>
              <w:jc w:val="left"/>
              <w:rPr>
                <w:rFonts w:ascii="宋体" w:hAnsi="宋体" w:cs="宋体"/>
                <w:kern w:val="0"/>
                <w:szCs w:val="21"/>
              </w:rPr>
            </w:pPr>
            <w:r>
              <w:rPr>
                <w:rFonts w:ascii="宋体" w:hAnsi="宋体" w:cs="宋体" w:hint="eastAsia"/>
                <w:kern w:val="0"/>
                <w:szCs w:val="21"/>
              </w:rPr>
              <w:t>住房公积金</w:t>
            </w:r>
          </w:p>
        </w:tc>
        <w:tc>
          <w:tcPr>
            <w:tcW w:w="1417"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95.37</w:t>
            </w:r>
          </w:p>
        </w:tc>
        <w:tc>
          <w:tcPr>
            <w:tcW w:w="1369" w:type="dxa"/>
            <w:tcBorders>
              <w:top w:val="nil"/>
              <w:left w:val="nil"/>
              <w:bottom w:val="single" w:sz="4" w:space="0" w:color="auto"/>
              <w:right w:val="single" w:sz="4" w:space="0" w:color="auto"/>
            </w:tcBorders>
            <w:vAlign w:val="center"/>
          </w:tcPr>
          <w:p w:rsidR="00C96CD7" w:rsidRDefault="00AA1DF1">
            <w:pPr>
              <w:widowControl/>
              <w:rPr>
                <w:rFonts w:ascii="宋体" w:hAnsi="宋体"/>
                <w:szCs w:val="21"/>
              </w:rPr>
            </w:pPr>
            <w:r>
              <w:rPr>
                <w:rFonts w:ascii="宋体" w:hAnsi="宋体" w:hint="eastAsia"/>
                <w:szCs w:val="21"/>
              </w:rPr>
              <w:t>95.37</w:t>
            </w:r>
          </w:p>
        </w:tc>
        <w:tc>
          <w:tcPr>
            <w:tcW w:w="1595" w:type="dxa"/>
            <w:tcBorders>
              <w:top w:val="nil"/>
              <w:left w:val="nil"/>
              <w:bottom w:val="single" w:sz="4" w:space="0" w:color="auto"/>
              <w:right w:val="single" w:sz="4" w:space="0" w:color="auto"/>
            </w:tcBorders>
            <w:vAlign w:val="center"/>
          </w:tcPr>
          <w:p w:rsidR="00C96CD7" w:rsidRDefault="00C96CD7">
            <w:pPr>
              <w:widowControl/>
              <w:rPr>
                <w:rFonts w:ascii="宋体" w:hAnsi="宋体"/>
                <w:szCs w:val="21"/>
              </w:rPr>
            </w:pPr>
          </w:p>
        </w:tc>
      </w:tr>
      <w:tr w:rsidR="00C96CD7">
        <w:trPr>
          <w:trHeight w:val="480"/>
          <w:jc w:val="center"/>
        </w:trPr>
        <w:tc>
          <w:tcPr>
            <w:tcW w:w="1174" w:type="dxa"/>
            <w:tcBorders>
              <w:top w:val="nil"/>
              <w:left w:val="single" w:sz="4" w:space="0" w:color="auto"/>
              <w:bottom w:val="single" w:sz="4" w:space="0" w:color="auto"/>
              <w:right w:val="single" w:sz="4" w:space="0" w:color="auto"/>
            </w:tcBorders>
            <w:vAlign w:val="center"/>
          </w:tcPr>
          <w:p w:rsidR="00C96CD7" w:rsidRDefault="00C96CD7">
            <w:pPr>
              <w:widowControl/>
              <w:rPr>
                <w:rFonts w:ascii="宋体" w:hAnsi="宋体" w:cs="宋体"/>
                <w:kern w:val="0"/>
                <w:szCs w:val="21"/>
              </w:rPr>
            </w:pPr>
          </w:p>
        </w:tc>
        <w:tc>
          <w:tcPr>
            <w:tcW w:w="2268" w:type="dxa"/>
            <w:tcBorders>
              <w:top w:val="nil"/>
              <w:left w:val="nil"/>
              <w:bottom w:val="single" w:sz="4" w:space="0" w:color="auto"/>
              <w:right w:val="single" w:sz="4" w:space="0" w:color="auto"/>
            </w:tcBorders>
            <w:vAlign w:val="center"/>
          </w:tcPr>
          <w:p w:rsidR="00C96CD7" w:rsidRDefault="00C96CD7">
            <w:pPr>
              <w:widowControl/>
              <w:rPr>
                <w:rFonts w:ascii="宋体" w:hAnsi="宋体" w:cs="宋体"/>
                <w:kern w:val="0"/>
                <w:szCs w:val="21"/>
              </w:rPr>
            </w:pPr>
          </w:p>
        </w:tc>
        <w:tc>
          <w:tcPr>
            <w:tcW w:w="1417" w:type="dxa"/>
            <w:tcBorders>
              <w:top w:val="nil"/>
              <w:left w:val="nil"/>
              <w:bottom w:val="single" w:sz="4" w:space="0" w:color="auto"/>
              <w:right w:val="single" w:sz="4" w:space="0" w:color="auto"/>
            </w:tcBorders>
            <w:vAlign w:val="center"/>
          </w:tcPr>
          <w:p w:rsidR="00C96CD7" w:rsidRDefault="00C96CD7">
            <w:pPr>
              <w:widowControl/>
              <w:rPr>
                <w:rFonts w:ascii="宋体" w:hAnsi="宋体"/>
                <w:szCs w:val="21"/>
              </w:rPr>
            </w:pPr>
          </w:p>
        </w:tc>
        <w:tc>
          <w:tcPr>
            <w:tcW w:w="1369" w:type="dxa"/>
            <w:tcBorders>
              <w:top w:val="nil"/>
              <w:left w:val="nil"/>
              <w:bottom w:val="single" w:sz="4" w:space="0" w:color="auto"/>
              <w:right w:val="single" w:sz="4" w:space="0" w:color="auto"/>
            </w:tcBorders>
            <w:vAlign w:val="center"/>
          </w:tcPr>
          <w:p w:rsidR="00C96CD7" w:rsidRDefault="00C96CD7">
            <w:pPr>
              <w:widowControl/>
              <w:rPr>
                <w:rFonts w:ascii="宋体" w:hAnsi="宋体"/>
                <w:szCs w:val="21"/>
              </w:rPr>
            </w:pPr>
          </w:p>
        </w:tc>
        <w:tc>
          <w:tcPr>
            <w:tcW w:w="1595" w:type="dxa"/>
            <w:tcBorders>
              <w:top w:val="nil"/>
              <w:left w:val="nil"/>
              <w:bottom w:val="single" w:sz="4" w:space="0" w:color="auto"/>
              <w:right w:val="single" w:sz="4" w:space="0" w:color="auto"/>
            </w:tcBorders>
            <w:vAlign w:val="center"/>
          </w:tcPr>
          <w:p w:rsidR="00C96CD7" w:rsidRDefault="00C96CD7">
            <w:pPr>
              <w:widowControl/>
              <w:rPr>
                <w:rFonts w:ascii="宋体" w:hAnsi="宋体"/>
                <w:szCs w:val="21"/>
              </w:rPr>
            </w:pPr>
          </w:p>
        </w:tc>
      </w:tr>
      <w:tr w:rsidR="00C96CD7">
        <w:trPr>
          <w:trHeight w:val="480"/>
          <w:jc w:val="center"/>
        </w:trPr>
        <w:tc>
          <w:tcPr>
            <w:tcW w:w="3442" w:type="dxa"/>
            <w:gridSpan w:val="2"/>
            <w:tcBorders>
              <w:top w:val="single" w:sz="4" w:space="0" w:color="auto"/>
              <w:left w:val="single" w:sz="4" w:space="0" w:color="auto"/>
              <w:bottom w:val="single" w:sz="4" w:space="0" w:color="auto"/>
              <w:right w:val="single" w:sz="4" w:space="0" w:color="000000"/>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合计</w:t>
            </w:r>
          </w:p>
        </w:tc>
        <w:tc>
          <w:tcPr>
            <w:tcW w:w="1417" w:type="dxa"/>
            <w:tcBorders>
              <w:top w:val="nil"/>
              <w:left w:val="nil"/>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2192.32</w:t>
            </w:r>
          </w:p>
        </w:tc>
        <w:tc>
          <w:tcPr>
            <w:tcW w:w="1369" w:type="dxa"/>
            <w:tcBorders>
              <w:top w:val="nil"/>
              <w:left w:val="nil"/>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2164.27</w:t>
            </w:r>
          </w:p>
        </w:tc>
        <w:tc>
          <w:tcPr>
            <w:tcW w:w="1595" w:type="dxa"/>
            <w:tcBorders>
              <w:top w:val="nil"/>
              <w:left w:val="nil"/>
              <w:bottom w:val="single" w:sz="4" w:space="0" w:color="auto"/>
              <w:right w:val="single" w:sz="4" w:space="0" w:color="auto"/>
            </w:tcBorders>
            <w:vAlign w:val="center"/>
          </w:tcPr>
          <w:p w:rsidR="00C96CD7" w:rsidRDefault="00AA1DF1">
            <w:pPr>
              <w:widowControl/>
              <w:rPr>
                <w:rFonts w:ascii="宋体" w:hAnsi="宋体" w:cs="宋体"/>
                <w:kern w:val="0"/>
                <w:szCs w:val="21"/>
              </w:rPr>
            </w:pPr>
            <w:r>
              <w:rPr>
                <w:rFonts w:ascii="宋体" w:hAnsi="宋体" w:cs="宋体" w:hint="eastAsia"/>
                <w:kern w:val="0"/>
                <w:szCs w:val="21"/>
              </w:rPr>
              <w:t>28.05</w:t>
            </w:r>
          </w:p>
        </w:tc>
      </w:tr>
    </w:tbl>
    <w:p w:rsidR="00C96CD7" w:rsidRDefault="00AA1DF1">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C96CD7" w:rsidRDefault="00AA1DF1">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C96CD7" w:rsidRDefault="00AA1DF1">
      <w:pPr>
        <w:autoSpaceDE w:val="0"/>
        <w:autoSpaceDN w:val="0"/>
        <w:adjustRightInd w:val="0"/>
        <w:ind w:right="420"/>
        <w:jc w:val="right"/>
        <w:rPr>
          <w:rFonts w:ascii="宋体" w:hAnsi="宋体"/>
          <w:szCs w:val="21"/>
        </w:rPr>
      </w:pPr>
      <w:r>
        <w:rPr>
          <w:rFonts w:ascii="宋体" w:hAnsi="宋体" w:hint="eastAsia"/>
          <w:szCs w:val="21"/>
        </w:rPr>
        <w:t>单位：万元</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2"/>
        <w:gridCol w:w="2771"/>
        <w:gridCol w:w="1317"/>
        <w:gridCol w:w="1058"/>
        <w:gridCol w:w="2264"/>
        <w:gridCol w:w="1068"/>
      </w:tblGrid>
      <w:tr w:rsidR="00C96CD7">
        <w:tc>
          <w:tcPr>
            <w:tcW w:w="1062" w:type="dxa"/>
            <w:shd w:val="clear" w:color="auto" w:fill="auto"/>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经济分类科目编码</w:t>
            </w:r>
          </w:p>
        </w:tc>
        <w:tc>
          <w:tcPr>
            <w:tcW w:w="2771" w:type="dxa"/>
            <w:shd w:val="clear" w:color="auto" w:fill="auto"/>
            <w:vAlign w:val="center"/>
          </w:tcPr>
          <w:p w:rsidR="00C96CD7" w:rsidRDefault="00AA1DF1">
            <w:pPr>
              <w:autoSpaceDE w:val="0"/>
              <w:autoSpaceDN w:val="0"/>
              <w:adjustRightInd w:val="0"/>
              <w:ind w:right="-74"/>
              <w:jc w:val="center"/>
              <w:rPr>
                <w:rFonts w:ascii="宋体" w:hAnsi="宋体"/>
                <w:szCs w:val="21"/>
              </w:rPr>
            </w:pPr>
            <w:r>
              <w:rPr>
                <w:rFonts w:ascii="宋体" w:hAnsi="宋体" w:hint="eastAsia"/>
                <w:szCs w:val="21"/>
              </w:rPr>
              <w:t>科目名称</w:t>
            </w:r>
          </w:p>
        </w:tc>
        <w:tc>
          <w:tcPr>
            <w:tcW w:w="1317" w:type="dxa"/>
            <w:shd w:val="clear" w:color="auto" w:fill="auto"/>
            <w:vAlign w:val="center"/>
          </w:tcPr>
          <w:p w:rsidR="00C96CD7" w:rsidRDefault="00AA1DF1">
            <w:pPr>
              <w:autoSpaceDE w:val="0"/>
              <w:autoSpaceDN w:val="0"/>
              <w:adjustRightInd w:val="0"/>
              <w:ind w:right="-93"/>
              <w:jc w:val="center"/>
              <w:rPr>
                <w:rFonts w:ascii="宋体" w:hAnsi="宋体"/>
                <w:szCs w:val="21"/>
              </w:rPr>
            </w:pPr>
            <w:r>
              <w:rPr>
                <w:rFonts w:ascii="宋体" w:hAnsi="宋体" w:hint="eastAsia"/>
                <w:szCs w:val="21"/>
              </w:rPr>
              <w:t>决算数</w:t>
            </w:r>
          </w:p>
        </w:tc>
        <w:tc>
          <w:tcPr>
            <w:tcW w:w="1058" w:type="dxa"/>
            <w:shd w:val="clear" w:color="auto" w:fill="auto"/>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经济分类</w:t>
            </w:r>
          </w:p>
          <w:p w:rsidR="00C96CD7" w:rsidRDefault="00AA1DF1">
            <w:pPr>
              <w:widowControl/>
              <w:jc w:val="center"/>
              <w:rPr>
                <w:rFonts w:ascii="宋体" w:hAnsi="宋体" w:cs="宋体"/>
                <w:kern w:val="0"/>
                <w:szCs w:val="21"/>
              </w:rPr>
            </w:pPr>
            <w:r>
              <w:rPr>
                <w:rFonts w:ascii="宋体" w:hAnsi="宋体" w:cs="宋体" w:hint="eastAsia"/>
                <w:kern w:val="0"/>
                <w:szCs w:val="21"/>
              </w:rPr>
              <w:t>科目编码</w:t>
            </w:r>
          </w:p>
        </w:tc>
        <w:tc>
          <w:tcPr>
            <w:tcW w:w="2264" w:type="dxa"/>
            <w:shd w:val="clear" w:color="auto" w:fill="auto"/>
            <w:vAlign w:val="center"/>
          </w:tcPr>
          <w:p w:rsidR="00C96CD7" w:rsidRDefault="00AA1DF1">
            <w:pPr>
              <w:autoSpaceDE w:val="0"/>
              <w:autoSpaceDN w:val="0"/>
              <w:adjustRightInd w:val="0"/>
              <w:ind w:right="-74"/>
              <w:jc w:val="center"/>
              <w:rPr>
                <w:rFonts w:ascii="宋体" w:hAnsi="宋体"/>
                <w:szCs w:val="21"/>
              </w:rPr>
            </w:pPr>
            <w:r>
              <w:rPr>
                <w:rFonts w:ascii="宋体" w:hAnsi="宋体" w:hint="eastAsia"/>
                <w:szCs w:val="21"/>
              </w:rPr>
              <w:t>科目名称</w:t>
            </w:r>
          </w:p>
        </w:tc>
        <w:tc>
          <w:tcPr>
            <w:tcW w:w="1068" w:type="dxa"/>
            <w:shd w:val="clear" w:color="auto" w:fill="auto"/>
            <w:vAlign w:val="center"/>
          </w:tcPr>
          <w:p w:rsidR="00C96CD7" w:rsidRDefault="00AA1DF1">
            <w:pPr>
              <w:autoSpaceDE w:val="0"/>
              <w:autoSpaceDN w:val="0"/>
              <w:adjustRightInd w:val="0"/>
              <w:ind w:right="-93"/>
              <w:jc w:val="center"/>
              <w:rPr>
                <w:rFonts w:ascii="宋体" w:hAnsi="宋体"/>
                <w:szCs w:val="21"/>
              </w:rPr>
            </w:pPr>
            <w:r>
              <w:rPr>
                <w:rFonts w:ascii="宋体" w:hAnsi="宋体" w:hint="eastAsia"/>
                <w:szCs w:val="21"/>
              </w:rPr>
              <w:t>决算数</w:t>
            </w: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301</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工资福利支出</w:t>
            </w:r>
          </w:p>
        </w:tc>
        <w:tc>
          <w:tcPr>
            <w:tcW w:w="1317"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2017.25</w:t>
            </w: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商品和服务支出</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116.85</w:t>
            </w: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30101</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基本工资</w:t>
            </w:r>
          </w:p>
        </w:tc>
        <w:tc>
          <w:tcPr>
            <w:tcW w:w="1317"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288.24</w:t>
            </w: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30201</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办公费</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18.59</w:t>
            </w: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30102</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津贴补贴</w:t>
            </w:r>
          </w:p>
        </w:tc>
        <w:tc>
          <w:tcPr>
            <w:tcW w:w="1317"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133.88</w:t>
            </w: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30202</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印刷费</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1.2</w:t>
            </w: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30103</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奖金</w:t>
            </w:r>
          </w:p>
        </w:tc>
        <w:tc>
          <w:tcPr>
            <w:tcW w:w="1317" w:type="dxa"/>
            <w:shd w:val="clear" w:color="auto" w:fill="auto"/>
            <w:vAlign w:val="center"/>
          </w:tcPr>
          <w:p w:rsidR="00C96CD7" w:rsidRDefault="00C96CD7">
            <w:pPr>
              <w:jc w:val="right"/>
              <w:rPr>
                <w:rFonts w:ascii="宋体" w:hAnsi="宋体" w:cs="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30203</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咨询费</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30106</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伙食补助费</w:t>
            </w:r>
          </w:p>
        </w:tc>
        <w:tc>
          <w:tcPr>
            <w:tcW w:w="1317" w:type="dxa"/>
            <w:shd w:val="clear" w:color="auto" w:fill="auto"/>
            <w:vAlign w:val="center"/>
          </w:tcPr>
          <w:p w:rsidR="00C96CD7" w:rsidRDefault="00C96CD7">
            <w:pPr>
              <w:jc w:val="right"/>
              <w:rPr>
                <w:rFonts w:ascii="宋体" w:hAnsi="宋体" w:cs="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30204</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手续费</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30107</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绩效工资</w:t>
            </w:r>
          </w:p>
        </w:tc>
        <w:tc>
          <w:tcPr>
            <w:tcW w:w="1317"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984.08</w:t>
            </w: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30205</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水费</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3</w:t>
            </w: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30108</w:t>
            </w:r>
          </w:p>
        </w:tc>
        <w:tc>
          <w:tcPr>
            <w:tcW w:w="2771" w:type="dxa"/>
            <w:shd w:val="clear" w:color="auto" w:fill="auto"/>
            <w:vAlign w:val="center"/>
          </w:tcPr>
          <w:p w:rsidR="00C96CD7" w:rsidRDefault="00AA1DF1">
            <w:pPr>
              <w:ind w:firstLineChars="100" w:firstLine="210"/>
              <w:rPr>
                <w:rFonts w:ascii="宋体" w:hAnsi="宋体"/>
                <w:szCs w:val="21"/>
              </w:rPr>
            </w:pPr>
            <w:r>
              <w:rPr>
                <w:rFonts w:ascii="宋体" w:hAnsi="宋体" w:hint="eastAsia"/>
                <w:szCs w:val="21"/>
              </w:rPr>
              <w:t>机关事业单位基本养老保险缴费</w:t>
            </w:r>
          </w:p>
        </w:tc>
        <w:tc>
          <w:tcPr>
            <w:tcW w:w="1317" w:type="dxa"/>
            <w:shd w:val="clear" w:color="auto" w:fill="auto"/>
            <w:vAlign w:val="center"/>
          </w:tcPr>
          <w:p w:rsidR="00C96CD7" w:rsidRDefault="00AA1DF1">
            <w:pPr>
              <w:ind w:firstLineChars="100" w:firstLine="210"/>
              <w:jc w:val="right"/>
              <w:rPr>
                <w:rFonts w:ascii="宋体" w:hAnsi="宋体"/>
                <w:szCs w:val="21"/>
              </w:rPr>
            </w:pPr>
            <w:r>
              <w:rPr>
                <w:rFonts w:ascii="宋体" w:hAnsi="宋体" w:hint="eastAsia"/>
                <w:szCs w:val="21"/>
              </w:rPr>
              <w:t>186.04</w:t>
            </w: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30206</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电费</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19.93</w:t>
            </w: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30109</w:t>
            </w:r>
          </w:p>
        </w:tc>
        <w:tc>
          <w:tcPr>
            <w:tcW w:w="2771" w:type="dxa"/>
            <w:shd w:val="clear" w:color="auto" w:fill="auto"/>
            <w:vAlign w:val="center"/>
          </w:tcPr>
          <w:p w:rsidR="00C96CD7" w:rsidRDefault="00AA1DF1">
            <w:pPr>
              <w:ind w:firstLineChars="100" w:firstLine="210"/>
              <w:rPr>
                <w:rFonts w:ascii="宋体" w:hAnsi="宋体"/>
                <w:szCs w:val="21"/>
              </w:rPr>
            </w:pPr>
            <w:r>
              <w:rPr>
                <w:rFonts w:ascii="宋体" w:hAnsi="宋体" w:hint="eastAsia"/>
                <w:szCs w:val="21"/>
              </w:rPr>
              <w:t>职业年金缴费</w:t>
            </w:r>
          </w:p>
        </w:tc>
        <w:tc>
          <w:tcPr>
            <w:tcW w:w="1317" w:type="dxa"/>
            <w:shd w:val="clear" w:color="auto" w:fill="auto"/>
            <w:vAlign w:val="center"/>
          </w:tcPr>
          <w:p w:rsidR="00C96CD7" w:rsidRDefault="00AA1DF1">
            <w:pPr>
              <w:ind w:firstLineChars="100" w:firstLine="210"/>
              <w:jc w:val="right"/>
              <w:rPr>
                <w:rFonts w:ascii="宋体" w:hAnsi="宋体"/>
                <w:szCs w:val="21"/>
              </w:rPr>
            </w:pPr>
            <w:r>
              <w:rPr>
                <w:rFonts w:ascii="宋体" w:hAnsi="宋体" w:hint="eastAsia"/>
                <w:szCs w:val="21"/>
              </w:rPr>
              <w:t>100.43</w:t>
            </w: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30207</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邮电费</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1.5</w:t>
            </w: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30110</w:t>
            </w:r>
          </w:p>
        </w:tc>
        <w:tc>
          <w:tcPr>
            <w:tcW w:w="2771" w:type="dxa"/>
            <w:shd w:val="clear" w:color="auto" w:fill="auto"/>
            <w:vAlign w:val="center"/>
          </w:tcPr>
          <w:p w:rsidR="00C96CD7" w:rsidRDefault="00AA1DF1">
            <w:pPr>
              <w:ind w:firstLineChars="100" w:firstLine="210"/>
              <w:rPr>
                <w:rFonts w:ascii="宋体" w:hAnsi="宋体"/>
                <w:szCs w:val="21"/>
              </w:rPr>
            </w:pPr>
            <w:r>
              <w:rPr>
                <w:rFonts w:ascii="宋体" w:hAnsi="宋体" w:hint="eastAsia"/>
                <w:szCs w:val="21"/>
              </w:rPr>
              <w:t>职工基本医疗保险缴费</w:t>
            </w:r>
          </w:p>
        </w:tc>
        <w:tc>
          <w:tcPr>
            <w:tcW w:w="1317" w:type="dxa"/>
            <w:shd w:val="clear" w:color="auto" w:fill="auto"/>
            <w:vAlign w:val="center"/>
          </w:tcPr>
          <w:p w:rsidR="00C96CD7" w:rsidRDefault="00AA1DF1">
            <w:pPr>
              <w:ind w:firstLineChars="100" w:firstLine="210"/>
              <w:jc w:val="right"/>
              <w:rPr>
                <w:rFonts w:ascii="宋体" w:hAnsi="宋体"/>
                <w:szCs w:val="21"/>
              </w:rPr>
            </w:pPr>
            <w:r>
              <w:rPr>
                <w:rFonts w:ascii="宋体" w:hAnsi="宋体" w:hint="eastAsia"/>
                <w:szCs w:val="21"/>
              </w:rPr>
              <w:t>121.63</w:t>
            </w: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30208</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取暖费</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30111</w:t>
            </w:r>
          </w:p>
        </w:tc>
        <w:tc>
          <w:tcPr>
            <w:tcW w:w="2771" w:type="dxa"/>
            <w:shd w:val="clear" w:color="auto" w:fill="auto"/>
            <w:vAlign w:val="center"/>
          </w:tcPr>
          <w:p w:rsidR="00C96CD7" w:rsidRDefault="00AA1DF1">
            <w:pPr>
              <w:ind w:firstLineChars="100" w:firstLine="210"/>
              <w:rPr>
                <w:rFonts w:ascii="宋体" w:hAnsi="宋体"/>
                <w:szCs w:val="21"/>
              </w:rPr>
            </w:pPr>
            <w:r>
              <w:rPr>
                <w:rFonts w:ascii="宋体" w:hAnsi="宋体" w:hint="eastAsia"/>
                <w:szCs w:val="21"/>
              </w:rPr>
              <w:t>公务员医疗补助缴费</w:t>
            </w:r>
          </w:p>
        </w:tc>
        <w:tc>
          <w:tcPr>
            <w:tcW w:w="1317" w:type="dxa"/>
            <w:shd w:val="clear" w:color="auto" w:fill="auto"/>
            <w:vAlign w:val="center"/>
          </w:tcPr>
          <w:p w:rsidR="00C96CD7" w:rsidRDefault="00C96CD7">
            <w:pPr>
              <w:ind w:firstLineChars="100" w:firstLine="210"/>
              <w:jc w:val="right"/>
              <w:rPr>
                <w:rFonts w:ascii="宋体" w:hAnsi="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30209</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物业管理费</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30112</w:t>
            </w:r>
          </w:p>
        </w:tc>
        <w:tc>
          <w:tcPr>
            <w:tcW w:w="2771" w:type="dxa"/>
            <w:shd w:val="clear" w:color="auto" w:fill="auto"/>
            <w:vAlign w:val="center"/>
          </w:tcPr>
          <w:p w:rsidR="00C96CD7" w:rsidRDefault="00AA1DF1">
            <w:pPr>
              <w:ind w:firstLineChars="100" w:firstLine="210"/>
              <w:rPr>
                <w:rFonts w:ascii="宋体" w:hAnsi="宋体"/>
                <w:szCs w:val="21"/>
              </w:rPr>
            </w:pPr>
            <w:r>
              <w:rPr>
                <w:rFonts w:ascii="宋体" w:hAnsi="宋体" w:hint="eastAsia"/>
                <w:szCs w:val="21"/>
              </w:rPr>
              <w:t>其他社会保障缴费</w:t>
            </w:r>
          </w:p>
        </w:tc>
        <w:tc>
          <w:tcPr>
            <w:tcW w:w="1317" w:type="dxa"/>
            <w:shd w:val="clear" w:color="auto" w:fill="auto"/>
            <w:vAlign w:val="center"/>
          </w:tcPr>
          <w:p w:rsidR="00C96CD7" w:rsidRDefault="00AA1DF1">
            <w:pPr>
              <w:ind w:firstLineChars="100" w:firstLine="210"/>
              <w:jc w:val="right"/>
              <w:rPr>
                <w:rFonts w:ascii="宋体" w:hAnsi="宋体"/>
                <w:szCs w:val="21"/>
              </w:rPr>
            </w:pPr>
            <w:r>
              <w:rPr>
                <w:rFonts w:ascii="宋体" w:hAnsi="宋体" w:hint="eastAsia"/>
                <w:szCs w:val="21"/>
              </w:rPr>
              <w:t>8.79</w:t>
            </w: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30211</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差旅费</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3</w:t>
            </w: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30113</w:t>
            </w:r>
          </w:p>
        </w:tc>
        <w:tc>
          <w:tcPr>
            <w:tcW w:w="2771" w:type="dxa"/>
            <w:shd w:val="clear" w:color="auto" w:fill="auto"/>
            <w:vAlign w:val="center"/>
          </w:tcPr>
          <w:p w:rsidR="00C96CD7" w:rsidRDefault="00AA1DF1">
            <w:pPr>
              <w:ind w:firstLineChars="100" w:firstLine="210"/>
              <w:rPr>
                <w:rFonts w:ascii="宋体" w:hAnsi="宋体"/>
                <w:szCs w:val="21"/>
              </w:rPr>
            </w:pPr>
            <w:r>
              <w:rPr>
                <w:rFonts w:ascii="宋体" w:hAnsi="宋体" w:hint="eastAsia"/>
                <w:szCs w:val="21"/>
              </w:rPr>
              <w:t>住房公积金</w:t>
            </w:r>
          </w:p>
        </w:tc>
        <w:tc>
          <w:tcPr>
            <w:tcW w:w="1317" w:type="dxa"/>
            <w:shd w:val="clear" w:color="auto" w:fill="auto"/>
            <w:vAlign w:val="center"/>
          </w:tcPr>
          <w:p w:rsidR="00C96CD7" w:rsidRDefault="00AA1DF1">
            <w:pPr>
              <w:ind w:firstLineChars="100" w:firstLine="210"/>
              <w:jc w:val="right"/>
              <w:rPr>
                <w:rFonts w:ascii="宋体" w:hAnsi="宋体"/>
                <w:szCs w:val="21"/>
              </w:rPr>
            </w:pPr>
            <w:r>
              <w:rPr>
                <w:rFonts w:ascii="宋体" w:hAnsi="宋体" w:hint="eastAsia"/>
                <w:szCs w:val="21"/>
              </w:rPr>
              <w:t>95.37</w:t>
            </w: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30212</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因公出国（境）费用</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30114</w:t>
            </w:r>
          </w:p>
        </w:tc>
        <w:tc>
          <w:tcPr>
            <w:tcW w:w="2771" w:type="dxa"/>
            <w:shd w:val="clear" w:color="auto" w:fill="auto"/>
            <w:vAlign w:val="center"/>
          </w:tcPr>
          <w:p w:rsidR="00C96CD7" w:rsidRDefault="00AA1DF1">
            <w:pPr>
              <w:ind w:firstLineChars="100" w:firstLine="210"/>
              <w:rPr>
                <w:rFonts w:ascii="宋体" w:hAnsi="宋体"/>
                <w:szCs w:val="21"/>
              </w:rPr>
            </w:pPr>
            <w:r>
              <w:rPr>
                <w:rFonts w:ascii="宋体" w:hAnsi="宋体" w:hint="eastAsia"/>
                <w:szCs w:val="21"/>
              </w:rPr>
              <w:t>医疗费</w:t>
            </w:r>
          </w:p>
        </w:tc>
        <w:tc>
          <w:tcPr>
            <w:tcW w:w="1317" w:type="dxa"/>
            <w:shd w:val="clear" w:color="auto" w:fill="auto"/>
            <w:vAlign w:val="center"/>
          </w:tcPr>
          <w:p w:rsidR="00C96CD7" w:rsidRDefault="00C96CD7">
            <w:pPr>
              <w:ind w:firstLineChars="100" w:firstLine="210"/>
              <w:jc w:val="right"/>
              <w:rPr>
                <w:rFonts w:ascii="宋体" w:hAnsi="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30213</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维修（护）费</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9</w:t>
            </w: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30199</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其他工资福利支出</w:t>
            </w:r>
          </w:p>
        </w:tc>
        <w:tc>
          <w:tcPr>
            <w:tcW w:w="1317"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98.79</w:t>
            </w: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30214</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租赁费</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303</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对个人和家庭的补助</w:t>
            </w:r>
          </w:p>
        </w:tc>
        <w:tc>
          <w:tcPr>
            <w:tcW w:w="1317"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24.22</w:t>
            </w: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30215</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会议费</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30301</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离休费</w:t>
            </w:r>
          </w:p>
        </w:tc>
        <w:tc>
          <w:tcPr>
            <w:tcW w:w="1317" w:type="dxa"/>
            <w:shd w:val="clear" w:color="auto" w:fill="auto"/>
            <w:vAlign w:val="center"/>
          </w:tcPr>
          <w:p w:rsidR="00C96CD7" w:rsidRDefault="00C96CD7">
            <w:pPr>
              <w:jc w:val="right"/>
              <w:rPr>
                <w:rFonts w:ascii="宋体" w:hAnsi="宋体" w:cs="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30216</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培训费</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2.53</w:t>
            </w: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30302</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退休费</w:t>
            </w:r>
          </w:p>
        </w:tc>
        <w:tc>
          <w:tcPr>
            <w:tcW w:w="1317" w:type="dxa"/>
            <w:shd w:val="clear" w:color="auto" w:fill="auto"/>
            <w:vAlign w:val="center"/>
          </w:tcPr>
          <w:p w:rsidR="00C96CD7" w:rsidRDefault="00C96CD7">
            <w:pPr>
              <w:jc w:val="right"/>
              <w:rPr>
                <w:rFonts w:ascii="宋体" w:hAnsi="宋体" w:cs="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30217</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公务接待费</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2.7</w:t>
            </w: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30303</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退职（役）费</w:t>
            </w:r>
          </w:p>
        </w:tc>
        <w:tc>
          <w:tcPr>
            <w:tcW w:w="1317"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6.01</w:t>
            </w: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30218</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专用材料费</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30304</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抚恤金</w:t>
            </w:r>
          </w:p>
        </w:tc>
        <w:tc>
          <w:tcPr>
            <w:tcW w:w="1317" w:type="dxa"/>
            <w:shd w:val="clear" w:color="auto" w:fill="auto"/>
            <w:vAlign w:val="center"/>
          </w:tcPr>
          <w:p w:rsidR="00C96CD7" w:rsidRDefault="00C96CD7">
            <w:pPr>
              <w:jc w:val="right"/>
              <w:rPr>
                <w:rFonts w:ascii="宋体" w:hAnsi="宋体" w:cs="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30224</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被装购置费</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30305</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生活补助</w:t>
            </w:r>
          </w:p>
        </w:tc>
        <w:tc>
          <w:tcPr>
            <w:tcW w:w="1317" w:type="dxa"/>
            <w:shd w:val="clear" w:color="auto" w:fill="auto"/>
            <w:vAlign w:val="center"/>
          </w:tcPr>
          <w:p w:rsidR="00C96CD7" w:rsidRDefault="00C96CD7">
            <w:pPr>
              <w:jc w:val="right"/>
              <w:rPr>
                <w:rFonts w:ascii="宋体" w:hAnsi="宋体" w:cs="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30225</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专用燃料费</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30306</w:t>
            </w:r>
          </w:p>
        </w:tc>
        <w:tc>
          <w:tcPr>
            <w:tcW w:w="2771" w:type="dxa"/>
            <w:shd w:val="clear" w:color="auto" w:fill="auto"/>
            <w:vAlign w:val="center"/>
          </w:tcPr>
          <w:p w:rsidR="00C96CD7" w:rsidRDefault="00AA1DF1">
            <w:pPr>
              <w:rPr>
                <w:rFonts w:ascii="宋体" w:hAnsi="宋体" w:cs="宋体"/>
                <w:szCs w:val="21"/>
              </w:rPr>
            </w:pPr>
            <w:r>
              <w:rPr>
                <w:rFonts w:ascii="宋体" w:hAnsi="宋体" w:cs="宋体" w:hint="eastAsia"/>
                <w:szCs w:val="21"/>
              </w:rPr>
              <w:t xml:space="preserve">  救济费</w:t>
            </w:r>
          </w:p>
        </w:tc>
        <w:tc>
          <w:tcPr>
            <w:tcW w:w="1317" w:type="dxa"/>
            <w:shd w:val="clear" w:color="auto" w:fill="auto"/>
            <w:vAlign w:val="center"/>
          </w:tcPr>
          <w:p w:rsidR="00C96CD7" w:rsidRDefault="00C96CD7">
            <w:pPr>
              <w:jc w:val="right"/>
              <w:rPr>
                <w:rFonts w:ascii="宋体" w:hAnsi="宋体" w:cs="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30226</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劳务费</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30307</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医疗费补助</w:t>
            </w:r>
          </w:p>
        </w:tc>
        <w:tc>
          <w:tcPr>
            <w:tcW w:w="1317" w:type="dxa"/>
            <w:shd w:val="clear" w:color="auto" w:fill="auto"/>
            <w:vAlign w:val="center"/>
          </w:tcPr>
          <w:p w:rsidR="00C96CD7" w:rsidRDefault="00C96CD7">
            <w:pPr>
              <w:jc w:val="right"/>
              <w:rPr>
                <w:rFonts w:ascii="宋体" w:hAnsi="宋体" w:cs="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30227</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委托业务费</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30308</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助学金</w:t>
            </w:r>
          </w:p>
        </w:tc>
        <w:tc>
          <w:tcPr>
            <w:tcW w:w="1317" w:type="dxa"/>
            <w:shd w:val="clear" w:color="auto" w:fill="auto"/>
            <w:vAlign w:val="center"/>
          </w:tcPr>
          <w:p w:rsidR="00C96CD7" w:rsidRDefault="00C96CD7">
            <w:pPr>
              <w:jc w:val="right"/>
              <w:rPr>
                <w:rFonts w:ascii="宋体" w:hAnsi="宋体" w:cs="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30228</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工会经费</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26.03</w:t>
            </w: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30309</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奖励金</w:t>
            </w:r>
          </w:p>
        </w:tc>
        <w:tc>
          <w:tcPr>
            <w:tcW w:w="1317" w:type="dxa"/>
            <w:shd w:val="clear" w:color="auto" w:fill="auto"/>
            <w:vAlign w:val="center"/>
          </w:tcPr>
          <w:p w:rsidR="00C96CD7" w:rsidRDefault="00AA1DF1">
            <w:pPr>
              <w:ind w:firstLineChars="100" w:firstLine="210"/>
              <w:jc w:val="right"/>
              <w:rPr>
                <w:rFonts w:ascii="宋体" w:hAnsi="宋体"/>
                <w:szCs w:val="21"/>
              </w:rPr>
            </w:pPr>
            <w:r>
              <w:rPr>
                <w:rFonts w:ascii="宋体" w:hAnsi="宋体" w:hint="eastAsia"/>
                <w:szCs w:val="21"/>
              </w:rPr>
              <w:t>0.28</w:t>
            </w: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30229</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福利费</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22.24</w:t>
            </w: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30310</w:t>
            </w:r>
          </w:p>
        </w:tc>
        <w:tc>
          <w:tcPr>
            <w:tcW w:w="2771" w:type="dxa"/>
            <w:shd w:val="clear" w:color="auto" w:fill="auto"/>
            <w:vAlign w:val="center"/>
          </w:tcPr>
          <w:p w:rsidR="00C96CD7" w:rsidRDefault="00AA1DF1">
            <w:pPr>
              <w:ind w:firstLineChars="100" w:firstLine="210"/>
              <w:rPr>
                <w:rFonts w:ascii="宋体" w:hAnsi="宋体"/>
                <w:szCs w:val="21"/>
              </w:rPr>
            </w:pPr>
            <w:r>
              <w:rPr>
                <w:rFonts w:ascii="宋体" w:hAnsi="宋体" w:hint="eastAsia"/>
                <w:szCs w:val="21"/>
              </w:rPr>
              <w:t>个人农业生产补贴</w:t>
            </w:r>
          </w:p>
        </w:tc>
        <w:tc>
          <w:tcPr>
            <w:tcW w:w="1317" w:type="dxa"/>
            <w:shd w:val="clear" w:color="auto" w:fill="auto"/>
            <w:vAlign w:val="center"/>
          </w:tcPr>
          <w:p w:rsidR="00C96CD7" w:rsidRDefault="00C96CD7">
            <w:pPr>
              <w:jc w:val="right"/>
              <w:rPr>
                <w:rFonts w:ascii="宋体" w:hAnsi="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30231</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公务用车运行维护费</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7.13</w:t>
            </w: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30311</w:t>
            </w:r>
          </w:p>
        </w:tc>
        <w:tc>
          <w:tcPr>
            <w:tcW w:w="2771" w:type="dxa"/>
            <w:shd w:val="clear" w:color="auto" w:fill="auto"/>
            <w:vAlign w:val="center"/>
          </w:tcPr>
          <w:p w:rsidR="00C96CD7" w:rsidRDefault="00AA1DF1">
            <w:pPr>
              <w:rPr>
                <w:rFonts w:ascii="宋体" w:hAnsi="宋体"/>
                <w:szCs w:val="21"/>
              </w:rPr>
            </w:pPr>
            <w:r>
              <w:rPr>
                <w:rFonts w:ascii="宋体" w:hAnsi="宋体" w:hint="eastAsia"/>
                <w:szCs w:val="21"/>
              </w:rPr>
              <w:t xml:space="preserve">  代缴社会保险费</w:t>
            </w:r>
          </w:p>
        </w:tc>
        <w:tc>
          <w:tcPr>
            <w:tcW w:w="1317" w:type="dxa"/>
            <w:shd w:val="clear" w:color="auto" w:fill="auto"/>
            <w:vAlign w:val="center"/>
          </w:tcPr>
          <w:p w:rsidR="00C96CD7" w:rsidRDefault="00C96CD7">
            <w:pPr>
              <w:jc w:val="right"/>
              <w:rPr>
                <w:rFonts w:ascii="宋体" w:hAnsi="宋体" w:cs="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30239</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其他交通费用</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AA1DF1">
            <w:pPr>
              <w:rPr>
                <w:rFonts w:ascii="宋体" w:hAnsi="宋体" w:cs="Arial"/>
                <w:szCs w:val="21"/>
              </w:rPr>
            </w:pPr>
            <w:r>
              <w:rPr>
                <w:rFonts w:ascii="宋体" w:hAnsi="宋体" w:cs="Arial" w:hint="eastAsia"/>
                <w:szCs w:val="21"/>
              </w:rPr>
              <w:t>30399</w:t>
            </w:r>
          </w:p>
        </w:tc>
        <w:tc>
          <w:tcPr>
            <w:tcW w:w="2771"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其他对个人和家庭的补助</w:t>
            </w:r>
          </w:p>
        </w:tc>
        <w:tc>
          <w:tcPr>
            <w:tcW w:w="1317" w:type="dxa"/>
            <w:shd w:val="clear" w:color="auto" w:fill="auto"/>
            <w:vAlign w:val="center"/>
          </w:tcPr>
          <w:p w:rsidR="00C96CD7" w:rsidRDefault="00AA1DF1">
            <w:pPr>
              <w:autoSpaceDE w:val="0"/>
              <w:autoSpaceDN w:val="0"/>
              <w:adjustRightInd w:val="0"/>
              <w:jc w:val="right"/>
              <w:rPr>
                <w:rFonts w:ascii="宋体" w:hAnsi="宋体"/>
                <w:szCs w:val="21"/>
              </w:rPr>
            </w:pPr>
            <w:r>
              <w:rPr>
                <w:rFonts w:ascii="宋体" w:hAnsi="宋体" w:hint="eastAsia"/>
                <w:szCs w:val="21"/>
              </w:rPr>
              <w:t xml:space="preserve"> 17.93</w:t>
            </w: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30240</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税金及附加费用</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C96CD7">
            <w:pPr>
              <w:autoSpaceDE w:val="0"/>
              <w:autoSpaceDN w:val="0"/>
              <w:adjustRightInd w:val="0"/>
              <w:ind w:right="840"/>
              <w:rPr>
                <w:rFonts w:ascii="宋体" w:hAnsi="宋体"/>
                <w:szCs w:val="21"/>
              </w:rPr>
            </w:pPr>
          </w:p>
        </w:tc>
        <w:tc>
          <w:tcPr>
            <w:tcW w:w="2771" w:type="dxa"/>
            <w:shd w:val="clear" w:color="auto" w:fill="auto"/>
            <w:vAlign w:val="center"/>
          </w:tcPr>
          <w:p w:rsidR="00C96CD7" w:rsidRDefault="00C96CD7">
            <w:pPr>
              <w:autoSpaceDE w:val="0"/>
              <w:autoSpaceDN w:val="0"/>
              <w:adjustRightInd w:val="0"/>
              <w:ind w:right="840"/>
              <w:rPr>
                <w:rFonts w:ascii="宋体" w:hAnsi="宋体"/>
                <w:szCs w:val="21"/>
              </w:rPr>
            </w:pPr>
          </w:p>
        </w:tc>
        <w:tc>
          <w:tcPr>
            <w:tcW w:w="1317" w:type="dxa"/>
            <w:shd w:val="clear" w:color="auto" w:fill="auto"/>
            <w:vAlign w:val="center"/>
          </w:tcPr>
          <w:p w:rsidR="00C96CD7" w:rsidRDefault="00C96CD7">
            <w:pPr>
              <w:autoSpaceDE w:val="0"/>
              <w:autoSpaceDN w:val="0"/>
              <w:adjustRightInd w:val="0"/>
              <w:ind w:right="840"/>
              <w:jc w:val="right"/>
              <w:rPr>
                <w:rFonts w:ascii="宋体" w:hAnsi="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30299</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其他商品和服务支出</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C96CD7">
            <w:pPr>
              <w:autoSpaceDE w:val="0"/>
              <w:autoSpaceDN w:val="0"/>
              <w:adjustRightInd w:val="0"/>
              <w:ind w:right="840"/>
              <w:rPr>
                <w:rFonts w:ascii="宋体" w:hAnsi="宋体"/>
                <w:szCs w:val="21"/>
              </w:rPr>
            </w:pPr>
          </w:p>
        </w:tc>
        <w:tc>
          <w:tcPr>
            <w:tcW w:w="2771" w:type="dxa"/>
            <w:shd w:val="clear" w:color="auto" w:fill="auto"/>
            <w:vAlign w:val="center"/>
          </w:tcPr>
          <w:p w:rsidR="00C96CD7" w:rsidRDefault="00C96CD7">
            <w:pPr>
              <w:autoSpaceDE w:val="0"/>
              <w:autoSpaceDN w:val="0"/>
              <w:adjustRightInd w:val="0"/>
              <w:ind w:right="840"/>
              <w:rPr>
                <w:rFonts w:ascii="宋体" w:hAnsi="宋体"/>
                <w:szCs w:val="21"/>
              </w:rPr>
            </w:pPr>
          </w:p>
        </w:tc>
        <w:tc>
          <w:tcPr>
            <w:tcW w:w="1317" w:type="dxa"/>
            <w:shd w:val="clear" w:color="auto" w:fill="auto"/>
            <w:vAlign w:val="center"/>
          </w:tcPr>
          <w:p w:rsidR="00C96CD7" w:rsidRDefault="00C96CD7">
            <w:pPr>
              <w:autoSpaceDE w:val="0"/>
              <w:autoSpaceDN w:val="0"/>
              <w:adjustRightInd w:val="0"/>
              <w:ind w:right="840"/>
              <w:jc w:val="right"/>
              <w:rPr>
                <w:rFonts w:ascii="宋体" w:hAnsi="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310</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资本性支出</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5.95</w:t>
            </w:r>
          </w:p>
        </w:tc>
      </w:tr>
      <w:tr w:rsidR="00C96CD7">
        <w:tc>
          <w:tcPr>
            <w:tcW w:w="1062" w:type="dxa"/>
            <w:shd w:val="clear" w:color="auto" w:fill="auto"/>
            <w:vAlign w:val="center"/>
          </w:tcPr>
          <w:p w:rsidR="00C96CD7" w:rsidRDefault="00C96CD7">
            <w:pPr>
              <w:autoSpaceDE w:val="0"/>
              <w:autoSpaceDN w:val="0"/>
              <w:adjustRightInd w:val="0"/>
              <w:ind w:right="840"/>
              <w:rPr>
                <w:rFonts w:ascii="宋体" w:hAnsi="宋体"/>
                <w:szCs w:val="21"/>
              </w:rPr>
            </w:pPr>
          </w:p>
        </w:tc>
        <w:tc>
          <w:tcPr>
            <w:tcW w:w="2771" w:type="dxa"/>
            <w:shd w:val="clear" w:color="auto" w:fill="auto"/>
            <w:vAlign w:val="center"/>
          </w:tcPr>
          <w:p w:rsidR="00C96CD7" w:rsidRDefault="00C96CD7">
            <w:pPr>
              <w:autoSpaceDE w:val="0"/>
              <w:autoSpaceDN w:val="0"/>
              <w:adjustRightInd w:val="0"/>
              <w:ind w:right="840"/>
              <w:rPr>
                <w:rFonts w:ascii="宋体" w:hAnsi="宋体"/>
                <w:szCs w:val="21"/>
              </w:rPr>
            </w:pPr>
          </w:p>
        </w:tc>
        <w:tc>
          <w:tcPr>
            <w:tcW w:w="1317" w:type="dxa"/>
            <w:shd w:val="clear" w:color="auto" w:fill="auto"/>
            <w:vAlign w:val="center"/>
          </w:tcPr>
          <w:p w:rsidR="00C96CD7" w:rsidRDefault="00C96CD7">
            <w:pPr>
              <w:autoSpaceDE w:val="0"/>
              <w:autoSpaceDN w:val="0"/>
              <w:adjustRightInd w:val="0"/>
              <w:ind w:right="840"/>
              <w:jc w:val="right"/>
              <w:rPr>
                <w:rFonts w:ascii="宋体" w:hAnsi="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31001</w:t>
            </w:r>
          </w:p>
        </w:tc>
        <w:tc>
          <w:tcPr>
            <w:tcW w:w="2264" w:type="dxa"/>
            <w:shd w:val="clear" w:color="auto" w:fill="auto"/>
            <w:vAlign w:val="center"/>
          </w:tcPr>
          <w:p w:rsidR="00C96CD7" w:rsidRDefault="00AA1DF1">
            <w:pPr>
              <w:rPr>
                <w:rFonts w:ascii="宋体" w:hAnsi="宋体" w:cs="宋体"/>
                <w:szCs w:val="21"/>
              </w:rPr>
            </w:pPr>
            <w:r>
              <w:rPr>
                <w:rFonts w:ascii="宋体" w:hAnsi="宋体" w:cs="宋体" w:hint="eastAsia"/>
                <w:szCs w:val="21"/>
              </w:rPr>
              <w:t xml:space="preserve">  房屋建筑物购建</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C96CD7">
            <w:pPr>
              <w:autoSpaceDE w:val="0"/>
              <w:autoSpaceDN w:val="0"/>
              <w:adjustRightInd w:val="0"/>
              <w:ind w:right="840"/>
              <w:rPr>
                <w:rFonts w:ascii="宋体" w:hAnsi="宋体"/>
                <w:szCs w:val="21"/>
              </w:rPr>
            </w:pPr>
          </w:p>
        </w:tc>
        <w:tc>
          <w:tcPr>
            <w:tcW w:w="2771" w:type="dxa"/>
            <w:shd w:val="clear" w:color="auto" w:fill="auto"/>
            <w:vAlign w:val="center"/>
          </w:tcPr>
          <w:p w:rsidR="00C96CD7" w:rsidRDefault="00C96CD7">
            <w:pPr>
              <w:autoSpaceDE w:val="0"/>
              <w:autoSpaceDN w:val="0"/>
              <w:adjustRightInd w:val="0"/>
              <w:ind w:right="840"/>
              <w:rPr>
                <w:rFonts w:ascii="宋体" w:hAnsi="宋体"/>
                <w:szCs w:val="21"/>
              </w:rPr>
            </w:pPr>
          </w:p>
        </w:tc>
        <w:tc>
          <w:tcPr>
            <w:tcW w:w="1317" w:type="dxa"/>
            <w:shd w:val="clear" w:color="auto" w:fill="auto"/>
            <w:vAlign w:val="center"/>
          </w:tcPr>
          <w:p w:rsidR="00C96CD7" w:rsidRDefault="00C96CD7">
            <w:pPr>
              <w:autoSpaceDE w:val="0"/>
              <w:autoSpaceDN w:val="0"/>
              <w:adjustRightInd w:val="0"/>
              <w:ind w:right="840"/>
              <w:jc w:val="right"/>
              <w:rPr>
                <w:rFonts w:ascii="宋体" w:hAnsi="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31002</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办公设备购置</w:t>
            </w:r>
          </w:p>
        </w:tc>
        <w:tc>
          <w:tcPr>
            <w:tcW w:w="1068" w:type="dxa"/>
            <w:shd w:val="clear" w:color="auto" w:fill="auto"/>
            <w:vAlign w:val="center"/>
          </w:tcPr>
          <w:p w:rsidR="00C96CD7" w:rsidRDefault="00AA1DF1">
            <w:pPr>
              <w:jc w:val="right"/>
              <w:rPr>
                <w:rFonts w:ascii="宋体" w:hAnsi="宋体" w:cs="宋体"/>
                <w:szCs w:val="21"/>
              </w:rPr>
            </w:pPr>
            <w:r>
              <w:rPr>
                <w:rFonts w:ascii="宋体" w:hAnsi="宋体" w:cs="宋体" w:hint="eastAsia"/>
                <w:szCs w:val="21"/>
              </w:rPr>
              <w:t>5.95</w:t>
            </w:r>
          </w:p>
        </w:tc>
      </w:tr>
      <w:tr w:rsidR="00C96CD7">
        <w:tc>
          <w:tcPr>
            <w:tcW w:w="1062" w:type="dxa"/>
            <w:shd w:val="clear" w:color="auto" w:fill="auto"/>
            <w:vAlign w:val="center"/>
          </w:tcPr>
          <w:p w:rsidR="00C96CD7" w:rsidRDefault="00C96CD7">
            <w:pPr>
              <w:autoSpaceDE w:val="0"/>
              <w:autoSpaceDN w:val="0"/>
              <w:adjustRightInd w:val="0"/>
              <w:ind w:right="840"/>
              <w:rPr>
                <w:rFonts w:ascii="宋体" w:hAnsi="宋体"/>
                <w:szCs w:val="21"/>
              </w:rPr>
            </w:pPr>
          </w:p>
        </w:tc>
        <w:tc>
          <w:tcPr>
            <w:tcW w:w="2771" w:type="dxa"/>
            <w:shd w:val="clear" w:color="auto" w:fill="auto"/>
            <w:vAlign w:val="center"/>
          </w:tcPr>
          <w:p w:rsidR="00C96CD7" w:rsidRDefault="00C96CD7">
            <w:pPr>
              <w:autoSpaceDE w:val="0"/>
              <w:autoSpaceDN w:val="0"/>
              <w:adjustRightInd w:val="0"/>
              <w:ind w:right="840"/>
              <w:rPr>
                <w:rFonts w:ascii="宋体" w:hAnsi="宋体"/>
                <w:szCs w:val="21"/>
              </w:rPr>
            </w:pPr>
          </w:p>
        </w:tc>
        <w:tc>
          <w:tcPr>
            <w:tcW w:w="1317" w:type="dxa"/>
            <w:shd w:val="clear" w:color="auto" w:fill="auto"/>
            <w:vAlign w:val="center"/>
          </w:tcPr>
          <w:p w:rsidR="00C96CD7" w:rsidRDefault="00C96CD7">
            <w:pPr>
              <w:autoSpaceDE w:val="0"/>
              <w:autoSpaceDN w:val="0"/>
              <w:adjustRightInd w:val="0"/>
              <w:ind w:right="840"/>
              <w:jc w:val="right"/>
              <w:rPr>
                <w:rFonts w:ascii="宋体" w:hAnsi="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31003</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专用设备购置</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C96CD7">
            <w:pPr>
              <w:autoSpaceDE w:val="0"/>
              <w:autoSpaceDN w:val="0"/>
              <w:adjustRightInd w:val="0"/>
              <w:ind w:right="840"/>
              <w:rPr>
                <w:rFonts w:ascii="宋体" w:hAnsi="宋体"/>
                <w:szCs w:val="21"/>
              </w:rPr>
            </w:pPr>
          </w:p>
        </w:tc>
        <w:tc>
          <w:tcPr>
            <w:tcW w:w="2771" w:type="dxa"/>
            <w:shd w:val="clear" w:color="auto" w:fill="auto"/>
            <w:vAlign w:val="center"/>
          </w:tcPr>
          <w:p w:rsidR="00C96CD7" w:rsidRDefault="00C96CD7">
            <w:pPr>
              <w:autoSpaceDE w:val="0"/>
              <w:autoSpaceDN w:val="0"/>
              <w:adjustRightInd w:val="0"/>
              <w:ind w:right="840"/>
              <w:rPr>
                <w:rFonts w:ascii="宋体" w:hAnsi="宋体"/>
                <w:szCs w:val="21"/>
              </w:rPr>
            </w:pPr>
          </w:p>
        </w:tc>
        <w:tc>
          <w:tcPr>
            <w:tcW w:w="1317" w:type="dxa"/>
            <w:shd w:val="clear" w:color="auto" w:fill="auto"/>
            <w:vAlign w:val="center"/>
          </w:tcPr>
          <w:p w:rsidR="00C96CD7" w:rsidRDefault="00C96CD7">
            <w:pPr>
              <w:autoSpaceDE w:val="0"/>
              <w:autoSpaceDN w:val="0"/>
              <w:adjustRightInd w:val="0"/>
              <w:ind w:right="840"/>
              <w:jc w:val="right"/>
              <w:rPr>
                <w:rFonts w:ascii="宋体" w:hAnsi="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31007</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信息网络及软件购置更新</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C96CD7">
            <w:pPr>
              <w:autoSpaceDE w:val="0"/>
              <w:autoSpaceDN w:val="0"/>
              <w:adjustRightInd w:val="0"/>
              <w:ind w:right="840"/>
              <w:rPr>
                <w:rFonts w:ascii="宋体" w:hAnsi="宋体"/>
                <w:szCs w:val="21"/>
              </w:rPr>
            </w:pPr>
          </w:p>
        </w:tc>
        <w:tc>
          <w:tcPr>
            <w:tcW w:w="2771" w:type="dxa"/>
            <w:shd w:val="clear" w:color="auto" w:fill="auto"/>
            <w:vAlign w:val="center"/>
          </w:tcPr>
          <w:p w:rsidR="00C96CD7" w:rsidRDefault="00C96CD7">
            <w:pPr>
              <w:autoSpaceDE w:val="0"/>
              <w:autoSpaceDN w:val="0"/>
              <w:adjustRightInd w:val="0"/>
              <w:ind w:right="840"/>
              <w:rPr>
                <w:rFonts w:ascii="宋体" w:hAnsi="宋体"/>
                <w:szCs w:val="21"/>
              </w:rPr>
            </w:pPr>
          </w:p>
        </w:tc>
        <w:tc>
          <w:tcPr>
            <w:tcW w:w="1317" w:type="dxa"/>
            <w:shd w:val="clear" w:color="auto" w:fill="auto"/>
            <w:vAlign w:val="center"/>
          </w:tcPr>
          <w:p w:rsidR="00C96CD7" w:rsidRDefault="00C96CD7">
            <w:pPr>
              <w:autoSpaceDE w:val="0"/>
              <w:autoSpaceDN w:val="0"/>
              <w:adjustRightInd w:val="0"/>
              <w:ind w:right="840"/>
              <w:jc w:val="right"/>
              <w:rPr>
                <w:rFonts w:ascii="宋体" w:hAnsi="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31013</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公务用车购置</w:t>
            </w:r>
          </w:p>
        </w:tc>
        <w:tc>
          <w:tcPr>
            <w:tcW w:w="1068" w:type="dxa"/>
            <w:shd w:val="clear" w:color="auto" w:fill="auto"/>
            <w:vAlign w:val="center"/>
          </w:tcPr>
          <w:p w:rsidR="00C96CD7" w:rsidRDefault="00C96CD7">
            <w:pPr>
              <w:jc w:val="right"/>
              <w:rPr>
                <w:rFonts w:ascii="宋体" w:hAnsi="宋体" w:cs="宋体"/>
                <w:szCs w:val="21"/>
              </w:rPr>
            </w:pPr>
          </w:p>
        </w:tc>
      </w:tr>
      <w:tr w:rsidR="00C96CD7">
        <w:tc>
          <w:tcPr>
            <w:tcW w:w="1062" w:type="dxa"/>
            <w:shd w:val="clear" w:color="auto" w:fill="auto"/>
            <w:vAlign w:val="center"/>
          </w:tcPr>
          <w:p w:rsidR="00C96CD7" w:rsidRDefault="00C96CD7">
            <w:pPr>
              <w:autoSpaceDE w:val="0"/>
              <w:autoSpaceDN w:val="0"/>
              <w:adjustRightInd w:val="0"/>
              <w:ind w:right="840"/>
              <w:rPr>
                <w:rFonts w:ascii="宋体" w:hAnsi="宋体"/>
                <w:szCs w:val="21"/>
              </w:rPr>
            </w:pPr>
          </w:p>
        </w:tc>
        <w:tc>
          <w:tcPr>
            <w:tcW w:w="2771" w:type="dxa"/>
            <w:shd w:val="clear" w:color="auto" w:fill="auto"/>
            <w:vAlign w:val="center"/>
          </w:tcPr>
          <w:p w:rsidR="00C96CD7" w:rsidRDefault="00C96CD7">
            <w:pPr>
              <w:autoSpaceDE w:val="0"/>
              <w:autoSpaceDN w:val="0"/>
              <w:adjustRightInd w:val="0"/>
              <w:ind w:right="840"/>
              <w:rPr>
                <w:rFonts w:ascii="宋体" w:hAnsi="宋体"/>
                <w:szCs w:val="21"/>
              </w:rPr>
            </w:pPr>
          </w:p>
        </w:tc>
        <w:tc>
          <w:tcPr>
            <w:tcW w:w="1317" w:type="dxa"/>
            <w:shd w:val="clear" w:color="auto" w:fill="auto"/>
            <w:vAlign w:val="center"/>
          </w:tcPr>
          <w:p w:rsidR="00C96CD7" w:rsidRDefault="00C96CD7">
            <w:pPr>
              <w:autoSpaceDE w:val="0"/>
              <w:autoSpaceDN w:val="0"/>
              <w:adjustRightInd w:val="0"/>
              <w:ind w:right="840"/>
              <w:jc w:val="right"/>
              <w:rPr>
                <w:rFonts w:ascii="宋体" w:hAnsi="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31019</w:t>
            </w:r>
          </w:p>
        </w:tc>
        <w:tc>
          <w:tcPr>
            <w:tcW w:w="2264" w:type="dxa"/>
            <w:shd w:val="clear" w:color="auto" w:fill="auto"/>
            <w:vAlign w:val="center"/>
          </w:tcPr>
          <w:p w:rsidR="00C96CD7" w:rsidRDefault="00AA1DF1">
            <w:pPr>
              <w:rPr>
                <w:rFonts w:ascii="宋体" w:hAnsi="宋体"/>
                <w:szCs w:val="21"/>
              </w:rPr>
            </w:pPr>
            <w:r>
              <w:rPr>
                <w:rFonts w:ascii="宋体" w:hAnsi="宋体" w:hint="eastAsia"/>
                <w:szCs w:val="21"/>
              </w:rPr>
              <w:t xml:space="preserve">  其他交通工具购置</w:t>
            </w:r>
          </w:p>
        </w:tc>
        <w:tc>
          <w:tcPr>
            <w:tcW w:w="1068" w:type="dxa"/>
            <w:shd w:val="clear" w:color="auto" w:fill="auto"/>
            <w:vAlign w:val="center"/>
          </w:tcPr>
          <w:p w:rsidR="00C96CD7" w:rsidRDefault="00C96CD7">
            <w:pPr>
              <w:jc w:val="right"/>
              <w:rPr>
                <w:rFonts w:ascii="宋体" w:hAnsi="宋体"/>
                <w:szCs w:val="21"/>
              </w:rPr>
            </w:pPr>
          </w:p>
        </w:tc>
      </w:tr>
      <w:tr w:rsidR="00C96CD7">
        <w:tc>
          <w:tcPr>
            <w:tcW w:w="1062" w:type="dxa"/>
            <w:shd w:val="clear" w:color="auto" w:fill="auto"/>
            <w:vAlign w:val="center"/>
          </w:tcPr>
          <w:p w:rsidR="00C96CD7" w:rsidRDefault="00C96CD7">
            <w:pPr>
              <w:autoSpaceDE w:val="0"/>
              <w:autoSpaceDN w:val="0"/>
              <w:adjustRightInd w:val="0"/>
              <w:ind w:right="840"/>
              <w:rPr>
                <w:rFonts w:ascii="宋体" w:hAnsi="宋体"/>
                <w:szCs w:val="21"/>
              </w:rPr>
            </w:pPr>
          </w:p>
        </w:tc>
        <w:tc>
          <w:tcPr>
            <w:tcW w:w="2771" w:type="dxa"/>
            <w:shd w:val="clear" w:color="auto" w:fill="auto"/>
            <w:vAlign w:val="center"/>
          </w:tcPr>
          <w:p w:rsidR="00C96CD7" w:rsidRDefault="00C96CD7">
            <w:pPr>
              <w:autoSpaceDE w:val="0"/>
              <w:autoSpaceDN w:val="0"/>
              <w:adjustRightInd w:val="0"/>
              <w:ind w:right="840"/>
              <w:rPr>
                <w:rFonts w:ascii="宋体" w:hAnsi="宋体"/>
                <w:szCs w:val="21"/>
              </w:rPr>
            </w:pPr>
          </w:p>
        </w:tc>
        <w:tc>
          <w:tcPr>
            <w:tcW w:w="1317" w:type="dxa"/>
            <w:shd w:val="clear" w:color="auto" w:fill="auto"/>
            <w:vAlign w:val="center"/>
          </w:tcPr>
          <w:p w:rsidR="00C96CD7" w:rsidRDefault="00C96CD7">
            <w:pPr>
              <w:autoSpaceDE w:val="0"/>
              <w:autoSpaceDN w:val="0"/>
              <w:adjustRightInd w:val="0"/>
              <w:ind w:right="840"/>
              <w:jc w:val="right"/>
              <w:rPr>
                <w:rFonts w:ascii="宋体" w:hAnsi="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31021</w:t>
            </w:r>
          </w:p>
        </w:tc>
        <w:tc>
          <w:tcPr>
            <w:tcW w:w="2264" w:type="dxa"/>
            <w:shd w:val="clear" w:color="auto" w:fill="auto"/>
            <w:vAlign w:val="center"/>
          </w:tcPr>
          <w:p w:rsidR="00C96CD7" w:rsidRDefault="00AA1DF1">
            <w:pPr>
              <w:rPr>
                <w:rFonts w:ascii="宋体" w:hAnsi="宋体"/>
                <w:szCs w:val="21"/>
              </w:rPr>
            </w:pPr>
            <w:r>
              <w:rPr>
                <w:rFonts w:ascii="宋体" w:hAnsi="宋体" w:hint="eastAsia"/>
                <w:szCs w:val="21"/>
              </w:rPr>
              <w:t xml:space="preserve">  文物和陈列品购置</w:t>
            </w:r>
          </w:p>
        </w:tc>
        <w:tc>
          <w:tcPr>
            <w:tcW w:w="1068" w:type="dxa"/>
            <w:shd w:val="clear" w:color="auto" w:fill="auto"/>
            <w:vAlign w:val="center"/>
          </w:tcPr>
          <w:p w:rsidR="00C96CD7" w:rsidRDefault="00C96CD7">
            <w:pPr>
              <w:jc w:val="right"/>
              <w:rPr>
                <w:rFonts w:ascii="宋体" w:hAnsi="宋体"/>
                <w:szCs w:val="21"/>
              </w:rPr>
            </w:pPr>
          </w:p>
        </w:tc>
      </w:tr>
      <w:tr w:rsidR="00C96CD7">
        <w:tc>
          <w:tcPr>
            <w:tcW w:w="1062" w:type="dxa"/>
            <w:shd w:val="clear" w:color="auto" w:fill="auto"/>
            <w:vAlign w:val="center"/>
          </w:tcPr>
          <w:p w:rsidR="00C96CD7" w:rsidRDefault="00C96CD7">
            <w:pPr>
              <w:autoSpaceDE w:val="0"/>
              <w:autoSpaceDN w:val="0"/>
              <w:adjustRightInd w:val="0"/>
              <w:ind w:right="840"/>
              <w:rPr>
                <w:rFonts w:ascii="宋体" w:hAnsi="宋体"/>
                <w:szCs w:val="21"/>
              </w:rPr>
            </w:pPr>
          </w:p>
        </w:tc>
        <w:tc>
          <w:tcPr>
            <w:tcW w:w="2771" w:type="dxa"/>
            <w:shd w:val="clear" w:color="auto" w:fill="auto"/>
            <w:vAlign w:val="center"/>
          </w:tcPr>
          <w:p w:rsidR="00C96CD7" w:rsidRDefault="00C96CD7">
            <w:pPr>
              <w:autoSpaceDE w:val="0"/>
              <w:autoSpaceDN w:val="0"/>
              <w:adjustRightInd w:val="0"/>
              <w:ind w:right="840"/>
              <w:rPr>
                <w:rFonts w:ascii="宋体" w:hAnsi="宋体"/>
                <w:szCs w:val="21"/>
              </w:rPr>
            </w:pPr>
          </w:p>
        </w:tc>
        <w:tc>
          <w:tcPr>
            <w:tcW w:w="1317" w:type="dxa"/>
            <w:shd w:val="clear" w:color="auto" w:fill="auto"/>
            <w:vAlign w:val="center"/>
          </w:tcPr>
          <w:p w:rsidR="00C96CD7" w:rsidRDefault="00C96CD7">
            <w:pPr>
              <w:autoSpaceDE w:val="0"/>
              <w:autoSpaceDN w:val="0"/>
              <w:adjustRightInd w:val="0"/>
              <w:ind w:right="840"/>
              <w:jc w:val="right"/>
              <w:rPr>
                <w:rFonts w:ascii="宋体" w:hAnsi="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31022</w:t>
            </w:r>
          </w:p>
        </w:tc>
        <w:tc>
          <w:tcPr>
            <w:tcW w:w="2264" w:type="dxa"/>
            <w:shd w:val="clear" w:color="auto" w:fill="auto"/>
            <w:vAlign w:val="center"/>
          </w:tcPr>
          <w:p w:rsidR="00C96CD7" w:rsidRDefault="00AA1DF1">
            <w:pPr>
              <w:rPr>
                <w:rFonts w:ascii="宋体" w:hAnsi="宋体"/>
                <w:szCs w:val="21"/>
              </w:rPr>
            </w:pPr>
            <w:r>
              <w:rPr>
                <w:rFonts w:ascii="宋体" w:hAnsi="宋体" w:hint="eastAsia"/>
                <w:szCs w:val="21"/>
              </w:rPr>
              <w:t xml:space="preserve">  无形资产购置</w:t>
            </w:r>
          </w:p>
        </w:tc>
        <w:tc>
          <w:tcPr>
            <w:tcW w:w="1068" w:type="dxa"/>
            <w:shd w:val="clear" w:color="auto" w:fill="auto"/>
            <w:vAlign w:val="center"/>
          </w:tcPr>
          <w:p w:rsidR="00C96CD7" w:rsidRDefault="00C96CD7">
            <w:pPr>
              <w:jc w:val="right"/>
              <w:rPr>
                <w:rFonts w:ascii="宋体" w:hAnsi="宋体"/>
                <w:szCs w:val="21"/>
              </w:rPr>
            </w:pPr>
          </w:p>
        </w:tc>
      </w:tr>
      <w:tr w:rsidR="00C96CD7">
        <w:tc>
          <w:tcPr>
            <w:tcW w:w="1062" w:type="dxa"/>
            <w:shd w:val="clear" w:color="auto" w:fill="auto"/>
            <w:vAlign w:val="center"/>
          </w:tcPr>
          <w:p w:rsidR="00C96CD7" w:rsidRDefault="00C96CD7">
            <w:pPr>
              <w:autoSpaceDE w:val="0"/>
              <w:autoSpaceDN w:val="0"/>
              <w:adjustRightInd w:val="0"/>
              <w:ind w:right="840"/>
              <w:rPr>
                <w:rFonts w:ascii="宋体" w:hAnsi="宋体"/>
                <w:szCs w:val="21"/>
              </w:rPr>
            </w:pPr>
          </w:p>
        </w:tc>
        <w:tc>
          <w:tcPr>
            <w:tcW w:w="2771" w:type="dxa"/>
            <w:shd w:val="clear" w:color="auto" w:fill="auto"/>
            <w:vAlign w:val="center"/>
          </w:tcPr>
          <w:p w:rsidR="00C96CD7" w:rsidRDefault="00C96CD7">
            <w:pPr>
              <w:autoSpaceDE w:val="0"/>
              <w:autoSpaceDN w:val="0"/>
              <w:adjustRightInd w:val="0"/>
              <w:ind w:right="840"/>
              <w:rPr>
                <w:rFonts w:ascii="宋体" w:hAnsi="宋体"/>
                <w:szCs w:val="21"/>
              </w:rPr>
            </w:pPr>
          </w:p>
        </w:tc>
        <w:tc>
          <w:tcPr>
            <w:tcW w:w="1317" w:type="dxa"/>
            <w:shd w:val="clear" w:color="auto" w:fill="auto"/>
            <w:vAlign w:val="center"/>
          </w:tcPr>
          <w:p w:rsidR="00C96CD7" w:rsidRDefault="00C96CD7">
            <w:pPr>
              <w:autoSpaceDE w:val="0"/>
              <w:autoSpaceDN w:val="0"/>
              <w:adjustRightInd w:val="0"/>
              <w:ind w:right="840"/>
              <w:jc w:val="right"/>
              <w:rPr>
                <w:rFonts w:ascii="宋体" w:hAnsi="宋体"/>
                <w:szCs w:val="21"/>
              </w:rPr>
            </w:pPr>
          </w:p>
        </w:tc>
        <w:tc>
          <w:tcPr>
            <w:tcW w:w="1058" w:type="dxa"/>
            <w:shd w:val="clear" w:color="auto" w:fill="auto"/>
            <w:vAlign w:val="center"/>
          </w:tcPr>
          <w:p w:rsidR="00C96CD7" w:rsidRDefault="00AA1DF1">
            <w:pPr>
              <w:rPr>
                <w:rFonts w:ascii="宋体" w:hAnsi="宋体" w:cs="Arial"/>
                <w:szCs w:val="21"/>
              </w:rPr>
            </w:pPr>
            <w:r>
              <w:rPr>
                <w:rFonts w:ascii="宋体" w:hAnsi="宋体" w:cs="Arial" w:hint="eastAsia"/>
                <w:szCs w:val="21"/>
              </w:rPr>
              <w:t>31099</w:t>
            </w:r>
          </w:p>
        </w:tc>
        <w:tc>
          <w:tcPr>
            <w:tcW w:w="2264" w:type="dxa"/>
            <w:shd w:val="clear" w:color="auto" w:fill="auto"/>
            <w:vAlign w:val="center"/>
          </w:tcPr>
          <w:p w:rsidR="00C96CD7" w:rsidRDefault="00AA1DF1">
            <w:pPr>
              <w:rPr>
                <w:rFonts w:ascii="宋体" w:hAnsi="宋体" w:cs="宋体"/>
                <w:szCs w:val="21"/>
              </w:rPr>
            </w:pPr>
            <w:r>
              <w:rPr>
                <w:rFonts w:ascii="宋体" w:hAnsi="宋体" w:hint="eastAsia"/>
                <w:szCs w:val="21"/>
              </w:rPr>
              <w:t xml:space="preserve">  其他资本性支出</w:t>
            </w:r>
          </w:p>
        </w:tc>
        <w:tc>
          <w:tcPr>
            <w:tcW w:w="1068" w:type="dxa"/>
            <w:shd w:val="clear" w:color="auto" w:fill="auto"/>
            <w:vAlign w:val="center"/>
          </w:tcPr>
          <w:p w:rsidR="00C96CD7" w:rsidRDefault="00C96CD7">
            <w:pPr>
              <w:jc w:val="right"/>
              <w:rPr>
                <w:rFonts w:ascii="宋体" w:hAnsi="宋体" w:cs="宋体"/>
                <w:szCs w:val="21"/>
              </w:rPr>
            </w:pPr>
          </w:p>
        </w:tc>
      </w:tr>
      <w:tr w:rsidR="00C96CD7">
        <w:trPr>
          <w:trHeight w:val="70"/>
        </w:trPr>
        <w:tc>
          <w:tcPr>
            <w:tcW w:w="3833" w:type="dxa"/>
            <w:gridSpan w:val="2"/>
            <w:shd w:val="clear" w:color="auto" w:fill="auto"/>
            <w:vAlign w:val="center"/>
          </w:tcPr>
          <w:p w:rsidR="00C96CD7" w:rsidRDefault="00AA1DF1">
            <w:pPr>
              <w:autoSpaceDE w:val="0"/>
              <w:autoSpaceDN w:val="0"/>
              <w:adjustRightInd w:val="0"/>
              <w:ind w:right="840"/>
              <w:jc w:val="center"/>
              <w:rPr>
                <w:rFonts w:ascii="宋体" w:hAnsi="宋体"/>
                <w:szCs w:val="21"/>
              </w:rPr>
            </w:pPr>
            <w:r>
              <w:rPr>
                <w:rFonts w:ascii="宋体" w:hAnsi="宋体" w:hint="eastAsia"/>
                <w:szCs w:val="21"/>
              </w:rPr>
              <w:t>人员经费合计</w:t>
            </w:r>
          </w:p>
        </w:tc>
        <w:tc>
          <w:tcPr>
            <w:tcW w:w="1317" w:type="dxa"/>
            <w:shd w:val="clear" w:color="auto" w:fill="auto"/>
            <w:vAlign w:val="center"/>
          </w:tcPr>
          <w:p w:rsidR="00C96CD7" w:rsidRDefault="00AA1DF1">
            <w:pPr>
              <w:autoSpaceDE w:val="0"/>
              <w:autoSpaceDN w:val="0"/>
              <w:adjustRightInd w:val="0"/>
              <w:ind w:right="366"/>
              <w:jc w:val="right"/>
              <w:rPr>
                <w:rFonts w:ascii="宋体" w:hAnsi="宋体"/>
                <w:szCs w:val="21"/>
              </w:rPr>
            </w:pPr>
            <w:r>
              <w:rPr>
                <w:rFonts w:ascii="宋体" w:hAnsi="宋体" w:hint="eastAsia"/>
                <w:szCs w:val="21"/>
              </w:rPr>
              <w:t>2041.47</w:t>
            </w:r>
          </w:p>
        </w:tc>
        <w:tc>
          <w:tcPr>
            <w:tcW w:w="3322" w:type="dxa"/>
            <w:gridSpan w:val="2"/>
            <w:shd w:val="clear" w:color="auto" w:fill="auto"/>
            <w:vAlign w:val="center"/>
          </w:tcPr>
          <w:p w:rsidR="00C96CD7" w:rsidRDefault="00AA1DF1">
            <w:pPr>
              <w:jc w:val="center"/>
              <w:rPr>
                <w:rFonts w:ascii="宋体" w:hAnsi="宋体"/>
                <w:szCs w:val="21"/>
              </w:rPr>
            </w:pPr>
            <w:r>
              <w:rPr>
                <w:rFonts w:ascii="宋体" w:hAnsi="宋体" w:hint="eastAsia"/>
                <w:szCs w:val="21"/>
              </w:rPr>
              <w:t>公用经费合计</w:t>
            </w:r>
          </w:p>
        </w:tc>
        <w:tc>
          <w:tcPr>
            <w:tcW w:w="1068" w:type="dxa"/>
            <w:shd w:val="clear" w:color="auto" w:fill="auto"/>
            <w:vAlign w:val="center"/>
          </w:tcPr>
          <w:p w:rsidR="00C96CD7" w:rsidRDefault="00AA1DF1">
            <w:pPr>
              <w:ind w:right="105"/>
              <w:jc w:val="right"/>
              <w:rPr>
                <w:rFonts w:ascii="宋体" w:hAnsi="宋体" w:cs="宋体"/>
                <w:szCs w:val="21"/>
              </w:rPr>
            </w:pPr>
            <w:r>
              <w:rPr>
                <w:rFonts w:ascii="宋体" w:hAnsi="宋体" w:cs="宋体" w:hint="eastAsia"/>
                <w:szCs w:val="21"/>
              </w:rPr>
              <w:t>122.8</w:t>
            </w:r>
          </w:p>
        </w:tc>
      </w:tr>
    </w:tbl>
    <w:p w:rsidR="00C96CD7" w:rsidRDefault="00AA1DF1">
      <w:pPr>
        <w:autoSpaceDE w:val="0"/>
        <w:autoSpaceDN w:val="0"/>
        <w:adjustRightInd w:val="0"/>
        <w:rPr>
          <w:rFonts w:ascii="宋体" w:hAnsi="宋体"/>
          <w:szCs w:val="21"/>
        </w:rPr>
        <w:sectPr w:rsidR="00C96CD7">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C96CD7" w:rsidRDefault="00AA1DF1">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一般公共预算财政拨款“三公”经费支出决算表</w:t>
      </w:r>
    </w:p>
    <w:p w:rsidR="00C96CD7" w:rsidRDefault="00AA1DF1">
      <w:pPr>
        <w:autoSpaceDE w:val="0"/>
        <w:autoSpaceDN w:val="0"/>
        <w:adjustRightInd w:val="0"/>
        <w:ind w:right="675"/>
        <w:jc w:val="right"/>
        <w:rPr>
          <w:rFonts w:ascii="宋体" w:hAnsi="宋体"/>
          <w:szCs w:val="21"/>
        </w:rPr>
      </w:pPr>
      <w:r>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087"/>
        <w:gridCol w:w="1087"/>
        <w:gridCol w:w="1068"/>
        <w:gridCol w:w="1068"/>
        <w:gridCol w:w="1068"/>
        <w:gridCol w:w="1088"/>
        <w:gridCol w:w="1068"/>
        <w:gridCol w:w="1068"/>
        <w:gridCol w:w="1068"/>
        <w:gridCol w:w="1088"/>
        <w:gridCol w:w="1078"/>
        <w:gridCol w:w="1078"/>
      </w:tblGrid>
      <w:tr w:rsidR="00C96CD7">
        <w:trPr>
          <w:trHeight w:val="285"/>
          <w:jc w:val="center"/>
        </w:trPr>
        <w:tc>
          <w:tcPr>
            <w:tcW w:w="12914" w:type="dxa"/>
            <w:gridSpan w:val="12"/>
            <w:tcBorders>
              <w:top w:val="single" w:sz="6" w:space="0" w:color="auto"/>
              <w:left w:val="single" w:sz="6" w:space="0" w:color="auto"/>
              <w:bottom w:val="single" w:sz="6" w:space="0" w:color="auto"/>
              <w:right w:val="single" w:sz="6" w:space="0" w:color="auto"/>
            </w:tcBorders>
            <w:vAlign w:val="center"/>
          </w:tcPr>
          <w:p w:rsidR="00C96CD7" w:rsidRDefault="00AA1DF1">
            <w:pPr>
              <w:widowControl/>
              <w:jc w:val="center"/>
              <w:rPr>
                <w:rFonts w:ascii="宋体" w:hAnsi="宋体" w:cs="宋体"/>
                <w:kern w:val="0"/>
                <w:szCs w:val="21"/>
              </w:rPr>
            </w:pPr>
            <w:r>
              <w:rPr>
                <w:rFonts w:ascii="宋体" w:hAnsi="宋体" w:hint="eastAsia"/>
                <w:szCs w:val="21"/>
              </w:rPr>
              <w:t>一般公共预算财政拨款</w:t>
            </w:r>
            <w:r>
              <w:rPr>
                <w:rFonts w:ascii="宋体" w:hAnsi="宋体" w:cs="宋体" w:hint="eastAsia"/>
                <w:kern w:val="0"/>
                <w:szCs w:val="21"/>
              </w:rPr>
              <w:t>“三公”经费</w:t>
            </w:r>
          </w:p>
        </w:tc>
      </w:tr>
      <w:tr w:rsidR="00C96CD7">
        <w:trPr>
          <w:trHeight w:val="285"/>
          <w:jc w:val="center"/>
        </w:trPr>
        <w:tc>
          <w:tcPr>
            <w:tcW w:w="2174" w:type="dxa"/>
            <w:gridSpan w:val="2"/>
            <w:vMerge w:val="restart"/>
            <w:tcBorders>
              <w:top w:val="single" w:sz="6" w:space="0" w:color="auto"/>
              <w:left w:val="single" w:sz="6" w:space="0" w:color="auto"/>
              <w:bottom w:val="single" w:sz="6"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合计</w:t>
            </w:r>
          </w:p>
        </w:tc>
        <w:tc>
          <w:tcPr>
            <w:tcW w:w="2136" w:type="dxa"/>
            <w:gridSpan w:val="2"/>
            <w:vMerge w:val="restart"/>
            <w:tcBorders>
              <w:top w:val="single" w:sz="6" w:space="0" w:color="auto"/>
              <w:bottom w:val="single" w:sz="6"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因公出国</w:t>
            </w:r>
          </w:p>
          <w:p w:rsidR="00C96CD7" w:rsidRDefault="00AA1DF1">
            <w:pPr>
              <w:widowControl/>
              <w:jc w:val="center"/>
              <w:rPr>
                <w:rFonts w:ascii="宋体" w:hAnsi="宋体" w:cs="宋体"/>
                <w:kern w:val="0"/>
                <w:szCs w:val="21"/>
              </w:rPr>
            </w:pPr>
            <w:r>
              <w:rPr>
                <w:rFonts w:ascii="宋体" w:hAnsi="宋体" w:cs="宋体" w:hint="eastAsia"/>
                <w:kern w:val="0"/>
                <w:szCs w:val="21"/>
              </w:rPr>
              <w:t>（境）费</w:t>
            </w:r>
          </w:p>
        </w:tc>
        <w:tc>
          <w:tcPr>
            <w:tcW w:w="6448" w:type="dxa"/>
            <w:gridSpan w:val="6"/>
            <w:tcBorders>
              <w:top w:val="single" w:sz="6" w:space="0" w:color="auto"/>
              <w:bottom w:val="single" w:sz="6"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2156" w:type="dxa"/>
            <w:gridSpan w:val="2"/>
            <w:vMerge w:val="restart"/>
            <w:tcBorders>
              <w:top w:val="single" w:sz="6" w:space="0" w:color="auto"/>
              <w:bottom w:val="single" w:sz="6"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公务接待费</w:t>
            </w:r>
          </w:p>
        </w:tc>
      </w:tr>
      <w:tr w:rsidR="00C96CD7">
        <w:trPr>
          <w:trHeight w:val="731"/>
          <w:jc w:val="center"/>
        </w:trPr>
        <w:tc>
          <w:tcPr>
            <w:tcW w:w="2174" w:type="dxa"/>
            <w:gridSpan w:val="2"/>
            <w:vMerge/>
            <w:tcBorders>
              <w:top w:val="single" w:sz="6" w:space="0" w:color="auto"/>
              <w:left w:val="single" w:sz="6" w:space="0" w:color="auto"/>
              <w:bottom w:val="single" w:sz="6" w:space="0" w:color="auto"/>
            </w:tcBorders>
            <w:vAlign w:val="center"/>
          </w:tcPr>
          <w:p w:rsidR="00C96CD7" w:rsidRDefault="00C96CD7">
            <w:pPr>
              <w:widowControl/>
              <w:jc w:val="left"/>
              <w:rPr>
                <w:rFonts w:ascii="宋体" w:hAnsi="宋体" w:cs="宋体"/>
                <w:kern w:val="0"/>
                <w:szCs w:val="21"/>
              </w:rPr>
            </w:pPr>
          </w:p>
        </w:tc>
        <w:tc>
          <w:tcPr>
            <w:tcW w:w="2136" w:type="dxa"/>
            <w:gridSpan w:val="2"/>
            <w:vMerge/>
            <w:tcBorders>
              <w:top w:val="single" w:sz="6" w:space="0" w:color="auto"/>
              <w:bottom w:val="single" w:sz="6" w:space="0" w:color="auto"/>
            </w:tcBorders>
            <w:vAlign w:val="center"/>
          </w:tcPr>
          <w:p w:rsidR="00C96CD7" w:rsidRDefault="00C96CD7">
            <w:pPr>
              <w:widowControl/>
              <w:jc w:val="left"/>
              <w:rPr>
                <w:rFonts w:ascii="宋体" w:hAnsi="宋体" w:cs="宋体"/>
                <w:kern w:val="0"/>
                <w:szCs w:val="21"/>
              </w:rPr>
            </w:pPr>
          </w:p>
        </w:tc>
        <w:tc>
          <w:tcPr>
            <w:tcW w:w="2156" w:type="dxa"/>
            <w:gridSpan w:val="2"/>
            <w:tcBorders>
              <w:top w:val="single" w:sz="6" w:space="0" w:color="auto"/>
              <w:bottom w:val="single" w:sz="6"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小计</w:t>
            </w:r>
          </w:p>
        </w:tc>
        <w:tc>
          <w:tcPr>
            <w:tcW w:w="2136" w:type="dxa"/>
            <w:gridSpan w:val="2"/>
            <w:tcBorders>
              <w:top w:val="single" w:sz="6" w:space="0" w:color="auto"/>
              <w:bottom w:val="single" w:sz="6"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公务用车</w:t>
            </w:r>
          </w:p>
          <w:p w:rsidR="00C96CD7" w:rsidRDefault="00AA1DF1">
            <w:pPr>
              <w:widowControl/>
              <w:jc w:val="center"/>
              <w:rPr>
                <w:rFonts w:ascii="宋体" w:hAnsi="宋体" w:cs="宋体"/>
                <w:kern w:val="0"/>
                <w:szCs w:val="21"/>
              </w:rPr>
            </w:pPr>
            <w:r>
              <w:rPr>
                <w:rFonts w:ascii="宋体" w:hAnsi="宋体" w:cs="宋体" w:hint="eastAsia"/>
                <w:kern w:val="0"/>
                <w:szCs w:val="21"/>
              </w:rPr>
              <w:t>购置费</w:t>
            </w:r>
          </w:p>
        </w:tc>
        <w:tc>
          <w:tcPr>
            <w:tcW w:w="2156" w:type="dxa"/>
            <w:gridSpan w:val="2"/>
            <w:tcBorders>
              <w:top w:val="single" w:sz="6" w:space="0" w:color="auto"/>
              <w:bottom w:val="single" w:sz="6"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公务用车</w:t>
            </w:r>
          </w:p>
          <w:p w:rsidR="00C96CD7" w:rsidRDefault="00AA1DF1">
            <w:pPr>
              <w:widowControl/>
              <w:jc w:val="center"/>
              <w:rPr>
                <w:rFonts w:ascii="宋体" w:hAnsi="宋体" w:cs="宋体"/>
                <w:kern w:val="0"/>
                <w:szCs w:val="21"/>
              </w:rPr>
            </w:pPr>
            <w:r>
              <w:rPr>
                <w:rFonts w:ascii="宋体" w:hAnsi="宋体" w:cs="宋体" w:hint="eastAsia"/>
                <w:kern w:val="0"/>
                <w:szCs w:val="21"/>
              </w:rPr>
              <w:t>运行维护费</w:t>
            </w:r>
          </w:p>
        </w:tc>
        <w:tc>
          <w:tcPr>
            <w:tcW w:w="2156" w:type="dxa"/>
            <w:gridSpan w:val="2"/>
            <w:vMerge/>
            <w:tcBorders>
              <w:top w:val="single" w:sz="6" w:space="0" w:color="auto"/>
              <w:bottom w:val="single" w:sz="6" w:space="0" w:color="auto"/>
            </w:tcBorders>
            <w:vAlign w:val="center"/>
          </w:tcPr>
          <w:p w:rsidR="00C96CD7" w:rsidRDefault="00C96CD7">
            <w:pPr>
              <w:widowControl/>
              <w:jc w:val="left"/>
              <w:rPr>
                <w:rFonts w:ascii="宋体" w:hAnsi="宋体" w:cs="宋体"/>
                <w:kern w:val="0"/>
                <w:szCs w:val="21"/>
              </w:rPr>
            </w:pPr>
          </w:p>
        </w:tc>
      </w:tr>
      <w:tr w:rsidR="00C96CD7">
        <w:trPr>
          <w:trHeight w:val="743"/>
          <w:jc w:val="center"/>
        </w:trPr>
        <w:tc>
          <w:tcPr>
            <w:tcW w:w="1087" w:type="dxa"/>
            <w:tcBorders>
              <w:top w:val="single" w:sz="6" w:space="0" w:color="auto"/>
              <w:left w:val="single" w:sz="6" w:space="0" w:color="auto"/>
              <w:bottom w:val="single" w:sz="6" w:space="0" w:color="auto"/>
              <w:right w:val="single" w:sz="4"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预算数</w:t>
            </w:r>
          </w:p>
        </w:tc>
        <w:tc>
          <w:tcPr>
            <w:tcW w:w="1087" w:type="dxa"/>
            <w:tcBorders>
              <w:top w:val="single" w:sz="6" w:space="0" w:color="auto"/>
              <w:left w:val="single" w:sz="4" w:space="0" w:color="auto"/>
              <w:bottom w:val="single" w:sz="6"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决算数</w:t>
            </w:r>
          </w:p>
        </w:tc>
        <w:tc>
          <w:tcPr>
            <w:tcW w:w="1068" w:type="dxa"/>
            <w:tcBorders>
              <w:top w:val="single" w:sz="6" w:space="0" w:color="auto"/>
              <w:bottom w:val="single" w:sz="6" w:space="0" w:color="auto"/>
              <w:right w:val="single" w:sz="4"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预算数</w:t>
            </w:r>
          </w:p>
        </w:tc>
        <w:tc>
          <w:tcPr>
            <w:tcW w:w="1068" w:type="dxa"/>
            <w:tcBorders>
              <w:top w:val="single" w:sz="6" w:space="0" w:color="auto"/>
              <w:left w:val="single" w:sz="4" w:space="0" w:color="auto"/>
              <w:bottom w:val="single" w:sz="6"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决算数</w:t>
            </w:r>
          </w:p>
        </w:tc>
        <w:tc>
          <w:tcPr>
            <w:tcW w:w="1068" w:type="dxa"/>
            <w:tcBorders>
              <w:top w:val="single" w:sz="6" w:space="0" w:color="auto"/>
              <w:bottom w:val="single" w:sz="6" w:space="0" w:color="auto"/>
              <w:right w:val="single" w:sz="4"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预算数</w:t>
            </w:r>
          </w:p>
        </w:tc>
        <w:tc>
          <w:tcPr>
            <w:tcW w:w="1088" w:type="dxa"/>
            <w:tcBorders>
              <w:top w:val="single" w:sz="6" w:space="0" w:color="auto"/>
              <w:left w:val="single" w:sz="4" w:space="0" w:color="auto"/>
              <w:bottom w:val="single" w:sz="6"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决算数</w:t>
            </w:r>
          </w:p>
        </w:tc>
        <w:tc>
          <w:tcPr>
            <w:tcW w:w="1068" w:type="dxa"/>
            <w:tcBorders>
              <w:top w:val="single" w:sz="6" w:space="0" w:color="auto"/>
              <w:bottom w:val="single" w:sz="6" w:space="0" w:color="auto"/>
              <w:right w:val="single" w:sz="4"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预算数</w:t>
            </w:r>
          </w:p>
        </w:tc>
        <w:tc>
          <w:tcPr>
            <w:tcW w:w="1068" w:type="dxa"/>
            <w:tcBorders>
              <w:top w:val="single" w:sz="6" w:space="0" w:color="auto"/>
              <w:left w:val="single" w:sz="4" w:space="0" w:color="auto"/>
              <w:bottom w:val="single" w:sz="6"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决算数</w:t>
            </w:r>
          </w:p>
        </w:tc>
        <w:tc>
          <w:tcPr>
            <w:tcW w:w="1068" w:type="dxa"/>
            <w:tcBorders>
              <w:top w:val="single" w:sz="6" w:space="0" w:color="auto"/>
              <w:bottom w:val="single" w:sz="6" w:space="0" w:color="auto"/>
              <w:right w:val="single" w:sz="4"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预算数</w:t>
            </w:r>
          </w:p>
        </w:tc>
        <w:tc>
          <w:tcPr>
            <w:tcW w:w="1088" w:type="dxa"/>
            <w:tcBorders>
              <w:top w:val="single" w:sz="6" w:space="0" w:color="auto"/>
              <w:left w:val="single" w:sz="4" w:space="0" w:color="auto"/>
              <w:bottom w:val="single" w:sz="6"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决算数</w:t>
            </w:r>
          </w:p>
        </w:tc>
        <w:tc>
          <w:tcPr>
            <w:tcW w:w="1078" w:type="dxa"/>
            <w:tcBorders>
              <w:top w:val="single" w:sz="6" w:space="0" w:color="auto"/>
              <w:bottom w:val="single" w:sz="6" w:space="0" w:color="auto"/>
              <w:right w:val="single" w:sz="4"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预算数</w:t>
            </w:r>
          </w:p>
        </w:tc>
        <w:tc>
          <w:tcPr>
            <w:tcW w:w="1078" w:type="dxa"/>
            <w:tcBorders>
              <w:top w:val="single" w:sz="6" w:space="0" w:color="auto"/>
              <w:left w:val="single" w:sz="4" w:space="0" w:color="auto"/>
              <w:bottom w:val="single" w:sz="6" w:space="0" w:color="auto"/>
            </w:tcBorders>
            <w:vAlign w:val="center"/>
          </w:tcPr>
          <w:p w:rsidR="00C96CD7" w:rsidRDefault="00AA1DF1">
            <w:pPr>
              <w:widowControl/>
              <w:jc w:val="center"/>
              <w:rPr>
                <w:rFonts w:ascii="宋体" w:hAnsi="宋体" w:cs="宋体"/>
                <w:kern w:val="0"/>
                <w:szCs w:val="21"/>
              </w:rPr>
            </w:pPr>
            <w:r>
              <w:rPr>
                <w:rFonts w:ascii="宋体" w:hAnsi="宋体" w:cs="宋体" w:hint="eastAsia"/>
                <w:kern w:val="0"/>
                <w:szCs w:val="21"/>
              </w:rPr>
              <w:t>决算数</w:t>
            </w:r>
          </w:p>
        </w:tc>
      </w:tr>
      <w:tr w:rsidR="00C96CD7">
        <w:trPr>
          <w:trHeight w:val="300"/>
          <w:jc w:val="center"/>
        </w:trPr>
        <w:tc>
          <w:tcPr>
            <w:tcW w:w="1087" w:type="dxa"/>
            <w:tcBorders>
              <w:top w:val="single" w:sz="6" w:space="0" w:color="auto"/>
              <w:left w:val="single" w:sz="6" w:space="0" w:color="auto"/>
              <w:bottom w:val="single" w:sz="6" w:space="0" w:color="auto"/>
              <w:right w:val="single" w:sz="4"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15.7</w:t>
            </w:r>
          </w:p>
        </w:tc>
        <w:tc>
          <w:tcPr>
            <w:tcW w:w="1087" w:type="dxa"/>
            <w:tcBorders>
              <w:top w:val="single" w:sz="6" w:space="0" w:color="auto"/>
              <w:left w:val="single" w:sz="4" w:space="0" w:color="auto"/>
              <w:bottom w:val="single" w:sz="6"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9.83</w:t>
            </w:r>
          </w:p>
        </w:tc>
        <w:tc>
          <w:tcPr>
            <w:tcW w:w="1068" w:type="dxa"/>
            <w:tcBorders>
              <w:top w:val="single" w:sz="6" w:space="0" w:color="auto"/>
              <w:bottom w:val="single" w:sz="6" w:space="0" w:color="auto"/>
              <w:right w:val="single" w:sz="4"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0</w:t>
            </w:r>
          </w:p>
        </w:tc>
        <w:tc>
          <w:tcPr>
            <w:tcW w:w="1068" w:type="dxa"/>
            <w:tcBorders>
              <w:top w:val="single" w:sz="6" w:space="0" w:color="auto"/>
              <w:left w:val="single" w:sz="4" w:space="0" w:color="auto"/>
              <w:bottom w:val="single" w:sz="6"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0</w:t>
            </w:r>
          </w:p>
        </w:tc>
        <w:tc>
          <w:tcPr>
            <w:tcW w:w="1068" w:type="dxa"/>
            <w:tcBorders>
              <w:top w:val="single" w:sz="6" w:space="0" w:color="auto"/>
              <w:bottom w:val="single" w:sz="6" w:space="0" w:color="auto"/>
              <w:right w:val="single" w:sz="4"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13</w:t>
            </w:r>
          </w:p>
        </w:tc>
        <w:tc>
          <w:tcPr>
            <w:tcW w:w="1088" w:type="dxa"/>
            <w:tcBorders>
              <w:top w:val="single" w:sz="6" w:space="0" w:color="auto"/>
              <w:left w:val="single" w:sz="4" w:space="0" w:color="auto"/>
              <w:bottom w:val="single" w:sz="6"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7.13</w:t>
            </w:r>
          </w:p>
        </w:tc>
        <w:tc>
          <w:tcPr>
            <w:tcW w:w="1068" w:type="dxa"/>
            <w:tcBorders>
              <w:top w:val="single" w:sz="6" w:space="0" w:color="auto"/>
              <w:bottom w:val="single" w:sz="6" w:space="0" w:color="auto"/>
              <w:right w:val="single" w:sz="4"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0</w:t>
            </w:r>
          </w:p>
        </w:tc>
        <w:tc>
          <w:tcPr>
            <w:tcW w:w="1068" w:type="dxa"/>
            <w:tcBorders>
              <w:top w:val="single" w:sz="6" w:space="0" w:color="auto"/>
              <w:left w:val="single" w:sz="4" w:space="0" w:color="auto"/>
              <w:bottom w:val="single" w:sz="6"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0</w:t>
            </w:r>
          </w:p>
        </w:tc>
        <w:tc>
          <w:tcPr>
            <w:tcW w:w="1068" w:type="dxa"/>
            <w:tcBorders>
              <w:top w:val="single" w:sz="6" w:space="0" w:color="auto"/>
              <w:bottom w:val="single" w:sz="6" w:space="0" w:color="auto"/>
              <w:right w:val="single" w:sz="4"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13</w:t>
            </w:r>
          </w:p>
        </w:tc>
        <w:tc>
          <w:tcPr>
            <w:tcW w:w="1088" w:type="dxa"/>
            <w:tcBorders>
              <w:top w:val="single" w:sz="6" w:space="0" w:color="auto"/>
              <w:left w:val="single" w:sz="4" w:space="0" w:color="auto"/>
              <w:bottom w:val="single" w:sz="6"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7.13</w:t>
            </w:r>
          </w:p>
        </w:tc>
        <w:tc>
          <w:tcPr>
            <w:tcW w:w="1078" w:type="dxa"/>
            <w:tcBorders>
              <w:top w:val="single" w:sz="6" w:space="0" w:color="auto"/>
              <w:bottom w:val="single" w:sz="6" w:space="0" w:color="auto"/>
              <w:right w:val="single" w:sz="4"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2.7</w:t>
            </w:r>
          </w:p>
        </w:tc>
        <w:tc>
          <w:tcPr>
            <w:tcW w:w="1078" w:type="dxa"/>
            <w:tcBorders>
              <w:top w:val="single" w:sz="6" w:space="0" w:color="auto"/>
              <w:left w:val="single" w:sz="4" w:space="0" w:color="auto"/>
              <w:bottom w:val="single" w:sz="6" w:space="0" w:color="auto"/>
            </w:tcBorders>
            <w:vAlign w:val="center"/>
          </w:tcPr>
          <w:p w:rsidR="00C96CD7" w:rsidRDefault="00AA1DF1">
            <w:pPr>
              <w:widowControl/>
              <w:jc w:val="right"/>
              <w:rPr>
                <w:rFonts w:ascii="宋体" w:hAnsi="宋体" w:cs="宋体"/>
                <w:kern w:val="0"/>
                <w:szCs w:val="21"/>
              </w:rPr>
            </w:pPr>
            <w:r>
              <w:rPr>
                <w:rFonts w:ascii="宋体" w:hAnsi="宋体" w:cs="宋体" w:hint="eastAsia"/>
                <w:kern w:val="0"/>
                <w:szCs w:val="21"/>
              </w:rPr>
              <w:t>2.7</w:t>
            </w:r>
          </w:p>
        </w:tc>
      </w:tr>
    </w:tbl>
    <w:p w:rsidR="00C96CD7" w:rsidRDefault="00AA1DF1">
      <w:pPr>
        <w:autoSpaceDE w:val="0"/>
        <w:autoSpaceDN w:val="0"/>
        <w:adjustRightInd w:val="0"/>
        <w:rPr>
          <w:rFonts w:ascii="宋体" w:hAnsi="宋体"/>
          <w:szCs w:val="21"/>
        </w:rPr>
      </w:pPr>
      <w:r>
        <w:rPr>
          <w:rFonts w:ascii="宋体" w:hAnsi="宋体" w:hint="eastAsia"/>
          <w:szCs w:val="21"/>
        </w:rPr>
        <w:t>注：本表反映单位本年度“三公”经费支出预决算情况。</w:t>
      </w:r>
    </w:p>
    <w:p w:rsidR="00C96CD7" w:rsidRDefault="00C96CD7">
      <w:pPr>
        <w:rPr>
          <w:rFonts w:ascii="宋体" w:hAnsi="宋体"/>
          <w:szCs w:val="21"/>
        </w:rPr>
      </w:pPr>
    </w:p>
    <w:p w:rsidR="00C96CD7" w:rsidRDefault="00C96CD7">
      <w:pPr>
        <w:rPr>
          <w:rFonts w:ascii="宋体" w:hAnsi="宋体"/>
          <w:szCs w:val="21"/>
        </w:rPr>
      </w:pPr>
    </w:p>
    <w:p w:rsidR="00C96CD7" w:rsidRDefault="00C96CD7">
      <w:pPr>
        <w:rPr>
          <w:rFonts w:ascii="宋体" w:hAnsi="宋体"/>
          <w:szCs w:val="21"/>
        </w:rPr>
      </w:pPr>
    </w:p>
    <w:p w:rsidR="00C96CD7" w:rsidRDefault="00C96CD7">
      <w:pPr>
        <w:rPr>
          <w:rFonts w:ascii="宋体" w:hAnsi="宋体"/>
          <w:szCs w:val="21"/>
        </w:rPr>
        <w:sectPr w:rsidR="00C96CD7">
          <w:pgSz w:w="16838" w:h="11906" w:orient="landscape"/>
          <w:pgMar w:top="1797" w:right="1440" w:bottom="1797" w:left="1440" w:header="851" w:footer="992" w:gutter="0"/>
          <w:cols w:space="720"/>
          <w:docGrid w:linePitch="312"/>
        </w:sectPr>
      </w:pPr>
    </w:p>
    <w:p w:rsidR="00C96CD7" w:rsidRDefault="00AA1DF1">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C96CD7" w:rsidRDefault="00AA1DF1">
      <w:pPr>
        <w:autoSpaceDE w:val="0"/>
        <w:autoSpaceDN w:val="0"/>
        <w:adjustRightInd w:val="0"/>
        <w:ind w:right="360"/>
        <w:jc w:val="right"/>
        <w:rPr>
          <w:rFonts w:ascii="宋体" w:hAnsi="宋体"/>
          <w:szCs w:val="21"/>
        </w:rPr>
      </w:pPr>
      <w:r>
        <w:rPr>
          <w:rFonts w:ascii="宋体" w:hAnsi="宋体" w:hint="eastAsia"/>
          <w:szCs w:val="21"/>
        </w:rPr>
        <w:t>单位：万元</w:t>
      </w:r>
    </w:p>
    <w:tbl>
      <w:tblPr>
        <w:tblW w:w="13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2160"/>
        <w:gridCol w:w="1440"/>
        <w:gridCol w:w="1620"/>
        <w:gridCol w:w="1620"/>
        <w:gridCol w:w="1416"/>
        <w:gridCol w:w="1644"/>
        <w:gridCol w:w="1980"/>
      </w:tblGrid>
      <w:tr w:rsidR="00C96CD7">
        <w:trPr>
          <w:trHeight w:val="480"/>
          <w:jc w:val="center"/>
        </w:trPr>
        <w:tc>
          <w:tcPr>
            <w:tcW w:w="3370" w:type="dxa"/>
            <w:gridSpan w:val="2"/>
            <w:vAlign w:val="center"/>
          </w:tcPr>
          <w:p w:rsidR="00C96CD7" w:rsidRDefault="00AA1DF1">
            <w:pPr>
              <w:widowControl/>
              <w:jc w:val="center"/>
              <w:rPr>
                <w:rFonts w:ascii="宋体" w:hAnsi="宋体"/>
                <w:szCs w:val="21"/>
              </w:rPr>
            </w:pPr>
            <w:r>
              <w:rPr>
                <w:rFonts w:ascii="宋体" w:hAnsi="宋体" w:hint="eastAsia"/>
                <w:szCs w:val="21"/>
              </w:rPr>
              <w:t>项目</w:t>
            </w:r>
          </w:p>
        </w:tc>
        <w:tc>
          <w:tcPr>
            <w:tcW w:w="1440" w:type="dxa"/>
            <w:vMerge w:val="restart"/>
            <w:vAlign w:val="center"/>
          </w:tcPr>
          <w:p w:rsidR="00C96CD7" w:rsidRDefault="00AA1DF1">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C96CD7" w:rsidRDefault="00AA1DF1">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C96CD7" w:rsidRDefault="00AA1DF1">
            <w:pPr>
              <w:jc w:val="center"/>
              <w:rPr>
                <w:rFonts w:ascii="宋体" w:hAnsi="宋体"/>
                <w:szCs w:val="21"/>
              </w:rPr>
            </w:pPr>
            <w:r>
              <w:rPr>
                <w:rFonts w:ascii="宋体" w:hAnsi="宋体" w:hint="eastAsia"/>
                <w:szCs w:val="21"/>
              </w:rPr>
              <w:t>本年支出</w:t>
            </w:r>
          </w:p>
        </w:tc>
        <w:tc>
          <w:tcPr>
            <w:tcW w:w="1980" w:type="dxa"/>
            <w:vMerge w:val="restart"/>
            <w:vAlign w:val="center"/>
          </w:tcPr>
          <w:p w:rsidR="00C96CD7" w:rsidRDefault="00AA1DF1">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C96CD7" w:rsidRDefault="00AA1DF1">
            <w:pPr>
              <w:widowControl/>
              <w:jc w:val="center"/>
              <w:rPr>
                <w:rFonts w:ascii="宋体" w:hAnsi="宋体"/>
                <w:szCs w:val="21"/>
              </w:rPr>
            </w:pPr>
            <w:r>
              <w:rPr>
                <w:rFonts w:ascii="宋体" w:hAnsi="宋体" w:hint="eastAsia"/>
                <w:szCs w:val="21"/>
              </w:rPr>
              <w:t>结余</w:t>
            </w:r>
          </w:p>
        </w:tc>
      </w:tr>
      <w:tr w:rsidR="00C96CD7">
        <w:trPr>
          <w:trHeight w:val="747"/>
          <w:jc w:val="center"/>
        </w:trPr>
        <w:tc>
          <w:tcPr>
            <w:tcW w:w="1210" w:type="dxa"/>
            <w:vAlign w:val="center"/>
          </w:tcPr>
          <w:p w:rsidR="00C96CD7" w:rsidRDefault="00AA1DF1">
            <w:pPr>
              <w:widowControl/>
              <w:jc w:val="center"/>
              <w:rPr>
                <w:rFonts w:ascii="宋体" w:hAnsi="宋体"/>
                <w:szCs w:val="21"/>
              </w:rPr>
            </w:pPr>
            <w:r>
              <w:rPr>
                <w:rFonts w:ascii="宋体" w:hAnsi="宋体" w:hint="eastAsia"/>
                <w:szCs w:val="21"/>
              </w:rPr>
              <w:t>功能分类科目编码</w:t>
            </w:r>
          </w:p>
        </w:tc>
        <w:tc>
          <w:tcPr>
            <w:tcW w:w="2160" w:type="dxa"/>
            <w:vAlign w:val="center"/>
          </w:tcPr>
          <w:p w:rsidR="00C96CD7" w:rsidRDefault="00AA1DF1">
            <w:pPr>
              <w:widowControl/>
              <w:jc w:val="center"/>
              <w:rPr>
                <w:rFonts w:ascii="宋体" w:hAnsi="宋体"/>
                <w:szCs w:val="21"/>
              </w:rPr>
            </w:pPr>
            <w:r>
              <w:rPr>
                <w:rFonts w:ascii="宋体" w:hAnsi="宋体" w:hint="eastAsia"/>
                <w:szCs w:val="21"/>
              </w:rPr>
              <w:t>科目名称</w:t>
            </w:r>
          </w:p>
        </w:tc>
        <w:tc>
          <w:tcPr>
            <w:tcW w:w="1440" w:type="dxa"/>
            <w:vMerge/>
            <w:vAlign w:val="center"/>
          </w:tcPr>
          <w:p w:rsidR="00C96CD7" w:rsidRDefault="00C96CD7">
            <w:pPr>
              <w:widowControl/>
              <w:jc w:val="center"/>
              <w:rPr>
                <w:rFonts w:ascii="宋体" w:hAnsi="宋体"/>
                <w:szCs w:val="21"/>
              </w:rPr>
            </w:pPr>
          </w:p>
        </w:tc>
        <w:tc>
          <w:tcPr>
            <w:tcW w:w="1620" w:type="dxa"/>
            <w:vMerge/>
            <w:vAlign w:val="center"/>
          </w:tcPr>
          <w:p w:rsidR="00C96CD7" w:rsidRDefault="00C96CD7">
            <w:pPr>
              <w:widowControl/>
              <w:jc w:val="center"/>
              <w:rPr>
                <w:rFonts w:ascii="宋体" w:hAnsi="宋体"/>
                <w:szCs w:val="21"/>
              </w:rPr>
            </w:pPr>
          </w:p>
        </w:tc>
        <w:tc>
          <w:tcPr>
            <w:tcW w:w="4680" w:type="dxa"/>
            <w:gridSpan w:val="3"/>
            <w:vMerge/>
            <w:vAlign w:val="center"/>
          </w:tcPr>
          <w:p w:rsidR="00C96CD7" w:rsidRDefault="00C96CD7">
            <w:pPr>
              <w:widowControl/>
              <w:jc w:val="center"/>
              <w:rPr>
                <w:rFonts w:ascii="宋体" w:hAnsi="宋体"/>
                <w:szCs w:val="21"/>
              </w:rPr>
            </w:pPr>
          </w:p>
        </w:tc>
        <w:tc>
          <w:tcPr>
            <w:tcW w:w="1980" w:type="dxa"/>
            <w:vMerge/>
            <w:vAlign w:val="center"/>
          </w:tcPr>
          <w:p w:rsidR="00C96CD7" w:rsidRDefault="00C96CD7">
            <w:pPr>
              <w:widowControl/>
              <w:jc w:val="center"/>
              <w:rPr>
                <w:rFonts w:ascii="宋体" w:hAnsi="宋体"/>
                <w:szCs w:val="21"/>
              </w:rPr>
            </w:pPr>
          </w:p>
        </w:tc>
      </w:tr>
      <w:tr w:rsidR="00C96CD7">
        <w:trPr>
          <w:trHeight w:val="480"/>
          <w:jc w:val="center"/>
        </w:trPr>
        <w:tc>
          <w:tcPr>
            <w:tcW w:w="3370" w:type="dxa"/>
            <w:gridSpan w:val="2"/>
            <w:vAlign w:val="center"/>
          </w:tcPr>
          <w:p w:rsidR="00C96CD7" w:rsidRDefault="00AA1DF1">
            <w:pPr>
              <w:jc w:val="center"/>
              <w:rPr>
                <w:rFonts w:ascii="宋体" w:hAnsi="宋体" w:cs="宋体"/>
                <w:szCs w:val="21"/>
              </w:rPr>
            </w:pPr>
            <w:r>
              <w:rPr>
                <w:rFonts w:ascii="宋体" w:hAnsi="宋体" w:cs="宋体" w:hint="eastAsia"/>
                <w:szCs w:val="21"/>
              </w:rPr>
              <w:t>合计</w:t>
            </w:r>
          </w:p>
        </w:tc>
        <w:tc>
          <w:tcPr>
            <w:tcW w:w="1440" w:type="dxa"/>
            <w:vAlign w:val="center"/>
          </w:tcPr>
          <w:p w:rsidR="00C96CD7" w:rsidRDefault="00C96CD7">
            <w:pPr>
              <w:widowControl/>
              <w:jc w:val="center"/>
              <w:rPr>
                <w:rFonts w:ascii="宋体" w:hAnsi="宋体"/>
                <w:szCs w:val="21"/>
              </w:rPr>
            </w:pPr>
          </w:p>
        </w:tc>
        <w:tc>
          <w:tcPr>
            <w:tcW w:w="1620" w:type="dxa"/>
            <w:vAlign w:val="center"/>
          </w:tcPr>
          <w:p w:rsidR="00C96CD7" w:rsidRDefault="00C96CD7">
            <w:pPr>
              <w:widowControl/>
              <w:jc w:val="center"/>
              <w:rPr>
                <w:rFonts w:ascii="宋体" w:hAnsi="宋体"/>
                <w:szCs w:val="21"/>
              </w:rPr>
            </w:pPr>
          </w:p>
        </w:tc>
        <w:tc>
          <w:tcPr>
            <w:tcW w:w="1620" w:type="dxa"/>
            <w:vAlign w:val="center"/>
          </w:tcPr>
          <w:p w:rsidR="00C96CD7" w:rsidRDefault="00AA1DF1">
            <w:pPr>
              <w:widowControl/>
              <w:jc w:val="center"/>
              <w:rPr>
                <w:rFonts w:ascii="宋体" w:hAnsi="宋体"/>
                <w:szCs w:val="21"/>
              </w:rPr>
            </w:pPr>
            <w:r>
              <w:rPr>
                <w:rFonts w:ascii="宋体" w:hAnsi="宋体" w:hint="eastAsia"/>
                <w:szCs w:val="21"/>
              </w:rPr>
              <w:t>合计</w:t>
            </w:r>
          </w:p>
        </w:tc>
        <w:tc>
          <w:tcPr>
            <w:tcW w:w="1416" w:type="dxa"/>
            <w:vAlign w:val="center"/>
          </w:tcPr>
          <w:p w:rsidR="00C96CD7" w:rsidRDefault="00AA1DF1">
            <w:pPr>
              <w:widowControl/>
              <w:jc w:val="center"/>
              <w:rPr>
                <w:rFonts w:ascii="宋体" w:hAnsi="宋体"/>
                <w:szCs w:val="21"/>
              </w:rPr>
            </w:pPr>
            <w:r>
              <w:rPr>
                <w:rFonts w:ascii="宋体" w:hAnsi="宋体" w:hint="eastAsia"/>
                <w:szCs w:val="21"/>
              </w:rPr>
              <w:t>基本支出</w:t>
            </w:r>
          </w:p>
        </w:tc>
        <w:tc>
          <w:tcPr>
            <w:tcW w:w="1644" w:type="dxa"/>
            <w:vAlign w:val="center"/>
          </w:tcPr>
          <w:p w:rsidR="00C96CD7" w:rsidRDefault="00AA1DF1">
            <w:pPr>
              <w:widowControl/>
              <w:jc w:val="center"/>
              <w:rPr>
                <w:rFonts w:ascii="宋体" w:hAnsi="宋体"/>
                <w:szCs w:val="21"/>
              </w:rPr>
            </w:pPr>
            <w:r>
              <w:rPr>
                <w:rFonts w:ascii="宋体" w:hAnsi="宋体" w:hint="eastAsia"/>
                <w:szCs w:val="21"/>
              </w:rPr>
              <w:t>项目支出</w:t>
            </w:r>
          </w:p>
        </w:tc>
        <w:tc>
          <w:tcPr>
            <w:tcW w:w="1980" w:type="dxa"/>
            <w:vAlign w:val="center"/>
          </w:tcPr>
          <w:p w:rsidR="00C96CD7" w:rsidRDefault="00C96CD7">
            <w:pPr>
              <w:widowControl/>
              <w:jc w:val="center"/>
              <w:rPr>
                <w:rFonts w:ascii="宋体" w:hAnsi="宋体"/>
                <w:szCs w:val="21"/>
              </w:rPr>
            </w:pPr>
          </w:p>
        </w:tc>
      </w:tr>
      <w:tr w:rsidR="00C96CD7">
        <w:trPr>
          <w:trHeight w:val="480"/>
          <w:jc w:val="center"/>
        </w:trPr>
        <w:tc>
          <w:tcPr>
            <w:tcW w:w="1210" w:type="dxa"/>
            <w:vAlign w:val="center"/>
          </w:tcPr>
          <w:p w:rsidR="00C96CD7" w:rsidRDefault="00C96CD7">
            <w:pPr>
              <w:jc w:val="center"/>
              <w:rPr>
                <w:rFonts w:ascii="宋体" w:hAnsi="宋体" w:cs="宋体"/>
                <w:szCs w:val="21"/>
              </w:rPr>
            </w:pPr>
          </w:p>
        </w:tc>
        <w:tc>
          <w:tcPr>
            <w:tcW w:w="2160" w:type="dxa"/>
            <w:vAlign w:val="center"/>
          </w:tcPr>
          <w:p w:rsidR="00C96CD7" w:rsidRDefault="00C96CD7">
            <w:pPr>
              <w:jc w:val="center"/>
              <w:rPr>
                <w:rFonts w:ascii="宋体" w:hAnsi="宋体" w:cs="宋体"/>
                <w:szCs w:val="21"/>
              </w:rPr>
            </w:pPr>
          </w:p>
        </w:tc>
        <w:tc>
          <w:tcPr>
            <w:tcW w:w="1440" w:type="dxa"/>
            <w:vAlign w:val="center"/>
          </w:tcPr>
          <w:p w:rsidR="00C96CD7" w:rsidRDefault="00C96CD7">
            <w:pPr>
              <w:widowControl/>
              <w:jc w:val="center"/>
              <w:rPr>
                <w:rFonts w:ascii="宋体" w:hAnsi="宋体"/>
                <w:szCs w:val="21"/>
              </w:rPr>
            </w:pPr>
          </w:p>
        </w:tc>
        <w:tc>
          <w:tcPr>
            <w:tcW w:w="1620" w:type="dxa"/>
            <w:vAlign w:val="center"/>
          </w:tcPr>
          <w:p w:rsidR="00C96CD7" w:rsidRDefault="00C96CD7">
            <w:pPr>
              <w:widowControl/>
              <w:jc w:val="center"/>
              <w:rPr>
                <w:rFonts w:ascii="宋体" w:hAnsi="宋体"/>
                <w:szCs w:val="21"/>
              </w:rPr>
            </w:pPr>
          </w:p>
        </w:tc>
        <w:tc>
          <w:tcPr>
            <w:tcW w:w="1620" w:type="dxa"/>
            <w:vAlign w:val="center"/>
          </w:tcPr>
          <w:p w:rsidR="00C96CD7" w:rsidRDefault="00C96CD7">
            <w:pPr>
              <w:widowControl/>
              <w:jc w:val="center"/>
              <w:rPr>
                <w:rFonts w:ascii="宋体" w:hAnsi="宋体"/>
                <w:szCs w:val="21"/>
              </w:rPr>
            </w:pPr>
          </w:p>
        </w:tc>
        <w:tc>
          <w:tcPr>
            <w:tcW w:w="1416" w:type="dxa"/>
            <w:vAlign w:val="center"/>
          </w:tcPr>
          <w:p w:rsidR="00C96CD7" w:rsidRDefault="00C96CD7">
            <w:pPr>
              <w:widowControl/>
              <w:jc w:val="center"/>
              <w:rPr>
                <w:rFonts w:ascii="宋体" w:hAnsi="宋体"/>
                <w:szCs w:val="21"/>
              </w:rPr>
            </w:pPr>
          </w:p>
        </w:tc>
        <w:tc>
          <w:tcPr>
            <w:tcW w:w="1644" w:type="dxa"/>
            <w:vAlign w:val="center"/>
          </w:tcPr>
          <w:p w:rsidR="00C96CD7" w:rsidRDefault="00C96CD7">
            <w:pPr>
              <w:widowControl/>
              <w:jc w:val="center"/>
              <w:rPr>
                <w:rFonts w:ascii="宋体" w:hAnsi="宋体"/>
                <w:szCs w:val="21"/>
              </w:rPr>
            </w:pPr>
          </w:p>
        </w:tc>
        <w:tc>
          <w:tcPr>
            <w:tcW w:w="1980" w:type="dxa"/>
            <w:vAlign w:val="center"/>
          </w:tcPr>
          <w:p w:rsidR="00C96CD7" w:rsidRDefault="00C96CD7">
            <w:pPr>
              <w:widowControl/>
              <w:jc w:val="center"/>
              <w:rPr>
                <w:rFonts w:ascii="宋体" w:hAnsi="宋体"/>
                <w:szCs w:val="21"/>
              </w:rPr>
            </w:pPr>
          </w:p>
        </w:tc>
      </w:tr>
      <w:tr w:rsidR="00C96CD7">
        <w:trPr>
          <w:trHeight w:val="480"/>
          <w:jc w:val="center"/>
        </w:trPr>
        <w:tc>
          <w:tcPr>
            <w:tcW w:w="1210" w:type="dxa"/>
            <w:vAlign w:val="center"/>
          </w:tcPr>
          <w:p w:rsidR="00C96CD7" w:rsidRDefault="00C96CD7">
            <w:pPr>
              <w:jc w:val="center"/>
              <w:rPr>
                <w:rFonts w:ascii="宋体" w:hAnsi="宋体" w:cs="宋体"/>
                <w:szCs w:val="21"/>
              </w:rPr>
            </w:pPr>
          </w:p>
        </w:tc>
        <w:tc>
          <w:tcPr>
            <w:tcW w:w="2160" w:type="dxa"/>
            <w:vAlign w:val="center"/>
          </w:tcPr>
          <w:p w:rsidR="00C96CD7" w:rsidRDefault="00C96CD7">
            <w:pPr>
              <w:jc w:val="center"/>
              <w:rPr>
                <w:rFonts w:ascii="宋体" w:hAnsi="宋体" w:cs="宋体"/>
                <w:szCs w:val="21"/>
              </w:rPr>
            </w:pPr>
          </w:p>
        </w:tc>
        <w:tc>
          <w:tcPr>
            <w:tcW w:w="1440" w:type="dxa"/>
            <w:vAlign w:val="center"/>
          </w:tcPr>
          <w:p w:rsidR="00C96CD7" w:rsidRDefault="00C96CD7">
            <w:pPr>
              <w:widowControl/>
              <w:jc w:val="center"/>
              <w:rPr>
                <w:rFonts w:ascii="宋体" w:hAnsi="宋体"/>
                <w:szCs w:val="21"/>
              </w:rPr>
            </w:pPr>
          </w:p>
        </w:tc>
        <w:tc>
          <w:tcPr>
            <w:tcW w:w="1620" w:type="dxa"/>
            <w:vAlign w:val="center"/>
          </w:tcPr>
          <w:p w:rsidR="00C96CD7" w:rsidRDefault="00C96CD7">
            <w:pPr>
              <w:widowControl/>
              <w:jc w:val="center"/>
              <w:rPr>
                <w:rFonts w:ascii="宋体" w:hAnsi="宋体"/>
                <w:szCs w:val="21"/>
              </w:rPr>
            </w:pPr>
          </w:p>
        </w:tc>
        <w:tc>
          <w:tcPr>
            <w:tcW w:w="1620" w:type="dxa"/>
            <w:vAlign w:val="center"/>
          </w:tcPr>
          <w:p w:rsidR="00C96CD7" w:rsidRDefault="00C96CD7">
            <w:pPr>
              <w:widowControl/>
              <w:jc w:val="center"/>
              <w:rPr>
                <w:rFonts w:ascii="宋体" w:hAnsi="宋体"/>
                <w:szCs w:val="21"/>
              </w:rPr>
            </w:pPr>
          </w:p>
        </w:tc>
        <w:tc>
          <w:tcPr>
            <w:tcW w:w="1416" w:type="dxa"/>
            <w:vAlign w:val="center"/>
          </w:tcPr>
          <w:p w:rsidR="00C96CD7" w:rsidRDefault="00C96CD7">
            <w:pPr>
              <w:widowControl/>
              <w:jc w:val="center"/>
              <w:rPr>
                <w:rFonts w:ascii="宋体" w:hAnsi="宋体"/>
                <w:szCs w:val="21"/>
              </w:rPr>
            </w:pPr>
          </w:p>
        </w:tc>
        <w:tc>
          <w:tcPr>
            <w:tcW w:w="1644" w:type="dxa"/>
            <w:vAlign w:val="center"/>
          </w:tcPr>
          <w:p w:rsidR="00C96CD7" w:rsidRDefault="00C96CD7">
            <w:pPr>
              <w:widowControl/>
              <w:jc w:val="center"/>
              <w:rPr>
                <w:rFonts w:ascii="宋体" w:hAnsi="宋体"/>
                <w:szCs w:val="21"/>
              </w:rPr>
            </w:pPr>
          </w:p>
        </w:tc>
        <w:tc>
          <w:tcPr>
            <w:tcW w:w="1980" w:type="dxa"/>
            <w:vAlign w:val="center"/>
          </w:tcPr>
          <w:p w:rsidR="00C96CD7" w:rsidRDefault="00C96CD7">
            <w:pPr>
              <w:widowControl/>
              <w:jc w:val="center"/>
              <w:rPr>
                <w:rFonts w:ascii="宋体" w:hAnsi="宋体"/>
                <w:szCs w:val="21"/>
              </w:rPr>
            </w:pPr>
          </w:p>
        </w:tc>
      </w:tr>
      <w:tr w:rsidR="00C96CD7">
        <w:trPr>
          <w:trHeight w:val="480"/>
          <w:jc w:val="center"/>
        </w:trPr>
        <w:tc>
          <w:tcPr>
            <w:tcW w:w="1210" w:type="dxa"/>
            <w:vAlign w:val="center"/>
          </w:tcPr>
          <w:p w:rsidR="00C96CD7" w:rsidRDefault="00C96CD7">
            <w:pPr>
              <w:jc w:val="center"/>
              <w:rPr>
                <w:rFonts w:ascii="宋体" w:hAnsi="宋体" w:cs="宋体"/>
                <w:szCs w:val="21"/>
              </w:rPr>
            </w:pPr>
          </w:p>
        </w:tc>
        <w:tc>
          <w:tcPr>
            <w:tcW w:w="2160" w:type="dxa"/>
            <w:vAlign w:val="center"/>
          </w:tcPr>
          <w:p w:rsidR="00C96CD7" w:rsidRDefault="00C96CD7">
            <w:pPr>
              <w:jc w:val="center"/>
              <w:rPr>
                <w:rFonts w:ascii="宋体" w:hAnsi="宋体" w:cs="宋体"/>
                <w:szCs w:val="21"/>
              </w:rPr>
            </w:pPr>
          </w:p>
        </w:tc>
        <w:tc>
          <w:tcPr>
            <w:tcW w:w="1440" w:type="dxa"/>
            <w:vAlign w:val="center"/>
          </w:tcPr>
          <w:p w:rsidR="00C96CD7" w:rsidRDefault="00C96CD7">
            <w:pPr>
              <w:widowControl/>
              <w:jc w:val="center"/>
              <w:rPr>
                <w:rFonts w:ascii="宋体" w:hAnsi="宋体"/>
                <w:szCs w:val="21"/>
              </w:rPr>
            </w:pPr>
          </w:p>
        </w:tc>
        <w:tc>
          <w:tcPr>
            <w:tcW w:w="1620" w:type="dxa"/>
            <w:vAlign w:val="center"/>
          </w:tcPr>
          <w:p w:rsidR="00C96CD7" w:rsidRDefault="00C96CD7">
            <w:pPr>
              <w:widowControl/>
              <w:jc w:val="center"/>
              <w:rPr>
                <w:rFonts w:ascii="宋体" w:hAnsi="宋体"/>
                <w:szCs w:val="21"/>
              </w:rPr>
            </w:pPr>
          </w:p>
        </w:tc>
        <w:tc>
          <w:tcPr>
            <w:tcW w:w="1620" w:type="dxa"/>
            <w:vAlign w:val="center"/>
          </w:tcPr>
          <w:p w:rsidR="00C96CD7" w:rsidRDefault="00C96CD7">
            <w:pPr>
              <w:widowControl/>
              <w:jc w:val="center"/>
              <w:rPr>
                <w:rFonts w:ascii="宋体" w:hAnsi="宋体"/>
                <w:szCs w:val="21"/>
              </w:rPr>
            </w:pPr>
          </w:p>
        </w:tc>
        <w:tc>
          <w:tcPr>
            <w:tcW w:w="1416" w:type="dxa"/>
            <w:vAlign w:val="center"/>
          </w:tcPr>
          <w:p w:rsidR="00C96CD7" w:rsidRDefault="00C96CD7">
            <w:pPr>
              <w:widowControl/>
              <w:jc w:val="center"/>
              <w:rPr>
                <w:rFonts w:ascii="宋体" w:hAnsi="宋体"/>
                <w:szCs w:val="21"/>
              </w:rPr>
            </w:pPr>
          </w:p>
        </w:tc>
        <w:tc>
          <w:tcPr>
            <w:tcW w:w="1644" w:type="dxa"/>
            <w:vAlign w:val="center"/>
          </w:tcPr>
          <w:p w:rsidR="00C96CD7" w:rsidRDefault="00C96CD7">
            <w:pPr>
              <w:widowControl/>
              <w:jc w:val="center"/>
              <w:rPr>
                <w:rFonts w:ascii="宋体" w:hAnsi="宋体"/>
                <w:szCs w:val="21"/>
              </w:rPr>
            </w:pPr>
          </w:p>
        </w:tc>
        <w:tc>
          <w:tcPr>
            <w:tcW w:w="1980" w:type="dxa"/>
            <w:vAlign w:val="center"/>
          </w:tcPr>
          <w:p w:rsidR="00C96CD7" w:rsidRDefault="00C96CD7">
            <w:pPr>
              <w:widowControl/>
              <w:jc w:val="center"/>
              <w:rPr>
                <w:rFonts w:ascii="宋体" w:hAnsi="宋体"/>
                <w:szCs w:val="21"/>
              </w:rPr>
            </w:pPr>
          </w:p>
        </w:tc>
      </w:tr>
    </w:tbl>
    <w:p w:rsidR="00C96CD7" w:rsidRDefault="00AA1DF1">
      <w:pPr>
        <w:rPr>
          <w:rFonts w:ascii="宋体" w:hAnsi="宋体"/>
          <w:szCs w:val="21"/>
        </w:rPr>
      </w:pPr>
      <w:r>
        <w:rPr>
          <w:rFonts w:ascii="宋体" w:hAnsi="宋体" w:hint="eastAsia"/>
          <w:szCs w:val="21"/>
        </w:rPr>
        <w:t>注：本表反映单位本年度政府性基金预算财政拨款收入支出及结转和结余情况。</w:t>
      </w:r>
    </w:p>
    <w:p w:rsidR="00C96CD7" w:rsidRDefault="00AA1DF1">
      <w:pPr>
        <w:rPr>
          <w:rFonts w:ascii="宋体" w:hAnsi="宋体"/>
          <w:szCs w:val="21"/>
        </w:rPr>
      </w:pPr>
      <w:r>
        <w:rPr>
          <w:rFonts w:ascii="宋体" w:hAnsi="宋体" w:hint="eastAsia"/>
          <w:szCs w:val="21"/>
        </w:rPr>
        <w:t>说明：本单位本年度没有政府性基金预算财政拨款收入和支出，故本表无数据。</w:t>
      </w:r>
    </w:p>
    <w:p w:rsidR="00C96CD7" w:rsidRDefault="00AA1DF1">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C96CD7" w:rsidRDefault="00AA1DF1">
      <w:pPr>
        <w:autoSpaceDE w:val="0"/>
        <w:autoSpaceDN w:val="0"/>
        <w:adjustRightInd w:val="0"/>
        <w:ind w:right="360"/>
        <w:jc w:val="right"/>
        <w:rPr>
          <w:rFonts w:ascii="宋体" w:hAnsi="宋体"/>
          <w:szCs w:val="21"/>
        </w:rPr>
      </w:pPr>
      <w:r>
        <w:rPr>
          <w:rFonts w:ascii="宋体" w:hAnsi="宋体" w:hint="eastAsia"/>
          <w:szCs w:val="21"/>
        </w:rPr>
        <w:t>单位：万元</w:t>
      </w:r>
    </w:p>
    <w:tbl>
      <w:tblPr>
        <w:tblW w:w="12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2160"/>
        <w:gridCol w:w="2136"/>
        <w:gridCol w:w="2328"/>
        <w:gridCol w:w="2352"/>
        <w:gridCol w:w="2520"/>
      </w:tblGrid>
      <w:tr w:rsidR="00C96CD7">
        <w:trPr>
          <w:trHeight w:val="480"/>
          <w:jc w:val="center"/>
        </w:trPr>
        <w:tc>
          <w:tcPr>
            <w:tcW w:w="3370" w:type="dxa"/>
            <w:gridSpan w:val="2"/>
            <w:vAlign w:val="center"/>
          </w:tcPr>
          <w:p w:rsidR="00C96CD7" w:rsidRDefault="00AA1DF1">
            <w:pPr>
              <w:widowControl/>
              <w:jc w:val="center"/>
              <w:rPr>
                <w:rFonts w:ascii="宋体" w:hAnsi="宋体"/>
                <w:szCs w:val="21"/>
              </w:rPr>
            </w:pPr>
            <w:r>
              <w:rPr>
                <w:rFonts w:ascii="宋体" w:hAnsi="宋体" w:hint="eastAsia"/>
                <w:szCs w:val="21"/>
              </w:rPr>
              <w:t>项目</w:t>
            </w:r>
          </w:p>
        </w:tc>
        <w:tc>
          <w:tcPr>
            <w:tcW w:w="2136" w:type="dxa"/>
            <w:vMerge w:val="restart"/>
            <w:vAlign w:val="center"/>
          </w:tcPr>
          <w:p w:rsidR="00C96CD7" w:rsidRDefault="00AA1DF1">
            <w:pPr>
              <w:widowControl/>
              <w:jc w:val="center"/>
              <w:rPr>
                <w:rFonts w:ascii="宋体" w:hAnsi="宋体"/>
                <w:szCs w:val="21"/>
              </w:rPr>
            </w:pPr>
            <w:r>
              <w:rPr>
                <w:rFonts w:ascii="宋体" w:hAnsi="宋体" w:hint="eastAsia"/>
                <w:szCs w:val="21"/>
              </w:rPr>
              <w:t>年初结转和结余</w:t>
            </w:r>
          </w:p>
        </w:tc>
        <w:tc>
          <w:tcPr>
            <w:tcW w:w="2328" w:type="dxa"/>
            <w:vMerge w:val="restart"/>
            <w:vAlign w:val="center"/>
          </w:tcPr>
          <w:p w:rsidR="00C96CD7" w:rsidRDefault="00AA1DF1">
            <w:pPr>
              <w:widowControl/>
              <w:jc w:val="center"/>
              <w:rPr>
                <w:rFonts w:ascii="宋体" w:hAnsi="宋体"/>
                <w:szCs w:val="21"/>
              </w:rPr>
            </w:pPr>
            <w:r>
              <w:rPr>
                <w:rFonts w:ascii="宋体" w:hAnsi="宋体" w:hint="eastAsia"/>
                <w:szCs w:val="21"/>
              </w:rPr>
              <w:t>本年收入</w:t>
            </w:r>
          </w:p>
        </w:tc>
        <w:tc>
          <w:tcPr>
            <w:tcW w:w="2352" w:type="dxa"/>
            <w:vMerge w:val="restart"/>
            <w:vAlign w:val="center"/>
          </w:tcPr>
          <w:p w:rsidR="00C96CD7" w:rsidRDefault="00AA1DF1">
            <w:pPr>
              <w:jc w:val="center"/>
              <w:rPr>
                <w:rFonts w:ascii="宋体" w:hAnsi="宋体"/>
                <w:szCs w:val="21"/>
              </w:rPr>
            </w:pPr>
            <w:r>
              <w:rPr>
                <w:rFonts w:ascii="宋体" w:hAnsi="宋体" w:hint="eastAsia"/>
                <w:szCs w:val="21"/>
              </w:rPr>
              <w:t>本年支出</w:t>
            </w:r>
          </w:p>
        </w:tc>
        <w:tc>
          <w:tcPr>
            <w:tcW w:w="2520" w:type="dxa"/>
            <w:vMerge w:val="restart"/>
            <w:vAlign w:val="center"/>
          </w:tcPr>
          <w:p w:rsidR="00C96CD7" w:rsidRDefault="00AA1DF1">
            <w:pPr>
              <w:widowControl/>
              <w:jc w:val="center"/>
              <w:rPr>
                <w:rFonts w:ascii="宋体" w:hAnsi="宋体"/>
                <w:szCs w:val="21"/>
              </w:rPr>
            </w:pPr>
            <w:r>
              <w:rPr>
                <w:rFonts w:ascii="宋体" w:hAnsi="宋体" w:hint="eastAsia"/>
                <w:szCs w:val="21"/>
              </w:rPr>
              <w:t>年末结转和结余</w:t>
            </w:r>
          </w:p>
        </w:tc>
      </w:tr>
      <w:tr w:rsidR="00C96CD7">
        <w:trPr>
          <w:trHeight w:val="747"/>
          <w:jc w:val="center"/>
        </w:trPr>
        <w:tc>
          <w:tcPr>
            <w:tcW w:w="1210" w:type="dxa"/>
            <w:vAlign w:val="center"/>
          </w:tcPr>
          <w:p w:rsidR="00C96CD7" w:rsidRDefault="00AA1DF1">
            <w:pPr>
              <w:widowControl/>
              <w:jc w:val="center"/>
              <w:rPr>
                <w:rFonts w:ascii="宋体" w:hAnsi="宋体"/>
                <w:szCs w:val="21"/>
              </w:rPr>
            </w:pPr>
            <w:r>
              <w:rPr>
                <w:rFonts w:ascii="宋体" w:hAnsi="宋体" w:hint="eastAsia"/>
                <w:szCs w:val="21"/>
              </w:rPr>
              <w:t>功能分类科目编码</w:t>
            </w:r>
          </w:p>
        </w:tc>
        <w:tc>
          <w:tcPr>
            <w:tcW w:w="2160" w:type="dxa"/>
            <w:vAlign w:val="center"/>
          </w:tcPr>
          <w:p w:rsidR="00C96CD7" w:rsidRDefault="00AA1DF1">
            <w:pPr>
              <w:widowControl/>
              <w:jc w:val="center"/>
              <w:rPr>
                <w:rFonts w:ascii="宋体" w:hAnsi="宋体"/>
                <w:szCs w:val="21"/>
              </w:rPr>
            </w:pPr>
            <w:r>
              <w:rPr>
                <w:rFonts w:ascii="宋体" w:hAnsi="宋体" w:hint="eastAsia"/>
                <w:szCs w:val="21"/>
              </w:rPr>
              <w:t>科目名称</w:t>
            </w:r>
          </w:p>
        </w:tc>
        <w:tc>
          <w:tcPr>
            <w:tcW w:w="2136" w:type="dxa"/>
            <w:vMerge/>
            <w:vAlign w:val="center"/>
          </w:tcPr>
          <w:p w:rsidR="00C96CD7" w:rsidRDefault="00C96CD7">
            <w:pPr>
              <w:widowControl/>
              <w:jc w:val="center"/>
              <w:rPr>
                <w:rFonts w:ascii="宋体" w:hAnsi="宋体"/>
                <w:szCs w:val="21"/>
              </w:rPr>
            </w:pPr>
          </w:p>
        </w:tc>
        <w:tc>
          <w:tcPr>
            <w:tcW w:w="2328" w:type="dxa"/>
            <w:vMerge/>
            <w:vAlign w:val="center"/>
          </w:tcPr>
          <w:p w:rsidR="00C96CD7" w:rsidRDefault="00C96CD7">
            <w:pPr>
              <w:widowControl/>
              <w:jc w:val="center"/>
              <w:rPr>
                <w:rFonts w:ascii="宋体" w:hAnsi="宋体"/>
                <w:szCs w:val="21"/>
              </w:rPr>
            </w:pPr>
          </w:p>
        </w:tc>
        <w:tc>
          <w:tcPr>
            <w:tcW w:w="2352" w:type="dxa"/>
            <w:vMerge/>
            <w:vAlign w:val="center"/>
          </w:tcPr>
          <w:p w:rsidR="00C96CD7" w:rsidRDefault="00C96CD7">
            <w:pPr>
              <w:widowControl/>
              <w:jc w:val="center"/>
              <w:rPr>
                <w:rFonts w:ascii="宋体" w:hAnsi="宋体"/>
                <w:szCs w:val="21"/>
              </w:rPr>
            </w:pPr>
          </w:p>
        </w:tc>
        <w:tc>
          <w:tcPr>
            <w:tcW w:w="2520" w:type="dxa"/>
            <w:vMerge/>
            <w:vAlign w:val="center"/>
          </w:tcPr>
          <w:p w:rsidR="00C96CD7" w:rsidRDefault="00C96CD7">
            <w:pPr>
              <w:widowControl/>
              <w:jc w:val="center"/>
              <w:rPr>
                <w:rFonts w:ascii="宋体" w:hAnsi="宋体"/>
                <w:szCs w:val="21"/>
              </w:rPr>
            </w:pPr>
          </w:p>
        </w:tc>
      </w:tr>
      <w:tr w:rsidR="00C96CD7">
        <w:trPr>
          <w:trHeight w:val="480"/>
          <w:jc w:val="center"/>
        </w:trPr>
        <w:tc>
          <w:tcPr>
            <w:tcW w:w="3370" w:type="dxa"/>
            <w:gridSpan w:val="2"/>
            <w:vAlign w:val="center"/>
          </w:tcPr>
          <w:p w:rsidR="00C96CD7" w:rsidRDefault="00AA1DF1">
            <w:pPr>
              <w:jc w:val="center"/>
              <w:rPr>
                <w:rFonts w:ascii="宋体" w:hAnsi="宋体" w:cs="宋体"/>
                <w:szCs w:val="21"/>
              </w:rPr>
            </w:pPr>
            <w:r>
              <w:rPr>
                <w:rFonts w:ascii="宋体" w:hAnsi="宋体" w:cs="宋体" w:hint="eastAsia"/>
                <w:szCs w:val="21"/>
              </w:rPr>
              <w:t>合计</w:t>
            </w:r>
          </w:p>
        </w:tc>
        <w:tc>
          <w:tcPr>
            <w:tcW w:w="2136" w:type="dxa"/>
            <w:vAlign w:val="center"/>
          </w:tcPr>
          <w:p w:rsidR="00C96CD7" w:rsidRDefault="00C96CD7">
            <w:pPr>
              <w:widowControl/>
              <w:jc w:val="center"/>
              <w:rPr>
                <w:rFonts w:ascii="宋体" w:hAnsi="宋体"/>
                <w:szCs w:val="21"/>
              </w:rPr>
            </w:pPr>
          </w:p>
        </w:tc>
        <w:tc>
          <w:tcPr>
            <w:tcW w:w="2328" w:type="dxa"/>
            <w:vAlign w:val="center"/>
          </w:tcPr>
          <w:p w:rsidR="00C96CD7" w:rsidRDefault="00C96CD7">
            <w:pPr>
              <w:widowControl/>
              <w:jc w:val="center"/>
              <w:rPr>
                <w:rFonts w:ascii="宋体" w:hAnsi="宋体"/>
                <w:szCs w:val="21"/>
              </w:rPr>
            </w:pPr>
          </w:p>
        </w:tc>
        <w:tc>
          <w:tcPr>
            <w:tcW w:w="2352" w:type="dxa"/>
            <w:vAlign w:val="center"/>
          </w:tcPr>
          <w:p w:rsidR="00C96CD7" w:rsidRDefault="00C96CD7">
            <w:pPr>
              <w:widowControl/>
              <w:jc w:val="center"/>
              <w:rPr>
                <w:rFonts w:ascii="宋体" w:hAnsi="宋体"/>
                <w:szCs w:val="21"/>
              </w:rPr>
            </w:pPr>
          </w:p>
        </w:tc>
        <w:tc>
          <w:tcPr>
            <w:tcW w:w="2520" w:type="dxa"/>
            <w:vAlign w:val="center"/>
          </w:tcPr>
          <w:p w:rsidR="00C96CD7" w:rsidRDefault="00C96CD7">
            <w:pPr>
              <w:widowControl/>
              <w:jc w:val="center"/>
              <w:rPr>
                <w:rFonts w:ascii="宋体" w:hAnsi="宋体"/>
                <w:szCs w:val="21"/>
              </w:rPr>
            </w:pPr>
          </w:p>
        </w:tc>
      </w:tr>
      <w:tr w:rsidR="00C96CD7">
        <w:trPr>
          <w:trHeight w:val="480"/>
          <w:jc w:val="center"/>
        </w:trPr>
        <w:tc>
          <w:tcPr>
            <w:tcW w:w="1210" w:type="dxa"/>
            <w:vAlign w:val="center"/>
          </w:tcPr>
          <w:p w:rsidR="00C96CD7" w:rsidRDefault="00C96CD7">
            <w:pPr>
              <w:jc w:val="center"/>
              <w:rPr>
                <w:rFonts w:ascii="宋体" w:hAnsi="宋体" w:cs="宋体"/>
                <w:szCs w:val="21"/>
              </w:rPr>
            </w:pPr>
          </w:p>
        </w:tc>
        <w:tc>
          <w:tcPr>
            <w:tcW w:w="2160" w:type="dxa"/>
            <w:vAlign w:val="center"/>
          </w:tcPr>
          <w:p w:rsidR="00C96CD7" w:rsidRDefault="00C96CD7">
            <w:pPr>
              <w:jc w:val="center"/>
              <w:rPr>
                <w:rFonts w:ascii="宋体" w:hAnsi="宋体" w:cs="宋体"/>
                <w:szCs w:val="21"/>
              </w:rPr>
            </w:pPr>
          </w:p>
        </w:tc>
        <w:tc>
          <w:tcPr>
            <w:tcW w:w="2136" w:type="dxa"/>
            <w:vAlign w:val="center"/>
          </w:tcPr>
          <w:p w:rsidR="00C96CD7" w:rsidRDefault="00C96CD7">
            <w:pPr>
              <w:widowControl/>
              <w:jc w:val="center"/>
              <w:rPr>
                <w:rFonts w:ascii="宋体" w:hAnsi="宋体"/>
                <w:szCs w:val="21"/>
              </w:rPr>
            </w:pPr>
          </w:p>
        </w:tc>
        <w:tc>
          <w:tcPr>
            <w:tcW w:w="2328" w:type="dxa"/>
            <w:vAlign w:val="center"/>
          </w:tcPr>
          <w:p w:rsidR="00C96CD7" w:rsidRDefault="00C96CD7">
            <w:pPr>
              <w:widowControl/>
              <w:jc w:val="center"/>
              <w:rPr>
                <w:rFonts w:ascii="宋体" w:hAnsi="宋体"/>
                <w:szCs w:val="21"/>
              </w:rPr>
            </w:pPr>
          </w:p>
        </w:tc>
        <w:tc>
          <w:tcPr>
            <w:tcW w:w="2352" w:type="dxa"/>
            <w:vAlign w:val="center"/>
          </w:tcPr>
          <w:p w:rsidR="00C96CD7" w:rsidRDefault="00C96CD7">
            <w:pPr>
              <w:widowControl/>
              <w:jc w:val="center"/>
              <w:rPr>
                <w:rFonts w:ascii="宋体" w:hAnsi="宋体"/>
                <w:szCs w:val="21"/>
              </w:rPr>
            </w:pPr>
          </w:p>
        </w:tc>
        <w:tc>
          <w:tcPr>
            <w:tcW w:w="2520" w:type="dxa"/>
            <w:vAlign w:val="center"/>
          </w:tcPr>
          <w:p w:rsidR="00C96CD7" w:rsidRDefault="00C96CD7">
            <w:pPr>
              <w:widowControl/>
              <w:jc w:val="center"/>
              <w:rPr>
                <w:rFonts w:ascii="宋体" w:hAnsi="宋体"/>
                <w:szCs w:val="21"/>
              </w:rPr>
            </w:pPr>
          </w:p>
        </w:tc>
      </w:tr>
      <w:tr w:rsidR="00C96CD7">
        <w:trPr>
          <w:trHeight w:val="480"/>
          <w:jc w:val="center"/>
        </w:trPr>
        <w:tc>
          <w:tcPr>
            <w:tcW w:w="1210" w:type="dxa"/>
            <w:vAlign w:val="center"/>
          </w:tcPr>
          <w:p w:rsidR="00C96CD7" w:rsidRDefault="00C96CD7">
            <w:pPr>
              <w:jc w:val="center"/>
              <w:rPr>
                <w:rFonts w:ascii="宋体" w:hAnsi="宋体" w:cs="宋体"/>
                <w:szCs w:val="21"/>
              </w:rPr>
            </w:pPr>
          </w:p>
        </w:tc>
        <w:tc>
          <w:tcPr>
            <w:tcW w:w="2160" w:type="dxa"/>
            <w:vAlign w:val="center"/>
          </w:tcPr>
          <w:p w:rsidR="00C96CD7" w:rsidRDefault="00C96CD7">
            <w:pPr>
              <w:jc w:val="center"/>
              <w:rPr>
                <w:rFonts w:ascii="宋体" w:hAnsi="宋体" w:cs="宋体"/>
                <w:szCs w:val="21"/>
              </w:rPr>
            </w:pPr>
          </w:p>
        </w:tc>
        <w:tc>
          <w:tcPr>
            <w:tcW w:w="2136" w:type="dxa"/>
            <w:vAlign w:val="center"/>
          </w:tcPr>
          <w:p w:rsidR="00C96CD7" w:rsidRDefault="00C96CD7">
            <w:pPr>
              <w:widowControl/>
              <w:jc w:val="center"/>
              <w:rPr>
                <w:rFonts w:ascii="宋体" w:hAnsi="宋体"/>
                <w:szCs w:val="21"/>
              </w:rPr>
            </w:pPr>
          </w:p>
        </w:tc>
        <w:tc>
          <w:tcPr>
            <w:tcW w:w="2328" w:type="dxa"/>
            <w:vAlign w:val="center"/>
          </w:tcPr>
          <w:p w:rsidR="00C96CD7" w:rsidRDefault="00C96CD7">
            <w:pPr>
              <w:widowControl/>
              <w:jc w:val="center"/>
              <w:rPr>
                <w:rFonts w:ascii="宋体" w:hAnsi="宋体"/>
                <w:szCs w:val="21"/>
              </w:rPr>
            </w:pPr>
          </w:p>
        </w:tc>
        <w:tc>
          <w:tcPr>
            <w:tcW w:w="2352" w:type="dxa"/>
            <w:vAlign w:val="center"/>
          </w:tcPr>
          <w:p w:rsidR="00C96CD7" w:rsidRDefault="00C96CD7">
            <w:pPr>
              <w:widowControl/>
              <w:jc w:val="center"/>
              <w:rPr>
                <w:rFonts w:ascii="宋体" w:hAnsi="宋体"/>
                <w:szCs w:val="21"/>
              </w:rPr>
            </w:pPr>
          </w:p>
        </w:tc>
        <w:tc>
          <w:tcPr>
            <w:tcW w:w="2520" w:type="dxa"/>
            <w:vAlign w:val="center"/>
          </w:tcPr>
          <w:p w:rsidR="00C96CD7" w:rsidRDefault="00C96CD7">
            <w:pPr>
              <w:widowControl/>
              <w:jc w:val="center"/>
              <w:rPr>
                <w:rFonts w:ascii="宋体" w:hAnsi="宋体"/>
                <w:szCs w:val="21"/>
              </w:rPr>
            </w:pPr>
          </w:p>
        </w:tc>
      </w:tr>
      <w:tr w:rsidR="00C96CD7">
        <w:trPr>
          <w:trHeight w:val="480"/>
          <w:jc w:val="center"/>
        </w:trPr>
        <w:tc>
          <w:tcPr>
            <w:tcW w:w="1210" w:type="dxa"/>
            <w:vAlign w:val="center"/>
          </w:tcPr>
          <w:p w:rsidR="00C96CD7" w:rsidRDefault="00C96CD7">
            <w:pPr>
              <w:jc w:val="center"/>
              <w:rPr>
                <w:rFonts w:ascii="宋体" w:hAnsi="宋体" w:cs="宋体"/>
                <w:szCs w:val="21"/>
              </w:rPr>
            </w:pPr>
          </w:p>
        </w:tc>
        <w:tc>
          <w:tcPr>
            <w:tcW w:w="2160" w:type="dxa"/>
            <w:vAlign w:val="center"/>
          </w:tcPr>
          <w:p w:rsidR="00C96CD7" w:rsidRDefault="00C96CD7">
            <w:pPr>
              <w:jc w:val="center"/>
              <w:rPr>
                <w:rFonts w:ascii="宋体" w:hAnsi="宋体" w:cs="宋体"/>
                <w:szCs w:val="21"/>
              </w:rPr>
            </w:pPr>
          </w:p>
        </w:tc>
        <w:tc>
          <w:tcPr>
            <w:tcW w:w="2136" w:type="dxa"/>
            <w:vAlign w:val="center"/>
          </w:tcPr>
          <w:p w:rsidR="00C96CD7" w:rsidRDefault="00C96CD7">
            <w:pPr>
              <w:widowControl/>
              <w:jc w:val="center"/>
              <w:rPr>
                <w:rFonts w:ascii="宋体" w:hAnsi="宋体"/>
                <w:szCs w:val="21"/>
              </w:rPr>
            </w:pPr>
          </w:p>
        </w:tc>
        <w:tc>
          <w:tcPr>
            <w:tcW w:w="2328" w:type="dxa"/>
            <w:vAlign w:val="center"/>
          </w:tcPr>
          <w:p w:rsidR="00C96CD7" w:rsidRDefault="00C96CD7">
            <w:pPr>
              <w:widowControl/>
              <w:jc w:val="center"/>
              <w:rPr>
                <w:rFonts w:ascii="宋体" w:hAnsi="宋体"/>
                <w:szCs w:val="21"/>
              </w:rPr>
            </w:pPr>
          </w:p>
        </w:tc>
        <w:tc>
          <w:tcPr>
            <w:tcW w:w="2352" w:type="dxa"/>
            <w:vAlign w:val="center"/>
          </w:tcPr>
          <w:p w:rsidR="00C96CD7" w:rsidRDefault="00C96CD7">
            <w:pPr>
              <w:widowControl/>
              <w:jc w:val="center"/>
              <w:rPr>
                <w:rFonts w:ascii="宋体" w:hAnsi="宋体"/>
                <w:szCs w:val="21"/>
              </w:rPr>
            </w:pPr>
          </w:p>
        </w:tc>
        <w:tc>
          <w:tcPr>
            <w:tcW w:w="2520" w:type="dxa"/>
            <w:vAlign w:val="center"/>
          </w:tcPr>
          <w:p w:rsidR="00C96CD7" w:rsidRDefault="00C96CD7">
            <w:pPr>
              <w:widowControl/>
              <w:jc w:val="center"/>
              <w:rPr>
                <w:rFonts w:ascii="宋体" w:hAnsi="宋体"/>
                <w:szCs w:val="21"/>
              </w:rPr>
            </w:pPr>
          </w:p>
        </w:tc>
      </w:tr>
    </w:tbl>
    <w:p w:rsidR="00C96CD7" w:rsidRDefault="00AA1DF1">
      <w:pPr>
        <w:rPr>
          <w:rFonts w:ascii="宋体" w:hAnsi="宋体"/>
          <w:szCs w:val="21"/>
        </w:rPr>
      </w:pPr>
      <w:r>
        <w:rPr>
          <w:rFonts w:ascii="宋体" w:hAnsi="宋体" w:hint="eastAsia"/>
          <w:szCs w:val="21"/>
        </w:rPr>
        <w:t>注：本表反映单位本年度国有资本经营预算财政拨款收入支出及结转和结余情况。</w:t>
      </w:r>
    </w:p>
    <w:p w:rsidR="00C96CD7" w:rsidRDefault="00AA1DF1">
      <w:pPr>
        <w:rPr>
          <w:rFonts w:ascii="宋体" w:hAnsi="宋体"/>
          <w:szCs w:val="21"/>
        </w:rPr>
      </w:pPr>
      <w:r>
        <w:rPr>
          <w:rFonts w:ascii="宋体" w:hAnsi="宋体" w:hint="eastAsia"/>
          <w:szCs w:val="21"/>
        </w:rPr>
        <w:t>说明：本单位本年度没有国有资本经营预算财政拨款收入和支出，故本表无数据。</w:t>
      </w:r>
    </w:p>
    <w:p w:rsidR="00C96CD7" w:rsidRDefault="00C96CD7">
      <w:pPr>
        <w:rPr>
          <w:rFonts w:ascii="宋体" w:hAnsi="宋体"/>
          <w:szCs w:val="21"/>
        </w:rPr>
        <w:sectPr w:rsidR="00C96CD7">
          <w:headerReference w:type="default" r:id="rId10"/>
          <w:footerReference w:type="default" r:id="rId11"/>
          <w:pgSz w:w="16838" w:h="11906" w:orient="landscape"/>
          <w:pgMar w:top="1797" w:right="1440" w:bottom="1797" w:left="1440" w:header="851" w:footer="992" w:gutter="0"/>
          <w:cols w:space="720"/>
          <w:docGrid w:type="linesAndChars" w:linePitch="312"/>
        </w:sectPr>
      </w:pPr>
    </w:p>
    <w:p w:rsidR="00C96CD7" w:rsidRDefault="00C96CD7">
      <w:pPr>
        <w:rPr>
          <w:rFonts w:ascii="宋体" w:hAnsi="宋体"/>
          <w:szCs w:val="21"/>
        </w:rPr>
      </w:pPr>
    </w:p>
    <w:tbl>
      <w:tblPr>
        <w:tblW w:w="10154" w:type="dxa"/>
        <w:jc w:val="center"/>
        <w:tblLayout w:type="fixed"/>
        <w:tblLook w:val="04A0" w:firstRow="1" w:lastRow="0" w:firstColumn="1" w:lastColumn="0" w:noHBand="0" w:noVBand="1"/>
      </w:tblPr>
      <w:tblGrid>
        <w:gridCol w:w="6190"/>
        <w:gridCol w:w="1070"/>
        <w:gridCol w:w="992"/>
        <w:gridCol w:w="916"/>
        <w:gridCol w:w="986"/>
      </w:tblGrid>
      <w:tr w:rsidR="00C96CD7">
        <w:trPr>
          <w:trHeight w:val="660"/>
          <w:jc w:val="center"/>
        </w:trPr>
        <w:tc>
          <w:tcPr>
            <w:tcW w:w="10154" w:type="dxa"/>
            <w:gridSpan w:val="5"/>
            <w:vAlign w:val="center"/>
          </w:tcPr>
          <w:p w:rsidR="00C96CD7" w:rsidRDefault="00AA1DF1">
            <w:pPr>
              <w:autoSpaceDE w:val="0"/>
              <w:autoSpaceDN w:val="0"/>
              <w:adjustRightInd w:val="0"/>
              <w:jc w:val="center"/>
              <w:outlineLvl w:val="0"/>
              <w:rPr>
                <w:rFonts w:ascii="宋体" w:hAnsi="宋体"/>
                <w:szCs w:val="21"/>
              </w:rPr>
            </w:pPr>
            <w:r>
              <w:rPr>
                <w:rFonts w:ascii="宋体" w:hAnsi="宋体" w:hint="eastAsia"/>
                <w:szCs w:val="21"/>
              </w:rPr>
              <w:t>资产负债情况表</w:t>
            </w:r>
          </w:p>
        </w:tc>
      </w:tr>
      <w:tr w:rsidR="00C96CD7">
        <w:trPr>
          <w:trHeight w:val="435"/>
          <w:jc w:val="center"/>
        </w:trPr>
        <w:tc>
          <w:tcPr>
            <w:tcW w:w="6190" w:type="dxa"/>
            <w:tcBorders>
              <w:top w:val="nil"/>
              <w:left w:val="nil"/>
              <w:bottom w:val="single" w:sz="4" w:space="0" w:color="000000"/>
              <w:right w:val="nil"/>
            </w:tcBorders>
            <w:vAlign w:val="center"/>
          </w:tcPr>
          <w:p w:rsidR="00C96CD7" w:rsidRDefault="00C96CD7">
            <w:pPr>
              <w:rPr>
                <w:rFonts w:ascii="宋体" w:hAnsi="宋体" w:cs="宋体"/>
                <w:b/>
                <w:bCs/>
                <w:color w:val="000000"/>
                <w:kern w:val="0"/>
                <w:sz w:val="36"/>
                <w:szCs w:val="36"/>
              </w:rPr>
            </w:pPr>
          </w:p>
        </w:tc>
        <w:tc>
          <w:tcPr>
            <w:tcW w:w="2062" w:type="dxa"/>
            <w:gridSpan w:val="2"/>
            <w:tcBorders>
              <w:top w:val="nil"/>
              <w:left w:val="nil"/>
              <w:bottom w:val="single" w:sz="4" w:space="0" w:color="auto"/>
              <w:right w:val="nil"/>
            </w:tcBorders>
            <w:vAlign w:val="center"/>
          </w:tcPr>
          <w:p w:rsidR="00C96CD7" w:rsidRDefault="00C96CD7">
            <w:pPr>
              <w:widowControl/>
              <w:jc w:val="left"/>
              <w:rPr>
                <w:rFonts w:ascii="Times New Roman" w:hAnsi="Times New Roman" w:cs="Times New Roman"/>
                <w:kern w:val="0"/>
                <w:sz w:val="20"/>
                <w:szCs w:val="20"/>
              </w:rPr>
            </w:pPr>
          </w:p>
        </w:tc>
        <w:tc>
          <w:tcPr>
            <w:tcW w:w="1902" w:type="dxa"/>
            <w:gridSpan w:val="2"/>
            <w:tcBorders>
              <w:top w:val="nil"/>
              <w:left w:val="nil"/>
              <w:bottom w:val="single" w:sz="4" w:space="0" w:color="auto"/>
              <w:right w:val="nil"/>
            </w:tcBorders>
            <w:vAlign w:val="center"/>
          </w:tcPr>
          <w:p w:rsidR="00C96CD7" w:rsidRDefault="00AA1DF1">
            <w:pPr>
              <w:widowControl/>
              <w:jc w:val="right"/>
              <w:rPr>
                <w:rFonts w:ascii="宋体" w:hAnsi="宋体" w:cs="宋体"/>
                <w:color w:val="000000"/>
                <w:kern w:val="0"/>
                <w:sz w:val="20"/>
                <w:szCs w:val="20"/>
              </w:rPr>
            </w:pPr>
            <w:r>
              <w:rPr>
                <w:rFonts w:ascii="宋体" w:hAnsi="宋体" w:cs="宋体" w:hint="eastAsia"/>
                <w:color w:val="000000"/>
                <w:kern w:val="0"/>
                <w:sz w:val="20"/>
                <w:szCs w:val="20"/>
              </w:rPr>
              <w:t>单位：万元</w:t>
            </w:r>
          </w:p>
        </w:tc>
      </w:tr>
      <w:tr w:rsidR="00C96CD7">
        <w:trPr>
          <w:trHeight w:val="435"/>
          <w:jc w:val="center"/>
        </w:trPr>
        <w:tc>
          <w:tcPr>
            <w:tcW w:w="6190" w:type="dxa"/>
            <w:vMerge w:val="restart"/>
            <w:tcBorders>
              <w:top w:val="single" w:sz="4" w:space="0" w:color="auto"/>
              <w:left w:val="single" w:sz="4" w:space="0" w:color="auto"/>
              <w:bottom w:val="single" w:sz="4" w:space="0" w:color="000000"/>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62" w:type="dxa"/>
            <w:gridSpan w:val="2"/>
            <w:tcBorders>
              <w:top w:val="single" w:sz="4" w:space="0" w:color="auto"/>
              <w:left w:val="nil"/>
              <w:bottom w:val="single" w:sz="4" w:space="0" w:color="auto"/>
              <w:right w:val="single" w:sz="4" w:space="0" w:color="000000"/>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p>
        </w:tc>
        <w:tc>
          <w:tcPr>
            <w:tcW w:w="1902" w:type="dxa"/>
            <w:gridSpan w:val="2"/>
            <w:tcBorders>
              <w:top w:val="single" w:sz="4" w:space="0" w:color="auto"/>
              <w:left w:val="nil"/>
              <w:bottom w:val="single" w:sz="4" w:space="0" w:color="auto"/>
              <w:right w:val="single" w:sz="4" w:space="0" w:color="000000"/>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价值</w:t>
            </w:r>
          </w:p>
        </w:tc>
      </w:tr>
      <w:tr w:rsidR="00C96CD7">
        <w:trPr>
          <w:trHeight w:val="405"/>
          <w:jc w:val="center"/>
        </w:trPr>
        <w:tc>
          <w:tcPr>
            <w:tcW w:w="6190" w:type="dxa"/>
            <w:vMerge/>
            <w:tcBorders>
              <w:top w:val="single" w:sz="4" w:space="0" w:color="auto"/>
              <w:left w:val="single" w:sz="4" w:space="0" w:color="auto"/>
              <w:bottom w:val="single" w:sz="4" w:space="0" w:color="000000"/>
              <w:right w:val="single" w:sz="4" w:space="0" w:color="auto"/>
            </w:tcBorders>
            <w:vAlign w:val="center"/>
          </w:tcPr>
          <w:p w:rsidR="00C96CD7" w:rsidRDefault="00C96CD7">
            <w:pPr>
              <w:widowControl/>
              <w:jc w:val="left"/>
              <w:rPr>
                <w:rFonts w:ascii="宋体" w:hAnsi="宋体" w:cs="宋体"/>
                <w:color w:val="000000"/>
                <w:kern w:val="0"/>
                <w:sz w:val="20"/>
                <w:szCs w:val="20"/>
              </w:rPr>
            </w:pPr>
          </w:p>
        </w:tc>
        <w:tc>
          <w:tcPr>
            <w:tcW w:w="1070"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92"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一、资产合计</w:t>
            </w:r>
          </w:p>
        </w:tc>
        <w:tc>
          <w:tcPr>
            <w:tcW w:w="1070"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1862.07</w:t>
            </w: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2107.36</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（一）流动资产</w:t>
            </w:r>
          </w:p>
        </w:tc>
        <w:tc>
          <w:tcPr>
            <w:tcW w:w="1070"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1291.70</w:t>
            </w: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1463.64</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（二）固定资产</w:t>
            </w:r>
          </w:p>
        </w:tc>
        <w:tc>
          <w:tcPr>
            <w:tcW w:w="1070"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1434.93</w:t>
            </w: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1611.34</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其中：1.房屋（平方米）</w:t>
            </w:r>
          </w:p>
        </w:tc>
        <w:tc>
          <w:tcPr>
            <w:tcW w:w="1070"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4840</w:t>
            </w:r>
          </w:p>
        </w:tc>
        <w:tc>
          <w:tcPr>
            <w:tcW w:w="992"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4840　</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576.6</w:t>
            </w: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576.6</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color w:val="000000"/>
                <w:sz w:val="20"/>
                <w:szCs w:val="20"/>
              </w:rPr>
              <w:t xml:space="preserve">                2.</w:t>
            </w:r>
            <w:r>
              <w:rPr>
                <w:rFonts w:hint="eastAsia"/>
                <w:color w:val="000000"/>
                <w:sz w:val="20"/>
                <w:szCs w:val="20"/>
              </w:rPr>
              <w:t>通用设备（台</w:t>
            </w:r>
            <w:r>
              <w:rPr>
                <w:color w:val="000000"/>
                <w:sz w:val="20"/>
                <w:szCs w:val="20"/>
              </w:rPr>
              <w:t>/</w:t>
            </w:r>
            <w:r>
              <w:rPr>
                <w:rFonts w:hint="eastAsia"/>
                <w:color w:val="000000"/>
                <w:sz w:val="20"/>
                <w:szCs w:val="20"/>
              </w:rPr>
              <w:t>套</w:t>
            </w:r>
            <w:r>
              <w:rPr>
                <w:color w:val="000000"/>
                <w:sz w:val="20"/>
                <w:szCs w:val="20"/>
              </w:rPr>
              <w:t>/</w:t>
            </w:r>
            <w:r>
              <w:rPr>
                <w:rFonts w:hint="eastAsia"/>
                <w:color w:val="000000"/>
                <w:sz w:val="20"/>
                <w:szCs w:val="20"/>
              </w:rPr>
              <w:t>辆）</w:t>
            </w:r>
          </w:p>
        </w:tc>
        <w:tc>
          <w:tcPr>
            <w:tcW w:w="1070"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474</w:t>
            </w:r>
          </w:p>
        </w:tc>
        <w:tc>
          <w:tcPr>
            <w:tcW w:w="992"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553　</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349.35</w:t>
            </w: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421.58</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rPr>
                <w:color w:val="000000"/>
                <w:sz w:val="20"/>
                <w:szCs w:val="20"/>
              </w:rPr>
            </w:pPr>
            <w:r>
              <w:rPr>
                <w:color w:val="000000"/>
                <w:sz w:val="20"/>
                <w:szCs w:val="20"/>
              </w:rPr>
              <w:t xml:space="preserve">                     </w:t>
            </w:r>
            <w:r>
              <w:rPr>
                <w:rFonts w:hint="eastAsia"/>
                <w:color w:val="000000"/>
                <w:sz w:val="20"/>
                <w:szCs w:val="20"/>
              </w:rPr>
              <w:t>其中：（</w:t>
            </w:r>
            <w:r>
              <w:rPr>
                <w:color w:val="000000"/>
                <w:sz w:val="20"/>
                <w:szCs w:val="20"/>
              </w:rPr>
              <w:t>1</w:t>
            </w:r>
            <w:r>
              <w:rPr>
                <w:rFonts w:hint="eastAsia"/>
                <w:color w:val="000000"/>
                <w:sz w:val="20"/>
                <w:szCs w:val="20"/>
              </w:rPr>
              <w:t>）车辆（辆）</w:t>
            </w:r>
          </w:p>
        </w:tc>
        <w:tc>
          <w:tcPr>
            <w:tcW w:w="1070"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w:t>
            </w:r>
          </w:p>
        </w:tc>
        <w:tc>
          <w:tcPr>
            <w:tcW w:w="992"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3　</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60.74</w:t>
            </w: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60.74</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rPr>
                <w:color w:val="000000"/>
                <w:sz w:val="20"/>
                <w:szCs w:val="20"/>
              </w:rPr>
            </w:pPr>
            <w:r>
              <w:rPr>
                <w:color w:val="000000"/>
                <w:sz w:val="20"/>
                <w:szCs w:val="20"/>
              </w:rPr>
              <w:t xml:space="preserve">                                 </w:t>
            </w:r>
            <w:r>
              <w:rPr>
                <w:rFonts w:hint="eastAsia"/>
                <w:color w:val="000000"/>
                <w:sz w:val="20"/>
                <w:szCs w:val="20"/>
              </w:rPr>
              <w:t>一般公务用车</w:t>
            </w:r>
          </w:p>
        </w:tc>
        <w:tc>
          <w:tcPr>
            <w:tcW w:w="1070" w:type="dxa"/>
            <w:tcBorders>
              <w:top w:val="nil"/>
              <w:left w:val="nil"/>
              <w:bottom w:val="single" w:sz="4" w:space="0" w:color="auto"/>
              <w:right w:val="single" w:sz="4" w:space="0" w:color="auto"/>
            </w:tcBorders>
            <w:vAlign w:val="center"/>
          </w:tcPr>
          <w:p w:rsidR="00C96CD7" w:rsidRDefault="00C96CD7">
            <w:pPr>
              <w:widowControl/>
              <w:jc w:val="left"/>
              <w:rPr>
                <w:rFonts w:ascii="宋体" w:hAnsi="宋体" w:cs="宋体"/>
                <w:color w:val="000000"/>
                <w:kern w:val="0"/>
                <w:sz w:val="20"/>
                <w:szCs w:val="20"/>
              </w:rPr>
            </w:pPr>
          </w:p>
        </w:tc>
        <w:tc>
          <w:tcPr>
            <w:tcW w:w="992" w:type="dxa"/>
            <w:tcBorders>
              <w:top w:val="nil"/>
              <w:left w:val="nil"/>
              <w:bottom w:val="single" w:sz="4" w:space="0" w:color="auto"/>
              <w:right w:val="single" w:sz="4" w:space="0" w:color="auto"/>
            </w:tcBorders>
            <w:vAlign w:val="center"/>
          </w:tcPr>
          <w:p w:rsidR="00C96CD7" w:rsidRDefault="00C96CD7">
            <w:pPr>
              <w:widowControl/>
              <w:jc w:val="left"/>
              <w:rPr>
                <w:rFonts w:ascii="宋体" w:hAnsi="宋体" w:cs="宋体"/>
                <w:color w:val="000000"/>
                <w:kern w:val="0"/>
                <w:sz w:val="20"/>
                <w:szCs w:val="20"/>
              </w:rPr>
            </w:pPr>
          </w:p>
        </w:tc>
        <w:tc>
          <w:tcPr>
            <w:tcW w:w="91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0"/>
                <w:szCs w:val="20"/>
              </w:rPr>
            </w:pPr>
          </w:p>
        </w:tc>
        <w:tc>
          <w:tcPr>
            <w:tcW w:w="98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2"/>
              </w:rPr>
            </w:pP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rPr>
                <w:color w:val="000000"/>
                <w:sz w:val="20"/>
                <w:szCs w:val="20"/>
              </w:rPr>
            </w:pPr>
            <w:r>
              <w:rPr>
                <w:color w:val="000000"/>
                <w:sz w:val="20"/>
                <w:szCs w:val="20"/>
              </w:rPr>
              <w:t xml:space="preserve">                                 </w:t>
            </w:r>
            <w:r>
              <w:rPr>
                <w:rFonts w:hint="eastAsia"/>
                <w:color w:val="000000"/>
                <w:sz w:val="20"/>
                <w:szCs w:val="20"/>
              </w:rPr>
              <w:t>执法执勤用车</w:t>
            </w:r>
          </w:p>
        </w:tc>
        <w:tc>
          <w:tcPr>
            <w:tcW w:w="1070"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0"/>
                <w:szCs w:val="20"/>
              </w:rPr>
            </w:pPr>
          </w:p>
        </w:tc>
        <w:tc>
          <w:tcPr>
            <w:tcW w:w="98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2"/>
              </w:rPr>
            </w:pP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rPr>
                <w:color w:val="000000"/>
                <w:sz w:val="20"/>
                <w:szCs w:val="20"/>
              </w:rPr>
            </w:pPr>
            <w:r>
              <w:rPr>
                <w:color w:val="000000"/>
                <w:sz w:val="20"/>
                <w:szCs w:val="20"/>
              </w:rPr>
              <w:t xml:space="preserve">                                 </w:t>
            </w:r>
            <w:r>
              <w:rPr>
                <w:rFonts w:hint="eastAsia"/>
                <w:color w:val="000000"/>
                <w:sz w:val="20"/>
                <w:szCs w:val="20"/>
              </w:rPr>
              <w:t>特种专业技术用车</w:t>
            </w:r>
          </w:p>
        </w:tc>
        <w:tc>
          <w:tcPr>
            <w:tcW w:w="1070"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1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0"/>
                <w:szCs w:val="20"/>
              </w:rPr>
            </w:pPr>
          </w:p>
        </w:tc>
        <w:tc>
          <w:tcPr>
            <w:tcW w:w="98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2"/>
              </w:rPr>
            </w:pP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rPr>
                <w:color w:val="000000"/>
                <w:sz w:val="20"/>
                <w:szCs w:val="20"/>
              </w:rPr>
            </w:pPr>
            <w:r>
              <w:rPr>
                <w:color w:val="000000"/>
                <w:sz w:val="20"/>
                <w:szCs w:val="20"/>
              </w:rPr>
              <w:t xml:space="preserve">                                 </w:t>
            </w:r>
            <w:r>
              <w:rPr>
                <w:rFonts w:hint="eastAsia"/>
                <w:color w:val="000000"/>
                <w:sz w:val="20"/>
                <w:szCs w:val="20"/>
              </w:rPr>
              <w:t>其他用车</w:t>
            </w:r>
          </w:p>
        </w:tc>
        <w:tc>
          <w:tcPr>
            <w:tcW w:w="1070"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w:t>
            </w:r>
          </w:p>
        </w:tc>
        <w:tc>
          <w:tcPr>
            <w:tcW w:w="992"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3　</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60.74</w:t>
            </w: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60.74</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（2）单价50万元以上通用设备（不含车辆）</w:t>
            </w:r>
          </w:p>
        </w:tc>
        <w:tc>
          <w:tcPr>
            <w:tcW w:w="1070"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1</w:t>
            </w:r>
          </w:p>
        </w:tc>
        <w:tc>
          <w:tcPr>
            <w:tcW w:w="992"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1　</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61.77</w:t>
            </w:r>
          </w:p>
        </w:tc>
        <w:tc>
          <w:tcPr>
            <w:tcW w:w="986" w:type="dxa"/>
            <w:tcBorders>
              <w:top w:val="nil"/>
              <w:left w:val="nil"/>
              <w:bottom w:val="single" w:sz="4" w:space="0" w:color="auto"/>
              <w:right w:val="single" w:sz="4" w:space="0" w:color="auto"/>
            </w:tcBorders>
            <w:vAlign w:val="center"/>
          </w:tcPr>
          <w:p w:rsidR="00C96CD7" w:rsidRDefault="00AA1DF1">
            <w:pPr>
              <w:widowControl/>
              <w:rPr>
                <w:rFonts w:ascii="宋体" w:hAnsi="宋体" w:cs="宋体"/>
                <w:color w:val="000000"/>
                <w:kern w:val="0"/>
                <w:sz w:val="22"/>
              </w:rPr>
            </w:pPr>
            <w:r>
              <w:rPr>
                <w:rFonts w:ascii="宋体" w:hAnsi="宋体" w:cs="宋体" w:hint="eastAsia"/>
                <w:color w:val="000000"/>
                <w:kern w:val="0"/>
                <w:sz w:val="22"/>
              </w:rPr>
              <w:t>61.77</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3.专用设备（台/套）</w:t>
            </w:r>
          </w:p>
        </w:tc>
        <w:tc>
          <w:tcPr>
            <w:tcW w:w="1070"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104</w:t>
            </w:r>
          </w:p>
        </w:tc>
        <w:tc>
          <w:tcPr>
            <w:tcW w:w="992"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112　</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422.75</w:t>
            </w: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526.79</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其中：单价100万元以上专用设备</w:t>
            </w:r>
          </w:p>
        </w:tc>
        <w:tc>
          <w:tcPr>
            <w:tcW w:w="1070"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1</w:t>
            </w:r>
          </w:p>
        </w:tc>
        <w:tc>
          <w:tcPr>
            <w:tcW w:w="992" w:type="dxa"/>
            <w:tcBorders>
              <w:top w:val="nil"/>
              <w:left w:val="nil"/>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1　</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118.30</w:t>
            </w: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118.30</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4.其他固定资产</w:t>
            </w:r>
          </w:p>
        </w:tc>
        <w:tc>
          <w:tcPr>
            <w:tcW w:w="1070"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86.22</w:t>
            </w: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86.37</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减：累计折旧及减值准备</w:t>
            </w:r>
          </w:p>
        </w:tc>
        <w:tc>
          <w:tcPr>
            <w:tcW w:w="1070"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864.56</w:t>
            </w: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977.18</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（三）长期股权投资</w:t>
            </w:r>
          </w:p>
        </w:tc>
        <w:tc>
          <w:tcPr>
            <w:tcW w:w="1070"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0"/>
                <w:szCs w:val="20"/>
              </w:rPr>
            </w:pPr>
          </w:p>
        </w:tc>
        <w:tc>
          <w:tcPr>
            <w:tcW w:w="98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2"/>
              </w:rPr>
            </w:pP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rPr>
                <w:color w:val="000000"/>
                <w:sz w:val="20"/>
                <w:szCs w:val="20"/>
              </w:rPr>
            </w:pPr>
            <w:r>
              <w:rPr>
                <w:color w:val="000000"/>
                <w:sz w:val="20"/>
                <w:szCs w:val="20"/>
              </w:rPr>
              <w:t xml:space="preserve">   </w:t>
            </w:r>
            <w:r>
              <w:rPr>
                <w:rFonts w:hint="eastAsia"/>
                <w:color w:val="000000"/>
                <w:sz w:val="20"/>
                <w:szCs w:val="20"/>
              </w:rPr>
              <w:t>（四）长期债券投资</w:t>
            </w:r>
          </w:p>
        </w:tc>
        <w:tc>
          <w:tcPr>
            <w:tcW w:w="1070"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0"/>
                <w:szCs w:val="20"/>
              </w:rPr>
            </w:pPr>
          </w:p>
        </w:tc>
        <w:tc>
          <w:tcPr>
            <w:tcW w:w="98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2"/>
              </w:rPr>
            </w:pP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（五）在建工程</w:t>
            </w:r>
          </w:p>
        </w:tc>
        <w:tc>
          <w:tcPr>
            <w:tcW w:w="1070"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0"/>
                <w:szCs w:val="20"/>
              </w:rPr>
            </w:pPr>
          </w:p>
        </w:tc>
        <w:tc>
          <w:tcPr>
            <w:tcW w:w="98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2"/>
              </w:rPr>
            </w:pP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rPr>
                <w:color w:val="000000"/>
                <w:sz w:val="20"/>
                <w:szCs w:val="20"/>
              </w:rPr>
            </w:pPr>
            <w:r>
              <w:rPr>
                <w:color w:val="000000"/>
                <w:sz w:val="20"/>
                <w:szCs w:val="20"/>
              </w:rPr>
              <w:t xml:space="preserve">   </w:t>
            </w:r>
            <w:r>
              <w:rPr>
                <w:rFonts w:hint="eastAsia"/>
                <w:color w:val="000000"/>
                <w:sz w:val="20"/>
                <w:szCs w:val="20"/>
              </w:rPr>
              <w:t>（六）无形资产</w:t>
            </w:r>
          </w:p>
        </w:tc>
        <w:tc>
          <w:tcPr>
            <w:tcW w:w="1070"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0"/>
                <w:szCs w:val="20"/>
              </w:rPr>
            </w:pP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9.7</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rPr>
                <w:color w:val="000000"/>
                <w:sz w:val="20"/>
                <w:szCs w:val="20"/>
              </w:rPr>
            </w:pPr>
            <w:r>
              <w:rPr>
                <w:color w:val="000000"/>
                <w:sz w:val="20"/>
                <w:szCs w:val="20"/>
              </w:rPr>
              <w:t xml:space="preserve">        </w:t>
            </w:r>
            <w:r>
              <w:rPr>
                <w:rFonts w:hint="eastAsia"/>
                <w:color w:val="000000"/>
                <w:sz w:val="20"/>
                <w:szCs w:val="20"/>
              </w:rPr>
              <w:t>减：累计摊销</w:t>
            </w:r>
          </w:p>
        </w:tc>
        <w:tc>
          <w:tcPr>
            <w:tcW w:w="1070"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0"/>
                <w:szCs w:val="20"/>
              </w:rPr>
            </w:pP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0.15</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rPr>
                <w:color w:val="000000"/>
                <w:sz w:val="20"/>
                <w:szCs w:val="20"/>
              </w:rPr>
            </w:pPr>
            <w:r>
              <w:rPr>
                <w:color w:val="000000"/>
                <w:sz w:val="20"/>
                <w:szCs w:val="20"/>
              </w:rPr>
              <w:t xml:space="preserve">   </w:t>
            </w:r>
            <w:r>
              <w:rPr>
                <w:rFonts w:hint="eastAsia"/>
                <w:color w:val="000000"/>
                <w:sz w:val="20"/>
                <w:szCs w:val="20"/>
              </w:rPr>
              <w:t>（七）其他资产</w:t>
            </w:r>
          </w:p>
        </w:tc>
        <w:tc>
          <w:tcPr>
            <w:tcW w:w="1070"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0"/>
                <w:szCs w:val="20"/>
              </w:rPr>
            </w:pPr>
          </w:p>
        </w:tc>
        <w:tc>
          <w:tcPr>
            <w:tcW w:w="986" w:type="dxa"/>
            <w:tcBorders>
              <w:top w:val="nil"/>
              <w:left w:val="nil"/>
              <w:bottom w:val="single" w:sz="4" w:space="0" w:color="auto"/>
              <w:right w:val="single" w:sz="4" w:space="0" w:color="auto"/>
            </w:tcBorders>
            <w:vAlign w:val="center"/>
          </w:tcPr>
          <w:p w:rsidR="00C96CD7" w:rsidRDefault="00C96CD7">
            <w:pPr>
              <w:widowControl/>
              <w:jc w:val="center"/>
              <w:rPr>
                <w:rFonts w:ascii="宋体" w:hAnsi="宋体" w:cs="宋体"/>
                <w:color w:val="000000"/>
                <w:kern w:val="0"/>
                <w:sz w:val="22"/>
              </w:rPr>
            </w:pP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二、负债合计</w:t>
            </w:r>
          </w:p>
        </w:tc>
        <w:tc>
          <w:tcPr>
            <w:tcW w:w="1070"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633.85</w:t>
            </w: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453.72</w:t>
            </w:r>
          </w:p>
        </w:tc>
      </w:tr>
      <w:tr w:rsidR="00C96CD7">
        <w:trPr>
          <w:trHeight w:val="402"/>
          <w:jc w:val="center"/>
        </w:trPr>
        <w:tc>
          <w:tcPr>
            <w:tcW w:w="6190" w:type="dxa"/>
            <w:tcBorders>
              <w:top w:val="nil"/>
              <w:left w:val="single" w:sz="4" w:space="0" w:color="auto"/>
              <w:bottom w:val="single" w:sz="4" w:space="0" w:color="auto"/>
              <w:right w:val="single" w:sz="4" w:space="0" w:color="auto"/>
            </w:tcBorders>
            <w:vAlign w:val="center"/>
          </w:tcPr>
          <w:p w:rsidR="00C96CD7" w:rsidRDefault="00AA1DF1">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三、净资产合计</w:t>
            </w:r>
          </w:p>
        </w:tc>
        <w:tc>
          <w:tcPr>
            <w:tcW w:w="1070"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1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0"/>
                <w:szCs w:val="20"/>
              </w:rPr>
            </w:pPr>
            <w:r>
              <w:rPr>
                <w:rFonts w:ascii="宋体" w:hAnsi="宋体" w:cs="宋体" w:hint="eastAsia"/>
                <w:color w:val="000000"/>
                <w:kern w:val="0"/>
                <w:sz w:val="20"/>
                <w:szCs w:val="20"/>
              </w:rPr>
              <w:t>1228.22</w:t>
            </w:r>
          </w:p>
        </w:tc>
        <w:tc>
          <w:tcPr>
            <w:tcW w:w="986" w:type="dxa"/>
            <w:tcBorders>
              <w:top w:val="nil"/>
              <w:left w:val="nil"/>
              <w:bottom w:val="single" w:sz="4" w:space="0" w:color="auto"/>
              <w:right w:val="single" w:sz="4" w:space="0" w:color="auto"/>
            </w:tcBorders>
            <w:vAlign w:val="center"/>
          </w:tcPr>
          <w:p w:rsidR="00C96CD7" w:rsidRDefault="00AA1DF1">
            <w:pPr>
              <w:widowControl/>
              <w:jc w:val="center"/>
              <w:rPr>
                <w:rFonts w:ascii="宋体" w:hAnsi="宋体" w:cs="宋体"/>
                <w:color w:val="000000"/>
                <w:kern w:val="0"/>
                <w:sz w:val="22"/>
              </w:rPr>
            </w:pPr>
            <w:r>
              <w:rPr>
                <w:rFonts w:ascii="宋体" w:hAnsi="宋体" w:cs="宋体" w:hint="eastAsia"/>
                <w:color w:val="000000"/>
                <w:kern w:val="0"/>
                <w:sz w:val="22"/>
              </w:rPr>
              <w:t>1653.64</w:t>
            </w:r>
          </w:p>
        </w:tc>
      </w:tr>
    </w:tbl>
    <w:p w:rsidR="00C96CD7" w:rsidRDefault="00C96CD7">
      <w:pPr>
        <w:rPr>
          <w:rFonts w:ascii="宋体" w:hAnsi="宋体"/>
          <w:szCs w:val="21"/>
        </w:rPr>
      </w:pPr>
    </w:p>
    <w:p w:rsidR="00C96CD7" w:rsidRDefault="00C96CD7">
      <w:pPr>
        <w:rPr>
          <w:rFonts w:ascii="宋体" w:hAnsi="宋体"/>
          <w:szCs w:val="21"/>
        </w:rPr>
      </w:pPr>
    </w:p>
    <w:p w:rsidR="00C96CD7" w:rsidRDefault="00C96CD7">
      <w:pPr>
        <w:rPr>
          <w:rFonts w:ascii="宋体" w:hAnsi="宋体"/>
          <w:szCs w:val="21"/>
        </w:rPr>
      </w:pPr>
    </w:p>
    <w:p w:rsidR="00C96CD7" w:rsidRDefault="00C96CD7">
      <w:pPr>
        <w:rPr>
          <w:rFonts w:ascii="宋体" w:hAnsi="宋体"/>
          <w:szCs w:val="21"/>
        </w:rPr>
      </w:pPr>
    </w:p>
    <w:p w:rsidR="00C96CD7" w:rsidRDefault="00AA1DF1">
      <w:pPr>
        <w:jc w:val="center"/>
        <w:rPr>
          <w:rFonts w:ascii="黑体" w:eastAsia="黑体"/>
          <w:sz w:val="30"/>
          <w:szCs w:val="30"/>
        </w:rPr>
      </w:pPr>
      <w:r>
        <w:rPr>
          <w:rFonts w:ascii="宋体" w:hAnsi="宋体"/>
          <w:szCs w:val="21"/>
        </w:rPr>
        <w:br w:type="page"/>
      </w:r>
      <w:r>
        <w:rPr>
          <w:rFonts w:ascii="黑体" w:eastAsia="黑体" w:hint="eastAsia"/>
          <w:sz w:val="30"/>
          <w:szCs w:val="30"/>
        </w:rPr>
        <w:lastRenderedPageBreak/>
        <w:t>第三部分  上海市</w:t>
      </w:r>
      <w:proofErr w:type="gramStart"/>
      <w:r>
        <w:rPr>
          <w:rFonts w:ascii="黑体" w:eastAsia="黑体" w:hint="eastAsia"/>
          <w:sz w:val="30"/>
          <w:szCs w:val="30"/>
        </w:rPr>
        <w:t>崇明区</w:t>
      </w:r>
      <w:proofErr w:type="gramEnd"/>
      <w:r>
        <w:rPr>
          <w:rFonts w:ascii="黑体" w:eastAsia="黑体" w:hint="eastAsia"/>
          <w:sz w:val="30"/>
          <w:szCs w:val="30"/>
        </w:rPr>
        <w:t>横沙乡社区卫生服务中心2021年度决算情况说明</w:t>
      </w:r>
    </w:p>
    <w:p w:rsidR="00C96CD7" w:rsidRDefault="00C96CD7">
      <w:pPr>
        <w:jc w:val="center"/>
        <w:rPr>
          <w:rFonts w:ascii="黑体" w:eastAsia="黑体"/>
          <w:sz w:val="30"/>
          <w:szCs w:val="30"/>
        </w:rPr>
      </w:pPr>
    </w:p>
    <w:p w:rsidR="00C96CD7" w:rsidRDefault="00AA1DF1">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rsidR="00C96CD7" w:rsidRDefault="00AA1DF1">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2021年度收入支出总计5462.89万元。与2020年度相比，收入支出总计增加358.3万元，增长7.02%。主要原因： 财政拨款收入和业务收入的增加和人员经费支出的增加。</w:t>
      </w:r>
    </w:p>
    <w:p w:rsidR="00C96CD7" w:rsidRDefault="00AA1DF1">
      <w:pPr>
        <w:ind w:firstLineChars="200" w:firstLine="602"/>
        <w:outlineLvl w:val="0"/>
        <w:rPr>
          <w:rFonts w:ascii="楷体_GB2312" w:eastAsia="楷体_GB2312"/>
          <w:b/>
          <w:sz w:val="30"/>
          <w:szCs w:val="30"/>
        </w:rPr>
      </w:pPr>
      <w:r>
        <w:rPr>
          <w:rFonts w:ascii="楷体_GB2312" w:eastAsia="楷体_GB2312" w:hint="eastAsia"/>
          <w:b/>
          <w:sz w:val="30"/>
          <w:szCs w:val="30"/>
        </w:rPr>
        <w:t>二、收入决算情况说明</w:t>
      </w:r>
    </w:p>
    <w:p w:rsidR="00C96CD7" w:rsidRDefault="00AA1DF1">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收入合计5220.47万元，其中：财政拨款收入2192.32万元，占41.99%；事业收入2951.55万元，占56.54%；其他收入76.6万元，占1.47%。</w:t>
      </w:r>
    </w:p>
    <w:p w:rsidR="00C96CD7" w:rsidRDefault="00AA1DF1">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rsidR="00C96CD7" w:rsidRDefault="00AA1DF1">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支出合计5202.85万元，其中：基本支出2338.31万元，占44.94%；项目支出2864.54万元，占55.06%。</w:t>
      </w:r>
    </w:p>
    <w:p w:rsidR="00C96CD7" w:rsidRDefault="00AA1DF1">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C96CD7" w:rsidRDefault="00AA1DF1">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 xml:space="preserve">2021年度财政拨款收入支出总计2192.32万元。与2020年度相比，财政拨款收入支出总计增加324.32万元，增长17.36%。主要原因：人员的增加，造成人员经费上升。去年社保因疫情原因有减免政策，今年社保正常缴费。 </w:t>
      </w:r>
    </w:p>
    <w:p w:rsidR="00C96CD7" w:rsidRDefault="00AA1DF1">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C96CD7" w:rsidRDefault="00AA1DF1">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一般公共预算财政拨款支出2192.32万元，占本年支出合计</w:t>
      </w:r>
      <w:r>
        <w:rPr>
          <w:rFonts w:ascii="仿宋_GB2312" w:eastAsia="仿宋_GB2312" w:hint="eastAsia"/>
          <w:sz w:val="30"/>
          <w:szCs w:val="30"/>
        </w:rPr>
        <w:lastRenderedPageBreak/>
        <w:t xml:space="preserve">的42.14%。与2020年度相比，一般公共预算财政拨款支出增加324.32万元，增长17.36%。主要原因：人员的增加，造成人员经费上升。去年社保因疫情原因有减免政策，今年社保正常缴费。 </w:t>
      </w:r>
    </w:p>
    <w:p w:rsidR="00C96CD7" w:rsidRDefault="00AA1DF1">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（二）一般公共预算财政拨款支出决算结构情况</w:t>
      </w:r>
    </w:p>
    <w:p w:rsidR="00C96CD7" w:rsidRDefault="00AA1DF1">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一般公共预算财政拨款支出2192.32万元，主要用于以下方面：社会保障和就业支出（类）310.41万元，占14.16%；卫生健康支出（类）1786.54万元</w:t>
      </w:r>
      <w:r>
        <w:rPr>
          <w:rFonts w:ascii="仿宋_GB2312" w:eastAsia="仿宋_GB2312" w:hAnsi="宋体" w:hint="eastAsia"/>
          <w:sz w:val="30"/>
          <w:szCs w:val="30"/>
        </w:rPr>
        <w:t>，占81.49%；住房保障支出（类）95.37万元，占4.35%。</w:t>
      </w:r>
    </w:p>
    <w:p w:rsidR="00C96CD7" w:rsidRDefault="00AA1DF1">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一般公共预算财政拨款支出年初预算为2280.54万元，支出决算为2192.32万元，完成年初预算的96.13%。决算数小于预算数的主要原因：有人员变动，人员经费比预期减少。其中：</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1、社会保障和就业支出（类）行政事业单位养老支出（款）事业单位离退休（项）。主要用于：事业单位退休人员经费。年初预算为23.58万元，支出决算为17.93万元。决算数小于预算数的主要原因：退职人员经费</w:t>
      </w:r>
      <w:r w:rsidR="009559F8">
        <w:rPr>
          <w:rFonts w:ascii="仿宋_GB2312" w:eastAsia="仿宋_GB2312" w:hint="eastAsia"/>
          <w:sz w:val="30"/>
          <w:szCs w:val="30"/>
        </w:rPr>
        <w:t>变化</w:t>
      </w:r>
      <w:r>
        <w:rPr>
          <w:rFonts w:ascii="仿宋_GB2312" w:eastAsia="仿宋_GB2312" w:hint="eastAsia"/>
          <w:sz w:val="30"/>
          <w:szCs w:val="30"/>
        </w:rPr>
        <w:t>。</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2、社会保障和就业支出（类）行政事业单位养老支出（款）机关事业单位基本养老保险缴费支出（项）。主要用于：事业单位养老保险缴费支出。年初预算为210.6万元，支出决算为186.04万元。决算数小于预算数的主要原因：发生人员变动情况。</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3、社会保障和就业支出（类）行政事业单位养老支出（款）</w:t>
      </w:r>
      <w:r>
        <w:rPr>
          <w:rFonts w:ascii="仿宋_GB2312" w:eastAsia="仿宋_GB2312" w:hint="eastAsia"/>
          <w:sz w:val="30"/>
          <w:szCs w:val="30"/>
        </w:rPr>
        <w:lastRenderedPageBreak/>
        <w:t>机关事业单位职业年金缴费支出（项）。主要用于：事业单位职业年金支出。年初预算为105.3万元，支出决算为100.43万元。决算数小于预算数的主要原因：发生人员变动情况。</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4、社会保障和就业支出（类）行政事业单位养老支出（款）其他行政事业单位养老支出（项）。主要用于：退职人员经费结算。年初预算为0万元，支出决算为6.01万元。决算数大于预算数的主要原因：预算时做在事业单位离退休中5.95万元，决算时新增的类款项，当年人员经费有增加的调整。</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5、卫生健康支出（类）基层医疗卫生机构（款）城市社区卫生机构（项）。主要用于：工资福利支出及公用经费支出。年初预算为1676.49万元，支出决算为1636.86万元。决算数小于预算数的主要原因：发生人员变动情况。</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6、卫生健康支出（类）公共卫生（款）基本公共卫生服务（项）。主要用于：社区基本公共卫生服务支出。年初预算为24.37万元，支出决算为28.05万元。决算数大于预算数的主要原因：下拨了基本公共卫生服务中央资金。</w:t>
      </w:r>
      <w:r>
        <w:rPr>
          <w:rFonts w:ascii="仿宋_GB2312" w:eastAsia="仿宋_GB2312"/>
          <w:sz w:val="30"/>
          <w:szCs w:val="30"/>
        </w:rPr>
        <w:t xml:space="preserve"> </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7、卫生健康支出（类）行政事业单位医疗（款）事业单位医疗（项）。主要用于：医疗保险缴费支出。年初预算为138.21万元，支出决算为121.63万元。决算数小于预算数的主要原因：发生人员变动情况。</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8、住房保障支出（类）住房改革支出（款）住房公积金（项）。主要用于：缴纳住房公积金。年初预算101.99万元，支出决算</w:t>
      </w:r>
      <w:r>
        <w:rPr>
          <w:rFonts w:ascii="仿宋_GB2312" w:eastAsia="仿宋_GB2312" w:hint="eastAsia"/>
          <w:sz w:val="30"/>
          <w:szCs w:val="30"/>
        </w:rPr>
        <w:lastRenderedPageBreak/>
        <w:t>为95.37万元。决算数小于预算数的主要原因：发生人员变动情况。</w:t>
      </w:r>
    </w:p>
    <w:p w:rsidR="00C96CD7" w:rsidRDefault="00C96CD7">
      <w:pPr>
        <w:ind w:firstLineChars="200" w:firstLine="600"/>
        <w:rPr>
          <w:rFonts w:ascii="仿宋_GB2312" w:eastAsia="仿宋_GB2312"/>
          <w:sz w:val="30"/>
          <w:szCs w:val="30"/>
        </w:rPr>
      </w:pPr>
    </w:p>
    <w:p w:rsidR="00C96CD7" w:rsidRDefault="00C96CD7">
      <w:pPr>
        <w:ind w:firstLineChars="200" w:firstLine="600"/>
        <w:rPr>
          <w:rFonts w:ascii="仿宋_GB2312" w:eastAsia="仿宋_GB2312"/>
          <w:sz w:val="30"/>
          <w:szCs w:val="30"/>
        </w:rPr>
      </w:pPr>
    </w:p>
    <w:p w:rsidR="00C96CD7" w:rsidRDefault="00AA1DF1">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一般公共预算财政拨款基本支出2192.23万元，包括人员经费2041.47万元，公用经费122.80万元。基本支出中：</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1、工资福利支出2017.25万元，主要用于：基本工资、津贴补贴、其他社会保险缴费、绩效工资、机关事业单位基本养老保险缴费、职业年金缴费、其他工资福利支出、住房公积金。</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2、商品和服务支出116.85万元，主要用于：办公费、印刷费、水电费、邮电费、差旅费、维修费、培训费、公务接待费、专用材料费、工会经费、福利费、公务用车运行维护费。</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3、对个人和家庭的补助支出24.22万元，主要用于;退休费、独生子女费、其他对个人和家庭的补助支出。</w:t>
      </w:r>
    </w:p>
    <w:p w:rsidR="00C96CD7" w:rsidRDefault="00AA1DF1">
      <w:pPr>
        <w:ind w:firstLineChars="200" w:firstLine="600"/>
        <w:rPr>
          <w:rFonts w:ascii="仿宋_GB2312" w:eastAsia="仿宋_GB2312"/>
          <w:color w:val="000000"/>
          <w:sz w:val="30"/>
          <w:szCs w:val="30"/>
        </w:rPr>
      </w:pPr>
      <w:r>
        <w:rPr>
          <w:rFonts w:ascii="仿宋_GB2312" w:eastAsia="仿宋_GB2312" w:hint="eastAsia"/>
          <w:sz w:val="30"/>
          <w:szCs w:val="30"/>
        </w:rPr>
        <w:t>4、其他资本性支出5.95万元，主要用于办公设备的购置。</w:t>
      </w:r>
    </w:p>
    <w:p w:rsidR="00C96CD7" w:rsidRDefault="00C96CD7">
      <w:pPr>
        <w:ind w:firstLineChars="200" w:firstLine="600"/>
        <w:rPr>
          <w:rFonts w:ascii="仿宋_GB2312" w:eastAsia="仿宋_GB2312"/>
          <w:sz w:val="30"/>
          <w:szCs w:val="30"/>
        </w:rPr>
      </w:pPr>
    </w:p>
    <w:p w:rsidR="00C96CD7" w:rsidRDefault="00AA1DF1">
      <w:pPr>
        <w:ind w:firstLineChars="200" w:firstLine="602"/>
        <w:outlineLvl w:val="0"/>
        <w:rPr>
          <w:rFonts w:ascii="楷体_GB2312" w:eastAsia="楷体_GB2312"/>
          <w:b/>
          <w:sz w:val="30"/>
          <w:szCs w:val="30"/>
        </w:rPr>
      </w:pPr>
      <w:r>
        <w:rPr>
          <w:rFonts w:ascii="楷体_GB2312" w:eastAsia="楷体_GB2312" w:hint="eastAsia"/>
          <w:b/>
          <w:sz w:val="30"/>
          <w:szCs w:val="30"/>
        </w:rPr>
        <w:t>七、一般公共预算财政拨款“三公”经费支出决算情况说明</w:t>
      </w:r>
    </w:p>
    <w:p w:rsidR="00C96CD7" w:rsidRDefault="00AA1DF1">
      <w:pPr>
        <w:ind w:firstLineChars="200" w:firstLine="602"/>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“三公”经费财政拨款支出年初预算为15.7万元，支出决算为9.83万元，完成预算的62.61%，其中：因公出国（境）费决算为0万元，完成预算的0%；公务用车购置及运行维护费支</w:t>
      </w:r>
      <w:r>
        <w:rPr>
          <w:rFonts w:ascii="仿宋_GB2312" w:eastAsia="仿宋_GB2312" w:hint="eastAsia"/>
          <w:sz w:val="30"/>
          <w:szCs w:val="30"/>
        </w:rPr>
        <w:lastRenderedPageBreak/>
        <w:t xml:space="preserve">出决算为7.13万元，完成预算的54.85%；公务接待费支出决算为2.7万元，完成预算的100%。2021年度“三公”经费支出决算数小于预算数的主要原因：由于疫情原因，比预计减少了公务用车经费。 </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2021年度“三公”经费财政拨款支出决算数比2020年度增加2.88万元，增长41.44%，其中：因公出国（境）费支出决算减少0万元，下降0%；公务用车购置及运行维护费支出决算增加2.88万元，增长67.76%；公务接待费支出决算增加0万元，增长0%。公务用车购置及运行维护费支出增加的主要原因是对比2020年疫情维稳，公务用车使用频率较2020年有所上升，包括医护人员支援其他地区接种疫苗任务。公务接待费支出与2020年持平。</w:t>
      </w:r>
    </w:p>
    <w:p w:rsidR="00C96CD7" w:rsidRDefault="00AA1DF1">
      <w:pPr>
        <w:ind w:firstLineChars="200" w:firstLine="602"/>
        <w:outlineLvl w:val="0"/>
        <w:rPr>
          <w:rFonts w:ascii="楷体_GB2312" w:eastAsia="楷体_GB2312"/>
          <w:b/>
          <w:sz w:val="30"/>
          <w:szCs w:val="30"/>
        </w:rPr>
      </w:pPr>
      <w:r>
        <w:rPr>
          <w:rFonts w:ascii="楷体_GB2312" w:eastAsia="楷体_GB2312" w:hAnsi="宋体" w:hint="eastAsia"/>
          <w:b/>
          <w:sz w:val="30"/>
          <w:szCs w:val="30"/>
        </w:rPr>
        <w:t>（二）</w:t>
      </w:r>
      <w:r>
        <w:rPr>
          <w:rFonts w:ascii="楷体_GB2312" w:eastAsia="楷体_GB2312" w:hint="eastAsia"/>
          <w:b/>
          <w:sz w:val="30"/>
          <w:szCs w:val="30"/>
        </w:rPr>
        <w:t>“三公”经费财政拨款支出决算具体情况说明。</w:t>
      </w:r>
    </w:p>
    <w:p w:rsidR="00C96CD7" w:rsidRDefault="00AA1DF1">
      <w:pPr>
        <w:ind w:firstLineChars="200" w:firstLine="600"/>
        <w:rPr>
          <w:rFonts w:ascii="楷体_GB2312" w:eastAsia="楷体_GB2312"/>
          <w:b/>
          <w:sz w:val="30"/>
          <w:szCs w:val="30"/>
        </w:rPr>
      </w:pPr>
      <w:r>
        <w:rPr>
          <w:rFonts w:ascii="仿宋_GB2312" w:eastAsia="仿宋_GB2312" w:hint="eastAsia"/>
          <w:sz w:val="30"/>
          <w:szCs w:val="30"/>
        </w:rPr>
        <w:t>“三公”经费财政拨款支出决算中，因公出国（境）费支出决算0万元，占0%；公务用车购置及运行维护费支出决算7.13万元，占72.53%；公务接待费支出决算2.7万元，占27.47%。具体情况如下：</w:t>
      </w:r>
    </w:p>
    <w:p w:rsidR="00C96CD7" w:rsidRDefault="00AA1DF1">
      <w:pPr>
        <w:ind w:firstLineChars="200" w:firstLine="600"/>
        <w:rPr>
          <w:rFonts w:ascii="仿宋_GB2312" w:eastAsia="仿宋_GB2312" w:hAnsi="华文中宋"/>
          <w:sz w:val="30"/>
          <w:szCs w:val="30"/>
        </w:rPr>
      </w:pPr>
      <w:r>
        <w:rPr>
          <w:rFonts w:ascii="仿宋_GB2312" w:eastAsia="仿宋_GB2312" w:hint="eastAsia"/>
          <w:sz w:val="30"/>
          <w:szCs w:val="30"/>
        </w:rPr>
        <w:t>1、因公出国（境）费支出0万元。全年安排因公出国（境）团组0个、累计0人次</w:t>
      </w:r>
      <w:r>
        <w:rPr>
          <w:rFonts w:ascii="仿宋_GB2312" w:eastAsia="仿宋_GB2312" w:hAnsi="华文中宋" w:hint="eastAsia"/>
          <w:sz w:val="30"/>
          <w:szCs w:val="30"/>
        </w:rPr>
        <w:t>。</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2、公务用车购置及运行维护费支出7.13万元。其中：</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公务用车购置支出为0万元。</w:t>
      </w:r>
    </w:p>
    <w:p w:rsidR="00C96CD7" w:rsidRDefault="00AA1DF1">
      <w:pPr>
        <w:ind w:firstLineChars="200" w:firstLine="600"/>
        <w:rPr>
          <w:rFonts w:eastAsia="仿宋_GB2312"/>
          <w:sz w:val="30"/>
          <w:szCs w:val="30"/>
        </w:rPr>
      </w:pPr>
      <w:r>
        <w:rPr>
          <w:rFonts w:eastAsia="仿宋_GB2312"/>
          <w:sz w:val="30"/>
          <w:szCs w:val="30"/>
        </w:rPr>
        <w:t>公务用车运行维护支出</w:t>
      </w:r>
      <w:r>
        <w:rPr>
          <w:rFonts w:ascii="仿宋_GB2312" w:eastAsia="仿宋_GB2312" w:hint="eastAsia"/>
          <w:sz w:val="30"/>
          <w:szCs w:val="30"/>
        </w:rPr>
        <w:t>7.13</w:t>
      </w:r>
      <w:r>
        <w:rPr>
          <w:rFonts w:eastAsia="仿宋_GB2312"/>
          <w:sz w:val="30"/>
          <w:szCs w:val="30"/>
        </w:rPr>
        <w:t>万元。主要用于</w:t>
      </w:r>
      <w:r>
        <w:rPr>
          <w:rFonts w:ascii="仿宋_GB2312" w:eastAsia="仿宋_GB2312" w:hint="eastAsia"/>
          <w:sz w:val="30"/>
          <w:szCs w:val="30"/>
        </w:rPr>
        <w:t>车辆的日常维</w:t>
      </w:r>
      <w:r>
        <w:rPr>
          <w:rFonts w:ascii="仿宋_GB2312" w:eastAsia="仿宋_GB2312" w:hint="eastAsia"/>
          <w:sz w:val="30"/>
          <w:szCs w:val="30"/>
        </w:rPr>
        <w:lastRenderedPageBreak/>
        <w:t>修以及因公外出培训人员接送发生的过桥等费用</w:t>
      </w:r>
      <w:r>
        <w:rPr>
          <w:rFonts w:eastAsia="仿宋_GB2312"/>
          <w:sz w:val="30"/>
          <w:szCs w:val="30"/>
        </w:rPr>
        <w:t>。</w:t>
      </w:r>
      <w:r>
        <w:rPr>
          <w:rFonts w:eastAsia="仿宋_GB2312"/>
          <w:sz w:val="30"/>
          <w:szCs w:val="30"/>
        </w:rPr>
        <w:t>2021</w:t>
      </w:r>
      <w:r>
        <w:rPr>
          <w:rFonts w:eastAsia="仿宋_GB2312"/>
          <w:sz w:val="30"/>
          <w:szCs w:val="30"/>
        </w:rPr>
        <w:t>年，</w:t>
      </w:r>
      <w:r>
        <w:rPr>
          <w:rFonts w:eastAsia="仿宋_GB2312" w:hint="eastAsia"/>
          <w:sz w:val="30"/>
          <w:szCs w:val="30"/>
        </w:rPr>
        <w:t>本单位</w:t>
      </w:r>
      <w:r>
        <w:rPr>
          <w:rFonts w:eastAsia="仿宋_GB2312"/>
          <w:sz w:val="30"/>
          <w:szCs w:val="30"/>
        </w:rPr>
        <w:t>所属开支财政拨款的公务用车保有量为</w:t>
      </w:r>
      <w:r>
        <w:rPr>
          <w:rFonts w:ascii="仿宋_GB2312" w:eastAsia="仿宋_GB2312" w:hint="eastAsia"/>
          <w:sz w:val="30"/>
          <w:szCs w:val="30"/>
        </w:rPr>
        <w:t>3</w:t>
      </w:r>
      <w:r>
        <w:rPr>
          <w:rFonts w:eastAsia="仿宋_GB2312"/>
          <w:sz w:val="30"/>
          <w:szCs w:val="30"/>
        </w:rPr>
        <w:t>辆。</w:t>
      </w:r>
    </w:p>
    <w:p w:rsidR="00C96CD7" w:rsidRDefault="00AA1DF1">
      <w:pPr>
        <w:ind w:firstLine="600"/>
        <w:rPr>
          <w:rFonts w:ascii="仿宋_GB2312" w:eastAsia="仿宋_GB2312"/>
          <w:sz w:val="30"/>
          <w:szCs w:val="30"/>
        </w:rPr>
      </w:pPr>
      <w:r>
        <w:rPr>
          <w:rFonts w:ascii="仿宋_GB2312" w:eastAsia="仿宋_GB2312" w:hint="eastAsia"/>
          <w:sz w:val="30"/>
          <w:szCs w:val="30"/>
        </w:rPr>
        <w:t>3、公务接待费支出2.7万元。其中：</w:t>
      </w:r>
    </w:p>
    <w:p w:rsidR="00C96CD7" w:rsidRDefault="00AA1DF1">
      <w:pPr>
        <w:ind w:firstLine="600"/>
        <w:rPr>
          <w:rFonts w:ascii="仿宋_GB2312" w:eastAsia="仿宋_GB2312"/>
          <w:sz w:val="30"/>
          <w:szCs w:val="30"/>
        </w:rPr>
      </w:pPr>
      <w:r>
        <w:rPr>
          <w:rFonts w:ascii="仿宋_GB2312" w:eastAsia="仿宋_GB2312" w:hint="eastAsia"/>
          <w:sz w:val="30"/>
          <w:szCs w:val="30"/>
        </w:rPr>
        <w:t>国内公务接待支出2.7万（含外宾接待支出0</w:t>
      </w:r>
      <w:r w:rsidR="009846DC">
        <w:rPr>
          <w:rFonts w:ascii="仿宋_GB2312" w:eastAsia="仿宋_GB2312" w:hint="eastAsia"/>
          <w:sz w:val="30"/>
          <w:szCs w:val="30"/>
        </w:rPr>
        <w:t>万元）。主要用于接待上级部门对各条线的考核指导，</w:t>
      </w:r>
      <w:bookmarkStart w:id="0" w:name="_GoBack"/>
      <w:bookmarkEnd w:id="0"/>
      <w:r>
        <w:rPr>
          <w:rFonts w:ascii="仿宋_GB2312" w:eastAsia="仿宋_GB2312" w:hint="eastAsia"/>
          <w:sz w:val="30"/>
          <w:szCs w:val="30"/>
        </w:rPr>
        <w:t>公务接待176批次、1179人次，其中：接待外宾0批次、0人次。</w:t>
      </w:r>
    </w:p>
    <w:p w:rsidR="00C96CD7" w:rsidRDefault="00AA1DF1">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C96CD7" w:rsidRDefault="00AA1DF1">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2021年度无政府性基金预算财政拨款收入和支出。</w:t>
      </w:r>
    </w:p>
    <w:p w:rsidR="00C96CD7" w:rsidRDefault="00AA1DF1">
      <w:pPr>
        <w:ind w:firstLineChars="200" w:firstLine="602"/>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C96CD7" w:rsidRDefault="00AA1DF1">
      <w:pPr>
        <w:ind w:firstLineChars="200" w:firstLine="600"/>
        <w:rPr>
          <w:rFonts w:ascii="仿宋_GB2312" w:eastAsia="仿宋_GB2312"/>
          <w:sz w:val="30"/>
          <w:szCs w:val="30"/>
        </w:rPr>
      </w:pPr>
      <w:r>
        <w:rPr>
          <w:rFonts w:ascii="仿宋_GB2312" w:eastAsia="仿宋_GB2312" w:hAnsi="Times New Roman" w:cs="Times New Roman"/>
          <w:color w:val="000000"/>
          <w:sz w:val="30"/>
          <w:szCs w:val="30"/>
        </w:rPr>
        <w:t>本</w:t>
      </w:r>
      <w:r>
        <w:rPr>
          <w:rFonts w:ascii="仿宋_GB2312" w:eastAsia="仿宋_GB2312" w:hAnsi="Times New Roman" w:cs="Times New Roman" w:hint="eastAsia"/>
          <w:color w:val="000000"/>
          <w:sz w:val="30"/>
          <w:szCs w:val="30"/>
        </w:rPr>
        <w:t>单位</w:t>
      </w:r>
      <w:r>
        <w:rPr>
          <w:rFonts w:ascii="仿宋_GB2312" w:eastAsia="仿宋_GB2312" w:hAnsi="Times New Roman" w:cs="Times New Roman"/>
          <w:color w:val="000000"/>
          <w:sz w:val="30"/>
          <w:szCs w:val="30"/>
        </w:rPr>
        <w:t>2021年度无国有资本经营预算财政拨款收入和支出。</w:t>
      </w:r>
    </w:p>
    <w:p w:rsidR="00C96CD7" w:rsidRDefault="00AA1DF1">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C96CD7" w:rsidRDefault="00AA1DF1">
      <w:pPr>
        <w:pStyle w:val="Default"/>
        <w:ind w:firstLineChars="200" w:firstLine="600"/>
        <w:jc w:val="both"/>
        <w:rPr>
          <w:rFonts w:eastAsia="仿宋_GB2312"/>
          <w:sz w:val="30"/>
          <w:szCs w:val="30"/>
        </w:rPr>
      </w:pPr>
      <w:r>
        <w:rPr>
          <w:rFonts w:ascii="仿宋_GB2312" w:eastAsia="仿宋_GB2312" w:hint="eastAsia"/>
          <w:sz w:val="30"/>
          <w:szCs w:val="30"/>
        </w:rPr>
        <w:t>本单位2021年度预算绩效管理工作开展情况如下：本单位暂无建立预算绩效管理制度，暂无建立预算绩效管理工作机制；绩效管理实施情况：编报绩效目标的2021年度项目</w:t>
      </w:r>
      <w:r>
        <w:rPr>
          <w:rFonts w:ascii="仿宋_GB2312" w:eastAsia="仿宋_GB2312" w:hint="eastAsia"/>
          <w:color w:val="auto"/>
          <w:sz w:val="30"/>
          <w:szCs w:val="30"/>
        </w:rPr>
        <w:t>9个，</w:t>
      </w:r>
      <w:r>
        <w:rPr>
          <w:rFonts w:ascii="仿宋_GB2312" w:eastAsia="仿宋_GB2312" w:hint="eastAsia"/>
          <w:sz w:val="30"/>
          <w:szCs w:val="30"/>
        </w:rPr>
        <w:t>涉及预算金额3099.31万元；</w:t>
      </w:r>
      <w:r>
        <w:rPr>
          <w:rFonts w:ascii="仿宋_GB2312" w:eastAsia="仿宋_GB2312" w:hint="eastAsia"/>
          <w:color w:val="auto"/>
          <w:sz w:val="30"/>
          <w:szCs w:val="30"/>
        </w:rPr>
        <w:t>绩效跟踪评价的2021年度项目5个</w:t>
      </w:r>
      <w:r>
        <w:rPr>
          <w:rFonts w:ascii="仿宋_GB2312" w:eastAsia="仿宋_GB2312" w:hint="eastAsia"/>
          <w:sz w:val="30"/>
          <w:szCs w:val="30"/>
        </w:rPr>
        <w:t>，涉及预算金额2900.28万元；</w:t>
      </w:r>
      <w:r>
        <w:rPr>
          <w:rFonts w:ascii="仿宋_GB2312" w:eastAsia="仿宋_GB2312" w:hint="eastAsia"/>
          <w:color w:val="auto"/>
          <w:sz w:val="30"/>
          <w:szCs w:val="30"/>
        </w:rPr>
        <w:t>绩效自评的2021年度项目5个</w:t>
      </w:r>
      <w:r>
        <w:rPr>
          <w:rFonts w:ascii="仿宋_GB2312" w:eastAsia="仿宋_GB2312" w:hint="eastAsia"/>
          <w:sz w:val="30"/>
          <w:szCs w:val="30"/>
        </w:rPr>
        <w:t>，涉及预算金额2900.28万元，平均得分99.75分（其中，绩效评级为“优”的项目5个；绩效评级为“良”的项目0个；绩效评级为“合格”的项目0个；绩效评级为“不合格”的项目0个。绩效自评中共发现问题0个，已经完成整改的0个，正在整改的0个）。</w:t>
      </w:r>
    </w:p>
    <w:p w:rsidR="00C96CD7" w:rsidRDefault="00AA1DF1">
      <w:pPr>
        <w:ind w:firstLineChars="198" w:firstLine="596"/>
        <w:outlineLvl w:val="0"/>
        <w:rPr>
          <w:rFonts w:ascii="楷体_GB2312" w:eastAsia="楷体_GB2312"/>
          <w:b/>
          <w:sz w:val="30"/>
          <w:szCs w:val="30"/>
        </w:rPr>
      </w:pPr>
      <w:r>
        <w:rPr>
          <w:rFonts w:ascii="楷体_GB2312" w:eastAsia="楷体_GB2312" w:hint="eastAsia"/>
          <w:b/>
          <w:sz w:val="30"/>
          <w:szCs w:val="30"/>
        </w:rPr>
        <w:t>十一、其他重要事项的情况说明</w:t>
      </w:r>
    </w:p>
    <w:p w:rsidR="00C96CD7" w:rsidRDefault="00AA1DF1">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C96CD7" w:rsidRDefault="00AA1DF1">
      <w:pPr>
        <w:ind w:firstLineChars="200" w:firstLine="600"/>
        <w:rPr>
          <w:rFonts w:ascii="仿宋_GB2312" w:eastAsia="仿宋_GB2312"/>
          <w:sz w:val="30"/>
          <w:szCs w:val="30"/>
        </w:rPr>
      </w:pPr>
      <w:r>
        <w:rPr>
          <w:rFonts w:ascii="仿宋_GB2312" w:eastAsia="仿宋_GB2312" w:hAnsi="宋体" w:hint="eastAsia"/>
          <w:sz w:val="30"/>
          <w:szCs w:val="30"/>
        </w:rPr>
        <w:lastRenderedPageBreak/>
        <w:t>本单位</w:t>
      </w:r>
      <w:r>
        <w:rPr>
          <w:rFonts w:ascii="仿宋_GB2312" w:eastAsia="仿宋_GB2312" w:hint="eastAsia"/>
          <w:sz w:val="30"/>
          <w:szCs w:val="30"/>
        </w:rPr>
        <w:t>2021年度</w:t>
      </w:r>
      <w:proofErr w:type="gramStart"/>
      <w:r>
        <w:rPr>
          <w:rFonts w:ascii="仿宋_GB2312" w:eastAsia="仿宋_GB2312" w:hint="eastAsia"/>
          <w:sz w:val="30"/>
          <w:szCs w:val="30"/>
        </w:rPr>
        <w:t>无机关</w:t>
      </w:r>
      <w:proofErr w:type="gramEnd"/>
      <w:r>
        <w:rPr>
          <w:rFonts w:ascii="仿宋_GB2312" w:eastAsia="仿宋_GB2312" w:hint="eastAsia"/>
          <w:sz w:val="30"/>
          <w:szCs w:val="30"/>
        </w:rPr>
        <w:t>运行经费支出。</w:t>
      </w:r>
    </w:p>
    <w:p w:rsidR="00C96CD7" w:rsidRDefault="00AA1DF1">
      <w:pPr>
        <w:ind w:firstLineChars="200" w:firstLine="602"/>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C96CD7" w:rsidRDefault="00AA1DF1">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Pr>
          <w:rFonts w:ascii="仿宋_GB2312" w:eastAsia="仿宋_GB2312" w:hint="eastAsia"/>
          <w:color w:val="000000"/>
          <w:sz w:val="30"/>
          <w:szCs w:val="30"/>
        </w:rPr>
        <w:t>2021年度政府采购金额（以合同签订为准）为12.86万元，其中：货物采购金额7.95万元、工程采购金额0万元、服务采购金额4.91万元。</w:t>
      </w:r>
    </w:p>
    <w:p w:rsidR="00C96CD7" w:rsidRDefault="00AA1DF1">
      <w:pPr>
        <w:widowControl/>
        <w:ind w:firstLineChars="198" w:firstLine="596"/>
        <w:jc w:val="left"/>
        <w:outlineLvl w:val="0"/>
        <w:rPr>
          <w:rFonts w:ascii="楷体_GB2312" w:eastAsia="楷体_GB2312" w:hAnsi="宋体" w:cs="楷体"/>
          <w:b/>
          <w:bCs/>
          <w:kern w:val="0"/>
          <w:sz w:val="30"/>
          <w:szCs w:val="30"/>
        </w:rPr>
      </w:pPr>
      <w:r>
        <w:rPr>
          <w:rFonts w:ascii="楷体_GB2312" w:eastAsia="楷体_GB2312" w:hAnsi="宋体" w:cs="楷体" w:hint="eastAsia"/>
          <w:b/>
          <w:bCs/>
          <w:kern w:val="0"/>
          <w:sz w:val="30"/>
          <w:szCs w:val="30"/>
        </w:rPr>
        <w:t>（三）车辆、房屋特殊占用情况</w:t>
      </w:r>
    </w:p>
    <w:p w:rsidR="00C96CD7" w:rsidRDefault="00AA1DF1">
      <w:pPr>
        <w:spacing w:line="570" w:lineRule="exact"/>
        <w:ind w:firstLineChars="200" w:firstLine="600"/>
        <w:rPr>
          <w:rFonts w:ascii="仿宋_GB2312" w:eastAsia="仿宋_GB2312"/>
          <w:sz w:val="30"/>
          <w:szCs w:val="30"/>
        </w:rPr>
      </w:pPr>
      <w:r>
        <w:rPr>
          <w:rFonts w:ascii="仿宋_GB2312" w:eastAsia="仿宋_GB2312" w:hint="eastAsia"/>
          <w:color w:val="000000"/>
          <w:sz w:val="30"/>
          <w:szCs w:val="30"/>
        </w:rPr>
        <w:t>本单位</w:t>
      </w:r>
      <w:r>
        <w:rPr>
          <w:rFonts w:ascii="仿宋_GB2312" w:eastAsia="仿宋_GB2312" w:hint="eastAsia"/>
          <w:sz w:val="30"/>
          <w:szCs w:val="30"/>
        </w:rPr>
        <w:t>2021年度无车辆/房屋特殊占用情况说明。</w:t>
      </w:r>
    </w:p>
    <w:p w:rsidR="00C96CD7" w:rsidRDefault="00AA1DF1">
      <w:pPr>
        <w:jc w:val="center"/>
        <w:rPr>
          <w:rFonts w:ascii="黑体" w:eastAsia="黑体"/>
          <w:sz w:val="30"/>
          <w:szCs w:val="30"/>
        </w:rPr>
      </w:pPr>
      <w:r>
        <w:br w:type="page"/>
      </w:r>
      <w:r>
        <w:rPr>
          <w:rFonts w:ascii="黑体" w:eastAsia="黑体" w:hint="eastAsia"/>
          <w:sz w:val="30"/>
          <w:szCs w:val="30"/>
        </w:rPr>
        <w:lastRenderedPageBreak/>
        <w:t>第四部分    名词解释</w:t>
      </w:r>
    </w:p>
    <w:p w:rsidR="00C96CD7" w:rsidRDefault="00C96CD7">
      <w:pPr>
        <w:rPr>
          <w:rFonts w:ascii="仿宋_GB2312" w:eastAsia="仿宋_GB2312" w:hAnsi="宋体" w:cs="仿宋_GB2312"/>
          <w:color w:val="000000"/>
          <w:sz w:val="30"/>
          <w:szCs w:val="30"/>
        </w:rPr>
      </w:pP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C96CD7" w:rsidRDefault="00AA1DF1">
      <w:pPr>
        <w:ind w:firstLineChars="200" w:firstLine="600"/>
        <w:rPr>
          <w:rFonts w:ascii="仿宋_GB2312" w:eastAsia="仿宋_GB2312"/>
          <w:b/>
          <w:sz w:val="30"/>
          <w:szCs w:val="30"/>
        </w:rPr>
      </w:pPr>
      <w:r>
        <w:rPr>
          <w:rFonts w:ascii="仿宋_GB2312" w:eastAsia="仿宋_GB2312" w:hint="eastAsia"/>
          <w:sz w:val="30"/>
          <w:szCs w:val="30"/>
        </w:rPr>
        <w:t>二、事业收入：指本单位开展专业业务活动及其辅助活动取得的收入。</w:t>
      </w:r>
      <w:r>
        <w:rPr>
          <w:rFonts w:ascii="仿宋_GB2312" w:eastAsia="仿宋_GB2312" w:hint="eastAsia"/>
          <w:b/>
          <w:sz w:val="30"/>
          <w:szCs w:val="30"/>
        </w:rPr>
        <w:t>主要是：单位门急诊收入、住院收入、家庭医生签约服务费等。</w:t>
      </w:r>
    </w:p>
    <w:p w:rsidR="00C96CD7" w:rsidRDefault="00AA1DF1">
      <w:pPr>
        <w:ind w:firstLineChars="200" w:firstLine="600"/>
        <w:rPr>
          <w:rFonts w:ascii="仿宋_GB2312" w:eastAsia="仿宋_GB2312"/>
          <w:b/>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C96CD7" w:rsidRDefault="00AA1DF1">
      <w:pPr>
        <w:ind w:firstLineChars="200" w:firstLine="600"/>
        <w:rPr>
          <w:rFonts w:ascii="仿宋_GB2312" w:eastAsia="仿宋_GB2312"/>
          <w:b/>
          <w:sz w:val="30"/>
          <w:szCs w:val="30"/>
        </w:rPr>
      </w:pPr>
      <w:r>
        <w:rPr>
          <w:rFonts w:ascii="仿宋_GB2312" w:eastAsia="仿宋_GB2312" w:hint="eastAsia"/>
          <w:sz w:val="30"/>
          <w:szCs w:val="30"/>
        </w:rPr>
        <w:t>四、其他收入：指单位取得的除“财政拨款收入”、“事业收入”、“经营收入”等以外的收入。</w:t>
      </w:r>
      <w:r>
        <w:rPr>
          <w:rFonts w:ascii="仿宋_GB2312" w:eastAsia="仿宋_GB2312" w:hint="eastAsia"/>
          <w:b/>
          <w:sz w:val="30"/>
          <w:szCs w:val="30"/>
        </w:rPr>
        <w:t>主要是：各条线下拨专项活动经费等。</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lastRenderedPageBreak/>
        <w:t>九、经营支出：指事业单位在专业活动及辅助活动之外开展非独立核算经营活动发生的支出。</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十、“三公”经费：指单位使用本级财政拨款安排的因公出国（境）费、公务用车购置及运行维护费和公务接待费。其中:因公出国（境）</w:t>
      </w:r>
      <w:proofErr w:type="gramStart"/>
      <w:r>
        <w:rPr>
          <w:rFonts w:ascii="仿宋_GB2312" w:eastAsia="仿宋_GB2312" w:hint="eastAsia"/>
          <w:sz w:val="30"/>
          <w:szCs w:val="30"/>
        </w:rPr>
        <w:t>费反映</w:t>
      </w:r>
      <w:proofErr w:type="gramEnd"/>
      <w:r>
        <w:rPr>
          <w:rFonts w:ascii="仿宋_GB2312" w:eastAsia="仿宋_GB2312" w:hint="eastAsia"/>
          <w:sz w:val="30"/>
          <w:szCs w:val="30"/>
        </w:rPr>
        <w:t>单位参加国际合作交流、重大项目洽谈、境外培训研修等的国际旅费、国外城市间交通费、住宿费、伙食费、培训费、公杂费等支出；公务接待</w:t>
      </w:r>
      <w:proofErr w:type="gramStart"/>
      <w:r>
        <w:rPr>
          <w:rFonts w:ascii="仿宋_GB2312" w:eastAsia="仿宋_GB2312" w:hint="eastAsia"/>
          <w:sz w:val="30"/>
          <w:szCs w:val="30"/>
        </w:rPr>
        <w:t>费反映</w:t>
      </w:r>
      <w:proofErr w:type="gramEnd"/>
      <w:r>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C96CD7" w:rsidRDefault="00AA1DF1">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C96CD7" w:rsidRDefault="00C96CD7">
      <w:pPr>
        <w:ind w:firstLineChars="200" w:firstLine="600"/>
        <w:rPr>
          <w:rFonts w:ascii="仿宋_GB2312" w:eastAsia="仿宋_GB2312"/>
          <w:sz w:val="30"/>
          <w:szCs w:val="30"/>
        </w:rPr>
      </w:pPr>
    </w:p>
    <w:p w:rsidR="00C96CD7" w:rsidRDefault="00C96CD7"/>
    <w:sectPr w:rsidR="00C96CD7">
      <w:headerReference w:type="default" r:id="rId12"/>
      <w:footerReference w:type="default" r:id="rId13"/>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DF1" w:rsidRDefault="00AA1DF1">
      <w:r>
        <w:separator/>
      </w:r>
    </w:p>
  </w:endnote>
  <w:endnote w:type="continuationSeparator" w:id="0">
    <w:p w:rsidR="00AA1DF1" w:rsidRDefault="00AA1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DF1" w:rsidRDefault="00AA1DF1">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DF1" w:rsidRDefault="00AA1DF1">
    <w:pPr>
      <w:pStyle w:val="a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DF1" w:rsidRDefault="00AA1DF1">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DF1" w:rsidRDefault="00AA1DF1">
      <w:r>
        <w:separator/>
      </w:r>
    </w:p>
  </w:footnote>
  <w:footnote w:type="continuationSeparator" w:id="0">
    <w:p w:rsidR="00AA1DF1" w:rsidRDefault="00AA1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DF1" w:rsidRDefault="00AA1DF1">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DF1" w:rsidRDefault="00AA1DF1">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DF1" w:rsidRDefault="00AA1DF1">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83DA4"/>
    <w:rsid w:val="00000064"/>
    <w:rsid w:val="00080AF8"/>
    <w:rsid w:val="00085D69"/>
    <w:rsid w:val="000B0866"/>
    <w:rsid w:val="00127218"/>
    <w:rsid w:val="001329C8"/>
    <w:rsid w:val="0014481B"/>
    <w:rsid w:val="00212590"/>
    <w:rsid w:val="00241758"/>
    <w:rsid w:val="002F49D8"/>
    <w:rsid w:val="0038384D"/>
    <w:rsid w:val="00383DA4"/>
    <w:rsid w:val="0039069E"/>
    <w:rsid w:val="003A5B70"/>
    <w:rsid w:val="003C2392"/>
    <w:rsid w:val="003C4D2D"/>
    <w:rsid w:val="004023A0"/>
    <w:rsid w:val="00507564"/>
    <w:rsid w:val="00543F4E"/>
    <w:rsid w:val="005770D4"/>
    <w:rsid w:val="005B0A94"/>
    <w:rsid w:val="007012D0"/>
    <w:rsid w:val="007711B3"/>
    <w:rsid w:val="007C211C"/>
    <w:rsid w:val="00900A40"/>
    <w:rsid w:val="00941594"/>
    <w:rsid w:val="009559F8"/>
    <w:rsid w:val="009846DC"/>
    <w:rsid w:val="00A428F5"/>
    <w:rsid w:val="00A55552"/>
    <w:rsid w:val="00AA1DF1"/>
    <w:rsid w:val="00B16926"/>
    <w:rsid w:val="00B7365D"/>
    <w:rsid w:val="00B80316"/>
    <w:rsid w:val="00BA1E4F"/>
    <w:rsid w:val="00BD3D01"/>
    <w:rsid w:val="00BE461F"/>
    <w:rsid w:val="00C2228E"/>
    <w:rsid w:val="00C56670"/>
    <w:rsid w:val="00C80D6D"/>
    <w:rsid w:val="00C96CD7"/>
    <w:rsid w:val="00D90A67"/>
    <w:rsid w:val="00DC1377"/>
    <w:rsid w:val="00DD5302"/>
    <w:rsid w:val="00EA25F8"/>
    <w:rsid w:val="00F1322E"/>
    <w:rsid w:val="00F16DC5"/>
    <w:rsid w:val="00FA4E90"/>
    <w:rsid w:val="596B4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semiHidden="0" w:uiPriority="0" w:unhideWhenUsed="0"/>
    <w:lsdException w:name="Normal (Web)" w:semiHidden="0" w:uiPriority="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黑体"/>
      <w:kern w:val="2"/>
      <w:sz w:val="21"/>
      <w:szCs w:val="22"/>
    </w:rPr>
  </w:style>
  <w:style w:type="paragraph" w:styleId="1">
    <w:name w:val="heading 1"/>
    <w:basedOn w:val="a"/>
    <w:next w:val="a"/>
    <w:link w:val="1Char"/>
    <w:qFormat/>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2">
    <w:name w:val="heading 2"/>
    <w:basedOn w:val="a"/>
    <w:next w:val="a"/>
    <w:link w:val="2Char"/>
    <w:qFormat/>
    <w:pPr>
      <w:keepNext/>
      <w:keepLines/>
      <w:tabs>
        <w:tab w:val="left" w:pos="1440"/>
      </w:tabs>
      <w:spacing w:before="260" w:after="260" w:line="416" w:lineRule="auto"/>
      <w:ind w:left="1440" w:hanging="360"/>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cs="Times New Roman"/>
      <w:sz w:val="18"/>
      <w:szCs w:val="18"/>
    </w:r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widowControl/>
      <w:spacing w:before="100" w:beforeAutospacing="1" w:after="100" w:afterAutospacing="1"/>
      <w:jc w:val="left"/>
    </w:pPr>
    <w:rPr>
      <w:rFonts w:ascii="宋体" w:hAnsi="宋体" w:cs="宋体"/>
      <w:kern w:val="0"/>
      <w:sz w:val="24"/>
      <w:szCs w:val="24"/>
    </w:rPr>
  </w:style>
  <w:style w:type="character" w:styleId="a7">
    <w:name w:val="page number"/>
  </w:style>
  <w:style w:type="table" w:styleId="a8">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rPr>
      <w:rFonts w:ascii="Times New Roman" w:eastAsia="宋体" w:hAnsi="Times New Roman" w:cs="Times New Roman"/>
      <w:b/>
      <w:bCs/>
      <w:kern w:val="44"/>
      <w:sz w:val="44"/>
      <w:szCs w:val="44"/>
    </w:rPr>
  </w:style>
  <w:style w:type="character" w:customStyle="1" w:styleId="2Char">
    <w:name w:val="标题 2 Char"/>
    <w:basedOn w:val="a0"/>
    <w:link w:val="2"/>
    <w:rPr>
      <w:rFonts w:ascii="Arial" w:eastAsia="黑体" w:hAnsi="Arial" w:cs="Times New Roman"/>
      <w:b/>
      <w:bCs/>
      <w:sz w:val="32"/>
      <w:szCs w:val="32"/>
    </w:rPr>
  </w:style>
  <w:style w:type="character" w:customStyle="1" w:styleId="Char">
    <w:name w:val="文档结构图 Char"/>
    <w:basedOn w:val="a0"/>
    <w:link w:val="a3"/>
    <w:rPr>
      <w:rFonts w:ascii="宋体" w:eastAsia="宋体" w:hAnsi="Calibri" w:cs="Times New Roman"/>
      <w:sz w:val="18"/>
      <w:szCs w:val="18"/>
    </w:rPr>
  </w:style>
  <w:style w:type="character" w:customStyle="1" w:styleId="Char0">
    <w:name w:val="页脚 Char"/>
    <w:basedOn w:val="a0"/>
    <w:link w:val="a4"/>
    <w:qFormat/>
    <w:rPr>
      <w:rFonts w:ascii="Calibri" w:eastAsia="宋体" w:hAnsi="Calibri" w:cs="黑体"/>
      <w:sz w:val="18"/>
      <w:szCs w:val="18"/>
    </w:rPr>
  </w:style>
  <w:style w:type="character" w:customStyle="1" w:styleId="Char1">
    <w:name w:val="页眉 Char"/>
    <w:basedOn w:val="a0"/>
    <w:link w:val="a5"/>
    <w:qFormat/>
    <w:rPr>
      <w:rFonts w:ascii="Calibri" w:eastAsia="宋体" w:hAnsi="Calibri" w:cs="黑体"/>
      <w:sz w:val="18"/>
      <w:szCs w:val="18"/>
    </w:rPr>
  </w:style>
  <w:style w:type="character" w:customStyle="1" w:styleId="jq4Char">
    <w:name w:val="jq4图片注释 Char"/>
    <w:link w:val="jq4"/>
    <w:rPr>
      <w:rFonts w:eastAsia="Times New Roman"/>
      <w:sz w:val="18"/>
      <w:szCs w:val="24"/>
    </w:rPr>
  </w:style>
  <w:style w:type="paragraph" w:customStyle="1" w:styleId="jq4">
    <w:name w:val="jq4图片注释"/>
    <w:next w:val="a"/>
    <w:link w:val="jq4Char"/>
    <w:qFormat/>
    <w:pPr>
      <w:spacing w:before="20" w:after="50" w:line="300" w:lineRule="auto"/>
      <w:ind w:firstLine="200"/>
      <w:jc w:val="center"/>
    </w:pPr>
    <w:rPr>
      <w:rFonts w:eastAsia="Times New Roman"/>
      <w:kern w:val="2"/>
      <w:sz w:val="18"/>
      <w:szCs w:val="24"/>
    </w:rPr>
  </w:style>
  <w:style w:type="paragraph" w:customStyle="1" w:styleId="Default">
    <w:name w:val="Default"/>
    <w:pPr>
      <w:widowControl w:val="0"/>
      <w:autoSpaceDE w:val="0"/>
      <w:autoSpaceDN w:val="0"/>
      <w:adjustRightInd w:val="0"/>
    </w:pPr>
    <w:rPr>
      <w:rFonts w:ascii="Times New Roman" w:eastAsia="宋体"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24</Pages>
  <Words>1726</Words>
  <Characters>9842</Characters>
  <Application>Microsoft Office Word</Application>
  <DocSecurity>0</DocSecurity>
  <Lines>82</Lines>
  <Paragraphs>23</Paragraphs>
  <ScaleCrop>false</ScaleCrop>
  <Company>P R C</Company>
  <LinksUpToDate>false</LinksUpToDate>
  <CharactersWithSpaces>11545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cmcz</cp:lastModifiedBy>
  <cp:revision>32</cp:revision>
  <dcterms:created xsi:type="dcterms:W3CDTF">2022-08-19T09:14:00Z</dcterms:created>
  <dcterms:modified xsi:type="dcterms:W3CDTF">2022-08-25T07:29:00Z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ies>
</file>