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1FC9C" w14:textId="77777777" w:rsidR="00FB3C1B" w:rsidRPr="00451896" w:rsidRDefault="00FB3C1B" w:rsidP="00F54355">
      <w:pPr>
        <w:snapToGrid w:val="0"/>
        <w:spacing w:line="300" w:lineRule="auto"/>
        <w:ind w:rightChars="31" w:right="65"/>
        <w:jc w:val="center"/>
        <w:rPr>
          <w:rFonts w:ascii="仿宋_GB2312" w:eastAsia="仿宋_GB2312"/>
          <w:sz w:val="28"/>
          <w:szCs w:val="28"/>
        </w:rPr>
      </w:pPr>
      <w:bookmarkStart w:id="0" w:name="_Hlk109258079"/>
    </w:p>
    <w:p w14:paraId="5054D51F" w14:textId="77777777" w:rsidR="00FB3C1B" w:rsidRPr="00451896" w:rsidRDefault="00FB3C1B" w:rsidP="00F54355">
      <w:pPr>
        <w:snapToGrid w:val="0"/>
        <w:spacing w:line="300" w:lineRule="auto"/>
        <w:ind w:rightChars="31" w:right="65"/>
        <w:jc w:val="center"/>
        <w:rPr>
          <w:rFonts w:ascii="仿宋_GB2312" w:eastAsia="仿宋_GB2312"/>
          <w:sz w:val="28"/>
          <w:szCs w:val="28"/>
        </w:rPr>
      </w:pPr>
    </w:p>
    <w:p w14:paraId="6180E80B" w14:textId="77777777" w:rsidR="00FB3C1B" w:rsidRPr="00451896" w:rsidRDefault="00FB3C1B" w:rsidP="00F54355">
      <w:pPr>
        <w:snapToGrid w:val="0"/>
        <w:spacing w:line="300" w:lineRule="auto"/>
        <w:ind w:rightChars="31" w:right="65"/>
        <w:jc w:val="center"/>
        <w:rPr>
          <w:rFonts w:ascii="仿宋_GB2312" w:eastAsia="仿宋_GB2312"/>
          <w:sz w:val="28"/>
          <w:szCs w:val="28"/>
        </w:rPr>
      </w:pPr>
    </w:p>
    <w:p w14:paraId="2952C969" w14:textId="77777777" w:rsidR="00FB3C1B" w:rsidRPr="00451896" w:rsidRDefault="00FB3C1B" w:rsidP="00F54355">
      <w:pPr>
        <w:snapToGrid w:val="0"/>
        <w:spacing w:line="300" w:lineRule="auto"/>
        <w:ind w:rightChars="31" w:right="65"/>
        <w:jc w:val="center"/>
        <w:rPr>
          <w:rFonts w:ascii="仿宋_GB2312" w:eastAsia="仿宋_GB2312"/>
          <w:sz w:val="28"/>
          <w:szCs w:val="28"/>
        </w:rPr>
      </w:pPr>
    </w:p>
    <w:p w14:paraId="68058BB2" w14:textId="77777777" w:rsidR="00FB3C1B" w:rsidRPr="00451896" w:rsidRDefault="00FB3C1B" w:rsidP="00F54355">
      <w:pPr>
        <w:snapToGrid w:val="0"/>
        <w:spacing w:line="300" w:lineRule="auto"/>
        <w:ind w:rightChars="31" w:right="65"/>
        <w:jc w:val="center"/>
        <w:rPr>
          <w:rFonts w:ascii="仿宋_GB2312" w:eastAsia="仿宋_GB2312"/>
          <w:sz w:val="28"/>
          <w:szCs w:val="28"/>
        </w:rPr>
      </w:pPr>
    </w:p>
    <w:p w14:paraId="37CD219A" w14:textId="77777777" w:rsidR="00FB3C1B" w:rsidRDefault="00FB3C1B" w:rsidP="00F54355">
      <w:pPr>
        <w:snapToGrid w:val="0"/>
        <w:spacing w:line="300" w:lineRule="auto"/>
        <w:ind w:rightChars="31" w:right="65"/>
        <w:jc w:val="center"/>
        <w:rPr>
          <w:rFonts w:ascii="仿宋_GB2312" w:eastAsia="仿宋_GB2312"/>
          <w:sz w:val="28"/>
          <w:szCs w:val="28"/>
        </w:rPr>
      </w:pPr>
    </w:p>
    <w:p w14:paraId="538EE709" w14:textId="77777777" w:rsidR="00FB3C1B" w:rsidRPr="00451896" w:rsidRDefault="00FB3C1B" w:rsidP="00F54355">
      <w:pPr>
        <w:snapToGrid w:val="0"/>
        <w:spacing w:line="300" w:lineRule="auto"/>
        <w:ind w:rightChars="31" w:right="65"/>
        <w:jc w:val="center"/>
        <w:rPr>
          <w:rFonts w:ascii="仿宋_GB2312" w:eastAsia="仿宋_GB2312"/>
          <w:sz w:val="28"/>
          <w:szCs w:val="28"/>
        </w:rPr>
      </w:pPr>
    </w:p>
    <w:p w14:paraId="2C423929" w14:textId="77777777" w:rsidR="00FB3C1B" w:rsidRDefault="00FB3C1B" w:rsidP="00F54355">
      <w:pPr>
        <w:snapToGrid w:val="0"/>
        <w:spacing w:line="300" w:lineRule="auto"/>
        <w:jc w:val="center"/>
        <w:rPr>
          <w:rFonts w:ascii="黑体" w:eastAsia="黑体" w:hAnsi="黑体"/>
          <w:sz w:val="44"/>
          <w:szCs w:val="44"/>
        </w:rPr>
      </w:pPr>
      <w:proofErr w:type="gramStart"/>
      <w:r w:rsidRPr="00FB3C1B">
        <w:rPr>
          <w:rFonts w:ascii="黑体" w:eastAsia="黑体" w:hAnsi="黑体" w:hint="eastAsia"/>
          <w:sz w:val="44"/>
          <w:szCs w:val="44"/>
        </w:rPr>
        <w:t>崇明区</w:t>
      </w:r>
      <w:proofErr w:type="gramEnd"/>
      <w:r w:rsidRPr="00FB3C1B">
        <w:rPr>
          <w:rFonts w:ascii="黑体" w:eastAsia="黑体" w:hAnsi="黑体" w:hint="eastAsia"/>
          <w:sz w:val="44"/>
          <w:szCs w:val="44"/>
        </w:rPr>
        <w:t>财政项目支出绩效评价报告</w:t>
      </w:r>
    </w:p>
    <w:p w14:paraId="03979B29" w14:textId="77777777" w:rsidR="00FB3C1B" w:rsidRPr="00451896" w:rsidRDefault="00FB3C1B" w:rsidP="00F54355">
      <w:pPr>
        <w:snapToGrid w:val="0"/>
        <w:spacing w:line="300" w:lineRule="auto"/>
        <w:ind w:rightChars="31" w:right="65"/>
        <w:jc w:val="center"/>
        <w:rPr>
          <w:rFonts w:ascii="仿宋_GB2312" w:eastAsia="仿宋_GB2312" w:hAnsi="黑体"/>
          <w:sz w:val="28"/>
          <w:szCs w:val="28"/>
        </w:rPr>
      </w:pPr>
    </w:p>
    <w:p w14:paraId="6A282F63" w14:textId="77777777" w:rsidR="00FB3C1B" w:rsidRPr="00451896" w:rsidRDefault="00FB3C1B" w:rsidP="00F54355">
      <w:pPr>
        <w:snapToGrid w:val="0"/>
        <w:spacing w:line="300" w:lineRule="auto"/>
        <w:ind w:rightChars="31" w:right="65"/>
        <w:jc w:val="center"/>
        <w:rPr>
          <w:rFonts w:ascii="仿宋_GB2312" w:eastAsia="仿宋_GB2312" w:hAnsi="黑体"/>
          <w:sz w:val="28"/>
          <w:szCs w:val="28"/>
        </w:rPr>
      </w:pPr>
    </w:p>
    <w:p w14:paraId="22AECB59" w14:textId="77777777" w:rsidR="00FB3C1B" w:rsidRPr="007C4CD6" w:rsidRDefault="00FB3C1B" w:rsidP="00F54355">
      <w:pPr>
        <w:snapToGrid w:val="0"/>
        <w:spacing w:line="300" w:lineRule="auto"/>
        <w:ind w:rightChars="31" w:right="65"/>
        <w:jc w:val="center"/>
        <w:rPr>
          <w:rFonts w:ascii="仿宋_GB2312" w:eastAsia="仿宋_GB2312" w:hAnsi="黑体"/>
          <w:sz w:val="28"/>
          <w:szCs w:val="28"/>
        </w:rPr>
      </w:pPr>
    </w:p>
    <w:p w14:paraId="26BBDBC4" w14:textId="77777777" w:rsidR="00FB3C1B" w:rsidRPr="00451896" w:rsidRDefault="00FB3C1B" w:rsidP="00F54355">
      <w:pPr>
        <w:snapToGrid w:val="0"/>
        <w:spacing w:line="300" w:lineRule="auto"/>
        <w:ind w:rightChars="31" w:right="65"/>
        <w:jc w:val="center"/>
        <w:rPr>
          <w:rFonts w:ascii="仿宋_GB2312" w:eastAsia="仿宋_GB2312" w:hAnsi="黑体"/>
          <w:sz w:val="28"/>
          <w:szCs w:val="28"/>
        </w:rPr>
      </w:pPr>
    </w:p>
    <w:p w14:paraId="0FEABE28" w14:textId="77777777" w:rsidR="00FB3C1B" w:rsidRPr="00451896" w:rsidRDefault="00FB3C1B" w:rsidP="00F54355">
      <w:pPr>
        <w:snapToGrid w:val="0"/>
        <w:spacing w:line="300" w:lineRule="auto"/>
        <w:ind w:rightChars="31" w:right="65"/>
        <w:jc w:val="center"/>
        <w:rPr>
          <w:rFonts w:ascii="仿宋_GB2312" w:eastAsia="仿宋_GB2312" w:hAnsi="黑体"/>
          <w:sz w:val="28"/>
          <w:szCs w:val="28"/>
        </w:rPr>
      </w:pPr>
    </w:p>
    <w:p w14:paraId="3B8DB0BD" w14:textId="77777777" w:rsidR="00FB3C1B" w:rsidRDefault="00FB3C1B" w:rsidP="00F54355">
      <w:pPr>
        <w:snapToGrid w:val="0"/>
        <w:spacing w:line="300" w:lineRule="auto"/>
        <w:ind w:rightChars="31" w:right="65"/>
        <w:jc w:val="center"/>
        <w:rPr>
          <w:rFonts w:ascii="仿宋_GB2312" w:eastAsia="仿宋_GB2312" w:hAnsi="黑体"/>
          <w:sz w:val="28"/>
          <w:szCs w:val="28"/>
        </w:rPr>
      </w:pPr>
    </w:p>
    <w:p w14:paraId="45C222F1" w14:textId="77777777" w:rsidR="00FB3C1B" w:rsidRDefault="00FB3C1B" w:rsidP="00F54355">
      <w:pPr>
        <w:snapToGrid w:val="0"/>
        <w:spacing w:line="300" w:lineRule="auto"/>
        <w:ind w:rightChars="31" w:right="65"/>
        <w:jc w:val="center"/>
        <w:rPr>
          <w:rFonts w:ascii="仿宋_GB2312" w:eastAsia="仿宋_GB2312" w:hAnsi="黑体"/>
          <w:sz w:val="28"/>
          <w:szCs w:val="28"/>
        </w:rPr>
      </w:pPr>
    </w:p>
    <w:p w14:paraId="43C3610D" w14:textId="77777777" w:rsidR="00FB3C1B" w:rsidRDefault="00FB3C1B" w:rsidP="00F54355">
      <w:pPr>
        <w:snapToGrid w:val="0"/>
        <w:spacing w:line="300" w:lineRule="auto"/>
        <w:ind w:rightChars="31" w:right="65"/>
        <w:jc w:val="center"/>
        <w:rPr>
          <w:rFonts w:ascii="仿宋_GB2312" w:eastAsia="仿宋_GB2312" w:hAnsi="黑体"/>
          <w:sz w:val="28"/>
          <w:szCs w:val="28"/>
        </w:rPr>
      </w:pPr>
    </w:p>
    <w:p w14:paraId="396EFFF9" w14:textId="77777777" w:rsidR="00FB3C1B" w:rsidRPr="00451896" w:rsidRDefault="00FB3C1B" w:rsidP="00F54355">
      <w:pPr>
        <w:snapToGrid w:val="0"/>
        <w:spacing w:line="300" w:lineRule="auto"/>
        <w:ind w:rightChars="31" w:right="65"/>
        <w:jc w:val="center"/>
        <w:rPr>
          <w:rFonts w:ascii="仿宋_GB2312" w:eastAsia="仿宋_GB2312" w:hAnsi="黑体"/>
          <w:sz w:val="28"/>
          <w:szCs w:val="28"/>
        </w:rPr>
      </w:pPr>
    </w:p>
    <w:p w14:paraId="725EBB89" w14:textId="77777777" w:rsidR="00FB3C1B" w:rsidRPr="00451896" w:rsidRDefault="00FB3C1B" w:rsidP="00F54355">
      <w:pPr>
        <w:spacing w:line="360" w:lineRule="auto"/>
        <w:ind w:rightChars="-27" w:right="-57" w:firstLineChars="400" w:firstLine="1280"/>
        <w:jc w:val="left"/>
        <w:rPr>
          <w:rFonts w:ascii="黑体" w:eastAsia="黑体" w:hAnsi="黑体" w:cs="黑体"/>
          <w:bCs/>
          <w:sz w:val="32"/>
          <w:szCs w:val="32"/>
        </w:rPr>
      </w:pPr>
      <w:r w:rsidRPr="00451896">
        <w:rPr>
          <w:rFonts w:ascii="黑体" w:eastAsia="黑体" w:hAnsi="黑体" w:cs="黑体" w:hint="eastAsia"/>
          <w:bCs/>
          <w:sz w:val="32"/>
          <w:szCs w:val="32"/>
        </w:rPr>
        <w:t>项目名称：20</w:t>
      </w:r>
      <w:r w:rsidRPr="00451896">
        <w:rPr>
          <w:rFonts w:ascii="黑体" w:eastAsia="黑体" w:hAnsi="黑体" w:cs="黑体"/>
          <w:bCs/>
          <w:sz w:val="32"/>
          <w:szCs w:val="32"/>
        </w:rPr>
        <w:t>21</w:t>
      </w:r>
      <w:r w:rsidRPr="00451896">
        <w:rPr>
          <w:rFonts w:ascii="黑体" w:eastAsia="黑体" w:hAnsi="黑体" w:cs="黑体" w:hint="eastAsia"/>
          <w:bCs/>
          <w:sz w:val="32"/>
          <w:szCs w:val="32"/>
        </w:rPr>
        <w:t>年崇明区水务局长兴污水厂</w:t>
      </w:r>
    </w:p>
    <w:p w14:paraId="374D6CEF" w14:textId="77777777" w:rsidR="00FB3C1B" w:rsidRPr="00451896" w:rsidRDefault="00FB3C1B" w:rsidP="00F54355">
      <w:pPr>
        <w:spacing w:line="360" w:lineRule="auto"/>
        <w:ind w:rightChars="-27" w:right="-57" w:firstLineChars="900" w:firstLine="2880"/>
        <w:jc w:val="left"/>
        <w:rPr>
          <w:rFonts w:ascii="黑体" w:eastAsia="黑体" w:hAnsi="黑体" w:cs="黑体"/>
          <w:bCs/>
          <w:sz w:val="32"/>
          <w:szCs w:val="32"/>
        </w:rPr>
      </w:pPr>
      <w:r w:rsidRPr="00451896">
        <w:rPr>
          <w:rFonts w:ascii="黑体" w:eastAsia="黑体" w:hAnsi="黑体" w:cs="黑体" w:hint="eastAsia"/>
          <w:bCs/>
          <w:sz w:val="32"/>
          <w:szCs w:val="32"/>
        </w:rPr>
        <w:t>运行经费项目</w:t>
      </w:r>
    </w:p>
    <w:p w14:paraId="3058D189" w14:textId="77777777" w:rsidR="00FB3C1B" w:rsidRPr="00451896" w:rsidRDefault="00FB3C1B" w:rsidP="00F54355">
      <w:pPr>
        <w:spacing w:line="360" w:lineRule="auto"/>
        <w:ind w:rightChars="-27" w:right="-57" w:firstLineChars="400" w:firstLine="1280"/>
        <w:jc w:val="left"/>
        <w:rPr>
          <w:rFonts w:ascii="黑体" w:eastAsia="黑体" w:hAnsi="黑体" w:cs="黑体"/>
          <w:bCs/>
          <w:sz w:val="32"/>
          <w:szCs w:val="32"/>
        </w:rPr>
      </w:pPr>
      <w:r w:rsidRPr="00451896">
        <w:rPr>
          <w:rFonts w:ascii="黑体" w:eastAsia="黑体" w:hAnsi="黑体" w:cs="黑体" w:hint="eastAsia"/>
          <w:bCs/>
          <w:sz w:val="32"/>
          <w:szCs w:val="32"/>
        </w:rPr>
        <w:t>项目单位：</w:t>
      </w:r>
      <w:hyperlink r:id="rId8" w:tgtFrame="_blank" w:history="1">
        <w:r w:rsidRPr="00451896">
          <w:rPr>
            <w:rFonts w:ascii="黑体" w:eastAsia="黑体" w:hAnsi="黑体" w:cs="黑体" w:hint="eastAsia"/>
            <w:bCs/>
            <w:sz w:val="32"/>
            <w:szCs w:val="32"/>
          </w:rPr>
          <w:t>上海市崇明</w:t>
        </w:r>
      </w:hyperlink>
      <w:r w:rsidRPr="00451896">
        <w:rPr>
          <w:rFonts w:ascii="黑体" w:eastAsia="黑体" w:hAnsi="黑体" w:cs="黑体" w:hint="eastAsia"/>
          <w:bCs/>
          <w:sz w:val="32"/>
          <w:szCs w:val="32"/>
        </w:rPr>
        <w:t>区水务局</w:t>
      </w:r>
    </w:p>
    <w:p w14:paraId="5A6B3DE6" w14:textId="77777777" w:rsidR="00FB3C1B" w:rsidRPr="00451896" w:rsidRDefault="00FB3C1B" w:rsidP="00F54355">
      <w:pPr>
        <w:spacing w:line="360" w:lineRule="auto"/>
        <w:ind w:rightChars="-27" w:right="-57" w:firstLineChars="400" w:firstLine="1280"/>
        <w:jc w:val="left"/>
        <w:rPr>
          <w:rFonts w:ascii="黑体" w:eastAsia="黑体" w:hAnsi="黑体" w:cs="黑体"/>
          <w:bCs/>
          <w:sz w:val="32"/>
          <w:szCs w:val="32"/>
        </w:rPr>
      </w:pPr>
      <w:r w:rsidRPr="00451896">
        <w:rPr>
          <w:rFonts w:ascii="黑体" w:eastAsia="黑体" w:hAnsi="黑体" w:cs="黑体" w:hint="eastAsia"/>
          <w:bCs/>
          <w:sz w:val="32"/>
          <w:szCs w:val="32"/>
        </w:rPr>
        <w:t>主管部门：</w:t>
      </w:r>
      <w:hyperlink r:id="rId9" w:tgtFrame="_blank" w:history="1">
        <w:r w:rsidRPr="00451896">
          <w:rPr>
            <w:rFonts w:ascii="黑体" w:eastAsia="黑体" w:hAnsi="黑体" w:cs="黑体" w:hint="eastAsia"/>
            <w:bCs/>
            <w:sz w:val="32"/>
            <w:szCs w:val="32"/>
          </w:rPr>
          <w:t>上海市崇明</w:t>
        </w:r>
      </w:hyperlink>
      <w:r w:rsidRPr="00451896">
        <w:rPr>
          <w:rFonts w:ascii="黑体" w:eastAsia="黑体" w:hAnsi="黑体" w:cs="黑体" w:hint="eastAsia"/>
          <w:bCs/>
          <w:sz w:val="32"/>
          <w:szCs w:val="32"/>
        </w:rPr>
        <w:t>区水务局</w:t>
      </w:r>
    </w:p>
    <w:p w14:paraId="5F32852F" w14:textId="77777777" w:rsidR="00FB3C1B" w:rsidRPr="00451896" w:rsidRDefault="00FB3C1B" w:rsidP="00F54355">
      <w:pPr>
        <w:spacing w:line="360" w:lineRule="auto"/>
        <w:ind w:rightChars="-27" w:right="-57" w:firstLineChars="400" w:firstLine="1280"/>
        <w:jc w:val="left"/>
        <w:rPr>
          <w:rFonts w:ascii="黑体" w:eastAsia="黑体" w:hAnsi="黑体" w:cs="黑体"/>
          <w:bCs/>
          <w:sz w:val="32"/>
          <w:szCs w:val="32"/>
        </w:rPr>
      </w:pPr>
      <w:r w:rsidRPr="00451896">
        <w:rPr>
          <w:rFonts w:ascii="黑体" w:eastAsia="黑体" w:hAnsi="黑体" w:cs="黑体" w:hint="eastAsia"/>
          <w:bCs/>
          <w:sz w:val="32"/>
          <w:szCs w:val="32"/>
        </w:rPr>
        <w:t>委托单位：</w:t>
      </w:r>
      <w:hyperlink r:id="rId10" w:tgtFrame="_blank" w:history="1">
        <w:r w:rsidRPr="00451896">
          <w:rPr>
            <w:rFonts w:ascii="黑体" w:eastAsia="黑体" w:hAnsi="黑体" w:cs="黑体" w:hint="eastAsia"/>
            <w:bCs/>
            <w:sz w:val="32"/>
            <w:szCs w:val="32"/>
          </w:rPr>
          <w:t>上海市崇明</w:t>
        </w:r>
      </w:hyperlink>
      <w:r w:rsidRPr="00451896">
        <w:rPr>
          <w:rFonts w:ascii="黑体" w:eastAsia="黑体" w:hAnsi="黑体" w:cs="黑体" w:hint="eastAsia"/>
          <w:bCs/>
          <w:sz w:val="32"/>
          <w:szCs w:val="32"/>
        </w:rPr>
        <w:t>区财政局</w:t>
      </w:r>
    </w:p>
    <w:p w14:paraId="302C33BE" w14:textId="77777777" w:rsidR="00FB3C1B" w:rsidRPr="00451896" w:rsidRDefault="00FB3C1B" w:rsidP="00F54355">
      <w:pPr>
        <w:spacing w:line="360" w:lineRule="auto"/>
        <w:ind w:rightChars="-27" w:right="-57" w:firstLineChars="400" w:firstLine="1280"/>
        <w:jc w:val="left"/>
        <w:rPr>
          <w:rFonts w:ascii="黑体" w:eastAsia="黑体" w:hAnsi="黑体" w:cs="黑体"/>
          <w:bCs/>
          <w:sz w:val="32"/>
          <w:szCs w:val="32"/>
        </w:rPr>
      </w:pPr>
      <w:r w:rsidRPr="00451896">
        <w:rPr>
          <w:rFonts w:ascii="黑体" w:eastAsia="黑体" w:hAnsi="黑体" w:cs="黑体" w:hint="eastAsia"/>
          <w:bCs/>
          <w:sz w:val="32"/>
          <w:szCs w:val="32"/>
        </w:rPr>
        <w:t>评价机构：上海怀策管理咨询有限公司</w:t>
      </w:r>
    </w:p>
    <w:p w14:paraId="2AC9C76F" w14:textId="77777777" w:rsidR="00FB3C1B" w:rsidRDefault="00FB3C1B" w:rsidP="00F54355">
      <w:pPr>
        <w:spacing w:line="360" w:lineRule="auto"/>
        <w:ind w:left="1322" w:hangingChars="472" w:hanging="1322"/>
        <w:jc w:val="center"/>
        <w:rPr>
          <w:rFonts w:ascii="黑体" w:eastAsia="黑体" w:hAnsi="黑体" w:cs="黑体"/>
          <w:bCs/>
          <w:sz w:val="28"/>
          <w:szCs w:val="28"/>
        </w:rPr>
      </w:pPr>
    </w:p>
    <w:p w14:paraId="19F4A4C6" w14:textId="77777777" w:rsidR="00FB3C1B" w:rsidRDefault="00FB3C1B" w:rsidP="00F54355">
      <w:pPr>
        <w:spacing w:line="300" w:lineRule="auto"/>
        <w:jc w:val="center"/>
        <w:rPr>
          <w:rFonts w:ascii="黑体" w:eastAsia="黑体" w:hAnsi="黑体"/>
          <w:bCs/>
          <w:sz w:val="28"/>
          <w:szCs w:val="28"/>
        </w:rPr>
      </w:pPr>
      <w:r w:rsidRPr="00451896">
        <w:rPr>
          <w:rFonts w:ascii="黑体" w:eastAsia="黑体" w:hAnsi="黑体" w:hint="eastAsia"/>
          <w:bCs/>
          <w:sz w:val="28"/>
          <w:szCs w:val="28"/>
        </w:rPr>
        <w:t>二〇二二年</w:t>
      </w:r>
      <w:r>
        <w:rPr>
          <w:rFonts w:ascii="黑体" w:eastAsia="黑体" w:hAnsi="黑体" w:hint="eastAsia"/>
          <w:bCs/>
          <w:sz w:val="28"/>
          <w:szCs w:val="28"/>
        </w:rPr>
        <w:t>七</w:t>
      </w:r>
      <w:r w:rsidRPr="00451896">
        <w:rPr>
          <w:rFonts w:ascii="黑体" w:eastAsia="黑体" w:hAnsi="黑体" w:hint="eastAsia"/>
          <w:bCs/>
          <w:sz w:val="28"/>
          <w:szCs w:val="28"/>
        </w:rPr>
        <w:t>月</w:t>
      </w:r>
    </w:p>
    <w:p w14:paraId="5962034A" w14:textId="77777777" w:rsidR="00FB3C1B" w:rsidRDefault="00FB3C1B" w:rsidP="00F54355">
      <w:pPr>
        <w:widowControl/>
        <w:jc w:val="left"/>
        <w:rPr>
          <w:rFonts w:ascii="黑体" w:eastAsia="黑体" w:hAnsi="黑体" w:cs="仿宋_GB2312"/>
          <w:b/>
          <w:sz w:val="32"/>
          <w:szCs w:val="32"/>
        </w:rPr>
      </w:pPr>
      <w:r>
        <w:rPr>
          <w:rFonts w:ascii="黑体" w:eastAsia="黑体" w:hAnsi="黑体" w:cs="仿宋_GB2312"/>
          <w:b/>
          <w:sz w:val="32"/>
          <w:szCs w:val="32"/>
        </w:rPr>
        <w:br w:type="page"/>
      </w:r>
    </w:p>
    <w:p w14:paraId="2025130A" w14:textId="77777777" w:rsidR="00FB3C1B" w:rsidRPr="006E6092" w:rsidRDefault="00FB3C1B" w:rsidP="00F54355">
      <w:pPr>
        <w:widowControl/>
        <w:spacing w:line="500" w:lineRule="exact"/>
        <w:ind w:firstLineChars="200" w:firstLine="643"/>
        <w:contextualSpacing/>
        <w:jc w:val="left"/>
        <w:rPr>
          <w:rFonts w:ascii="黑体" w:eastAsia="黑体" w:hAnsi="黑体" w:cs="仿宋_GB2312"/>
          <w:b/>
          <w:sz w:val="32"/>
          <w:szCs w:val="32"/>
        </w:rPr>
      </w:pPr>
      <w:r w:rsidRPr="006E6092">
        <w:rPr>
          <w:rFonts w:ascii="黑体" w:eastAsia="黑体" w:hAnsi="黑体" w:cs="仿宋_GB2312" w:hint="eastAsia"/>
          <w:b/>
          <w:sz w:val="32"/>
          <w:szCs w:val="32"/>
        </w:rPr>
        <w:lastRenderedPageBreak/>
        <w:t>一、评价机构信息</w:t>
      </w:r>
    </w:p>
    <w:p w14:paraId="4958225A" w14:textId="77777777" w:rsidR="00FB3C1B" w:rsidRPr="006E6092" w:rsidRDefault="00FB3C1B" w:rsidP="00F54355">
      <w:pPr>
        <w:widowControl/>
        <w:spacing w:line="500" w:lineRule="exact"/>
        <w:ind w:firstLineChars="400" w:firstLine="1280"/>
        <w:contextualSpacing/>
        <w:jc w:val="left"/>
        <w:rPr>
          <w:rFonts w:ascii="仿宋_GB2312" w:eastAsia="仿宋_GB2312" w:hAnsi="仿宋" w:cs="仿宋_GB2312"/>
          <w:sz w:val="32"/>
          <w:szCs w:val="32"/>
        </w:rPr>
      </w:pPr>
      <w:r w:rsidRPr="006E6092">
        <w:rPr>
          <w:rFonts w:ascii="仿宋_GB2312" w:eastAsia="仿宋_GB2312" w:hAnsi="仿宋" w:cs="仿宋_GB2312" w:hint="eastAsia"/>
          <w:sz w:val="32"/>
          <w:szCs w:val="32"/>
        </w:rPr>
        <w:t xml:space="preserve">单位名称：上海怀策管理咨询有限公司   </w:t>
      </w:r>
    </w:p>
    <w:p w14:paraId="552AA79E" w14:textId="77777777" w:rsidR="00FB3C1B" w:rsidRPr="006E6092" w:rsidRDefault="00FB3C1B" w:rsidP="00F54355">
      <w:pPr>
        <w:widowControl/>
        <w:spacing w:line="500" w:lineRule="exact"/>
        <w:ind w:firstLineChars="200" w:firstLine="640"/>
        <w:contextualSpacing/>
        <w:jc w:val="left"/>
        <w:rPr>
          <w:rFonts w:ascii="仿宋_GB2312" w:eastAsia="仿宋_GB2312" w:hAnsi="仿宋" w:cs="仿宋_GB2312"/>
          <w:sz w:val="32"/>
          <w:szCs w:val="32"/>
        </w:rPr>
      </w:pPr>
      <w:r w:rsidRPr="006E6092">
        <w:rPr>
          <w:rFonts w:ascii="仿宋_GB2312" w:eastAsia="仿宋_GB2312" w:hAnsi="仿宋" w:cs="仿宋_GB2312" w:hint="eastAsia"/>
          <w:sz w:val="32"/>
          <w:szCs w:val="32"/>
        </w:rPr>
        <w:t xml:space="preserve">    联系方式：021-</w:t>
      </w:r>
      <w:r w:rsidRPr="006E6092">
        <w:rPr>
          <w:rFonts w:ascii="仿宋_GB2312" w:eastAsia="仿宋_GB2312" w:hAnsi="仿宋" w:cs="仿宋_GB2312"/>
          <w:sz w:val="32"/>
          <w:szCs w:val="32"/>
        </w:rPr>
        <w:t>52919820</w:t>
      </w:r>
    </w:p>
    <w:p w14:paraId="606D38D4" w14:textId="77777777" w:rsidR="00FB3C1B" w:rsidRDefault="00FB3C1B" w:rsidP="00F54355">
      <w:pPr>
        <w:widowControl/>
        <w:spacing w:line="500" w:lineRule="exact"/>
        <w:ind w:firstLineChars="200" w:firstLine="640"/>
        <w:contextualSpacing/>
        <w:jc w:val="left"/>
        <w:rPr>
          <w:rFonts w:ascii="仿宋_GB2312" w:eastAsia="仿宋_GB2312" w:hAnsi="仿宋" w:cs="仿宋_GB2312"/>
          <w:sz w:val="32"/>
          <w:szCs w:val="32"/>
        </w:rPr>
      </w:pPr>
      <w:r w:rsidRPr="006E6092">
        <w:rPr>
          <w:rFonts w:ascii="仿宋_GB2312" w:eastAsia="仿宋_GB2312" w:hAnsi="仿宋" w:cs="仿宋_GB2312" w:hint="eastAsia"/>
          <w:sz w:val="32"/>
          <w:szCs w:val="32"/>
        </w:rPr>
        <w:t xml:space="preserve">    联系地址：上海市静安区江场路1228弄33号</w:t>
      </w:r>
    </w:p>
    <w:p w14:paraId="592A1473" w14:textId="77777777" w:rsidR="00FB3C1B" w:rsidRPr="006E6092" w:rsidRDefault="00FB3C1B" w:rsidP="00F54355">
      <w:pPr>
        <w:widowControl/>
        <w:spacing w:line="500" w:lineRule="exact"/>
        <w:ind w:firstLineChars="900" w:firstLine="2880"/>
        <w:contextualSpacing/>
        <w:jc w:val="left"/>
        <w:rPr>
          <w:rFonts w:ascii="仿宋_GB2312" w:eastAsia="仿宋_GB2312" w:hAnsi="仿宋" w:cs="仿宋_GB2312"/>
          <w:sz w:val="32"/>
          <w:szCs w:val="32"/>
        </w:rPr>
      </w:pPr>
      <w:r w:rsidRPr="006E6092">
        <w:rPr>
          <w:rFonts w:ascii="仿宋_GB2312" w:eastAsia="仿宋_GB2312" w:hAnsi="仿宋" w:cs="仿宋_GB2312" w:hint="eastAsia"/>
          <w:sz w:val="32"/>
          <w:szCs w:val="32"/>
        </w:rPr>
        <w:t>1</w:t>
      </w:r>
      <w:r w:rsidRPr="006E6092">
        <w:rPr>
          <w:rFonts w:ascii="仿宋_GB2312" w:eastAsia="仿宋_GB2312" w:hAnsi="仿宋" w:cs="仿宋_GB2312"/>
          <w:sz w:val="32"/>
          <w:szCs w:val="32"/>
        </w:rPr>
        <w:t>703-1</w:t>
      </w:r>
    </w:p>
    <w:p w14:paraId="3E5F6E26" w14:textId="77777777" w:rsidR="00FB3C1B" w:rsidRPr="006E6092" w:rsidRDefault="00FB3C1B" w:rsidP="00F54355">
      <w:pPr>
        <w:widowControl/>
        <w:spacing w:line="500" w:lineRule="exact"/>
        <w:ind w:firstLineChars="200" w:firstLine="640"/>
        <w:contextualSpacing/>
        <w:jc w:val="left"/>
        <w:rPr>
          <w:rFonts w:ascii="仿宋_GB2312" w:eastAsia="仿宋_GB2312" w:hAnsi="仿宋" w:cs="仿宋_GB2312"/>
          <w:sz w:val="32"/>
          <w:szCs w:val="32"/>
        </w:rPr>
      </w:pPr>
      <w:r w:rsidRPr="006E6092">
        <w:rPr>
          <w:rFonts w:ascii="仿宋_GB2312" w:eastAsia="仿宋_GB2312" w:hAnsi="仿宋" w:cs="仿宋_GB2312" w:hint="eastAsia"/>
          <w:sz w:val="32"/>
          <w:szCs w:val="32"/>
        </w:rPr>
        <w:t xml:space="preserve">    邮箱地址：chencl@</w:t>
      </w:r>
      <w:r w:rsidRPr="006E6092">
        <w:rPr>
          <w:rFonts w:ascii="仿宋_GB2312" w:eastAsia="仿宋_GB2312" w:hAnsi="仿宋" w:cs="仿宋_GB2312"/>
          <w:sz w:val="32"/>
          <w:szCs w:val="32"/>
        </w:rPr>
        <w:t>51</w:t>
      </w:r>
      <w:r w:rsidRPr="006E6092">
        <w:rPr>
          <w:rFonts w:ascii="仿宋_GB2312" w:eastAsia="仿宋_GB2312" w:hAnsi="仿宋" w:cs="仿宋_GB2312" w:hint="eastAsia"/>
          <w:sz w:val="32"/>
          <w:szCs w:val="32"/>
        </w:rPr>
        <w:t>think.</w:t>
      </w:r>
      <w:r w:rsidRPr="006E6092">
        <w:rPr>
          <w:rFonts w:ascii="仿宋_GB2312" w:eastAsia="仿宋_GB2312" w:hAnsi="仿宋" w:cs="仿宋_GB2312"/>
          <w:sz w:val="32"/>
          <w:szCs w:val="32"/>
        </w:rPr>
        <w:t>info</w:t>
      </w:r>
    </w:p>
    <w:p w14:paraId="6E1170A2" w14:textId="77777777" w:rsidR="00FB3C1B" w:rsidRDefault="00FB3C1B" w:rsidP="00F54355">
      <w:pPr>
        <w:widowControl/>
        <w:spacing w:line="500" w:lineRule="exact"/>
        <w:ind w:firstLineChars="200" w:firstLine="640"/>
        <w:contextualSpacing/>
        <w:jc w:val="left"/>
        <w:rPr>
          <w:rFonts w:ascii="仿宋_GB2312" w:eastAsia="仿宋_GB2312" w:hAnsi="仿宋" w:cs="仿宋_GB2312"/>
          <w:sz w:val="32"/>
          <w:szCs w:val="32"/>
        </w:rPr>
      </w:pPr>
      <w:r w:rsidRPr="006E6092">
        <w:rPr>
          <w:rFonts w:ascii="仿宋_GB2312" w:eastAsia="仿宋_GB2312" w:hAnsi="仿宋" w:cs="仿宋_GB2312" w:hint="eastAsia"/>
          <w:sz w:val="32"/>
          <w:szCs w:val="32"/>
        </w:rPr>
        <w:t xml:space="preserve">    邮政编码：</w:t>
      </w:r>
      <w:r w:rsidRPr="006E6092">
        <w:rPr>
          <w:rFonts w:ascii="仿宋_GB2312" w:eastAsia="仿宋_GB2312" w:hAnsi="仿宋" w:cs="仿宋_GB2312"/>
          <w:sz w:val="32"/>
          <w:szCs w:val="32"/>
        </w:rPr>
        <w:t>200072</w:t>
      </w:r>
    </w:p>
    <w:p w14:paraId="2E1AE5F9" w14:textId="77777777" w:rsidR="00FB3C1B" w:rsidRDefault="00FB3C1B" w:rsidP="00F54355">
      <w:pPr>
        <w:widowControl/>
        <w:spacing w:line="500" w:lineRule="exact"/>
        <w:ind w:firstLineChars="200" w:firstLine="640"/>
        <w:contextualSpacing/>
        <w:jc w:val="left"/>
        <w:rPr>
          <w:rFonts w:ascii="仿宋_GB2312" w:eastAsia="仿宋_GB2312" w:hAnsi="仿宋" w:cs="仿宋_GB2312"/>
          <w:sz w:val="32"/>
          <w:szCs w:val="32"/>
        </w:rPr>
      </w:pPr>
    </w:p>
    <w:p w14:paraId="58F54351" w14:textId="77777777" w:rsidR="00FB3C1B" w:rsidRPr="006E6092" w:rsidRDefault="00FB3C1B" w:rsidP="00F54355">
      <w:pPr>
        <w:widowControl/>
        <w:spacing w:line="500" w:lineRule="exact"/>
        <w:ind w:firstLineChars="200" w:firstLine="640"/>
        <w:contextualSpacing/>
        <w:jc w:val="left"/>
        <w:rPr>
          <w:rFonts w:ascii="仿宋_GB2312" w:eastAsia="仿宋_GB2312" w:hAnsi="仿宋" w:cs="仿宋_GB2312"/>
          <w:sz w:val="32"/>
          <w:szCs w:val="32"/>
        </w:rPr>
      </w:pPr>
    </w:p>
    <w:p w14:paraId="54246DAA" w14:textId="77777777" w:rsidR="00FB3C1B" w:rsidRPr="006E6092" w:rsidRDefault="00FB3C1B" w:rsidP="00F54355">
      <w:pPr>
        <w:widowControl/>
        <w:spacing w:line="500" w:lineRule="exact"/>
        <w:ind w:firstLineChars="200" w:firstLine="643"/>
        <w:contextualSpacing/>
        <w:jc w:val="left"/>
        <w:rPr>
          <w:rFonts w:ascii="仿宋_GB2312" w:eastAsia="仿宋_GB2312" w:hAnsi="仿宋" w:cs="仿宋_GB2312"/>
          <w:sz w:val="32"/>
          <w:szCs w:val="32"/>
        </w:rPr>
      </w:pPr>
      <w:r w:rsidRPr="006E6092">
        <w:rPr>
          <w:rFonts w:ascii="黑体" w:eastAsia="黑体" w:hAnsi="黑体" w:cs="仿宋_GB2312" w:hint="eastAsia"/>
          <w:b/>
          <w:sz w:val="32"/>
          <w:szCs w:val="32"/>
        </w:rPr>
        <w:t>二、项目评价组信息</w:t>
      </w:r>
    </w:p>
    <w:p w14:paraId="148FFA89" w14:textId="27111342" w:rsidR="00FB3C1B" w:rsidRDefault="00FB3C1B" w:rsidP="00F54355">
      <w:pPr>
        <w:widowControl/>
        <w:spacing w:line="500" w:lineRule="exact"/>
        <w:ind w:firstLineChars="400" w:firstLine="1280"/>
        <w:contextualSpacing/>
        <w:jc w:val="left"/>
        <w:rPr>
          <w:rFonts w:ascii="仿宋_GB2312" w:eastAsia="仿宋_GB2312" w:hAnsi="仿宋" w:cs="仿宋_GB2312"/>
          <w:sz w:val="32"/>
          <w:szCs w:val="32"/>
        </w:rPr>
      </w:pPr>
      <w:r w:rsidRPr="006E6092">
        <w:rPr>
          <w:rFonts w:ascii="仿宋_GB2312" w:eastAsia="仿宋_GB2312" w:hAnsi="仿宋" w:cs="仿宋_GB2312" w:hint="eastAsia"/>
          <w:sz w:val="32"/>
          <w:szCs w:val="32"/>
        </w:rPr>
        <w:t>项目主评人：金</w:t>
      </w:r>
      <w:r w:rsidR="001E3458">
        <w:rPr>
          <w:rFonts w:ascii="仿宋_GB2312" w:eastAsia="仿宋_GB2312" w:hAnsi="仿宋" w:cs="仿宋_GB2312" w:hint="eastAsia"/>
          <w:sz w:val="32"/>
          <w:szCs w:val="32"/>
        </w:rPr>
        <w:t xml:space="preserve"> </w:t>
      </w:r>
      <w:r w:rsidRPr="006E6092">
        <w:rPr>
          <w:rFonts w:ascii="仿宋_GB2312" w:eastAsia="仿宋_GB2312" w:hAnsi="仿宋" w:cs="仿宋_GB2312" w:hint="eastAsia"/>
          <w:sz w:val="32"/>
          <w:szCs w:val="32"/>
        </w:rPr>
        <w:t>福  13</w:t>
      </w:r>
      <w:r w:rsidRPr="006E6092">
        <w:rPr>
          <w:rFonts w:ascii="仿宋_GB2312" w:eastAsia="仿宋_GB2312" w:hAnsi="仿宋" w:cs="仿宋_GB2312"/>
          <w:sz w:val="32"/>
          <w:szCs w:val="32"/>
        </w:rPr>
        <w:t>701900976</w:t>
      </w:r>
    </w:p>
    <w:p w14:paraId="728B2332" w14:textId="77777777" w:rsidR="003A5A2B" w:rsidRPr="006E6092" w:rsidRDefault="003A5A2B" w:rsidP="00F54355">
      <w:pPr>
        <w:widowControl/>
        <w:spacing w:line="500" w:lineRule="exact"/>
        <w:ind w:firstLineChars="400" w:firstLine="1280"/>
        <w:contextualSpacing/>
        <w:jc w:val="left"/>
        <w:rPr>
          <w:rFonts w:ascii="仿宋_GB2312" w:eastAsia="仿宋_GB2312" w:hAnsi="仿宋" w:cs="仿宋_GB2312"/>
          <w:sz w:val="32"/>
          <w:szCs w:val="32"/>
        </w:rPr>
      </w:pPr>
      <w:r>
        <w:rPr>
          <w:rFonts w:ascii="仿宋_GB2312" w:eastAsia="仿宋_GB2312" w:hAnsi="仿宋" w:cs="仿宋_GB2312" w:hint="eastAsia"/>
          <w:sz w:val="32"/>
          <w:szCs w:val="32"/>
        </w:rPr>
        <w:t>项目审核人：林 健</w:t>
      </w:r>
    </w:p>
    <w:p w14:paraId="5ED235AA" w14:textId="461F78A2" w:rsidR="00FB3C1B" w:rsidRPr="006E6092" w:rsidRDefault="00FB3C1B" w:rsidP="00F54355">
      <w:pPr>
        <w:widowControl/>
        <w:spacing w:line="500" w:lineRule="exact"/>
        <w:ind w:firstLineChars="200" w:firstLine="640"/>
        <w:contextualSpacing/>
        <w:jc w:val="left"/>
        <w:rPr>
          <w:rFonts w:ascii="仿宋_GB2312" w:eastAsia="仿宋_GB2312" w:hAnsi="仿宋" w:cs="仿宋_GB2312"/>
          <w:sz w:val="32"/>
          <w:szCs w:val="32"/>
        </w:rPr>
      </w:pPr>
      <w:r w:rsidRPr="006E6092">
        <w:rPr>
          <w:rFonts w:ascii="仿宋_GB2312" w:eastAsia="仿宋_GB2312" w:hAnsi="仿宋" w:cs="仿宋_GB2312" w:hint="eastAsia"/>
          <w:sz w:val="32"/>
          <w:szCs w:val="32"/>
        </w:rPr>
        <w:t xml:space="preserve">    </w:t>
      </w:r>
      <w:proofErr w:type="gramStart"/>
      <w:r w:rsidRPr="006E6092">
        <w:rPr>
          <w:rFonts w:ascii="仿宋_GB2312" w:eastAsia="仿宋_GB2312" w:hAnsi="仿宋" w:cs="仿宋_GB2312" w:hint="eastAsia"/>
          <w:sz w:val="32"/>
          <w:szCs w:val="32"/>
        </w:rPr>
        <w:t>评价组</w:t>
      </w:r>
      <w:proofErr w:type="gramEnd"/>
      <w:r w:rsidRPr="006E6092">
        <w:rPr>
          <w:rFonts w:ascii="仿宋_GB2312" w:eastAsia="仿宋_GB2312" w:hAnsi="仿宋" w:cs="仿宋_GB2312" w:hint="eastAsia"/>
          <w:sz w:val="32"/>
          <w:szCs w:val="32"/>
        </w:rPr>
        <w:t>成员：</w:t>
      </w:r>
      <w:proofErr w:type="gramStart"/>
      <w:r>
        <w:rPr>
          <w:rFonts w:ascii="仿宋_GB2312" w:eastAsia="仿宋_GB2312" w:hAnsi="仿宋" w:cs="仿宋_GB2312" w:hint="eastAsia"/>
          <w:sz w:val="32"/>
          <w:szCs w:val="32"/>
        </w:rPr>
        <w:t>陈楚梁</w:t>
      </w:r>
      <w:proofErr w:type="gramEnd"/>
      <w:r w:rsidR="00417283">
        <w:rPr>
          <w:rFonts w:ascii="仿宋_GB2312" w:eastAsia="仿宋_GB2312" w:hAnsi="仿宋" w:cs="仿宋_GB2312" w:hint="eastAsia"/>
          <w:sz w:val="32"/>
          <w:szCs w:val="32"/>
        </w:rPr>
        <w:t xml:space="preserve"> </w:t>
      </w:r>
      <w:r w:rsidR="00417283">
        <w:rPr>
          <w:rFonts w:ascii="仿宋_GB2312" w:eastAsia="仿宋_GB2312" w:hAnsi="仿宋" w:cs="仿宋_GB2312"/>
          <w:sz w:val="32"/>
          <w:szCs w:val="32"/>
        </w:rPr>
        <w:t xml:space="preserve">  </w:t>
      </w:r>
      <w:r>
        <w:rPr>
          <w:rFonts w:ascii="仿宋_GB2312" w:eastAsia="仿宋_GB2312" w:hAnsi="仿宋" w:cs="仿宋_GB2312" w:hint="eastAsia"/>
          <w:sz w:val="32"/>
          <w:szCs w:val="32"/>
        </w:rPr>
        <w:t>陈静然</w:t>
      </w:r>
    </w:p>
    <w:p w14:paraId="4161A861" w14:textId="77777777" w:rsidR="00FB3C1B" w:rsidRDefault="00FB3C1B" w:rsidP="00F54355">
      <w:pPr>
        <w:widowControl/>
        <w:spacing w:line="500" w:lineRule="exact"/>
        <w:ind w:firstLineChars="1000" w:firstLine="3200"/>
        <w:contextualSpacing/>
        <w:jc w:val="left"/>
        <w:rPr>
          <w:rFonts w:ascii="仿宋_GB2312" w:eastAsia="仿宋_GB2312" w:hAnsi="仿宋" w:cs="仿宋_GB2312"/>
          <w:sz w:val="32"/>
          <w:szCs w:val="32"/>
        </w:rPr>
      </w:pPr>
      <w:r>
        <w:rPr>
          <w:rFonts w:ascii="仿宋_GB2312" w:eastAsia="仿宋_GB2312" w:hAnsi="仿宋" w:cs="仿宋_GB2312" w:hint="eastAsia"/>
          <w:sz w:val="32"/>
          <w:szCs w:val="32"/>
        </w:rPr>
        <w:t xml:space="preserve">戴 敏 </w:t>
      </w:r>
    </w:p>
    <w:p w14:paraId="5A85611C" w14:textId="77777777" w:rsidR="00FB3C1B" w:rsidRDefault="00FB3C1B" w:rsidP="00F54355">
      <w:pPr>
        <w:widowControl/>
        <w:spacing w:line="500" w:lineRule="exact"/>
        <w:ind w:firstLineChars="1000" w:firstLine="3200"/>
        <w:contextualSpacing/>
        <w:jc w:val="left"/>
        <w:rPr>
          <w:rFonts w:ascii="仿宋_GB2312" w:eastAsia="仿宋_GB2312" w:hAnsi="仿宋" w:cs="仿宋_GB2312"/>
          <w:sz w:val="32"/>
          <w:szCs w:val="32"/>
        </w:rPr>
      </w:pPr>
    </w:p>
    <w:p w14:paraId="49EB6123" w14:textId="77777777" w:rsidR="00FB3C1B" w:rsidRPr="006E6092" w:rsidRDefault="00FB3C1B" w:rsidP="00F54355">
      <w:pPr>
        <w:widowControl/>
        <w:spacing w:line="500" w:lineRule="exact"/>
        <w:ind w:firstLineChars="1000" w:firstLine="3200"/>
        <w:contextualSpacing/>
        <w:jc w:val="left"/>
        <w:rPr>
          <w:rFonts w:ascii="仿宋_GB2312" w:eastAsia="仿宋_GB2312" w:hAnsi="仿宋" w:cs="仿宋_GB2312"/>
          <w:sz w:val="32"/>
          <w:szCs w:val="32"/>
        </w:rPr>
      </w:pPr>
    </w:p>
    <w:p w14:paraId="65FA601E" w14:textId="77777777" w:rsidR="00FB3C1B" w:rsidRPr="006E6092" w:rsidRDefault="00FB3C1B" w:rsidP="00F54355">
      <w:pPr>
        <w:widowControl/>
        <w:spacing w:line="500" w:lineRule="exact"/>
        <w:ind w:firstLineChars="200" w:firstLine="643"/>
        <w:contextualSpacing/>
        <w:jc w:val="left"/>
        <w:rPr>
          <w:rFonts w:ascii="黑体" w:eastAsia="黑体" w:hAnsi="黑体" w:cs="仿宋_GB2312"/>
          <w:b/>
          <w:sz w:val="32"/>
          <w:szCs w:val="32"/>
        </w:rPr>
      </w:pPr>
      <w:r w:rsidRPr="006E6092">
        <w:rPr>
          <w:rFonts w:ascii="黑体" w:eastAsia="黑体" w:hAnsi="黑体" w:cs="仿宋_GB2312" w:hint="eastAsia"/>
          <w:b/>
          <w:sz w:val="32"/>
          <w:szCs w:val="32"/>
        </w:rPr>
        <w:t xml:space="preserve">三、项目单位信息   </w:t>
      </w:r>
    </w:p>
    <w:p w14:paraId="51464806" w14:textId="28B0EB9C" w:rsidR="00FB3C1B" w:rsidRPr="00690E9C" w:rsidRDefault="00FB3C1B" w:rsidP="00F54355">
      <w:pPr>
        <w:widowControl/>
        <w:spacing w:line="500" w:lineRule="exact"/>
        <w:ind w:firstLineChars="200" w:firstLine="640"/>
        <w:contextualSpacing/>
        <w:jc w:val="left"/>
        <w:rPr>
          <w:rFonts w:ascii="黑体" w:eastAsia="黑体" w:hAnsi="黑体"/>
          <w:bCs/>
          <w:sz w:val="28"/>
          <w:szCs w:val="28"/>
        </w:rPr>
        <w:sectPr w:rsidR="00FB3C1B" w:rsidRPr="00690E9C">
          <w:footerReference w:type="default" r:id="rId11"/>
          <w:pgSz w:w="11906" w:h="16838"/>
          <w:pgMar w:top="1440" w:right="1800" w:bottom="1440" w:left="1800" w:header="851" w:footer="992" w:gutter="0"/>
          <w:cols w:space="425"/>
          <w:docGrid w:type="lines" w:linePitch="312"/>
        </w:sectPr>
      </w:pPr>
      <w:r w:rsidRPr="006E6092">
        <w:rPr>
          <w:rFonts w:ascii="仿宋_GB2312" w:eastAsia="仿宋_GB2312" w:hAnsi="仿宋" w:cs="仿宋_GB2312" w:hint="eastAsia"/>
          <w:sz w:val="32"/>
          <w:szCs w:val="32"/>
        </w:rPr>
        <w:t xml:space="preserve">    项目联系人：</w:t>
      </w:r>
      <w:r>
        <w:rPr>
          <w:rFonts w:ascii="仿宋_GB2312" w:eastAsia="仿宋_GB2312" w:hAnsi="仿宋" w:cs="仿宋_GB2312" w:hint="eastAsia"/>
          <w:sz w:val="32"/>
          <w:szCs w:val="32"/>
        </w:rPr>
        <w:t>周伟松</w:t>
      </w:r>
      <w:r w:rsidR="00417283">
        <w:rPr>
          <w:rFonts w:ascii="仿宋_GB2312" w:eastAsia="仿宋_GB2312" w:hAnsi="仿宋" w:cs="仿宋_GB2312" w:hint="eastAsia"/>
          <w:sz w:val="32"/>
          <w:szCs w:val="32"/>
        </w:rPr>
        <w:t xml:space="preserve"> </w:t>
      </w:r>
      <w:r w:rsidR="00417283">
        <w:rPr>
          <w:rFonts w:ascii="仿宋_GB2312" w:eastAsia="仿宋_GB2312" w:hAnsi="仿宋" w:cs="仿宋_GB2312"/>
          <w:sz w:val="32"/>
          <w:szCs w:val="32"/>
        </w:rPr>
        <w:t xml:space="preserve"> </w:t>
      </w:r>
      <w:r>
        <w:rPr>
          <w:rFonts w:ascii="仿宋_GB2312" w:eastAsia="仿宋_GB2312" w:hAnsi="仿宋" w:cs="仿宋_GB2312" w:hint="eastAsia"/>
          <w:sz w:val="32"/>
          <w:szCs w:val="32"/>
        </w:rPr>
        <w:t>顾海燕</w:t>
      </w:r>
    </w:p>
    <w:sdt>
      <w:sdtPr>
        <w:rPr>
          <w:rFonts w:ascii="Calibri" w:eastAsia="宋体" w:hAnsi="Calibri" w:cs="Times New Roman"/>
          <w:color w:val="auto"/>
          <w:kern w:val="2"/>
          <w:sz w:val="21"/>
          <w:szCs w:val="24"/>
          <w:lang w:val="zh-CN"/>
        </w:rPr>
        <w:id w:val="-887182489"/>
      </w:sdtPr>
      <w:sdtEndPr>
        <w:rPr>
          <w:rFonts w:ascii="仿宋_GB2312" w:eastAsia="仿宋_GB2312" w:hint="eastAsia"/>
          <w:b/>
          <w:bCs/>
          <w:sz w:val="32"/>
          <w:szCs w:val="32"/>
        </w:rPr>
      </w:sdtEndPr>
      <w:sdtContent>
        <w:p w14:paraId="1045E1F4" w14:textId="77777777" w:rsidR="00FB3C1B" w:rsidRPr="00AB7B7D" w:rsidRDefault="00FB3C1B" w:rsidP="00F54355">
          <w:pPr>
            <w:pStyle w:val="TOC10"/>
            <w:spacing w:before="0"/>
            <w:jc w:val="center"/>
            <w:rPr>
              <w:rFonts w:ascii="黑体" w:eastAsia="黑体" w:hAnsi="黑体"/>
              <w:color w:val="000000" w:themeColor="text1"/>
              <w:sz w:val="36"/>
              <w:szCs w:val="36"/>
            </w:rPr>
          </w:pPr>
          <w:r w:rsidRPr="00AB7B7D">
            <w:rPr>
              <w:rFonts w:ascii="黑体" w:eastAsia="黑体" w:hAnsi="黑体" w:hint="eastAsia"/>
              <w:color w:val="000000" w:themeColor="text1"/>
              <w:sz w:val="36"/>
              <w:szCs w:val="36"/>
              <w:lang w:val="zh-CN"/>
            </w:rPr>
            <w:t>目 录</w:t>
          </w:r>
        </w:p>
        <w:p w14:paraId="63FA03F6" w14:textId="1FDDDC70" w:rsidR="00AB7B7D" w:rsidRPr="00F8767B" w:rsidRDefault="00886CFA" w:rsidP="00F54355">
          <w:pPr>
            <w:pStyle w:val="TOC2"/>
            <w:tabs>
              <w:tab w:val="right" w:leader="dot" w:pos="8834"/>
            </w:tabs>
            <w:ind w:leftChars="0" w:left="0"/>
            <w:rPr>
              <w:rStyle w:val="ac"/>
              <w:rFonts w:ascii="仿宋_GB2312" w:eastAsia="仿宋_GB2312"/>
              <w:noProof/>
              <w:sz w:val="28"/>
              <w:szCs w:val="28"/>
            </w:rPr>
          </w:pPr>
          <w:r w:rsidRPr="00F8767B">
            <w:rPr>
              <w:rFonts w:ascii="仿宋_GB2312" w:eastAsia="仿宋_GB2312" w:hint="eastAsia"/>
              <w:sz w:val="28"/>
              <w:szCs w:val="28"/>
            </w:rPr>
            <w:fldChar w:fldCharType="begin"/>
          </w:r>
          <w:r w:rsidR="00FB3C1B" w:rsidRPr="00F8767B">
            <w:rPr>
              <w:rFonts w:ascii="仿宋_GB2312" w:eastAsia="仿宋_GB2312" w:hint="eastAsia"/>
              <w:sz w:val="28"/>
              <w:szCs w:val="28"/>
            </w:rPr>
            <w:instrText xml:space="preserve"> TOC \o "1-3" \h \z \u </w:instrText>
          </w:r>
          <w:r w:rsidRPr="00F8767B">
            <w:rPr>
              <w:rFonts w:ascii="仿宋_GB2312" w:eastAsia="仿宋_GB2312" w:hint="eastAsia"/>
              <w:sz w:val="28"/>
              <w:szCs w:val="28"/>
            </w:rPr>
            <w:fldChar w:fldCharType="separate"/>
          </w:r>
          <w:hyperlink w:anchor="_Toc109509227" w:history="1">
            <w:r w:rsidR="00AB7B7D" w:rsidRPr="00F8767B">
              <w:rPr>
                <w:rStyle w:val="ac"/>
                <w:rFonts w:ascii="仿宋_GB2312" w:eastAsia="仿宋_GB2312" w:hint="eastAsia"/>
                <w:b/>
                <w:bCs/>
                <w:noProof/>
                <w:sz w:val="28"/>
                <w:szCs w:val="28"/>
              </w:rPr>
              <w:t>报告摘要</w:t>
            </w:r>
            <w:r w:rsidR="00AB7B7D" w:rsidRPr="00F8767B">
              <w:rPr>
                <w:rStyle w:val="ac"/>
                <w:rFonts w:ascii="仿宋_GB2312" w:eastAsia="仿宋_GB2312" w:hint="eastAsia"/>
                <w:b/>
                <w:bCs/>
                <w:noProof/>
                <w:webHidden/>
                <w:sz w:val="28"/>
                <w:szCs w:val="28"/>
              </w:rPr>
              <w:tab/>
            </w:r>
            <w:r w:rsidRPr="00F8767B">
              <w:rPr>
                <w:rStyle w:val="ac"/>
                <w:rFonts w:ascii="仿宋_GB2312" w:eastAsia="仿宋_GB2312" w:hint="eastAsia"/>
                <w:b/>
                <w:bCs/>
                <w:noProof/>
                <w:webHidden/>
                <w:sz w:val="28"/>
                <w:szCs w:val="28"/>
              </w:rPr>
              <w:fldChar w:fldCharType="begin"/>
            </w:r>
            <w:r w:rsidR="00AB7B7D" w:rsidRPr="00F8767B">
              <w:rPr>
                <w:rStyle w:val="ac"/>
                <w:rFonts w:ascii="仿宋_GB2312" w:eastAsia="仿宋_GB2312" w:hint="eastAsia"/>
                <w:b/>
                <w:bCs/>
                <w:noProof/>
                <w:webHidden/>
                <w:sz w:val="28"/>
                <w:szCs w:val="28"/>
              </w:rPr>
              <w:instrText xml:space="preserve"> PAGEREF _Toc109509227 \h </w:instrText>
            </w:r>
            <w:r w:rsidRPr="00F8767B">
              <w:rPr>
                <w:rStyle w:val="ac"/>
                <w:rFonts w:ascii="仿宋_GB2312" w:eastAsia="仿宋_GB2312" w:hint="eastAsia"/>
                <w:b/>
                <w:bCs/>
                <w:noProof/>
                <w:webHidden/>
                <w:sz w:val="28"/>
                <w:szCs w:val="28"/>
              </w:rPr>
            </w:r>
            <w:r w:rsidRPr="00F8767B">
              <w:rPr>
                <w:rStyle w:val="ac"/>
                <w:rFonts w:ascii="仿宋_GB2312" w:eastAsia="仿宋_GB2312" w:hint="eastAsia"/>
                <w:b/>
                <w:bCs/>
                <w:noProof/>
                <w:webHidden/>
                <w:sz w:val="28"/>
                <w:szCs w:val="28"/>
              </w:rPr>
              <w:fldChar w:fldCharType="separate"/>
            </w:r>
            <w:r w:rsidR="00C76668">
              <w:rPr>
                <w:rStyle w:val="ac"/>
                <w:rFonts w:ascii="仿宋_GB2312" w:eastAsia="仿宋_GB2312"/>
                <w:b/>
                <w:bCs/>
                <w:noProof/>
                <w:webHidden/>
                <w:sz w:val="28"/>
                <w:szCs w:val="28"/>
              </w:rPr>
              <w:t>1</w:t>
            </w:r>
            <w:r w:rsidRPr="00F8767B">
              <w:rPr>
                <w:rStyle w:val="ac"/>
                <w:rFonts w:ascii="仿宋_GB2312" w:eastAsia="仿宋_GB2312" w:hint="eastAsia"/>
                <w:b/>
                <w:bCs/>
                <w:noProof/>
                <w:webHidden/>
                <w:sz w:val="28"/>
                <w:szCs w:val="28"/>
              </w:rPr>
              <w:fldChar w:fldCharType="end"/>
            </w:r>
          </w:hyperlink>
        </w:p>
        <w:p w14:paraId="0976E8A9" w14:textId="4AC8F9AE" w:rsidR="00AB7B7D" w:rsidRPr="00F8767B" w:rsidRDefault="00000000" w:rsidP="00F54355">
          <w:pPr>
            <w:pStyle w:val="TOC2"/>
            <w:tabs>
              <w:tab w:val="right" w:leader="dot" w:pos="8834"/>
            </w:tabs>
            <w:ind w:leftChars="0" w:left="0"/>
            <w:rPr>
              <w:rStyle w:val="ac"/>
              <w:rFonts w:ascii="仿宋_GB2312" w:eastAsia="仿宋_GB2312"/>
              <w:noProof/>
              <w:sz w:val="28"/>
              <w:szCs w:val="28"/>
            </w:rPr>
          </w:pPr>
          <w:hyperlink w:anchor="_Toc109509228" w:history="1">
            <w:r w:rsidR="00AB7B7D" w:rsidRPr="00F8767B">
              <w:rPr>
                <w:rStyle w:val="ac"/>
                <w:rFonts w:ascii="仿宋_GB2312" w:eastAsia="仿宋_GB2312" w:hint="eastAsia"/>
                <w:b/>
                <w:bCs/>
                <w:noProof/>
                <w:sz w:val="28"/>
                <w:szCs w:val="28"/>
              </w:rPr>
              <w:t>一、项目概况</w:t>
            </w:r>
            <w:r w:rsidR="00AB7B7D" w:rsidRPr="00F8767B">
              <w:rPr>
                <w:rStyle w:val="ac"/>
                <w:rFonts w:ascii="仿宋_GB2312" w:eastAsia="仿宋_GB2312" w:hint="eastAsia"/>
                <w:b/>
                <w:bCs/>
                <w:noProof/>
                <w:webHidden/>
                <w:sz w:val="28"/>
                <w:szCs w:val="28"/>
              </w:rPr>
              <w:tab/>
            </w:r>
            <w:r w:rsidR="00886CFA" w:rsidRPr="00F8767B">
              <w:rPr>
                <w:rStyle w:val="ac"/>
                <w:rFonts w:ascii="仿宋_GB2312" w:eastAsia="仿宋_GB2312" w:hint="eastAsia"/>
                <w:b/>
                <w:bCs/>
                <w:noProof/>
                <w:webHidden/>
                <w:sz w:val="28"/>
                <w:szCs w:val="28"/>
              </w:rPr>
              <w:fldChar w:fldCharType="begin"/>
            </w:r>
            <w:r w:rsidR="00AB7B7D" w:rsidRPr="00F8767B">
              <w:rPr>
                <w:rStyle w:val="ac"/>
                <w:rFonts w:ascii="仿宋_GB2312" w:eastAsia="仿宋_GB2312" w:hint="eastAsia"/>
                <w:b/>
                <w:bCs/>
                <w:noProof/>
                <w:webHidden/>
                <w:sz w:val="28"/>
                <w:szCs w:val="28"/>
              </w:rPr>
              <w:instrText xml:space="preserve"> PAGEREF _Toc109509228 \h </w:instrText>
            </w:r>
            <w:r w:rsidR="00886CFA" w:rsidRPr="00F8767B">
              <w:rPr>
                <w:rStyle w:val="ac"/>
                <w:rFonts w:ascii="仿宋_GB2312" w:eastAsia="仿宋_GB2312" w:hint="eastAsia"/>
                <w:b/>
                <w:bCs/>
                <w:noProof/>
                <w:webHidden/>
                <w:sz w:val="28"/>
                <w:szCs w:val="28"/>
              </w:rPr>
            </w:r>
            <w:r w:rsidR="00886CFA" w:rsidRPr="00F8767B">
              <w:rPr>
                <w:rStyle w:val="ac"/>
                <w:rFonts w:ascii="仿宋_GB2312" w:eastAsia="仿宋_GB2312" w:hint="eastAsia"/>
                <w:b/>
                <w:bCs/>
                <w:noProof/>
                <w:webHidden/>
                <w:sz w:val="28"/>
                <w:szCs w:val="28"/>
              </w:rPr>
              <w:fldChar w:fldCharType="separate"/>
            </w:r>
            <w:r w:rsidR="00C76668">
              <w:rPr>
                <w:rStyle w:val="ac"/>
                <w:rFonts w:ascii="仿宋_GB2312" w:eastAsia="仿宋_GB2312"/>
                <w:b/>
                <w:bCs/>
                <w:noProof/>
                <w:webHidden/>
                <w:sz w:val="28"/>
                <w:szCs w:val="28"/>
              </w:rPr>
              <w:t>10</w:t>
            </w:r>
            <w:r w:rsidR="00886CFA" w:rsidRPr="00F8767B">
              <w:rPr>
                <w:rStyle w:val="ac"/>
                <w:rFonts w:ascii="仿宋_GB2312" w:eastAsia="仿宋_GB2312" w:hint="eastAsia"/>
                <w:b/>
                <w:bCs/>
                <w:noProof/>
                <w:webHidden/>
                <w:sz w:val="28"/>
                <w:szCs w:val="28"/>
              </w:rPr>
              <w:fldChar w:fldCharType="end"/>
            </w:r>
          </w:hyperlink>
        </w:p>
        <w:p w14:paraId="31C84B46" w14:textId="1BF35610"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29" w:history="1">
            <w:r w:rsidR="00AB7B7D" w:rsidRPr="00F8767B">
              <w:rPr>
                <w:rStyle w:val="ac"/>
                <w:rFonts w:ascii="仿宋_GB2312" w:eastAsia="仿宋_GB2312" w:hint="eastAsia"/>
                <w:noProof/>
                <w:sz w:val="28"/>
                <w:szCs w:val="28"/>
              </w:rPr>
              <w:t>（一）项目的立项背景、目的和依据</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_Toc109509229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10</w:t>
            </w:r>
            <w:r w:rsidR="00886CFA" w:rsidRPr="00F8767B">
              <w:rPr>
                <w:rFonts w:ascii="仿宋_GB2312" w:eastAsia="仿宋_GB2312" w:hint="eastAsia"/>
                <w:noProof/>
                <w:webHidden/>
                <w:sz w:val="28"/>
                <w:szCs w:val="28"/>
              </w:rPr>
              <w:fldChar w:fldCharType="end"/>
            </w:r>
          </w:hyperlink>
        </w:p>
        <w:p w14:paraId="6BFC98E4" w14:textId="738DF8BF"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30" w:history="1">
            <w:r w:rsidR="00AB7B7D" w:rsidRPr="00F8767B">
              <w:rPr>
                <w:rStyle w:val="ac"/>
                <w:rFonts w:ascii="仿宋_GB2312" w:eastAsia="仿宋_GB2312" w:hint="eastAsia"/>
                <w:noProof/>
                <w:sz w:val="28"/>
                <w:szCs w:val="28"/>
              </w:rPr>
              <w:t>（二）项目实施计划及完成情况</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_Toc109509230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15</w:t>
            </w:r>
            <w:r w:rsidR="00886CFA" w:rsidRPr="00F8767B">
              <w:rPr>
                <w:rFonts w:ascii="仿宋_GB2312" w:eastAsia="仿宋_GB2312" w:hint="eastAsia"/>
                <w:noProof/>
                <w:webHidden/>
                <w:sz w:val="28"/>
                <w:szCs w:val="28"/>
              </w:rPr>
              <w:fldChar w:fldCharType="end"/>
            </w:r>
          </w:hyperlink>
        </w:p>
        <w:p w14:paraId="54824236" w14:textId="36277329"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31" w:history="1">
            <w:r w:rsidR="00AB7B7D" w:rsidRPr="00F8767B">
              <w:rPr>
                <w:rStyle w:val="ac"/>
                <w:rFonts w:ascii="仿宋_GB2312" w:eastAsia="仿宋_GB2312" w:hint="eastAsia"/>
                <w:noProof/>
                <w:sz w:val="28"/>
                <w:szCs w:val="28"/>
              </w:rPr>
              <w:t>（三）项目资金来源、项目预算及资金使用情况</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_Toc109509231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21</w:t>
            </w:r>
            <w:r w:rsidR="00886CFA" w:rsidRPr="00F8767B">
              <w:rPr>
                <w:rFonts w:ascii="仿宋_GB2312" w:eastAsia="仿宋_GB2312" w:hint="eastAsia"/>
                <w:noProof/>
                <w:webHidden/>
                <w:sz w:val="28"/>
                <w:szCs w:val="28"/>
              </w:rPr>
              <w:fldChar w:fldCharType="end"/>
            </w:r>
          </w:hyperlink>
        </w:p>
        <w:p w14:paraId="2432F44D" w14:textId="36109E8C"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32" w:history="1">
            <w:r w:rsidR="00AB7B7D" w:rsidRPr="00F8767B">
              <w:rPr>
                <w:rStyle w:val="ac"/>
                <w:rFonts w:ascii="仿宋_GB2312" w:eastAsia="仿宋_GB2312" w:hint="eastAsia"/>
                <w:noProof/>
                <w:sz w:val="28"/>
                <w:szCs w:val="28"/>
              </w:rPr>
              <w:t>（四）项目的组织和管理</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_Toc109509232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24</w:t>
            </w:r>
            <w:r w:rsidR="00886CFA" w:rsidRPr="00F8767B">
              <w:rPr>
                <w:rFonts w:ascii="仿宋_GB2312" w:eastAsia="仿宋_GB2312" w:hint="eastAsia"/>
                <w:noProof/>
                <w:webHidden/>
                <w:sz w:val="28"/>
                <w:szCs w:val="28"/>
              </w:rPr>
              <w:fldChar w:fldCharType="end"/>
            </w:r>
          </w:hyperlink>
        </w:p>
        <w:p w14:paraId="51D2E9EA" w14:textId="11D8C207"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33" w:history="1">
            <w:r w:rsidR="00AB7B7D" w:rsidRPr="00F8767B">
              <w:rPr>
                <w:rStyle w:val="ac"/>
                <w:rFonts w:ascii="仿宋_GB2312" w:eastAsia="仿宋_GB2312" w:hint="eastAsia"/>
                <w:noProof/>
                <w:sz w:val="28"/>
                <w:szCs w:val="28"/>
              </w:rPr>
              <w:t>（五）项目绩效目标</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_Toc109509233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31</w:t>
            </w:r>
            <w:r w:rsidR="00886CFA" w:rsidRPr="00F8767B">
              <w:rPr>
                <w:rFonts w:ascii="仿宋_GB2312" w:eastAsia="仿宋_GB2312" w:hint="eastAsia"/>
                <w:noProof/>
                <w:webHidden/>
                <w:sz w:val="28"/>
                <w:szCs w:val="28"/>
              </w:rPr>
              <w:fldChar w:fldCharType="end"/>
            </w:r>
          </w:hyperlink>
        </w:p>
        <w:p w14:paraId="23649BD6" w14:textId="41D1452B" w:rsidR="00AB7B7D" w:rsidRPr="00F8767B" w:rsidRDefault="00000000" w:rsidP="00F54355">
          <w:pPr>
            <w:pStyle w:val="TOC2"/>
            <w:tabs>
              <w:tab w:val="right" w:leader="dot" w:pos="8834"/>
            </w:tabs>
            <w:ind w:leftChars="0" w:left="0"/>
            <w:rPr>
              <w:rStyle w:val="ac"/>
              <w:rFonts w:ascii="仿宋_GB2312" w:eastAsia="仿宋_GB2312"/>
              <w:noProof/>
              <w:sz w:val="28"/>
              <w:szCs w:val="28"/>
            </w:rPr>
          </w:pPr>
          <w:hyperlink w:anchor="_Toc109509234" w:history="1">
            <w:r w:rsidR="00AB7B7D" w:rsidRPr="00F8767B">
              <w:rPr>
                <w:rStyle w:val="ac"/>
                <w:rFonts w:ascii="仿宋_GB2312" w:eastAsia="仿宋_GB2312" w:hint="eastAsia"/>
                <w:b/>
                <w:bCs/>
                <w:noProof/>
                <w:sz w:val="28"/>
                <w:szCs w:val="28"/>
              </w:rPr>
              <w:t>二、绩效评价工作情况</w:t>
            </w:r>
            <w:r w:rsidR="00AB7B7D" w:rsidRPr="00F8767B">
              <w:rPr>
                <w:rStyle w:val="ac"/>
                <w:rFonts w:ascii="仿宋_GB2312" w:eastAsia="仿宋_GB2312" w:hint="eastAsia"/>
                <w:b/>
                <w:bCs/>
                <w:noProof/>
                <w:webHidden/>
                <w:sz w:val="28"/>
                <w:szCs w:val="28"/>
              </w:rPr>
              <w:tab/>
            </w:r>
            <w:r w:rsidR="00886CFA" w:rsidRPr="00F8767B">
              <w:rPr>
                <w:rStyle w:val="ac"/>
                <w:rFonts w:ascii="仿宋_GB2312" w:eastAsia="仿宋_GB2312" w:hint="eastAsia"/>
                <w:b/>
                <w:bCs/>
                <w:noProof/>
                <w:webHidden/>
                <w:sz w:val="28"/>
                <w:szCs w:val="28"/>
              </w:rPr>
              <w:fldChar w:fldCharType="begin"/>
            </w:r>
            <w:r w:rsidR="00AB7B7D" w:rsidRPr="00F8767B">
              <w:rPr>
                <w:rStyle w:val="ac"/>
                <w:rFonts w:ascii="仿宋_GB2312" w:eastAsia="仿宋_GB2312" w:hint="eastAsia"/>
                <w:b/>
                <w:bCs/>
                <w:noProof/>
                <w:webHidden/>
                <w:sz w:val="28"/>
                <w:szCs w:val="28"/>
              </w:rPr>
              <w:instrText xml:space="preserve"> PAGEREF _Toc109509234 \h </w:instrText>
            </w:r>
            <w:r w:rsidR="00886CFA" w:rsidRPr="00F8767B">
              <w:rPr>
                <w:rStyle w:val="ac"/>
                <w:rFonts w:ascii="仿宋_GB2312" w:eastAsia="仿宋_GB2312" w:hint="eastAsia"/>
                <w:b/>
                <w:bCs/>
                <w:noProof/>
                <w:webHidden/>
                <w:sz w:val="28"/>
                <w:szCs w:val="28"/>
              </w:rPr>
            </w:r>
            <w:r w:rsidR="00886CFA" w:rsidRPr="00F8767B">
              <w:rPr>
                <w:rStyle w:val="ac"/>
                <w:rFonts w:ascii="仿宋_GB2312" w:eastAsia="仿宋_GB2312" w:hint="eastAsia"/>
                <w:b/>
                <w:bCs/>
                <w:noProof/>
                <w:webHidden/>
                <w:sz w:val="28"/>
                <w:szCs w:val="28"/>
              </w:rPr>
              <w:fldChar w:fldCharType="separate"/>
            </w:r>
            <w:r w:rsidR="00C76668">
              <w:rPr>
                <w:rStyle w:val="ac"/>
                <w:rFonts w:ascii="仿宋_GB2312" w:eastAsia="仿宋_GB2312"/>
                <w:b/>
                <w:bCs/>
                <w:noProof/>
                <w:webHidden/>
                <w:sz w:val="28"/>
                <w:szCs w:val="28"/>
              </w:rPr>
              <w:t>33</w:t>
            </w:r>
            <w:r w:rsidR="00886CFA" w:rsidRPr="00F8767B">
              <w:rPr>
                <w:rStyle w:val="ac"/>
                <w:rFonts w:ascii="仿宋_GB2312" w:eastAsia="仿宋_GB2312" w:hint="eastAsia"/>
                <w:b/>
                <w:bCs/>
                <w:noProof/>
                <w:webHidden/>
                <w:sz w:val="28"/>
                <w:szCs w:val="28"/>
              </w:rPr>
              <w:fldChar w:fldCharType="end"/>
            </w:r>
          </w:hyperlink>
        </w:p>
        <w:p w14:paraId="65BB34CF" w14:textId="78B9330F"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35" w:history="1">
            <w:r w:rsidR="00AB7B7D" w:rsidRPr="00F8767B">
              <w:rPr>
                <w:rStyle w:val="ac"/>
                <w:rFonts w:ascii="仿宋_GB2312" w:eastAsia="仿宋_GB2312" w:hint="eastAsia"/>
                <w:noProof/>
                <w:sz w:val="28"/>
                <w:szCs w:val="28"/>
              </w:rPr>
              <w:t>（一）评价目的、对象和范围</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_Toc109509235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33</w:t>
            </w:r>
            <w:r w:rsidR="00886CFA" w:rsidRPr="00F8767B">
              <w:rPr>
                <w:rFonts w:ascii="仿宋_GB2312" w:eastAsia="仿宋_GB2312" w:hint="eastAsia"/>
                <w:noProof/>
                <w:webHidden/>
                <w:sz w:val="28"/>
                <w:szCs w:val="28"/>
              </w:rPr>
              <w:fldChar w:fldCharType="end"/>
            </w:r>
          </w:hyperlink>
        </w:p>
        <w:p w14:paraId="59E5E1C2" w14:textId="4319F200"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36" w:history="1">
            <w:r w:rsidR="00AB7B7D" w:rsidRPr="00F8767B">
              <w:rPr>
                <w:rStyle w:val="ac"/>
                <w:rFonts w:ascii="仿宋_GB2312" w:eastAsia="仿宋_GB2312" w:hint="eastAsia"/>
                <w:noProof/>
                <w:sz w:val="28"/>
                <w:szCs w:val="28"/>
              </w:rPr>
              <w:t>（二）绩效评价的依据</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_Toc109509236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35</w:t>
            </w:r>
            <w:r w:rsidR="00886CFA" w:rsidRPr="00F8767B">
              <w:rPr>
                <w:rFonts w:ascii="仿宋_GB2312" w:eastAsia="仿宋_GB2312" w:hint="eastAsia"/>
                <w:noProof/>
                <w:webHidden/>
                <w:sz w:val="28"/>
                <w:szCs w:val="28"/>
              </w:rPr>
              <w:fldChar w:fldCharType="end"/>
            </w:r>
          </w:hyperlink>
        </w:p>
        <w:p w14:paraId="6312B347" w14:textId="3B986678"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37" w:history="1">
            <w:r w:rsidR="00AB7B7D" w:rsidRPr="00F8767B">
              <w:rPr>
                <w:rStyle w:val="ac"/>
                <w:rFonts w:ascii="仿宋_GB2312" w:eastAsia="仿宋_GB2312" w:hint="eastAsia"/>
                <w:noProof/>
                <w:sz w:val="28"/>
                <w:szCs w:val="28"/>
              </w:rPr>
              <w:t>（三）绩效评价原则、评价方法</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_Toc109509237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37</w:t>
            </w:r>
            <w:r w:rsidR="00886CFA" w:rsidRPr="00F8767B">
              <w:rPr>
                <w:rFonts w:ascii="仿宋_GB2312" w:eastAsia="仿宋_GB2312" w:hint="eastAsia"/>
                <w:noProof/>
                <w:webHidden/>
                <w:sz w:val="28"/>
                <w:szCs w:val="28"/>
              </w:rPr>
              <w:fldChar w:fldCharType="end"/>
            </w:r>
          </w:hyperlink>
        </w:p>
        <w:p w14:paraId="5F74A8E5" w14:textId="6F413DE0"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38" w:history="1">
            <w:r w:rsidR="00AB7B7D" w:rsidRPr="00F8767B">
              <w:rPr>
                <w:rStyle w:val="ac"/>
                <w:rFonts w:ascii="仿宋_GB2312" w:eastAsia="仿宋_GB2312" w:hint="eastAsia"/>
                <w:noProof/>
                <w:sz w:val="28"/>
                <w:szCs w:val="28"/>
              </w:rPr>
              <w:t>（四）绩效评价工作方案制定过程</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_Toc109509238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38</w:t>
            </w:r>
            <w:r w:rsidR="00886CFA" w:rsidRPr="00F8767B">
              <w:rPr>
                <w:rFonts w:ascii="仿宋_GB2312" w:eastAsia="仿宋_GB2312" w:hint="eastAsia"/>
                <w:noProof/>
                <w:webHidden/>
                <w:sz w:val="28"/>
                <w:szCs w:val="28"/>
              </w:rPr>
              <w:fldChar w:fldCharType="end"/>
            </w:r>
          </w:hyperlink>
        </w:p>
        <w:p w14:paraId="19804DEF" w14:textId="69F2A73D"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39" w:history="1">
            <w:r w:rsidR="00AB7B7D" w:rsidRPr="00F8767B">
              <w:rPr>
                <w:rStyle w:val="ac"/>
                <w:rFonts w:ascii="仿宋_GB2312" w:eastAsia="仿宋_GB2312" w:hint="eastAsia"/>
                <w:noProof/>
                <w:sz w:val="28"/>
                <w:szCs w:val="28"/>
              </w:rPr>
              <w:t>（五）绩效评价实施过程</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_Toc109509239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38</w:t>
            </w:r>
            <w:r w:rsidR="00886CFA" w:rsidRPr="00F8767B">
              <w:rPr>
                <w:rFonts w:ascii="仿宋_GB2312" w:eastAsia="仿宋_GB2312" w:hint="eastAsia"/>
                <w:noProof/>
                <w:webHidden/>
                <w:sz w:val="28"/>
                <w:szCs w:val="28"/>
              </w:rPr>
              <w:fldChar w:fldCharType="end"/>
            </w:r>
          </w:hyperlink>
        </w:p>
        <w:p w14:paraId="6A3A7D26" w14:textId="24CD4852" w:rsidR="00AB7B7D" w:rsidRPr="00F8767B" w:rsidRDefault="00000000" w:rsidP="00F54355">
          <w:pPr>
            <w:pStyle w:val="TOC2"/>
            <w:tabs>
              <w:tab w:val="right" w:leader="dot" w:pos="8834"/>
            </w:tabs>
            <w:ind w:leftChars="0" w:left="0"/>
            <w:rPr>
              <w:rStyle w:val="ac"/>
              <w:rFonts w:ascii="仿宋_GB2312" w:eastAsia="仿宋_GB2312"/>
              <w:noProof/>
              <w:sz w:val="28"/>
              <w:szCs w:val="28"/>
            </w:rPr>
          </w:pPr>
          <w:hyperlink w:anchor="_Toc109509240" w:history="1">
            <w:r w:rsidR="00AB7B7D" w:rsidRPr="00F8767B">
              <w:rPr>
                <w:rStyle w:val="ac"/>
                <w:rFonts w:ascii="仿宋_GB2312" w:eastAsia="仿宋_GB2312" w:hint="eastAsia"/>
                <w:b/>
                <w:bCs/>
                <w:noProof/>
                <w:sz w:val="28"/>
                <w:szCs w:val="28"/>
              </w:rPr>
              <w:t>三、评价结论与绩效分析</w:t>
            </w:r>
            <w:r w:rsidR="00AB7B7D" w:rsidRPr="00F8767B">
              <w:rPr>
                <w:rStyle w:val="ac"/>
                <w:rFonts w:ascii="仿宋_GB2312" w:eastAsia="仿宋_GB2312" w:hint="eastAsia"/>
                <w:b/>
                <w:bCs/>
                <w:noProof/>
                <w:webHidden/>
                <w:sz w:val="28"/>
                <w:szCs w:val="28"/>
              </w:rPr>
              <w:tab/>
            </w:r>
            <w:r w:rsidR="00886CFA" w:rsidRPr="00F8767B">
              <w:rPr>
                <w:rStyle w:val="ac"/>
                <w:rFonts w:ascii="仿宋_GB2312" w:eastAsia="仿宋_GB2312" w:hint="eastAsia"/>
                <w:b/>
                <w:bCs/>
                <w:noProof/>
                <w:webHidden/>
                <w:sz w:val="28"/>
                <w:szCs w:val="28"/>
              </w:rPr>
              <w:fldChar w:fldCharType="begin"/>
            </w:r>
            <w:r w:rsidR="00AB7B7D" w:rsidRPr="00F8767B">
              <w:rPr>
                <w:rStyle w:val="ac"/>
                <w:rFonts w:ascii="仿宋_GB2312" w:eastAsia="仿宋_GB2312" w:hint="eastAsia"/>
                <w:b/>
                <w:bCs/>
                <w:noProof/>
                <w:webHidden/>
                <w:sz w:val="28"/>
                <w:szCs w:val="28"/>
              </w:rPr>
              <w:instrText xml:space="preserve"> PAGEREF _Toc109509240 \h </w:instrText>
            </w:r>
            <w:r w:rsidR="00886CFA" w:rsidRPr="00F8767B">
              <w:rPr>
                <w:rStyle w:val="ac"/>
                <w:rFonts w:ascii="仿宋_GB2312" w:eastAsia="仿宋_GB2312" w:hint="eastAsia"/>
                <w:b/>
                <w:bCs/>
                <w:noProof/>
                <w:webHidden/>
                <w:sz w:val="28"/>
                <w:szCs w:val="28"/>
              </w:rPr>
            </w:r>
            <w:r w:rsidR="00886CFA" w:rsidRPr="00F8767B">
              <w:rPr>
                <w:rStyle w:val="ac"/>
                <w:rFonts w:ascii="仿宋_GB2312" w:eastAsia="仿宋_GB2312" w:hint="eastAsia"/>
                <w:b/>
                <w:bCs/>
                <w:noProof/>
                <w:webHidden/>
                <w:sz w:val="28"/>
                <w:szCs w:val="28"/>
              </w:rPr>
              <w:fldChar w:fldCharType="separate"/>
            </w:r>
            <w:r w:rsidR="00C76668">
              <w:rPr>
                <w:rStyle w:val="ac"/>
                <w:rFonts w:ascii="仿宋_GB2312" w:eastAsia="仿宋_GB2312"/>
                <w:b/>
                <w:bCs/>
                <w:noProof/>
                <w:webHidden/>
                <w:sz w:val="28"/>
                <w:szCs w:val="28"/>
              </w:rPr>
              <w:t>39</w:t>
            </w:r>
            <w:r w:rsidR="00886CFA" w:rsidRPr="00F8767B">
              <w:rPr>
                <w:rStyle w:val="ac"/>
                <w:rFonts w:ascii="仿宋_GB2312" w:eastAsia="仿宋_GB2312" w:hint="eastAsia"/>
                <w:b/>
                <w:bCs/>
                <w:noProof/>
                <w:webHidden/>
                <w:sz w:val="28"/>
                <w:szCs w:val="28"/>
              </w:rPr>
              <w:fldChar w:fldCharType="end"/>
            </w:r>
          </w:hyperlink>
        </w:p>
        <w:p w14:paraId="60E004E7" w14:textId="546D4F1B"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41" w:history="1">
            <w:r w:rsidR="00AB7B7D" w:rsidRPr="00F8767B">
              <w:rPr>
                <w:rStyle w:val="ac"/>
                <w:rFonts w:ascii="仿宋_GB2312" w:eastAsia="仿宋_GB2312" w:hint="eastAsia"/>
                <w:noProof/>
                <w:sz w:val="28"/>
                <w:szCs w:val="28"/>
              </w:rPr>
              <w:t>（一）评价结论</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_Toc109509241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39</w:t>
            </w:r>
            <w:r w:rsidR="00886CFA" w:rsidRPr="00F8767B">
              <w:rPr>
                <w:rFonts w:ascii="仿宋_GB2312" w:eastAsia="仿宋_GB2312" w:hint="eastAsia"/>
                <w:noProof/>
                <w:webHidden/>
                <w:sz w:val="28"/>
                <w:szCs w:val="28"/>
              </w:rPr>
              <w:fldChar w:fldCharType="end"/>
            </w:r>
          </w:hyperlink>
        </w:p>
        <w:p w14:paraId="0D28F38E" w14:textId="62FC4C7D"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42" w:history="1">
            <w:r w:rsidR="00AB7B7D" w:rsidRPr="00F8767B">
              <w:rPr>
                <w:rStyle w:val="ac"/>
                <w:rFonts w:ascii="仿宋_GB2312" w:eastAsia="仿宋_GB2312" w:hint="eastAsia"/>
                <w:noProof/>
                <w:sz w:val="28"/>
                <w:szCs w:val="28"/>
              </w:rPr>
              <w:t>（二）具体绩效分析</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_Toc109509242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42</w:t>
            </w:r>
            <w:r w:rsidR="00886CFA" w:rsidRPr="00F8767B">
              <w:rPr>
                <w:rFonts w:ascii="仿宋_GB2312" w:eastAsia="仿宋_GB2312" w:hint="eastAsia"/>
                <w:noProof/>
                <w:webHidden/>
                <w:sz w:val="28"/>
                <w:szCs w:val="28"/>
              </w:rPr>
              <w:fldChar w:fldCharType="end"/>
            </w:r>
          </w:hyperlink>
        </w:p>
        <w:p w14:paraId="771435B2" w14:textId="58BB6089" w:rsidR="00AB7B7D" w:rsidRPr="00F8767B" w:rsidRDefault="00000000" w:rsidP="00F54355">
          <w:pPr>
            <w:pStyle w:val="TOC2"/>
            <w:tabs>
              <w:tab w:val="right" w:leader="dot" w:pos="8834"/>
            </w:tabs>
            <w:ind w:leftChars="0" w:left="0"/>
            <w:rPr>
              <w:rStyle w:val="ac"/>
              <w:rFonts w:ascii="仿宋_GB2312" w:eastAsia="仿宋_GB2312"/>
              <w:noProof/>
              <w:sz w:val="28"/>
              <w:szCs w:val="28"/>
            </w:rPr>
          </w:pPr>
          <w:hyperlink w:anchor="_Toc109509243" w:history="1">
            <w:r w:rsidR="00AB7B7D" w:rsidRPr="00F8767B">
              <w:rPr>
                <w:rStyle w:val="ac"/>
                <w:rFonts w:ascii="仿宋_GB2312" w:eastAsia="仿宋_GB2312" w:hint="eastAsia"/>
                <w:b/>
                <w:bCs/>
                <w:noProof/>
                <w:sz w:val="28"/>
                <w:szCs w:val="28"/>
              </w:rPr>
              <w:t>四、主要经验及做法、存在问题和建议</w:t>
            </w:r>
            <w:r w:rsidR="00AB7B7D" w:rsidRPr="00F8767B">
              <w:rPr>
                <w:rStyle w:val="ac"/>
                <w:rFonts w:ascii="仿宋_GB2312" w:eastAsia="仿宋_GB2312" w:hint="eastAsia"/>
                <w:b/>
                <w:bCs/>
                <w:noProof/>
                <w:webHidden/>
                <w:sz w:val="28"/>
                <w:szCs w:val="28"/>
              </w:rPr>
              <w:tab/>
            </w:r>
            <w:r w:rsidR="00886CFA" w:rsidRPr="00F8767B">
              <w:rPr>
                <w:rStyle w:val="ac"/>
                <w:rFonts w:ascii="仿宋_GB2312" w:eastAsia="仿宋_GB2312" w:hint="eastAsia"/>
                <w:b/>
                <w:bCs/>
                <w:noProof/>
                <w:webHidden/>
                <w:sz w:val="28"/>
                <w:szCs w:val="28"/>
              </w:rPr>
              <w:fldChar w:fldCharType="begin"/>
            </w:r>
            <w:r w:rsidR="00AB7B7D" w:rsidRPr="00F8767B">
              <w:rPr>
                <w:rStyle w:val="ac"/>
                <w:rFonts w:ascii="仿宋_GB2312" w:eastAsia="仿宋_GB2312" w:hint="eastAsia"/>
                <w:b/>
                <w:bCs/>
                <w:noProof/>
                <w:webHidden/>
                <w:sz w:val="28"/>
                <w:szCs w:val="28"/>
              </w:rPr>
              <w:instrText xml:space="preserve"> PAGEREF _Toc109509243 \h </w:instrText>
            </w:r>
            <w:r w:rsidR="00886CFA" w:rsidRPr="00F8767B">
              <w:rPr>
                <w:rStyle w:val="ac"/>
                <w:rFonts w:ascii="仿宋_GB2312" w:eastAsia="仿宋_GB2312" w:hint="eastAsia"/>
                <w:b/>
                <w:bCs/>
                <w:noProof/>
                <w:webHidden/>
                <w:sz w:val="28"/>
                <w:szCs w:val="28"/>
              </w:rPr>
            </w:r>
            <w:r w:rsidR="00886CFA" w:rsidRPr="00F8767B">
              <w:rPr>
                <w:rStyle w:val="ac"/>
                <w:rFonts w:ascii="仿宋_GB2312" w:eastAsia="仿宋_GB2312" w:hint="eastAsia"/>
                <w:b/>
                <w:bCs/>
                <w:noProof/>
                <w:webHidden/>
                <w:sz w:val="28"/>
                <w:szCs w:val="28"/>
              </w:rPr>
              <w:fldChar w:fldCharType="separate"/>
            </w:r>
            <w:r w:rsidR="00C76668">
              <w:rPr>
                <w:rStyle w:val="ac"/>
                <w:rFonts w:ascii="仿宋_GB2312" w:eastAsia="仿宋_GB2312"/>
                <w:b/>
                <w:bCs/>
                <w:noProof/>
                <w:webHidden/>
                <w:sz w:val="28"/>
                <w:szCs w:val="28"/>
              </w:rPr>
              <w:t>56</w:t>
            </w:r>
            <w:r w:rsidR="00886CFA" w:rsidRPr="00F8767B">
              <w:rPr>
                <w:rStyle w:val="ac"/>
                <w:rFonts w:ascii="仿宋_GB2312" w:eastAsia="仿宋_GB2312" w:hint="eastAsia"/>
                <w:b/>
                <w:bCs/>
                <w:noProof/>
                <w:webHidden/>
                <w:sz w:val="28"/>
                <w:szCs w:val="28"/>
              </w:rPr>
              <w:fldChar w:fldCharType="end"/>
            </w:r>
          </w:hyperlink>
        </w:p>
        <w:p w14:paraId="5D5CE6D2" w14:textId="0E800EA1"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44" w:history="1">
            <w:r w:rsidR="00AB7B7D" w:rsidRPr="00F8767B">
              <w:rPr>
                <w:rStyle w:val="ac"/>
                <w:rFonts w:ascii="仿宋_GB2312" w:eastAsia="仿宋_GB2312" w:hint="eastAsia"/>
                <w:noProof/>
                <w:sz w:val="28"/>
                <w:szCs w:val="28"/>
              </w:rPr>
              <w:t>（一）主要经验及做法</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_Toc109509244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56</w:t>
            </w:r>
            <w:r w:rsidR="00886CFA" w:rsidRPr="00F8767B">
              <w:rPr>
                <w:rFonts w:ascii="仿宋_GB2312" w:eastAsia="仿宋_GB2312" w:hint="eastAsia"/>
                <w:noProof/>
                <w:webHidden/>
                <w:sz w:val="28"/>
                <w:szCs w:val="28"/>
              </w:rPr>
              <w:fldChar w:fldCharType="end"/>
            </w:r>
          </w:hyperlink>
        </w:p>
        <w:p w14:paraId="500FFB8D" w14:textId="4CAEA6F2"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45" w:history="1">
            <w:r w:rsidR="00AB7B7D" w:rsidRPr="00F8767B">
              <w:rPr>
                <w:rStyle w:val="ac"/>
                <w:rFonts w:ascii="仿宋_GB2312" w:eastAsia="仿宋_GB2312" w:hint="eastAsia"/>
                <w:noProof/>
                <w:sz w:val="28"/>
                <w:szCs w:val="28"/>
              </w:rPr>
              <w:t>（二）存在问题</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_Toc109509245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56</w:t>
            </w:r>
            <w:r w:rsidR="00886CFA" w:rsidRPr="00F8767B">
              <w:rPr>
                <w:rFonts w:ascii="仿宋_GB2312" w:eastAsia="仿宋_GB2312" w:hint="eastAsia"/>
                <w:noProof/>
                <w:webHidden/>
                <w:sz w:val="28"/>
                <w:szCs w:val="28"/>
              </w:rPr>
              <w:fldChar w:fldCharType="end"/>
            </w:r>
          </w:hyperlink>
        </w:p>
        <w:p w14:paraId="10323455" w14:textId="485661C1"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46" w:history="1">
            <w:r w:rsidR="00AB7B7D" w:rsidRPr="00F8767B">
              <w:rPr>
                <w:rStyle w:val="ac"/>
                <w:rFonts w:ascii="仿宋_GB2312" w:eastAsia="仿宋_GB2312" w:hint="eastAsia"/>
                <w:noProof/>
                <w:sz w:val="28"/>
                <w:szCs w:val="28"/>
              </w:rPr>
              <w:t>（三）建议和改进举措</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_Toc109509246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57</w:t>
            </w:r>
            <w:r w:rsidR="00886CFA" w:rsidRPr="00F8767B">
              <w:rPr>
                <w:rFonts w:ascii="仿宋_GB2312" w:eastAsia="仿宋_GB2312" w:hint="eastAsia"/>
                <w:noProof/>
                <w:webHidden/>
                <w:sz w:val="28"/>
                <w:szCs w:val="28"/>
              </w:rPr>
              <w:fldChar w:fldCharType="end"/>
            </w:r>
          </w:hyperlink>
        </w:p>
        <w:p w14:paraId="710E47C4" w14:textId="202198C0" w:rsidR="00AB7B7D" w:rsidRPr="00F8767B" w:rsidRDefault="00000000" w:rsidP="00F54355">
          <w:pPr>
            <w:pStyle w:val="TOC2"/>
            <w:tabs>
              <w:tab w:val="right" w:leader="dot" w:pos="8834"/>
            </w:tabs>
            <w:rPr>
              <w:rFonts w:ascii="仿宋_GB2312" w:eastAsia="仿宋_GB2312" w:hAnsiTheme="minorHAnsi" w:cstheme="minorBidi"/>
              <w:noProof/>
              <w:sz w:val="28"/>
              <w:szCs w:val="28"/>
            </w:rPr>
          </w:pPr>
          <w:hyperlink w:anchor="_Toc109509247" w:history="1">
            <w:r w:rsidR="00AB7B7D" w:rsidRPr="00F8767B">
              <w:rPr>
                <w:rStyle w:val="ac"/>
                <w:rFonts w:ascii="仿宋_GB2312" w:eastAsia="仿宋_GB2312" w:hint="eastAsia"/>
                <w:noProof/>
                <w:sz w:val="28"/>
                <w:szCs w:val="28"/>
              </w:rPr>
              <w:t>（四）其他需要说明的情况</w:t>
            </w:r>
            <w:r w:rsidR="00AB7B7D" w:rsidRPr="00F8767B">
              <w:rPr>
                <w:rFonts w:ascii="仿宋_GB2312" w:eastAsia="仿宋_GB2312" w:hint="eastAsia"/>
                <w:noProof/>
                <w:webHidden/>
                <w:sz w:val="28"/>
                <w:szCs w:val="28"/>
              </w:rPr>
              <w:tab/>
            </w:r>
            <w:r w:rsidR="00886CFA" w:rsidRPr="00F8767B">
              <w:rPr>
                <w:rFonts w:ascii="仿宋_GB2312" w:eastAsia="仿宋_GB2312" w:hint="eastAsia"/>
                <w:noProof/>
                <w:webHidden/>
                <w:sz w:val="28"/>
                <w:szCs w:val="28"/>
              </w:rPr>
              <w:fldChar w:fldCharType="begin"/>
            </w:r>
            <w:r w:rsidR="00AB7B7D" w:rsidRPr="00F8767B">
              <w:rPr>
                <w:rFonts w:ascii="仿宋_GB2312" w:eastAsia="仿宋_GB2312" w:hint="eastAsia"/>
                <w:noProof/>
                <w:webHidden/>
                <w:sz w:val="28"/>
                <w:szCs w:val="28"/>
              </w:rPr>
              <w:instrText xml:space="preserve"> PAGEREF _Toc109509247 \h </w:instrText>
            </w:r>
            <w:r w:rsidR="00886CFA" w:rsidRPr="00F8767B">
              <w:rPr>
                <w:rFonts w:ascii="仿宋_GB2312" w:eastAsia="仿宋_GB2312" w:hint="eastAsia"/>
                <w:noProof/>
                <w:webHidden/>
                <w:sz w:val="28"/>
                <w:szCs w:val="28"/>
              </w:rPr>
            </w:r>
            <w:r w:rsidR="00886CFA" w:rsidRPr="00F8767B">
              <w:rPr>
                <w:rFonts w:ascii="仿宋_GB2312" w:eastAsia="仿宋_GB2312" w:hint="eastAsia"/>
                <w:noProof/>
                <w:webHidden/>
                <w:sz w:val="28"/>
                <w:szCs w:val="28"/>
              </w:rPr>
              <w:fldChar w:fldCharType="separate"/>
            </w:r>
            <w:r w:rsidR="00C76668">
              <w:rPr>
                <w:rFonts w:ascii="仿宋_GB2312" w:eastAsia="仿宋_GB2312"/>
                <w:noProof/>
                <w:webHidden/>
                <w:sz w:val="28"/>
                <w:szCs w:val="28"/>
              </w:rPr>
              <w:t>59</w:t>
            </w:r>
            <w:r w:rsidR="00886CFA" w:rsidRPr="00F8767B">
              <w:rPr>
                <w:rFonts w:ascii="仿宋_GB2312" w:eastAsia="仿宋_GB2312" w:hint="eastAsia"/>
                <w:noProof/>
                <w:webHidden/>
                <w:sz w:val="28"/>
                <w:szCs w:val="28"/>
              </w:rPr>
              <w:fldChar w:fldCharType="end"/>
            </w:r>
          </w:hyperlink>
        </w:p>
        <w:p w14:paraId="095940B5" w14:textId="77777777" w:rsidR="00FB3C1B" w:rsidRPr="00AB7B7D" w:rsidRDefault="00886CFA" w:rsidP="00F54355">
          <w:pPr>
            <w:rPr>
              <w:rFonts w:ascii="仿宋_GB2312" w:eastAsia="仿宋_GB2312"/>
              <w:b/>
              <w:bCs/>
              <w:sz w:val="32"/>
              <w:szCs w:val="32"/>
              <w:lang w:val="zh-CN"/>
            </w:rPr>
          </w:pPr>
          <w:r w:rsidRPr="00F8767B">
            <w:rPr>
              <w:rFonts w:ascii="仿宋_GB2312" w:eastAsia="仿宋_GB2312" w:hint="eastAsia"/>
              <w:b/>
              <w:bCs/>
              <w:sz w:val="28"/>
              <w:szCs w:val="28"/>
              <w:lang w:val="zh-CN"/>
            </w:rPr>
            <w:fldChar w:fldCharType="end"/>
          </w:r>
        </w:p>
        <w:p w14:paraId="40141999" w14:textId="77777777" w:rsidR="00FB3C1B" w:rsidRPr="001F6158" w:rsidRDefault="00000000" w:rsidP="00F54355">
          <w:pPr>
            <w:rPr>
              <w:rFonts w:ascii="仿宋_GB2312" w:eastAsia="仿宋_GB2312"/>
              <w:sz w:val="32"/>
              <w:szCs w:val="32"/>
            </w:rPr>
            <w:sectPr w:rsidR="00FB3C1B" w:rsidRPr="001F6158">
              <w:footerReference w:type="default" r:id="rId12"/>
              <w:pgSz w:w="11906" w:h="16838"/>
              <w:pgMar w:top="1871" w:right="1531" w:bottom="1588" w:left="1531" w:header="851" w:footer="992" w:gutter="0"/>
              <w:cols w:space="425"/>
              <w:docGrid w:type="lines" w:linePitch="312"/>
            </w:sectPr>
          </w:pPr>
        </w:p>
      </w:sdtContent>
    </w:sdt>
    <w:p w14:paraId="5E26E51C" w14:textId="77777777" w:rsidR="00B839BF" w:rsidRPr="00F8767B" w:rsidRDefault="00B839BF" w:rsidP="00CE2EEB">
      <w:pPr>
        <w:pStyle w:val="1"/>
        <w:ind w:firstLineChars="0" w:firstLine="420"/>
        <w:jc w:val="center"/>
        <w:rPr>
          <w:sz w:val="28"/>
        </w:rPr>
      </w:pPr>
      <w:bookmarkStart w:id="1" w:name="_Toc109509227"/>
      <w:bookmarkStart w:id="2" w:name="_Hlk109391204"/>
      <w:r w:rsidRPr="00F8767B">
        <w:rPr>
          <w:rFonts w:hint="eastAsia"/>
          <w:sz w:val="28"/>
        </w:rPr>
        <w:lastRenderedPageBreak/>
        <w:t>报告摘要</w:t>
      </w:r>
      <w:bookmarkEnd w:id="1"/>
    </w:p>
    <w:p w14:paraId="15305DE8" w14:textId="77777777" w:rsidR="00B839BF" w:rsidRPr="00F8767B" w:rsidRDefault="00B839BF" w:rsidP="00F54355">
      <w:pPr>
        <w:spacing w:line="600" w:lineRule="exact"/>
        <w:ind w:firstLineChars="200" w:firstLine="560"/>
        <w:rPr>
          <w:rFonts w:ascii="黑体" w:eastAsia="黑体" w:hAnsi="黑体" w:cs="仿宋_GB2312"/>
          <w:bCs/>
          <w:color w:val="000000"/>
          <w:sz w:val="28"/>
          <w:szCs w:val="28"/>
        </w:rPr>
      </w:pPr>
      <w:r w:rsidRPr="00F8767B">
        <w:rPr>
          <w:rFonts w:ascii="黑体" w:eastAsia="黑体" w:hAnsi="黑体" w:cs="仿宋_GB2312"/>
          <w:bCs/>
          <w:color w:val="000000"/>
          <w:sz w:val="28"/>
          <w:szCs w:val="28"/>
        </w:rPr>
        <w:t xml:space="preserve"> 一、项目概况</w:t>
      </w:r>
    </w:p>
    <w:p w14:paraId="7B8F54FC" w14:textId="77777777" w:rsidR="00B839BF" w:rsidRPr="00F8767B" w:rsidRDefault="00B839BF" w:rsidP="00F54355">
      <w:pPr>
        <w:spacing w:line="600" w:lineRule="exact"/>
        <w:ind w:firstLineChars="200" w:firstLine="560"/>
        <w:rPr>
          <w:rFonts w:ascii="仿宋_GB2312" w:eastAsia="仿宋_GB2312" w:hAnsi="仿宋_GB2312" w:cs="仿宋_GB2312"/>
          <w:bCs/>
          <w:color w:val="000000"/>
          <w:sz w:val="28"/>
          <w:szCs w:val="28"/>
        </w:rPr>
      </w:pPr>
      <w:r w:rsidRPr="00F8767B">
        <w:rPr>
          <w:rFonts w:ascii="仿宋_GB2312" w:eastAsia="仿宋_GB2312" w:hAnsi="仿宋_GB2312" w:cs="仿宋_GB2312" w:hint="eastAsia"/>
          <w:bCs/>
          <w:color w:val="000000"/>
          <w:sz w:val="28"/>
          <w:szCs w:val="28"/>
        </w:rPr>
        <w:t>长兴污水厂位于上海市崇明区长兴岛</w:t>
      </w:r>
      <w:r w:rsidRPr="00F8767B">
        <w:rPr>
          <w:rFonts w:ascii="仿宋_GB2312" w:eastAsia="仿宋_GB2312" w:hint="eastAsia"/>
          <w:sz w:val="28"/>
          <w:szCs w:val="28"/>
        </w:rPr>
        <w:t>小洪肩圩，</w:t>
      </w:r>
      <w:r w:rsidRPr="00F8767B">
        <w:rPr>
          <w:rFonts w:ascii="仿宋_GB2312" w:eastAsia="仿宋_GB2312" w:hAnsi="仿宋_GB2312" w:cs="仿宋_GB2312" w:hint="eastAsia"/>
          <w:bCs/>
          <w:color w:val="000000"/>
          <w:sz w:val="28"/>
          <w:szCs w:val="28"/>
        </w:rPr>
        <w:t>作为服务于长兴岛</w:t>
      </w:r>
      <w:proofErr w:type="gramStart"/>
      <w:r w:rsidRPr="00F8767B">
        <w:rPr>
          <w:rFonts w:ascii="仿宋_GB2312" w:eastAsia="仿宋_GB2312" w:hAnsi="仿宋_GB2312" w:cs="仿宋_GB2312" w:hint="eastAsia"/>
          <w:bCs/>
          <w:color w:val="000000"/>
          <w:sz w:val="28"/>
          <w:szCs w:val="28"/>
        </w:rPr>
        <w:t>岛</w:t>
      </w:r>
      <w:proofErr w:type="gramEnd"/>
      <w:r w:rsidRPr="00F8767B">
        <w:rPr>
          <w:rFonts w:ascii="仿宋_GB2312" w:eastAsia="仿宋_GB2312" w:hAnsi="仿宋_GB2312" w:cs="仿宋_GB2312" w:hint="eastAsia"/>
          <w:bCs/>
          <w:color w:val="000000"/>
          <w:sz w:val="28"/>
          <w:szCs w:val="28"/>
        </w:rPr>
        <w:t>域的唯一</w:t>
      </w:r>
      <w:proofErr w:type="gramStart"/>
      <w:r w:rsidRPr="00F8767B">
        <w:rPr>
          <w:rFonts w:ascii="仿宋_GB2312" w:eastAsia="仿宋_GB2312" w:hAnsi="仿宋_GB2312" w:cs="仿宋_GB2312" w:hint="eastAsia"/>
          <w:bCs/>
          <w:color w:val="000000"/>
          <w:sz w:val="28"/>
          <w:szCs w:val="28"/>
        </w:rPr>
        <w:t>一</w:t>
      </w:r>
      <w:proofErr w:type="gramEnd"/>
      <w:r w:rsidRPr="00F8767B">
        <w:rPr>
          <w:rFonts w:ascii="仿宋_GB2312" w:eastAsia="仿宋_GB2312" w:hAnsi="仿宋_GB2312" w:cs="仿宋_GB2312" w:hint="eastAsia"/>
          <w:bCs/>
          <w:color w:val="000000"/>
          <w:sz w:val="28"/>
          <w:szCs w:val="28"/>
        </w:rPr>
        <w:t>座城镇污水处理厂，处理范围覆盖长兴岛约1</w:t>
      </w:r>
      <w:r w:rsidRPr="00F8767B">
        <w:rPr>
          <w:rFonts w:ascii="仿宋_GB2312" w:eastAsia="仿宋_GB2312" w:hAnsi="仿宋_GB2312" w:cs="仿宋_GB2312"/>
          <w:bCs/>
          <w:color w:val="000000"/>
          <w:sz w:val="28"/>
          <w:szCs w:val="28"/>
        </w:rPr>
        <w:t>8800</w:t>
      </w:r>
      <w:r w:rsidRPr="00F8767B">
        <w:rPr>
          <w:rFonts w:ascii="仿宋_GB2312" w:eastAsia="仿宋_GB2312" w:hAnsi="仿宋_GB2312" w:cs="仿宋_GB2312" w:hint="eastAsia"/>
          <w:bCs/>
          <w:color w:val="000000"/>
          <w:sz w:val="28"/>
          <w:szCs w:val="28"/>
        </w:rPr>
        <w:t>户居民以及1</w:t>
      </w:r>
      <w:r w:rsidRPr="00F8767B">
        <w:rPr>
          <w:rFonts w:ascii="仿宋_GB2312" w:eastAsia="仿宋_GB2312" w:hAnsi="仿宋_GB2312" w:cs="仿宋_GB2312"/>
          <w:bCs/>
          <w:color w:val="000000"/>
          <w:sz w:val="28"/>
          <w:szCs w:val="28"/>
        </w:rPr>
        <w:t>00</w:t>
      </w:r>
      <w:r w:rsidRPr="00F8767B">
        <w:rPr>
          <w:rFonts w:ascii="仿宋_GB2312" w:eastAsia="仿宋_GB2312" w:hAnsi="仿宋_GB2312" w:cs="仿宋_GB2312" w:hint="eastAsia"/>
          <w:bCs/>
          <w:color w:val="000000"/>
          <w:sz w:val="28"/>
          <w:szCs w:val="28"/>
        </w:rPr>
        <w:t>余家企业。</w:t>
      </w:r>
      <w:r w:rsidRPr="00F8767B">
        <w:rPr>
          <w:rFonts w:ascii="仿宋_GB2312" w:eastAsia="仿宋_GB2312" w:hint="eastAsia"/>
          <w:sz w:val="28"/>
          <w:szCs w:val="28"/>
        </w:rPr>
        <w:t>项目一期工程</w:t>
      </w:r>
      <w:r w:rsidRPr="00F8767B">
        <w:rPr>
          <w:rStyle w:val="ad"/>
          <w:rFonts w:ascii="仿宋_GB2312" w:eastAsia="仿宋_GB2312"/>
          <w:sz w:val="28"/>
          <w:szCs w:val="28"/>
        </w:rPr>
        <w:footnoteReference w:id="1"/>
      </w:r>
      <w:r w:rsidRPr="00F8767B">
        <w:rPr>
          <w:rFonts w:ascii="仿宋_GB2312" w:eastAsia="仿宋_GB2312" w:hint="eastAsia"/>
          <w:sz w:val="28"/>
          <w:szCs w:val="28"/>
        </w:rPr>
        <w:t>占地面积约3.84万平方米，设计规模为日均污水处理量2.5万</w:t>
      </w:r>
      <w:r w:rsidRPr="00F8767B">
        <w:rPr>
          <w:rFonts w:ascii="仿宋_GB2312" w:eastAsia="仿宋_GB2312" w:hAnsi="宋体" w:cs="宋体" w:hint="eastAsia"/>
          <w:color w:val="000000"/>
          <w:kern w:val="0"/>
          <w:sz w:val="28"/>
          <w:szCs w:val="28"/>
        </w:rPr>
        <w:t>m</w:t>
      </w:r>
      <w:r w:rsidRPr="00F8767B">
        <w:rPr>
          <w:rFonts w:ascii="仿宋_GB2312" w:eastAsia="仿宋_GB2312" w:hAnsi="宋体" w:cs="宋体" w:hint="eastAsia"/>
          <w:color w:val="000000"/>
          <w:kern w:val="0"/>
          <w:sz w:val="28"/>
          <w:szCs w:val="28"/>
          <w:vertAlign w:val="superscript"/>
        </w:rPr>
        <w:t>3</w:t>
      </w:r>
      <w:r w:rsidRPr="00F8767B">
        <w:rPr>
          <w:rFonts w:ascii="仿宋_GB2312" w:eastAsia="仿宋_GB2312" w:hint="eastAsia"/>
          <w:sz w:val="28"/>
          <w:szCs w:val="28"/>
        </w:rPr>
        <w:t>，并采用A/O生物脱氮、高效沉淀等处理工艺。一期工程由</w:t>
      </w:r>
      <w:r w:rsidRPr="00F8767B">
        <w:rPr>
          <w:rFonts w:ascii="仿宋_GB2312" w:eastAsia="仿宋_GB2312" w:hAnsi="仿宋_GB2312" w:cs="仿宋_GB2312" w:hint="eastAsia"/>
          <w:bCs/>
          <w:color w:val="000000"/>
          <w:sz w:val="28"/>
          <w:szCs w:val="28"/>
        </w:rPr>
        <w:t>上海城投（集团）有限公司（以下简称“城投集团”）出资建设，工程于</w:t>
      </w:r>
      <w:r w:rsidRPr="00F8767B">
        <w:rPr>
          <w:rFonts w:ascii="仿宋_GB2312" w:eastAsia="仿宋_GB2312" w:hAnsi="仿宋_GB2312" w:cs="仿宋_GB2312"/>
          <w:bCs/>
          <w:color w:val="000000"/>
          <w:sz w:val="28"/>
          <w:szCs w:val="28"/>
        </w:rPr>
        <w:t>2007</w:t>
      </w:r>
      <w:r w:rsidRPr="00F8767B">
        <w:rPr>
          <w:rFonts w:ascii="仿宋_GB2312" w:eastAsia="仿宋_GB2312" w:hAnsi="仿宋_GB2312" w:cs="仿宋_GB2312" w:hint="eastAsia"/>
          <w:bCs/>
          <w:color w:val="000000"/>
          <w:sz w:val="28"/>
          <w:szCs w:val="28"/>
        </w:rPr>
        <w:t>年</w:t>
      </w:r>
      <w:r w:rsidRPr="00F8767B">
        <w:rPr>
          <w:rFonts w:ascii="仿宋_GB2312" w:eastAsia="仿宋_GB2312" w:hAnsi="仿宋_GB2312" w:cs="仿宋_GB2312"/>
          <w:bCs/>
          <w:color w:val="000000"/>
          <w:sz w:val="28"/>
          <w:szCs w:val="28"/>
        </w:rPr>
        <w:t>5</w:t>
      </w:r>
      <w:r w:rsidRPr="00F8767B">
        <w:rPr>
          <w:rFonts w:ascii="仿宋_GB2312" w:eastAsia="仿宋_GB2312" w:hAnsi="仿宋_GB2312" w:cs="仿宋_GB2312" w:hint="eastAsia"/>
          <w:bCs/>
          <w:color w:val="000000"/>
          <w:sz w:val="28"/>
          <w:szCs w:val="28"/>
        </w:rPr>
        <w:t>月底完工，资产隶属城投集团。经通水调试等准备工作后，城投集团委托其子公司上海城投污水处理有限公司（以下简称“城投公司”）负责运行管理。2</w:t>
      </w:r>
      <w:r w:rsidRPr="00F8767B">
        <w:rPr>
          <w:rFonts w:ascii="仿宋_GB2312" w:eastAsia="仿宋_GB2312" w:hAnsi="仿宋_GB2312" w:cs="仿宋_GB2312"/>
          <w:bCs/>
          <w:color w:val="000000"/>
          <w:sz w:val="28"/>
          <w:szCs w:val="28"/>
        </w:rPr>
        <w:t>016</w:t>
      </w:r>
      <w:r w:rsidRPr="00F8767B">
        <w:rPr>
          <w:rFonts w:ascii="仿宋_GB2312" w:eastAsia="仿宋_GB2312" w:hAnsi="仿宋_GB2312" w:cs="仿宋_GB2312" w:hint="eastAsia"/>
          <w:bCs/>
          <w:color w:val="000000"/>
          <w:sz w:val="28"/>
          <w:szCs w:val="28"/>
        </w:rPr>
        <w:t>年1月，随着《关于印发&lt;上海市污水处理费征收使用管理实施办法&gt;的通知》（</w:t>
      </w:r>
      <w:proofErr w:type="gramStart"/>
      <w:r w:rsidRPr="00F8767B">
        <w:rPr>
          <w:rFonts w:ascii="仿宋_GB2312" w:eastAsia="仿宋_GB2312" w:hAnsi="仿宋_GB2312" w:cs="仿宋_GB2312" w:hint="eastAsia"/>
          <w:bCs/>
          <w:color w:val="000000"/>
          <w:sz w:val="28"/>
          <w:szCs w:val="28"/>
        </w:rPr>
        <w:t>沪财预</w:t>
      </w:r>
      <w:proofErr w:type="gramEnd"/>
      <w:r w:rsidRPr="00F8767B">
        <w:rPr>
          <w:rFonts w:ascii="仿宋_GB2312" w:eastAsia="仿宋_GB2312" w:hAnsi="仿宋_GB2312" w:cs="仿宋_GB2312" w:hint="eastAsia"/>
          <w:bCs/>
          <w:color w:val="000000"/>
          <w:sz w:val="28"/>
          <w:szCs w:val="28"/>
        </w:rPr>
        <w:t>〔2016〕25号）的出台，全市污水处理费纳入政府性基金预算管理。在此背景下，市水务局牵头区财政局、区水务局等部门召开专题会议，形成《上海市水务局关于长兴岛污水处理费征收工作专题会议纪要》（2</w:t>
      </w:r>
      <w:r w:rsidRPr="00F8767B">
        <w:rPr>
          <w:rFonts w:ascii="仿宋_GB2312" w:eastAsia="仿宋_GB2312" w:hAnsi="仿宋_GB2312" w:cs="仿宋_GB2312"/>
          <w:bCs/>
          <w:color w:val="000000"/>
          <w:sz w:val="28"/>
          <w:szCs w:val="28"/>
        </w:rPr>
        <w:t>016</w:t>
      </w:r>
      <w:r w:rsidRPr="00F8767B">
        <w:rPr>
          <w:rFonts w:ascii="仿宋_GB2312" w:eastAsia="仿宋_GB2312" w:hAnsi="仿宋_GB2312" w:cs="仿宋_GB2312" w:hint="eastAsia"/>
          <w:bCs/>
          <w:color w:val="000000"/>
          <w:sz w:val="28"/>
          <w:szCs w:val="28"/>
        </w:rPr>
        <w:t>-</w:t>
      </w:r>
      <w:r w:rsidRPr="00F8767B">
        <w:rPr>
          <w:rFonts w:ascii="仿宋_GB2312" w:eastAsia="仿宋_GB2312" w:hAnsi="仿宋_GB2312" w:cs="仿宋_GB2312"/>
          <w:bCs/>
          <w:color w:val="000000"/>
          <w:sz w:val="28"/>
          <w:szCs w:val="28"/>
        </w:rPr>
        <w:t>38</w:t>
      </w:r>
      <w:r w:rsidRPr="00F8767B">
        <w:rPr>
          <w:rFonts w:ascii="仿宋_GB2312" w:eastAsia="仿宋_GB2312" w:hAnsi="仿宋_GB2312" w:cs="仿宋_GB2312" w:hint="eastAsia"/>
          <w:bCs/>
          <w:color w:val="000000"/>
          <w:sz w:val="28"/>
          <w:szCs w:val="28"/>
        </w:rPr>
        <w:t>），</w:t>
      </w:r>
      <w:r w:rsidR="00C0731F" w:rsidRPr="00F8767B">
        <w:rPr>
          <w:rFonts w:ascii="仿宋_GB2312" w:eastAsia="仿宋_GB2312" w:hAnsi="仿宋_GB2312" w:cs="仿宋_GB2312" w:hint="eastAsia"/>
          <w:bCs/>
          <w:color w:val="000000"/>
          <w:sz w:val="28"/>
          <w:szCs w:val="28"/>
        </w:rPr>
        <w:t>明确由区水务局作为城镇排水主管部门</w:t>
      </w:r>
      <w:r w:rsidR="009E25A6" w:rsidRPr="00F8767B">
        <w:rPr>
          <w:rFonts w:ascii="仿宋_GB2312" w:eastAsia="仿宋_GB2312" w:hAnsi="仿宋_GB2312" w:cs="仿宋_GB2312" w:hint="eastAsia"/>
          <w:bCs/>
          <w:color w:val="000000"/>
          <w:sz w:val="28"/>
          <w:szCs w:val="28"/>
        </w:rPr>
        <w:t>通过</w:t>
      </w:r>
      <w:r w:rsidR="00C0731F" w:rsidRPr="00F8767B">
        <w:rPr>
          <w:rFonts w:ascii="仿宋_GB2312" w:eastAsia="仿宋_GB2312" w:hAnsi="仿宋_GB2312" w:cs="仿宋_GB2312" w:hint="eastAsia"/>
          <w:bCs/>
          <w:color w:val="000000"/>
          <w:sz w:val="28"/>
          <w:szCs w:val="28"/>
        </w:rPr>
        <w:t>委托</w:t>
      </w:r>
      <w:r w:rsidR="009E25A6" w:rsidRPr="00F8767B">
        <w:rPr>
          <w:rFonts w:ascii="仿宋_GB2312" w:eastAsia="仿宋_GB2312" w:hAnsi="仿宋_GB2312" w:cs="仿宋_GB2312" w:hint="eastAsia"/>
          <w:bCs/>
          <w:color w:val="000000"/>
          <w:sz w:val="28"/>
          <w:szCs w:val="28"/>
        </w:rPr>
        <w:t>的方式确定由</w:t>
      </w:r>
      <w:r w:rsidR="00530388" w:rsidRPr="00F8767B">
        <w:rPr>
          <w:rFonts w:ascii="仿宋_GB2312" w:eastAsia="仿宋_GB2312" w:hAnsi="仿宋_GB2312" w:cs="仿宋_GB2312" w:hint="eastAsia"/>
          <w:bCs/>
          <w:color w:val="000000"/>
          <w:sz w:val="28"/>
          <w:szCs w:val="28"/>
        </w:rPr>
        <w:t>城投公司</w:t>
      </w:r>
      <w:r w:rsidR="00C0731F" w:rsidRPr="00F8767B">
        <w:rPr>
          <w:rFonts w:ascii="仿宋_GB2312" w:eastAsia="仿宋_GB2312" w:hAnsi="仿宋_GB2312" w:cs="仿宋_GB2312" w:hint="eastAsia"/>
          <w:bCs/>
          <w:color w:val="000000"/>
          <w:sz w:val="28"/>
          <w:szCs w:val="28"/>
        </w:rPr>
        <w:t>负责</w:t>
      </w:r>
      <w:r w:rsidRPr="00F8767B">
        <w:rPr>
          <w:rFonts w:ascii="仿宋_GB2312" w:eastAsia="仿宋_GB2312" w:hAnsi="仿宋_GB2312" w:cs="仿宋_GB2312" w:hint="eastAsia"/>
          <w:bCs/>
          <w:color w:val="000000"/>
          <w:sz w:val="28"/>
          <w:szCs w:val="28"/>
        </w:rPr>
        <w:t>长兴污水厂工艺运行、设备（含仪表）、设施管理、安全管理、人员管理和厂容厂貌管理等运营工作，要求污水应处尽处，出水水质达到二级标准。区给排水管理所每月对出水水质进行检测，每年对运营情况进行考核。</w:t>
      </w:r>
    </w:p>
    <w:p w14:paraId="44BC413B" w14:textId="4B5C3AD1" w:rsidR="00B839BF" w:rsidRPr="00F8767B" w:rsidRDefault="00B839BF" w:rsidP="00F54355">
      <w:pPr>
        <w:spacing w:line="600" w:lineRule="exact"/>
        <w:ind w:firstLineChars="200" w:firstLine="560"/>
        <w:rPr>
          <w:rFonts w:ascii="仿宋_GB2312" w:eastAsia="仿宋_GB2312" w:hAnsi="仿宋_GB2312" w:cs="仿宋_GB2312"/>
          <w:bCs/>
          <w:color w:val="000000"/>
          <w:sz w:val="28"/>
          <w:szCs w:val="28"/>
        </w:rPr>
      </w:pPr>
      <w:r w:rsidRPr="00F8767B">
        <w:rPr>
          <w:rFonts w:ascii="仿宋_GB2312" w:eastAsia="仿宋_GB2312" w:hAnsi="仿宋_GB2312" w:cs="仿宋_GB2312" w:hint="eastAsia"/>
          <w:bCs/>
          <w:color w:val="000000"/>
          <w:sz w:val="28"/>
          <w:szCs w:val="28"/>
        </w:rPr>
        <w:t>2</w:t>
      </w:r>
      <w:r w:rsidRPr="00F8767B">
        <w:rPr>
          <w:rFonts w:ascii="仿宋_GB2312" w:eastAsia="仿宋_GB2312" w:hAnsi="仿宋_GB2312" w:cs="仿宋_GB2312"/>
          <w:bCs/>
          <w:color w:val="000000"/>
          <w:sz w:val="28"/>
          <w:szCs w:val="28"/>
        </w:rPr>
        <w:t>017</w:t>
      </w:r>
      <w:r w:rsidRPr="00F8767B">
        <w:rPr>
          <w:rFonts w:ascii="仿宋_GB2312" w:eastAsia="仿宋_GB2312" w:hAnsi="仿宋_GB2312" w:cs="仿宋_GB2312" w:hint="eastAsia"/>
          <w:bCs/>
          <w:color w:val="000000"/>
          <w:sz w:val="28"/>
          <w:szCs w:val="28"/>
        </w:rPr>
        <w:t>年底，随着长兴污水厂一期提</w:t>
      </w:r>
      <w:proofErr w:type="gramStart"/>
      <w:r w:rsidRPr="00F8767B">
        <w:rPr>
          <w:rFonts w:ascii="仿宋_GB2312" w:eastAsia="仿宋_GB2312" w:hAnsi="仿宋_GB2312" w:cs="仿宋_GB2312" w:hint="eastAsia"/>
          <w:bCs/>
          <w:color w:val="000000"/>
          <w:sz w:val="28"/>
          <w:szCs w:val="28"/>
        </w:rPr>
        <w:t>标改造</w:t>
      </w:r>
      <w:proofErr w:type="gramEnd"/>
      <w:r w:rsidRPr="00F8767B">
        <w:rPr>
          <w:rFonts w:ascii="仿宋_GB2312" w:eastAsia="仿宋_GB2312" w:hAnsi="仿宋_GB2312" w:cs="仿宋_GB2312" w:hint="eastAsia"/>
          <w:bCs/>
          <w:color w:val="000000"/>
          <w:sz w:val="28"/>
          <w:szCs w:val="28"/>
        </w:rPr>
        <w:t>工程的完工，出水水质提升至一级A标准</w:t>
      </w:r>
      <w:r w:rsidR="00AB1E48" w:rsidRPr="00F8767B">
        <w:rPr>
          <w:rFonts w:ascii="仿宋_GB2312" w:eastAsia="仿宋_GB2312" w:hAnsi="仿宋_GB2312" w:cs="仿宋_GB2312" w:hint="eastAsia"/>
          <w:bCs/>
          <w:color w:val="000000"/>
          <w:sz w:val="28"/>
          <w:szCs w:val="28"/>
        </w:rPr>
        <w:t>。</w:t>
      </w:r>
      <w:r w:rsidR="003945CF" w:rsidRPr="00F8767B">
        <w:rPr>
          <w:rFonts w:ascii="仿宋_GB2312" w:eastAsia="仿宋_GB2312" w:hAnsi="仿宋_GB2312" w:cs="仿宋_GB2312" w:hint="eastAsia"/>
          <w:bCs/>
          <w:color w:val="000000"/>
          <w:sz w:val="28"/>
          <w:szCs w:val="28"/>
        </w:rPr>
        <w:t>工艺变更使</w:t>
      </w:r>
      <w:r w:rsidR="00AB1E48" w:rsidRPr="00F8767B">
        <w:rPr>
          <w:rFonts w:ascii="仿宋_GB2312" w:eastAsia="仿宋_GB2312" w:hAnsi="仿宋_GB2312" w:cs="仿宋_GB2312" w:hint="eastAsia"/>
          <w:bCs/>
          <w:color w:val="000000"/>
          <w:sz w:val="28"/>
          <w:szCs w:val="28"/>
        </w:rPr>
        <w:t>长兴污水厂</w:t>
      </w:r>
      <w:r w:rsidRPr="00F8767B">
        <w:rPr>
          <w:rFonts w:ascii="仿宋_GB2312" w:eastAsia="仿宋_GB2312" w:hAnsi="仿宋_GB2312" w:cs="仿宋_GB2312" w:hint="eastAsia"/>
          <w:bCs/>
          <w:color w:val="000000"/>
          <w:sz w:val="28"/>
          <w:szCs w:val="28"/>
        </w:rPr>
        <w:t>运营成本增加</w:t>
      </w:r>
      <w:r w:rsidR="00AB1E48" w:rsidRPr="00F8767B">
        <w:rPr>
          <w:rFonts w:ascii="仿宋_GB2312" w:eastAsia="仿宋_GB2312" w:hAnsi="仿宋_GB2312" w:cs="仿宋_GB2312" w:hint="eastAsia"/>
          <w:bCs/>
          <w:color w:val="000000"/>
          <w:sz w:val="28"/>
          <w:szCs w:val="28"/>
        </w:rPr>
        <w:t>，</w:t>
      </w:r>
      <w:r w:rsidRPr="00F8767B">
        <w:rPr>
          <w:rFonts w:ascii="仿宋_GB2312" w:eastAsia="仿宋_GB2312" w:hAnsi="仿宋_GB2312" w:cs="仿宋_GB2312" w:hint="eastAsia"/>
          <w:bCs/>
          <w:color w:val="000000"/>
          <w:sz w:val="28"/>
          <w:szCs w:val="28"/>
        </w:rPr>
        <w:t>为预算编制与委</w:t>
      </w:r>
      <w:r w:rsidRPr="00F8767B">
        <w:rPr>
          <w:rFonts w:ascii="仿宋_GB2312" w:eastAsia="仿宋_GB2312" w:hAnsi="仿宋_GB2312" w:cs="仿宋_GB2312" w:hint="eastAsia"/>
          <w:bCs/>
          <w:color w:val="000000"/>
          <w:sz w:val="28"/>
          <w:szCs w:val="28"/>
        </w:rPr>
        <w:lastRenderedPageBreak/>
        <w:t>托协议价格提供单价依据，区水务局委托第三方进行成本测算，估算提标后新增的成本，在原单价基础上形成预估价格。自2</w:t>
      </w:r>
      <w:r w:rsidRPr="00F8767B">
        <w:rPr>
          <w:rFonts w:ascii="仿宋_GB2312" w:eastAsia="仿宋_GB2312" w:hAnsi="仿宋_GB2312" w:cs="仿宋_GB2312"/>
          <w:bCs/>
          <w:color w:val="000000"/>
          <w:sz w:val="28"/>
          <w:szCs w:val="28"/>
        </w:rPr>
        <w:t>018</w:t>
      </w:r>
      <w:r w:rsidRPr="00F8767B">
        <w:rPr>
          <w:rFonts w:ascii="仿宋_GB2312" w:eastAsia="仿宋_GB2312" w:hAnsi="仿宋_GB2312" w:cs="仿宋_GB2312" w:hint="eastAsia"/>
          <w:bCs/>
          <w:color w:val="000000"/>
          <w:sz w:val="28"/>
          <w:szCs w:val="28"/>
        </w:rPr>
        <w:t>年起，区水务局根据基本水量1.</w:t>
      </w:r>
      <w:r w:rsidRPr="00F8767B">
        <w:rPr>
          <w:rFonts w:ascii="仿宋_GB2312" w:eastAsia="仿宋_GB2312" w:hAnsi="仿宋_GB2312" w:cs="仿宋_GB2312"/>
          <w:bCs/>
          <w:color w:val="000000"/>
          <w:sz w:val="28"/>
          <w:szCs w:val="28"/>
        </w:rPr>
        <w:t>5</w:t>
      </w:r>
      <w:r w:rsidRPr="00F8767B">
        <w:rPr>
          <w:rFonts w:ascii="仿宋_GB2312" w:eastAsia="仿宋_GB2312" w:hAnsi="仿宋_GB2312" w:cs="仿宋_GB2312" w:hint="eastAsia"/>
          <w:bCs/>
          <w:color w:val="000000"/>
          <w:sz w:val="28"/>
          <w:szCs w:val="28"/>
        </w:rPr>
        <w:t>万</w:t>
      </w:r>
      <w:r w:rsidRPr="00F8767B">
        <w:rPr>
          <w:rFonts w:ascii="仿宋_GB2312" w:eastAsia="仿宋_GB2312" w:hAnsi="等线" w:cs="宋体"/>
          <w:color w:val="000000"/>
          <w:kern w:val="0"/>
          <w:sz w:val="28"/>
          <w:szCs w:val="28"/>
        </w:rPr>
        <w:t>m</w:t>
      </w:r>
      <w:r w:rsidRPr="00F8767B">
        <w:rPr>
          <w:rFonts w:ascii="仿宋_GB2312" w:eastAsia="仿宋_GB2312" w:hAnsi="等线" w:cs="宋体"/>
          <w:color w:val="000000"/>
          <w:kern w:val="0"/>
          <w:sz w:val="28"/>
          <w:szCs w:val="28"/>
          <w:vertAlign w:val="superscript"/>
        </w:rPr>
        <w:t>3</w:t>
      </w:r>
      <w:r w:rsidRPr="00F8767B">
        <w:rPr>
          <w:rFonts w:ascii="仿宋_GB2312" w:eastAsia="仿宋_GB2312" w:hAnsi="仿宋_GB2312" w:cs="仿宋_GB2312" w:hint="eastAsia"/>
          <w:bCs/>
          <w:color w:val="000000"/>
          <w:sz w:val="28"/>
          <w:szCs w:val="28"/>
        </w:rPr>
        <w:t>/天、结合历史数据预估的超进水量和测算单价结果编制本项目预算。2</w:t>
      </w:r>
      <w:r w:rsidRPr="00F8767B">
        <w:rPr>
          <w:rFonts w:ascii="仿宋_GB2312" w:eastAsia="仿宋_GB2312" w:hAnsi="仿宋_GB2312" w:cs="仿宋_GB2312"/>
          <w:bCs/>
          <w:color w:val="000000"/>
          <w:sz w:val="28"/>
          <w:szCs w:val="28"/>
        </w:rPr>
        <w:t>020</w:t>
      </w:r>
      <w:r w:rsidRPr="00F8767B">
        <w:rPr>
          <w:rFonts w:ascii="仿宋_GB2312" w:eastAsia="仿宋_GB2312" w:hAnsi="仿宋_GB2312" w:cs="仿宋_GB2312" w:hint="eastAsia"/>
          <w:bCs/>
          <w:color w:val="000000"/>
          <w:sz w:val="28"/>
          <w:szCs w:val="28"/>
        </w:rPr>
        <w:t>年，根据《长兴岛污水处理厂运营管理委托协议》主体变更</w:t>
      </w:r>
      <w:r w:rsidR="00577A4B" w:rsidRPr="00F8767B">
        <w:rPr>
          <w:rFonts w:ascii="仿宋_GB2312" w:eastAsia="仿宋_GB2312" w:hAnsi="仿宋_GB2312" w:cs="仿宋_GB2312" w:hint="eastAsia"/>
          <w:bCs/>
          <w:color w:val="000000"/>
          <w:sz w:val="28"/>
          <w:szCs w:val="28"/>
        </w:rPr>
        <w:t>三方</w:t>
      </w:r>
      <w:r w:rsidRPr="00F8767B">
        <w:rPr>
          <w:rFonts w:ascii="仿宋_GB2312" w:eastAsia="仿宋_GB2312" w:hAnsi="仿宋_GB2312" w:cs="仿宋_GB2312" w:hint="eastAsia"/>
          <w:bCs/>
          <w:color w:val="000000"/>
          <w:sz w:val="28"/>
          <w:szCs w:val="28"/>
        </w:rPr>
        <w:t>协议，运营方由城投公司变更为其子公司</w:t>
      </w:r>
      <w:proofErr w:type="gramStart"/>
      <w:r w:rsidRPr="00F8767B">
        <w:rPr>
          <w:rFonts w:ascii="仿宋_GB2312" w:eastAsia="仿宋_GB2312" w:hAnsi="仿宋_GB2312" w:cs="仿宋_GB2312" w:hint="eastAsia"/>
          <w:bCs/>
          <w:color w:val="000000"/>
          <w:sz w:val="28"/>
          <w:szCs w:val="28"/>
        </w:rPr>
        <w:t>上海城投城桥</w:t>
      </w:r>
      <w:proofErr w:type="gramEnd"/>
      <w:r w:rsidRPr="00F8767B">
        <w:rPr>
          <w:rFonts w:ascii="仿宋_GB2312" w:eastAsia="仿宋_GB2312" w:hAnsi="仿宋_GB2312" w:cs="仿宋_GB2312" w:hint="eastAsia"/>
          <w:bCs/>
          <w:color w:val="000000"/>
          <w:sz w:val="28"/>
          <w:szCs w:val="28"/>
        </w:rPr>
        <w:t>污水处理有限公司（以下简称“城投城桥公司”），</w:t>
      </w:r>
      <w:r w:rsidR="00577A4B" w:rsidRPr="00F8767B">
        <w:rPr>
          <w:rFonts w:ascii="仿宋_GB2312" w:eastAsia="仿宋_GB2312" w:hAnsi="仿宋_GB2312" w:cs="仿宋_GB2312" w:hint="eastAsia"/>
          <w:bCs/>
          <w:color w:val="000000"/>
          <w:sz w:val="28"/>
          <w:szCs w:val="28"/>
        </w:rPr>
        <w:t>并</w:t>
      </w:r>
      <w:r w:rsidRPr="00F8767B">
        <w:rPr>
          <w:rFonts w:ascii="仿宋_GB2312" w:eastAsia="仿宋_GB2312" w:hAnsi="仿宋_GB2312" w:cs="仿宋_GB2312" w:hint="eastAsia"/>
          <w:bCs/>
          <w:color w:val="000000"/>
          <w:sz w:val="28"/>
          <w:szCs w:val="28"/>
        </w:rPr>
        <w:t>受区水务局委托负责长兴污水厂运营。</w:t>
      </w:r>
    </w:p>
    <w:p w14:paraId="051F4DAD" w14:textId="77777777" w:rsidR="00B839BF" w:rsidRPr="00F8767B" w:rsidRDefault="00B839BF" w:rsidP="00F54355">
      <w:pPr>
        <w:spacing w:line="600" w:lineRule="exact"/>
        <w:ind w:firstLineChars="200" w:firstLine="560"/>
        <w:rPr>
          <w:rFonts w:ascii="仿宋_GB2312" w:eastAsia="仿宋_GB2312"/>
          <w:sz w:val="28"/>
          <w:szCs w:val="28"/>
        </w:rPr>
      </w:pPr>
      <w:r w:rsidRPr="00F8767B">
        <w:rPr>
          <w:rFonts w:ascii="仿宋_GB2312" w:eastAsia="仿宋_GB2312" w:hAnsi="仿宋_GB2312" w:cs="仿宋_GB2312" w:hint="eastAsia"/>
          <w:bCs/>
          <w:color w:val="000000"/>
          <w:sz w:val="28"/>
          <w:szCs w:val="28"/>
        </w:rPr>
        <w:t>2</w:t>
      </w:r>
      <w:r w:rsidRPr="00F8767B">
        <w:rPr>
          <w:rFonts w:ascii="仿宋_GB2312" w:eastAsia="仿宋_GB2312" w:hAnsi="仿宋_GB2312" w:cs="仿宋_GB2312"/>
          <w:bCs/>
          <w:color w:val="000000"/>
          <w:sz w:val="28"/>
          <w:szCs w:val="28"/>
        </w:rPr>
        <w:t>021</w:t>
      </w:r>
      <w:r w:rsidRPr="00F8767B">
        <w:rPr>
          <w:rFonts w:ascii="仿宋_GB2312" w:eastAsia="仿宋_GB2312" w:hAnsi="仿宋_GB2312" w:cs="仿宋_GB2312" w:hint="eastAsia"/>
          <w:bCs/>
          <w:color w:val="000000"/>
          <w:sz w:val="28"/>
          <w:szCs w:val="28"/>
        </w:rPr>
        <w:t>年，区水务局继续实施长兴污水厂运行经费项目，项目主要内容为长兴污水厂</w:t>
      </w:r>
      <w:r w:rsidR="00577A4B" w:rsidRPr="00F8767B">
        <w:rPr>
          <w:rFonts w:ascii="仿宋_GB2312" w:eastAsia="仿宋_GB2312" w:hAnsi="仿宋_GB2312" w:cs="仿宋_GB2312" w:hint="eastAsia"/>
          <w:bCs/>
          <w:color w:val="000000"/>
          <w:sz w:val="28"/>
          <w:szCs w:val="28"/>
        </w:rPr>
        <w:t>五大方面</w:t>
      </w:r>
      <w:r w:rsidRPr="00F8767B">
        <w:rPr>
          <w:rFonts w:ascii="仿宋_GB2312" w:eastAsia="仿宋_GB2312" w:hAnsi="仿宋_GB2312" w:cs="仿宋_GB2312" w:hint="eastAsia"/>
          <w:bCs/>
          <w:color w:val="000000"/>
          <w:sz w:val="28"/>
          <w:szCs w:val="28"/>
        </w:rPr>
        <w:t>运营工作，年初安排预算</w:t>
      </w:r>
      <w:r w:rsidRPr="00F8767B">
        <w:rPr>
          <w:rFonts w:ascii="仿宋_GB2312" w:eastAsia="仿宋_GB2312" w:hAnsi="仿宋_GB2312" w:cs="仿宋_GB2312"/>
          <w:bCs/>
          <w:color w:val="000000"/>
          <w:sz w:val="28"/>
          <w:szCs w:val="28"/>
        </w:rPr>
        <w:t>1800</w:t>
      </w:r>
      <w:r w:rsidRPr="00F8767B">
        <w:rPr>
          <w:rFonts w:ascii="仿宋_GB2312" w:eastAsia="仿宋_GB2312" w:hAnsi="仿宋_GB2312" w:cs="仿宋_GB2312" w:hint="eastAsia"/>
          <w:bCs/>
          <w:color w:val="000000"/>
          <w:sz w:val="28"/>
          <w:szCs w:val="28"/>
        </w:rPr>
        <w:t>万元，实际支出1734.54万元，预算执行率96.36%，资金来源为区级财政政府性基金预算。</w:t>
      </w:r>
    </w:p>
    <w:p w14:paraId="1CF3A623" w14:textId="77777777" w:rsidR="00B839BF" w:rsidRPr="00F8767B" w:rsidRDefault="00B839BF" w:rsidP="00F54355">
      <w:pPr>
        <w:spacing w:line="600" w:lineRule="exact"/>
        <w:ind w:firstLineChars="200" w:firstLine="560"/>
        <w:rPr>
          <w:rFonts w:ascii="黑体" w:eastAsia="黑体" w:hAnsi="黑体" w:cs="仿宋_GB2312"/>
          <w:bCs/>
          <w:color w:val="000000"/>
          <w:sz w:val="28"/>
          <w:szCs w:val="28"/>
        </w:rPr>
      </w:pPr>
      <w:bookmarkStart w:id="3" w:name="_Hlk59972875"/>
      <w:r w:rsidRPr="00F8767B">
        <w:rPr>
          <w:rFonts w:ascii="黑体" w:eastAsia="黑体" w:hAnsi="黑体" w:cs="仿宋_GB2312" w:hint="eastAsia"/>
          <w:bCs/>
          <w:color w:val="000000"/>
          <w:sz w:val="28"/>
          <w:szCs w:val="28"/>
        </w:rPr>
        <w:t>二、绩效评价工作开展情况</w:t>
      </w:r>
    </w:p>
    <w:bookmarkEnd w:id="3"/>
    <w:p w14:paraId="4A3960B6" w14:textId="322024F4" w:rsidR="00B839BF" w:rsidRPr="00F8767B" w:rsidRDefault="00B839BF" w:rsidP="00F54355">
      <w:pPr>
        <w:spacing w:line="600" w:lineRule="exact"/>
        <w:ind w:firstLineChars="200" w:firstLine="560"/>
        <w:rPr>
          <w:rFonts w:ascii="仿宋_GB2312" w:eastAsia="仿宋_GB2312" w:hAnsi="仿宋_GB2312" w:cs="仿宋_GB2312"/>
          <w:sz w:val="28"/>
          <w:szCs w:val="28"/>
        </w:rPr>
      </w:pPr>
      <w:r w:rsidRPr="00F8767B">
        <w:rPr>
          <w:rFonts w:ascii="仿宋_GB2312" w:eastAsia="仿宋_GB2312" w:hAnsi="仿宋_GB2312" w:cs="仿宋_GB2312" w:hint="eastAsia"/>
          <w:sz w:val="28"/>
          <w:szCs w:val="28"/>
        </w:rPr>
        <w:t>本次绩效评价时段为2021年1月1日至2021年12月31日</w:t>
      </w:r>
      <w:r w:rsidRPr="00F8767B">
        <w:rPr>
          <w:rFonts w:ascii="仿宋_GB2312" w:eastAsia="仿宋_GB2312" w:hAnsi="仿宋_GB2312" w:cs="仿宋_GB2312" w:hint="eastAsia"/>
          <w:bCs/>
          <w:color w:val="000000"/>
          <w:sz w:val="28"/>
          <w:szCs w:val="28"/>
        </w:rPr>
        <w:t>。</w:t>
      </w:r>
      <w:r w:rsidRPr="00F8767B">
        <w:rPr>
          <w:rFonts w:ascii="仿宋_GB2312" w:eastAsia="仿宋_GB2312" w:hAnsi="仿宋_GB2312" w:cs="仿宋_GB2312" w:hint="eastAsia"/>
          <w:sz w:val="28"/>
          <w:szCs w:val="28"/>
        </w:rPr>
        <w:t>2</w:t>
      </w:r>
      <w:r w:rsidRPr="00F8767B">
        <w:rPr>
          <w:rFonts w:ascii="仿宋_GB2312" w:eastAsia="仿宋_GB2312" w:hAnsi="仿宋_GB2312" w:cs="仿宋_GB2312"/>
          <w:sz w:val="28"/>
          <w:szCs w:val="28"/>
        </w:rPr>
        <w:t>022</w:t>
      </w:r>
      <w:r w:rsidRPr="00F8767B">
        <w:rPr>
          <w:rFonts w:ascii="仿宋_GB2312" w:eastAsia="仿宋_GB2312" w:hAnsi="仿宋_GB2312" w:cs="仿宋_GB2312" w:hint="eastAsia"/>
          <w:sz w:val="28"/>
          <w:szCs w:val="28"/>
        </w:rPr>
        <w:t>年</w:t>
      </w:r>
      <w:r w:rsidRPr="00F8767B">
        <w:rPr>
          <w:rFonts w:ascii="仿宋_GB2312" w:eastAsia="仿宋_GB2312" w:hAnsi="仿宋_GB2312" w:cs="仿宋_GB2312"/>
          <w:sz w:val="28"/>
          <w:szCs w:val="28"/>
        </w:rPr>
        <w:t>5</w:t>
      </w:r>
      <w:r w:rsidRPr="00F8767B">
        <w:rPr>
          <w:rFonts w:ascii="仿宋_GB2312" w:eastAsia="仿宋_GB2312" w:hAnsi="仿宋_GB2312" w:cs="仿宋_GB2312" w:hint="eastAsia"/>
          <w:sz w:val="28"/>
          <w:szCs w:val="28"/>
        </w:rPr>
        <w:t>月下旬绩效评价工作正式启动，</w:t>
      </w:r>
      <w:r w:rsidRPr="00F8767B">
        <w:rPr>
          <w:rFonts w:ascii="仿宋_GB2312" w:eastAsia="仿宋_GB2312" w:hAnsi="仿宋_GB2312" w:cs="仿宋_GB2312"/>
          <w:sz w:val="28"/>
          <w:szCs w:val="28"/>
        </w:rPr>
        <w:t>7</w:t>
      </w:r>
      <w:r w:rsidRPr="00F8767B">
        <w:rPr>
          <w:rFonts w:ascii="仿宋_GB2312" w:eastAsia="仿宋_GB2312" w:hAnsi="仿宋_GB2312" w:cs="仿宋_GB2312" w:hint="eastAsia"/>
          <w:sz w:val="28"/>
          <w:szCs w:val="28"/>
        </w:rPr>
        <w:t>月上旬工作方案经过专家评审后开展评价工作，</w:t>
      </w:r>
      <w:proofErr w:type="gramStart"/>
      <w:r w:rsidRPr="00F8767B">
        <w:rPr>
          <w:rFonts w:ascii="仿宋_GB2312" w:eastAsia="仿宋_GB2312" w:hAnsi="仿宋_GB2312" w:cs="仿宋_GB2312" w:hint="eastAsia"/>
          <w:sz w:val="28"/>
          <w:szCs w:val="28"/>
        </w:rPr>
        <w:t>评价组重点</w:t>
      </w:r>
      <w:proofErr w:type="gramEnd"/>
      <w:r w:rsidRPr="00F8767B">
        <w:rPr>
          <w:rFonts w:ascii="仿宋_GB2312" w:eastAsia="仿宋_GB2312" w:hAnsi="仿宋_GB2312" w:cs="仿宋_GB2312" w:hint="eastAsia"/>
          <w:sz w:val="28"/>
          <w:szCs w:val="28"/>
        </w:rPr>
        <w:t>关注</w:t>
      </w:r>
      <w:r w:rsidRPr="00F8767B">
        <w:rPr>
          <w:rFonts w:ascii="仿宋_GB2312" w:eastAsia="仿宋_GB2312" w:hAnsi="仿宋_GB2312" w:cs="仿宋_GB2312"/>
          <w:sz w:val="28"/>
          <w:szCs w:val="28"/>
        </w:rPr>
        <w:t>：</w:t>
      </w:r>
      <w:r w:rsidRPr="00F8767B">
        <w:rPr>
          <w:rFonts w:ascii="仿宋_GB2312" w:eastAsia="仿宋_GB2312" w:hAnsi="仿宋_GB2312" w:cs="仿宋_GB2312" w:hint="eastAsia"/>
          <w:sz w:val="28"/>
          <w:szCs w:val="28"/>
        </w:rPr>
        <w:t>一是近四年本项目运营成本结构，实际成本是否符合成本规制要求；二是运营方是否制定了明确运营工作计划并严格执行；三是长兴污水厂运营过程中是否存在同类安全隐患重复发生的情况</w:t>
      </w:r>
      <w:r w:rsidR="001D69DE">
        <w:rPr>
          <w:rFonts w:ascii="仿宋_GB2312" w:eastAsia="仿宋_GB2312" w:hAnsi="仿宋_GB2312" w:cs="仿宋_GB2312" w:hint="eastAsia"/>
          <w:sz w:val="28"/>
          <w:szCs w:val="28"/>
        </w:rPr>
        <w:t>，</w:t>
      </w:r>
      <w:r w:rsidR="001D69DE" w:rsidRPr="001D69DE">
        <w:rPr>
          <w:rFonts w:ascii="仿宋_GB2312" w:eastAsia="仿宋_GB2312" w:hAnsi="仿宋_GB2312" w:cs="仿宋_GB2312" w:hint="eastAsia"/>
          <w:sz w:val="28"/>
          <w:szCs w:val="28"/>
        </w:rPr>
        <w:t>并杜绝重大事故发生</w:t>
      </w:r>
      <w:r w:rsidRPr="00F8767B">
        <w:rPr>
          <w:rFonts w:ascii="仿宋_GB2312" w:eastAsia="仿宋_GB2312" w:hAnsi="仿宋_GB2312" w:cs="仿宋_GB2312" w:hint="eastAsia"/>
          <w:sz w:val="28"/>
          <w:szCs w:val="28"/>
        </w:rPr>
        <w:t>。通过发放基础表、问卷、访谈以及实地走访等方式收集数据，依据绩效指标评分标准开展量化评价，对项目的主要成效和经验进行总结，针对存在的问题与不足提出改进建议，形成绩效评价报告，为进一步优化项目管理、预算管理等提供建议。</w:t>
      </w:r>
    </w:p>
    <w:p w14:paraId="163FF159" w14:textId="77777777" w:rsidR="00B839BF" w:rsidRPr="00F8767B" w:rsidRDefault="00B839BF" w:rsidP="00F54355">
      <w:pPr>
        <w:spacing w:line="600" w:lineRule="exact"/>
        <w:ind w:firstLineChars="200" w:firstLine="560"/>
        <w:rPr>
          <w:rFonts w:ascii="黑体" w:eastAsia="黑体" w:hAnsi="黑体"/>
          <w:sz w:val="28"/>
          <w:szCs w:val="28"/>
        </w:rPr>
      </w:pPr>
      <w:r w:rsidRPr="00F8767B">
        <w:rPr>
          <w:rFonts w:ascii="黑体" w:eastAsia="黑体" w:hAnsi="黑体" w:hint="eastAsia"/>
          <w:sz w:val="28"/>
          <w:szCs w:val="28"/>
        </w:rPr>
        <w:t>三、</w:t>
      </w:r>
      <w:r w:rsidR="00577A4B" w:rsidRPr="00F8767B">
        <w:rPr>
          <w:rFonts w:ascii="黑体" w:eastAsia="黑体" w:hAnsi="黑体" w:hint="eastAsia"/>
          <w:sz w:val="28"/>
          <w:szCs w:val="28"/>
        </w:rPr>
        <w:t>评价结论和主要绩效</w:t>
      </w:r>
    </w:p>
    <w:p w14:paraId="3158C13C" w14:textId="77777777" w:rsidR="00BB5616" w:rsidRDefault="00BB5616"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运用</w:t>
      </w:r>
      <w:proofErr w:type="gramStart"/>
      <w:r w:rsidRPr="00D52912">
        <w:rPr>
          <w:rFonts w:ascii="仿宋_GB2312" w:eastAsia="仿宋_GB2312" w:hAnsi="仿宋" w:hint="eastAsia"/>
          <w:sz w:val="28"/>
          <w:szCs w:val="28"/>
          <w:lang w:bidi="en-US"/>
        </w:rPr>
        <w:t>评价组</w:t>
      </w:r>
      <w:proofErr w:type="gramEnd"/>
      <w:r w:rsidRPr="00D52912">
        <w:rPr>
          <w:rFonts w:ascii="仿宋_GB2312" w:eastAsia="仿宋_GB2312" w:hAnsi="仿宋" w:hint="eastAsia"/>
          <w:sz w:val="28"/>
          <w:szCs w:val="28"/>
          <w:lang w:bidi="en-US"/>
        </w:rPr>
        <w:t>设计并经专家组论证的绩效评价指标体系及评分标准，对</w:t>
      </w:r>
      <w:r w:rsidRPr="00D52912">
        <w:rPr>
          <w:rFonts w:ascii="仿宋_GB2312" w:eastAsia="仿宋_GB2312" w:hAnsi="仿宋"/>
          <w:sz w:val="28"/>
          <w:szCs w:val="28"/>
          <w:lang w:bidi="en-US"/>
        </w:rPr>
        <w:lastRenderedPageBreak/>
        <w:t>2021</w:t>
      </w:r>
      <w:r w:rsidRPr="00D52912">
        <w:rPr>
          <w:rFonts w:ascii="仿宋_GB2312" w:eastAsia="仿宋_GB2312" w:hAnsi="仿宋" w:hint="eastAsia"/>
          <w:sz w:val="28"/>
          <w:szCs w:val="28"/>
          <w:lang w:bidi="en-US"/>
        </w:rPr>
        <w:t>年长兴污水厂运行经费</w:t>
      </w:r>
      <w:r w:rsidRPr="00D52912">
        <w:rPr>
          <w:rFonts w:ascii="仿宋_GB2312" w:eastAsia="仿宋_GB2312" w:hAnsi="仿宋"/>
          <w:sz w:val="28"/>
          <w:szCs w:val="28"/>
          <w:lang w:bidi="en-US"/>
        </w:rPr>
        <w:t>项目</w:t>
      </w:r>
      <w:r w:rsidRPr="00D52912">
        <w:rPr>
          <w:rFonts w:ascii="仿宋_GB2312" w:eastAsia="仿宋_GB2312" w:hAnsi="仿宋" w:hint="eastAsia"/>
          <w:sz w:val="28"/>
          <w:szCs w:val="28"/>
          <w:lang w:bidi="en-US"/>
        </w:rPr>
        <w:t>进行客观评价，最终评分结果为</w:t>
      </w:r>
      <w:r w:rsidRPr="00D52912">
        <w:rPr>
          <w:rFonts w:ascii="仿宋_GB2312" w:eastAsia="仿宋_GB2312" w:hAnsi="仿宋"/>
          <w:sz w:val="28"/>
          <w:szCs w:val="28"/>
          <w:lang w:bidi="en-US"/>
        </w:rPr>
        <w:t>8</w:t>
      </w:r>
      <w:r>
        <w:rPr>
          <w:rFonts w:ascii="仿宋_GB2312" w:eastAsia="仿宋_GB2312" w:hAnsi="仿宋"/>
          <w:sz w:val="28"/>
          <w:szCs w:val="28"/>
          <w:lang w:bidi="en-US"/>
        </w:rPr>
        <w:t>5</w:t>
      </w:r>
      <w:r>
        <w:rPr>
          <w:rFonts w:ascii="仿宋_GB2312" w:eastAsia="仿宋_GB2312" w:hAnsi="仿宋" w:hint="eastAsia"/>
          <w:sz w:val="28"/>
          <w:szCs w:val="28"/>
          <w:lang w:bidi="en-US"/>
        </w:rPr>
        <w:t>.</w:t>
      </w:r>
      <w:r>
        <w:rPr>
          <w:rFonts w:ascii="仿宋_GB2312" w:eastAsia="仿宋_GB2312" w:hAnsi="仿宋"/>
          <w:sz w:val="28"/>
          <w:szCs w:val="28"/>
          <w:lang w:bidi="en-US"/>
        </w:rPr>
        <w:t>84</w:t>
      </w:r>
      <w:r w:rsidRPr="00D52912">
        <w:rPr>
          <w:rFonts w:ascii="仿宋_GB2312" w:eastAsia="仿宋_GB2312" w:hAnsi="仿宋" w:hint="eastAsia"/>
          <w:sz w:val="28"/>
          <w:szCs w:val="28"/>
          <w:lang w:bidi="en-US"/>
        </w:rPr>
        <w:t>分，绩效评级为“良”。项目决策满分</w:t>
      </w:r>
      <w:r w:rsidRPr="00D52912">
        <w:rPr>
          <w:rFonts w:ascii="仿宋_GB2312" w:eastAsia="仿宋_GB2312" w:hAnsi="仿宋"/>
          <w:sz w:val="28"/>
          <w:szCs w:val="28"/>
          <w:lang w:bidi="en-US"/>
        </w:rPr>
        <w:t>20</w:t>
      </w:r>
      <w:r w:rsidRPr="00D52912">
        <w:rPr>
          <w:rFonts w:ascii="仿宋_GB2312" w:eastAsia="仿宋_GB2312" w:hAnsi="仿宋" w:hint="eastAsia"/>
          <w:sz w:val="28"/>
          <w:szCs w:val="28"/>
          <w:lang w:bidi="en-US"/>
        </w:rPr>
        <w:t>分，得</w:t>
      </w:r>
      <w:r w:rsidRPr="00D52912">
        <w:rPr>
          <w:rFonts w:ascii="仿宋_GB2312" w:eastAsia="仿宋_GB2312" w:hAnsi="仿宋"/>
          <w:sz w:val="28"/>
          <w:szCs w:val="28"/>
          <w:lang w:bidi="en-US"/>
        </w:rPr>
        <w:t>1</w:t>
      </w:r>
      <w:r>
        <w:rPr>
          <w:rFonts w:ascii="仿宋_GB2312" w:eastAsia="仿宋_GB2312" w:hAnsi="仿宋"/>
          <w:sz w:val="28"/>
          <w:szCs w:val="28"/>
          <w:lang w:bidi="en-US"/>
        </w:rPr>
        <w:t>6</w:t>
      </w:r>
      <w:r>
        <w:rPr>
          <w:rFonts w:ascii="仿宋_GB2312" w:eastAsia="仿宋_GB2312" w:hAnsi="仿宋" w:hint="eastAsia"/>
          <w:sz w:val="28"/>
          <w:szCs w:val="28"/>
          <w:lang w:bidi="en-US"/>
        </w:rPr>
        <w:t>.</w:t>
      </w:r>
      <w:r>
        <w:rPr>
          <w:rFonts w:ascii="仿宋_GB2312" w:eastAsia="仿宋_GB2312" w:hAnsi="仿宋"/>
          <w:sz w:val="28"/>
          <w:szCs w:val="28"/>
          <w:lang w:bidi="en-US"/>
        </w:rPr>
        <w:t>34</w:t>
      </w:r>
      <w:r w:rsidRPr="00D52912">
        <w:rPr>
          <w:rFonts w:ascii="仿宋_GB2312" w:eastAsia="仿宋_GB2312" w:hAnsi="仿宋" w:hint="eastAsia"/>
          <w:sz w:val="28"/>
          <w:szCs w:val="28"/>
          <w:lang w:bidi="en-US"/>
        </w:rPr>
        <w:t>分，得分率</w:t>
      </w:r>
      <w:r w:rsidRPr="00D52912">
        <w:rPr>
          <w:rFonts w:ascii="仿宋_GB2312" w:eastAsia="仿宋_GB2312" w:hAnsi="仿宋"/>
          <w:sz w:val="28"/>
          <w:szCs w:val="28"/>
          <w:lang w:bidi="en-US"/>
        </w:rPr>
        <w:t>8</w:t>
      </w:r>
      <w:r>
        <w:rPr>
          <w:rFonts w:ascii="仿宋_GB2312" w:eastAsia="仿宋_GB2312" w:hAnsi="仿宋"/>
          <w:sz w:val="28"/>
          <w:szCs w:val="28"/>
          <w:lang w:bidi="en-US"/>
        </w:rPr>
        <w:t>1</w:t>
      </w:r>
      <w:r>
        <w:rPr>
          <w:rFonts w:ascii="仿宋_GB2312" w:eastAsia="仿宋_GB2312" w:hAnsi="仿宋" w:hint="eastAsia"/>
          <w:sz w:val="28"/>
          <w:szCs w:val="28"/>
          <w:lang w:bidi="en-US"/>
        </w:rPr>
        <w:t>.</w:t>
      </w:r>
      <w:r>
        <w:rPr>
          <w:rFonts w:ascii="仿宋_GB2312" w:eastAsia="仿宋_GB2312" w:hAnsi="仿宋"/>
          <w:sz w:val="28"/>
          <w:szCs w:val="28"/>
          <w:lang w:bidi="en-US"/>
        </w:rPr>
        <w:t>70</w:t>
      </w:r>
      <w:r w:rsidRPr="00D52912">
        <w:rPr>
          <w:rFonts w:ascii="仿宋_GB2312" w:eastAsia="仿宋_GB2312" w:hAnsi="仿宋" w:hint="eastAsia"/>
          <w:sz w:val="28"/>
          <w:szCs w:val="28"/>
          <w:lang w:bidi="en-US"/>
        </w:rPr>
        <w:t>%；项目管理满分2</w:t>
      </w:r>
      <w:r w:rsidRPr="00D52912">
        <w:rPr>
          <w:rFonts w:ascii="仿宋_GB2312" w:eastAsia="仿宋_GB2312" w:hAnsi="仿宋"/>
          <w:sz w:val="28"/>
          <w:szCs w:val="28"/>
          <w:lang w:bidi="en-US"/>
        </w:rPr>
        <w:t>0</w:t>
      </w:r>
      <w:r w:rsidRPr="00D52912">
        <w:rPr>
          <w:rFonts w:ascii="仿宋_GB2312" w:eastAsia="仿宋_GB2312" w:hAnsi="仿宋" w:hint="eastAsia"/>
          <w:sz w:val="28"/>
          <w:szCs w:val="28"/>
          <w:lang w:bidi="en-US"/>
        </w:rPr>
        <w:t>分，得</w:t>
      </w:r>
      <w:r w:rsidRPr="00D52912">
        <w:rPr>
          <w:rFonts w:ascii="仿宋_GB2312" w:eastAsia="仿宋_GB2312" w:hAnsi="仿宋"/>
          <w:sz w:val="28"/>
          <w:szCs w:val="28"/>
          <w:lang w:bidi="en-US"/>
        </w:rPr>
        <w:t>1</w:t>
      </w:r>
      <w:r>
        <w:rPr>
          <w:rFonts w:ascii="仿宋_GB2312" w:eastAsia="仿宋_GB2312" w:hAnsi="仿宋"/>
          <w:sz w:val="28"/>
          <w:szCs w:val="28"/>
          <w:lang w:bidi="en-US"/>
        </w:rPr>
        <w:t>6</w:t>
      </w:r>
      <w:r>
        <w:rPr>
          <w:rFonts w:ascii="仿宋_GB2312" w:eastAsia="仿宋_GB2312" w:hAnsi="仿宋" w:hint="eastAsia"/>
          <w:sz w:val="28"/>
          <w:szCs w:val="28"/>
          <w:lang w:bidi="en-US"/>
        </w:rPr>
        <w:t>.</w:t>
      </w:r>
      <w:r>
        <w:rPr>
          <w:rFonts w:ascii="仿宋_GB2312" w:eastAsia="仿宋_GB2312" w:hAnsi="仿宋"/>
          <w:sz w:val="28"/>
          <w:szCs w:val="28"/>
          <w:lang w:bidi="en-US"/>
        </w:rPr>
        <w:t>38</w:t>
      </w:r>
      <w:r w:rsidRPr="00D52912">
        <w:rPr>
          <w:rFonts w:ascii="仿宋_GB2312" w:eastAsia="仿宋_GB2312" w:hAnsi="仿宋" w:hint="eastAsia"/>
          <w:sz w:val="28"/>
          <w:szCs w:val="28"/>
          <w:lang w:bidi="en-US"/>
        </w:rPr>
        <w:t>分，得分率</w:t>
      </w:r>
      <w:r w:rsidRPr="00D52912">
        <w:rPr>
          <w:rFonts w:ascii="仿宋_GB2312" w:eastAsia="仿宋_GB2312" w:hAnsi="仿宋"/>
          <w:sz w:val="28"/>
          <w:szCs w:val="28"/>
          <w:lang w:bidi="en-US"/>
        </w:rPr>
        <w:t>8</w:t>
      </w:r>
      <w:r>
        <w:rPr>
          <w:rFonts w:ascii="仿宋_GB2312" w:eastAsia="仿宋_GB2312" w:hAnsi="仿宋"/>
          <w:sz w:val="28"/>
          <w:szCs w:val="28"/>
          <w:lang w:bidi="en-US"/>
        </w:rPr>
        <w:t>1</w:t>
      </w:r>
      <w:r w:rsidRPr="00D52912">
        <w:rPr>
          <w:rFonts w:ascii="仿宋_GB2312" w:eastAsia="仿宋_GB2312" w:hAnsi="仿宋" w:hint="eastAsia"/>
          <w:sz w:val="28"/>
          <w:szCs w:val="28"/>
          <w:lang w:bidi="en-US"/>
        </w:rPr>
        <w:t>.</w:t>
      </w:r>
      <w:r>
        <w:rPr>
          <w:rFonts w:ascii="仿宋_GB2312" w:eastAsia="仿宋_GB2312" w:hAnsi="仿宋"/>
          <w:sz w:val="28"/>
          <w:szCs w:val="28"/>
          <w:lang w:bidi="en-US"/>
        </w:rPr>
        <w:t>90</w:t>
      </w:r>
      <w:r w:rsidRPr="00D52912">
        <w:rPr>
          <w:rFonts w:ascii="仿宋_GB2312" w:eastAsia="仿宋_GB2312" w:hAnsi="仿宋" w:hint="eastAsia"/>
          <w:sz w:val="28"/>
          <w:szCs w:val="28"/>
          <w:lang w:bidi="en-US"/>
        </w:rPr>
        <w:t>%；项目产出满分</w:t>
      </w:r>
      <w:r w:rsidRPr="00D52912">
        <w:rPr>
          <w:rFonts w:ascii="仿宋_GB2312" w:eastAsia="仿宋_GB2312" w:hAnsi="仿宋"/>
          <w:sz w:val="28"/>
          <w:szCs w:val="28"/>
          <w:lang w:bidi="en-US"/>
        </w:rPr>
        <w:t>30</w:t>
      </w:r>
      <w:r w:rsidRPr="00D52912">
        <w:rPr>
          <w:rFonts w:ascii="仿宋_GB2312" w:eastAsia="仿宋_GB2312" w:hAnsi="仿宋" w:hint="eastAsia"/>
          <w:sz w:val="28"/>
          <w:szCs w:val="28"/>
          <w:lang w:bidi="en-US"/>
        </w:rPr>
        <w:t>分，得</w:t>
      </w:r>
      <w:r w:rsidRPr="00D52912">
        <w:rPr>
          <w:rFonts w:ascii="仿宋_GB2312" w:eastAsia="仿宋_GB2312" w:hAnsi="仿宋"/>
          <w:sz w:val="28"/>
          <w:szCs w:val="28"/>
          <w:lang w:bidi="en-US"/>
        </w:rPr>
        <w:t>2</w:t>
      </w:r>
      <w:r>
        <w:rPr>
          <w:rFonts w:ascii="仿宋_GB2312" w:eastAsia="仿宋_GB2312" w:hAnsi="仿宋"/>
          <w:sz w:val="28"/>
          <w:szCs w:val="28"/>
          <w:lang w:bidi="en-US"/>
        </w:rPr>
        <w:t>7</w:t>
      </w:r>
      <w:r w:rsidRPr="00D52912">
        <w:rPr>
          <w:rFonts w:ascii="仿宋_GB2312" w:eastAsia="仿宋_GB2312" w:hAnsi="仿宋" w:hint="eastAsia"/>
          <w:sz w:val="28"/>
          <w:szCs w:val="28"/>
          <w:lang w:bidi="en-US"/>
        </w:rPr>
        <w:t>.</w:t>
      </w:r>
      <w:r>
        <w:rPr>
          <w:rFonts w:ascii="仿宋_GB2312" w:eastAsia="仿宋_GB2312" w:hAnsi="仿宋"/>
          <w:sz w:val="28"/>
          <w:szCs w:val="28"/>
          <w:lang w:bidi="en-US"/>
        </w:rPr>
        <w:t>22</w:t>
      </w:r>
      <w:r w:rsidRPr="00D52912">
        <w:rPr>
          <w:rFonts w:ascii="仿宋_GB2312" w:eastAsia="仿宋_GB2312" w:hAnsi="仿宋" w:hint="eastAsia"/>
          <w:sz w:val="28"/>
          <w:szCs w:val="28"/>
          <w:lang w:bidi="en-US"/>
        </w:rPr>
        <w:t>分，得分率</w:t>
      </w:r>
      <w:r>
        <w:rPr>
          <w:rFonts w:ascii="仿宋_GB2312" w:eastAsia="仿宋_GB2312" w:hAnsi="仿宋" w:hint="eastAsia"/>
          <w:sz w:val="28"/>
          <w:szCs w:val="28"/>
          <w:lang w:bidi="en-US"/>
        </w:rPr>
        <w:t>9</w:t>
      </w:r>
      <w:r>
        <w:rPr>
          <w:rFonts w:ascii="仿宋_GB2312" w:eastAsia="仿宋_GB2312" w:hAnsi="仿宋"/>
          <w:sz w:val="28"/>
          <w:szCs w:val="28"/>
          <w:lang w:bidi="en-US"/>
        </w:rPr>
        <w:t>0</w:t>
      </w:r>
      <w:r>
        <w:rPr>
          <w:rFonts w:ascii="仿宋_GB2312" w:eastAsia="仿宋_GB2312" w:hAnsi="仿宋" w:hint="eastAsia"/>
          <w:sz w:val="28"/>
          <w:szCs w:val="28"/>
          <w:lang w:bidi="en-US"/>
        </w:rPr>
        <w:t>.</w:t>
      </w:r>
      <w:r>
        <w:rPr>
          <w:rFonts w:ascii="仿宋_GB2312" w:eastAsia="仿宋_GB2312" w:hAnsi="仿宋"/>
          <w:sz w:val="28"/>
          <w:szCs w:val="28"/>
          <w:lang w:bidi="en-US"/>
        </w:rPr>
        <w:t>73</w:t>
      </w:r>
      <w:r w:rsidRPr="00D52912">
        <w:rPr>
          <w:rFonts w:ascii="仿宋_GB2312" w:eastAsia="仿宋_GB2312" w:hAnsi="仿宋" w:hint="eastAsia"/>
          <w:sz w:val="28"/>
          <w:szCs w:val="28"/>
          <w:lang w:bidi="en-US"/>
        </w:rPr>
        <w:t>%；项目效益满分3</w:t>
      </w:r>
      <w:r w:rsidRPr="00D52912">
        <w:rPr>
          <w:rFonts w:ascii="仿宋_GB2312" w:eastAsia="仿宋_GB2312" w:hAnsi="仿宋"/>
          <w:sz w:val="28"/>
          <w:szCs w:val="28"/>
          <w:lang w:bidi="en-US"/>
        </w:rPr>
        <w:t>0</w:t>
      </w:r>
      <w:r w:rsidRPr="00D52912">
        <w:rPr>
          <w:rFonts w:ascii="仿宋_GB2312" w:eastAsia="仿宋_GB2312" w:hAnsi="仿宋" w:hint="eastAsia"/>
          <w:sz w:val="28"/>
          <w:szCs w:val="28"/>
          <w:lang w:bidi="en-US"/>
        </w:rPr>
        <w:t>分，得</w:t>
      </w:r>
      <w:r w:rsidRPr="00D52912">
        <w:rPr>
          <w:rFonts w:ascii="仿宋_GB2312" w:eastAsia="仿宋_GB2312" w:hAnsi="仿宋"/>
          <w:sz w:val="28"/>
          <w:szCs w:val="28"/>
          <w:lang w:bidi="en-US"/>
        </w:rPr>
        <w:t>2</w:t>
      </w:r>
      <w:r>
        <w:rPr>
          <w:rFonts w:ascii="仿宋_GB2312" w:eastAsia="仿宋_GB2312" w:hAnsi="仿宋"/>
          <w:sz w:val="28"/>
          <w:szCs w:val="28"/>
          <w:lang w:bidi="en-US"/>
        </w:rPr>
        <w:t>5</w:t>
      </w:r>
      <w:r>
        <w:rPr>
          <w:rFonts w:ascii="仿宋_GB2312" w:eastAsia="仿宋_GB2312" w:hAnsi="仿宋" w:hint="eastAsia"/>
          <w:sz w:val="28"/>
          <w:szCs w:val="28"/>
          <w:lang w:bidi="en-US"/>
        </w:rPr>
        <w:t>.</w:t>
      </w:r>
      <w:r>
        <w:rPr>
          <w:rFonts w:ascii="仿宋_GB2312" w:eastAsia="仿宋_GB2312" w:hAnsi="仿宋"/>
          <w:sz w:val="28"/>
          <w:szCs w:val="28"/>
          <w:lang w:bidi="en-US"/>
        </w:rPr>
        <w:t>90</w:t>
      </w:r>
      <w:r w:rsidRPr="00D52912">
        <w:rPr>
          <w:rFonts w:ascii="仿宋_GB2312" w:eastAsia="仿宋_GB2312" w:hAnsi="仿宋" w:hint="eastAsia"/>
          <w:sz w:val="28"/>
          <w:szCs w:val="28"/>
          <w:lang w:bidi="en-US"/>
        </w:rPr>
        <w:t>分，得分率</w:t>
      </w:r>
      <w:r>
        <w:rPr>
          <w:rFonts w:ascii="仿宋_GB2312" w:eastAsia="仿宋_GB2312" w:hAnsi="仿宋"/>
          <w:sz w:val="28"/>
          <w:szCs w:val="28"/>
          <w:lang w:bidi="en-US"/>
        </w:rPr>
        <w:t>86</w:t>
      </w:r>
      <w:r>
        <w:rPr>
          <w:rFonts w:ascii="仿宋_GB2312" w:eastAsia="仿宋_GB2312" w:hAnsi="仿宋" w:hint="eastAsia"/>
          <w:sz w:val="28"/>
          <w:szCs w:val="28"/>
          <w:lang w:bidi="en-US"/>
        </w:rPr>
        <w:t>.</w:t>
      </w:r>
      <w:r>
        <w:rPr>
          <w:rFonts w:ascii="仿宋_GB2312" w:eastAsia="仿宋_GB2312" w:hAnsi="仿宋"/>
          <w:sz w:val="28"/>
          <w:szCs w:val="28"/>
          <w:lang w:bidi="en-US"/>
        </w:rPr>
        <w:t>33</w:t>
      </w:r>
      <w:r w:rsidRPr="00D52912">
        <w:rPr>
          <w:rFonts w:ascii="仿宋_GB2312" w:eastAsia="仿宋_GB2312" w:hAnsi="仿宋" w:hint="eastAsia"/>
          <w:sz w:val="28"/>
          <w:szCs w:val="28"/>
          <w:lang w:bidi="en-US"/>
        </w:rPr>
        <w:t>%。</w:t>
      </w:r>
    </w:p>
    <w:p w14:paraId="4F34BC8F" w14:textId="3A462DD3" w:rsidR="00B839BF" w:rsidRPr="00F8767B" w:rsidRDefault="00B839BF" w:rsidP="00F54355">
      <w:pPr>
        <w:spacing w:line="600" w:lineRule="exact"/>
        <w:ind w:firstLineChars="200" w:firstLine="560"/>
        <w:rPr>
          <w:rFonts w:ascii="仿宋_GB2312" w:eastAsia="仿宋_GB2312" w:hAnsi="仿宋"/>
          <w:sz w:val="28"/>
          <w:szCs w:val="28"/>
          <w:lang w:bidi="en-US"/>
        </w:rPr>
      </w:pPr>
      <w:r w:rsidRPr="00F8767B">
        <w:rPr>
          <w:rFonts w:ascii="仿宋_GB2312" w:eastAsia="仿宋_GB2312" w:hAnsi="仿宋" w:hint="eastAsia"/>
          <w:sz w:val="28"/>
          <w:szCs w:val="28"/>
          <w:lang w:bidi="en-US"/>
        </w:rPr>
        <w:t>2021年长兴污水厂运行经费项目总体实施情况良好，</w:t>
      </w:r>
      <w:proofErr w:type="gramStart"/>
      <w:r w:rsidR="005415C2" w:rsidRPr="00F8767B">
        <w:rPr>
          <w:rFonts w:ascii="仿宋_GB2312" w:eastAsia="仿宋_GB2312" w:hAnsi="仿宋" w:hint="eastAsia"/>
          <w:sz w:val="28"/>
          <w:szCs w:val="28"/>
          <w:lang w:bidi="en-US"/>
        </w:rPr>
        <w:t>城投城桥</w:t>
      </w:r>
      <w:proofErr w:type="gramEnd"/>
      <w:r w:rsidR="005415C2" w:rsidRPr="00F8767B">
        <w:rPr>
          <w:rFonts w:ascii="仿宋_GB2312" w:eastAsia="仿宋_GB2312" w:hAnsi="仿宋" w:hint="eastAsia"/>
          <w:sz w:val="28"/>
          <w:szCs w:val="28"/>
          <w:lang w:bidi="en-US"/>
        </w:rPr>
        <w:t>公司</w:t>
      </w:r>
      <w:r w:rsidRPr="00F8767B">
        <w:rPr>
          <w:rFonts w:ascii="仿宋_GB2312" w:eastAsia="仿宋_GB2312" w:hAnsi="仿宋" w:hint="eastAsia"/>
          <w:sz w:val="28"/>
          <w:szCs w:val="28"/>
          <w:lang w:bidi="en-US"/>
        </w:rPr>
        <w:t>基本按照年初计划完成工艺运行等运营工作，</w:t>
      </w:r>
      <w:r w:rsidR="005415C2" w:rsidRPr="00F8767B">
        <w:rPr>
          <w:rFonts w:ascii="仿宋_GB2312" w:eastAsia="仿宋_GB2312" w:hAnsi="仿宋" w:hint="eastAsia"/>
          <w:sz w:val="28"/>
          <w:szCs w:val="28"/>
          <w:lang w:bidi="en-US"/>
        </w:rPr>
        <w:t>通过集中采购等方式有效控制了材料成本等，</w:t>
      </w:r>
      <w:r w:rsidRPr="00F8767B">
        <w:rPr>
          <w:rFonts w:ascii="仿宋_GB2312" w:eastAsia="仿宋_GB2312" w:hAnsi="仿宋" w:hint="eastAsia"/>
          <w:sz w:val="28"/>
          <w:szCs w:val="28"/>
          <w:lang w:bidi="en-US"/>
        </w:rPr>
        <w:t>日均污水处理量24967m</w:t>
      </w:r>
      <w:r w:rsidRPr="00F8767B">
        <w:rPr>
          <w:rFonts w:ascii="仿宋_GB2312" w:eastAsia="仿宋_GB2312" w:hAnsi="仿宋" w:hint="eastAsia"/>
          <w:sz w:val="28"/>
          <w:szCs w:val="28"/>
          <w:vertAlign w:val="superscript"/>
          <w:lang w:bidi="en-US"/>
        </w:rPr>
        <w:t>3</w:t>
      </w:r>
      <w:r w:rsidRPr="00F8767B">
        <w:rPr>
          <w:rFonts w:ascii="仿宋_GB2312" w:eastAsia="仿宋_GB2312" w:hAnsi="仿宋" w:hint="eastAsia"/>
          <w:sz w:val="28"/>
          <w:szCs w:val="28"/>
          <w:lang w:bidi="en-US"/>
        </w:rPr>
        <w:t>，负荷度99.87%，部分月份超负荷运行，</w:t>
      </w:r>
      <w:r w:rsidR="002D5D90" w:rsidRPr="00F8767B">
        <w:rPr>
          <w:rFonts w:ascii="仿宋_GB2312" w:eastAsia="仿宋_GB2312" w:hAnsi="仿宋" w:hint="eastAsia"/>
          <w:sz w:val="28"/>
          <w:szCs w:val="28"/>
          <w:lang w:bidi="en-US"/>
        </w:rPr>
        <w:t>设备完好率1</w:t>
      </w:r>
      <w:r w:rsidR="002D5D90" w:rsidRPr="00F8767B">
        <w:rPr>
          <w:rFonts w:ascii="仿宋_GB2312" w:eastAsia="仿宋_GB2312" w:hAnsi="仿宋"/>
          <w:sz w:val="28"/>
          <w:szCs w:val="28"/>
          <w:lang w:bidi="en-US"/>
        </w:rPr>
        <w:t>00</w:t>
      </w:r>
      <w:r w:rsidR="002D5D90" w:rsidRPr="00F8767B">
        <w:rPr>
          <w:rFonts w:ascii="仿宋_GB2312" w:eastAsia="仿宋_GB2312" w:hAnsi="仿宋" w:hint="eastAsia"/>
          <w:sz w:val="28"/>
          <w:szCs w:val="28"/>
          <w:lang w:bidi="en-US"/>
        </w:rPr>
        <w:t>%，</w:t>
      </w:r>
      <w:r w:rsidR="005415C2" w:rsidRPr="00F8767B">
        <w:rPr>
          <w:rFonts w:ascii="仿宋_GB2312" w:eastAsia="仿宋_GB2312" w:hAnsi="仿宋" w:hint="eastAsia"/>
          <w:sz w:val="28"/>
          <w:szCs w:val="28"/>
          <w:lang w:bidi="en-US"/>
        </w:rPr>
        <w:t>期间</w:t>
      </w:r>
      <w:r w:rsidRPr="00F8767B">
        <w:rPr>
          <w:rFonts w:ascii="仿宋_GB2312" w:eastAsia="仿宋_GB2312" w:hAnsi="仿宋" w:hint="eastAsia"/>
          <w:sz w:val="28"/>
          <w:szCs w:val="28"/>
          <w:lang w:bidi="en-US"/>
        </w:rPr>
        <w:t>未发生</w:t>
      </w:r>
      <w:r w:rsidR="002D5D90" w:rsidRPr="00F8767B">
        <w:rPr>
          <w:rFonts w:ascii="仿宋_GB2312" w:eastAsia="仿宋_GB2312" w:hAnsi="仿宋" w:hint="eastAsia"/>
          <w:sz w:val="28"/>
          <w:szCs w:val="28"/>
          <w:lang w:bidi="en-US"/>
        </w:rPr>
        <w:t>影响污水处理的设备故障情况或</w:t>
      </w:r>
      <w:r w:rsidRPr="00F8767B">
        <w:rPr>
          <w:rFonts w:ascii="仿宋_GB2312" w:eastAsia="仿宋_GB2312" w:hAnsi="仿宋" w:hint="eastAsia"/>
          <w:sz w:val="28"/>
          <w:szCs w:val="28"/>
          <w:lang w:bidi="en-US"/>
        </w:rPr>
        <w:t>重大安全事故</w:t>
      </w:r>
      <w:r w:rsidR="005415C2" w:rsidRPr="00F8767B">
        <w:rPr>
          <w:rFonts w:ascii="仿宋_GB2312" w:eastAsia="仿宋_GB2312" w:hAnsi="仿宋" w:hint="eastAsia"/>
          <w:sz w:val="28"/>
          <w:szCs w:val="28"/>
          <w:lang w:bidi="en-US"/>
        </w:rPr>
        <w:t>。</w:t>
      </w:r>
      <w:r w:rsidRPr="00F8767B">
        <w:rPr>
          <w:rFonts w:ascii="仿宋_GB2312" w:eastAsia="仿宋_GB2312" w:hAnsi="仿宋" w:hint="eastAsia"/>
          <w:sz w:val="28"/>
          <w:szCs w:val="28"/>
          <w:lang w:bidi="en-US"/>
        </w:rPr>
        <w:t>经区给排水管理所等部门考核、检测，出水和污染物排放均达到行业标准</w:t>
      </w:r>
      <w:r w:rsidR="002D5D90" w:rsidRPr="00F8767B">
        <w:rPr>
          <w:rFonts w:ascii="仿宋_GB2312" w:eastAsia="仿宋_GB2312" w:hAnsi="仿宋" w:hint="eastAsia"/>
          <w:sz w:val="28"/>
          <w:szCs w:val="28"/>
          <w:lang w:bidi="en-US"/>
        </w:rPr>
        <w:t>要求</w:t>
      </w:r>
      <w:r w:rsidRPr="00F8767B">
        <w:rPr>
          <w:rFonts w:ascii="仿宋_GB2312" w:eastAsia="仿宋_GB2312" w:hAnsi="仿宋" w:hint="eastAsia"/>
          <w:sz w:val="28"/>
          <w:szCs w:val="28"/>
          <w:lang w:bidi="en-US"/>
        </w:rPr>
        <w:t>,通过污水处理，</w:t>
      </w:r>
      <w:r w:rsidR="002D5D90" w:rsidRPr="00F8767B">
        <w:rPr>
          <w:rFonts w:ascii="仿宋_GB2312" w:eastAsia="仿宋_GB2312" w:hAnsi="仿宋" w:hint="eastAsia"/>
          <w:sz w:val="28"/>
          <w:szCs w:val="28"/>
          <w:lang w:bidi="en-US"/>
        </w:rPr>
        <w:t>满足长兴岛内居民、企业的排水需求，</w:t>
      </w:r>
      <w:r w:rsidRPr="00F8767B">
        <w:rPr>
          <w:rFonts w:ascii="仿宋_GB2312" w:eastAsia="仿宋_GB2312" w:hAnsi="仿宋" w:hint="eastAsia"/>
          <w:sz w:val="28"/>
          <w:szCs w:val="28"/>
          <w:lang w:bidi="en-US"/>
        </w:rPr>
        <w:t>有效防治岛域范围内河道污染，改善周边生产生活环境。</w:t>
      </w:r>
    </w:p>
    <w:p w14:paraId="35328BD9" w14:textId="32F54E9F" w:rsidR="00B839BF" w:rsidRPr="00F8767B" w:rsidRDefault="00B839BF" w:rsidP="00F54355">
      <w:pPr>
        <w:spacing w:line="600" w:lineRule="exact"/>
        <w:ind w:firstLineChars="200" w:firstLine="560"/>
        <w:rPr>
          <w:rFonts w:ascii="仿宋_GB2312" w:eastAsia="仿宋_GB2312"/>
          <w:sz w:val="28"/>
          <w:szCs w:val="28"/>
          <w:lang w:bidi="en-US"/>
        </w:rPr>
      </w:pPr>
      <w:r w:rsidRPr="00F8767B">
        <w:rPr>
          <w:rFonts w:ascii="仿宋_GB2312" w:eastAsia="仿宋_GB2312" w:hAnsi="仿宋" w:hint="eastAsia"/>
          <w:sz w:val="28"/>
          <w:szCs w:val="28"/>
          <w:lang w:bidi="en-US"/>
        </w:rPr>
        <w:t>但主要还存在以下不足：</w:t>
      </w:r>
      <w:r w:rsidR="005C450F" w:rsidRPr="005C450F">
        <w:rPr>
          <w:rFonts w:ascii="仿宋_GB2312" w:eastAsia="仿宋_GB2312" w:hAnsi="仿宋" w:hint="eastAsia"/>
          <w:sz w:val="28"/>
          <w:szCs w:val="28"/>
          <w:lang w:bidi="en-US"/>
        </w:rPr>
        <w:t>区水务局未按成本规制要求出台具体措施，对运营方设备维护、其他成本等方面支出做出约束，成本测算结果的合理性不足，</w:t>
      </w:r>
      <w:r w:rsidR="002C2EA0">
        <w:rPr>
          <w:rFonts w:ascii="仿宋_GB2312" w:eastAsia="仿宋_GB2312" w:hAnsi="仿宋" w:hint="eastAsia"/>
          <w:sz w:val="28"/>
          <w:szCs w:val="28"/>
          <w:lang w:bidi="en-US"/>
        </w:rPr>
        <w:t>不符合现行规范要求</w:t>
      </w:r>
      <w:r w:rsidR="005C450F" w:rsidRPr="005C450F">
        <w:rPr>
          <w:rFonts w:ascii="仿宋_GB2312" w:eastAsia="仿宋_GB2312" w:hAnsi="仿宋" w:hint="eastAsia"/>
          <w:sz w:val="28"/>
          <w:szCs w:val="28"/>
          <w:lang w:bidi="en-US"/>
        </w:rPr>
        <w:t>；</w:t>
      </w:r>
      <w:r w:rsidR="00BD1AC7">
        <w:rPr>
          <w:rFonts w:ascii="仿宋_GB2312" w:eastAsia="仿宋_GB2312" w:hAnsi="仿宋" w:hint="eastAsia"/>
          <w:sz w:val="28"/>
          <w:szCs w:val="28"/>
          <w:lang w:bidi="en-US"/>
        </w:rPr>
        <w:t>运营方未制定完善的工作计划，经市区两级考核，实际运营过程中在设备维护、人员管理、安全管理和厂容厂貌党方面仍有改进的空间。</w:t>
      </w:r>
    </w:p>
    <w:p w14:paraId="6F2BCBC3" w14:textId="77777777" w:rsidR="00B839BF" w:rsidRPr="00F8767B" w:rsidRDefault="00B839BF" w:rsidP="00F54355">
      <w:pPr>
        <w:spacing w:line="600" w:lineRule="exact"/>
        <w:ind w:firstLineChars="200" w:firstLine="560"/>
        <w:rPr>
          <w:rFonts w:ascii="黑体" w:eastAsia="黑体" w:hAnsi="黑体"/>
          <w:sz w:val="28"/>
          <w:szCs w:val="28"/>
        </w:rPr>
      </w:pPr>
      <w:r w:rsidRPr="00F8767B">
        <w:rPr>
          <w:rFonts w:ascii="黑体" w:eastAsia="黑体" w:hAnsi="黑体" w:hint="eastAsia"/>
          <w:sz w:val="28"/>
          <w:szCs w:val="28"/>
        </w:rPr>
        <w:t>四、</w:t>
      </w:r>
      <w:r w:rsidR="00577A4B" w:rsidRPr="00F8767B">
        <w:rPr>
          <w:rFonts w:ascii="黑体" w:eastAsia="黑体" w:hAnsi="黑体" w:hint="eastAsia"/>
          <w:sz w:val="28"/>
          <w:szCs w:val="28"/>
        </w:rPr>
        <w:t>主要经验、问题和建议</w:t>
      </w:r>
    </w:p>
    <w:p w14:paraId="7E34E010" w14:textId="77777777" w:rsidR="00B839BF" w:rsidRPr="00F8767B" w:rsidRDefault="00B839BF" w:rsidP="00F54355">
      <w:pPr>
        <w:spacing w:line="600" w:lineRule="exact"/>
        <w:ind w:firstLineChars="200" w:firstLine="560"/>
        <w:rPr>
          <w:rFonts w:ascii="楷体_GB2312" w:eastAsia="楷体_GB2312" w:hAnsi="楷体_GB2312" w:cs="黑体"/>
          <w:bCs/>
          <w:sz w:val="28"/>
          <w:szCs w:val="28"/>
        </w:rPr>
      </w:pPr>
      <w:r w:rsidRPr="00F8767B">
        <w:rPr>
          <w:rFonts w:ascii="楷体_GB2312" w:eastAsia="楷体_GB2312" w:hAnsi="楷体_GB2312" w:cs="黑体" w:hint="eastAsia"/>
          <w:bCs/>
          <w:sz w:val="28"/>
          <w:szCs w:val="28"/>
        </w:rPr>
        <w:t>（一）主要经验及做法</w:t>
      </w:r>
    </w:p>
    <w:p w14:paraId="55372A8E" w14:textId="77777777" w:rsidR="00252F2E" w:rsidRPr="00FE36C4" w:rsidRDefault="00252F2E" w:rsidP="00252F2E">
      <w:pPr>
        <w:spacing w:line="600" w:lineRule="exact"/>
        <w:ind w:firstLineChars="200" w:firstLine="562"/>
        <w:rPr>
          <w:rFonts w:ascii="仿宋_GB2312" w:eastAsia="仿宋_GB2312" w:hAnsi="宋体"/>
          <w:b/>
          <w:bCs/>
          <w:sz w:val="28"/>
          <w:szCs w:val="28"/>
        </w:rPr>
      </w:pPr>
      <w:r w:rsidRPr="00D52912">
        <w:rPr>
          <w:rFonts w:ascii="仿宋_GB2312" w:eastAsia="仿宋_GB2312" w:hAnsi="宋体" w:hint="eastAsia"/>
          <w:b/>
          <w:bCs/>
          <w:sz w:val="28"/>
          <w:szCs w:val="28"/>
        </w:rPr>
        <w:t>1.</w:t>
      </w:r>
      <w:r w:rsidRPr="00FE36C4">
        <w:rPr>
          <w:rFonts w:hint="eastAsia"/>
        </w:rPr>
        <w:t xml:space="preserve"> </w:t>
      </w:r>
      <w:r w:rsidRPr="00FE36C4">
        <w:rPr>
          <w:rFonts w:ascii="仿宋_GB2312" w:eastAsia="仿宋_GB2312" w:hAnsi="宋体" w:hint="eastAsia"/>
          <w:b/>
          <w:bCs/>
          <w:sz w:val="28"/>
          <w:szCs w:val="28"/>
        </w:rPr>
        <w:t>运营方通过精细化管理，严格把</w:t>
      </w:r>
      <w:proofErr w:type="gramStart"/>
      <w:r w:rsidRPr="00FE36C4">
        <w:rPr>
          <w:rFonts w:ascii="仿宋_GB2312" w:eastAsia="仿宋_GB2312" w:hAnsi="宋体" w:hint="eastAsia"/>
          <w:b/>
          <w:bCs/>
          <w:sz w:val="28"/>
          <w:szCs w:val="28"/>
        </w:rPr>
        <w:t>控现场</w:t>
      </w:r>
      <w:proofErr w:type="gramEnd"/>
      <w:r w:rsidRPr="00FE36C4">
        <w:rPr>
          <w:rFonts w:ascii="仿宋_GB2312" w:eastAsia="仿宋_GB2312" w:hAnsi="宋体" w:hint="eastAsia"/>
          <w:b/>
          <w:bCs/>
          <w:sz w:val="28"/>
          <w:szCs w:val="28"/>
        </w:rPr>
        <w:t>工艺条件，控制</w:t>
      </w:r>
      <w:proofErr w:type="gramStart"/>
      <w:r w:rsidRPr="00FE36C4">
        <w:rPr>
          <w:rFonts w:ascii="仿宋_GB2312" w:eastAsia="仿宋_GB2312" w:hAnsi="宋体" w:hint="eastAsia"/>
          <w:b/>
          <w:bCs/>
          <w:sz w:val="28"/>
          <w:szCs w:val="28"/>
        </w:rPr>
        <w:t>药剂使量降本</w:t>
      </w:r>
      <w:proofErr w:type="gramEnd"/>
      <w:r w:rsidRPr="00FE36C4">
        <w:rPr>
          <w:rFonts w:ascii="仿宋_GB2312" w:eastAsia="仿宋_GB2312" w:hAnsi="宋体" w:hint="eastAsia"/>
          <w:b/>
          <w:bCs/>
          <w:sz w:val="28"/>
          <w:szCs w:val="28"/>
        </w:rPr>
        <w:t>增效，排放水质优于排放标准要求</w:t>
      </w:r>
    </w:p>
    <w:p w14:paraId="40687EA0" w14:textId="77777777" w:rsidR="00252F2E" w:rsidRPr="00FE36C4" w:rsidRDefault="00252F2E" w:rsidP="00252F2E">
      <w:pPr>
        <w:spacing w:line="600" w:lineRule="exact"/>
        <w:ind w:firstLineChars="200" w:firstLine="560"/>
        <w:rPr>
          <w:rFonts w:ascii="仿宋_GB2312" w:eastAsia="仿宋_GB2312" w:hAnsi="宋体"/>
          <w:sz w:val="28"/>
          <w:szCs w:val="28"/>
        </w:rPr>
      </w:pPr>
      <w:r w:rsidRPr="00FE36C4">
        <w:rPr>
          <w:rFonts w:ascii="仿宋_GB2312" w:eastAsia="仿宋_GB2312" w:hAnsi="宋体" w:hint="eastAsia"/>
          <w:sz w:val="28"/>
          <w:szCs w:val="28"/>
        </w:rPr>
        <w:t>运营方通过精细化管理，严把现场工艺调节，通过引入集中采购机制</w:t>
      </w:r>
      <w:r w:rsidRPr="00FE36C4">
        <w:rPr>
          <w:rFonts w:ascii="仿宋_GB2312" w:eastAsia="仿宋_GB2312" w:hAnsi="宋体" w:hint="eastAsia"/>
          <w:sz w:val="28"/>
          <w:szCs w:val="28"/>
        </w:rPr>
        <w:lastRenderedPageBreak/>
        <w:t>购买污水处理药剂，通过签署领用单的机制严格控制药剂使用量，从控制单价和数量两个方面有效地降低了材料成本，在污水处理量增大的情况下，2020年材料总成本较2019年降低了约17%。通过运营工作的开展，近年来出水水质连续稳定达标，其中2021年出水指标平均浓度：化学需氧量11.3mg/L（标准50mg/L）、氨氮0.14mg/L（标准5mg/L）、总磷0.05mg/L（标准0.5mg/L），远优于一级A的出水标准，</w:t>
      </w:r>
      <w:r>
        <w:rPr>
          <w:rFonts w:ascii="仿宋_GB2312" w:eastAsia="仿宋_GB2312" w:hAnsi="宋体" w:hint="eastAsia"/>
          <w:sz w:val="28"/>
          <w:szCs w:val="28"/>
        </w:rPr>
        <w:t>有效地达到了降本增效的效果，</w:t>
      </w:r>
      <w:r w:rsidRPr="00FE36C4">
        <w:rPr>
          <w:rFonts w:ascii="仿宋_GB2312" w:eastAsia="仿宋_GB2312" w:hAnsi="宋体" w:hint="eastAsia"/>
          <w:sz w:val="28"/>
          <w:szCs w:val="28"/>
        </w:rPr>
        <w:t>创造良好生态环境。</w:t>
      </w:r>
    </w:p>
    <w:p w14:paraId="03CE8F54" w14:textId="77777777" w:rsidR="00252F2E" w:rsidRPr="00D52912" w:rsidRDefault="00252F2E" w:rsidP="00252F2E">
      <w:pPr>
        <w:spacing w:line="600" w:lineRule="exact"/>
        <w:ind w:firstLineChars="200" w:firstLine="562"/>
        <w:rPr>
          <w:rFonts w:ascii="仿宋_GB2312" w:eastAsia="仿宋_GB2312" w:hAnsi="宋体"/>
          <w:b/>
          <w:bCs/>
          <w:sz w:val="28"/>
          <w:szCs w:val="28"/>
        </w:rPr>
      </w:pPr>
      <w:r w:rsidRPr="00D52912">
        <w:rPr>
          <w:rFonts w:ascii="仿宋_GB2312" w:eastAsia="仿宋_GB2312" w:hAnsi="宋体" w:hint="eastAsia"/>
          <w:b/>
          <w:bCs/>
          <w:sz w:val="28"/>
          <w:szCs w:val="28"/>
        </w:rPr>
        <w:t>2.</w:t>
      </w:r>
      <w:r w:rsidRPr="00FE36C4">
        <w:rPr>
          <w:rFonts w:hint="eastAsia"/>
        </w:rPr>
        <w:t xml:space="preserve"> </w:t>
      </w:r>
      <w:r w:rsidRPr="00FE36C4">
        <w:rPr>
          <w:rFonts w:ascii="仿宋_GB2312" w:eastAsia="仿宋_GB2312" w:hAnsi="宋体" w:hint="eastAsia"/>
          <w:b/>
          <w:bCs/>
          <w:sz w:val="28"/>
          <w:szCs w:val="28"/>
        </w:rPr>
        <w:t>疫情期间，运营方在保障长兴污水</w:t>
      </w:r>
      <w:proofErr w:type="gramStart"/>
      <w:r w:rsidRPr="00FE36C4">
        <w:rPr>
          <w:rFonts w:ascii="仿宋_GB2312" w:eastAsia="仿宋_GB2312" w:hAnsi="宋体" w:hint="eastAsia"/>
          <w:b/>
          <w:bCs/>
          <w:sz w:val="28"/>
          <w:szCs w:val="28"/>
        </w:rPr>
        <w:t>厂稳定</w:t>
      </w:r>
      <w:proofErr w:type="gramEnd"/>
      <w:r w:rsidRPr="00FE36C4">
        <w:rPr>
          <w:rFonts w:ascii="仿宋_GB2312" w:eastAsia="仿宋_GB2312" w:hAnsi="宋体" w:hint="eastAsia"/>
          <w:b/>
          <w:bCs/>
          <w:sz w:val="28"/>
          <w:szCs w:val="28"/>
        </w:rPr>
        <w:t>运行基础上，额外接纳处理方舱污水</w:t>
      </w:r>
    </w:p>
    <w:p w14:paraId="265D3CC5" w14:textId="77777777" w:rsidR="00252F2E" w:rsidRDefault="00252F2E" w:rsidP="00252F2E">
      <w:pPr>
        <w:spacing w:line="600" w:lineRule="exact"/>
        <w:ind w:firstLineChars="200" w:firstLine="560"/>
        <w:rPr>
          <w:rFonts w:eastAsia="仿宋_GB2312" w:hAnsi="宋体"/>
          <w:b/>
          <w:bCs/>
          <w:sz w:val="28"/>
          <w:szCs w:val="28"/>
        </w:rPr>
      </w:pPr>
      <w:r w:rsidRPr="00FE36C4">
        <w:rPr>
          <w:rFonts w:eastAsia="仿宋_GB2312" w:hAnsi="宋体" w:hint="eastAsia"/>
          <w:sz w:val="28"/>
          <w:szCs w:val="28"/>
        </w:rPr>
        <w:t>疫情期间，长兴污水厂通过提前组织落实各项防疫措施、生产保障措施，保障生产运行安全稳定、人员安全稳定，同时作为长兴岛唯一</w:t>
      </w:r>
      <w:proofErr w:type="gramStart"/>
      <w:r w:rsidRPr="00FE36C4">
        <w:rPr>
          <w:rFonts w:eastAsia="仿宋_GB2312" w:hAnsi="宋体" w:hint="eastAsia"/>
          <w:sz w:val="28"/>
          <w:szCs w:val="28"/>
        </w:rPr>
        <w:t>一</w:t>
      </w:r>
      <w:proofErr w:type="gramEnd"/>
      <w:r w:rsidRPr="00FE36C4">
        <w:rPr>
          <w:rFonts w:eastAsia="仿宋_GB2312" w:hAnsi="宋体" w:hint="eastAsia"/>
          <w:sz w:val="28"/>
          <w:szCs w:val="28"/>
        </w:rPr>
        <w:t>座城镇污水处理厂，接纳处理长兴岛域内的方舱污水，为疫情稳定控制和区域稳定提供了坚实的保障。</w:t>
      </w:r>
    </w:p>
    <w:p w14:paraId="61F10E55" w14:textId="50DAC608" w:rsidR="00252F2E" w:rsidRDefault="00252F2E" w:rsidP="00252F2E">
      <w:pPr>
        <w:spacing w:line="600" w:lineRule="exact"/>
        <w:ind w:firstLineChars="200" w:firstLine="562"/>
        <w:rPr>
          <w:rFonts w:ascii="仿宋_GB2312" w:eastAsia="仿宋_GB2312" w:hAnsi="宋体"/>
          <w:b/>
          <w:bCs/>
          <w:sz w:val="28"/>
          <w:szCs w:val="28"/>
        </w:rPr>
      </w:pPr>
      <w:r>
        <w:rPr>
          <w:rFonts w:ascii="仿宋_GB2312" w:eastAsia="仿宋_GB2312" w:hAnsi="宋体"/>
          <w:b/>
          <w:bCs/>
          <w:sz w:val="28"/>
          <w:szCs w:val="28"/>
        </w:rPr>
        <w:t>3</w:t>
      </w:r>
      <w:r w:rsidRPr="00D52912">
        <w:rPr>
          <w:rFonts w:ascii="仿宋_GB2312" w:eastAsia="仿宋_GB2312" w:hAnsi="宋体" w:hint="eastAsia"/>
          <w:b/>
          <w:bCs/>
          <w:sz w:val="28"/>
          <w:szCs w:val="28"/>
        </w:rPr>
        <w:t>.</w:t>
      </w:r>
      <w:r w:rsidRPr="00FE36C4">
        <w:rPr>
          <w:rFonts w:ascii="仿宋_GB2312" w:eastAsia="仿宋_GB2312" w:hAnsi="宋体" w:hint="eastAsia"/>
          <w:b/>
          <w:bCs/>
          <w:sz w:val="28"/>
          <w:szCs w:val="28"/>
        </w:rPr>
        <w:t xml:space="preserve"> 经运营</w:t>
      </w:r>
      <w:proofErr w:type="gramStart"/>
      <w:r w:rsidRPr="00FE36C4">
        <w:rPr>
          <w:rFonts w:ascii="仿宋_GB2312" w:eastAsia="仿宋_GB2312" w:hAnsi="宋体" w:hint="eastAsia"/>
          <w:b/>
          <w:bCs/>
          <w:sz w:val="28"/>
          <w:szCs w:val="28"/>
        </w:rPr>
        <w:t>方努力</w:t>
      </w:r>
      <w:proofErr w:type="gramEnd"/>
      <w:r w:rsidRPr="00FE36C4">
        <w:rPr>
          <w:rFonts w:ascii="仿宋_GB2312" w:eastAsia="仿宋_GB2312" w:hAnsi="宋体" w:hint="eastAsia"/>
          <w:b/>
          <w:bCs/>
          <w:sz w:val="28"/>
          <w:szCs w:val="28"/>
        </w:rPr>
        <w:t>协调，</w:t>
      </w:r>
      <w:r>
        <w:rPr>
          <w:rFonts w:ascii="仿宋_GB2312" w:eastAsia="仿宋_GB2312" w:hAnsi="宋体" w:hint="eastAsia"/>
          <w:b/>
          <w:bCs/>
          <w:sz w:val="28"/>
          <w:szCs w:val="28"/>
        </w:rPr>
        <w:t>解决了污泥清运处置的去向问题，</w:t>
      </w:r>
      <w:r w:rsidRPr="00FE36C4">
        <w:rPr>
          <w:rFonts w:ascii="仿宋_GB2312" w:eastAsia="仿宋_GB2312" w:hAnsi="宋体" w:hint="eastAsia"/>
          <w:b/>
          <w:bCs/>
          <w:sz w:val="28"/>
          <w:szCs w:val="28"/>
        </w:rPr>
        <w:t>确保了污泥安全处理处置</w:t>
      </w:r>
    </w:p>
    <w:p w14:paraId="77BFB8A1" w14:textId="77777777" w:rsidR="00252F2E" w:rsidRPr="00252F2E" w:rsidRDefault="00252F2E" w:rsidP="00252F2E">
      <w:pPr>
        <w:spacing w:line="600" w:lineRule="exact"/>
        <w:ind w:firstLineChars="200" w:firstLine="560"/>
        <w:rPr>
          <w:rFonts w:ascii="仿宋_GB2312" w:eastAsia="仿宋_GB2312" w:hAnsi="宋体"/>
          <w:sz w:val="28"/>
          <w:szCs w:val="28"/>
        </w:rPr>
      </w:pPr>
      <w:r w:rsidRPr="00252F2E">
        <w:rPr>
          <w:rFonts w:ascii="仿宋_GB2312" w:eastAsia="仿宋_GB2312" w:hAnsi="宋体" w:hint="eastAsia"/>
          <w:sz w:val="28"/>
          <w:szCs w:val="28"/>
        </w:rPr>
        <w:t>由于崇明区域内污泥处置设施难以满足全岛污水厂产生的污泥处置，通过运营方上级管理单位的努力协调，协调长兴污水厂80%含水</w:t>
      </w:r>
      <w:proofErr w:type="gramStart"/>
      <w:r w:rsidRPr="00252F2E">
        <w:rPr>
          <w:rFonts w:ascii="仿宋_GB2312" w:eastAsia="仿宋_GB2312" w:hAnsi="宋体" w:hint="eastAsia"/>
          <w:sz w:val="28"/>
          <w:szCs w:val="28"/>
        </w:rPr>
        <w:t>率</w:t>
      </w:r>
      <w:r>
        <w:rPr>
          <w:rFonts w:ascii="仿宋_GB2312" w:eastAsia="仿宋_GB2312" w:hAnsi="宋体" w:hint="eastAsia"/>
          <w:sz w:val="28"/>
          <w:szCs w:val="28"/>
        </w:rPr>
        <w:t>以下</w:t>
      </w:r>
      <w:proofErr w:type="gramEnd"/>
      <w:r w:rsidRPr="00252F2E">
        <w:rPr>
          <w:rFonts w:ascii="仿宋_GB2312" w:eastAsia="仿宋_GB2312" w:hAnsi="宋体" w:hint="eastAsia"/>
          <w:sz w:val="28"/>
          <w:szCs w:val="28"/>
        </w:rPr>
        <w:t>的污泥外运往竹园二厂，经深度脱水处理后运回至崇明填埋</w:t>
      </w:r>
      <w:proofErr w:type="gramStart"/>
      <w:r w:rsidRPr="00252F2E">
        <w:rPr>
          <w:rFonts w:ascii="仿宋_GB2312" w:eastAsia="仿宋_GB2312" w:hAnsi="宋体" w:hint="eastAsia"/>
          <w:sz w:val="28"/>
          <w:szCs w:val="28"/>
        </w:rPr>
        <w:t>场安全</w:t>
      </w:r>
      <w:proofErr w:type="gramEnd"/>
      <w:r w:rsidRPr="00252F2E">
        <w:rPr>
          <w:rFonts w:ascii="仿宋_GB2312" w:eastAsia="仿宋_GB2312" w:hAnsi="宋体" w:hint="eastAsia"/>
          <w:sz w:val="28"/>
          <w:szCs w:val="28"/>
        </w:rPr>
        <w:t>填埋处置，为长兴污水厂的稳定运行提供了保障。</w:t>
      </w:r>
    </w:p>
    <w:p w14:paraId="0726F085" w14:textId="77777777" w:rsidR="00B839BF" w:rsidRPr="00F8767B" w:rsidRDefault="00B839BF" w:rsidP="00F54355">
      <w:pPr>
        <w:spacing w:line="600" w:lineRule="exact"/>
        <w:ind w:firstLineChars="200" w:firstLine="560"/>
        <w:rPr>
          <w:rFonts w:ascii="楷体_GB2312" w:eastAsia="楷体_GB2312" w:hAnsi="楷体_GB2312" w:cs="黑体"/>
          <w:bCs/>
          <w:sz w:val="28"/>
          <w:szCs w:val="28"/>
        </w:rPr>
      </w:pPr>
      <w:r w:rsidRPr="00F8767B">
        <w:rPr>
          <w:rFonts w:ascii="楷体_GB2312" w:eastAsia="楷体_GB2312" w:hAnsi="楷体_GB2312" w:cs="黑体" w:hint="eastAsia"/>
          <w:bCs/>
          <w:sz w:val="28"/>
          <w:szCs w:val="28"/>
        </w:rPr>
        <w:t>（二）存在问题</w:t>
      </w:r>
    </w:p>
    <w:p w14:paraId="7BE5CDD1" w14:textId="16009E15" w:rsidR="00B839BF" w:rsidRPr="00F8767B" w:rsidRDefault="00B839BF" w:rsidP="00F54355">
      <w:pPr>
        <w:spacing w:line="600" w:lineRule="exact"/>
        <w:ind w:firstLineChars="200" w:firstLine="562"/>
        <w:rPr>
          <w:rFonts w:ascii="仿宋_GB2312" w:eastAsia="仿宋_GB2312" w:hAnsi="宋体"/>
          <w:b/>
          <w:bCs/>
          <w:sz w:val="28"/>
          <w:szCs w:val="28"/>
        </w:rPr>
      </w:pPr>
      <w:r w:rsidRPr="00F8767B">
        <w:rPr>
          <w:rFonts w:ascii="仿宋_GB2312" w:eastAsia="仿宋_GB2312" w:hAnsi="宋体"/>
          <w:b/>
          <w:bCs/>
          <w:sz w:val="28"/>
          <w:szCs w:val="28"/>
        </w:rPr>
        <w:t>1.</w:t>
      </w:r>
      <w:r w:rsidR="00651F95" w:rsidRPr="00651F95">
        <w:rPr>
          <w:rFonts w:hint="eastAsia"/>
        </w:rPr>
        <w:t xml:space="preserve"> </w:t>
      </w:r>
      <w:r w:rsidR="00651F95" w:rsidRPr="00651F95">
        <w:rPr>
          <w:rFonts w:ascii="仿宋_GB2312" w:eastAsia="仿宋_GB2312" w:hAnsi="宋体" w:hint="eastAsia"/>
          <w:b/>
          <w:bCs/>
          <w:sz w:val="28"/>
          <w:szCs w:val="28"/>
        </w:rPr>
        <w:t>成本测算价格不够科学，与成本</w:t>
      </w:r>
      <w:proofErr w:type="gramStart"/>
      <w:r w:rsidR="00651F95" w:rsidRPr="00651F95">
        <w:rPr>
          <w:rFonts w:ascii="仿宋_GB2312" w:eastAsia="仿宋_GB2312" w:hAnsi="宋体" w:hint="eastAsia"/>
          <w:b/>
          <w:bCs/>
          <w:sz w:val="28"/>
          <w:szCs w:val="28"/>
        </w:rPr>
        <w:t>规制值</w:t>
      </w:r>
      <w:proofErr w:type="gramEnd"/>
      <w:r w:rsidR="00651F95" w:rsidRPr="00651F95">
        <w:rPr>
          <w:rFonts w:ascii="仿宋_GB2312" w:eastAsia="仿宋_GB2312" w:hAnsi="宋体" w:hint="eastAsia"/>
          <w:b/>
          <w:bCs/>
          <w:sz w:val="28"/>
          <w:szCs w:val="28"/>
        </w:rPr>
        <w:t>有较大的差异，区水务局在成本控制措施上不够完善</w:t>
      </w:r>
    </w:p>
    <w:p w14:paraId="3AE17306" w14:textId="07B7CD24" w:rsidR="004D3117" w:rsidRDefault="00651F95" w:rsidP="00F54355">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2</w:t>
      </w:r>
      <w:r>
        <w:rPr>
          <w:rFonts w:ascii="仿宋_GB2312" w:eastAsia="仿宋_GB2312" w:hAnsi="宋体"/>
          <w:sz w:val="28"/>
          <w:szCs w:val="28"/>
        </w:rPr>
        <w:t>017</w:t>
      </w:r>
      <w:r w:rsidR="00B57290">
        <w:rPr>
          <w:rFonts w:ascii="仿宋_GB2312" w:eastAsia="仿宋_GB2312" w:hAnsi="宋体" w:hint="eastAsia"/>
          <w:sz w:val="28"/>
          <w:szCs w:val="28"/>
        </w:rPr>
        <w:t>年</w:t>
      </w:r>
      <w:r>
        <w:rPr>
          <w:rFonts w:ascii="仿宋_GB2312" w:eastAsia="仿宋_GB2312" w:hAnsi="宋体" w:hint="eastAsia"/>
          <w:sz w:val="28"/>
          <w:szCs w:val="28"/>
        </w:rPr>
        <w:t>底</w:t>
      </w:r>
      <w:r w:rsidRPr="00651F95">
        <w:rPr>
          <w:rFonts w:ascii="仿宋_GB2312" w:eastAsia="仿宋_GB2312" w:hAnsi="宋体" w:hint="eastAsia"/>
          <w:sz w:val="28"/>
          <w:szCs w:val="28"/>
        </w:rPr>
        <w:t>上海国际招标有限公司</w:t>
      </w:r>
      <w:r>
        <w:rPr>
          <w:rFonts w:ascii="仿宋_GB2312" w:eastAsia="仿宋_GB2312" w:hAnsi="宋体" w:hint="eastAsia"/>
          <w:sz w:val="28"/>
          <w:szCs w:val="28"/>
        </w:rPr>
        <w:t>作为第三</w:t>
      </w:r>
      <w:proofErr w:type="gramStart"/>
      <w:r>
        <w:rPr>
          <w:rFonts w:ascii="仿宋_GB2312" w:eastAsia="仿宋_GB2312" w:hAnsi="宋体" w:hint="eastAsia"/>
          <w:sz w:val="28"/>
          <w:szCs w:val="28"/>
        </w:rPr>
        <w:t>方成本</w:t>
      </w:r>
      <w:proofErr w:type="gramEnd"/>
      <w:r>
        <w:rPr>
          <w:rFonts w:ascii="仿宋_GB2312" w:eastAsia="仿宋_GB2312" w:hAnsi="宋体" w:hint="eastAsia"/>
          <w:sz w:val="28"/>
          <w:szCs w:val="28"/>
        </w:rPr>
        <w:t>测算机构，</w:t>
      </w:r>
      <w:r w:rsidR="005B20FE">
        <w:rPr>
          <w:rFonts w:ascii="仿宋_GB2312" w:eastAsia="仿宋_GB2312" w:hAnsi="宋体" w:hint="eastAsia"/>
          <w:sz w:val="28"/>
          <w:szCs w:val="28"/>
        </w:rPr>
        <w:t>根据提</w:t>
      </w:r>
      <w:proofErr w:type="gramStart"/>
      <w:r w:rsidR="005B20FE">
        <w:rPr>
          <w:rFonts w:ascii="仿宋_GB2312" w:eastAsia="仿宋_GB2312" w:hAnsi="宋体" w:hint="eastAsia"/>
          <w:sz w:val="28"/>
          <w:szCs w:val="28"/>
        </w:rPr>
        <w:t>标改造</w:t>
      </w:r>
      <w:proofErr w:type="gramEnd"/>
      <w:r w:rsidR="005B20FE">
        <w:rPr>
          <w:rFonts w:ascii="仿宋_GB2312" w:eastAsia="仿宋_GB2312" w:hAnsi="宋体" w:hint="eastAsia"/>
          <w:sz w:val="28"/>
          <w:szCs w:val="28"/>
        </w:rPr>
        <w:t>初步设计材料，采用预估新增成本的方式，在提标前原单价基础上对污水处理单价进行测算，未考虑行业成本规制的要求，例如</w:t>
      </w:r>
      <w:r w:rsidR="000F0416">
        <w:rPr>
          <w:rFonts w:ascii="仿宋_GB2312" w:eastAsia="仿宋_GB2312" w:hAnsi="宋体" w:hint="eastAsia"/>
          <w:sz w:val="28"/>
          <w:szCs w:val="28"/>
        </w:rPr>
        <w:t>未</w:t>
      </w:r>
      <w:r w:rsidR="005B20FE">
        <w:rPr>
          <w:rFonts w:ascii="仿宋_GB2312" w:eastAsia="仿宋_GB2312" w:hAnsi="宋体" w:hint="eastAsia"/>
          <w:sz w:val="28"/>
          <w:szCs w:val="28"/>
        </w:rPr>
        <w:t>对设备维护成本和其他成本分别1.</w:t>
      </w:r>
      <w:r w:rsidR="005B20FE">
        <w:rPr>
          <w:rFonts w:ascii="仿宋_GB2312" w:eastAsia="仿宋_GB2312" w:hAnsi="宋体"/>
          <w:sz w:val="28"/>
          <w:szCs w:val="28"/>
        </w:rPr>
        <w:t>5</w:t>
      </w:r>
      <w:r w:rsidR="005B20FE">
        <w:rPr>
          <w:rFonts w:ascii="仿宋_GB2312" w:eastAsia="仿宋_GB2312" w:hAnsi="宋体" w:hint="eastAsia"/>
          <w:sz w:val="28"/>
          <w:szCs w:val="28"/>
        </w:rPr>
        <w:t>%和7.</w:t>
      </w:r>
      <w:r w:rsidR="005B20FE">
        <w:rPr>
          <w:rFonts w:ascii="仿宋_GB2312" w:eastAsia="仿宋_GB2312" w:hAnsi="宋体"/>
          <w:sz w:val="28"/>
          <w:szCs w:val="28"/>
        </w:rPr>
        <w:t>5</w:t>
      </w:r>
      <w:r w:rsidR="005B20FE">
        <w:rPr>
          <w:rFonts w:ascii="仿宋_GB2312" w:eastAsia="仿宋_GB2312" w:hAnsi="宋体" w:hint="eastAsia"/>
          <w:sz w:val="28"/>
          <w:szCs w:val="28"/>
        </w:rPr>
        <w:t>%进行最高限额控制，造成测算价格偏高，同步也影响了2</w:t>
      </w:r>
      <w:r w:rsidR="005B20FE">
        <w:rPr>
          <w:rFonts w:ascii="仿宋_GB2312" w:eastAsia="仿宋_GB2312" w:hAnsi="宋体"/>
          <w:sz w:val="28"/>
          <w:szCs w:val="28"/>
        </w:rPr>
        <w:t>018</w:t>
      </w:r>
      <w:r w:rsidR="005B20FE">
        <w:rPr>
          <w:rFonts w:ascii="仿宋_GB2312" w:eastAsia="仿宋_GB2312" w:hAnsi="宋体" w:hint="eastAsia"/>
          <w:sz w:val="28"/>
          <w:szCs w:val="28"/>
        </w:rPr>
        <w:t>-</w:t>
      </w:r>
      <w:r w:rsidR="005B20FE">
        <w:rPr>
          <w:rFonts w:ascii="仿宋_GB2312" w:eastAsia="仿宋_GB2312" w:hAnsi="宋体"/>
          <w:sz w:val="28"/>
          <w:szCs w:val="28"/>
        </w:rPr>
        <w:t>2021</w:t>
      </w:r>
      <w:r w:rsidR="005B20FE">
        <w:rPr>
          <w:rFonts w:ascii="仿宋_GB2312" w:eastAsia="仿宋_GB2312" w:hAnsi="宋体" w:hint="eastAsia"/>
          <w:sz w:val="28"/>
          <w:szCs w:val="28"/>
        </w:rPr>
        <w:t>年四个年度项目预算偏高，存在资金</w:t>
      </w:r>
      <w:proofErr w:type="gramStart"/>
      <w:r w:rsidR="005B20FE">
        <w:rPr>
          <w:rFonts w:ascii="仿宋_GB2312" w:eastAsia="仿宋_GB2312" w:hAnsi="宋体" w:hint="eastAsia"/>
          <w:sz w:val="28"/>
          <w:szCs w:val="28"/>
        </w:rPr>
        <w:t>宕</w:t>
      </w:r>
      <w:proofErr w:type="gramEnd"/>
      <w:r w:rsidR="005B20FE">
        <w:rPr>
          <w:rFonts w:ascii="仿宋_GB2312" w:eastAsia="仿宋_GB2312" w:hAnsi="宋体" w:hint="eastAsia"/>
          <w:sz w:val="28"/>
          <w:szCs w:val="28"/>
        </w:rPr>
        <w:t>沉运营方的情况。</w:t>
      </w:r>
    </w:p>
    <w:p w14:paraId="3A15D146" w14:textId="382B9589" w:rsidR="00B839BF" w:rsidRPr="00F8767B" w:rsidRDefault="005B20FE" w:rsidP="00F54355">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在成本控制措施方面，区水务局未根据成本规制要求控制成本，对</w:t>
      </w:r>
      <w:r w:rsidR="00325510">
        <w:rPr>
          <w:rFonts w:ascii="仿宋_GB2312" w:eastAsia="仿宋_GB2312" w:hAnsi="宋体" w:hint="eastAsia"/>
          <w:sz w:val="28"/>
          <w:szCs w:val="28"/>
        </w:rPr>
        <w:t>于运营方设备维护成本、其他成本等超出成本规制要求的部分支出事项做出约束</w:t>
      </w:r>
      <w:r w:rsidR="00014949">
        <w:rPr>
          <w:rFonts w:ascii="仿宋_GB2312" w:eastAsia="仿宋_GB2312" w:hAnsi="宋体" w:hint="eastAsia"/>
          <w:sz w:val="28"/>
          <w:szCs w:val="28"/>
        </w:rPr>
        <w:t>，</w:t>
      </w:r>
      <w:r w:rsidR="000F0416">
        <w:rPr>
          <w:rFonts w:ascii="仿宋_GB2312" w:eastAsia="仿宋_GB2312" w:hAnsi="宋体" w:hint="eastAsia"/>
          <w:sz w:val="28"/>
          <w:szCs w:val="28"/>
        </w:rPr>
        <w:t>人员成本中总经理薪酬未按全区五个污水厂工作量进行</w:t>
      </w:r>
      <w:r w:rsidR="00CE2EEB">
        <w:rPr>
          <w:rFonts w:ascii="仿宋_GB2312" w:eastAsia="仿宋_GB2312" w:hAnsi="宋体" w:hint="eastAsia"/>
          <w:sz w:val="28"/>
          <w:szCs w:val="28"/>
        </w:rPr>
        <w:t>分摊核算</w:t>
      </w:r>
      <w:r w:rsidR="000F0416">
        <w:rPr>
          <w:rFonts w:ascii="仿宋_GB2312" w:eastAsia="仿宋_GB2312" w:hAnsi="宋体" w:hint="eastAsia"/>
          <w:sz w:val="28"/>
          <w:szCs w:val="28"/>
        </w:rPr>
        <w:t>，全部在长兴污水厂运营成本中列支。</w:t>
      </w:r>
    </w:p>
    <w:p w14:paraId="743715C2" w14:textId="1CA5F5DC" w:rsidR="00B839BF" w:rsidRPr="00F8767B" w:rsidRDefault="004D3117" w:rsidP="00F54355">
      <w:pPr>
        <w:spacing w:line="600" w:lineRule="exact"/>
        <w:ind w:firstLineChars="200" w:firstLine="562"/>
        <w:rPr>
          <w:rFonts w:ascii="仿宋_GB2312" w:eastAsia="仿宋_GB2312" w:hAnsi="宋体"/>
          <w:b/>
          <w:bCs/>
          <w:sz w:val="28"/>
          <w:szCs w:val="28"/>
        </w:rPr>
      </w:pPr>
      <w:r>
        <w:rPr>
          <w:rFonts w:ascii="仿宋_GB2312" w:eastAsia="仿宋_GB2312" w:hAnsi="宋体"/>
          <w:b/>
          <w:bCs/>
          <w:sz w:val="28"/>
          <w:szCs w:val="28"/>
        </w:rPr>
        <w:t>2</w:t>
      </w:r>
      <w:r w:rsidR="00B839BF" w:rsidRPr="00F8767B">
        <w:rPr>
          <w:rFonts w:ascii="仿宋_GB2312" w:eastAsia="仿宋_GB2312" w:hAnsi="宋体" w:hint="eastAsia"/>
          <w:b/>
          <w:bCs/>
          <w:sz w:val="28"/>
          <w:szCs w:val="28"/>
        </w:rPr>
        <w:t>.运营方年度运营工作计划不够完善，</w:t>
      </w:r>
      <w:r w:rsidR="00184934">
        <w:rPr>
          <w:rFonts w:ascii="仿宋_GB2312" w:eastAsia="仿宋_GB2312" w:hAnsi="宋体" w:hint="eastAsia"/>
          <w:b/>
          <w:bCs/>
          <w:sz w:val="28"/>
          <w:szCs w:val="28"/>
        </w:rPr>
        <w:t>运营过程中</w:t>
      </w:r>
      <w:r w:rsidR="00B839BF" w:rsidRPr="00F8767B">
        <w:rPr>
          <w:rFonts w:ascii="仿宋_GB2312" w:eastAsia="仿宋_GB2312" w:hAnsi="宋体" w:hint="eastAsia"/>
          <w:b/>
          <w:bCs/>
          <w:sz w:val="28"/>
          <w:szCs w:val="28"/>
        </w:rPr>
        <w:t>设备管理、人员管理等方面</w:t>
      </w:r>
      <w:r w:rsidR="00184934" w:rsidRPr="00F8767B">
        <w:rPr>
          <w:rFonts w:ascii="仿宋_GB2312" w:eastAsia="仿宋_GB2312" w:hAnsi="宋体" w:hint="eastAsia"/>
          <w:b/>
          <w:bCs/>
          <w:sz w:val="28"/>
          <w:szCs w:val="28"/>
        </w:rPr>
        <w:t>存在</w:t>
      </w:r>
      <w:r w:rsidR="00B839BF" w:rsidRPr="00F8767B">
        <w:rPr>
          <w:rFonts w:ascii="仿宋_GB2312" w:eastAsia="仿宋_GB2312" w:hAnsi="宋体" w:hint="eastAsia"/>
          <w:b/>
          <w:bCs/>
          <w:sz w:val="28"/>
          <w:szCs w:val="28"/>
        </w:rPr>
        <w:t>问题</w:t>
      </w:r>
    </w:p>
    <w:p w14:paraId="154E3AC8" w14:textId="77777777" w:rsidR="00325510" w:rsidRDefault="00325510" w:rsidP="00F54355">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运营计划方面，定期检修、大修等维修维护计划不完善，未明确维修内容的合理比例、巡检巡护频次等计划内容，人员配置未根据</w:t>
      </w:r>
      <w:r w:rsidRPr="00325510">
        <w:rPr>
          <w:rFonts w:ascii="仿宋_GB2312" w:eastAsia="仿宋_GB2312" w:hAnsi="宋体" w:hint="eastAsia"/>
          <w:sz w:val="28"/>
          <w:szCs w:val="28"/>
        </w:rPr>
        <w:t>《上海市城镇污水处理厂监督考核实施细则》中的要求</w:t>
      </w:r>
      <w:r>
        <w:rPr>
          <w:rFonts w:ascii="仿宋_GB2312" w:eastAsia="仿宋_GB2312" w:hAnsi="宋体" w:hint="eastAsia"/>
          <w:sz w:val="28"/>
          <w:szCs w:val="28"/>
        </w:rPr>
        <w:t>配置一名中级职称或以上的管理人员；</w:t>
      </w:r>
    </w:p>
    <w:p w14:paraId="13900C22" w14:textId="40220F69" w:rsidR="00B839BF" w:rsidRDefault="00325510" w:rsidP="00F54355">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实际运营情况方面，经市区两级考核和</w:t>
      </w:r>
      <w:proofErr w:type="gramStart"/>
      <w:r>
        <w:rPr>
          <w:rFonts w:ascii="仿宋_GB2312" w:eastAsia="仿宋_GB2312" w:hAnsi="宋体" w:hint="eastAsia"/>
          <w:sz w:val="28"/>
          <w:szCs w:val="28"/>
        </w:rPr>
        <w:t>评价组</w:t>
      </w:r>
      <w:proofErr w:type="gramEnd"/>
      <w:r>
        <w:rPr>
          <w:rFonts w:ascii="仿宋_GB2312" w:eastAsia="仿宋_GB2312" w:hAnsi="宋体" w:hint="eastAsia"/>
          <w:sz w:val="28"/>
          <w:szCs w:val="28"/>
        </w:rPr>
        <w:t>现场调研，在设备维护方面，</w:t>
      </w:r>
      <w:proofErr w:type="gramStart"/>
      <w:r>
        <w:rPr>
          <w:rFonts w:ascii="仿宋_GB2312" w:eastAsia="仿宋_GB2312" w:hAnsi="宋体" w:hint="eastAsia"/>
          <w:sz w:val="28"/>
          <w:szCs w:val="28"/>
        </w:rPr>
        <w:t>运营台</w:t>
      </w:r>
      <w:proofErr w:type="gramEnd"/>
      <w:r>
        <w:rPr>
          <w:rFonts w:ascii="仿宋_GB2312" w:eastAsia="仿宋_GB2312" w:hAnsi="宋体" w:hint="eastAsia"/>
          <w:sz w:val="28"/>
          <w:szCs w:val="28"/>
        </w:rPr>
        <w:t>账中未针对超出成本规制要求的设备维修维护情况形成变更材料或说明；在安全管理方面，2</w:t>
      </w:r>
      <w:r>
        <w:rPr>
          <w:rFonts w:ascii="仿宋_GB2312" w:eastAsia="仿宋_GB2312" w:hAnsi="宋体"/>
          <w:sz w:val="28"/>
          <w:szCs w:val="28"/>
        </w:rPr>
        <w:t>021</w:t>
      </w:r>
      <w:r>
        <w:rPr>
          <w:rFonts w:ascii="仿宋_GB2312" w:eastAsia="仿宋_GB2312" w:hAnsi="宋体" w:hint="eastAsia"/>
          <w:sz w:val="28"/>
          <w:szCs w:val="28"/>
        </w:rPr>
        <w:t>年</w:t>
      </w:r>
      <w:r w:rsidRPr="00325510">
        <w:rPr>
          <w:rFonts w:ascii="仿宋_GB2312" w:eastAsia="仿宋_GB2312" w:hAnsi="宋体" w:hint="eastAsia"/>
          <w:sz w:val="28"/>
          <w:szCs w:val="28"/>
        </w:rPr>
        <w:t>上级部门和各级政府共检查6次，查出隐患4项，已整改4项，例如缺少应急灯、施工材料堆放在通道内等，其中无重复发生的安全隐患；在厂容厂貌方面，现有材料中绿化维护品种类别、养护标准和养护单价的具体情况及其合理性尚不明确</w:t>
      </w:r>
      <w:r w:rsidR="00CE2EEB">
        <w:rPr>
          <w:rFonts w:ascii="仿宋_GB2312" w:eastAsia="仿宋_GB2312" w:hAnsi="宋体" w:hint="eastAsia"/>
          <w:sz w:val="28"/>
          <w:szCs w:val="28"/>
        </w:rPr>
        <w:t>。</w:t>
      </w:r>
    </w:p>
    <w:p w14:paraId="6083FFBF" w14:textId="77777777" w:rsidR="00184934" w:rsidRPr="00252F2E" w:rsidRDefault="00184934" w:rsidP="00184934">
      <w:pPr>
        <w:spacing w:line="600" w:lineRule="exact"/>
        <w:ind w:firstLineChars="200" w:firstLine="562"/>
        <w:rPr>
          <w:rFonts w:ascii="仿宋_GB2312" w:eastAsia="仿宋_GB2312" w:hAnsi="宋体"/>
          <w:b/>
          <w:bCs/>
          <w:sz w:val="28"/>
          <w:szCs w:val="28"/>
        </w:rPr>
      </w:pPr>
      <w:r w:rsidRPr="00252F2E">
        <w:rPr>
          <w:rFonts w:ascii="仿宋_GB2312" w:eastAsia="仿宋_GB2312" w:hAnsi="宋体" w:hint="eastAsia"/>
          <w:b/>
          <w:bCs/>
          <w:sz w:val="28"/>
          <w:szCs w:val="28"/>
        </w:rPr>
        <w:lastRenderedPageBreak/>
        <w:t>3.委托协议签订不够严谨，存在</w:t>
      </w:r>
      <w:r>
        <w:rPr>
          <w:rFonts w:ascii="仿宋_GB2312" w:eastAsia="仿宋_GB2312" w:hAnsi="宋体" w:hint="eastAsia"/>
          <w:b/>
          <w:bCs/>
          <w:sz w:val="28"/>
          <w:szCs w:val="28"/>
        </w:rPr>
        <w:t>签订日期等</w:t>
      </w:r>
      <w:r w:rsidRPr="00252F2E">
        <w:rPr>
          <w:rFonts w:ascii="仿宋_GB2312" w:eastAsia="仿宋_GB2312" w:hAnsi="宋体" w:hint="eastAsia"/>
          <w:b/>
          <w:bCs/>
          <w:sz w:val="28"/>
          <w:szCs w:val="28"/>
        </w:rPr>
        <w:t>部分信息不全的情况</w:t>
      </w:r>
    </w:p>
    <w:p w14:paraId="75B5F4FA" w14:textId="20DF8242" w:rsidR="00184934" w:rsidRPr="00184934" w:rsidRDefault="00184934" w:rsidP="00184934">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经评价，</w:t>
      </w:r>
      <w:r w:rsidRPr="00252F2E">
        <w:rPr>
          <w:rFonts w:ascii="仿宋_GB2312" w:eastAsia="仿宋_GB2312" w:hAnsi="宋体" w:hint="eastAsia"/>
          <w:sz w:val="28"/>
          <w:szCs w:val="28"/>
        </w:rPr>
        <w:t>委托协议材料、主体变更协议均存在协议签订日期、法定代表人（签字）空缺情况</w:t>
      </w:r>
      <w:r>
        <w:rPr>
          <w:rFonts w:ascii="仿宋_GB2312" w:eastAsia="仿宋_GB2312" w:hAnsi="宋体" w:hint="eastAsia"/>
          <w:sz w:val="28"/>
          <w:szCs w:val="28"/>
        </w:rPr>
        <w:t>，委托协议签订不够严谨。</w:t>
      </w:r>
    </w:p>
    <w:p w14:paraId="182E2C1A" w14:textId="77777777" w:rsidR="00B839BF" w:rsidRPr="00F8767B" w:rsidRDefault="00B839BF" w:rsidP="00F54355">
      <w:pPr>
        <w:spacing w:line="600" w:lineRule="exact"/>
        <w:ind w:firstLineChars="200" w:firstLine="560"/>
        <w:rPr>
          <w:rFonts w:ascii="楷体_GB2312" w:eastAsia="楷体_GB2312" w:hAnsi="楷体_GB2312" w:cs="黑体"/>
          <w:bCs/>
          <w:sz w:val="28"/>
          <w:szCs w:val="28"/>
        </w:rPr>
      </w:pPr>
      <w:r w:rsidRPr="00F8767B">
        <w:rPr>
          <w:rFonts w:ascii="楷体_GB2312" w:eastAsia="楷体_GB2312" w:hAnsi="楷体_GB2312" w:cs="黑体" w:hint="eastAsia"/>
          <w:bCs/>
          <w:sz w:val="28"/>
          <w:szCs w:val="28"/>
        </w:rPr>
        <w:t>（三）建议和改进举措</w:t>
      </w:r>
    </w:p>
    <w:p w14:paraId="3E5E9A51" w14:textId="61D368A9" w:rsidR="00B839BF" w:rsidRPr="00F8767B" w:rsidRDefault="00B839BF" w:rsidP="00F54355">
      <w:pPr>
        <w:spacing w:line="600" w:lineRule="exact"/>
        <w:ind w:firstLineChars="200" w:firstLine="562"/>
        <w:rPr>
          <w:rFonts w:ascii="仿宋_GB2312" w:eastAsia="仿宋_GB2312" w:hAnsi="宋体"/>
          <w:b/>
          <w:bCs/>
          <w:sz w:val="28"/>
          <w:szCs w:val="28"/>
        </w:rPr>
      </w:pPr>
      <w:r w:rsidRPr="00F8767B">
        <w:rPr>
          <w:rFonts w:ascii="仿宋_GB2312" w:eastAsia="仿宋_GB2312" w:hAnsi="宋体" w:hint="eastAsia"/>
          <w:b/>
          <w:bCs/>
          <w:sz w:val="28"/>
          <w:szCs w:val="28"/>
        </w:rPr>
        <w:t>1.建议区水务局严格根据成本规制要求</w:t>
      </w:r>
      <w:r w:rsidR="00C777B6">
        <w:rPr>
          <w:rFonts w:ascii="仿宋_GB2312" w:eastAsia="仿宋_GB2312" w:hAnsi="宋体" w:hint="eastAsia"/>
          <w:b/>
          <w:bCs/>
          <w:sz w:val="28"/>
          <w:szCs w:val="28"/>
        </w:rPr>
        <w:t>执行</w:t>
      </w:r>
      <w:r w:rsidRPr="00F8767B">
        <w:rPr>
          <w:rFonts w:ascii="仿宋_GB2312" w:eastAsia="仿宋_GB2312" w:hAnsi="宋体" w:hint="eastAsia"/>
          <w:b/>
          <w:bCs/>
          <w:sz w:val="28"/>
          <w:szCs w:val="28"/>
        </w:rPr>
        <w:t>，</w:t>
      </w:r>
      <w:r w:rsidR="004D3117">
        <w:rPr>
          <w:rFonts w:ascii="仿宋_GB2312" w:eastAsia="仿宋_GB2312" w:hAnsi="宋体" w:hint="eastAsia"/>
          <w:b/>
          <w:bCs/>
          <w:sz w:val="28"/>
          <w:szCs w:val="28"/>
        </w:rPr>
        <w:t>提高成本测算的合理性，</w:t>
      </w:r>
      <w:r w:rsidR="00BC5A7F">
        <w:rPr>
          <w:rFonts w:ascii="仿宋_GB2312" w:eastAsia="仿宋_GB2312" w:hAnsi="宋体" w:hint="eastAsia"/>
          <w:b/>
          <w:bCs/>
          <w:sz w:val="28"/>
          <w:szCs w:val="28"/>
        </w:rPr>
        <w:t>并对超出成本规制要求的支出合理性进行认定</w:t>
      </w:r>
    </w:p>
    <w:p w14:paraId="4E52EA18" w14:textId="22B4AB2D" w:rsidR="00B839BF" w:rsidRPr="00436E4E" w:rsidRDefault="00B839BF" w:rsidP="00F54355">
      <w:pPr>
        <w:spacing w:line="600" w:lineRule="exact"/>
        <w:ind w:firstLineChars="200" w:firstLine="560"/>
        <w:rPr>
          <w:rFonts w:ascii="仿宋_GB2312" w:eastAsia="仿宋_GB2312"/>
          <w:sz w:val="28"/>
          <w:szCs w:val="28"/>
        </w:rPr>
      </w:pPr>
      <w:r w:rsidRPr="00F8767B">
        <w:rPr>
          <w:rFonts w:ascii="仿宋_GB2312" w:eastAsia="仿宋_GB2312" w:hAnsi="宋体" w:hint="eastAsia"/>
          <w:sz w:val="28"/>
          <w:szCs w:val="28"/>
        </w:rPr>
        <w:t>建议区水务局严格根据成本规制要求</w:t>
      </w:r>
      <w:r w:rsidR="00C777B6">
        <w:rPr>
          <w:rFonts w:ascii="仿宋_GB2312" w:eastAsia="仿宋_GB2312" w:hAnsi="宋体" w:hint="eastAsia"/>
          <w:sz w:val="28"/>
          <w:szCs w:val="28"/>
        </w:rPr>
        <w:t>执行</w:t>
      </w:r>
      <w:r w:rsidRPr="00F8767B">
        <w:rPr>
          <w:rFonts w:ascii="仿宋_GB2312" w:eastAsia="仿宋_GB2312" w:hAnsi="宋体" w:hint="eastAsia"/>
          <w:sz w:val="28"/>
          <w:szCs w:val="28"/>
        </w:rPr>
        <w:t>，</w:t>
      </w:r>
      <w:r w:rsidR="004D3117">
        <w:rPr>
          <w:rFonts w:ascii="仿宋_GB2312" w:eastAsia="仿宋_GB2312" w:hAnsi="宋体" w:hint="eastAsia"/>
          <w:sz w:val="28"/>
          <w:szCs w:val="28"/>
        </w:rPr>
        <w:t>提高成本测算的合理性，</w:t>
      </w:r>
      <w:r w:rsidR="00436E4E">
        <w:rPr>
          <w:rFonts w:ascii="仿宋_GB2312" w:eastAsia="仿宋_GB2312" w:hAnsi="宋体" w:hint="eastAsia"/>
          <w:sz w:val="28"/>
          <w:szCs w:val="28"/>
        </w:rPr>
        <w:t>并</w:t>
      </w:r>
      <w:r w:rsidR="00436E4E" w:rsidRPr="00F8767B">
        <w:rPr>
          <w:rFonts w:ascii="仿宋_GB2312" w:eastAsia="仿宋_GB2312" w:hint="eastAsia"/>
          <w:sz w:val="28"/>
          <w:szCs w:val="28"/>
        </w:rPr>
        <w:t>要求运营方进一步说明超出成本规制要求支出的合理性并严格进行控制</w:t>
      </w:r>
      <w:r w:rsidR="00436E4E">
        <w:rPr>
          <w:rFonts w:ascii="仿宋_GB2312" w:eastAsia="仿宋_GB2312" w:hint="eastAsia"/>
          <w:sz w:val="28"/>
          <w:szCs w:val="28"/>
        </w:rPr>
        <w:t>，</w:t>
      </w:r>
      <w:r w:rsidR="00436E4E" w:rsidRPr="00F8767B">
        <w:rPr>
          <w:rFonts w:ascii="仿宋_GB2312" w:eastAsia="仿宋_GB2312" w:hint="eastAsia"/>
          <w:sz w:val="28"/>
          <w:szCs w:val="28"/>
        </w:rPr>
        <w:t>例如通过软件打卡或考勤机打卡增强考勤记录的真实性和</w:t>
      </w:r>
      <w:proofErr w:type="gramStart"/>
      <w:r w:rsidR="00436E4E" w:rsidRPr="00F8767B">
        <w:rPr>
          <w:rFonts w:ascii="仿宋_GB2312" w:eastAsia="仿宋_GB2312" w:hint="eastAsia"/>
          <w:sz w:val="28"/>
          <w:szCs w:val="28"/>
        </w:rPr>
        <w:t>可</w:t>
      </w:r>
      <w:proofErr w:type="gramEnd"/>
      <w:r w:rsidR="00436E4E" w:rsidRPr="00F8767B">
        <w:rPr>
          <w:rFonts w:ascii="仿宋_GB2312" w:eastAsia="仿宋_GB2312" w:hint="eastAsia"/>
          <w:sz w:val="28"/>
          <w:szCs w:val="28"/>
        </w:rPr>
        <w:t>验证性，并进一步说明人员岗位设置与工作量的匹配关系；将临时维修情况上报区水务局后计入成本，针对超出成本规制要求的设备维修情况形成变更材料或说明；按照成本规制要求将其他成本控制在总成本（除其他成本）的7.5%以内</w:t>
      </w:r>
      <w:r w:rsidR="005F164D">
        <w:rPr>
          <w:rFonts w:ascii="仿宋_GB2312" w:eastAsia="仿宋_GB2312"/>
          <w:sz w:val="28"/>
          <w:szCs w:val="28"/>
        </w:rPr>
        <w:t>.</w:t>
      </w:r>
    </w:p>
    <w:p w14:paraId="3B09A815" w14:textId="571A1223" w:rsidR="00BC5A7F" w:rsidRDefault="00436E4E" w:rsidP="00F54355">
      <w:pPr>
        <w:spacing w:line="600" w:lineRule="exact"/>
        <w:ind w:firstLineChars="200" w:firstLine="560"/>
        <w:rPr>
          <w:rFonts w:ascii="仿宋_GB2312" w:eastAsia="仿宋_GB2312"/>
          <w:sz w:val="28"/>
          <w:szCs w:val="28"/>
        </w:rPr>
      </w:pPr>
      <w:r>
        <w:rPr>
          <w:rFonts w:ascii="仿宋_GB2312" w:eastAsia="仿宋_GB2312" w:hint="eastAsia"/>
          <w:sz w:val="28"/>
          <w:szCs w:val="28"/>
        </w:rPr>
        <w:t>此外，根据成本分析结果，</w:t>
      </w:r>
      <w:r w:rsidR="00BC5A7F">
        <w:rPr>
          <w:rFonts w:ascii="仿宋_GB2312" w:eastAsia="仿宋_GB2312" w:hint="eastAsia"/>
          <w:sz w:val="28"/>
          <w:szCs w:val="28"/>
        </w:rPr>
        <w:t>2</w:t>
      </w:r>
      <w:r w:rsidR="00BC5A7F">
        <w:rPr>
          <w:rFonts w:ascii="仿宋_GB2312" w:eastAsia="仿宋_GB2312"/>
          <w:sz w:val="28"/>
          <w:szCs w:val="28"/>
        </w:rPr>
        <w:t>021</w:t>
      </w:r>
      <w:r w:rsidR="00BC5A7F">
        <w:rPr>
          <w:rFonts w:ascii="仿宋_GB2312" w:eastAsia="仿宋_GB2312" w:hint="eastAsia"/>
          <w:sz w:val="28"/>
          <w:szCs w:val="28"/>
        </w:rPr>
        <w:t>年</w:t>
      </w:r>
      <w:r w:rsidR="00733689">
        <w:rPr>
          <w:rFonts w:ascii="仿宋_GB2312" w:eastAsia="仿宋_GB2312" w:hint="eastAsia"/>
          <w:sz w:val="28"/>
          <w:szCs w:val="28"/>
        </w:rPr>
        <w:t>含税</w:t>
      </w:r>
      <w:r w:rsidR="00BC5A7F">
        <w:rPr>
          <w:rFonts w:ascii="仿宋_GB2312" w:eastAsia="仿宋_GB2312" w:hint="eastAsia"/>
          <w:sz w:val="28"/>
          <w:szCs w:val="28"/>
        </w:rPr>
        <w:t>总成本为</w:t>
      </w:r>
      <w:r w:rsidR="00733689">
        <w:rPr>
          <w:rFonts w:ascii="仿宋_GB2312" w:eastAsia="仿宋_GB2312"/>
          <w:sz w:val="28"/>
          <w:szCs w:val="28"/>
        </w:rPr>
        <w:t>143</w:t>
      </w:r>
      <w:r w:rsidR="00B13458">
        <w:rPr>
          <w:rFonts w:ascii="仿宋_GB2312" w:eastAsia="仿宋_GB2312"/>
          <w:sz w:val="28"/>
          <w:szCs w:val="28"/>
        </w:rPr>
        <w:t>8</w:t>
      </w:r>
      <w:r w:rsidR="00733689">
        <w:rPr>
          <w:rFonts w:ascii="仿宋_GB2312" w:eastAsia="仿宋_GB2312" w:hint="eastAsia"/>
          <w:sz w:val="28"/>
          <w:szCs w:val="28"/>
        </w:rPr>
        <w:t>.</w:t>
      </w:r>
      <w:r w:rsidR="00B13458">
        <w:rPr>
          <w:rFonts w:ascii="仿宋_GB2312" w:eastAsia="仿宋_GB2312"/>
          <w:sz w:val="28"/>
          <w:szCs w:val="28"/>
        </w:rPr>
        <w:t>29</w:t>
      </w:r>
      <w:r w:rsidR="00BC5A7F">
        <w:rPr>
          <w:rFonts w:ascii="仿宋_GB2312" w:eastAsia="仿宋_GB2312" w:hint="eastAsia"/>
          <w:sz w:val="28"/>
          <w:szCs w:val="28"/>
        </w:rPr>
        <w:t>万元</w:t>
      </w:r>
      <w:r w:rsidR="006E59BF">
        <w:rPr>
          <w:rFonts w:ascii="仿宋_GB2312" w:eastAsia="仿宋_GB2312" w:hint="eastAsia"/>
          <w:sz w:val="28"/>
          <w:szCs w:val="28"/>
        </w:rPr>
        <w:t>。经计算，</w:t>
      </w:r>
      <w:r w:rsidR="00885A19">
        <w:rPr>
          <w:rFonts w:ascii="仿宋_GB2312" w:eastAsia="仿宋_GB2312" w:hint="eastAsia"/>
          <w:sz w:val="28"/>
          <w:szCs w:val="28"/>
        </w:rPr>
        <w:t>2</w:t>
      </w:r>
      <w:r w:rsidR="00885A19">
        <w:rPr>
          <w:rFonts w:ascii="仿宋_GB2312" w:eastAsia="仿宋_GB2312"/>
          <w:sz w:val="28"/>
          <w:szCs w:val="28"/>
        </w:rPr>
        <w:t>021</w:t>
      </w:r>
      <w:r w:rsidR="00885A19">
        <w:rPr>
          <w:rFonts w:ascii="仿宋_GB2312" w:eastAsia="仿宋_GB2312" w:hint="eastAsia"/>
          <w:sz w:val="28"/>
          <w:szCs w:val="28"/>
        </w:rPr>
        <w:t>年</w:t>
      </w:r>
      <w:r w:rsidR="006E59BF">
        <w:rPr>
          <w:rFonts w:ascii="仿宋_GB2312" w:eastAsia="仿宋_GB2312" w:hint="eastAsia"/>
          <w:sz w:val="28"/>
          <w:szCs w:val="28"/>
        </w:rPr>
        <w:t>超量服务费单价为0.</w:t>
      </w:r>
      <w:r w:rsidR="006E59BF">
        <w:rPr>
          <w:rFonts w:ascii="仿宋_GB2312" w:eastAsia="仿宋_GB2312"/>
          <w:sz w:val="28"/>
          <w:szCs w:val="28"/>
        </w:rPr>
        <w:t>59</w:t>
      </w:r>
      <w:r w:rsidR="006E59BF">
        <w:rPr>
          <w:rFonts w:ascii="仿宋_GB2312" w:eastAsia="仿宋_GB2312" w:hint="eastAsia"/>
          <w:sz w:val="28"/>
          <w:szCs w:val="28"/>
        </w:rPr>
        <w:t>元/m</w:t>
      </w:r>
      <w:r w:rsidR="006E59BF" w:rsidRPr="006E59BF">
        <w:rPr>
          <w:rFonts w:ascii="仿宋_GB2312" w:eastAsia="仿宋_GB2312"/>
          <w:sz w:val="28"/>
          <w:szCs w:val="28"/>
          <w:vertAlign w:val="superscript"/>
        </w:rPr>
        <w:t>3</w:t>
      </w:r>
      <w:r w:rsidR="006E59BF">
        <w:rPr>
          <w:rFonts w:ascii="仿宋_GB2312" w:eastAsia="仿宋_GB2312" w:hint="eastAsia"/>
          <w:sz w:val="28"/>
          <w:szCs w:val="28"/>
        </w:rPr>
        <w:t>，基本服务费单价为</w:t>
      </w:r>
      <w:r w:rsidR="006E59BF">
        <w:rPr>
          <w:rFonts w:ascii="仿宋_GB2312" w:eastAsia="仿宋_GB2312"/>
          <w:sz w:val="28"/>
          <w:szCs w:val="28"/>
        </w:rPr>
        <w:t>2</w:t>
      </w:r>
      <w:r w:rsidR="006E59BF">
        <w:rPr>
          <w:rFonts w:ascii="仿宋_GB2312" w:eastAsia="仿宋_GB2312" w:hint="eastAsia"/>
          <w:sz w:val="28"/>
          <w:szCs w:val="28"/>
        </w:rPr>
        <w:t>.</w:t>
      </w:r>
      <w:r w:rsidR="006E59BF">
        <w:rPr>
          <w:rFonts w:ascii="仿宋_GB2312" w:eastAsia="仿宋_GB2312"/>
          <w:sz w:val="28"/>
          <w:szCs w:val="28"/>
        </w:rPr>
        <w:t>1</w:t>
      </w:r>
      <w:r w:rsidR="00B13458">
        <w:rPr>
          <w:rFonts w:ascii="仿宋_GB2312" w:eastAsia="仿宋_GB2312"/>
          <w:sz w:val="28"/>
          <w:szCs w:val="28"/>
        </w:rPr>
        <w:t>0</w:t>
      </w:r>
      <w:r w:rsidR="006E59BF">
        <w:rPr>
          <w:rFonts w:ascii="仿宋_GB2312" w:eastAsia="仿宋_GB2312" w:hint="eastAsia"/>
          <w:sz w:val="28"/>
          <w:szCs w:val="28"/>
        </w:rPr>
        <w:t>元</w:t>
      </w:r>
      <w:r w:rsidR="006E59BF">
        <w:rPr>
          <w:rFonts w:ascii="仿宋_GB2312" w:eastAsia="仿宋_GB2312"/>
          <w:sz w:val="28"/>
          <w:szCs w:val="28"/>
        </w:rPr>
        <w:t>/</w:t>
      </w:r>
      <w:r w:rsidR="006E59BF">
        <w:rPr>
          <w:rFonts w:ascii="仿宋_GB2312" w:eastAsia="仿宋_GB2312" w:hint="eastAsia"/>
          <w:sz w:val="28"/>
          <w:szCs w:val="28"/>
        </w:rPr>
        <w:t>m</w:t>
      </w:r>
      <w:r w:rsidR="006E59BF" w:rsidRPr="006E59BF">
        <w:rPr>
          <w:rFonts w:ascii="仿宋_GB2312" w:eastAsia="仿宋_GB2312"/>
          <w:sz w:val="28"/>
          <w:szCs w:val="28"/>
          <w:vertAlign w:val="superscript"/>
        </w:rPr>
        <w:t>3</w:t>
      </w:r>
      <w:r w:rsidR="00B13458">
        <w:rPr>
          <w:rFonts w:ascii="仿宋_GB2312" w:eastAsia="仿宋_GB2312" w:hint="eastAsia"/>
          <w:sz w:val="28"/>
          <w:szCs w:val="28"/>
        </w:rPr>
        <w:t>。</w:t>
      </w:r>
    </w:p>
    <w:p w14:paraId="3638DCB6" w14:textId="3EFCC00E" w:rsidR="00436E4E" w:rsidRPr="00F8767B" w:rsidRDefault="00436E4E" w:rsidP="00F54355">
      <w:pPr>
        <w:spacing w:line="600" w:lineRule="exact"/>
        <w:ind w:firstLineChars="200" w:firstLine="560"/>
        <w:rPr>
          <w:rFonts w:ascii="仿宋_GB2312" w:eastAsia="仿宋_GB2312"/>
          <w:sz w:val="28"/>
          <w:szCs w:val="28"/>
        </w:rPr>
      </w:pPr>
      <w:r w:rsidRPr="00F8767B">
        <w:rPr>
          <w:rFonts w:ascii="仿宋_GB2312" w:eastAsia="仿宋_GB2312" w:hint="eastAsia"/>
          <w:sz w:val="28"/>
          <w:szCs w:val="28"/>
        </w:rPr>
        <w:t>建议区财政局、区水务局和区发改委，</w:t>
      </w:r>
      <w:r w:rsidR="00733689">
        <w:rPr>
          <w:rFonts w:ascii="仿宋_GB2312" w:eastAsia="仿宋_GB2312" w:hint="eastAsia"/>
          <w:sz w:val="28"/>
          <w:szCs w:val="28"/>
        </w:rPr>
        <w:t>综合考虑本项目市场化属性和企业降本增效效果，</w:t>
      </w:r>
      <w:r w:rsidRPr="00F8767B">
        <w:rPr>
          <w:rFonts w:ascii="仿宋_GB2312" w:eastAsia="仿宋_GB2312" w:hint="eastAsia"/>
          <w:sz w:val="28"/>
          <w:szCs w:val="28"/>
        </w:rPr>
        <w:t>对于超出成本规制要求的支出合理性进行认定</w:t>
      </w:r>
      <w:r w:rsidR="00733689">
        <w:rPr>
          <w:rFonts w:ascii="仿宋_GB2312" w:eastAsia="仿宋_GB2312" w:hint="eastAsia"/>
          <w:sz w:val="28"/>
          <w:szCs w:val="28"/>
        </w:rPr>
        <w:t>后对2</w:t>
      </w:r>
      <w:r w:rsidR="00733689">
        <w:rPr>
          <w:rFonts w:ascii="仿宋_GB2312" w:eastAsia="仿宋_GB2312"/>
          <w:sz w:val="28"/>
          <w:szCs w:val="28"/>
        </w:rPr>
        <w:t>1</w:t>
      </w:r>
      <w:r w:rsidR="00733689">
        <w:rPr>
          <w:rFonts w:ascii="仿宋_GB2312" w:eastAsia="仿宋_GB2312" w:hint="eastAsia"/>
          <w:sz w:val="28"/>
          <w:szCs w:val="28"/>
        </w:rPr>
        <w:t>年运行经费进行清算</w:t>
      </w:r>
      <w:r w:rsidR="00FD6188">
        <w:rPr>
          <w:rFonts w:ascii="仿宋_GB2312" w:eastAsia="仿宋_GB2312" w:hint="eastAsia"/>
          <w:sz w:val="28"/>
          <w:szCs w:val="28"/>
        </w:rPr>
        <w:t>，后续实施过程中</w:t>
      </w:r>
      <w:r w:rsidR="00FD6188" w:rsidRPr="00F8767B">
        <w:rPr>
          <w:rFonts w:ascii="仿宋_GB2312" w:eastAsia="仿宋_GB2312" w:hint="eastAsia"/>
          <w:sz w:val="28"/>
          <w:szCs w:val="28"/>
        </w:rPr>
        <w:t>严格根据成本规制要求运营方控制成本</w:t>
      </w:r>
      <w:r w:rsidR="00FD6188">
        <w:rPr>
          <w:rFonts w:ascii="仿宋_GB2312" w:eastAsia="仿宋_GB2312" w:hint="eastAsia"/>
          <w:sz w:val="28"/>
          <w:szCs w:val="28"/>
        </w:rPr>
        <w:t>。</w:t>
      </w:r>
    </w:p>
    <w:p w14:paraId="28815E6A" w14:textId="61440723" w:rsidR="00B839BF" w:rsidRPr="00F8767B" w:rsidRDefault="00461501" w:rsidP="00F54355">
      <w:pPr>
        <w:spacing w:line="600" w:lineRule="exact"/>
        <w:ind w:firstLineChars="200" w:firstLine="562"/>
        <w:rPr>
          <w:rFonts w:ascii="仿宋_GB2312" w:eastAsia="仿宋_GB2312" w:hAnsi="宋体"/>
          <w:b/>
          <w:bCs/>
          <w:sz w:val="28"/>
          <w:szCs w:val="28"/>
        </w:rPr>
      </w:pPr>
      <w:r>
        <w:rPr>
          <w:rFonts w:ascii="仿宋_GB2312" w:eastAsia="仿宋_GB2312" w:hAnsi="宋体"/>
          <w:b/>
          <w:bCs/>
          <w:sz w:val="28"/>
          <w:szCs w:val="28"/>
        </w:rPr>
        <w:t>2</w:t>
      </w:r>
      <w:r w:rsidR="00B839BF" w:rsidRPr="00F8767B">
        <w:rPr>
          <w:rFonts w:ascii="仿宋_GB2312" w:eastAsia="仿宋_GB2312" w:hAnsi="宋体" w:hint="eastAsia"/>
          <w:b/>
          <w:bCs/>
          <w:sz w:val="28"/>
          <w:szCs w:val="28"/>
        </w:rPr>
        <w:t>.</w:t>
      </w:r>
      <w:bookmarkStart w:id="4" w:name="_Hlk109316549"/>
      <w:r w:rsidR="00B839BF" w:rsidRPr="00F8767B">
        <w:rPr>
          <w:rFonts w:ascii="仿宋_GB2312" w:eastAsia="仿宋_GB2312" w:hAnsi="宋体" w:hint="eastAsia"/>
          <w:b/>
          <w:bCs/>
          <w:sz w:val="28"/>
          <w:szCs w:val="28"/>
        </w:rPr>
        <w:t>建议运营方进一步完善设备维护等运营计划并</w:t>
      </w:r>
      <w:r w:rsidR="00922B3D" w:rsidRPr="00F8767B">
        <w:rPr>
          <w:rFonts w:ascii="仿宋_GB2312" w:eastAsia="仿宋_GB2312" w:hAnsi="宋体" w:hint="eastAsia"/>
          <w:b/>
          <w:bCs/>
          <w:sz w:val="28"/>
          <w:szCs w:val="28"/>
        </w:rPr>
        <w:t>严格</w:t>
      </w:r>
      <w:r w:rsidR="00B839BF" w:rsidRPr="00F8767B">
        <w:rPr>
          <w:rFonts w:ascii="仿宋_GB2312" w:eastAsia="仿宋_GB2312" w:hAnsi="宋体" w:hint="eastAsia"/>
          <w:b/>
          <w:bCs/>
          <w:sz w:val="28"/>
          <w:szCs w:val="28"/>
        </w:rPr>
        <w:t>执行</w:t>
      </w:r>
      <w:bookmarkEnd w:id="4"/>
    </w:p>
    <w:p w14:paraId="0FA5720B" w14:textId="77777777" w:rsidR="0005209A" w:rsidRDefault="0005209A" w:rsidP="00F54355">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运营计划方面，</w:t>
      </w:r>
      <w:r w:rsidR="00B839BF" w:rsidRPr="00F8767B">
        <w:rPr>
          <w:rFonts w:ascii="仿宋_GB2312" w:eastAsia="仿宋_GB2312" w:hAnsi="宋体" w:hint="eastAsia"/>
          <w:sz w:val="28"/>
          <w:szCs w:val="28"/>
        </w:rPr>
        <w:t>建议运营方在设备维护方面建议运营</w:t>
      </w:r>
      <w:proofErr w:type="gramStart"/>
      <w:r w:rsidR="00B839BF" w:rsidRPr="00F8767B">
        <w:rPr>
          <w:rFonts w:ascii="仿宋_GB2312" w:eastAsia="仿宋_GB2312" w:hAnsi="宋体" w:hint="eastAsia"/>
          <w:sz w:val="28"/>
          <w:szCs w:val="28"/>
        </w:rPr>
        <w:t>方明确</w:t>
      </w:r>
      <w:proofErr w:type="gramEnd"/>
      <w:r w:rsidR="00B839BF" w:rsidRPr="00F8767B">
        <w:rPr>
          <w:rFonts w:ascii="仿宋_GB2312" w:eastAsia="仿宋_GB2312" w:hAnsi="宋体" w:hint="eastAsia"/>
          <w:sz w:val="28"/>
          <w:szCs w:val="28"/>
        </w:rPr>
        <w:t>零星维修、</w:t>
      </w:r>
      <w:r w:rsidR="00B839BF" w:rsidRPr="00F8767B">
        <w:rPr>
          <w:rFonts w:ascii="仿宋_GB2312" w:eastAsia="仿宋_GB2312" w:hAnsi="宋体" w:hint="eastAsia"/>
          <w:sz w:val="28"/>
          <w:szCs w:val="28"/>
        </w:rPr>
        <w:lastRenderedPageBreak/>
        <w:t>大修等各类维修合理比例、巡检巡护的频次等计划内容，</w:t>
      </w:r>
      <w:r w:rsidR="00B839BF" w:rsidRPr="00F8767B">
        <w:rPr>
          <w:rFonts w:ascii="仿宋_GB2312" w:eastAsia="仿宋_GB2312" w:hint="eastAsia"/>
          <w:sz w:val="28"/>
          <w:szCs w:val="28"/>
        </w:rPr>
        <w:t>例如说明设备需要维护的周期、日常损耗情况等，</w:t>
      </w:r>
      <w:r>
        <w:rPr>
          <w:rFonts w:ascii="仿宋_GB2312" w:eastAsia="仿宋_GB2312" w:hint="eastAsia"/>
          <w:sz w:val="28"/>
          <w:szCs w:val="28"/>
        </w:rPr>
        <w:t>并</w:t>
      </w:r>
      <w:r w:rsidRPr="00F8767B">
        <w:rPr>
          <w:rFonts w:ascii="仿宋_GB2312" w:eastAsia="仿宋_GB2312" w:hAnsi="宋体" w:hint="eastAsia"/>
          <w:sz w:val="28"/>
          <w:szCs w:val="28"/>
        </w:rPr>
        <w:t>在人员管理方面</w:t>
      </w:r>
      <w:r>
        <w:rPr>
          <w:rFonts w:ascii="仿宋_GB2312" w:eastAsia="仿宋_GB2312" w:hAnsi="宋体" w:hint="eastAsia"/>
          <w:sz w:val="28"/>
          <w:szCs w:val="28"/>
        </w:rPr>
        <w:t>，</w:t>
      </w:r>
      <w:r w:rsidRPr="00F8767B">
        <w:rPr>
          <w:rFonts w:ascii="仿宋_GB2312" w:eastAsia="仿宋_GB2312" w:hAnsi="宋体" w:hint="eastAsia"/>
          <w:sz w:val="28"/>
          <w:szCs w:val="28"/>
        </w:rPr>
        <w:t>进一步优化人员结构，确保符合长兴污水厂应具备一名中级职称或以上管理人员的要求</w:t>
      </w:r>
      <w:r>
        <w:rPr>
          <w:rFonts w:ascii="仿宋_GB2312" w:eastAsia="仿宋_GB2312" w:hAnsi="宋体" w:hint="eastAsia"/>
          <w:sz w:val="28"/>
          <w:szCs w:val="28"/>
        </w:rPr>
        <w:t>。</w:t>
      </w:r>
    </w:p>
    <w:p w14:paraId="060FDB3C" w14:textId="7C074B79" w:rsidR="00B839BF" w:rsidRPr="00F8767B" w:rsidRDefault="0005209A" w:rsidP="00F54355">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实际运营过程中，建议运营方</w:t>
      </w:r>
      <w:r w:rsidR="00B839BF" w:rsidRPr="00F8767B">
        <w:rPr>
          <w:rFonts w:ascii="仿宋_GB2312" w:eastAsia="仿宋_GB2312" w:hint="eastAsia"/>
          <w:sz w:val="28"/>
          <w:szCs w:val="28"/>
        </w:rPr>
        <w:t>针对临时维修形成具体的维修记录</w:t>
      </w:r>
      <w:r>
        <w:rPr>
          <w:rFonts w:ascii="仿宋_GB2312" w:eastAsia="仿宋_GB2312" w:hint="eastAsia"/>
          <w:sz w:val="28"/>
          <w:szCs w:val="28"/>
        </w:rPr>
        <w:t>，</w:t>
      </w:r>
      <w:r w:rsidR="00B839BF" w:rsidRPr="00F8767B">
        <w:rPr>
          <w:rFonts w:ascii="仿宋_GB2312" w:eastAsia="仿宋_GB2312" w:hAnsi="宋体" w:hint="eastAsia"/>
          <w:sz w:val="28"/>
          <w:szCs w:val="28"/>
        </w:rPr>
        <w:t>加强对安全隐患的排查和整改，确保无重复安全隐患和安全事故的发生</w:t>
      </w:r>
      <w:r>
        <w:rPr>
          <w:rFonts w:ascii="仿宋_GB2312" w:eastAsia="仿宋_GB2312" w:hAnsi="宋体" w:hint="eastAsia"/>
          <w:sz w:val="28"/>
          <w:szCs w:val="28"/>
        </w:rPr>
        <w:t>，</w:t>
      </w:r>
      <w:r w:rsidR="00B839BF" w:rsidRPr="00F8767B">
        <w:rPr>
          <w:rFonts w:ascii="仿宋_GB2312" w:eastAsia="仿宋_GB2312" w:hAnsi="宋体" w:hint="eastAsia"/>
          <w:sz w:val="28"/>
          <w:szCs w:val="28"/>
        </w:rPr>
        <w:t>进一步说明绿化维护品种类别、养护标准和养护单价的其合理性</w:t>
      </w:r>
      <w:r w:rsidR="00733689">
        <w:rPr>
          <w:rFonts w:ascii="仿宋_GB2312" w:eastAsia="仿宋_GB2312" w:hAnsi="宋体" w:hint="eastAsia"/>
          <w:sz w:val="28"/>
          <w:szCs w:val="28"/>
        </w:rPr>
        <w:t>。</w:t>
      </w:r>
    </w:p>
    <w:p w14:paraId="57434AB9" w14:textId="77777777" w:rsidR="00184934" w:rsidRPr="007F63DA" w:rsidRDefault="00184934" w:rsidP="00184934">
      <w:pPr>
        <w:spacing w:line="600" w:lineRule="exact"/>
        <w:ind w:firstLineChars="200" w:firstLine="562"/>
        <w:rPr>
          <w:rFonts w:ascii="仿宋_GB2312" w:eastAsia="仿宋_GB2312" w:hAnsi="宋体"/>
          <w:b/>
          <w:bCs/>
          <w:sz w:val="28"/>
          <w:szCs w:val="28"/>
        </w:rPr>
      </w:pPr>
      <w:r w:rsidRPr="007F63DA">
        <w:rPr>
          <w:rFonts w:ascii="仿宋_GB2312" w:eastAsia="仿宋_GB2312" w:hAnsi="宋体"/>
          <w:b/>
          <w:bCs/>
          <w:sz w:val="28"/>
          <w:szCs w:val="28"/>
        </w:rPr>
        <w:t>3</w:t>
      </w:r>
      <w:r w:rsidRPr="007F63DA">
        <w:rPr>
          <w:rFonts w:ascii="仿宋_GB2312" w:eastAsia="仿宋_GB2312" w:hAnsi="宋体" w:hint="eastAsia"/>
          <w:b/>
          <w:bCs/>
          <w:sz w:val="28"/>
          <w:szCs w:val="28"/>
        </w:rPr>
        <w:t>.建议区水务局加强对于协议信息完整性的关注，补全签字材料，并加强对委托协议的审核</w:t>
      </w:r>
    </w:p>
    <w:p w14:paraId="4B968348" w14:textId="77777777" w:rsidR="00184934" w:rsidRPr="00F8767B" w:rsidRDefault="00184934" w:rsidP="00184934">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建议区水务局加强对于协议信息完整性的关注，补全签订日期、法定代表人等签字材料，并加强对委托协议的审核，确保协议信息的完整，保障协议签订双方的利益。</w:t>
      </w:r>
    </w:p>
    <w:p w14:paraId="295A2E4B" w14:textId="77777777" w:rsidR="00B839BF" w:rsidRPr="00F8767B" w:rsidRDefault="00B839BF" w:rsidP="00F54355">
      <w:pPr>
        <w:spacing w:line="600" w:lineRule="exact"/>
        <w:ind w:firstLineChars="200" w:firstLine="560"/>
        <w:rPr>
          <w:rFonts w:ascii="楷体_GB2312" w:eastAsia="楷体_GB2312" w:hAnsi="楷体_GB2312" w:cs="黑体"/>
          <w:bCs/>
          <w:sz w:val="28"/>
          <w:szCs w:val="28"/>
        </w:rPr>
      </w:pPr>
      <w:r w:rsidRPr="00F8767B">
        <w:rPr>
          <w:rFonts w:ascii="楷体_GB2312" w:eastAsia="楷体_GB2312" w:hAnsi="楷体_GB2312" w:cs="黑体" w:hint="eastAsia"/>
          <w:bCs/>
          <w:sz w:val="28"/>
          <w:szCs w:val="28"/>
        </w:rPr>
        <w:t>（四）其他需要说明的情况</w:t>
      </w:r>
    </w:p>
    <w:bookmarkEnd w:id="2"/>
    <w:p w14:paraId="4BFD05B3" w14:textId="77777777" w:rsidR="00CD031D" w:rsidRPr="00CD031D" w:rsidRDefault="00CD031D" w:rsidP="00CD031D">
      <w:pPr>
        <w:spacing w:line="600" w:lineRule="exact"/>
        <w:ind w:firstLineChars="200" w:firstLine="562"/>
        <w:rPr>
          <w:rFonts w:ascii="仿宋_GB2312" w:eastAsia="仿宋_GB2312" w:hAnsi="宋体"/>
          <w:b/>
          <w:bCs/>
          <w:sz w:val="28"/>
          <w:szCs w:val="28"/>
        </w:rPr>
      </w:pPr>
      <w:r w:rsidRPr="00CD031D">
        <w:rPr>
          <w:rFonts w:ascii="仿宋_GB2312" w:eastAsia="仿宋_GB2312" w:hAnsi="宋体" w:hint="eastAsia"/>
          <w:b/>
          <w:bCs/>
          <w:sz w:val="28"/>
          <w:szCs w:val="28"/>
        </w:rPr>
        <w:t>1.建议区发改委等部门按照成本规制要求开展成本监审工作，并及时与区水务局进行沟通，确保及时结算运行经费</w:t>
      </w:r>
    </w:p>
    <w:p w14:paraId="44D072C7" w14:textId="77777777" w:rsidR="00CD031D" w:rsidRPr="00CD031D" w:rsidRDefault="00CD031D" w:rsidP="00CD031D">
      <w:pPr>
        <w:spacing w:line="600" w:lineRule="exact"/>
        <w:ind w:firstLineChars="200" w:firstLine="560"/>
        <w:rPr>
          <w:rFonts w:ascii="仿宋_GB2312" w:eastAsia="仿宋_GB2312" w:hAnsi="宋体"/>
          <w:sz w:val="28"/>
          <w:szCs w:val="28"/>
        </w:rPr>
      </w:pPr>
      <w:r w:rsidRPr="00CD031D">
        <w:rPr>
          <w:rFonts w:ascii="仿宋_GB2312" w:eastAsia="仿宋_GB2312" w:hAnsi="宋体" w:hint="eastAsia"/>
          <w:sz w:val="28"/>
          <w:szCs w:val="28"/>
        </w:rPr>
        <w:t>建议区发改委等部门按成本规制要求开展成本监审工作，重点关注人员成本、设备维护成本和其他成本的合理性，考察是否符合成本规制要求，并及时将成本监审结果与区水务局进行沟通，确保能够及时结算运行经费。</w:t>
      </w:r>
    </w:p>
    <w:p w14:paraId="1094E9A7" w14:textId="75851AEE" w:rsidR="00D3735E" w:rsidRPr="00D52912" w:rsidRDefault="00CD031D" w:rsidP="00D3735E">
      <w:pPr>
        <w:spacing w:line="600" w:lineRule="exact"/>
        <w:ind w:firstLineChars="200" w:firstLine="562"/>
        <w:rPr>
          <w:rFonts w:ascii="仿宋_GB2312" w:eastAsia="仿宋_GB2312" w:hAnsi="宋体"/>
          <w:b/>
          <w:bCs/>
          <w:sz w:val="28"/>
          <w:szCs w:val="28"/>
        </w:rPr>
      </w:pPr>
      <w:r>
        <w:rPr>
          <w:rFonts w:ascii="仿宋_GB2312" w:eastAsia="仿宋_GB2312" w:hAnsi="宋体"/>
          <w:b/>
          <w:bCs/>
          <w:sz w:val="28"/>
          <w:szCs w:val="28"/>
        </w:rPr>
        <w:t>2</w:t>
      </w:r>
      <w:r>
        <w:rPr>
          <w:rFonts w:ascii="仿宋_GB2312" w:eastAsia="仿宋_GB2312" w:hAnsi="宋体" w:hint="eastAsia"/>
          <w:b/>
          <w:bCs/>
          <w:sz w:val="28"/>
          <w:szCs w:val="28"/>
        </w:rPr>
        <w:t>.</w:t>
      </w:r>
      <w:r w:rsidR="00D3735E" w:rsidRPr="00D52912">
        <w:rPr>
          <w:rFonts w:ascii="仿宋_GB2312" w:eastAsia="仿宋_GB2312" w:hAnsi="宋体" w:hint="eastAsia"/>
          <w:b/>
          <w:bCs/>
          <w:sz w:val="28"/>
          <w:szCs w:val="28"/>
        </w:rPr>
        <w:t>经延伸调查，由于长兴污水厂建设历史遗留问题，设施设备等尚未形成固定资产</w:t>
      </w:r>
      <w:r>
        <w:rPr>
          <w:rFonts w:ascii="仿宋_GB2312" w:eastAsia="仿宋_GB2312" w:hAnsi="宋体" w:hint="eastAsia"/>
          <w:b/>
          <w:bCs/>
          <w:sz w:val="28"/>
          <w:szCs w:val="28"/>
        </w:rPr>
        <w:t>并移交</w:t>
      </w:r>
      <w:r w:rsidR="00D3735E" w:rsidRPr="00D52912">
        <w:rPr>
          <w:rFonts w:ascii="仿宋_GB2312" w:eastAsia="仿宋_GB2312" w:hAnsi="宋体" w:hint="eastAsia"/>
          <w:b/>
          <w:bCs/>
          <w:sz w:val="28"/>
          <w:szCs w:val="28"/>
        </w:rPr>
        <w:t>，建议运营方及时完成资产入账</w:t>
      </w:r>
      <w:r>
        <w:rPr>
          <w:rFonts w:ascii="仿宋_GB2312" w:eastAsia="仿宋_GB2312" w:hAnsi="宋体" w:hint="eastAsia"/>
          <w:b/>
          <w:bCs/>
          <w:sz w:val="28"/>
          <w:szCs w:val="28"/>
        </w:rPr>
        <w:t>和移交</w:t>
      </w:r>
      <w:r w:rsidR="00D3735E" w:rsidRPr="00D52912">
        <w:rPr>
          <w:rFonts w:ascii="仿宋_GB2312" w:eastAsia="仿宋_GB2312" w:hAnsi="宋体" w:hint="eastAsia"/>
          <w:b/>
          <w:bCs/>
          <w:sz w:val="28"/>
          <w:szCs w:val="28"/>
        </w:rPr>
        <w:t>工作</w:t>
      </w:r>
    </w:p>
    <w:p w14:paraId="3BD45A93" w14:textId="267613B0" w:rsidR="00D3735E" w:rsidRPr="00D52912" w:rsidRDefault="00D3735E" w:rsidP="00D3735E">
      <w:pPr>
        <w:spacing w:line="600" w:lineRule="exact"/>
        <w:ind w:firstLineChars="200" w:firstLine="560"/>
        <w:rPr>
          <w:rFonts w:ascii="仿宋_GB2312" w:eastAsia="仿宋_GB2312" w:hAnsi="宋体"/>
          <w:sz w:val="28"/>
          <w:szCs w:val="28"/>
        </w:rPr>
      </w:pPr>
      <w:r w:rsidRPr="00D52912">
        <w:rPr>
          <w:rFonts w:ascii="仿宋_GB2312" w:eastAsia="仿宋_GB2312" w:hAnsi="宋体" w:hint="eastAsia"/>
          <w:sz w:val="28"/>
          <w:szCs w:val="28"/>
        </w:rPr>
        <w:t>经延伸调查，由于长兴污水厂是为配合</w:t>
      </w:r>
      <w:proofErr w:type="gramStart"/>
      <w:r w:rsidRPr="00D52912">
        <w:rPr>
          <w:rFonts w:ascii="仿宋_GB2312" w:eastAsia="仿宋_GB2312" w:hAnsi="宋体" w:hint="eastAsia"/>
          <w:sz w:val="28"/>
          <w:szCs w:val="28"/>
        </w:rPr>
        <w:t>世</w:t>
      </w:r>
      <w:proofErr w:type="gramEnd"/>
      <w:r w:rsidRPr="00D52912">
        <w:rPr>
          <w:rFonts w:ascii="仿宋_GB2312" w:eastAsia="仿宋_GB2312" w:hAnsi="宋体" w:hint="eastAsia"/>
          <w:sz w:val="28"/>
          <w:szCs w:val="28"/>
        </w:rPr>
        <w:t>博会的召开紧急建设的，因此部分证件未办理齐全；同时，二期扩建后设备调试等工作暂未完成，因此设施设备等尚未形成固定资产</w:t>
      </w:r>
      <w:r w:rsidR="00CD031D">
        <w:rPr>
          <w:rFonts w:ascii="仿宋_GB2312" w:eastAsia="仿宋_GB2312" w:hAnsi="宋体" w:hint="eastAsia"/>
          <w:sz w:val="28"/>
          <w:szCs w:val="28"/>
        </w:rPr>
        <w:t>并移交</w:t>
      </w:r>
      <w:r w:rsidRPr="00D52912">
        <w:rPr>
          <w:rFonts w:ascii="仿宋_GB2312" w:eastAsia="仿宋_GB2312" w:hAnsi="宋体" w:hint="eastAsia"/>
          <w:sz w:val="28"/>
          <w:szCs w:val="28"/>
        </w:rPr>
        <w:t>，</w:t>
      </w:r>
      <w:r w:rsidR="00CD031D">
        <w:rPr>
          <w:rFonts w:ascii="仿宋_GB2312" w:eastAsia="仿宋_GB2312" w:hAnsi="宋体" w:hint="eastAsia"/>
          <w:sz w:val="28"/>
          <w:szCs w:val="28"/>
        </w:rPr>
        <w:t>按无形资产</w:t>
      </w:r>
      <w:r w:rsidRPr="00D52912">
        <w:rPr>
          <w:rFonts w:ascii="仿宋_GB2312" w:eastAsia="仿宋_GB2312" w:hAnsi="宋体" w:hint="eastAsia"/>
          <w:sz w:val="28"/>
          <w:szCs w:val="28"/>
        </w:rPr>
        <w:t>进行核算。建议运营</w:t>
      </w:r>
      <w:proofErr w:type="gramStart"/>
      <w:r w:rsidRPr="00D52912">
        <w:rPr>
          <w:rFonts w:ascii="仿宋_GB2312" w:eastAsia="仿宋_GB2312" w:hAnsi="宋体" w:hint="eastAsia"/>
          <w:sz w:val="28"/>
          <w:szCs w:val="28"/>
        </w:rPr>
        <w:lastRenderedPageBreak/>
        <w:t>方</w:t>
      </w:r>
      <w:r w:rsidR="00CD031D" w:rsidRPr="00CD031D">
        <w:rPr>
          <w:rFonts w:ascii="仿宋_GB2312" w:eastAsia="仿宋_GB2312" w:hAnsi="宋体" w:hint="eastAsia"/>
          <w:sz w:val="28"/>
          <w:szCs w:val="28"/>
        </w:rPr>
        <w:t>建议</w:t>
      </w:r>
      <w:proofErr w:type="gramEnd"/>
      <w:r w:rsidR="00CD031D" w:rsidRPr="00CD031D">
        <w:rPr>
          <w:rFonts w:ascii="仿宋_GB2312" w:eastAsia="仿宋_GB2312" w:hAnsi="宋体" w:hint="eastAsia"/>
          <w:sz w:val="28"/>
          <w:szCs w:val="28"/>
        </w:rPr>
        <w:t>运营方及时完成资产入账和移交工作</w:t>
      </w:r>
      <w:r w:rsidRPr="00D52912">
        <w:rPr>
          <w:rFonts w:ascii="仿宋_GB2312" w:eastAsia="仿宋_GB2312" w:hAnsi="宋体" w:hint="eastAsia"/>
          <w:sz w:val="28"/>
          <w:szCs w:val="28"/>
        </w:rPr>
        <w:t>，为进一步完善设备维护计划提供依据。</w:t>
      </w:r>
    </w:p>
    <w:p w14:paraId="1F2FFC46" w14:textId="0AA900EB" w:rsidR="00CE2EEB" w:rsidRDefault="00CE2EEB" w:rsidP="00A458D9">
      <w:pPr>
        <w:spacing w:line="600" w:lineRule="exact"/>
        <w:ind w:firstLineChars="200" w:firstLine="560"/>
        <w:rPr>
          <w:rFonts w:ascii="仿宋_GB2312" w:eastAsia="仿宋_GB2312" w:hAnsi="宋体"/>
          <w:sz w:val="28"/>
          <w:szCs w:val="28"/>
        </w:rPr>
      </w:pPr>
      <w:r>
        <w:rPr>
          <w:rFonts w:ascii="仿宋_GB2312" w:eastAsia="仿宋_GB2312" w:hAnsi="宋体"/>
          <w:sz w:val="28"/>
          <w:szCs w:val="28"/>
        </w:rPr>
        <w:br w:type="page"/>
      </w:r>
    </w:p>
    <w:p w14:paraId="02D22445" w14:textId="77777777" w:rsidR="00FB3C1B" w:rsidRPr="00B31747" w:rsidRDefault="00FB3C1B" w:rsidP="00F54355">
      <w:pPr>
        <w:widowControl/>
        <w:spacing w:line="600" w:lineRule="exact"/>
        <w:jc w:val="center"/>
        <w:rPr>
          <w:rFonts w:ascii="黑体" w:eastAsia="黑体" w:hAnsi="黑体"/>
          <w:sz w:val="28"/>
          <w:szCs w:val="28"/>
        </w:rPr>
      </w:pPr>
      <w:r w:rsidRPr="00B31747">
        <w:rPr>
          <w:rFonts w:ascii="黑体" w:eastAsia="黑体" w:hAnsi="黑体"/>
          <w:sz w:val="28"/>
          <w:szCs w:val="28"/>
        </w:rPr>
        <w:lastRenderedPageBreak/>
        <w:t>2021</w:t>
      </w:r>
      <w:r w:rsidRPr="00B31747">
        <w:rPr>
          <w:rFonts w:ascii="黑体" w:eastAsia="黑体" w:hAnsi="黑体" w:hint="eastAsia"/>
          <w:sz w:val="28"/>
          <w:szCs w:val="28"/>
        </w:rPr>
        <w:t>年崇明区水务局长兴污水厂运行经费</w:t>
      </w:r>
      <w:r w:rsidRPr="00B31747">
        <w:rPr>
          <w:rFonts w:ascii="黑体" w:eastAsia="黑体" w:hAnsi="黑体"/>
          <w:sz w:val="28"/>
          <w:szCs w:val="28"/>
        </w:rPr>
        <w:t>项目</w:t>
      </w:r>
    </w:p>
    <w:p w14:paraId="52C60A03" w14:textId="77777777" w:rsidR="00FB3C1B" w:rsidRPr="00B31747" w:rsidRDefault="00FB3C1B" w:rsidP="00F54355">
      <w:pPr>
        <w:spacing w:line="600" w:lineRule="exact"/>
        <w:jc w:val="center"/>
        <w:rPr>
          <w:rFonts w:ascii="黑体" w:eastAsia="黑体" w:hAnsi="黑体"/>
          <w:sz w:val="28"/>
          <w:szCs w:val="28"/>
        </w:rPr>
      </w:pPr>
      <w:r w:rsidRPr="00B31747">
        <w:rPr>
          <w:rFonts w:ascii="黑体" w:eastAsia="黑体" w:hAnsi="黑体"/>
          <w:sz w:val="28"/>
          <w:szCs w:val="28"/>
        </w:rPr>
        <w:t>绩效评价</w:t>
      </w:r>
      <w:r w:rsidRPr="00B31747">
        <w:rPr>
          <w:rFonts w:ascii="黑体" w:eastAsia="黑体" w:hAnsi="黑体" w:hint="eastAsia"/>
          <w:sz w:val="28"/>
          <w:szCs w:val="28"/>
        </w:rPr>
        <w:t>报告</w:t>
      </w:r>
    </w:p>
    <w:p w14:paraId="127AEF9C" w14:textId="52F3D624" w:rsidR="008F5DB9" w:rsidRPr="00B31747" w:rsidRDefault="00FB3C1B" w:rsidP="00F54355">
      <w:pPr>
        <w:spacing w:line="600" w:lineRule="exact"/>
        <w:ind w:firstLineChars="200" w:firstLine="560"/>
        <w:rPr>
          <w:rFonts w:ascii="仿宋_GB2312" w:eastAsia="仿宋_GB2312"/>
          <w:sz w:val="28"/>
          <w:szCs w:val="28"/>
        </w:rPr>
      </w:pPr>
      <w:r w:rsidRPr="00B31747">
        <w:rPr>
          <w:rFonts w:ascii="仿宋_GB2312" w:eastAsia="仿宋_GB2312" w:hint="eastAsia"/>
          <w:sz w:val="28"/>
          <w:szCs w:val="28"/>
        </w:rPr>
        <w:t>为贯彻落实上海市全面实施预算绩效管理的工作要求，加强</w:t>
      </w:r>
      <w:proofErr w:type="gramStart"/>
      <w:r w:rsidRPr="00B31747">
        <w:rPr>
          <w:rFonts w:ascii="仿宋_GB2312" w:eastAsia="仿宋_GB2312" w:hint="eastAsia"/>
          <w:sz w:val="28"/>
          <w:szCs w:val="28"/>
        </w:rPr>
        <w:t>崇明区</w:t>
      </w:r>
      <w:proofErr w:type="gramEnd"/>
      <w:r w:rsidRPr="00B31747">
        <w:rPr>
          <w:rFonts w:ascii="仿宋_GB2312" w:eastAsia="仿宋_GB2312" w:hint="eastAsia"/>
          <w:sz w:val="28"/>
          <w:szCs w:val="28"/>
        </w:rPr>
        <w:t>财政支出管理，提高财政资金使用效益，根据《中共上海市委 上海市人民政府关于我市全面实施预算绩效管理的实施意见》（沪委发〔2019〕12号）、《关于印发&lt;上海市财政项目支出预算绩效管理办法（试行）&gt;的通知》（</w:t>
      </w:r>
      <w:proofErr w:type="gramStart"/>
      <w:r w:rsidRPr="00B31747">
        <w:rPr>
          <w:rFonts w:ascii="仿宋_GB2312" w:eastAsia="仿宋_GB2312" w:hint="eastAsia"/>
          <w:sz w:val="28"/>
          <w:szCs w:val="28"/>
        </w:rPr>
        <w:t>沪财绩</w:t>
      </w:r>
      <w:proofErr w:type="gramEnd"/>
      <w:r w:rsidRPr="00B31747">
        <w:rPr>
          <w:rFonts w:ascii="仿宋_GB2312" w:eastAsia="仿宋_GB2312" w:hint="eastAsia"/>
          <w:sz w:val="28"/>
          <w:szCs w:val="28"/>
        </w:rPr>
        <w:t>〔2020〕6 号）、《中共上海市崇明区委 上海市崇明区人民政府关于我区全面实施预算绩效管理的实施意见》（</w:t>
      </w:r>
      <w:proofErr w:type="gramStart"/>
      <w:r w:rsidRPr="00B31747">
        <w:rPr>
          <w:rFonts w:ascii="仿宋_GB2312" w:eastAsia="仿宋_GB2312" w:hint="eastAsia"/>
          <w:sz w:val="28"/>
          <w:szCs w:val="28"/>
        </w:rPr>
        <w:t>崇委发</w:t>
      </w:r>
      <w:proofErr w:type="gramEnd"/>
      <w:r w:rsidRPr="00B31747">
        <w:rPr>
          <w:rFonts w:ascii="仿宋_GB2312" w:eastAsia="仿宋_GB2312" w:hint="eastAsia"/>
          <w:sz w:val="28"/>
          <w:szCs w:val="28"/>
        </w:rPr>
        <w:t>〔2019〕21号）、《关于印发&lt;2022年崇明区预算绩效管理工作要点&gt;的通知》（</w:t>
      </w:r>
      <w:proofErr w:type="gramStart"/>
      <w:r w:rsidRPr="00B31747">
        <w:rPr>
          <w:rFonts w:ascii="仿宋_GB2312" w:eastAsia="仿宋_GB2312" w:hint="eastAsia"/>
          <w:sz w:val="28"/>
          <w:szCs w:val="28"/>
        </w:rPr>
        <w:t>沪崇财绩</w:t>
      </w:r>
      <w:proofErr w:type="gramEnd"/>
      <w:r w:rsidRPr="00B31747">
        <w:rPr>
          <w:rFonts w:ascii="仿宋_GB2312" w:eastAsia="仿宋_GB2312" w:hint="eastAsia"/>
          <w:sz w:val="28"/>
          <w:szCs w:val="28"/>
        </w:rPr>
        <w:t>〔2022〕1号）等文件，上海怀策管理咨询有限公司（以下简称“本公司”）受</w:t>
      </w:r>
      <w:proofErr w:type="gramStart"/>
      <w:r w:rsidRPr="00B31747">
        <w:rPr>
          <w:rFonts w:ascii="仿宋_GB2312" w:eastAsia="仿宋_GB2312" w:hint="eastAsia"/>
          <w:sz w:val="28"/>
          <w:szCs w:val="28"/>
        </w:rPr>
        <w:t>崇明区</w:t>
      </w:r>
      <w:proofErr w:type="gramEnd"/>
      <w:r w:rsidRPr="00B31747">
        <w:rPr>
          <w:rFonts w:ascii="仿宋_GB2312" w:eastAsia="仿宋_GB2312" w:hint="eastAsia"/>
          <w:sz w:val="28"/>
          <w:szCs w:val="28"/>
        </w:rPr>
        <w:t>财政局（以下简称“区财政”）的委托，对崇明区水务局（以下简称“区水务局”）负责实施的2021年长兴污水厂运行经费项目（以下简称“本项目”）进行绩效评价。</w:t>
      </w:r>
      <w:proofErr w:type="gramStart"/>
      <w:r w:rsidRPr="00B31747">
        <w:rPr>
          <w:rFonts w:ascii="仿宋_GB2312" w:eastAsia="仿宋_GB2312" w:hint="eastAsia"/>
          <w:sz w:val="28"/>
          <w:szCs w:val="28"/>
        </w:rPr>
        <w:t>评价组</w:t>
      </w:r>
      <w:proofErr w:type="gramEnd"/>
      <w:r w:rsidRPr="00B31747">
        <w:rPr>
          <w:rFonts w:ascii="仿宋_GB2312" w:eastAsia="仿宋_GB2312" w:hint="eastAsia"/>
          <w:sz w:val="28"/>
          <w:szCs w:val="28"/>
        </w:rPr>
        <w:t>在取数、调研以及分析基础上，并按照专家评审后的绩效评价方案，围绕评价关注的重点，形成了本报告。</w:t>
      </w:r>
    </w:p>
    <w:p w14:paraId="6F6AFE1D" w14:textId="77777777" w:rsidR="008F5DB9" w:rsidRPr="00B31747" w:rsidRDefault="008F5DB9" w:rsidP="00F54355">
      <w:pPr>
        <w:widowControl/>
        <w:jc w:val="left"/>
        <w:rPr>
          <w:rFonts w:ascii="仿宋_GB2312" w:eastAsia="仿宋_GB2312"/>
          <w:sz w:val="28"/>
          <w:szCs w:val="28"/>
        </w:rPr>
      </w:pPr>
      <w:r w:rsidRPr="00B31747">
        <w:rPr>
          <w:rFonts w:ascii="仿宋_GB2312" w:eastAsia="仿宋_GB2312"/>
          <w:sz w:val="28"/>
          <w:szCs w:val="28"/>
        </w:rPr>
        <w:br w:type="page"/>
      </w:r>
    </w:p>
    <w:p w14:paraId="1146E7FA" w14:textId="77777777" w:rsidR="00FB3C1B" w:rsidRPr="00B31747" w:rsidRDefault="00FB3C1B" w:rsidP="00F54355">
      <w:pPr>
        <w:pStyle w:val="1"/>
        <w:ind w:firstLine="560"/>
        <w:rPr>
          <w:sz w:val="28"/>
        </w:rPr>
      </w:pPr>
      <w:bookmarkStart w:id="5" w:name="_Toc104208623"/>
      <w:bookmarkStart w:id="6" w:name="_Toc109509228"/>
      <w:r w:rsidRPr="00B31747">
        <w:rPr>
          <w:rFonts w:hint="eastAsia"/>
          <w:sz w:val="28"/>
        </w:rPr>
        <w:lastRenderedPageBreak/>
        <w:t>一、项目概况</w:t>
      </w:r>
      <w:bookmarkEnd w:id="5"/>
      <w:bookmarkEnd w:id="6"/>
    </w:p>
    <w:p w14:paraId="683E0D0D" w14:textId="77777777" w:rsidR="00FB3C1B" w:rsidRPr="00B31747" w:rsidRDefault="00FB3C1B" w:rsidP="00F54355">
      <w:pPr>
        <w:pStyle w:val="2"/>
        <w:ind w:left="197" w:firstLine="562"/>
        <w:rPr>
          <w:sz w:val="28"/>
          <w:szCs w:val="28"/>
        </w:rPr>
      </w:pPr>
      <w:bookmarkStart w:id="7" w:name="_Toc104208624"/>
      <w:bookmarkStart w:id="8" w:name="_Toc109509229"/>
      <w:r w:rsidRPr="00B31747">
        <w:rPr>
          <w:rFonts w:hint="eastAsia"/>
          <w:sz w:val="28"/>
          <w:szCs w:val="28"/>
        </w:rPr>
        <w:t>（一）项目的立项背景、目的</w:t>
      </w:r>
      <w:bookmarkEnd w:id="7"/>
      <w:r w:rsidRPr="00B31747">
        <w:rPr>
          <w:rFonts w:hint="eastAsia"/>
          <w:sz w:val="28"/>
          <w:szCs w:val="28"/>
        </w:rPr>
        <w:t>和依据</w:t>
      </w:r>
      <w:bookmarkEnd w:id="8"/>
    </w:p>
    <w:p w14:paraId="2F87A482" w14:textId="77777777" w:rsidR="00FB3C1B" w:rsidRPr="00B31747" w:rsidRDefault="00FB3C1B" w:rsidP="00F54355">
      <w:pPr>
        <w:spacing w:line="600" w:lineRule="exact"/>
        <w:ind w:firstLineChars="200" w:firstLine="562"/>
        <w:rPr>
          <w:rFonts w:ascii="仿宋_GB2312" w:eastAsia="仿宋_GB2312"/>
          <w:b/>
          <w:bCs/>
          <w:sz w:val="28"/>
          <w:szCs w:val="28"/>
        </w:rPr>
      </w:pPr>
      <w:r w:rsidRPr="00B31747">
        <w:rPr>
          <w:rFonts w:ascii="仿宋_GB2312" w:eastAsia="仿宋_GB2312" w:hint="eastAsia"/>
          <w:b/>
          <w:bCs/>
          <w:sz w:val="28"/>
          <w:szCs w:val="28"/>
        </w:rPr>
        <w:t>1.立项背景</w:t>
      </w:r>
    </w:p>
    <w:p w14:paraId="12E08FC9" w14:textId="2DDA514E" w:rsidR="00FB3C1B" w:rsidRPr="00B31747" w:rsidRDefault="00FB3C1B" w:rsidP="00F54355">
      <w:pPr>
        <w:spacing w:line="600" w:lineRule="exact"/>
        <w:ind w:firstLineChars="200" w:firstLine="560"/>
        <w:rPr>
          <w:rFonts w:ascii="仿宋_GB2312" w:eastAsia="仿宋_GB2312" w:hAnsi="仿宋_GB2312" w:cs="仿宋_GB2312"/>
          <w:bCs/>
          <w:color w:val="000000"/>
          <w:sz w:val="28"/>
          <w:szCs w:val="28"/>
        </w:rPr>
      </w:pPr>
      <w:r w:rsidRPr="00B31747">
        <w:rPr>
          <w:rFonts w:ascii="仿宋_GB2312" w:eastAsia="仿宋_GB2312" w:hAnsi="仿宋_GB2312" w:cs="仿宋_GB2312" w:hint="eastAsia"/>
          <w:bCs/>
          <w:color w:val="000000"/>
          <w:sz w:val="28"/>
          <w:szCs w:val="28"/>
        </w:rPr>
        <w:t>改善水环境质量是落实崇明世界级生态岛发展规划的重要一环，在早期污水集中处理基础设施建设薄弱、城镇污水处理率较低的情况下，</w:t>
      </w:r>
      <w:proofErr w:type="gramStart"/>
      <w:r w:rsidRPr="00B31747">
        <w:rPr>
          <w:rFonts w:ascii="仿宋_GB2312" w:eastAsia="仿宋_GB2312" w:hAnsi="仿宋_GB2312" w:cs="仿宋_GB2312" w:hint="eastAsia"/>
          <w:bCs/>
          <w:color w:val="000000"/>
          <w:sz w:val="28"/>
          <w:szCs w:val="28"/>
        </w:rPr>
        <w:t>崇明区</w:t>
      </w:r>
      <w:proofErr w:type="gramEnd"/>
      <w:r w:rsidRPr="00B31747">
        <w:rPr>
          <w:rFonts w:ascii="仿宋_GB2312" w:eastAsia="仿宋_GB2312" w:hAnsi="仿宋_GB2312" w:cs="仿宋_GB2312" w:hint="eastAsia"/>
          <w:bCs/>
          <w:color w:val="000000"/>
          <w:sz w:val="28"/>
          <w:szCs w:val="28"/>
        </w:rPr>
        <w:t>各乡镇人民政府等部门自2</w:t>
      </w:r>
      <w:r w:rsidRPr="00B31747">
        <w:rPr>
          <w:rFonts w:ascii="仿宋_GB2312" w:eastAsia="仿宋_GB2312" w:hAnsi="仿宋_GB2312" w:cs="仿宋_GB2312"/>
          <w:bCs/>
          <w:color w:val="000000"/>
          <w:sz w:val="28"/>
          <w:szCs w:val="28"/>
        </w:rPr>
        <w:t>000</w:t>
      </w:r>
      <w:r w:rsidRPr="00B31747">
        <w:rPr>
          <w:rFonts w:ascii="仿宋_GB2312" w:eastAsia="仿宋_GB2312" w:hAnsi="仿宋_GB2312" w:cs="仿宋_GB2312" w:hint="eastAsia"/>
          <w:bCs/>
          <w:color w:val="000000"/>
          <w:sz w:val="28"/>
          <w:szCs w:val="28"/>
        </w:rPr>
        <w:t>年起先后实施了5个污水处理厂、15个污水处理站 （以下简称“5厂+15站</w:t>
      </w:r>
      <w:r w:rsidRPr="00B31747">
        <w:rPr>
          <w:rStyle w:val="ad"/>
          <w:rFonts w:ascii="仿宋_GB2312" w:eastAsia="仿宋_GB2312" w:hAnsi="仿宋_GB2312" w:cs="仿宋_GB2312"/>
          <w:bCs/>
          <w:color w:val="000000"/>
          <w:sz w:val="28"/>
          <w:szCs w:val="28"/>
        </w:rPr>
        <w:footnoteReference w:id="2"/>
      </w:r>
      <w:r w:rsidRPr="00B31747">
        <w:rPr>
          <w:rFonts w:ascii="仿宋_GB2312" w:eastAsia="仿宋_GB2312" w:hAnsi="仿宋_GB2312" w:cs="仿宋_GB2312" w:hint="eastAsia"/>
          <w:bCs/>
          <w:color w:val="000000"/>
          <w:sz w:val="28"/>
          <w:szCs w:val="28"/>
        </w:rPr>
        <w:t>”）建设，并由各建设主体负责日常运行管理，提升了全区城镇污水处理能力。其中，长兴岛位于上海市</w:t>
      </w:r>
      <w:proofErr w:type="gramStart"/>
      <w:r w:rsidRPr="00B31747">
        <w:rPr>
          <w:rFonts w:ascii="仿宋_GB2312" w:eastAsia="仿宋_GB2312" w:hAnsi="仿宋_GB2312" w:cs="仿宋_GB2312" w:hint="eastAsia"/>
          <w:bCs/>
          <w:color w:val="000000"/>
          <w:sz w:val="28"/>
          <w:szCs w:val="28"/>
        </w:rPr>
        <w:t>崇明区</w:t>
      </w:r>
      <w:proofErr w:type="gramEnd"/>
      <w:r w:rsidRPr="00B31747">
        <w:rPr>
          <w:rFonts w:ascii="仿宋_GB2312" w:eastAsia="仿宋_GB2312" w:hAnsi="仿宋_GB2312" w:cs="仿宋_GB2312" w:hint="eastAsia"/>
          <w:bCs/>
          <w:color w:val="000000"/>
          <w:sz w:val="28"/>
          <w:szCs w:val="28"/>
        </w:rPr>
        <w:t>长江口以南，作为上海重要水源地之一的青草沙水库坐落其西北侧，保障着全市1</w:t>
      </w:r>
      <w:r w:rsidRPr="00B31747">
        <w:rPr>
          <w:rFonts w:ascii="仿宋_GB2312" w:eastAsia="仿宋_GB2312" w:hAnsi="仿宋_GB2312" w:cs="仿宋_GB2312"/>
          <w:bCs/>
          <w:color w:val="000000"/>
          <w:sz w:val="28"/>
          <w:szCs w:val="28"/>
        </w:rPr>
        <w:t>0</w:t>
      </w:r>
      <w:r w:rsidRPr="00B31747">
        <w:rPr>
          <w:rFonts w:ascii="仿宋_GB2312" w:eastAsia="仿宋_GB2312" w:hAnsi="仿宋_GB2312" w:cs="仿宋_GB2312" w:hint="eastAsia"/>
          <w:bCs/>
          <w:color w:val="000000"/>
          <w:sz w:val="28"/>
          <w:szCs w:val="28"/>
        </w:rPr>
        <w:t>个区、近1</w:t>
      </w:r>
      <w:r w:rsidRPr="00B31747">
        <w:rPr>
          <w:rFonts w:ascii="仿宋_GB2312" w:eastAsia="仿宋_GB2312" w:hAnsi="仿宋_GB2312" w:cs="仿宋_GB2312"/>
          <w:bCs/>
          <w:color w:val="000000"/>
          <w:sz w:val="28"/>
          <w:szCs w:val="28"/>
        </w:rPr>
        <w:t>500</w:t>
      </w:r>
      <w:r w:rsidRPr="00B31747">
        <w:rPr>
          <w:rFonts w:ascii="仿宋_GB2312" w:eastAsia="仿宋_GB2312" w:hAnsi="仿宋_GB2312" w:cs="仿宋_GB2312" w:hint="eastAsia"/>
          <w:bCs/>
          <w:color w:val="000000"/>
          <w:sz w:val="28"/>
          <w:szCs w:val="28"/>
        </w:rPr>
        <w:t>万名市民的生活用水。因此，长兴岛的生态环境质量事关上海长江大保护战略有效落实，事关海洋装备产业绿色发展和上海市民的健康生活。作为服务于长兴岛</w:t>
      </w:r>
      <w:proofErr w:type="gramStart"/>
      <w:r w:rsidRPr="00B31747">
        <w:rPr>
          <w:rFonts w:ascii="仿宋_GB2312" w:eastAsia="仿宋_GB2312" w:hAnsi="仿宋_GB2312" w:cs="仿宋_GB2312" w:hint="eastAsia"/>
          <w:bCs/>
          <w:color w:val="000000"/>
          <w:sz w:val="28"/>
          <w:szCs w:val="28"/>
        </w:rPr>
        <w:t>岛</w:t>
      </w:r>
      <w:proofErr w:type="gramEnd"/>
      <w:r w:rsidRPr="00B31747">
        <w:rPr>
          <w:rFonts w:ascii="仿宋_GB2312" w:eastAsia="仿宋_GB2312" w:hAnsi="仿宋_GB2312" w:cs="仿宋_GB2312" w:hint="eastAsia"/>
          <w:bCs/>
          <w:color w:val="000000"/>
          <w:sz w:val="28"/>
          <w:szCs w:val="28"/>
        </w:rPr>
        <w:t>域的唯一</w:t>
      </w:r>
      <w:proofErr w:type="gramStart"/>
      <w:r w:rsidRPr="00B31747">
        <w:rPr>
          <w:rFonts w:ascii="仿宋_GB2312" w:eastAsia="仿宋_GB2312" w:hAnsi="仿宋_GB2312" w:cs="仿宋_GB2312" w:hint="eastAsia"/>
          <w:bCs/>
          <w:color w:val="000000"/>
          <w:sz w:val="28"/>
          <w:szCs w:val="28"/>
        </w:rPr>
        <w:t>一</w:t>
      </w:r>
      <w:proofErr w:type="gramEnd"/>
      <w:r w:rsidRPr="00B31747">
        <w:rPr>
          <w:rFonts w:ascii="仿宋_GB2312" w:eastAsia="仿宋_GB2312" w:hAnsi="仿宋_GB2312" w:cs="仿宋_GB2312" w:hint="eastAsia"/>
          <w:bCs/>
          <w:color w:val="000000"/>
          <w:sz w:val="28"/>
          <w:szCs w:val="28"/>
        </w:rPr>
        <w:t>座城镇污水处理厂，其一期工程</w:t>
      </w:r>
      <w:r w:rsidRPr="00B31747">
        <w:rPr>
          <w:rStyle w:val="ad"/>
          <w:rFonts w:ascii="仿宋_GB2312" w:eastAsia="仿宋_GB2312" w:hAnsi="仿宋_GB2312" w:cs="仿宋_GB2312"/>
          <w:bCs/>
          <w:color w:val="000000"/>
          <w:sz w:val="28"/>
          <w:szCs w:val="28"/>
        </w:rPr>
        <w:footnoteReference w:id="3"/>
      </w:r>
      <w:r w:rsidRPr="00B31747">
        <w:rPr>
          <w:rFonts w:ascii="仿宋_GB2312" w:eastAsia="仿宋_GB2312" w:hAnsi="仿宋_GB2312" w:cs="仿宋_GB2312" w:hint="eastAsia"/>
          <w:bCs/>
          <w:color w:val="000000"/>
          <w:sz w:val="28"/>
          <w:szCs w:val="28"/>
        </w:rPr>
        <w:t>由</w:t>
      </w:r>
      <w:r w:rsidR="00E75C81" w:rsidRPr="00B31747">
        <w:rPr>
          <w:rFonts w:ascii="仿宋_GB2312" w:eastAsia="仿宋_GB2312" w:hAnsi="仿宋_GB2312" w:cs="仿宋_GB2312" w:hint="eastAsia"/>
          <w:bCs/>
          <w:color w:val="000000"/>
          <w:sz w:val="28"/>
          <w:szCs w:val="28"/>
        </w:rPr>
        <w:t>城投集团</w:t>
      </w:r>
      <w:r w:rsidRPr="00B31747">
        <w:rPr>
          <w:rFonts w:ascii="仿宋_GB2312" w:eastAsia="仿宋_GB2312" w:hAnsi="仿宋_GB2312" w:cs="仿宋_GB2312" w:hint="eastAsia"/>
          <w:bCs/>
          <w:color w:val="000000"/>
          <w:sz w:val="28"/>
          <w:szCs w:val="28"/>
        </w:rPr>
        <w:t>（出资建设，资产隶属城投集团，经通水调试等准备工作后，</w:t>
      </w:r>
      <w:r w:rsidR="00E75C81" w:rsidRPr="00B31747">
        <w:rPr>
          <w:rFonts w:ascii="仿宋_GB2312" w:eastAsia="仿宋_GB2312" w:hAnsi="仿宋_GB2312" w:cs="仿宋_GB2312" w:hint="eastAsia"/>
          <w:bCs/>
          <w:color w:val="000000"/>
          <w:sz w:val="28"/>
          <w:szCs w:val="28"/>
        </w:rPr>
        <w:t>城投集团委托其</w:t>
      </w:r>
      <w:r w:rsidRPr="00B31747">
        <w:rPr>
          <w:rFonts w:ascii="仿宋_GB2312" w:eastAsia="仿宋_GB2312" w:hAnsi="仿宋_GB2312" w:cs="仿宋_GB2312" w:hint="eastAsia"/>
          <w:bCs/>
          <w:color w:val="000000"/>
          <w:sz w:val="28"/>
          <w:szCs w:val="28"/>
        </w:rPr>
        <w:t>子公司</w:t>
      </w:r>
      <w:r w:rsidR="00E75C81" w:rsidRPr="00B31747">
        <w:rPr>
          <w:rFonts w:ascii="仿宋_GB2312" w:eastAsia="仿宋_GB2312" w:hAnsi="仿宋_GB2312" w:cs="仿宋_GB2312" w:hint="eastAsia"/>
          <w:bCs/>
          <w:color w:val="000000"/>
          <w:sz w:val="28"/>
          <w:szCs w:val="28"/>
        </w:rPr>
        <w:t>城投公司</w:t>
      </w:r>
      <w:r w:rsidRPr="00B31747">
        <w:rPr>
          <w:rFonts w:ascii="仿宋_GB2312" w:eastAsia="仿宋_GB2312" w:hAnsi="仿宋_GB2312" w:cs="仿宋_GB2312" w:hint="eastAsia"/>
          <w:bCs/>
          <w:color w:val="000000"/>
          <w:sz w:val="28"/>
          <w:szCs w:val="28"/>
        </w:rPr>
        <w:t>负责运行管理</w:t>
      </w:r>
      <w:r w:rsidR="00CE2EEB">
        <w:rPr>
          <w:rFonts w:ascii="仿宋_GB2312" w:eastAsia="仿宋_GB2312" w:hAnsi="仿宋_GB2312" w:cs="仿宋_GB2312" w:hint="eastAsia"/>
          <w:bCs/>
          <w:color w:val="000000"/>
          <w:sz w:val="28"/>
          <w:szCs w:val="28"/>
        </w:rPr>
        <w:t>，对长兴岛企业和居民生产生活产生的污水进行处理</w:t>
      </w:r>
      <w:r w:rsidR="007A6008">
        <w:rPr>
          <w:rFonts w:ascii="仿宋_GB2312" w:eastAsia="仿宋_GB2312" w:hAnsi="仿宋_GB2312" w:cs="仿宋_GB2312" w:hint="eastAsia"/>
          <w:bCs/>
          <w:color w:val="000000"/>
          <w:sz w:val="28"/>
          <w:szCs w:val="28"/>
        </w:rPr>
        <w:t>。</w:t>
      </w:r>
    </w:p>
    <w:p w14:paraId="4BF8BB28" w14:textId="77777777" w:rsidR="00376D6F" w:rsidRPr="00B31747" w:rsidRDefault="00376D6F" w:rsidP="00F54355">
      <w:pPr>
        <w:spacing w:line="600" w:lineRule="exact"/>
        <w:ind w:firstLineChars="200" w:firstLine="560"/>
        <w:rPr>
          <w:rFonts w:ascii="仿宋_GB2312" w:eastAsia="仿宋_GB2312" w:hAnsi="仿宋_GB2312" w:cs="仿宋_GB2312"/>
          <w:bCs/>
          <w:color w:val="000000"/>
          <w:sz w:val="28"/>
          <w:szCs w:val="28"/>
        </w:rPr>
      </w:pPr>
      <w:r w:rsidRPr="00B31747">
        <w:rPr>
          <w:rFonts w:ascii="仿宋_GB2312" w:eastAsia="仿宋_GB2312" w:hAnsi="仿宋_GB2312" w:cs="仿宋_GB2312" w:hint="eastAsia"/>
          <w:bCs/>
          <w:color w:val="000000"/>
          <w:sz w:val="28"/>
          <w:szCs w:val="28"/>
        </w:rPr>
        <w:t>2</w:t>
      </w:r>
      <w:r w:rsidRPr="00B31747">
        <w:rPr>
          <w:rFonts w:ascii="仿宋_GB2312" w:eastAsia="仿宋_GB2312" w:hAnsi="仿宋_GB2312" w:cs="仿宋_GB2312"/>
          <w:bCs/>
          <w:color w:val="000000"/>
          <w:sz w:val="28"/>
          <w:szCs w:val="28"/>
        </w:rPr>
        <w:t>016</w:t>
      </w:r>
      <w:r w:rsidRPr="00B31747">
        <w:rPr>
          <w:rFonts w:ascii="仿宋_GB2312" w:eastAsia="仿宋_GB2312" w:hAnsi="仿宋_GB2312" w:cs="仿宋_GB2312" w:hint="eastAsia"/>
          <w:bCs/>
          <w:color w:val="000000"/>
          <w:sz w:val="28"/>
          <w:szCs w:val="28"/>
        </w:rPr>
        <w:t>年1月，随着《关于印发&lt;上海市污水处理费征收使用管理实施办法&gt;的通知》（</w:t>
      </w:r>
      <w:proofErr w:type="gramStart"/>
      <w:r w:rsidRPr="00B31747">
        <w:rPr>
          <w:rFonts w:ascii="仿宋_GB2312" w:eastAsia="仿宋_GB2312" w:hAnsi="仿宋_GB2312" w:cs="仿宋_GB2312" w:hint="eastAsia"/>
          <w:bCs/>
          <w:color w:val="000000"/>
          <w:sz w:val="28"/>
          <w:szCs w:val="28"/>
        </w:rPr>
        <w:t>沪财预</w:t>
      </w:r>
      <w:proofErr w:type="gramEnd"/>
      <w:r w:rsidRPr="00B31747">
        <w:rPr>
          <w:rFonts w:ascii="仿宋_GB2312" w:eastAsia="仿宋_GB2312" w:hAnsi="仿宋_GB2312" w:cs="仿宋_GB2312" w:hint="eastAsia"/>
          <w:bCs/>
          <w:color w:val="000000"/>
          <w:sz w:val="28"/>
          <w:szCs w:val="28"/>
        </w:rPr>
        <w:t>〔2016〕25号）的出台，全市污水处理费纳入政府性基金预算管理。在此背景下，市水务局牵头区财政局、区水务局等部</w:t>
      </w:r>
      <w:r w:rsidRPr="00B31747">
        <w:rPr>
          <w:rFonts w:ascii="仿宋_GB2312" w:eastAsia="仿宋_GB2312" w:hAnsi="仿宋_GB2312" w:cs="仿宋_GB2312" w:hint="eastAsia"/>
          <w:bCs/>
          <w:color w:val="000000"/>
          <w:sz w:val="28"/>
          <w:szCs w:val="28"/>
        </w:rPr>
        <w:lastRenderedPageBreak/>
        <w:t>门召开专题会议，形成《上海市水务局关于长兴岛污水处理费征收工作专题会议纪要》（2</w:t>
      </w:r>
      <w:r w:rsidRPr="00B31747">
        <w:rPr>
          <w:rFonts w:ascii="仿宋_GB2312" w:eastAsia="仿宋_GB2312" w:hAnsi="仿宋_GB2312" w:cs="仿宋_GB2312"/>
          <w:bCs/>
          <w:color w:val="000000"/>
          <w:sz w:val="28"/>
          <w:szCs w:val="28"/>
        </w:rPr>
        <w:t>016</w:t>
      </w:r>
      <w:r w:rsidRPr="00B31747">
        <w:rPr>
          <w:rFonts w:ascii="仿宋_GB2312" w:eastAsia="仿宋_GB2312" w:hAnsi="仿宋_GB2312" w:cs="仿宋_GB2312" w:hint="eastAsia"/>
          <w:bCs/>
          <w:color w:val="000000"/>
          <w:sz w:val="28"/>
          <w:szCs w:val="28"/>
        </w:rPr>
        <w:t>-</w:t>
      </w:r>
      <w:r w:rsidRPr="00B31747">
        <w:rPr>
          <w:rFonts w:ascii="仿宋_GB2312" w:eastAsia="仿宋_GB2312" w:hAnsi="仿宋_GB2312" w:cs="仿宋_GB2312"/>
          <w:bCs/>
          <w:color w:val="000000"/>
          <w:sz w:val="28"/>
          <w:szCs w:val="28"/>
        </w:rPr>
        <w:t>38</w:t>
      </w:r>
      <w:r w:rsidRPr="00B31747">
        <w:rPr>
          <w:rFonts w:ascii="仿宋_GB2312" w:eastAsia="仿宋_GB2312" w:hAnsi="仿宋_GB2312" w:cs="仿宋_GB2312" w:hint="eastAsia"/>
          <w:bCs/>
          <w:color w:val="000000"/>
          <w:sz w:val="28"/>
          <w:szCs w:val="28"/>
        </w:rPr>
        <w:t>），明确由区水务局根据《城镇排水与污水管理条例》等文件中由城镇排水主管部门通过委托等方式确定符合条件的设施维护运营单位负责管理的要求对长兴污水厂进行管理。至此，本项目由区水务局通过委托运营的方式实施，委托运营方负责长兴污水厂工艺运行、设备（含仪表）、设施管理、安全管理、人员管理和厂容厂貌管理等运营工作，要求污水应处尽处，出水水质达到二级标准。区给排水管理所每月对出水水质进行检测，每年对运营情况进行考核。</w:t>
      </w:r>
    </w:p>
    <w:p w14:paraId="2030D3A9" w14:textId="2D6DC652" w:rsidR="00FB3C1B" w:rsidRPr="00B31747" w:rsidRDefault="00FB3C1B" w:rsidP="00F54355">
      <w:pPr>
        <w:spacing w:line="600" w:lineRule="exact"/>
        <w:ind w:firstLineChars="200" w:firstLine="560"/>
        <w:rPr>
          <w:rFonts w:ascii="仿宋_GB2312" w:eastAsia="仿宋_GB2312" w:hAnsi="仿宋_GB2312" w:cs="仿宋_GB2312"/>
          <w:bCs/>
          <w:color w:val="000000"/>
          <w:sz w:val="28"/>
          <w:szCs w:val="28"/>
        </w:rPr>
      </w:pPr>
      <w:r w:rsidRPr="00B31747">
        <w:rPr>
          <w:rFonts w:ascii="仿宋_GB2312" w:eastAsia="仿宋_GB2312" w:hAnsi="仿宋_GB2312" w:cs="仿宋_GB2312" w:hint="eastAsia"/>
          <w:bCs/>
          <w:color w:val="000000"/>
          <w:sz w:val="28"/>
          <w:szCs w:val="28"/>
        </w:rPr>
        <w:t>2</w:t>
      </w:r>
      <w:r w:rsidRPr="00B31747">
        <w:rPr>
          <w:rFonts w:ascii="仿宋_GB2312" w:eastAsia="仿宋_GB2312" w:hAnsi="仿宋_GB2312" w:cs="仿宋_GB2312"/>
          <w:bCs/>
          <w:color w:val="000000"/>
          <w:sz w:val="28"/>
          <w:szCs w:val="28"/>
        </w:rPr>
        <w:t>017</w:t>
      </w:r>
      <w:r w:rsidRPr="00B31747">
        <w:rPr>
          <w:rFonts w:ascii="仿宋_GB2312" w:eastAsia="仿宋_GB2312" w:hAnsi="仿宋_GB2312" w:cs="仿宋_GB2312" w:hint="eastAsia"/>
          <w:bCs/>
          <w:color w:val="000000"/>
          <w:sz w:val="28"/>
          <w:szCs w:val="28"/>
        </w:rPr>
        <w:t>年底，随着长兴污水厂一期提</w:t>
      </w:r>
      <w:proofErr w:type="gramStart"/>
      <w:r w:rsidRPr="00B31747">
        <w:rPr>
          <w:rFonts w:ascii="仿宋_GB2312" w:eastAsia="仿宋_GB2312" w:hAnsi="仿宋_GB2312" w:cs="仿宋_GB2312" w:hint="eastAsia"/>
          <w:bCs/>
          <w:color w:val="000000"/>
          <w:sz w:val="28"/>
          <w:szCs w:val="28"/>
        </w:rPr>
        <w:t>标改造</w:t>
      </w:r>
      <w:proofErr w:type="gramEnd"/>
      <w:r w:rsidRPr="00B31747">
        <w:rPr>
          <w:rFonts w:ascii="仿宋_GB2312" w:eastAsia="仿宋_GB2312" w:hAnsi="仿宋_GB2312" w:cs="仿宋_GB2312" w:hint="eastAsia"/>
          <w:bCs/>
          <w:color w:val="000000"/>
          <w:sz w:val="28"/>
          <w:szCs w:val="28"/>
        </w:rPr>
        <w:t>工程的完工，出水水质由原二级标准提升至一级A标准，经区水务局委托上海国际招标有限公司根据《长兴岛污水处理厂一期提标改造工作初步设计》</w:t>
      </w:r>
      <w:r w:rsidR="00D43AD8" w:rsidRPr="00B31747">
        <w:rPr>
          <w:rFonts w:ascii="仿宋_GB2312" w:eastAsia="仿宋_GB2312" w:hAnsi="仿宋_GB2312" w:cs="仿宋_GB2312" w:hint="eastAsia"/>
          <w:bCs/>
          <w:color w:val="000000"/>
          <w:sz w:val="28"/>
          <w:szCs w:val="28"/>
        </w:rPr>
        <w:t>估算提标后新增的成本，在提</w:t>
      </w:r>
      <w:proofErr w:type="gramStart"/>
      <w:r w:rsidR="00D43AD8" w:rsidRPr="00B31747">
        <w:rPr>
          <w:rFonts w:ascii="仿宋_GB2312" w:eastAsia="仿宋_GB2312" w:hAnsi="仿宋_GB2312" w:cs="仿宋_GB2312" w:hint="eastAsia"/>
          <w:bCs/>
          <w:color w:val="000000"/>
          <w:sz w:val="28"/>
          <w:szCs w:val="28"/>
        </w:rPr>
        <w:t>标改造</w:t>
      </w:r>
      <w:proofErr w:type="gramEnd"/>
      <w:r w:rsidR="00D43AD8" w:rsidRPr="00B31747">
        <w:rPr>
          <w:rFonts w:ascii="仿宋_GB2312" w:eastAsia="仿宋_GB2312" w:hAnsi="仿宋_GB2312" w:cs="仿宋_GB2312" w:hint="eastAsia"/>
          <w:bCs/>
          <w:color w:val="000000"/>
          <w:sz w:val="28"/>
          <w:szCs w:val="28"/>
        </w:rPr>
        <w:t>前原单价基础上形成预估价格，作为预算编制和暂定价依据。自2</w:t>
      </w:r>
      <w:r w:rsidR="00D43AD8" w:rsidRPr="00B31747">
        <w:rPr>
          <w:rFonts w:ascii="仿宋_GB2312" w:eastAsia="仿宋_GB2312" w:hAnsi="仿宋_GB2312" w:cs="仿宋_GB2312"/>
          <w:bCs/>
          <w:color w:val="000000"/>
          <w:sz w:val="28"/>
          <w:szCs w:val="28"/>
        </w:rPr>
        <w:t>018</w:t>
      </w:r>
      <w:r w:rsidR="00D43AD8" w:rsidRPr="00B31747">
        <w:rPr>
          <w:rFonts w:ascii="仿宋_GB2312" w:eastAsia="仿宋_GB2312" w:hAnsi="仿宋_GB2312" w:cs="仿宋_GB2312" w:hint="eastAsia"/>
          <w:bCs/>
          <w:color w:val="000000"/>
          <w:sz w:val="28"/>
          <w:szCs w:val="28"/>
        </w:rPr>
        <w:t>年起，</w:t>
      </w:r>
      <w:r w:rsidRPr="00B31747">
        <w:rPr>
          <w:rFonts w:ascii="仿宋_GB2312" w:eastAsia="仿宋_GB2312" w:hAnsi="仿宋_GB2312" w:cs="仿宋_GB2312" w:hint="eastAsia"/>
          <w:bCs/>
          <w:color w:val="000000"/>
          <w:sz w:val="28"/>
          <w:szCs w:val="28"/>
        </w:rPr>
        <w:t>区水务局根据基本水量1.</w:t>
      </w:r>
      <w:r w:rsidRPr="00B31747">
        <w:rPr>
          <w:rFonts w:ascii="仿宋_GB2312" w:eastAsia="仿宋_GB2312" w:hAnsi="仿宋_GB2312" w:cs="仿宋_GB2312"/>
          <w:bCs/>
          <w:color w:val="000000"/>
          <w:sz w:val="28"/>
          <w:szCs w:val="28"/>
        </w:rPr>
        <w:t>5</w:t>
      </w:r>
      <w:r w:rsidRPr="00B31747">
        <w:rPr>
          <w:rFonts w:ascii="仿宋_GB2312" w:eastAsia="仿宋_GB2312" w:hAnsi="仿宋_GB2312" w:cs="仿宋_GB2312" w:hint="eastAsia"/>
          <w:bCs/>
          <w:color w:val="000000"/>
          <w:sz w:val="28"/>
          <w:szCs w:val="28"/>
        </w:rPr>
        <w:t>万</w:t>
      </w:r>
      <w:r w:rsidRPr="00B31747">
        <w:rPr>
          <w:rFonts w:ascii="仿宋_GB2312" w:eastAsia="仿宋_GB2312" w:hAnsi="等线" w:cs="宋体"/>
          <w:color w:val="000000"/>
          <w:kern w:val="0"/>
          <w:sz w:val="28"/>
          <w:szCs w:val="28"/>
        </w:rPr>
        <w:t>m</w:t>
      </w:r>
      <w:r w:rsidRPr="00B31747">
        <w:rPr>
          <w:rFonts w:ascii="仿宋_GB2312" w:eastAsia="仿宋_GB2312" w:hAnsi="等线" w:cs="宋体"/>
          <w:color w:val="000000"/>
          <w:kern w:val="0"/>
          <w:sz w:val="28"/>
          <w:szCs w:val="28"/>
          <w:vertAlign w:val="superscript"/>
        </w:rPr>
        <w:t>3</w:t>
      </w:r>
      <w:r w:rsidRPr="00B31747">
        <w:rPr>
          <w:rFonts w:ascii="仿宋_GB2312" w:eastAsia="仿宋_GB2312" w:hAnsi="仿宋_GB2312" w:cs="仿宋_GB2312" w:hint="eastAsia"/>
          <w:bCs/>
          <w:color w:val="000000"/>
          <w:sz w:val="28"/>
          <w:szCs w:val="28"/>
        </w:rPr>
        <w:t>/天、结合历史数据预估的超进水量</w:t>
      </w:r>
      <w:r w:rsidR="00D43AD8" w:rsidRPr="00B31747">
        <w:rPr>
          <w:rFonts w:ascii="仿宋_GB2312" w:eastAsia="仿宋_GB2312" w:hAnsi="仿宋_GB2312" w:cs="仿宋_GB2312" w:hint="eastAsia"/>
          <w:bCs/>
          <w:color w:val="000000"/>
          <w:sz w:val="28"/>
          <w:szCs w:val="28"/>
        </w:rPr>
        <w:t>和测算</w:t>
      </w:r>
      <w:r w:rsidRPr="00B31747">
        <w:rPr>
          <w:rFonts w:ascii="仿宋_GB2312" w:eastAsia="仿宋_GB2312" w:hAnsi="仿宋_GB2312" w:cs="仿宋_GB2312" w:hint="eastAsia"/>
          <w:bCs/>
          <w:color w:val="000000"/>
          <w:sz w:val="28"/>
          <w:szCs w:val="28"/>
        </w:rPr>
        <w:t>编制本项目预算</w:t>
      </w:r>
      <w:r w:rsidR="001E3C79" w:rsidRPr="00B31747">
        <w:rPr>
          <w:rFonts w:ascii="仿宋_GB2312" w:eastAsia="仿宋_GB2312" w:hAnsi="仿宋_GB2312" w:cs="仿宋_GB2312" w:hint="eastAsia"/>
          <w:bCs/>
          <w:color w:val="000000"/>
          <w:sz w:val="28"/>
          <w:szCs w:val="28"/>
        </w:rPr>
        <w:t>。</w:t>
      </w:r>
      <w:r w:rsidRPr="00B31747">
        <w:rPr>
          <w:rFonts w:ascii="仿宋_GB2312" w:eastAsia="仿宋_GB2312" w:hAnsi="仿宋_GB2312" w:cs="仿宋_GB2312" w:hint="eastAsia"/>
          <w:bCs/>
          <w:color w:val="000000"/>
          <w:sz w:val="28"/>
          <w:szCs w:val="28"/>
        </w:rPr>
        <w:t>2</w:t>
      </w:r>
      <w:r w:rsidRPr="00B31747">
        <w:rPr>
          <w:rFonts w:ascii="仿宋_GB2312" w:eastAsia="仿宋_GB2312" w:hAnsi="仿宋_GB2312" w:cs="仿宋_GB2312"/>
          <w:bCs/>
          <w:color w:val="000000"/>
          <w:sz w:val="28"/>
          <w:szCs w:val="28"/>
        </w:rPr>
        <w:t>020</w:t>
      </w:r>
      <w:r w:rsidRPr="00B31747">
        <w:rPr>
          <w:rFonts w:ascii="仿宋_GB2312" w:eastAsia="仿宋_GB2312" w:hAnsi="仿宋_GB2312" w:cs="仿宋_GB2312" w:hint="eastAsia"/>
          <w:bCs/>
          <w:color w:val="000000"/>
          <w:sz w:val="28"/>
          <w:szCs w:val="28"/>
        </w:rPr>
        <w:t>年，根据《长兴岛污水处理厂运营管理委托协议》主体变更</w:t>
      </w:r>
      <w:r w:rsidR="00577A4B" w:rsidRPr="00B31747">
        <w:rPr>
          <w:rFonts w:ascii="仿宋_GB2312" w:eastAsia="仿宋_GB2312" w:hAnsi="仿宋_GB2312" w:cs="仿宋_GB2312" w:hint="eastAsia"/>
          <w:bCs/>
          <w:color w:val="000000"/>
          <w:sz w:val="28"/>
          <w:szCs w:val="28"/>
        </w:rPr>
        <w:t>三方</w:t>
      </w:r>
      <w:r w:rsidRPr="00B31747">
        <w:rPr>
          <w:rFonts w:ascii="仿宋_GB2312" w:eastAsia="仿宋_GB2312" w:hAnsi="仿宋_GB2312" w:cs="仿宋_GB2312" w:hint="eastAsia"/>
          <w:bCs/>
          <w:color w:val="000000"/>
          <w:sz w:val="28"/>
          <w:szCs w:val="28"/>
        </w:rPr>
        <w:t>协议，运营方由城投公司变更为其子公司</w:t>
      </w:r>
      <w:proofErr w:type="gramStart"/>
      <w:r w:rsidRPr="00B31747">
        <w:rPr>
          <w:rFonts w:ascii="仿宋_GB2312" w:eastAsia="仿宋_GB2312" w:hAnsi="仿宋_GB2312" w:cs="仿宋_GB2312" w:hint="eastAsia"/>
          <w:bCs/>
          <w:color w:val="000000"/>
          <w:sz w:val="28"/>
          <w:szCs w:val="28"/>
        </w:rPr>
        <w:t>上海城投城桥</w:t>
      </w:r>
      <w:proofErr w:type="gramEnd"/>
      <w:r w:rsidRPr="00B31747">
        <w:rPr>
          <w:rFonts w:ascii="仿宋_GB2312" w:eastAsia="仿宋_GB2312" w:hAnsi="仿宋_GB2312" w:cs="仿宋_GB2312" w:hint="eastAsia"/>
          <w:bCs/>
          <w:color w:val="000000"/>
          <w:sz w:val="28"/>
          <w:szCs w:val="28"/>
        </w:rPr>
        <w:t>污水处理有限公司，</w:t>
      </w:r>
      <w:r w:rsidR="00577A4B" w:rsidRPr="00B31747">
        <w:rPr>
          <w:rFonts w:ascii="仿宋_GB2312" w:eastAsia="仿宋_GB2312" w:hAnsi="仿宋_GB2312" w:cs="仿宋_GB2312" w:hint="eastAsia"/>
          <w:bCs/>
          <w:color w:val="000000"/>
          <w:sz w:val="28"/>
          <w:szCs w:val="28"/>
        </w:rPr>
        <w:t>并</w:t>
      </w:r>
      <w:r w:rsidRPr="00B31747">
        <w:rPr>
          <w:rFonts w:ascii="仿宋_GB2312" w:eastAsia="仿宋_GB2312" w:hAnsi="仿宋_GB2312" w:cs="仿宋_GB2312" w:hint="eastAsia"/>
          <w:bCs/>
          <w:color w:val="000000"/>
          <w:sz w:val="28"/>
          <w:szCs w:val="28"/>
        </w:rPr>
        <w:t>受区水务局委托负责长兴污水厂运营。</w:t>
      </w:r>
    </w:p>
    <w:p w14:paraId="0C34C3FA" w14:textId="3690A9E3" w:rsidR="00FB3C1B" w:rsidRPr="00B31747" w:rsidRDefault="00FB3C1B" w:rsidP="00F54355">
      <w:pPr>
        <w:spacing w:line="600" w:lineRule="exact"/>
        <w:ind w:firstLineChars="200" w:firstLine="560"/>
        <w:rPr>
          <w:rFonts w:ascii="仿宋_GB2312" w:eastAsia="仿宋_GB2312" w:hAnsi="仿宋_GB2312" w:cs="仿宋_GB2312"/>
          <w:bCs/>
          <w:color w:val="000000"/>
          <w:sz w:val="28"/>
          <w:szCs w:val="28"/>
        </w:rPr>
      </w:pPr>
      <w:r w:rsidRPr="00B31747">
        <w:rPr>
          <w:rFonts w:ascii="仿宋_GB2312" w:eastAsia="仿宋_GB2312" w:hAnsi="仿宋_GB2312" w:cs="仿宋_GB2312" w:hint="eastAsia"/>
          <w:bCs/>
          <w:color w:val="000000"/>
          <w:sz w:val="28"/>
          <w:szCs w:val="28"/>
        </w:rPr>
        <w:t>截至2</w:t>
      </w:r>
      <w:r w:rsidRPr="00B31747">
        <w:rPr>
          <w:rFonts w:ascii="仿宋_GB2312" w:eastAsia="仿宋_GB2312" w:hAnsi="仿宋_GB2312" w:cs="仿宋_GB2312"/>
          <w:bCs/>
          <w:color w:val="000000"/>
          <w:sz w:val="28"/>
          <w:szCs w:val="28"/>
        </w:rPr>
        <w:t>020</w:t>
      </w:r>
      <w:r w:rsidRPr="00B31747">
        <w:rPr>
          <w:rFonts w:ascii="仿宋_GB2312" w:eastAsia="仿宋_GB2312" w:hAnsi="仿宋_GB2312" w:cs="仿宋_GB2312" w:hint="eastAsia"/>
          <w:bCs/>
          <w:color w:val="000000"/>
          <w:sz w:val="28"/>
          <w:szCs w:val="28"/>
        </w:rPr>
        <w:t>年底，长兴污水厂</w:t>
      </w:r>
      <w:r w:rsidR="007A6008">
        <w:rPr>
          <w:rFonts w:ascii="仿宋_GB2312" w:eastAsia="仿宋_GB2312" w:hAnsi="仿宋_GB2312" w:cs="仿宋_GB2312" w:hint="eastAsia"/>
          <w:bCs/>
          <w:color w:val="000000"/>
          <w:sz w:val="28"/>
          <w:szCs w:val="28"/>
        </w:rPr>
        <w:t>服务于</w:t>
      </w:r>
      <w:r w:rsidR="007A6008" w:rsidRPr="007A6008">
        <w:rPr>
          <w:rFonts w:ascii="仿宋_GB2312" w:eastAsia="仿宋_GB2312" w:hAnsi="仿宋_GB2312" w:cs="仿宋_GB2312" w:hint="eastAsia"/>
          <w:bCs/>
          <w:color w:val="000000"/>
          <w:sz w:val="28"/>
          <w:szCs w:val="28"/>
        </w:rPr>
        <w:t>约18800户居民</w:t>
      </w:r>
      <w:r w:rsidR="007A6008">
        <w:rPr>
          <w:rFonts w:ascii="仿宋_GB2312" w:eastAsia="仿宋_GB2312" w:hAnsi="仿宋_GB2312" w:cs="仿宋_GB2312" w:hint="eastAsia"/>
          <w:bCs/>
          <w:color w:val="000000"/>
          <w:sz w:val="28"/>
          <w:szCs w:val="28"/>
        </w:rPr>
        <w:t>和</w:t>
      </w:r>
      <w:r w:rsidR="007A6008" w:rsidRPr="007A6008">
        <w:rPr>
          <w:rFonts w:ascii="仿宋_GB2312" w:eastAsia="仿宋_GB2312" w:hAnsi="仿宋_GB2312" w:cs="仿宋_GB2312" w:hint="eastAsia"/>
          <w:bCs/>
          <w:color w:val="000000"/>
          <w:sz w:val="28"/>
          <w:szCs w:val="28"/>
        </w:rPr>
        <w:t>约100家</w:t>
      </w:r>
      <w:r w:rsidR="007A6008">
        <w:rPr>
          <w:rFonts w:ascii="仿宋_GB2312" w:eastAsia="仿宋_GB2312" w:hAnsi="仿宋_GB2312" w:cs="仿宋_GB2312" w:hint="eastAsia"/>
          <w:bCs/>
          <w:color w:val="000000"/>
          <w:sz w:val="28"/>
          <w:szCs w:val="28"/>
        </w:rPr>
        <w:t>企业的日均产生的约2.</w:t>
      </w:r>
      <w:r w:rsidR="007A6008">
        <w:rPr>
          <w:rFonts w:ascii="仿宋_GB2312" w:eastAsia="仿宋_GB2312" w:hAnsi="仿宋_GB2312" w:cs="仿宋_GB2312"/>
          <w:bCs/>
          <w:color w:val="000000"/>
          <w:sz w:val="28"/>
          <w:szCs w:val="28"/>
        </w:rPr>
        <w:t>5</w:t>
      </w:r>
      <w:r w:rsidR="007A6008">
        <w:rPr>
          <w:rFonts w:ascii="仿宋_GB2312" w:eastAsia="仿宋_GB2312" w:hAnsi="仿宋_GB2312" w:cs="仿宋_GB2312" w:hint="eastAsia"/>
          <w:bCs/>
          <w:color w:val="000000"/>
          <w:sz w:val="28"/>
          <w:szCs w:val="28"/>
        </w:rPr>
        <w:t>万m</w:t>
      </w:r>
      <w:r w:rsidR="007A6008" w:rsidRPr="007A6008">
        <w:rPr>
          <w:rFonts w:ascii="仿宋_GB2312" w:eastAsia="仿宋_GB2312" w:hAnsi="仿宋_GB2312" w:cs="仿宋_GB2312"/>
          <w:bCs/>
          <w:color w:val="000000"/>
          <w:sz w:val="28"/>
          <w:szCs w:val="28"/>
          <w:vertAlign w:val="superscript"/>
        </w:rPr>
        <w:t>3</w:t>
      </w:r>
      <w:r w:rsidR="007A6008">
        <w:rPr>
          <w:rFonts w:ascii="仿宋_GB2312" w:eastAsia="仿宋_GB2312" w:hAnsi="仿宋_GB2312" w:cs="仿宋_GB2312" w:hint="eastAsia"/>
          <w:bCs/>
          <w:color w:val="000000"/>
          <w:sz w:val="28"/>
          <w:szCs w:val="28"/>
        </w:rPr>
        <w:t>生产生活污水处理，</w:t>
      </w:r>
      <w:r w:rsidRPr="00B31747">
        <w:rPr>
          <w:rFonts w:ascii="仿宋_GB2312" w:eastAsia="仿宋_GB2312" w:hAnsi="仿宋_GB2312" w:cs="仿宋_GB2312" w:hint="eastAsia"/>
          <w:bCs/>
          <w:color w:val="000000"/>
          <w:sz w:val="28"/>
          <w:szCs w:val="28"/>
        </w:rPr>
        <w:t>近三年未发生重大安全事故，经区给排水管理所等部门考核、检测，污染物排放达到行业标准要求，有效维护了长兴岛流域河道水质，使城镇居民具有良好的生产、生活环境，提高人民的健康水平和生活质量。</w:t>
      </w:r>
    </w:p>
    <w:p w14:paraId="5F4F0F88" w14:textId="77777777" w:rsidR="00FB3C1B" w:rsidRPr="00B31747" w:rsidRDefault="00FB3C1B" w:rsidP="00F54355">
      <w:pPr>
        <w:spacing w:line="600" w:lineRule="exact"/>
        <w:ind w:firstLineChars="200" w:firstLine="562"/>
        <w:rPr>
          <w:rFonts w:ascii="仿宋_GB2312" w:eastAsia="仿宋_GB2312"/>
          <w:b/>
          <w:bCs/>
          <w:sz w:val="28"/>
          <w:szCs w:val="28"/>
        </w:rPr>
      </w:pPr>
      <w:r w:rsidRPr="00B31747">
        <w:rPr>
          <w:rFonts w:ascii="仿宋_GB2312" w:eastAsia="仿宋_GB2312" w:hint="eastAsia"/>
          <w:b/>
          <w:bCs/>
          <w:sz w:val="28"/>
          <w:szCs w:val="28"/>
        </w:rPr>
        <w:lastRenderedPageBreak/>
        <w:t>2.立项目的</w:t>
      </w:r>
    </w:p>
    <w:p w14:paraId="7713B9B5" w14:textId="77777777" w:rsidR="00FB3C1B" w:rsidRPr="00B31747" w:rsidRDefault="00FB3C1B" w:rsidP="00F54355">
      <w:pPr>
        <w:spacing w:line="600" w:lineRule="exact"/>
        <w:ind w:firstLineChars="200" w:firstLine="560"/>
        <w:rPr>
          <w:rFonts w:ascii="仿宋_GB2312" w:eastAsia="仿宋_GB2312" w:hAnsi="仿宋_GB2312" w:cs="仿宋_GB2312"/>
          <w:bCs/>
          <w:color w:val="000000"/>
          <w:sz w:val="28"/>
          <w:szCs w:val="28"/>
        </w:rPr>
      </w:pPr>
      <w:r w:rsidRPr="00B31747">
        <w:rPr>
          <w:rFonts w:ascii="仿宋_GB2312" w:eastAsia="仿宋_GB2312" w:hAnsi="仿宋_GB2312" w:cs="仿宋_GB2312" w:hint="eastAsia"/>
          <w:bCs/>
          <w:color w:val="000000"/>
          <w:sz w:val="28"/>
          <w:szCs w:val="28"/>
        </w:rPr>
        <w:t>通过本项目的实施，确保长兴污水厂正常运营，满足长兴岛居民、企业等排水需求，使长兴岛约160.6平方公里范围内城镇污水经处理后达到一级A标准，维护长兴岛水域生态环境。</w:t>
      </w:r>
    </w:p>
    <w:p w14:paraId="4AC844C5" w14:textId="77777777" w:rsidR="00FB3C1B" w:rsidRPr="00B31747" w:rsidRDefault="00FB3C1B" w:rsidP="00F54355">
      <w:pPr>
        <w:spacing w:line="600" w:lineRule="exact"/>
        <w:ind w:firstLineChars="200" w:firstLine="562"/>
        <w:rPr>
          <w:rFonts w:ascii="仿宋_GB2312" w:eastAsia="仿宋_GB2312" w:hAnsi="仿宋_GB2312" w:cs="仿宋_GB2312"/>
          <w:b/>
          <w:bCs/>
          <w:color w:val="000000"/>
          <w:sz w:val="28"/>
          <w:szCs w:val="28"/>
        </w:rPr>
      </w:pPr>
      <w:r w:rsidRPr="00B31747">
        <w:rPr>
          <w:rFonts w:ascii="仿宋_GB2312" w:eastAsia="仿宋_GB2312" w:hAnsi="仿宋_GB2312" w:cs="仿宋_GB2312" w:hint="eastAsia"/>
          <w:b/>
          <w:bCs/>
          <w:color w:val="000000"/>
          <w:sz w:val="28"/>
          <w:szCs w:val="28"/>
        </w:rPr>
        <w:t>3.立项依据</w:t>
      </w:r>
    </w:p>
    <w:p w14:paraId="000328B0" w14:textId="77777777" w:rsidR="00FB3C1B" w:rsidRPr="00B31747" w:rsidRDefault="00FB3C1B" w:rsidP="00F54355">
      <w:pPr>
        <w:spacing w:line="600" w:lineRule="exact"/>
        <w:ind w:firstLineChars="200" w:firstLine="562"/>
        <w:rPr>
          <w:rFonts w:ascii="仿宋_GB2312" w:eastAsia="仿宋_GB2312" w:hAnsi="仿宋_GB2312" w:cs="仿宋_GB2312"/>
          <w:b/>
          <w:bCs/>
          <w:color w:val="000000"/>
          <w:sz w:val="28"/>
          <w:szCs w:val="28"/>
        </w:rPr>
      </w:pPr>
      <w:bookmarkStart w:id="9" w:name="_Hlk106984530"/>
      <w:r w:rsidRPr="00B31747">
        <w:rPr>
          <w:rFonts w:ascii="仿宋_GB2312" w:eastAsia="仿宋_GB2312" w:hint="eastAsia"/>
          <w:b/>
          <w:bCs/>
          <w:sz w:val="28"/>
          <w:szCs w:val="28"/>
        </w:rPr>
        <w:t>（1）</w:t>
      </w:r>
      <w:r w:rsidRPr="00B31747">
        <w:rPr>
          <w:rFonts w:ascii="仿宋_GB2312" w:eastAsia="仿宋_GB2312" w:hAnsi="仿宋_GB2312" w:cs="仿宋_GB2312" w:hint="eastAsia"/>
          <w:b/>
          <w:bCs/>
          <w:color w:val="000000"/>
          <w:sz w:val="28"/>
          <w:szCs w:val="28"/>
        </w:rPr>
        <w:t>《城镇排水与污水处理条例》（国务院令第641号）</w:t>
      </w:r>
    </w:p>
    <w:p w14:paraId="143CA9BA"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第二十八条　城镇排水主管部门应当与城镇污水处理设施维护运营单位签订维护运营合同，明确双方权利义务。</w:t>
      </w:r>
    </w:p>
    <w:p w14:paraId="76480A7A"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城镇污水处理设施维护运营单位应当依照法律、法规和有关规定以及维护运营合同进行维护运营，定期向社会公开有关维护运营信息，并接受相关部门和社会公众的监督。</w:t>
      </w:r>
    </w:p>
    <w:p w14:paraId="44C6E40B"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第二十九条　城镇污水处理设施维护运营单位应当保证出水水质符合国家和地方规定的排放标准，不得排放不达标污水。</w:t>
      </w:r>
    </w:p>
    <w:p w14:paraId="1D2743A7"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城镇污水处理设施维护运营单位应当按照国家有关规定检测进出水水质，向城镇排水主管部门、环境保护主管部门报送污水处理水质和水量、主要污染物削减量等信息，并按照有关规定和维护运营合同，向城镇排水主管部门报送生产运营成本等信息。</w:t>
      </w:r>
    </w:p>
    <w:p w14:paraId="065B265A"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城镇污水处理设施维护运营单位应当按照国家有关规定向价格主管部门提交相关成本信息。</w:t>
      </w:r>
    </w:p>
    <w:p w14:paraId="71DB0583"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城镇排水主管部门核定城镇污水处理运营成本，应当考虑主要污染物削减情况。</w:t>
      </w:r>
    </w:p>
    <w:p w14:paraId="7A6F62FB"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第三十条　城镇污水处理设施维护运营单位或者污泥处理处置单位</w:t>
      </w:r>
      <w:r w:rsidRPr="00B31747">
        <w:rPr>
          <w:rFonts w:ascii="仿宋_GB2312" w:eastAsia="仿宋_GB2312" w:hAnsi="仿宋_GB2312" w:cs="仿宋_GB2312" w:hint="eastAsia"/>
          <w:color w:val="000000"/>
          <w:sz w:val="28"/>
          <w:szCs w:val="28"/>
        </w:rPr>
        <w:lastRenderedPageBreak/>
        <w:t>应当安全处理处置污泥，保证处理处置后的污泥符合国家有关标准，对产生的污泥以及处理处置后的污泥去向、用途、用量等进行跟踪、记录，并向城镇排水主管部门、环境保护主管部门报告。任何单位和个人不得擅自倾倒、堆放、丢弃、遗撒污泥。</w:t>
      </w:r>
    </w:p>
    <w:p w14:paraId="1E3522B5"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第三十三条　污水处理费应当纳入地方财政预算管理，专项用于城镇污水处理设施的建设、运行和污泥处理处置，不得挪作他用。污水处理费的收费标准不应低于城镇污水处理设施正常运营的成本。因特殊原因，收取的污水处理费不足以支付城镇污水处理设施正常运营的成本的，地方人民政府给予补贴。</w:t>
      </w:r>
    </w:p>
    <w:p w14:paraId="77814667"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污水处理费的收取、使用情况应当向社会公开。</w:t>
      </w:r>
    </w:p>
    <w:p w14:paraId="3576D6A7"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第三十四条　县级以上地方人民政府环境保护主管部门应当依法对城镇污水处理设施的出水水质和水量进行监督检查。</w:t>
      </w:r>
    </w:p>
    <w:p w14:paraId="2B159A9D"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城镇排水主管部门应当对城镇污水处理设施运营情况进行监督和考核，并将监督考核情况向社会公布。有关单位和个人应当予以配合。</w:t>
      </w:r>
    </w:p>
    <w:p w14:paraId="76D9399F"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城镇污水处理设施维护运营单位应当为进出水在线监测系统的安全运行提供保障条件。</w:t>
      </w:r>
    </w:p>
    <w:p w14:paraId="068478A2" w14:textId="77777777" w:rsidR="0027324E" w:rsidRPr="00B31747" w:rsidRDefault="0027324E"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第三十五条　城镇排水主管部门应当根据城镇污水处理设施维护运营单位履行维护运营合同的情况以及环境保护主管部门对城镇污水处理设施出水水质和水量的监督检查结果，核定城镇污水处理设施运营服务费。地方人民政府有关部门应当及时、足额拨付城镇污水处理设施运营服务费。</w:t>
      </w:r>
    </w:p>
    <w:bookmarkEnd w:id="9"/>
    <w:p w14:paraId="231499AC" w14:textId="77777777" w:rsidR="00FB3C1B" w:rsidRPr="00B31747" w:rsidRDefault="00FB3C1B" w:rsidP="00F54355">
      <w:pPr>
        <w:spacing w:line="600" w:lineRule="exact"/>
        <w:ind w:firstLineChars="200" w:firstLine="562"/>
        <w:rPr>
          <w:rFonts w:ascii="仿宋_GB2312" w:eastAsia="仿宋_GB2312" w:hAnsi="仿宋_GB2312" w:cs="仿宋_GB2312"/>
          <w:b/>
          <w:bCs/>
          <w:color w:val="000000"/>
          <w:sz w:val="28"/>
          <w:szCs w:val="28"/>
        </w:rPr>
      </w:pPr>
      <w:r w:rsidRPr="00B31747">
        <w:rPr>
          <w:rFonts w:ascii="仿宋_GB2312" w:eastAsia="仿宋_GB2312" w:hAnsi="仿宋_GB2312" w:cs="仿宋_GB2312" w:hint="eastAsia"/>
          <w:b/>
          <w:bCs/>
          <w:color w:val="000000"/>
          <w:sz w:val="28"/>
          <w:szCs w:val="28"/>
        </w:rPr>
        <w:t>（2）</w:t>
      </w:r>
      <w:bookmarkStart w:id="10" w:name="_Hlk109141439"/>
      <w:r w:rsidRPr="00B31747">
        <w:rPr>
          <w:rFonts w:ascii="仿宋_GB2312" w:eastAsia="仿宋_GB2312" w:hAnsi="仿宋_GB2312" w:cs="仿宋_GB2312" w:hint="eastAsia"/>
          <w:b/>
          <w:bCs/>
          <w:color w:val="000000"/>
          <w:sz w:val="28"/>
          <w:szCs w:val="28"/>
        </w:rPr>
        <w:t>关于印发《上海市污水处理费征收使用管理实施办法》的通知（</w:t>
      </w:r>
      <w:proofErr w:type="gramStart"/>
      <w:r w:rsidRPr="00B31747">
        <w:rPr>
          <w:rFonts w:ascii="仿宋_GB2312" w:eastAsia="仿宋_GB2312" w:hAnsi="仿宋_GB2312" w:cs="仿宋_GB2312" w:hint="eastAsia"/>
          <w:b/>
          <w:bCs/>
          <w:color w:val="000000"/>
          <w:sz w:val="28"/>
          <w:szCs w:val="28"/>
        </w:rPr>
        <w:t>沪财预</w:t>
      </w:r>
      <w:proofErr w:type="gramEnd"/>
      <w:r w:rsidRPr="00B31747">
        <w:rPr>
          <w:rFonts w:ascii="仿宋_GB2312" w:eastAsia="仿宋_GB2312" w:hAnsi="仿宋_GB2312" w:cs="仿宋_GB2312" w:hint="eastAsia"/>
          <w:b/>
          <w:bCs/>
          <w:color w:val="000000"/>
          <w:sz w:val="28"/>
          <w:szCs w:val="28"/>
        </w:rPr>
        <w:t>〔2016〕25号）</w:t>
      </w:r>
    </w:p>
    <w:p w14:paraId="68582583" w14:textId="77777777" w:rsidR="00DC35F7" w:rsidRPr="00B31747" w:rsidRDefault="00DC35F7"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lastRenderedPageBreak/>
        <w:t>第五条  本市鼓励采取政府与社会资本合作、政府购买服务等多种形式，吸引社会资本共同参与城镇污水处理设施投资、建设和运营。按照《政府采购法》及有关规定选择符合要求的污水处理服务单位，并采取特许经营、委托运营等多种服务方式，提高城镇污水处理服务质量和运营效率。</w:t>
      </w:r>
    </w:p>
    <w:p w14:paraId="18A3FE1D" w14:textId="77777777" w:rsidR="00DC35F7" w:rsidRPr="00B31747" w:rsidRDefault="00DC35F7"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第六条  污水处理费的征收、使用和管理应当接受财政、价格、审计部门和上级水行政主管部门的监督检查。</w:t>
      </w:r>
    </w:p>
    <w:p w14:paraId="66586B1C" w14:textId="77777777" w:rsidR="00DC35F7" w:rsidRPr="00B31747" w:rsidRDefault="00DC35F7"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第二十二条  本市污水处理费专项用于城镇污水处理设施的建设、运行和污泥处理处置，以及污水处理费的代征手续费支出，不得挪作他用。</w:t>
      </w:r>
    </w:p>
    <w:p w14:paraId="6912036F" w14:textId="77777777" w:rsidR="00DC35F7" w:rsidRPr="00B31747" w:rsidRDefault="00DC35F7"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第二十三条  征收的污水处理费不能</w:t>
      </w:r>
      <w:proofErr w:type="gramStart"/>
      <w:r w:rsidRPr="00B31747">
        <w:rPr>
          <w:rFonts w:ascii="仿宋_GB2312" w:eastAsia="仿宋_GB2312" w:hAnsi="仿宋_GB2312" w:cs="仿宋_GB2312" w:hint="eastAsia"/>
          <w:color w:val="000000"/>
          <w:sz w:val="28"/>
          <w:szCs w:val="28"/>
        </w:rPr>
        <w:t>保障市</w:t>
      </w:r>
      <w:proofErr w:type="gramEnd"/>
      <w:r w:rsidRPr="00B31747">
        <w:rPr>
          <w:rFonts w:ascii="仿宋_GB2312" w:eastAsia="仿宋_GB2312" w:hAnsi="仿宋_GB2312" w:cs="仿宋_GB2312" w:hint="eastAsia"/>
          <w:color w:val="000000"/>
          <w:sz w:val="28"/>
          <w:szCs w:val="28"/>
        </w:rPr>
        <w:t>与区（县）城镇污水处理设施正常运营的，同级财政部门应当给予补贴。</w:t>
      </w:r>
    </w:p>
    <w:p w14:paraId="731AB999" w14:textId="77777777" w:rsidR="00DC35F7" w:rsidRPr="00B31747" w:rsidRDefault="00DC35F7"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第二十四条  缴入市与区（县）国库的污水处理费与地方财政补贴资金统筹使用，由同级水行政主管部门通过政府购买服务方式，向提供城镇污水处理服务的单位支付服务费。</w:t>
      </w:r>
    </w:p>
    <w:p w14:paraId="634F2195" w14:textId="77777777" w:rsidR="00DC35F7" w:rsidRPr="00B31747" w:rsidRDefault="00DC35F7"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污水处理服务费应当覆盖合理服务成本并使服务单位合理收益，按照合同约定的污水处理量、污泥处理处置量、排水管网维护、再生水量等服务质量和数量予以确定。</w:t>
      </w:r>
    </w:p>
    <w:p w14:paraId="6DC84CD5" w14:textId="77777777" w:rsidR="004A68A5" w:rsidRPr="00B31747" w:rsidRDefault="004A68A5" w:rsidP="00F54355">
      <w:pPr>
        <w:spacing w:line="600" w:lineRule="exact"/>
        <w:ind w:firstLineChars="200" w:firstLine="562"/>
        <w:rPr>
          <w:rFonts w:ascii="仿宋_GB2312" w:eastAsia="仿宋_GB2312" w:hAnsi="仿宋_GB2312" w:cs="仿宋_GB2312"/>
          <w:b/>
          <w:bCs/>
          <w:color w:val="000000"/>
          <w:sz w:val="28"/>
          <w:szCs w:val="28"/>
        </w:rPr>
      </w:pPr>
      <w:r w:rsidRPr="00B31747">
        <w:rPr>
          <w:rFonts w:ascii="仿宋_GB2312" w:eastAsia="仿宋_GB2312" w:hAnsi="仿宋_GB2312" w:cs="仿宋_GB2312" w:hint="eastAsia"/>
          <w:b/>
          <w:bCs/>
          <w:color w:val="000000"/>
          <w:sz w:val="28"/>
          <w:szCs w:val="28"/>
        </w:rPr>
        <w:t>（3）《上海市排水与污水处理条例》（2</w:t>
      </w:r>
      <w:r w:rsidRPr="00B31747">
        <w:rPr>
          <w:rFonts w:ascii="仿宋_GB2312" w:eastAsia="仿宋_GB2312" w:hAnsi="仿宋_GB2312" w:cs="仿宋_GB2312"/>
          <w:b/>
          <w:bCs/>
          <w:color w:val="000000"/>
          <w:sz w:val="28"/>
          <w:szCs w:val="28"/>
        </w:rPr>
        <w:t>019</w:t>
      </w:r>
      <w:r w:rsidRPr="00B31747">
        <w:rPr>
          <w:rFonts w:ascii="仿宋_GB2312" w:eastAsia="仿宋_GB2312" w:hAnsi="仿宋_GB2312" w:cs="仿宋_GB2312" w:hint="eastAsia"/>
          <w:b/>
          <w:bCs/>
          <w:color w:val="000000"/>
          <w:sz w:val="28"/>
          <w:szCs w:val="28"/>
        </w:rPr>
        <w:t>年1</w:t>
      </w:r>
      <w:r w:rsidRPr="00B31747">
        <w:rPr>
          <w:rFonts w:ascii="仿宋_GB2312" w:eastAsia="仿宋_GB2312" w:hAnsi="仿宋_GB2312" w:cs="仿宋_GB2312"/>
          <w:b/>
          <w:bCs/>
          <w:color w:val="000000"/>
          <w:sz w:val="28"/>
          <w:szCs w:val="28"/>
        </w:rPr>
        <w:t>2</w:t>
      </w:r>
      <w:r w:rsidRPr="00B31747">
        <w:rPr>
          <w:rFonts w:ascii="仿宋_GB2312" w:eastAsia="仿宋_GB2312" w:hAnsi="仿宋_GB2312" w:cs="仿宋_GB2312" w:hint="eastAsia"/>
          <w:b/>
          <w:bCs/>
          <w:color w:val="000000"/>
          <w:sz w:val="28"/>
          <w:szCs w:val="28"/>
        </w:rPr>
        <w:t>月1</w:t>
      </w:r>
      <w:r w:rsidRPr="00B31747">
        <w:rPr>
          <w:rFonts w:ascii="仿宋_GB2312" w:eastAsia="仿宋_GB2312" w:hAnsi="仿宋_GB2312" w:cs="仿宋_GB2312"/>
          <w:b/>
          <w:bCs/>
          <w:color w:val="000000"/>
          <w:sz w:val="28"/>
          <w:szCs w:val="28"/>
        </w:rPr>
        <w:t>9</w:t>
      </w:r>
      <w:r w:rsidRPr="00B31747">
        <w:rPr>
          <w:rFonts w:ascii="仿宋_GB2312" w:eastAsia="仿宋_GB2312" w:hAnsi="仿宋_GB2312" w:cs="仿宋_GB2312" w:hint="eastAsia"/>
          <w:b/>
          <w:bCs/>
          <w:color w:val="000000"/>
          <w:sz w:val="28"/>
          <w:szCs w:val="28"/>
        </w:rPr>
        <w:t>日上海市第十五届人民代表大会常务委员会第十六次会议通过）</w:t>
      </w:r>
    </w:p>
    <w:bookmarkEnd w:id="10"/>
    <w:p w14:paraId="38388350" w14:textId="77777777" w:rsidR="00C14C08" w:rsidRPr="00B31747" w:rsidRDefault="00C14C08"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color w:val="000000"/>
          <w:sz w:val="28"/>
          <w:szCs w:val="28"/>
        </w:rPr>
        <w:t>第三十三条 城镇污水处理设施运行维护单位应当保证污水处理设施的出水水质、污泥处理处置设施处理后的泥质、大气污染物排放浓度符合国家和本市规定的标准。相关信息应当依法向社会公布。</w:t>
      </w:r>
    </w:p>
    <w:p w14:paraId="6B125852" w14:textId="77777777" w:rsidR="00C14C08" w:rsidRPr="00B31747" w:rsidRDefault="00C14C08"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color w:val="000000"/>
          <w:sz w:val="28"/>
          <w:szCs w:val="28"/>
        </w:rPr>
        <w:t>城镇污水处理设施运行维护单位应当按照法律、法规和相关技术标准，</w:t>
      </w:r>
      <w:r w:rsidRPr="00B31747">
        <w:rPr>
          <w:rFonts w:ascii="仿宋_GB2312" w:eastAsia="仿宋_GB2312" w:hAnsi="仿宋_GB2312" w:cs="仿宋_GB2312"/>
          <w:color w:val="000000"/>
          <w:sz w:val="28"/>
          <w:szCs w:val="28"/>
        </w:rPr>
        <w:lastRenderedPageBreak/>
        <w:t>在污水处理设施的进水口和出水口安装与污染源监控平台联网的流量计量设备、水质在线监测设备。</w:t>
      </w:r>
    </w:p>
    <w:p w14:paraId="39D32DD6" w14:textId="77777777" w:rsidR="00C14C08" w:rsidRPr="00B31747" w:rsidRDefault="00C14C08"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color w:val="000000"/>
          <w:sz w:val="28"/>
          <w:szCs w:val="28"/>
        </w:rPr>
        <w:t>城镇污水处理设施运行维护单位应当按照国家和本市有关规定检测进出水水质，向水务、生态环境部门报送污水处理水质和水量、主要污染物削减量等信息，并按照有关规定向市或者区水务部门报送生产运营成本等信息。</w:t>
      </w:r>
    </w:p>
    <w:p w14:paraId="759241E1" w14:textId="77777777" w:rsidR="00C14C08" w:rsidRPr="00B31747" w:rsidRDefault="00C14C08"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color w:val="000000"/>
          <w:sz w:val="28"/>
          <w:szCs w:val="28"/>
        </w:rPr>
        <w:t>生态环境部门应当对城镇污水处理设施的出水水质和水量进行监督检查。</w:t>
      </w:r>
    </w:p>
    <w:p w14:paraId="06F65E76" w14:textId="77777777" w:rsidR="00FB3C1B" w:rsidRPr="00B31747" w:rsidRDefault="00FB3C1B" w:rsidP="00F54355">
      <w:pPr>
        <w:spacing w:line="600" w:lineRule="exact"/>
        <w:ind w:firstLineChars="200" w:firstLine="562"/>
        <w:rPr>
          <w:rFonts w:ascii="仿宋_GB2312" w:eastAsia="仿宋_GB2312" w:hAnsi="仿宋_GB2312" w:cs="仿宋_GB2312"/>
          <w:b/>
          <w:bCs/>
          <w:color w:val="000000"/>
          <w:sz w:val="28"/>
          <w:szCs w:val="28"/>
        </w:rPr>
      </w:pPr>
      <w:r w:rsidRPr="00B31747">
        <w:rPr>
          <w:rFonts w:ascii="仿宋_GB2312" w:eastAsia="仿宋_GB2312" w:hAnsi="仿宋_GB2312" w:cs="仿宋_GB2312" w:hint="eastAsia"/>
          <w:b/>
          <w:bCs/>
          <w:color w:val="000000"/>
          <w:sz w:val="28"/>
          <w:szCs w:val="28"/>
        </w:rPr>
        <w:t>（</w:t>
      </w:r>
      <w:r w:rsidR="004A68A5" w:rsidRPr="00B31747">
        <w:rPr>
          <w:rFonts w:ascii="仿宋_GB2312" w:eastAsia="仿宋_GB2312" w:hAnsi="仿宋_GB2312" w:cs="仿宋_GB2312"/>
          <w:b/>
          <w:bCs/>
          <w:color w:val="000000"/>
          <w:sz w:val="28"/>
          <w:szCs w:val="28"/>
        </w:rPr>
        <w:t>4</w:t>
      </w:r>
      <w:r w:rsidRPr="00B31747">
        <w:rPr>
          <w:rFonts w:ascii="仿宋_GB2312" w:eastAsia="仿宋_GB2312" w:hAnsi="仿宋_GB2312" w:cs="仿宋_GB2312" w:hint="eastAsia"/>
          <w:b/>
          <w:bCs/>
          <w:color w:val="000000"/>
          <w:sz w:val="28"/>
          <w:szCs w:val="28"/>
        </w:rPr>
        <w:t>）《上海市水务局关于长兴岛污水处理费征收工作专题会议纪要》（2</w:t>
      </w:r>
      <w:r w:rsidRPr="00B31747">
        <w:rPr>
          <w:rFonts w:ascii="仿宋_GB2312" w:eastAsia="仿宋_GB2312" w:hAnsi="仿宋_GB2312" w:cs="仿宋_GB2312"/>
          <w:b/>
          <w:bCs/>
          <w:color w:val="000000"/>
          <w:sz w:val="28"/>
          <w:szCs w:val="28"/>
        </w:rPr>
        <w:t>016</w:t>
      </w:r>
      <w:r w:rsidRPr="00B31747">
        <w:rPr>
          <w:rFonts w:ascii="仿宋_GB2312" w:eastAsia="仿宋_GB2312" w:hAnsi="仿宋_GB2312" w:cs="仿宋_GB2312" w:hint="eastAsia"/>
          <w:b/>
          <w:bCs/>
          <w:color w:val="000000"/>
          <w:sz w:val="28"/>
          <w:szCs w:val="28"/>
        </w:rPr>
        <w:t>-</w:t>
      </w:r>
      <w:r w:rsidRPr="00B31747">
        <w:rPr>
          <w:rFonts w:ascii="仿宋_GB2312" w:eastAsia="仿宋_GB2312" w:hAnsi="仿宋_GB2312" w:cs="仿宋_GB2312"/>
          <w:b/>
          <w:bCs/>
          <w:color w:val="000000"/>
          <w:sz w:val="28"/>
          <w:szCs w:val="28"/>
        </w:rPr>
        <w:t>38</w:t>
      </w:r>
      <w:r w:rsidRPr="00B31747">
        <w:rPr>
          <w:rFonts w:ascii="仿宋_GB2312" w:eastAsia="仿宋_GB2312" w:hAnsi="仿宋_GB2312" w:cs="仿宋_GB2312" w:hint="eastAsia"/>
          <w:b/>
          <w:bCs/>
          <w:color w:val="000000"/>
          <w:sz w:val="28"/>
          <w:szCs w:val="28"/>
        </w:rPr>
        <w:t>）</w:t>
      </w:r>
    </w:p>
    <w:p w14:paraId="349282F3" w14:textId="77777777" w:rsidR="00C14C08" w:rsidRPr="00B31747" w:rsidRDefault="00C14C08"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一、</w:t>
      </w:r>
      <w:proofErr w:type="gramStart"/>
      <w:r w:rsidRPr="00B31747">
        <w:rPr>
          <w:rFonts w:ascii="仿宋_GB2312" w:eastAsia="仿宋_GB2312" w:hAnsi="仿宋_GB2312" w:cs="仿宋_GB2312" w:hint="eastAsia"/>
          <w:color w:val="000000"/>
          <w:sz w:val="28"/>
          <w:szCs w:val="28"/>
        </w:rPr>
        <w:t>根据沪财预</w:t>
      </w:r>
      <w:proofErr w:type="gramEnd"/>
      <w:r w:rsidRPr="00B31747">
        <w:rPr>
          <w:rFonts w:ascii="仿宋_GB2312" w:eastAsia="仿宋_GB2312" w:hAnsi="仿宋_GB2312" w:cs="仿宋_GB2312" w:hint="eastAsia"/>
          <w:color w:val="000000"/>
          <w:sz w:val="28"/>
          <w:szCs w:val="28"/>
        </w:rPr>
        <w:t>（2</w:t>
      </w:r>
      <w:r w:rsidRPr="00B31747">
        <w:rPr>
          <w:rFonts w:ascii="仿宋_GB2312" w:eastAsia="仿宋_GB2312" w:hAnsi="仿宋_GB2312" w:cs="仿宋_GB2312"/>
          <w:color w:val="000000"/>
          <w:sz w:val="28"/>
          <w:szCs w:val="28"/>
        </w:rPr>
        <w:t>016</w:t>
      </w:r>
      <w:r w:rsidRPr="00B31747">
        <w:rPr>
          <w:rFonts w:ascii="仿宋_GB2312" w:eastAsia="仿宋_GB2312" w:hAnsi="仿宋_GB2312" w:cs="仿宋_GB2312" w:hint="eastAsia"/>
          <w:color w:val="000000"/>
          <w:sz w:val="28"/>
          <w:szCs w:val="28"/>
        </w:rPr>
        <w:t>）2</w:t>
      </w:r>
      <w:r w:rsidRPr="00B31747">
        <w:rPr>
          <w:rFonts w:ascii="仿宋_GB2312" w:eastAsia="仿宋_GB2312" w:hAnsi="仿宋_GB2312" w:cs="仿宋_GB2312"/>
          <w:color w:val="000000"/>
          <w:sz w:val="28"/>
          <w:szCs w:val="28"/>
        </w:rPr>
        <w:t>5</w:t>
      </w:r>
      <w:r w:rsidRPr="00B31747">
        <w:rPr>
          <w:rFonts w:ascii="仿宋_GB2312" w:eastAsia="仿宋_GB2312" w:hAnsi="仿宋_GB2312" w:cs="仿宋_GB2312" w:hint="eastAsia"/>
          <w:color w:val="000000"/>
          <w:sz w:val="28"/>
          <w:szCs w:val="28"/>
        </w:rPr>
        <w:t>号文件精神，自2</w:t>
      </w:r>
      <w:r w:rsidRPr="00B31747">
        <w:rPr>
          <w:rFonts w:ascii="仿宋_GB2312" w:eastAsia="仿宋_GB2312" w:hAnsi="仿宋_GB2312" w:cs="仿宋_GB2312"/>
          <w:color w:val="000000"/>
          <w:sz w:val="28"/>
          <w:szCs w:val="28"/>
        </w:rPr>
        <w:t>017</w:t>
      </w:r>
      <w:r w:rsidRPr="00B31747">
        <w:rPr>
          <w:rFonts w:ascii="仿宋_GB2312" w:eastAsia="仿宋_GB2312" w:hAnsi="仿宋_GB2312" w:cs="仿宋_GB2312" w:hint="eastAsia"/>
          <w:color w:val="000000"/>
          <w:sz w:val="28"/>
          <w:szCs w:val="28"/>
        </w:rPr>
        <w:t>年1月1日起，将长兴</w:t>
      </w:r>
      <w:proofErr w:type="gramStart"/>
      <w:r w:rsidRPr="00B31747">
        <w:rPr>
          <w:rFonts w:ascii="仿宋_GB2312" w:eastAsia="仿宋_GB2312" w:hAnsi="仿宋_GB2312" w:cs="仿宋_GB2312" w:hint="eastAsia"/>
          <w:color w:val="000000"/>
          <w:sz w:val="28"/>
          <w:szCs w:val="28"/>
        </w:rPr>
        <w:t>岛区域排</w:t>
      </w:r>
      <w:proofErr w:type="gramEnd"/>
      <w:r w:rsidRPr="00B31747">
        <w:rPr>
          <w:rFonts w:ascii="仿宋_GB2312" w:eastAsia="仿宋_GB2312" w:hAnsi="仿宋_GB2312" w:cs="仿宋_GB2312" w:hint="eastAsia"/>
          <w:color w:val="000000"/>
          <w:sz w:val="28"/>
          <w:szCs w:val="28"/>
        </w:rPr>
        <w:t>水费调整为污水处理费，由崇明区水务局负责征收，全额上缴</w:t>
      </w:r>
      <w:proofErr w:type="gramStart"/>
      <w:r w:rsidRPr="00B31747">
        <w:rPr>
          <w:rFonts w:ascii="仿宋_GB2312" w:eastAsia="仿宋_GB2312" w:hAnsi="仿宋_GB2312" w:cs="仿宋_GB2312" w:hint="eastAsia"/>
          <w:color w:val="000000"/>
          <w:sz w:val="28"/>
          <w:szCs w:val="28"/>
        </w:rPr>
        <w:t>崇明区</w:t>
      </w:r>
      <w:proofErr w:type="gramEnd"/>
      <w:r w:rsidRPr="00B31747">
        <w:rPr>
          <w:rFonts w:ascii="仿宋_GB2312" w:eastAsia="仿宋_GB2312" w:hAnsi="仿宋_GB2312" w:cs="仿宋_GB2312" w:hint="eastAsia"/>
          <w:color w:val="000000"/>
          <w:sz w:val="28"/>
          <w:szCs w:val="28"/>
        </w:rPr>
        <w:t>国库，纳入政府性基金预算管</w:t>
      </w:r>
      <w:r w:rsidR="00EE5638" w:rsidRPr="00B31747">
        <w:rPr>
          <w:rFonts w:ascii="仿宋_GB2312" w:eastAsia="仿宋_GB2312" w:hAnsi="仿宋_GB2312" w:cs="仿宋_GB2312" w:hint="eastAsia"/>
          <w:color w:val="000000"/>
          <w:sz w:val="28"/>
          <w:szCs w:val="28"/>
        </w:rPr>
        <w:t>理，实行专款专用。征收标准及计费方式与目前</w:t>
      </w:r>
      <w:proofErr w:type="gramStart"/>
      <w:r w:rsidR="00EE5638" w:rsidRPr="00B31747">
        <w:rPr>
          <w:rFonts w:ascii="仿宋_GB2312" w:eastAsia="仿宋_GB2312" w:hAnsi="仿宋_GB2312" w:cs="仿宋_GB2312" w:hint="eastAsia"/>
          <w:color w:val="000000"/>
          <w:sz w:val="28"/>
          <w:szCs w:val="28"/>
        </w:rPr>
        <w:t>崇明区</w:t>
      </w:r>
      <w:proofErr w:type="gramEnd"/>
      <w:r w:rsidR="00EE5638" w:rsidRPr="00B31747">
        <w:rPr>
          <w:rFonts w:ascii="仿宋_GB2312" w:eastAsia="仿宋_GB2312" w:hAnsi="仿宋_GB2312" w:cs="仿宋_GB2312" w:hint="eastAsia"/>
          <w:color w:val="000000"/>
          <w:sz w:val="28"/>
          <w:szCs w:val="28"/>
        </w:rPr>
        <w:t>其他区域征收污水处理</w:t>
      </w:r>
      <w:proofErr w:type="gramStart"/>
      <w:r w:rsidR="00EE5638" w:rsidRPr="00B31747">
        <w:rPr>
          <w:rFonts w:ascii="仿宋_GB2312" w:eastAsia="仿宋_GB2312" w:hAnsi="仿宋_GB2312" w:cs="仿宋_GB2312" w:hint="eastAsia"/>
          <w:color w:val="000000"/>
          <w:sz w:val="28"/>
          <w:szCs w:val="28"/>
        </w:rPr>
        <w:t>费保持</w:t>
      </w:r>
      <w:proofErr w:type="gramEnd"/>
      <w:r w:rsidR="00EE5638" w:rsidRPr="00B31747">
        <w:rPr>
          <w:rFonts w:ascii="仿宋_GB2312" w:eastAsia="仿宋_GB2312" w:hAnsi="仿宋_GB2312" w:cs="仿宋_GB2312" w:hint="eastAsia"/>
          <w:color w:val="000000"/>
          <w:sz w:val="28"/>
          <w:szCs w:val="28"/>
        </w:rPr>
        <w:t>一致。</w:t>
      </w:r>
    </w:p>
    <w:p w14:paraId="73B672F3" w14:textId="77777777" w:rsidR="00EE5638" w:rsidRPr="00B31747" w:rsidRDefault="00EE5638"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二、由崇明区水务局委托相关公共供水企业，对使用公共供水的单位和个人代征污水处理费。</w:t>
      </w:r>
    </w:p>
    <w:p w14:paraId="3964C9D7" w14:textId="77777777" w:rsidR="00EE5638" w:rsidRPr="00B31747" w:rsidRDefault="00EE5638" w:rsidP="00F54355">
      <w:pPr>
        <w:spacing w:line="600" w:lineRule="exact"/>
        <w:ind w:firstLineChars="200" w:firstLine="560"/>
        <w:rPr>
          <w:rFonts w:ascii="仿宋_GB2312" w:eastAsia="仿宋_GB2312" w:hAnsi="仿宋_GB2312" w:cs="仿宋_GB2312"/>
          <w:color w:val="000000"/>
          <w:sz w:val="28"/>
          <w:szCs w:val="28"/>
        </w:rPr>
      </w:pPr>
      <w:r w:rsidRPr="00B31747">
        <w:rPr>
          <w:rFonts w:ascii="仿宋_GB2312" w:eastAsia="仿宋_GB2312" w:hAnsi="仿宋_GB2312" w:cs="仿宋_GB2312" w:hint="eastAsia"/>
          <w:color w:val="000000"/>
          <w:sz w:val="28"/>
          <w:szCs w:val="28"/>
        </w:rPr>
        <w:t>三、2</w:t>
      </w:r>
      <w:r w:rsidRPr="00B31747">
        <w:rPr>
          <w:rFonts w:ascii="仿宋_GB2312" w:eastAsia="仿宋_GB2312" w:hAnsi="仿宋_GB2312" w:cs="仿宋_GB2312"/>
          <w:color w:val="000000"/>
          <w:sz w:val="28"/>
          <w:szCs w:val="28"/>
        </w:rPr>
        <w:t>017</w:t>
      </w:r>
      <w:r w:rsidRPr="00B31747">
        <w:rPr>
          <w:rFonts w:ascii="仿宋_GB2312" w:eastAsia="仿宋_GB2312" w:hAnsi="仿宋_GB2312" w:cs="仿宋_GB2312" w:hint="eastAsia"/>
          <w:color w:val="000000"/>
          <w:sz w:val="28"/>
          <w:szCs w:val="28"/>
        </w:rPr>
        <w:t>年1月1日起，由崇明区水务局以实际运行成本结算的方式，向市城投污水处理有限公司支付长兴污水处理厂及附属二座泵站的运行费用。</w:t>
      </w:r>
    </w:p>
    <w:p w14:paraId="6AA016CB" w14:textId="77777777" w:rsidR="00FB3C1B" w:rsidRPr="00B31747" w:rsidRDefault="00FB3C1B" w:rsidP="00F54355">
      <w:pPr>
        <w:pStyle w:val="2"/>
        <w:ind w:firstLine="562"/>
        <w:rPr>
          <w:sz w:val="28"/>
          <w:szCs w:val="28"/>
        </w:rPr>
      </w:pPr>
      <w:bookmarkStart w:id="11" w:name="_Toc109509230"/>
      <w:r w:rsidRPr="00B31747">
        <w:rPr>
          <w:rFonts w:hint="eastAsia"/>
          <w:sz w:val="28"/>
          <w:szCs w:val="28"/>
        </w:rPr>
        <w:t>（</w:t>
      </w:r>
      <w:r w:rsidR="00F6311C" w:rsidRPr="00B31747">
        <w:rPr>
          <w:rFonts w:hint="eastAsia"/>
          <w:sz w:val="28"/>
          <w:szCs w:val="28"/>
        </w:rPr>
        <w:t>二</w:t>
      </w:r>
      <w:r w:rsidRPr="00B31747">
        <w:rPr>
          <w:rFonts w:hint="eastAsia"/>
          <w:sz w:val="28"/>
          <w:szCs w:val="28"/>
        </w:rPr>
        <w:t>）项目实施计划及完成情况</w:t>
      </w:r>
      <w:bookmarkEnd w:id="11"/>
    </w:p>
    <w:p w14:paraId="1A9753D9" w14:textId="77777777" w:rsidR="001E3C79" w:rsidRPr="00B31747" w:rsidRDefault="000374B0" w:rsidP="00F54355">
      <w:pPr>
        <w:spacing w:line="600" w:lineRule="exact"/>
        <w:ind w:firstLineChars="200" w:firstLine="562"/>
        <w:rPr>
          <w:rFonts w:ascii="仿宋_GB2312" w:eastAsia="仿宋_GB2312" w:hAnsi="仿宋_GB2312" w:cs="仿宋_GB2312"/>
          <w:b/>
          <w:color w:val="000000"/>
          <w:sz w:val="28"/>
          <w:szCs w:val="28"/>
        </w:rPr>
      </w:pPr>
      <w:r w:rsidRPr="00B31747">
        <w:rPr>
          <w:rFonts w:ascii="仿宋_GB2312" w:eastAsia="仿宋_GB2312" w:hAnsi="仿宋_GB2312" w:cs="仿宋_GB2312" w:hint="eastAsia"/>
          <w:b/>
          <w:color w:val="000000"/>
          <w:sz w:val="28"/>
          <w:szCs w:val="28"/>
        </w:rPr>
        <w:t>1.</w:t>
      </w:r>
      <w:r w:rsidR="001E3C79" w:rsidRPr="00B31747">
        <w:rPr>
          <w:rFonts w:ascii="仿宋_GB2312" w:eastAsia="仿宋_GB2312" w:hAnsi="仿宋_GB2312" w:cs="仿宋_GB2312" w:hint="eastAsia"/>
          <w:b/>
          <w:color w:val="000000"/>
          <w:sz w:val="28"/>
          <w:szCs w:val="28"/>
        </w:rPr>
        <w:t>运营范围</w:t>
      </w:r>
      <w:r w:rsidRPr="00B31747">
        <w:rPr>
          <w:rFonts w:ascii="仿宋_GB2312" w:eastAsia="仿宋_GB2312" w:hAnsi="仿宋_GB2312" w:cs="仿宋_GB2312" w:hint="eastAsia"/>
          <w:b/>
          <w:color w:val="000000"/>
          <w:sz w:val="28"/>
          <w:szCs w:val="28"/>
        </w:rPr>
        <w:t>及整体运行情况</w:t>
      </w:r>
    </w:p>
    <w:p w14:paraId="3A78671A" w14:textId="168AE19F" w:rsidR="000374B0" w:rsidRPr="00B31747" w:rsidRDefault="001E3C79" w:rsidP="00F54355">
      <w:pPr>
        <w:spacing w:line="600" w:lineRule="exact"/>
        <w:ind w:firstLineChars="200" w:firstLine="560"/>
        <w:rPr>
          <w:rFonts w:ascii="仿宋_GB2312" w:eastAsia="仿宋_GB2312" w:hAnsi="仿宋_GB2312" w:cs="仿宋_GB2312"/>
          <w:bCs/>
          <w:color w:val="000000"/>
          <w:sz w:val="28"/>
          <w:szCs w:val="28"/>
        </w:rPr>
      </w:pPr>
      <w:r w:rsidRPr="00B31747">
        <w:rPr>
          <w:rFonts w:ascii="仿宋_GB2312" w:eastAsia="仿宋_GB2312" w:hAnsi="仿宋_GB2312" w:cs="仿宋_GB2312" w:hint="eastAsia"/>
          <w:bCs/>
          <w:color w:val="000000"/>
          <w:sz w:val="28"/>
          <w:szCs w:val="28"/>
        </w:rPr>
        <w:t>本项目运营范围包括长兴污水厂，</w:t>
      </w:r>
      <w:proofErr w:type="gramStart"/>
      <w:r w:rsidRPr="00B31747">
        <w:rPr>
          <w:rFonts w:ascii="仿宋_GB2312" w:eastAsia="仿宋_GB2312" w:hAnsi="仿宋_GB2312" w:cs="仿宋_GB2312" w:hint="eastAsia"/>
          <w:bCs/>
          <w:color w:val="000000"/>
          <w:sz w:val="28"/>
          <w:szCs w:val="28"/>
        </w:rPr>
        <w:t>位于凤丰东路</w:t>
      </w:r>
      <w:proofErr w:type="gramEnd"/>
      <w:r w:rsidRPr="00B31747">
        <w:rPr>
          <w:rFonts w:ascii="仿宋_GB2312" w:eastAsia="仿宋_GB2312" w:hAnsi="仿宋_GB2312" w:cs="仿宋_GB2312" w:hint="eastAsia"/>
          <w:bCs/>
          <w:color w:val="000000"/>
          <w:sz w:val="28"/>
          <w:szCs w:val="28"/>
        </w:rPr>
        <w:t>以南，南环路以北，</w:t>
      </w:r>
      <w:r w:rsidRPr="00B31747">
        <w:rPr>
          <w:rFonts w:ascii="仿宋_GB2312" w:eastAsia="仿宋_GB2312" w:hAnsi="仿宋_GB2312" w:cs="仿宋_GB2312" w:hint="eastAsia"/>
          <w:bCs/>
          <w:color w:val="000000"/>
          <w:sz w:val="28"/>
          <w:szCs w:val="28"/>
        </w:rPr>
        <w:lastRenderedPageBreak/>
        <w:t>规划二路以西，新兴之路以东。一期占地面积约3.84万平方米，</w:t>
      </w:r>
      <w:r w:rsidR="000374B0" w:rsidRPr="00B31747">
        <w:rPr>
          <w:rFonts w:ascii="仿宋_GB2312" w:eastAsia="仿宋_GB2312" w:hAnsi="仿宋_GB2312" w:cs="仿宋_GB2312" w:hint="eastAsia"/>
          <w:bCs/>
          <w:color w:val="000000"/>
          <w:sz w:val="28"/>
          <w:szCs w:val="28"/>
        </w:rPr>
        <w:t>设计规模日均污水处理量2.</w:t>
      </w:r>
      <w:r w:rsidR="000374B0" w:rsidRPr="00B31747">
        <w:rPr>
          <w:rFonts w:ascii="仿宋_GB2312" w:eastAsia="仿宋_GB2312" w:hAnsi="仿宋_GB2312" w:cs="仿宋_GB2312"/>
          <w:bCs/>
          <w:color w:val="000000"/>
          <w:sz w:val="28"/>
          <w:szCs w:val="28"/>
        </w:rPr>
        <w:t>5</w:t>
      </w:r>
      <w:r w:rsidR="000374B0" w:rsidRPr="00B31747">
        <w:rPr>
          <w:rFonts w:ascii="仿宋_GB2312" w:eastAsia="仿宋_GB2312" w:hAnsi="仿宋_GB2312" w:cs="仿宋_GB2312" w:hint="eastAsia"/>
          <w:bCs/>
          <w:color w:val="000000"/>
          <w:sz w:val="28"/>
          <w:szCs w:val="28"/>
        </w:rPr>
        <w:t>万m</w:t>
      </w:r>
      <w:r w:rsidR="000374B0" w:rsidRPr="00B31747">
        <w:rPr>
          <w:rFonts w:ascii="仿宋_GB2312" w:eastAsia="仿宋_GB2312" w:hAnsi="仿宋_GB2312" w:cs="仿宋_GB2312"/>
          <w:bCs/>
          <w:color w:val="000000"/>
          <w:sz w:val="28"/>
          <w:szCs w:val="28"/>
          <w:vertAlign w:val="superscript"/>
        </w:rPr>
        <w:t>3</w:t>
      </w:r>
      <w:r w:rsidR="000374B0" w:rsidRPr="00B31747">
        <w:rPr>
          <w:rFonts w:ascii="仿宋_GB2312" w:eastAsia="仿宋_GB2312" w:hAnsi="仿宋_GB2312" w:cs="仿宋_GB2312"/>
          <w:bCs/>
          <w:color w:val="000000"/>
          <w:sz w:val="28"/>
          <w:szCs w:val="28"/>
        </w:rPr>
        <w:t>/</w:t>
      </w:r>
      <w:r w:rsidR="000374B0" w:rsidRPr="00B31747">
        <w:rPr>
          <w:rFonts w:ascii="仿宋_GB2312" w:eastAsia="仿宋_GB2312" w:hAnsi="仿宋_GB2312" w:cs="仿宋_GB2312" w:hint="eastAsia"/>
          <w:bCs/>
          <w:color w:val="000000"/>
          <w:sz w:val="28"/>
          <w:szCs w:val="28"/>
        </w:rPr>
        <w:t>天，</w:t>
      </w:r>
      <w:r w:rsidR="00F72617" w:rsidRPr="00B31747">
        <w:rPr>
          <w:rFonts w:ascii="仿宋_GB2312" w:eastAsia="仿宋_GB2312" w:hAnsi="仿宋_GB2312" w:cs="仿宋_GB2312" w:hint="eastAsia"/>
          <w:bCs/>
          <w:color w:val="000000"/>
          <w:sz w:val="28"/>
          <w:szCs w:val="28"/>
        </w:rPr>
        <w:t>基本水量1.5万m</w:t>
      </w:r>
      <w:r w:rsidR="00F72617" w:rsidRPr="00B31747">
        <w:rPr>
          <w:rFonts w:ascii="仿宋_GB2312" w:eastAsia="仿宋_GB2312" w:hAnsi="仿宋_GB2312" w:cs="仿宋_GB2312" w:hint="eastAsia"/>
          <w:bCs/>
          <w:color w:val="000000"/>
          <w:sz w:val="28"/>
          <w:szCs w:val="28"/>
          <w:vertAlign w:val="superscript"/>
        </w:rPr>
        <w:t>3</w:t>
      </w:r>
      <w:r w:rsidR="00F72617" w:rsidRPr="00B31747">
        <w:rPr>
          <w:rFonts w:ascii="仿宋_GB2312" w:eastAsia="仿宋_GB2312" w:hAnsi="仿宋_GB2312" w:cs="仿宋_GB2312" w:hint="eastAsia"/>
          <w:bCs/>
          <w:color w:val="000000"/>
          <w:sz w:val="28"/>
          <w:szCs w:val="28"/>
        </w:rPr>
        <w:t>/天</w:t>
      </w:r>
      <w:r w:rsidR="004256EE" w:rsidRPr="00B31747">
        <w:rPr>
          <w:rFonts w:ascii="仿宋_GB2312" w:eastAsia="仿宋_GB2312" w:hAnsi="仿宋_GB2312" w:cs="仿宋_GB2312" w:hint="eastAsia"/>
          <w:bCs/>
          <w:color w:val="000000"/>
          <w:sz w:val="28"/>
          <w:szCs w:val="28"/>
        </w:rPr>
        <w:t>，</w:t>
      </w:r>
      <w:r w:rsidR="000374B0" w:rsidRPr="00B31747">
        <w:rPr>
          <w:rFonts w:ascii="仿宋_GB2312" w:eastAsia="仿宋_GB2312" w:hAnsi="仿宋_GB2312" w:cs="仿宋_GB2312" w:hint="eastAsia"/>
          <w:bCs/>
          <w:color w:val="000000"/>
          <w:sz w:val="28"/>
          <w:szCs w:val="28"/>
        </w:rPr>
        <w:t>约占全区的2</w:t>
      </w:r>
      <w:r w:rsidR="000374B0" w:rsidRPr="00B31747">
        <w:rPr>
          <w:rFonts w:ascii="仿宋_GB2312" w:eastAsia="仿宋_GB2312" w:hAnsi="仿宋_GB2312" w:cs="仿宋_GB2312"/>
          <w:bCs/>
          <w:color w:val="000000"/>
          <w:sz w:val="28"/>
          <w:szCs w:val="28"/>
        </w:rPr>
        <w:t>0</w:t>
      </w:r>
      <w:r w:rsidR="000374B0" w:rsidRPr="00B31747">
        <w:rPr>
          <w:rFonts w:ascii="仿宋_GB2312" w:eastAsia="仿宋_GB2312" w:hAnsi="仿宋_GB2312" w:cs="仿宋_GB2312" w:hint="eastAsia"/>
          <w:bCs/>
          <w:color w:val="000000"/>
          <w:sz w:val="28"/>
          <w:szCs w:val="28"/>
        </w:rPr>
        <w:t>%。</w:t>
      </w:r>
      <w:r w:rsidRPr="00B31747">
        <w:rPr>
          <w:rFonts w:ascii="仿宋_GB2312" w:eastAsia="仿宋_GB2312" w:hAnsi="仿宋_GB2312" w:cs="仿宋_GB2312" w:hint="eastAsia"/>
          <w:bCs/>
          <w:color w:val="000000"/>
          <w:sz w:val="28"/>
          <w:szCs w:val="28"/>
        </w:rPr>
        <w:t>服务范围</w:t>
      </w:r>
      <w:r w:rsidR="006168AB" w:rsidRPr="00B31747">
        <w:rPr>
          <w:rFonts w:ascii="仿宋_GB2312" w:eastAsia="仿宋_GB2312" w:hAnsi="仿宋_GB2312" w:cs="仿宋_GB2312" w:hint="eastAsia"/>
          <w:bCs/>
          <w:color w:val="000000"/>
          <w:sz w:val="28"/>
          <w:szCs w:val="28"/>
        </w:rPr>
        <w:t>为长兴岛居民、企业，根据区统计局统计年鉴，其中居民约</w:t>
      </w:r>
      <w:r w:rsidR="000374B0" w:rsidRPr="00B31747">
        <w:rPr>
          <w:rFonts w:ascii="仿宋_GB2312" w:eastAsia="仿宋_GB2312" w:hAnsi="仿宋_GB2312" w:cs="仿宋_GB2312" w:hint="eastAsia"/>
          <w:bCs/>
          <w:color w:val="000000"/>
          <w:sz w:val="28"/>
          <w:szCs w:val="28"/>
        </w:rPr>
        <w:t>1</w:t>
      </w:r>
      <w:r w:rsidR="000374B0" w:rsidRPr="00B31747">
        <w:rPr>
          <w:rFonts w:ascii="仿宋_GB2312" w:eastAsia="仿宋_GB2312" w:hAnsi="仿宋_GB2312" w:cs="仿宋_GB2312"/>
          <w:bCs/>
          <w:color w:val="000000"/>
          <w:sz w:val="28"/>
          <w:szCs w:val="28"/>
        </w:rPr>
        <w:t>8800</w:t>
      </w:r>
      <w:r w:rsidR="000374B0" w:rsidRPr="00B31747">
        <w:rPr>
          <w:rFonts w:ascii="仿宋_GB2312" w:eastAsia="仿宋_GB2312" w:hAnsi="仿宋_GB2312" w:cs="仿宋_GB2312" w:hint="eastAsia"/>
          <w:bCs/>
          <w:color w:val="000000"/>
          <w:sz w:val="28"/>
          <w:szCs w:val="28"/>
        </w:rPr>
        <w:t>户，企业约1</w:t>
      </w:r>
      <w:r w:rsidR="000374B0" w:rsidRPr="00B31747">
        <w:rPr>
          <w:rFonts w:ascii="仿宋_GB2312" w:eastAsia="仿宋_GB2312" w:hAnsi="仿宋_GB2312" w:cs="仿宋_GB2312"/>
          <w:bCs/>
          <w:color w:val="000000"/>
          <w:sz w:val="28"/>
          <w:szCs w:val="28"/>
        </w:rPr>
        <w:t>00</w:t>
      </w:r>
      <w:r w:rsidR="000374B0" w:rsidRPr="00B31747">
        <w:rPr>
          <w:rFonts w:ascii="仿宋_GB2312" w:eastAsia="仿宋_GB2312" w:hAnsi="仿宋_GB2312" w:cs="仿宋_GB2312" w:hint="eastAsia"/>
          <w:bCs/>
          <w:color w:val="000000"/>
          <w:sz w:val="28"/>
          <w:szCs w:val="28"/>
        </w:rPr>
        <w:t>家。提</w:t>
      </w:r>
      <w:proofErr w:type="gramStart"/>
      <w:r w:rsidR="000374B0" w:rsidRPr="00B31747">
        <w:rPr>
          <w:rFonts w:ascii="仿宋_GB2312" w:eastAsia="仿宋_GB2312" w:hAnsi="仿宋_GB2312" w:cs="仿宋_GB2312" w:hint="eastAsia"/>
          <w:bCs/>
          <w:color w:val="000000"/>
          <w:sz w:val="28"/>
          <w:szCs w:val="28"/>
        </w:rPr>
        <w:t>标改造</w:t>
      </w:r>
      <w:proofErr w:type="gramEnd"/>
      <w:r w:rsidR="000374B0" w:rsidRPr="00B31747">
        <w:rPr>
          <w:rFonts w:ascii="仿宋_GB2312" w:eastAsia="仿宋_GB2312" w:hAnsi="仿宋_GB2312" w:cs="仿宋_GB2312" w:hint="eastAsia"/>
          <w:bCs/>
          <w:color w:val="000000"/>
          <w:sz w:val="28"/>
          <w:szCs w:val="28"/>
        </w:rPr>
        <w:t>后至今出水水质执行一级A标准。</w:t>
      </w:r>
      <w:r w:rsidR="003F4B6F">
        <w:rPr>
          <w:rFonts w:ascii="仿宋_GB2312" w:eastAsia="仿宋_GB2312" w:hAnsi="仿宋_GB2312" w:cs="仿宋_GB2312" w:hint="eastAsia"/>
          <w:bCs/>
          <w:color w:val="000000"/>
          <w:sz w:val="28"/>
          <w:szCs w:val="28"/>
        </w:rPr>
        <w:t>处理工艺方面，2</w:t>
      </w:r>
      <w:r w:rsidR="003F4B6F">
        <w:rPr>
          <w:rFonts w:ascii="仿宋_GB2312" w:eastAsia="仿宋_GB2312" w:hAnsi="仿宋_GB2312" w:cs="仿宋_GB2312"/>
          <w:bCs/>
          <w:color w:val="000000"/>
          <w:sz w:val="28"/>
          <w:szCs w:val="28"/>
        </w:rPr>
        <w:t>021</w:t>
      </w:r>
      <w:r w:rsidR="003F4B6F">
        <w:rPr>
          <w:rFonts w:ascii="仿宋_GB2312" w:eastAsia="仿宋_GB2312" w:hAnsi="仿宋_GB2312" w:cs="仿宋_GB2312" w:hint="eastAsia"/>
          <w:bCs/>
          <w:color w:val="000000"/>
          <w:sz w:val="28"/>
          <w:szCs w:val="28"/>
        </w:rPr>
        <w:t>年在保障长兴污水厂正常运营的前提下，实施了二期扩建工程，并于2</w:t>
      </w:r>
      <w:r w:rsidR="003F4B6F">
        <w:rPr>
          <w:rFonts w:ascii="仿宋_GB2312" w:eastAsia="仿宋_GB2312" w:hAnsi="仿宋_GB2312" w:cs="仿宋_GB2312"/>
          <w:bCs/>
          <w:color w:val="000000"/>
          <w:sz w:val="28"/>
          <w:szCs w:val="28"/>
        </w:rPr>
        <w:t>021</w:t>
      </w:r>
      <w:r w:rsidR="003F4B6F">
        <w:rPr>
          <w:rFonts w:ascii="仿宋_GB2312" w:eastAsia="仿宋_GB2312" w:hAnsi="仿宋_GB2312" w:cs="仿宋_GB2312" w:hint="eastAsia"/>
          <w:bCs/>
          <w:color w:val="000000"/>
          <w:sz w:val="28"/>
          <w:szCs w:val="28"/>
        </w:rPr>
        <w:t>年底完工，截至本次评价在对新增设备调试的过程中。</w:t>
      </w:r>
    </w:p>
    <w:p w14:paraId="38181DEC" w14:textId="77777777" w:rsidR="004256EE" w:rsidRPr="00B31747" w:rsidRDefault="00F72617" w:rsidP="00F54355">
      <w:pPr>
        <w:spacing w:line="600" w:lineRule="exact"/>
        <w:ind w:firstLineChars="200" w:firstLine="560"/>
        <w:rPr>
          <w:rFonts w:ascii="仿宋_GB2312" w:eastAsia="仿宋_GB2312" w:hAnsi="等线"/>
          <w:color w:val="000000"/>
          <w:sz w:val="28"/>
          <w:szCs w:val="28"/>
        </w:rPr>
      </w:pPr>
      <w:r w:rsidRPr="00B31747">
        <w:rPr>
          <w:rFonts w:ascii="仿宋_GB2312" w:eastAsia="仿宋_GB2312" w:hAnsi="仿宋_GB2312" w:cs="仿宋_GB2312" w:hint="eastAsia"/>
          <w:bCs/>
          <w:color w:val="000000"/>
          <w:sz w:val="28"/>
          <w:szCs w:val="28"/>
        </w:rPr>
        <w:t>经评价，</w:t>
      </w:r>
      <w:r w:rsidRPr="00B31747">
        <w:rPr>
          <w:rFonts w:ascii="仿宋_GB2312" w:eastAsia="仿宋_GB2312" w:hAnsi="等线" w:hint="eastAsia"/>
          <w:color w:val="000000"/>
          <w:sz w:val="28"/>
          <w:szCs w:val="28"/>
        </w:rPr>
        <w:t>实际2</w:t>
      </w:r>
      <w:r w:rsidRPr="00B31747">
        <w:rPr>
          <w:rFonts w:ascii="仿宋_GB2312" w:eastAsia="仿宋_GB2312" w:hAnsi="等线"/>
          <w:color w:val="000000"/>
          <w:sz w:val="28"/>
          <w:szCs w:val="28"/>
        </w:rPr>
        <w:t>019</w:t>
      </w:r>
      <w:r w:rsidRPr="00B31747">
        <w:rPr>
          <w:rFonts w:ascii="仿宋_GB2312" w:eastAsia="仿宋_GB2312" w:hAnsi="等线" w:hint="eastAsia"/>
          <w:color w:val="000000"/>
          <w:sz w:val="28"/>
          <w:szCs w:val="28"/>
        </w:rPr>
        <w:t>年日均处理2</w:t>
      </w:r>
      <w:r w:rsidRPr="00B31747">
        <w:rPr>
          <w:rFonts w:ascii="仿宋_GB2312" w:eastAsia="仿宋_GB2312" w:hAnsi="等线"/>
          <w:color w:val="000000"/>
          <w:sz w:val="28"/>
          <w:szCs w:val="28"/>
        </w:rPr>
        <w:t>4013</w:t>
      </w:r>
      <w:r w:rsidRPr="00B31747">
        <w:rPr>
          <w:rFonts w:ascii="仿宋_GB2312" w:eastAsia="仿宋_GB2312" w:hAnsi="等线" w:hint="eastAsia"/>
          <w:color w:val="000000"/>
          <w:sz w:val="28"/>
          <w:szCs w:val="28"/>
        </w:rPr>
        <w:t>m</w:t>
      </w:r>
      <w:r w:rsidRPr="00B31747">
        <w:rPr>
          <w:rFonts w:ascii="仿宋_GB2312" w:eastAsia="仿宋_GB2312" w:hAnsi="等线" w:hint="eastAsia"/>
          <w:color w:val="000000"/>
          <w:sz w:val="28"/>
          <w:szCs w:val="28"/>
          <w:vertAlign w:val="superscript"/>
        </w:rPr>
        <w:t>3</w:t>
      </w:r>
      <w:r w:rsidRPr="00B31747">
        <w:rPr>
          <w:rFonts w:ascii="仿宋_GB2312" w:eastAsia="仿宋_GB2312" w:hAnsi="等线" w:hint="eastAsia"/>
          <w:color w:val="000000"/>
          <w:sz w:val="28"/>
          <w:szCs w:val="28"/>
        </w:rPr>
        <w:t>，负荷度9</w:t>
      </w:r>
      <w:r w:rsidRPr="00B31747">
        <w:rPr>
          <w:rFonts w:ascii="仿宋_GB2312" w:eastAsia="仿宋_GB2312" w:hAnsi="等线"/>
          <w:color w:val="000000"/>
          <w:sz w:val="28"/>
          <w:szCs w:val="28"/>
        </w:rPr>
        <w:t>6</w:t>
      </w:r>
      <w:r w:rsidRPr="00B31747">
        <w:rPr>
          <w:rFonts w:ascii="仿宋_GB2312" w:eastAsia="仿宋_GB2312" w:hAnsi="等线" w:hint="eastAsia"/>
          <w:color w:val="000000"/>
          <w:sz w:val="28"/>
          <w:szCs w:val="28"/>
        </w:rPr>
        <w:t>.</w:t>
      </w:r>
      <w:r w:rsidRPr="00B31747">
        <w:rPr>
          <w:rFonts w:ascii="仿宋_GB2312" w:eastAsia="仿宋_GB2312" w:hAnsi="等线"/>
          <w:color w:val="000000"/>
          <w:sz w:val="28"/>
          <w:szCs w:val="28"/>
        </w:rPr>
        <w:t>05</w:t>
      </w:r>
      <w:r w:rsidRPr="00B31747">
        <w:rPr>
          <w:rFonts w:ascii="仿宋_GB2312" w:eastAsia="仿宋_GB2312" w:hAnsi="等线" w:hint="eastAsia"/>
          <w:color w:val="000000"/>
          <w:sz w:val="28"/>
          <w:szCs w:val="28"/>
        </w:rPr>
        <w:t>%；2</w:t>
      </w:r>
      <w:r w:rsidRPr="00B31747">
        <w:rPr>
          <w:rFonts w:ascii="仿宋_GB2312" w:eastAsia="仿宋_GB2312" w:hAnsi="等线"/>
          <w:color w:val="000000"/>
          <w:sz w:val="28"/>
          <w:szCs w:val="28"/>
        </w:rPr>
        <w:t>020</w:t>
      </w:r>
      <w:r w:rsidRPr="00B31747">
        <w:rPr>
          <w:rFonts w:ascii="仿宋_GB2312" w:eastAsia="仿宋_GB2312" w:hAnsi="等线" w:hint="eastAsia"/>
          <w:color w:val="000000"/>
          <w:sz w:val="28"/>
          <w:szCs w:val="28"/>
        </w:rPr>
        <w:t>年日均处理2</w:t>
      </w:r>
      <w:r w:rsidRPr="00B31747">
        <w:rPr>
          <w:rFonts w:ascii="仿宋_GB2312" w:eastAsia="仿宋_GB2312" w:hAnsi="等线"/>
          <w:color w:val="000000"/>
          <w:sz w:val="28"/>
          <w:szCs w:val="28"/>
        </w:rPr>
        <w:t>4509</w:t>
      </w:r>
      <w:r w:rsidRPr="00B31747">
        <w:rPr>
          <w:rFonts w:ascii="仿宋_GB2312" w:eastAsia="仿宋_GB2312" w:hAnsi="等线" w:hint="eastAsia"/>
          <w:color w:val="000000"/>
          <w:sz w:val="28"/>
          <w:szCs w:val="28"/>
        </w:rPr>
        <w:t>m</w:t>
      </w:r>
      <w:r w:rsidRPr="00B31747">
        <w:rPr>
          <w:rFonts w:ascii="仿宋_GB2312" w:eastAsia="仿宋_GB2312" w:hAnsi="等线" w:hint="eastAsia"/>
          <w:color w:val="000000"/>
          <w:sz w:val="28"/>
          <w:szCs w:val="28"/>
          <w:vertAlign w:val="superscript"/>
        </w:rPr>
        <w:t>3</w:t>
      </w:r>
      <w:r w:rsidRPr="00B31747">
        <w:rPr>
          <w:rFonts w:ascii="仿宋_GB2312" w:eastAsia="仿宋_GB2312" w:hAnsi="等线" w:hint="eastAsia"/>
          <w:color w:val="000000"/>
          <w:sz w:val="28"/>
          <w:szCs w:val="28"/>
        </w:rPr>
        <w:t>，负荷度9</w:t>
      </w:r>
      <w:r w:rsidRPr="00B31747">
        <w:rPr>
          <w:rFonts w:ascii="仿宋_GB2312" w:eastAsia="仿宋_GB2312" w:hAnsi="等线"/>
          <w:color w:val="000000"/>
          <w:sz w:val="28"/>
          <w:szCs w:val="28"/>
        </w:rPr>
        <w:t>8</w:t>
      </w:r>
      <w:r w:rsidRPr="00B31747">
        <w:rPr>
          <w:rFonts w:ascii="仿宋_GB2312" w:eastAsia="仿宋_GB2312" w:hAnsi="等线" w:hint="eastAsia"/>
          <w:color w:val="000000"/>
          <w:sz w:val="28"/>
          <w:szCs w:val="28"/>
        </w:rPr>
        <w:t>.</w:t>
      </w:r>
      <w:r w:rsidRPr="00B31747">
        <w:rPr>
          <w:rFonts w:ascii="仿宋_GB2312" w:eastAsia="仿宋_GB2312" w:hAnsi="等线"/>
          <w:color w:val="000000"/>
          <w:sz w:val="28"/>
          <w:szCs w:val="28"/>
        </w:rPr>
        <w:t>03</w:t>
      </w:r>
      <w:r w:rsidRPr="00B31747">
        <w:rPr>
          <w:rFonts w:ascii="仿宋_GB2312" w:eastAsia="仿宋_GB2312" w:hAnsi="等线" w:hint="eastAsia"/>
          <w:color w:val="000000"/>
          <w:sz w:val="28"/>
          <w:szCs w:val="28"/>
        </w:rPr>
        <w:t>%；2</w:t>
      </w:r>
      <w:r w:rsidRPr="00B31747">
        <w:rPr>
          <w:rFonts w:ascii="仿宋_GB2312" w:eastAsia="仿宋_GB2312" w:hAnsi="等线"/>
          <w:color w:val="000000"/>
          <w:sz w:val="28"/>
          <w:szCs w:val="28"/>
        </w:rPr>
        <w:t>021</w:t>
      </w:r>
      <w:r w:rsidRPr="00B31747">
        <w:rPr>
          <w:rFonts w:ascii="仿宋_GB2312" w:eastAsia="仿宋_GB2312" w:hAnsi="等线" w:hint="eastAsia"/>
          <w:color w:val="000000"/>
          <w:sz w:val="28"/>
          <w:szCs w:val="28"/>
        </w:rPr>
        <w:t>年日均处理2</w:t>
      </w:r>
      <w:r w:rsidRPr="00B31747">
        <w:rPr>
          <w:rFonts w:ascii="仿宋_GB2312" w:eastAsia="仿宋_GB2312" w:hAnsi="等线"/>
          <w:color w:val="000000"/>
          <w:sz w:val="28"/>
          <w:szCs w:val="28"/>
        </w:rPr>
        <w:t>4967</w:t>
      </w:r>
      <w:r w:rsidRPr="00B31747">
        <w:rPr>
          <w:rFonts w:ascii="仿宋_GB2312" w:eastAsia="仿宋_GB2312" w:hAnsi="等线" w:hint="eastAsia"/>
          <w:color w:val="000000"/>
          <w:sz w:val="28"/>
          <w:szCs w:val="28"/>
        </w:rPr>
        <w:t>m</w:t>
      </w:r>
      <w:r w:rsidRPr="00B31747">
        <w:rPr>
          <w:rFonts w:ascii="仿宋_GB2312" w:eastAsia="仿宋_GB2312" w:hAnsi="等线" w:hint="eastAsia"/>
          <w:color w:val="000000"/>
          <w:sz w:val="28"/>
          <w:szCs w:val="28"/>
          <w:vertAlign w:val="superscript"/>
        </w:rPr>
        <w:t>3</w:t>
      </w:r>
      <w:r w:rsidRPr="00B31747">
        <w:rPr>
          <w:rFonts w:ascii="仿宋_GB2312" w:eastAsia="仿宋_GB2312" w:hAnsi="等线" w:hint="eastAsia"/>
          <w:color w:val="000000"/>
          <w:sz w:val="28"/>
          <w:szCs w:val="28"/>
        </w:rPr>
        <w:t>，负荷度9</w:t>
      </w:r>
      <w:r w:rsidRPr="00B31747">
        <w:rPr>
          <w:rFonts w:ascii="仿宋_GB2312" w:eastAsia="仿宋_GB2312" w:hAnsi="等线"/>
          <w:color w:val="000000"/>
          <w:sz w:val="28"/>
          <w:szCs w:val="28"/>
        </w:rPr>
        <w:t>9</w:t>
      </w:r>
      <w:r w:rsidRPr="00B31747">
        <w:rPr>
          <w:rFonts w:ascii="仿宋_GB2312" w:eastAsia="仿宋_GB2312" w:hAnsi="等线" w:hint="eastAsia"/>
          <w:color w:val="000000"/>
          <w:sz w:val="28"/>
          <w:szCs w:val="28"/>
        </w:rPr>
        <w:t>.</w:t>
      </w:r>
      <w:r w:rsidRPr="00B31747">
        <w:rPr>
          <w:rFonts w:ascii="仿宋_GB2312" w:eastAsia="仿宋_GB2312" w:hAnsi="等线"/>
          <w:color w:val="000000"/>
          <w:sz w:val="28"/>
          <w:szCs w:val="28"/>
        </w:rPr>
        <w:t>87</w:t>
      </w:r>
      <w:r w:rsidRPr="00B31747">
        <w:rPr>
          <w:rFonts w:ascii="仿宋_GB2312" w:eastAsia="仿宋_GB2312" w:hAnsi="等线" w:hint="eastAsia"/>
          <w:color w:val="000000"/>
          <w:sz w:val="28"/>
          <w:szCs w:val="28"/>
        </w:rPr>
        <w:t>%，部分月份超负荷运行。</w:t>
      </w:r>
    </w:p>
    <w:p w14:paraId="1040B989" w14:textId="77777777" w:rsidR="00F72617" w:rsidRPr="00B51386" w:rsidRDefault="00F72617" w:rsidP="00F54355">
      <w:pPr>
        <w:spacing w:line="600" w:lineRule="exact"/>
        <w:ind w:firstLineChars="200" w:firstLine="482"/>
        <w:jc w:val="center"/>
        <w:rPr>
          <w:rFonts w:ascii="仿宋_GB2312" w:eastAsia="仿宋_GB2312"/>
          <w:b/>
          <w:bCs/>
          <w:sz w:val="24"/>
        </w:rPr>
      </w:pPr>
      <w:r w:rsidRPr="00B94DBC">
        <w:rPr>
          <w:rFonts w:ascii="仿宋_GB2312" w:eastAsia="仿宋_GB2312" w:hint="eastAsia"/>
          <w:b/>
          <w:bCs/>
          <w:sz w:val="24"/>
        </w:rPr>
        <w:t>表</w:t>
      </w:r>
      <w:r>
        <w:rPr>
          <w:rFonts w:ascii="仿宋_GB2312" w:eastAsia="仿宋_GB2312"/>
          <w:b/>
          <w:bCs/>
          <w:sz w:val="24"/>
        </w:rPr>
        <w:t>1</w:t>
      </w:r>
      <w:r>
        <w:rPr>
          <w:rFonts w:ascii="仿宋_GB2312" w:eastAsia="仿宋_GB2312" w:hint="eastAsia"/>
          <w:b/>
          <w:bCs/>
          <w:sz w:val="24"/>
        </w:rPr>
        <w:t>-</w:t>
      </w:r>
      <w:r>
        <w:rPr>
          <w:rFonts w:ascii="仿宋_GB2312" w:eastAsia="仿宋_GB2312"/>
          <w:b/>
          <w:bCs/>
          <w:sz w:val="24"/>
        </w:rPr>
        <w:t>1</w:t>
      </w:r>
      <w:r>
        <w:rPr>
          <w:rFonts w:ascii="仿宋_GB2312" w:eastAsia="仿宋_GB2312" w:hint="eastAsia"/>
          <w:b/>
          <w:bCs/>
          <w:sz w:val="24"/>
        </w:rPr>
        <w:t>长兴污水厂运营范围及整体运行</w:t>
      </w:r>
      <w:r w:rsidRPr="00B94DBC">
        <w:rPr>
          <w:rFonts w:ascii="仿宋_GB2312" w:eastAsia="仿宋_GB2312" w:hint="eastAsia"/>
          <w:b/>
          <w:bCs/>
          <w:sz w:val="24"/>
        </w:rPr>
        <w:t>情况</w:t>
      </w:r>
    </w:p>
    <w:tbl>
      <w:tblPr>
        <w:tblW w:w="5000" w:type="pct"/>
        <w:tblLook w:val="04A0" w:firstRow="1" w:lastRow="0" w:firstColumn="1" w:lastColumn="0" w:noHBand="0" w:noVBand="1"/>
      </w:tblPr>
      <w:tblGrid>
        <w:gridCol w:w="2798"/>
        <w:gridCol w:w="2012"/>
        <w:gridCol w:w="2012"/>
        <w:gridCol w:w="2012"/>
      </w:tblGrid>
      <w:tr w:rsidR="00F72617" w:rsidRPr="00CC3440" w14:paraId="181D5FA2" w14:textId="77777777" w:rsidTr="000C166D">
        <w:trPr>
          <w:trHeight w:val="20"/>
          <w:tblHeader/>
        </w:trPr>
        <w:tc>
          <w:tcPr>
            <w:tcW w:w="15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A653C" w14:textId="77777777" w:rsidR="00F72617" w:rsidRPr="00236122" w:rsidRDefault="00F72617" w:rsidP="00F54355">
            <w:pPr>
              <w:widowControl/>
              <w:jc w:val="center"/>
              <w:rPr>
                <w:rFonts w:ascii="仿宋_GB2312" w:eastAsia="仿宋_GB2312" w:hAnsi="仿宋" w:cs="宋体"/>
                <w:b/>
                <w:bCs/>
                <w:color w:val="000000"/>
                <w:kern w:val="0"/>
                <w:sz w:val="24"/>
              </w:rPr>
            </w:pPr>
            <w:r w:rsidRPr="00236122">
              <w:rPr>
                <w:rFonts w:ascii="仿宋_GB2312" w:eastAsia="仿宋_GB2312" w:hAnsi="仿宋" w:cs="宋体" w:hint="eastAsia"/>
                <w:b/>
                <w:bCs/>
                <w:color w:val="000000"/>
                <w:kern w:val="0"/>
                <w:sz w:val="24"/>
              </w:rPr>
              <w:t>数据类型</w:t>
            </w:r>
          </w:p>
        </w:tc>
        <w:tc>
          <w:tcPr>
            <w:tcW w:w="1139" w:type="pct"/>
            <w:tcBorders>
              <w:top w:val="single" w:sz="4" w:space="0" w:color="auto"/>
              <w:left w:val="single" w:sz="4" w:space="0" w:color="auto"/>
              <w:bottom w:val="single" w:sz="4" w:space="0" w:color="auto"/>
              <w:right w:val="single" w:sz="4" w:space="0" w:color="auto"/>
            </w:tcBorders>
            <w:vAlign w:val="center"/>
          </w:tcPr>
          <w:p w14:paraId="75AA6591" w14:textId="77777777" w:rsidR="00F72617" w:rsidRPr="00236122" w:rsidRDefault="00F72617" w:rsidP="00F54355">
            <w:pPr>
              <w:widowControl/>
              <w:jc w:val="center"/>
              <w:rPr>
                <w:rFonts w:ascii="仿宋_GB2312" w:eastAsia="仿宋_GB2312" w:hAnsi="仿宋" w:cs="宋体"/>
                <w:b/>
                <w:bCs/>
                <w:color w:val="000000"/>
                <w:kern w:val="0"/>
                <w:sz w:val="24"/>
              </w:rPr>
            </w:pPr>
            <w:r w:rsidRPr="00236122">
              <w:rPr>
                <w:rFonts w:ascii="仿宋_GB2312" w:eastAsia="仿宋_GB2312" w:hAnsi="仿宋" w:cs="宋体" w:hint="eastAsia"/>
                <w:b/>
                <w:bCs/>
                <w:color w:val="000000"/>
                <w:kern w:val="0"/>
                <w:sz w:val="24"/>
              </w:rPr>
              <w:t>2019</w:t>
            </w:r>
          </w:p>
        </w:tc>
        <w:tc>
          <w:tcPr>
            <w:tcW w:w="1139" w:type="pct"/>
            <w:tcBorders>
              <w:top w:val="single" w:sz="4" w:space="0" w:color="auto"/>
              <w:left w:val="single" w:sz="4" w:space="0" w:color="auto"/>
              <w:bottom w:val="single" w:sz="4" w:space="0" w:color="auto"/>
              <w:right w:val="single" w:sz="4" w:space="0" w:color="auto"/>
            </w:tcBorders>
            <w:vAlign w:val="center"/>
          </w:tcPr>
          <w:p w14:paraId="2507636A" w14:textId="77777777" w:rsidR="00F72617" w:rsidRPr="00236122" w:rsidRDefault="00F72617" w:rsidP="00F54355">
            <w:pPr>
              <w:widowControl/>
              <w:jc w:val="center"/>
              <w:rPr>
                <w:rFonts w:ascii="仿宋_GB2312" w:eastAsia="仿宋_GB2312" w:hAnsi="仿宋" w:cs="宋体"/>
                <w:b/>
                <w:bCs/>
                <w:color w:val="000000"/>
                <w:kern w:val="0"/>
                <w:sz w:val="24"/>
              </w:rPr>
            </w:pPr>
            <w:r w:rsidRPr="00236122">
              <w:rPr>
                <w:rFonts w:ascii="仿宋_GB2312" w:eastAsia="仿宋_GB2312" w:hAnsi="仿宋" w:cs="宋体" w:hint="eastAsia"/>
                <w:b/>
                <w:bCs/>
                <w:color w:val="000000"/>
                <w:kern w:val="0"/>
                <w:sz w:val="24"/>
              </w:rPr>
              <w:t>2020</w:t>
            </w:r>
          </w:p>
        </w:tc>
        <w:tc>
          <w:tcPr>
            <w:tcW w:w="1139" w:type="pct"/>
            <w:tcBorders>
              <w:top w:val="single" w:sz="4" w:space="0" w:color="auto"/>
              <w:left w:val="single" w:sz="4" w:space="0" w:color="auto"/>
              <w:bottom w:val="single" w:sz="4" w:space="0" w:color="auto"/>
              <w:right w:val="single" w:sz="4" w:space="0" w:color="auto"/>
            </w:tcBorders>
            <w:vAlign w:val="center"/>
          </w:tcPr>
          <w:p w14:paraId="277D972D" w14:textId="77777777" w:rsidR="00F72617" w:rsidRPr="00236122" w:rsidRDefault="00F72617" w:rsidP="00F54355">
            <w:pPr>
              <w:widowControl/>
              <w:jc w:val="center"/>
              <w:rPr>
                <w:rFonts w:ascii="仿宋_GB2312" w:eastAsia="仿宋_GB2312" w:hAnsi="仿宋" w:cs="宋体"/>
                <w:b/>
                <w:bCs/>
                <w:color w:val="000000"/>
                <w:kern w:val="0"/>
                <w:sz w:val="24"/>
              </w:rPr>
            </w:pPr>
            <w:r w:rsidRPr="00236122">
              <w:rPr>
                <w:rFonts w:ascii="仿宋_GB2312" w:eastAsia="仿宋_GB2312" w:hAnsi="仿宋" w:cs="宋体" w:hint="eastAsia"/>
                <w:b/>
                <w:bCs/>
                <w:color w:val="000000"/>
                <w:kern w:val="0"/>
                <w:sz w:val="24"/>
              </w:rPr>
              <w:t>2021</w:t>
            </w:r>
          </w:p>
        </w:tc>
      </w:tr>
      <w:tr w:rsidR="00F72617" w:rsidRPr="00CC3440" w14:paraId="2480369E" w14:textId="77777777" w:rsidTr="000C166D">
        <w:trPr>
          <w:trHeight w:val="20"/>
        </w:trPr>
        <w:tc>
          <w:tcPr>
            <w:tcW w:w="1583" w:type="pct"/>
            <w:tcBorders>
              <w:top w:val="nil"/>
              <w:left w:val="single" w:sz="4" w:space="0" w:color="auto"/>
              <w:bottom w:val="single" w:sz="4" w:space="0" w:color="auto"/>
              <w:right w:val="single" w:sz="4" w:space="0" w:color="auto"/>
            </w:tcBorders>
            <w:shd w:val="clear" w:color="auto" w:fill="auto"/>
            <w:noWrap/>
            <w:vAlign w:val="center"/>
          </w:tcPr>
          <w:p w14:paraId="39EA8BDD" w14:textId="77777777" w:rsidR="00F72617" w:rsidRPr="00236122" w:rsidRDefault="00F72617" w:rsidP="00F54355">
            <w:pPr>
              <w:widowControl/>
              <w:jc w:val="center"/>
              <w:rPr>
                <w:rFonts w:ascii="仿宋_GB2312" w:eastAsia="仿宋_GB2312" w:hAnsi="等线"/>
                <w:color w:val="000000"/>
                <w:sz w:val="24"/>
              </w:rPr>
            </w:pPr>
            <w:r w:rsidRPr="00236122">
              <w:rPr>
                <w:rFonts w:ascii="仿宋_GB2312" w:eastAsia="仿宋_GB2312" w:hAnsi="仿宋" w:cs="宋体" w:hint="eastAsia"/>
                <w:color w:val="000000"/>
                <w:kern w:val="0"/>
                <w:sz w:val="24"/>
              </w:rPr>
              <w:t>设计</w:t>
            </w:r>
            <w:r>
              <w:rPr>
                <w:rFonts w:ascii="仿宋_GB2312" w:eastAsia="仿宋_GB2312" w:hAnsi="仿宋" w:cs="宋体" w:hint="eastAsia"/>
                <w:color w:val="000000"/>
                <w:kern w:val="0"/>
                <w:sz w:val="24"/>
              </w:rPr>
              <w:t>规模</w:t>
            </w:r>
            <w:r w:rsidRPr="00236122">
              <w:rPr>
                <w:rFonts w:ascii="仿宋_GB2312" w:eastAsia="仿宋_GB2312" w:hAnsi="等线" w:hint="eastAsia"/>
                <w:color w:val="000000"/>
                <w:sz w:val="24"/>
              </w:rPr>
              <w:t>（m</w:t>
            </w:r>
            <w:r w:rsidRPr="00236122">
              <w:rPr>
                <w:rFonts w:ascii="仿宋_GB2312" w:eastAsia="仿宋_GB2312" w:hAnsi="等线" w:hint="eastAsia"/>
                <w:color w:val="000000"/>
                <w:sz w:val="24"/>
                <w:vertAlign w:val="superscript"/>
              </w:rPr>
              <w:t>3</w:t>
            </w:r>
            <w:r>
              <w:rPr>
                <w:rFonts w:ascii="仿宋_GB2312" w:eastAsia="仿宋_GB2312" w:hAnsi="等线"/>
                <w:color w:val="000000"/>
                <w:sz w:val="24"/>
              </w:rPr>
              <w:t>/d</w:t>
            </w:r>
            <w:r w:rsidRPr="00236122">
              <w:rPr>
                <w:rFonts w:ascii="仿宋_GB2312" w:eastAsia="仿宋_GB2312" w:hAnsi="等线" w:hint="eastAsia"/>
                <w:color w:val="000000"/>
                <w:sz w:val="24"/>
              </w:rPr>
              <w:t>）</w:t>
            </w:r>
          </w:p>
        </w:tc>
        <w:tc>
          <w:tcPr>
            <w:tcW w:w="3417" w:type="pct"/>
            <w:gridSpan w:val="3"/>
            <w:tcBorders>
              <w:top w:val="nil"/>
              <w:left w:val="single" w:sz="4" w:space="0" w:color="auto"/>
              <w:bottom w:val="single" w:sz="4" w:space="0" w:color="auto"/>
              <w:right w:val="single" w:sz="4" w:space="0" w:color="auto"/>
            </w:tcBorders>
            <w:vAlign w:val="center"/>
          </w:tcPr>
          <w:p w14:paraId="76047818" w14:textId="77777777" w:rsidR="00F72617" w:rsidRPr="00236122" w:rsidRDefault="00F72617" w:rsidP="00F54355">
            <w:pPr>
              <w:widowControl/>
              <w:jc w:val="center"/>
              <w:rPr>
                <w:rFonts w:ascii="仿宋_GB2312" w:eastAsia="仿宋_GB2312" w:hAnsi="等线"/>
                <w:color w:val="000000"/>
                <w:sz w:val="24"/>
              </w:rPr>
            </w:pPr>
            <w:r>
              <w:rPr>
                <w:rFonts w:ascii="仿宋_GB2312" w:eastAsia="仿宋_GB2312" w:hAnsi="仿宋" w:cs="宋体" w:hint="eastAsia"/>
                <w:color w:val="000000"/>
                <w:kern w:val="0"/>
                <w:sz w:val="24"/>
              </w:rPr>
              <w:t>2</w:t>
            </w:r>
            <w:r>
              <w:rPr>
                <w:rFonts w:ascii="仿宋_GB2312" w:eastAsia="仿宋_GB2312" w:hAnsi="仿宋" w:cs="宋体"/>
                <w:color w:val="000000"/>
                <w:kern w:val="0"/>
                <w:sz w:val="24"/>
              </w:rPr>
              <w:t>5000</w:t>
            </w:r>
          </w:p>
        </w:tc>
      </w:tr>
      <w:tr w:rsidR="00F72617" w:rsidRPr="00CC3440" w14:paraId="7E58C982" w14:textId="77777777" w:rsidTr="000C166D">
        <w:trPr>
          <w:trHeight w:val="20"/>
        </w:trPr>
        <w:tc>
          <w:tcPr>
            <w:tcW w:w="1583" w:type="pct"/>
            <w:tcBorders>
              <w:top w:val="nil"/>
              <w:left w:val="single" w:sz="4" w:space="0" w:color="auto"/>
              <w:bottom w:val="single" w:sz="4" w:space="0" w:color="auto"/>
              <w:right w:val="single" w:sz="4" w:space="0" w:color="auto"/>
            </w:tcBorders>
            <w:shd w:val="clear" w:color="auto" w:fill="auto"/>
            <w:noWrap/>
            <w:vAlign w:val="center"/>
          </w:tcPr>
          <w:p w14:paraId="65BC15A7" w14:textId="77777777" w:rsidR="00F72617" w:rsidRPr="00236122" w:rsidRDefault="00F72617" w:rsidP="00F54355">
            <w:pPr>
              <w:widowControl/>
              <w:jc w:val="center"/>
              <w:rPr>
                <w:rFonts w:ascii="仿宋_GB2312" w:eastAsia="仿宋_GB2312" w:hAnsi="仿宋" w:cs="宋体"/>
                <w:color w:val="000000"/>
                <w:kern w:val="0"/>
                <w:sz w:val="24"/>
              </w:rPr>
            </w:pPr>
            <w:r>
              <w:rPr>
                <w:rFonts w:ascii="仿宋_GB2312" w:eastAsia="仿宋_GB2312" w:hAnsi="仿宋" w:cs="宋体" w:hint="eastAsia"/>
                <w:color w:val="000000"/>
                <w:kern w:val="0"/>
                <w:sz w:val="24"/>
              </w:rPr>
              <w:t>处理量占比</w:t>
            </w:r>
          </w:p>
        </w:tc>
        <w:tc>
          <w:tcPr>
            <w:tcW w:w="3417" w:type="pct"/>
            <w:gridSpan w:val="3"/>
            <w:tcBorders>
              <w:top w:val="nil"/>
              <w:left w:val="single" w:sz="4" w:space="0" w:color="auto"/>
              <w:bottom w:val="single" w:sz="4" w:space="0" w:color="auto"/>
              <w:right w:val="single" w:sz="4" w:space="0" w:color="auto"/>
            </w:tcBorders>
            <w:vAlign w:val="center"/>
          </w:tcPr>
          <w:p w14:paraId="7B9781BA" w14:textId="77777777" w:rsidR="00F72617" w:rsidRDefault="00F72617" w:rsidP="00F54355">
            <w:pPr>
              <w:widowControl/>
              <w:jc w:val="center"/>
              <w:rPr>
                <w:rFonts w:ascii="仿宋_GB2312" w:eastAsia="仿宋_GB2312" w:hAnsi="仿宋" w:cs="宋体"/>
                <w:color w:val="000000"/>
                <w:kern w:val="0"/>
                <w:sz w:val="24"/>
              </w:rPr>
            </w:pPr>
            <w:r>
              <w:rPr>
                <w:rFonts w:ascii="仿宋_GB2312" w:eastAsia="仿宋_GB2312" w:hAnsi="仿宋" w:cs="宋体" w:hint="eastAsia"/>
                <w:color w:val="000000"/>
                <w:kern w:val="0"/>
                <w:sz w:val="24"/>
              </w:rPr>
              <w:t>约2</w:t>
            </w:r>
            <w:r>
              <w:rPr>
                <w:rFonts w:ascii="仿宋_GB2312" w:eastAsia="仿宋_GB2312" w:hAnsi="仿宋" w:cs="宋体"/>
                <w:color w:val="000000"/>
                <w:kern w:val="0"/>
                <w:sz w:val="24"/>
              </w:rPr>
              <w:t>0</w:t>
            </w:r>
            <w:r>
              <w:rPr>
                <w:rFonts w:ascii="仿宋_GB2312" w:eastAsia="仿宋_GB2312" w:hAnsi="仿宋" w:cs="宋体" w:hint="eastAsia"/>
                <w:color w:val="000000"/>
                <w:kern w:val="0"/>
                <w:sz w:val="24"/>
              </w:rPr>
              <w:t>%</w:t>
            </w:r>
          </w:p>
        </w:tc>
      </w:tr>
      <w:tr w:rsidR="00F72617" w:rsidRPr="00CC3440" w14:paraId="1F8C27B4" w14:textId="77777777" w:rsidTr="000C166D">
        <w:trPr>
          <w:trHeight w:val="20"/>
        </w:trPr>
        <w:tc>
          <w:tcPr>
            <w:tcW w:w="1583" w:type="pct"/>
            <w:tcBorders>
              <w:top w:val="nil"/>
              <w:left w:val="single" w:sz="4" w:space="0" w:color="auto"/>
              <w:bottom w:val="single" w:sz="4" w:space="0" w:color="auto"/>
              <w:right w:val="single" w:sz="4" w:space="0" w:color="auto"/>
            </w:tcBorders>
            <w:shd w:val="clear" w:color="auto" w:fill="auto"/>
            <w:noWrap/>
            <w:vAlign w:val="center"/>
          </w:tcPr>
          <w:p w14:paraId="2F3773B1" w14:textId="77777777" w:rsidR="00F72617" w:rsidRPr="00236122" w:rsidRDefault="00F72617" w:rsidP="00F54355">
            <w:pPr>
              <w:widowControl/>
              <w:jc w:val="center"/>
              <w:rPr>
                <w:rFonts w:ascii="仿宋_GB2312" w:eastAsia="仿宋_GB2312" w:hAnsi="仿宋" w:cs="宋体"/>
                <w:color w:val="000000"/>
                <w:kern w:val="0"/>
                <w:sz w:val="24"/>
              </w:rPr>
            </w:pPr>
            <w:r>
              <w:rPr>
                <w:rFonts w:ascii="仿宋_GB2312" w:eastAsia="仿宋_GB2312" w:hAnsi="仿宋" w:cs="宋体" w:hint="eastAsia"/>
                <w:color w:val="000000"/>
                <w:kern w:val="0"/>
                <w:sz w:val="24"/>
              </w:rPr>
              <w:t>服务范围</w:t>
            </w:r>
          </w:p>
        </w:tc>
        <w:tc>
          <w:tcPr>
            <w:tcW w:w="3417" w:type="pct"/>
            <w:gridSpan w:val="3"/>
            <w:tcBorders>
              <w:top w:val="nil"/>
              <w:left w:val="single" w:sz="4" w:space="0" w:color="auto"/>
              <w:bottom w:val="single" w:sz="4" w:space="0" w:color="auto"/>
              <w:right w:val="single" w:sz="4" w:space="0" w:color="auto"/>
            </w:tcBorders>
            <w:vAlign w:val="center"/>
          </w:tcPr>
          <w:p w14:paraId="7D5E23B1" w14:textId="77777777" w:rsidR="00F72617" w:rsidRDefault="00F72617" w:rsidP="00F54355">
            <w:pPr>
              <w:widowControl/>
              <w:jc w:val="center"/>
              <w:rPr>
                <w:rFonts w:ascii="仿宋_GB2312" w:eastAsia="仿宋_GB2312" w:hAnsi="仿宋" w:cs="宋体"/>
                <w:color w:val="000000"/>
                <w:kern w:val="0"/>
                <w:sz w:val="24"/>
              </w:rPr>
            </w:pPr>
            <w:r>
              <w:rPr>
                <w:rFonts w:ascii="仿宋_GB2312" w:eastAsia="仿宋_GB2312" w:hAnsi="仿宋" w:cs="宋体" w:hint="eastAsia"/>
                <w:color w:val="000000"/>
                <w:kern w:val="0"/>
                <w:sz w:val="24"/>
              </w:rPr>
              <w:t>企业约1</w:t>
            </w:r>
            <w:r>
              <w:rPr>
                <w:rFonts w:ascii="仿宋_GB2312" w:eastAsia="仿宋_GB2312" w:hAnsi="仿宋" w:cs="宋体"/>
                <w:color w:val="000000"/>
                <w:kern w:val="0"/>
                <w:sz w:val="24"/>
              </w:rPr>
              <w:t>00</w:t>
            </w:r>
            <w:r>
              <w:rPr>
                <w:rFonts w:ascii="仿宋_GB2312" w:eastAsia="仿宋_GB2312" w:hAnsi="仿宋" w:cs="宋体" w:hint="eastAsia"/>
                <w:color w:val="000000"/>
                <w:kern w:val="0"/>
                <w:sz w:val="24"/>
              </w:rPr>
              <w:t>家，居民约1</w:t>
            </w:r>
            <w:r>
              <w:rPr>
                <w:rFonts w:ascii="仿宋_GB2312" w:eastAsia="仿宋_GB2312" w:hAnsi="仿宋" w:cs="宋体"/>
                <w:color w:val="000000"/>
                <w:kern w:val="0"/>
                <w:sz w:val="24"/>
              </w:rPr>
              <w:t>8800</w:t>
            </w:r>
            <w:r>
              <w:rPr>
                <w:rFonts w:ascii="仿宋_GB2312" w:eastAsia="仿宋_GB2312" w:hAnsi="仿宋" w:cs="宋体" w:hint="eastAsia"/>
                <w:color w:val="000000"/>
                <w:kern w:val="0"/>
                <w:sz w:val="24"/>
              </w:rPr>
              <w:t>户</w:t>
            </w:r>
          </w:p>
        </w:tc>
      </w:tr>
      <w:tr w:rsidR="00F72617" w:rsidRPr="00CC3440" w14:paraId="018B0C1E" w14:textId="77777777" w:rsidTr="000C166D">
        <w:trPr>
          <w:trHeight w:val="20"/>
        </w:trPr>
        <w:tc>
          <w:tcPr>
            <w:tcW w:w="1583" w:type="pct"/>
            <w:tcBorders>
              <w:top w:val="nil"/>
              <w:left w:val="single" w:sz="4" w:space="0" w:color="auto"/>
              <w:bottom w:val="single" w:sz="4" w:space="0" w:color="auto"/>
              <w:right w:val="single" w:sz="4" w:space="0" w:color="auto"/>
            </w:tcBorders>
            <w:shd w:val="clear" w:color="auto" w:fill="auto"/>
            <w:noWrap/>
            <w:vAlign w:val="center"/>
          </w:tcPr>
          <w:p w14:paraId="5EDBD52B" w14:textId="77777777" w:rsidR="00F72617" w:rsidRPr="00236122" w:rsidRDefault="00F72617" w:rsidP="00F54355">
            <w:pPr>
              <w:widowControl/>
              <w:jc w:val="center"/>
              <w:rPr>
                <w:rFonts w:ascii="仿宋_GB2312" w:eastAsia="仿宋_GB2312" w:hAnsi="等线"/>
                <w:color w:val="000000"/>
                <w:sz w:val="24"/>
              </w:rPr>
            </w:pPr>
            <w:r>
              <w:rPr>
                <w:rFonts w:ascii="仿宋_GB2312" w:eastAsia="仿宋_GB2312" w:hAnsi="仿宋" w:cs="宋体" w:hint="eastAsia"/>
                <w:color w:val="000000"/>
                <w:kern w:val="0"/>
                <w:sz w:val="24"/>
              </w:rPr>
              <w:t>基本水量</w:t>
            </w:r>
            <w:r w:rsidRPr="00236122">
              <w:rPr>
                <w:rFonts w:ascii="仿宋_GB2312" w:eastAsia="仿宋_GB2312" w:hAnsi="等线" w:hint="eastAsia"/>
                <w:color w:val="000000"/>
                <w:sz w:val="24"/>
              </w:rPr>
              <w:t>（m</w:t>
            </w:r>
            <w:r w:rsidRPr="00236122">
              <w:rPr>
                <w:rFonts w:ascii="仿宋_GB2312" w:eastAsia="仿宋_GB2312" w:hAnsi="等线" w:hint="eastAsia"/>
                <w:color w:val="000000"/>
                <w:sz w:val="24"/>
                <w:vertAlign w:val="superscript"/>
              </w:rPr>
              <w:t>3</w:t>
            </w:r>
            <w:r>
              <w:rPr>
                <w:rFonts w:ascii="仿宋_GB2312" w:eastAsia="仿宋_GB2312" w:hAnsi="等线"/>
                <w:color w:val="000000"/>
                <w:sz w:val="24"/>
              </w:rPr>
              <w:t>/d</w:t>
            </w:r>
            <w:r w:rsidRPr="00236122">
              <w:rPr>
                <w:rFonts w:ascii="仿宋_GB2312" w:eastAsia="仿宋_GB2312" w:hAnsi="等线" w:hint="eastAsia"/>
                <w:color w:val="000000"/>
                <w:sz w:val="24"/>
              </w:rPr>
              <w:t>）</w:t>
            </w:r>
          </w:p>
        </w:tc>
        <w:tc>
          <w:tcPr>
            <w:tcW w:w="3417" w:type="pct"/>
            <w:gridSpan w:val="3"/>
            <w:tcBorders>
              <w:top w:val="nil"/>
              <w:left w:val="single" w:sz="4" w:space="0" w:color="auto"/>
              <w:bottom w:val="single" w:sz="4" w:space="0" w:color="auto"/>
              <w:right w:val="single" w:sz="4" w:space="0" w:color="auto"/>
            </w:tcBorders>
            <w:vAlign w:val="center"/>
          </w:tcPr>
          <w:p w14:paraId="328DB5FA" w14:textId="77777777" w:rsidR="00F72617" w:rsidRPr="00236122" w:rsidRDefault="00F72617" w:rsidP="00F54355">
            <w:pPr>
              <w:widowControl/>
              <w:jc w:val="center"/>
              <w:rPr>
                <w:rFonts w:ascii="仿宋_GB2312" w:eastAsia="仿宋_GB2312" w:hAnsi="等线"/>
                <w:color w:val="000000"/>
                <w:sz w:val="24"/>
              </w:rPr>
            </w:pPr>
            <w:r>
              <w:rPr>
                <w:rFonts w:ascii="仿宋_GB2312" w:eastAsia="仿宋_GB2312" w:hAnsi="仿宋" w:cs="宋体" w:hint="eastAsia"/>
                <w:color w:val="000000"/>
                <w:kern w:val="0"/>
                <w:sz w:val="24"/>
              </w:rPr>
              <w:t>1</w:t>
            </w:r>
            <w:r>
              <w:rPr>
                <w:rFonts w:ascii="仿宋_GB2312" w:eastAsia="仿宋_GB2312" w:hAnsi="仿宋" w:cs="宋体"/>
                <w:color w:val="000000"/>
                <w:kern w:val="0"/>
                <w:sz w:val="24"/>
              </w:rPr>
              <w:t>5000</w:t>
            </w:r>
          </w:p>
        </w:tc>
      </w:tr>
      <w:tr w:rsidR="000C166D" w:rsidRPr="00CC3440" w14:paraId="50775CA8" w14:textId="77777777" w:rsidTr="000C166D">
        <w:trPr>
          <w:trHeight w:val="20"/>
        </w:trPr>
        <w:tc>
          <w:tcPr>
            <w:tcW w:w="1583" w:type="pct"/>
            <w:tcBorders>
              <w:top w:val="nil"/>
              <w:left w:val="single" w:sz="4" w:space="0" w:color="auto"/>
              <w:bottom w:val="single" w:sz="4" w:space="0" w:color="auto"/>
              <w:right w:val="single" w:sz="4" w:space="0" w:color="auto"/>
            </w:tcBorders>
            <w:shd w:val="clear" w:color="auto" w:fill="auto"/>
            <w:noWrap/>
            <w:vAlign w:val="center"/>
            <w:hideMark/>
          </w:tcPr>
          <w:p w14:paraId="4E5C9BA3" w14:textId="77777777" w:rsidR="000C166D" w:rsidRPr="00236122" w:rsidRDefault="000C166D" w:rsidP="000C166D">
            <w:pPr>
              <w:widowControl/>
              <w:jc w:val="center"/>
              <w:rPr>
                <w:rFonts w:ascii="仿宋_GB2312" w:eastAsia="仿宋_GB2312" w:hAnsi="仿宋" w:cs="宋体"/>
                <w:color w:val="000000"/>
                <w:kern w:val="0"/>
                <w:sz w:val="24"/>
              </w:rPr>
            </w:pPr>
            <w:r>
              <w:rPr>
                <w:rFonts w:ascii="仿宋_GB2312" w:eastAsia="仿宋_GB2312" w:hAnsi="等线" w:hint="eastAsia"/>
                <w:color w:val="000000"/>
                <w:sz w:val="24"/>
              </w:rPr>
              <w:t>全年</w:t>
            </w:r>
            <w:r w:rsidRPr="00236122">
              <w:rPr>
                <w:rFonts w:ascii="仿宋_GB2312" w:eastAsia="仿宋_GB2312" w:hAnsi="等线" w:hint="eastAsia"/>
                <w:color w:val="000000"/>
                <w:sz w:val="24"/>
              </w:rPr>
              <w:t>污水处理总量（m</w:t>
            </w:r>
            <w:r w:rsidRPr="00236122">
              <w:rPr>
                <w:rFonts w:ascii="仿宋_GB2312" w:eastAsia="仿宋_GB2312" w:hAnsi="等线" w:hint="eastAsia"/>
                <w:color w:val="000000"/>
                <w:sz w:val="24"/>
                <w:vertAlign w:val="superscript"/>
              </w:rPr>
              <w:t>3</w:t>
            </w:r>
            <w:r w:rsidRPr="00236122">
              <w:rPr>
                <w:rFonts w:ascii="仿宋_GB2312" w:eastAsia="仿宋_GB2312" w:hAnsi="等线" w:hint="eastAsia"/>
                <w:color w:val="000000"/>
                <w:sz w:val="24"/>
              </w:rPr>
              <w:t>）</w:t>
            </w:r>
          </w:p>
        </w:tc>
        <w:tc>
          <w:tcPr>
            <w:tcW w:w="1139" w:type="pct"/>
            <w:tcBorders>
              <w:top w:val="nil"/>
              <w:left w:val="single" w:sz="4" w:space="0" w:color="auto"/>
              <w:bottom w:val="single" w:sz="4" w:space="0" w:color="auto"/>
              <w:right w:val="single" w:sz="4" w:space="0" w:color="auto"/>
            </w:tcBorders>
            <w:vAlign w:val="center"/>
          </w:tcPr>
          <w:p w14:paraId="51CB93A8" w14:textId="33CBFC4A" w:rsidR="000C166D" w:rsidRPr="00236122" w:rsidRDefault="000C166D" w:rsidP="000C166D">
            <w:pPr>
              <w:widowControl/>
              <w:jc w:val="center"/>
              <w:rPr>
                <w:rFonts w:ascii="仿宋_GB2312" w:eastAsia="仿宋_GB2312" w:hAnsi="仿宋" w:cs="宋体"/>
                <w:color w:val="000000"/>
                <w:kern w:val="0"/>
                <w:sz w:val="24"/>
              </w:rPr>
            </w:pPr>
            <w:r w:rsidRPr="00F40F76">
              <w:rPr>
                <w:rFonts w:ascii="仿宋_GB2312" w:eastAsia="仿宋_GB2312" w:hAnsi="等线" w:cs="宋体" w:hint="eastAsia"/>
                <w:color w:val="000000"/>
                <w:kern w:val="0"/>
                <w:sz w:val="24"/>
              </w:rPr>
              <w:t>8,764,916</w:t>
            </w:r>
          </w:p>
        </w:tc>
        <w:tc>
          <w:tcPr>
            <w:tcW w:w="1139" w:type="pct"/>
            <w:tcBorders>
              <w:top w:val="nil"/>
              <w:left w:val="single" w:sz="4" w:space="0" w:color="auto"/>
              <w:bottom w:val="single" w:sz="4" w:space="0" w:color="auto"/>
              <w:right w:val="single" w:sz="4" w:space="0" w:color="auto"/>
            </w:tcBorders>
            <w:vAlign w:val="center"/>
          </w:tcPr>
          <w:p w14:paraId="09EC785D" w14:textId="4438FA49" w:rsidR="000C166D" w:rsidRPr="00236122" w:rsidRDefault="000C166D" w:rsidP="000C166D">
            <w:pPr>
              <w:widowControl/>
              <w:jc w:val="center"/>
              <w:rPr>
                <w:rFonts w:ascii="仿宋_GB2312" w:eastAsia="仿宋_GB2312" w:hAnsi="仿宋" w:cs="宋体"/>
                <w:color w:val="000000"/>
                <w:kern w:val="0"/>
                <w:sz w:val="24"/>
              </w:rPr>
            </w:pPr>
            <w:r w:rsidRPr="00F40F76">
              <w:rPr>
                <w:rFonts w:ascii="仿宋_GB2312" w:eastAsia="仿宋_GB2312" w:hAnsi="等线" w:cs="宋体" w:hint="eastAsia"/>
                <w:color w:val="000000"/>
                <w:kern w:val="0"/>
                <w:sz w:val="24"/>
              </w:rPr>
              <w:t>8,970,187</w:t>
            </w:r>
          </w:p>
        </w:tc>
        <w:tc>
          <w:tcPr>
            <w:tcW w:w="1139" w:type="pct"/>
            <w:tcBorders>
              <w:top w:val="nil"/>
              <w:left w:val="single" w:sz="4" w:space="0" w:color="auto"/>
              <w:bottom w:val="single" w:sz="4" w:space="0" w:color="auto"/>
              <w:right w:val="single" w:sz="4" w:space="0" w:color="auto"/>
            </w:tcBorders>
            <w:vAlign w:val="center"/>
          </w:tcPr>
          <w:p w14:paraId="4FD24394" w14:textId="231EAA94" w:rsidR="000C166D" w:rsidRPr="00236122" w:rsidRDefault="000C166D" w:rsidP="000C166D">
            <w:pPr>
              <w:widowControl/>
              <w:jc w:val="center"/>
              <w:rPr>
                <w:rFonts w:ascii="仿宋_GB2312" w:eastAsia="仿宋_GB2312" w:hAnsi="仿宋" w:cs="宋体"/>
                <w:color w:val="000000"/>
                <w:kern w:val="0"/>
                <w:sz w:val="24"/>
              </w:rPr>
            </w:pPr>
            <w:r w:rsidRPr="00F40F76">
              <w:rPr>
                <w:rFonts w:ascii="仿宋_GB2312" w:eastAsia="仿宋_GB2312" w:hAnsi="等线" w:cs="宋体" w:hint="eastAsia"/>
                <w:color w:val="000000"/>
                <w:kern w:val="0"/>
                <w:sz w:val="24"/>
              </w:rPr>
              <w:t>9,112,957</w:t>
            </w:r>
          </w:p>
        </w:tc>
      </w:tr>
      <w:tr w:rsidR="000C166D" w:rsidRPr="00CC3440" w14:paraId="534F92EF" w14:textId="77777777" w:rsidTr="000C166D">
        <w:trPr>
          <w:trHeight w:val="20"/>
        </w:trPr>
        <w:tc>
          <w:tcPr>
            <w:tcW w:w="1583" w:type="pct"/>
            <w:tcBorders>
              <w:top w:val="nil"/>
              <w:left w:val="single" w:sz="4" w:space="0" w:color="auto"/>
              <w:bottom w:val="single" w:sz="4" w:space="0" w:color="auto"/>
              <w:right w:val="single" w:sz="4" w:space="0" w:color="auto"/>
            </w:tcBorders>
            <w:shd w:val="clear" w:color="auto" w:fill="auto"/>
            <w:noWrap/>
            <w:vAlign w:val="center"/>
          </w:tcPr>
          <w:p w14:paraId="0E2A7559" w14:textId="77777777" w:rsidR="000C166D" w:rsidRPr="00236122" w:rsidRDefault="000C166D" w:rsidP="000C166D">
            <w:pPr>
              <w:widowControl/>
              <w:jc w:val="center"/>
              <w:rPr>
                <w:rFonts w:ascii="仿宋_GB2312" w:eastAsia="仿宋_GB2312" w:hAnsi="仿宋" w:cs="宋体"/>
                <w:color w:val="000000"/>
                <w:kern w:val="0"/>
                <w:sz w:val="24"/>
              </w:rPr>
            </w:pPr>
            <w:r>
              <w:rPr>
                <w:rFonts w:ascii="仿宋_GB2312" w:eastAsia="仿宋_GB2312" w:hAnsi="等线" w:hint="eastAsia"/>
                <w:color w:val="000000"/>
                <w:sz w:val="24"/>
              </w:rPr>
              <w:t>其中：</w:t>
            </w:r>
            <w:r w:rsidRPr="00236122">
              <w:rPr>
                <w:rFonts w:ascii="仿宋_GB2312" w:eastAsia="仿宋_GB2312" w:hAnsi="等线" w:hint="eastAsia"/>
                <w:color w:val="000000"/>
                <w:sz w:val="24"/>
              </w:rPr>
              <w:t>基</w:t>
            </w:r>
            <w:r>
              <w:rPr>
                <w:rFonts w:ascii="仿宋_GB2312" w:eastAsia="仿宋_GB2312" w:hAnsi="等线" w:hint="eastAsia"/>
                <w:color w:val="000000"/>
                <w:sz w:val="24"/>
              </w:rPr>
              <w:t>本</w:t>
            </w:r>
            <w:r w:rsidRPr="00236122">
              <w:rPr>
                <w:rFonts w:ascii="仿宋_GB2312" w:eastAsia="仿宋_GB2312" w:hAnsi="等线" w:hint="eastAsia"/>
                <w:color w:val="000000"/>
                <w:sz w:val="24"/>
              </w:rPr>
              <w:t>水量（m</w:t>
            </w:r>
            <w:r w:rsidRPr="00236122">
              <w:rPr>
                <w:rFonts w:ascii="仿宋_GB2312" w:eastAsia="仿宋_GB2312" w:hAnsi="等线" w:hint="eastAsia"/>
                <w:color w:val="000000"/>
                <w:sz w:val="24"/>
                <w:vertAlign w:val="superscript"/>
              </w:rPr>
              <w:t>3</w:t>
            </w:r>
            <w:r w:rsidRPr="00236122">
              <w:rPr>
                <w:rFonts w:ascii="仿宋_GB2312" w:eastAsia="仿宋_GB2312" w:hAnsi="等线" w:hint="eastAsia"/>
                <w:color w:val="000000"/>
                <w:sz w:val="24"/>
              </w:rPr>
              <w:t>）</w:t>
            </w:r>
          </w:p>
        </w:tc>
        <w:tc>
          <w:tcPr>
            <w:tcW w:w="1139" w:type="pct"/>
            <w:tcBorders>
              <w:top w:val="nil"/>
              <w:left w:val="single" w:sz="4" w:space="0" w:color="auto"/>
              <w:bottom w:val="single" w:sz="4" w:space="0" w:color="auto"/>
              <w:right w:val="single" w:sz="4" w:space="0" w:color="auto"/>
            </w:tcBorders>
            <w:vAlign w:val="center"/>
          </w:tcPr>
          <w:p w14:paraId="0DE4826B" w14:textId="33CB3005" w:rsidR="000C166D" w:rsidRPr="00236122" w:rsidRDefault="000C166D" w:rsidP="000C166D">
            <w:pPr>
              <w:widowControl/>
              <w:jc w:val="center"/>
              <w:rPr>
                <w:rFonts w:ascii="仿宋_GB2312" w:eastAsia="仿宋_GB2312" w:hAnsi="仿宋" w:cs="宋体"/>
                <w:color w:val="000000"/>
                <w:kern w:val="0"/>
                <w:sz w:val="24"/>
              </w:rPr>
            </w:pPr>
            <w:r w:rsidRPr="00F40F76">
              <w:rPr>
                <w:rFonts w:ascii="仿宋_GB2312" w:eastAsia="仿宋_GB2312" w:hAnsi="等线" w:cs="宋体" w:hint="eastAsia"/>
                <w:color w:val="000000"/>
                <w:kern w:val="0"/>
                <w:sz w:val="24"/>
              </w:rPr>
              <w:t>5,475,000</w:t>
            </w:r>
          </w:p>
        </w:tc>
        <w:tc>
          <w:tcPr>
            <w:tcW w:w="1139" w:type="pct"/>
            <w:tcBorders>
              <w:top w:val="nil"/>
              <w:left w:val="single" w:sz="4" w:space="0" w:color="auto"/>
              <w:bottom w:val="single" w:sz="4" w:space="0" w:color="auto"/>
              <w:right w:val="single" w:sz="4" w:space="0" w:color="auto"/>
            </w:tcBorders>
            <w:vAlign w:val="center"/>
          </w:tcPr>
          <w:p w14:paraId="126C075C" w14:textId="6F7212F6" w:rsidR="000C166D" w:rsidRPr="00236122" w:rsidRDefault="000C166D" w:rsidP="000C166D">
            <w:pPr>
              <w:widowControl/>
              <w:jc w:val="center"/>
              <w:rPr>
                <w:rFonts w:ascii="仿宋_GB2312" w:eastAsia="仿宋_GB2312" w:hAnsi="仿宋" w:cs="宋体"/>
                <w:color w:val="000000"/>
                <w:kern w:val="0"/>
                <w:sz w:val="24"/>
              </w:rPr>
            </w:pPr>
            <w:r w:rsidRPr="00F40F76">
              <w:rPr>
                <w:rFonts w:ascii="仿宋_GB2312" w:eastAsia="仿宋_GB2312" w:hAnsi="等线" w:cs="宋体" w:hint="eastAsia"/>
                <w:color w:val="000000"/>
                <w:kern w:val="0"/>
                <w:sz w:val="24"/>
              </w:rPr>
              <w:t>5,490,000</w:t>
            </w:r>
          </w:p>
        </w:tc>
        <w:tc>
          <w:tcPr>
            <w:tcW w:w="1139" w:type="pct"/>
            <w:tcBorders>
              <w:top w:val="nil"/>
              <w:left w:val="single" w:sz="4" w:space="0" w:color="auto"/>
              <w:bottom w:val="single" w:sz="4" w:space="0" w:color="auto"/>
              <w:right w:val="single" w:sz="4" w:space="0" w:color="auto"/>
            </w:tcBorders>
            <w:vAlign w:val="center"/>
          </w:tcPr>
          <w:p w14:paraId="556308A5" w14:textId="06F9B409" w:rsidR="000C166D" w:rsidRPr="00236122" w:rsidRDefault="000C166D" w:rsidP="000C166D">
            <w:pPr>
              <w:widowControl/>
              <w:jc w:val="center"/>
              <w:rPr>
                <w:rFonts w:ascii="仿宋_GB2312" w:eastAsia="仿宋_GB2312" w:hAnsi="仿宋" w:cs="宋体"/>
                <w:color w:val="000000"/>
                <w:kern w:val="0"/>
                <w:sz w:val="24"/>
              </w:rPr>
            </w:pPr>
            <w:r w:rsidRPr="00F40F76">
              <w:rPr>
                <w:rFonts w:ascii="仿宋_GB2312" w:eastAsia="仿宋_GB2312" w:hAnsi="等线" w:cs="宋体" w:hint="eastAsia"/>
                <w:color w:val="000000"/>
                <w:kern w:val="0"/>
                <w:sz w:val="24"/>
              </w:rPr>
              <w:t>5,475,000</w:t>
            </w:r>
          </w:p>
        </w:tc>
      </w:tr>
      <w:tr w:rsidR="000C166D" w:rsidRPr="00CC3440" w14:paraId="2A372F41" w14:textId="77777777" w:rsidTr="000C166D">
        <w:trPr>
          <w:trHeight w:val="20"/>
        </w:trPr>
        <w:tc>
          <w:tcPr>
            <w:tcW w:w="1583" w:type="pct"/>
            <w:tcBorders>
              <w:top w:val="nil"/>
              <w:left w:val="single" w:sz="4" w:space="0" w:color="auto"/>
              <w:bottom w:val="single" w:sz="4" w:space="0" w:color="auto"/>
              <w:right w:val="single" w:sz="4" w:space="0" w:color="auto"/>
            </w:tcBorders>
            <w:shd w:val="clear" w:color="auto" w:fill="auto"/>
            <w:noWrap/>
            <w:vAlign w:val="center"/>
          </w:tcPr>
          <w:p w14:paraId="2EC4B15E" w14:textId="77777777" w:rsidR="000C166D" w:rsidRPr="00236122" w:rsidRDefault="000C166D" w:rsidP="000C166D">
            <w:pPr>
              <w:widowControl/>
              <w:jc w:val="center"/>
              <w:rPr>
                <w:rFonts w:ascii="仿宋_GB2312" w:eastAsia="仿宋_GB2312" w:hAnsi="仿宋" w:cs="宋体"/>
                <w:color w:val="000000"/>
                <w:kern w:val="0"/>
                <w:sz w:val="24"/>
              </w:rPr>
            </w:pPr>
            <w:r w:rsidRPr="00236122">
              <w:rPr>
                <w:rFonts w:ascii="仿宋_GB2312" w:eastAsia="仿宋_GB2312" w:hAnsi="等线" w:hint="eastAsia"/>
                <w:color w:val="000000"/>
                <w:sz w:val="24"/>
              </w:rPr>
              <w:t>超量水量（m</w:t>
            </w:r>
            <w:r w:rsidRPr="00236122">
              <w:rPr>
                <w:rFonts w:ascii="仿宋_GB2312" w:eastAsia="仿宋_GB2312" w:hAnsi="等线" w:hint="eastAsia"/>
                <w:color w:val="000000"/>
                <w:sz w:val="24"/>
                <w:vertAlign w:val="superscript"/>
              </w:rPr>
              <w:t>3</w:t>
            </w:r>
            <w:r w:rsidRPr="00236122">
              <w:rPr>
                <w:rFonts w:ascii="仿宋_GB2312" w:eastAsia="仿宋_GB2312" w:hAnsi="等线" w:hint="eastAsia"/>
                <w:color w:val="000000"/>
                <w:sz w:val="24"/>
              </w:rPr>
              <w:t>）</w:t>
            </w:r>
          </w:p>
        </w:tc>
        <w:tc>
          <w:tcPr>
            <w:tcW w:w="1139" w:type="pct"/>
            <w:tcBorders>
              <w:top w:val="nil"/>
              <w:left w:val="single" w:sz="4" w:space="0" w:color="auto"/>
              <w:bottom w:val="single" w:sz="4" w:space="0" w:color="auto"/>
              <w:right w:val="single" w:sz="4" w:space="0" w:color="auto"/>
            </w:tcBorders>
            <w:vAlign w:val="center"/>
          </w:tcPr>
          <w:p w14:paraId="4AD5351F" w14:textId="22F5D878" w:rsidR="000C166D" w:rsidRPr="00236122" w:rsidRDefault="000C166D" w:rsidP="000C166D">
            <w:pPr>
              <w:widowControl/>
              <w:jc w:val="center"/>
              <w:rPr>
                <w:rFonts w:ascii="仿宋_GB2312" w:eastAsia="仿宋_GB2312" w:hAnsi="仿宋" w:cs="宋体"/>
                <w:color w:val="000000"/>
                <w:kern w:val="0"/>
                <w:sz w:val="24"/>
              </w:rPr>
            </w:pPr>
            <w:r w:rsidRPr="00F40F76">
              <w:rPr>
                <w:rFonts w:ascii="仿宋_GB2312" w:eastAsia="仿宋_GB2312" w:hAnsi="等线" w:cs="宋体" w:hint="eastAsia"/>
                <w:color w:val="000000"/>
                <w:kern w:val="0"/>
                <w:sz w:val="24"/>
              </w:rPr>
              <w:t>3,289,916</w:t>
            </w:r>
          </w:p>
        </w:tc>
        <w:tc>
          <w:tcPr>
            <w:tcW w:w="1139" w:type="pct"/>
            <w:tcBorders>
              <w:top w:val="nil"/>
              <w:left w:val="single" w:sz="4" w:space="0" w:color="auto"/>
              <w:bottom w:val="single" w:sz="4" w:space="0" w:color="auto"/>
              <w:right w:val="single" w:sz="4" w:space="0" w:color="auto"/>
            </w:tcBorders>
            <w:vAlign w:val="center"/>
          </w:tcPr>
          <w:p w14:paraId="7063B529" w14:textId="5C793BBA" w:rsidR="000C166D" w:rsidRPr="00236122" w:rsidRDefault="000C166D" w:rsidP="000C166D">
            <w:pPr>
              <w:widowControl/>
              <w:jc w:val="center"/>
              <w:rPr>
                <w:rFonts w:ascii="仿宋_GB2312" w:eastAsia="仿宋_GB2312" w:hAnsi="仿宋" w:cs="宋体"/>
                <w:color w:val="000000"/>
                <w:kern w:val="0"/>
                <w:sz w:val="24"/>
              </w:rPr>
            </w:pPr>
            <w:r w:rsidRPr="00F40F76">
              <w:rPr>
                <w:rFonts w:ascii="仿宋_GB2312" w:eastAsia="仿宋_GB2312" w:hAnsi="等线" w:cs="宋体" w:hint="eastAsia"/>
                <w:color w:val="000000"/>
                <w:kern w:val="0"/>
                <w:sz w:val="24"/>
              </w:rPr>
              <w:t>3,4</w:t>
            </w:r>
            <w:r w:rsidR="001548CC">
              <w:rPr>
                <w:rFonts w:ascii="仿宋_GB2312" w:eastAsia="仿宋_GB2312" w:hAnsi="等线" w:cs="宋体"/>
                <w:color w:val="000000"/>
                <w:kern w:val="0"/>
                <w:sz w:val="24"/>
              </w:rPr>
              <w:t>80</w:t>
            </w:r>
            <w:r w:rsidRPr="00F40F76">
              <w:rPr>
                <w:rFonts w:ascii="仿宋_GB2312" w:eastAsia="仿宋_GB2312" w:hAnsi="等线" w:cs="宋体" w:hint="eastAsia"/>
                <w:color w:val="000000"/>
                <w:kern w:val="0"/>
                <w:sz w:val="24"/>
              </w:rPr>
              <w:t>,187</w:t>
            </w:r>
          </w:p>
        </w:tc>
        <w:tc>
          <w:tcPr>
            <w:tcW w:w="1139" w:type="pct"/>
            <w:tcBorders>
              <w:top w:val="nil"/>
              <w:left w:val="single" w:sz="4" w:space="0" w:color="auto"/>
              <w:bottom w:val="single" w:sz="4" w:space="0" w:color="auto"/>
              <w:right w:val="single" w:sz="4" w:space="0" w:color="auto"/>
            </w:tcBorders>
            <w:vAlign w:val="center"/>
          </w:tcPr>
          <w:p w14:paraId="3C29CA00" w14:textId="47E14BC3" w:rsidR="000C166D" w:rsidRPr="00236122" w:rsidRDefault="000C166D" w:rsidP="000C166D">
            <w:pPr>
              <w:widowControl/>
              <w:jc w:val="center"/>
              <w:rPr>
                <w:rFonts w:ascii="仿宋_GB2312" w:eastAsia="仿宋_GB2312" w:hAnsi="仿宋" w:cs="宋体"/>
                <w:color w:val="000000"/>
                <w:kern w:val="0"/>
                <w:sz w:val="24"/>
              </w:rPr>
            </w:pPr>
            <w:r w:rsidRPr="00F40F76">
              <w:rPr>
                <w:rFonts w:ascii="仿宋_GB2312" w:eastAsia="仿宋_GB2312" w:hAnsi="等线" w:cs="宋体" w:hint="eastAsia"/>
                <w:color w:val="000000"/>
                <w:kern w:val="0"/>
                <w:sz w:val="24"/>
              </w:rPr>
              <w:t>3,637,957</w:t>
            </w:r>
          </w:p>
        </w:tc>
      </w:tr>
      <w:tr w:rsidR="00F72617" w:rsidRPr="00CC3440" w14:paraId="427656C4" w14:textId="77777777" w:rsidTr="000C166D">
        <w:trPr>
          <w:trHeight w:val="20"/>
        </w:trPr>
        <w:tc>
          <w:tcPr>
            <w:tcW w:w="1583" w:type="pct"/>
            <w:tcBorders>
              <w:top w:val="nil"/>
              <w:left w:val="single" w:sz="4" w:space="0" w:color="auto"/>
              <w:bottom w:val="single" w:sz="4" w:space="0" w:color="auto"/>
              <w:right w:val="single" w:sz="4" w:space="0" w:color="auto"/>
            </w:tcBorders>
            <w:shd w:val="clear" w:color="auto" w:fill="auto"/>
            <w:noWrap/>
            <w:vAlign w:val="center"/>
            <w:hideMark/>
          </w:tcPr>
          <w:p w14:paraId="221C8E82" w14:textId="77777777" w:rsidR="00F72617" w:rsidRPr="00236122" w:rsidRDefault="00F72617" w:rsidP="00F54355">
            <w:pPr>
              <w:widowControl/>
              <w:jc w:val="center"/>
              <w:rPr>
                <w:rFonts w:ascii="仿宋_GB2312" w:eastAsia="仿宋_GB2312" w:hAnsi="仿宋" w:cs="宋体"/>
                <w:color w:val="000000"/>
                <w:kern w:val="0"/>
                <w:sz w:val="24"/>
              </w:rPr>
            </w:pPr>
            <w:r w:rsidRPr="00236122">
              <w:rPr>
                <w:rFonts w:ascii="仿宋_GB2312" w:eastAsia="仿宋_GB2312" w:hAnsi="仿宋" w:cs="宋体" w:hint="eastAsia"/>
                <w:color w:val="000000"/>
                <w:kern w:val="0"/>
                <w:sz w:val="24"/>
              </w:rPr>
              <w:t>日均处理量</w:t>
            </w:r>
            <w:r w:rsidRPr="00236122">
              <w:rPr>
                <w:rFonts w:ascii="仿宋_GB2312" w:eastAsia="仿宋_GB2312" w:hAnsi="等线" w:hint="eastAsia"/>
                <w:color w:val="000000"/>
                <w:sz w:val="24"/>
              </w:rPr>
              <w:t>（m</w:t>
            </w:r>
            <w:r w:rsidRPr="00236122">
              <w:rPr>
                <w:rFonts w:ascii="仿宋_GB2312" w:eastAsia="仿宋_GB2312" w:hAnsi="等线" w:hint="eastAsia"/>
                <w:color w:val="000000"/>
                <w:sz w:val="24"/>
                <w:vertAlign w:val="superscript"/>
              </w:rPr>
              <w:t>3</w:t>
            </w:r>
            <w:r>
              <w:rPr>
                <w:rFonts w:ascii="仿宋_GB2312" w:eastAsia="仿宋_GB2312" w:hAnsi="等线"/>
                <w:color w:val="000000"/>
                <w:sz w:val="24"/>
              </w:rPr>
              <w:t>/d</w:t>
            </w:r>
            <w:r w:rsidRPr="00236122">
              <w:rPr>
                <w:rFonts w:ascii="仿宋_GB2312" w:eastAsia="仿宋_GB2312" w:hAnsi="等线" w:hint="eastAsia"/>
                <w:color w:val="000000"/>
                <w:sz w:val="24"/>
              </w:rPr>
              <w:t>）</w:t>
            </w:r>
          </w:p>
        </w:tc>
        <w:tc>
          <w:tcPr>
            <w:tcW w:w="1139" w:type="pct"/>
            <w:tcBorders>
              <w:top w:val="nil"/>
              <w:left w:val="single" w:sz="4" w:space="0" w:color="auto"/>
              <w:bottom w:val="single" w:sz="4" w:space="0" w:color="auto"/>
              <w:right w:val="single" w:sz="4" w:space="0" w:color="auto"/>
            </w:tcBorders>
            <w:vAlign w:val="center"/>
          </w:tcPr>
          <w:p w14:paraId="3C93C60D" w14:textId="77777777" w:rsidR="00F72617" w:rsidRPr="00236122" w:rsidRDefault="00F72617" w:rsidP="00F54355">
            <w:pPr>
              <w:widowControl/>
              <w:jc w:val="center"/>
              <w:rPr>
                <w:rFonts w:ascii="仿宋_GB2312" w:eastAsia="仿宋_GB2312" w:hAnsi="仿宋" w:cs="宋体"/>
                <w:color w:val="000000"/>
                <w:kern w:val="0"/>
                <w:sz w:val="24"/>
              </w:rPr>
            </w:pPr>
            <w:r w:rsidRPr="00236122">
              <w:rPr>
                <w:rFonts w:ascii="仿宋_GB2312" w:eastAsia="仿宋_GB2312" w:hAnsi="仿宋" w:cs="宋体"/>
                <w:color w:val="000000"/>
                <w:kern w:val="0"/>
                <w:sz w:val="24"/>
              </w:rPr>
              <w:t>24013</w:t>
            </w:r>
          </w:p>
        </w:tc>
        <w:tc>
          <w:tcPr>
            <w:tcW w:w="1139" w:type="pct"/>
            <w:tcBorders>
              <w:top w:val="nil"/>
              <w:left w:val="single" w:sz="4" w:space="0" w:color="auto"/>
              <w:bottom w:val="single" w:sz="4" w:space="0" w:color="auto"/>
              <w:right w:val="single" w:sz="4" w:space="0" w:color="auto"/>
            </w:tcBorders>
            <w:vAlign w:val="center"/>
          </w:tcPr>
          <w:p w14:paraId="0C21BCBD" w14:textId="77777777" w:rsidR="00F72617" w:rsidRPr="00236122" w:rsidRDefault="00F72617" w:rsidP="00F54355">
            <w:pPr>
              <w:widowControl/>
              <w:jc w:val="center"/>
              <w:rPr>
                <w:rFonts w:ascii="仿宋_GB2312" w:eastAsia="仿宋_GB2312" w:hAnsi="仿宋" w:cs="宋体"/>
                <w:color w:val="000000"/>
                <w:kern w:val="0"/>
                <w:sz w:val="24"/>
              </w:rPr>
            </w:pPr>
            <w:r w:rsidRPr="00236122">
              <w:rPr>
                <w:rFonts w:ascii="仿宋_GB2312" w:eastAsia="仿宋_GB2312" w:hAnsi="仿宋" w:cs="宋体"/>
                <w:color w:val="000000"/>
                <w:kern w:val="0"/>
                <w:sz w:val="24"/>
              </w:rPr>
              <w:t xml:space="preserve">24509 </w:t>
            </w:r>
          </w:p>
        </w:tc>
        <w:tc>
          <w:tcPr>
            <w:tcW w:w="1139" w:type="pct"/>
            <w:tcBorders>
              <w:top w:val="nil"/>
              <w:left w:val="single" w:sz="4" w:space="0" w:color="auto"/>
              <w:bottom w:val="single" w:sz="4" w:space="0" w:color="auto"/>
              <w:right w:val="single" w:sz="4" w:space="0" w:color="auto"/>
            </w:tcBorders>
            <w:vAlign w:val="center"/>
          </w:tcPr>
          <w:p w14:paraId="0552543D" w14:textId="77777777" w:rsidR="00F72617" w:rsidRPr="00236122" w:rsidRDefault="00F72617" w:rsidP="00F54355">
            <w:pPr>
              <w:widowControl/>
              <w:jc w:val="center"/>
              <w:rPr>
                <w:rFonts w:ascii="仿宋_GB2312" w:eastAsia="仿宋_GB2312" w:hAnsi="仿宋" w:cs="宋体"/>
                <w:color w:val="000000"/>
                <w:kern w:val="0"/>
                <w:sz w:val="24"/>
              </w:rPr>
            </w:pPr>
            <w:r w:rsidRPr="00236122">
              <w:rPr>
                <w:rFonts w:ascii="仿宋_GB2312" w:eastAsia="仿宋_GB2312" w:hAnsi="仿宋" w:cs="宋体"/>
                <w:color w:val="000000"/>
                <w:kern w:val="0"/>
                <w:sz w:val="24"/>
              </w:rPr>
              <w:t>24967</w:t>
            </w:r>
          </w:p>
        </w:tc>
      </w:tr>
      <w:tr w:rsidR="00F72617" w:rsidRPr="00CC3440" w14:paraId="1A1061F0" w14:textId="77777777" w:rsidTr="000C166D">
        <w:trPr>
          <w:trHeight w:val="20"/>
        </w:trPr>
        <w:tc>
          <w:tcPr>
            <w:tcW w:w="1583" w:type="pct"/>
            <w:tcBorders>
              <w:top w:val="nil"/>
              <w:left w:val="single" w:sz="4" w:space="0" w:color="auto"/>
              <w:bottom w:val="single" w:sz="4" w:space="0" w:color="auto"/>
              <w:right w:val="single" w:sz="4" w:space="0" w:color="auto"/>
            </w:tcBorders>
            <w:shd w:val="clear" w:color="auto" w:fill="auto"/>
            <w:noWrap/>
            <w:vAlign w:val="center"/>
            <w:hideMark/>
          </w:tcPr>
          <w:p w14:paraId="50EB764B" w14:textId="77777777" w:rsidR="00F72617" w:rsidRPr="00236122" w:rsidRDefault="00F72617" w:rsidP="00F54355">
            <w:pPr>
              <w:widowControl/>
              <w:jc w:val="center"/>
              <w:rPr>
                <w:rFonts w:ascii="仿宋_GB2312" w:eastAsia="仿宋_GB2312" w:hAnsi="仿宋" w:cs="宋体"/>
                <w:color w:val="000000"/>
                <w:kern w:val="0"/>
                <w:sz w:val="24"/>
              </w:rPr>
            </w:pPr>
            <w:r w:rsidRPr="00236122">
              <w:rPr>
                <w:rFonts w:ascii="仿宋_GB2312" w:eastAsia="仿宋_GB2312" w:hAnsi="仿宋" w:cs="宋体" w:hint="eastAsia"/>
                <w:color w:val="000000"/>
                <w:kern w:val="0"/>
                <w:sz w:val="24"/>
              </w:rPr>
              <w:t>污水处理负荷度</w:t>
            </w:r>
          </w:p>
        </w:tc>
        <w:tc>
          <w:tcPr>
            <w:tcW w:w="1139" w:type="pct"/>
            <w:tcBorders>
              <w:top w:val="nil"/>
              <w:left w:val="single" w:sz="4" w:space="0" w:color="auto"/>
              <w:bottom w:val="single" w:sz="4" w:space="0" w:color="auto"/>
              <w:right w:val="single" w:sz="4" w:space="0" w:color="auto"/>
            </w:tcBorders>
            <w:vAlign w:val="center"/>
          </w:tcPr>
          <w:p w14:paraId="7425F3F5" w14:textId="77777777" w:rsidR="00F72617" w:rsidRPr="00236122" w:rsidRDefault="00F72617" w:rsidP="00F54355">
            <w:pPr>
              <w:widowControl/>
              <w:jc w:val="center"/>
              <w:rPr>
                <w:rFonts w:ascii="仿宋_GB2312" w:eastAsia="仿宋_GB2312" w:hAnsi="仿宋" w:cs="宋体"/>
                <w:color w:val="000000"/>
                <w:kern w:val="0"/>
                <w:sz w:val="24"/>
              </w:rPr>
            </w:pPr>
            <w:r>
              <w:rPr>
                <w:rFonts w:ascii="仿宋_GB2312" w:eastAsia="仿宋_GB2312" w:hAnsi="仿宋" w:cs="宋体" w:hint="eastAsia"/>
                <w:color w:val="000000"/>
                <w:kern w:val="0"/>
                <w:sz w:val="24"/>
              </w:rPr>
              <w:t>9</w:t>
            </w:r>
            <w:r>
              <w:rPr>
                <w:rFonts w:ascii="仿宋_GB2312" w:eastAsia="仿宋_GB2312" w:hAnsi="仿宋" w:cs="宋体"/>
                <w:color w:val="000000"/>
                <w:kern w:val="0"/>
                <w:sz w:val="24"/>
              </w:rPr>
              <w:t>6</w:t>
            </w:r>
            <w:r>
              <w:rPr>
                <w:rFonts w:ascii="仿宋_GB2312" w:eastAsia="仿宋_GB2312" w:hAnsi="仿宋" w:cs="宋体" w:hint="eastAsia"/>
                <w:color w:val="000000"/>
                <w:kern w:val="0"/>
                <w:sz w:val="24"/>
              </w:rPr>
              <w:t>.</w:t>
            </w:r>
            <w:r>
              <w:rPr>
                <w:rFonts w:ascii="仿宋_GB2312" w:eastAsia="仿宋_GB2312" w:hAnsi="仿宋" w:cs="宋体"/>
                <w:color w:val="000000"/>
                <w:kern w:val="0"/>
                <w:sz w:val="24"/>
              </w:rPr>
              <w:t>05</w:t>
            </w:r>
            <w:r>
              <w:rPr>
                <w:rFonts w:ascii="仿宋_GB2312" w:eastAsia="仿宋_GB2312" w:hAnsi="仿宋" w:cs="宋体" w:hint="eastAsia"/>
                <w:color w:val="000000"/>
                <w:kern w:val="0"/>
                <w:sz w:val="24"/>
              </w:rPr>
              <w:t>%</w:t>
            </w:r>
          </w:p>
        </w:tc>
        <w:tc>
          <w:tcPr>
            <w:tcW w:w="1139" w:type="pct"/>
            <w:tcBorders>
              <w:top w:val="nil"/>
              <w:left w:val="single" w:sz="4" w:space="0" w:color="auto"/>
              <w:bottom w:val="single" w:sz="4" w:space="0" w:color="auto"/>
              <w:right w:val="single" w:sz="4" w:space="0" w:color="auto"/>
            </w:tcBorders>
            <w:vAlign w:val="center"/>
          </w:tcPr>
          <w:p w14:paraId="6F0D009A" w14:textId="77777777" w:rsidR="00F72617" w:rsidRPr="00236122" w:rsidRDefault="00F72617" w:rsidP="00F54355">
            <w:pPr>
              <w:widowControl/>
              <w:jc w:val="center"/>
              <w:rPr>
                <w:rFonts w:ascii="仿宋_GB2312" w:eastAsia="仿宋_GB2312" w:hAnsi="仿宋" w:cs="宋体"/>
                <w:color w:val="000000"/>
                <w:kern w:val="0"/>
                <w:sz w:val="24"/>
              </w:rPr>
            </w:pPr>
            <w:r>
              <w:rPr>
                <w:rFonts w:ascii="仿宋_GB2312" w:eastAsia="仿宋_GB2312" w:hAnsi="仿宋" w:cs="宋体" w:hint="eastAsia"/>
                <w:color w:val="000000"/>
                <w:kern w:val="0"/>
                <w:sz w:val="24"/>
              </w:rPr>
              <w:t>9</w:t>
            </w:r>
            <w:r>
              <w:rPr>
                <w:rFonts w:ascii="仿宋_GB2312" w:eastAsia="仿宋_GB2312" w:hAnsi="仿宋" w:cs="宋体"/>
                <w:color w:val="000000"/>
                <w:kern w:val="0"/>
                <w:sz w:val="24"/>
              </w:rPr>
              <w:t>8</w:t>
            </w:r>
            <w:r>
              <w:rPr>
                <w:rFonts w:ascii="仿宋_GB2312" w:eastAsia="仿宋_GB2312" w:hAnsi="仿宋" w:cs="宋体" w:hint="eastAsia"/>
                <w:color w:val="000000"/>
                <w:kern w:val="0"/>
                <w:sz w:val="24"/>
              </w:rPr>
              <w:t>.</w:t>
            </w:r>
            <w:r>
              <w:rPr>
                <w:rFonts w:ascii="仿宋_GB2312" w:eastAsia="仿宋_GB2312" w:hAnsi="仿宋" w:cs="宋体"/>
                <w:color w:val="000000"/>
                <w:kern w:val="0"/>
                <w:sz w:val="24"/>
              </w:rPr>
              <w:t>03</w:t>
            </w:r>
            <w:r>
              <w:rPr>
                <w:rFonts w:ascii="仿宋_GB2312" w:eastAsia="仿宋_GB2312" w:hAnsi="仿宋" w:cs="宋体" w:hint="eastAsia"/>
                <w:color w:val="000000"/>
                <w:kern w:val="0"/>
                <w:sz w:val="24"/>
              </w:rPr>
              <w:t>%</w:t>
            </w:r>
          </w:p>
        </w:tc>
        <w:tc>
          <w:tcPr>
            <w:tcW w:w="1139" w:type="pct"/>
            <w:tcBorders>
              <w:top w:val="nil"/>
              <w:left w:val="single" w:sz="4" w:space="0" w:color="auto"/>
              <w:bottom w:val="single" w:sz="4" w:space="0" w:color="auto"/>
              <w:right w:val="single" w:sz="4" w:space="0" w:color="auto"/>
            </w:tcBorders>
            <w:vAlign w:val="center"/>
          </w:tcPr>
          <w:p w14:paraId="60DD04DC" w14:textId="77777777" w:rsidR="00F72617" w:rsidRPr="00236122" w:rsidRDefault="00F72617" w:rsidP="00F54355">
            <w:pPr>
              <w:widowControl/>
              <w:jc w:val="center"/>
              <w:rPr>
                <w:rFonts w:ascii="仿宋_GB2312" w:eastAsia="仿宋_GB2312" w:hAnsi="仿宋" w:cs="宋体"/>
                <w:color w:val="000000"/>
                <w:kern w:val="0"/>
                <w:sz w:val="24"/>
              </w:rPr>
            </w:pPr>
            <w:r>
              <w:rPr>
                <w:rFonts w:ascii="仿宋_GB2312" w:eastAsia="仿宋_GB2312" w:hAnsi="仿宋" w:cs="宋体" w:hint="eastAsia"/>
                <w:color w:val="000000"/>
                <w:kern w:val="0"/>
                <w:sz w:val="24"/>
              </w:rPr>
              <w:t>9</w:t>
            </w:r>
            <w:r>
              <w:rPr>
                <w:rFonts w:ascii="仿宋_GB2312" w:eastAsia="仿宋_GB2312" w:hAnsi="仿宋" w:cs="宋体"/>
                <w:color w:val="000000"/>
                <w:kern w:val="0"/>
                <w:sz w:val="24"/>
              </w:rPr>
              <w:t>9</w:t>
            </w:r>
            <w:r>
              <w:rPr>
                <w:rFonts w:ascii="仿宋_GB2312" w:eastAsia="仿宋_GB2312" w:hAnsi="仿宋" w:cs="宋体" w:hint="eastAsia"/>
                <w:color w:val="000000"/>
                <w:kern w:val="0"/>
                <w:sz w:val="24"/>
              </w:rPr>
              <w:t>.</w:t>
            </w:r>
            <w:r>
              <w:rPr>
                <w:rFonts w:ascii="仿宋_GB2312" w:eastAsia="仿宋_GB2312" w:hAnsi="仿宋" w:cs="宋体"/>
                <w:color w:val="000000"/>
                <w:kern w:val="0"/>
                <w:sz w:val="24"/>
              </w:rPr>
              <w:t>87</w:t>
            </w:r>
            <w:r>
              <w:rPr>
                <w:rFonts w:ascii="仿宋_GB2312" w:eastAsia="仿宋_GB2312" w:hAnsi="仿宋" w:cs="宋体" w:hint="eastAsia"/>
                <w:color w:val="000000"/>
                <w:kern w:val="0"/>
                <w:sz w:val="24"/>
              </w:rPr>
              <w:t>%</w:t>
            </w:r>
          </w:p>
        </w:tc>
      </w:tr>
    </w:tbl>
    <w:p w14:paraId="0189EAE4" w14:textId="77777777" w:rsidR="00F72617" w:rsidRDefault="00F72617" w:rsidP="00F54355">
      <w:pPr>
        <w:spacing w:line="600" w:lineRule="exact"/>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备注：</w:t>
      </w:r>
      <w:proofErr w:type="gramStart"/>
      <w:r w:rsidRPr="00E271E1">
        <w:rPr>
          <w:rFonts w:ascii="仿宋_GB2312" w:eastAsia="仿宋_GB2312" w:hAnsi="仿宋_GB2312" w:cs="仿宋_GB2312" w:hint="eastAsia"/>
          <w:color w:val="000000"/>
          <w:sz w:val="24"/>
        </w:rPr>
        <w:t>评价组</w:t>
      </w:r>
      <w:proofErr w:type="gramEnd"/>
      <w:r w:rsidRPr="00E271E1">
        <w:rPr>
          <w:rFonts w:ascii="仿宋_GB2312" w:eastAsia="仿宋_GB2312" w:hAnsi="仿宋_GB2312" w:cs="仿宋_GB2312" w:hint="eastAsia"/>
          <w:color w:val="000000"/>
          <w:sz w:val="24"/>
        </w:rPr>
        <w:t>对</w:t>
      </w:r>
      <w:r>
        <w:rPr>
          <w:rFonts w:ascii="仿宋_GB2312" w:eastAsia="仿宋_GB2312" w:hAnsi="仿宋_GB2312" w:cs="仿宋_GB2312" w:hint="eastAsia"/>
          <w:color w:val="000000"/>
          <w:sz w:val="24"/>
        </w:rPr>
        <w:t>以上表格中</w:t>
      </w:r>
      <w:r w:rsidRPr="00E271E1">
        <w:rPr>
          <w:rFonts w:ascii="仿宋_GB2312" w:eastAsia="仿宋_GB2312" w:hAnsi="仿宋_GB2312" w:cs="仿宋_GB2312" w:hint="eastAsia"/>
          <w:color w:val="000000"/>
          <w:sz w:val="24"/>
        </w:rPr>
        <w:t>出现的专用名词进行解释：</w:t>
      </w:r>
    </w:p>
    <w:p w14:paraId="2304D0DF" w14:textId="77777777" w:rsidR="00F72617" w:rsidRDefault="00F72617" w:rsidP="00F54355">
      <w:pPr>
        <w:spacing w:line="600" w:lineRule="exact"/>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①设计规模：污水厂建设时设计的污水处理最大负荷；</w:t>
      </w:r>
    </w:p>
    <w:p w14:paraId="0ACDBCA7" w14:textId="77777777" w:rsidR="00F72617" w:rsidRDefault="00F72617" w:rsidP="00F54355">
      <w:pPr>
        <w:spacing w:line="600" w:lineRule="exact"/>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②处理量占比：长兴污水厂污水处理量占全区污水处理量比例；</w:t>
      </w:r>
    </w:p>
    <w:p w14:paraId="11CB1625" w14:textId="77777777" w:rsidR="00F72617" w:rsidRDefault="00F72617" w:rsidP="00F54355">
      <w:pPr>
        <w:spacing w:line="600" w:lineRule="exact"/>
        <w:ind w:firstLineChars="200" w:firstLine="480"/>
        <w:rPr>
          <w:rFonts w:ascii="仿宋_GB2312" w:eastAsia="仿宋_GB2312" w:hAnsi="仿宋_GB2312" w:cs="仿宋_GB2312"/>
          <w:color w:val="000000"/>
          <w:sz w:val="24"/>
        </w:rPr>
      </w:pPr>
      <w:r>
        <w:rPr>
          <w:rFonts w:ascii="仿宋_GB2312" w:eastAsia="仿宋_GB2312" w:hAnsi="仿宋_GB2312" w:cs="仿宋_GB2312" w:hint="eastAsia"/>
          <w:color w:val="000000"/>
          <w:sz w:val="24"/>
        </w:rPr>
        <w:t>③服务范围：污水厂建设时划定的污水处理服务范围；</w:t>
      </w:r>
    </w:p>
    <w:p w14:paraId="371D3F81" w14:textId="752772F4" w:rsidR="00F72617" w:rsidRDefault="00F72617" w:rsidP="00F54355">
      <w:pPr>
        <w:spacing w:line="600" w:lineRule="exact"/>
        <w:ind w:firstLineChars="200" w:firstLine="480"/>
        <w:rPr>
          <w:rFonts w:ascii="仿宋_GB2312" w:eastAsia="仿宋_GB2312" w:hAnsi="等线"/>
          <w:color w:val="000000"/>
          <w:sz w:val="24"/>
        </w:rPr>
      </w:pPr>
      <w:r>
        <w:rPr>
          <w:rFonts w:ascii="仿宋_GB2312" w:eastAsia="仿宋_GB2312" w:hAnsi="仿宋_GB2312" w:cs="仿宋_GB2312" w:hint="eastAsia"/>
          <w:color w:val="000000"/>
          <w:sz w:val="24"/>
        </w:rPr>
        <w:t>④基本水量：</w:t>
      </w:r>
      <w:r w:rsidRPr="00F72617">
        <w:rPr>
          <w:rFonts w:ascii="仿宋_GB2312" w:eastAsia="仿宋_GB2312" w:hAnsi="仿宋_GB2312" w:cs="仿宋_GB2312" w:hint="eastAsia"/>
          <w:color w:val="000000"/>
          <w:sz w:val="24"/>
        </w:rPr>
        <w:t>指污水处理行业为保障建设投资方利益，使其能在运营期收回成本设置的保底水量，一般为设计规模的50%-90%</w:t>
      </w:r>
      <w:r>
        <w:rPr>
          <w:rFonts w:ascii="仿宋_GB2312" w:eastAsia="仿宋_GB2312" w:hAnsi="仿宋_GB2312" w:cs="仿宋_GB2312" w:hint="eastAsia"/>
          <w:color w:val="000000"/>
          <w:sz w:val="24"/>
        </w:rPr>
        <w:t>，其中2</w:t>
      </w:r>
      <w:r>
        <w:rPr>
          <w:rFonts w:ascii="仿宋_GB2312" w:eastAsia="仿宋_GB2312" w:hAnsi="仿宋_GB2312" w:cs="仿宋_GB2312"/>
          <w:color w:val="000000"/>
          <w:sz w:val="24"/>
        </w:rPr>
        <w:t>020</w:t>
      </w:r>
      <w:r>
        <w:rPr>
          <w:rFonts w:ascii="仿宋_GB2312" w:eastAsia="仿宋_GB2312" w:hAnsi="仿宋_GB2312" w:cs="仿宋_GB2312" w:hint="eastAsia"/>
          <w:color w:val="000000"/>
          <w:sz w:val="24"/>
        </w:rPr>
        <w:t>年为3</w:t>
      </w:r>
      <w:r>
        <w:rPr>
          <w:rFonts w:ascii="仿宋_GB2312" w:eastAsia="仿宋_GB2312" w:hAnsi="仿宋_GB2312" w:cs="仿宋_GB2312"/>
          <w:color w:val="000000"/>
          <w:sz w:val="24"/>
        </w:rPr>
        <w:t>66</w:t>
      </w:r>
      <w:r>
        <w:rPr>
          <w:rFonts w:ascii="仿宋_GB2312" w:eastAsia="仿宋_GB2312" w:hAnsi="仿宋_GB2312" w:cs="仿宋_GB2312" w:hint="eastAsia"/>
          <w:color w:val="000000"/>
          <w:sz w:val="24"/>
        </w:rPr>
        <w:t>天，因此</w:t>
      </w:r>
      <w:r w:rsidR="009A7A15">
        <w:rPr>
          <w:rFonts w:ascii="仿宋_GB2312" w:eastAsia="仿宋_GB2312" w:hAnsi="仿宋_GB2312" w:cs="仿宋_GB2312" w:hint="eastAsia"/>
          <w:color w:val="000000"/>
          <w:sz w:val="24"/>
        </w:rPr>
        <w:t>实际全年</w:t>
      </w:r>
      <w:r w:rsidR="009A7A15">
        <w:rPr>
          <w:rFonts w:ascii="仿宋_GB2312" w:eastAsia="仿宋_GB2312" w:hAnsi="仿宋_GB2312" w:cs="仿宋_GB2312" w:hint="eastAsia"/>
          <w:color w:val="000000"/>
          <w:sz w:val="24"/>
        </w:rPr>
        <w:lastRenderedPageBreak/>
        <w:t>基本水量为</w:t>
      </w:r>
      <w:r w:rsidR="009A7A15">
        <w:rPr>
          <w:rFonts w:ascii="仿宋_GB2312" w:eastAsia="仿宋_GB2312" w:hAnsi="仿宋_GB2312" w:cs="仿宋_GB2312"/>
          <w:color w:val="000000"/>
          <w:sz w:val="24"/>
        </w:rPr>
        <w:t>5490000</w:t>
      </w:r>
      <w:r w:rsidR="009A7A15" w:rsidRPr="00236122">
        <w:rPr>
          <w:rFonts w:ascii="仿宋_GB2312" w:eastAsia="仿宋_GB2312" w:hAnsi="等线" w:hint="eastAsia"/>
          <w:color w:val="000000"/>
          <w:sz w:val="24"/>
        </w:rPr>
        <w:t>m</w:t>
      </w:r>
      <w:r w:rsidR="009A7A15" w:rsidRPr="00236122">
        <w:rPr>
          <w:rFonts w:ascii="仿宋_GB2312" w:eastAsia="仿宋_GB2312" w:hAnsi="等线" w:hint="eastAsia"/>
          <w:color w:val="000000"/>
          <w:sz w:val="24"/>
          <w:vertAlign w:val="superscript"/>
        </w:rPr>
        <w:t>3</w:t>
      </w:r>
      <w:r w:rsidR="009A7A15">
        <w:rPr>
          <w:rFonts w:ascii="仿宋_GB2312" w:eastAsia="仿宋_GB2312" w:hAnsi="等线" w:hint="eastAsia"/>
          <w:color w:val="000000"/>
          <w:sz w:val="24"/>
        </w:rPr>
        <w:t>；</w:t>
      </w:r>
      <w:r w:rsidR="007210B3">
        <w:rPr>
          <w:rFonts w:ascii="仿宋_GB2312" w:eastAsia="仿宋_GB2312" w:hAnsi="等线" w:hint="eastAsia"/>
          <w:color w:val="000000"/>
          <w:sz w:val="24"/>
        </w:rPr>
        <w:t>目前长兴污水厂基本水量经区水务局与运营方协商，占设计规模的6</w:t>
      </w:r>
      <w:r w:rsidR="007210B3">
        <w:rPr>
          <w:rFonts w:ascii="仿宋_GB2312" w:eastAsia="仿宋_GB2312" w:hAnsi="等线"/>
          <w:color w:val="000000"/>
          <w:sz w:val="24"/>
        </w:rPr>
        <w:t>0</w:t>
      </w:r>
      <w:r w:rsidR="007210B3">
        <w:rPr>
          <w:rFonts w:ascii="仿宋_GB2312" w:eastAsia="仿宋_GB2312" w:hAnsi="等线" w:hint="eastAsia"/>
          <w:color w:val="000000"/>
          <w:sz w:val="24"/>
        </w:rPr>
        <w:t>%，且实际处理过程中满负荷甚至超负荷运行，因此这一基本水量是合理的。</w:t>
      </w:r>
    </w:p>
    <w:p w14:paraId="781A0094" w14:textId="77777777" w:rsidR="009A7A15" w:rsidRDefault="009A7A15" w:rsidP="00F54355">
      <w:pPr>
        <w:spacing w:line="600" w:lineRule="exact"/>
        <w:ind w:firstLineChars="200" w:firstLine="480"/>
        <w:rPr>
          <w:rFonts w:ascii="仿宋_GB2312" w:eastAsia="仿宋_GB2312" w:hAnsi="等线"/>
          <w:color w:val="000000"/>
          <w:sz w:val="24"/>
        </w:rPr>
      </w:pPr>
      <w:r>
        <w:rPr>
          <w:rFonts w:ascii="仿宋_GB2312" w:eastAsia="仿宋_GB2312" w:hAnsi="等线" w:hint="eastAsia"/>
          <w:color w:val="000000"/>
          <w:sz w:val="24"/>
        </w:rPr>
        <w:t>⑤全年污水处理总量：根据运营方记录，当年度实际处理的污水总量；</w:t>
      </w:r>
    </w:p>
    <w:p w14:paraId="189525A7" w14:textId="77777777" w:rsidR="009A7A15" w:rsidRDefault="009A7A15" w:rsidP="00F54355">
      <w:pPr>
        <w:spacing w:line="600" w:lineRule="exact"/>
        <w:ind w:firstLineChars="200" w:firstLine="480"/>
        <w:rPr>
          <w:rFonts w:ascii="仿宋_GB2312" w:eastAsia="仿宋_GB2312" w:hAnsi="等线"/>
          <w:color w:val="000000"/>
          <w:sz w:val="24"/>
        </w:rPr>
      </w:pPr>
      <w:r>
        <w:rPr>
          <w:rFonts w:ascii="仿宋_GB2312" w:eastAsia="仿宋_GB2312" w:hAnsi="等线" w:hint="eastAsia"/>
          <w:color w:val="000000"/>
          <w:sz w:val="24"/>
        </w:rPr>
        <w:t>⑥超量水量：污水处理总量-基本水量；</w:t>
      </w:r>
    </w:p>
    <w:p w14:paraId="2CD2431F" w14:textId="77777777" w:rsidR="009A7A15" w:rsidRDefault="009A7A15" w:rsidP="00F54355">
      <w:pPr>
        <w:spacing w:line="600" w:lineRule="exact"/>
        <w:ind w:firstLineChars="200" w:firstLine="480"/>
        <w:rPr>
          <w:rFonts w:ascii="仿宋_GB2312" w:eastAsia="仿宋_GB2312" w:hAnsi="等线"/>
          <w:color w:val="000000"/>
          <w:sz w:val="24"/>
        </w:rPr>
      </w:pPr>
      <w:r>
        <w:rPr>
          <w:rFonts w:ascii="仿宋_GB2312" w:eastAsia="仿宋_GB2312" w:hAnsi="等线" w:hint="eastAsia"/>
          <w:color w:val="000000"/>
          <w:sz w:val="24"/>
        </w:rPr>
        <w:t>⑦日均处理量：根据运营方记录，当年度实际处理量的日均值。日均处理量的=全年污水处理总量</w:t>
      </w:r>
      <w:r>
        <w:rPr>
          <w:rFonts w:ascii="仿宋_GB2312" w:eastAsia="仿宋_GB2312" w:hAnsi="等线"/>
          <w:color w:val="000000"/>
          <w:sz w:val="24"/>
        </w:rPr>
        <w:t>/</w:t>
      </w:r>
      <w:r>
        <w:rPr>
          <w:rFonts w:ascii="仿宋_GB2312" w:eastAsia="仿宋_GB2312" w:hAnsi="等线" w:hint="eastAsia"/>
          <w:color w:val="000000"/>
          <w:sz w:val="24"/>
        </w:rPr>
        <w:t>全年实际天数；</w:t>
      </w:r>
    </w:p>
    <w:p w14:paraId="1965D2BB" w14:textId="77777777" w:rsidR="009A7A15" w:rsidRPr="009A7A15" w:rsidRDefault="009A7A15" w:rsidP="00F54355">
      <w:pPr>
        <w:spacing w:line="600" w:lineRule="exact"/>
        <w:ind w:firstLineChars="200" w:firstLine="480"/>
        <w:rPr>
          <w:rFonts w:ascii="仿宋_GB2312" w:eastAsia="仿宋_GB2312" w:hAnsi="仿宋_GB2312" w:cs="仿宋_GB2312"/>
          <w:color w:val="000000"/>
          <w:sz w:val="24"/>
        </w:rPr>
      </w:pPr>
      <w:r>
        <w:rPr>
          <w:rFonts w:ascii="仿宋_GB2312" w:eastAsia="仿宋_GB2312" w:hAnsi="等线" w:hint="eastAsia"/>
          <w:color w:val="000000"/>
          <w:sz w:val="24"/>
        </w:rPr>
        <w:t>⑧污水处理负荷度：日均处理量/设计规模。</w:t>
      </w:r>
    </w:p>
    <w:p w14:paraId="72521AEF" w14:textId="77777777" w:rsidR="00FB3C1B" w:rsidRPr="00B31747" w:rsidRDefault="001E3C79" w:rsidP="00F54355">
      <w:pPr>
        <w:spacing w:line="600" w:lineRule="exact"/>
        <w:ind w:firstLineChars="200" w:firstLine="562"/>
        <w:rPr>
          <w:rFonts w:ascii="仿宋_GB2312" w:eastAsia="仿宋_GB2312" w:hAnsi="仿宋_GB2312" w:cs="仿宋_GB2312"/>
          <w:b/>
          <w:color w:val="000000"/>
          <w:sz w:val="28"/>
          <w:szCs w:val="28"/>
        </w:rPr>
      </w:pPr>
      <w:r w:rsidRPr="00B31747">
        <w:rPr>
          <w:rFonts w:ascii="仿宋_GB2312" w:eastAsia="仿宋_GB2312" w:hAnsi="仿宋_GB2312" w:cs="仿宋_GB2312" w:hint="eastAsia"/>
          <w:b/>
          <w:color w:val="000000"/>
          <w:sz w:val="28"/>
          <w:szCs w:val="28"/>
        </w:rPr>
        <w:t>（2）运营</w:t>
      </w:r>
      <w:r w:rsidR="00FB3C1B" w:rsidRPr="00B31747">
        <w:rPr>
          <w:rFonts w:ascii="仿宋_GB2312" w:eastAsia="仿宋_GB2312" w:hAnsi="仿宋_GB2312" w:cs="仿宋_GB2312" w:hint="eastAsia"/>
          <w:b/>
          <w:color w:val="000000"/>
          <w:sz w:val="28"/>
          <w:szCs w:val="28"/>
        </w:rPr>
        <w:t>主体</w:t>
      </w:r>
      <w:r w:rsidR="00C84F46" w:rsidRPr="00B31747">
        <w:rPr>
          <w:rFonts w:ascii="仿宋_GB2312" w:eastAsia="仿宋_GB2312" w:hAnsi="仿宋_GB2312" w:cs="仿宋_GB2312" w:hint="eastAsia"/>
          <w:b/>
          <w:color w:val="000000"/>
          <w:sz w:val="28"/>
          <w:szCs w:val="28"/>
        </w:rPr>
        <w:t>、</w:t>
      </w:r>
      <w:r w:rsidRPr="00B31747">
        <w:rPr>
          <w:rFonts w:ascii="仿宋_GB2312" w:eastAsia="仿宋_GB2312" w:hAnsi="仿宋_GB2312" w:cs="仿宋_GB2312" w:hint="eastAsia"/>
          <w:b/>
          <w:color w:val="000000"/>
          <w:sz w:val="28"/>
          <w:szCs w:val="28"/>
        </w:rPr>
        <w:t>运营</w:t>
      </w:r>
      <w:r w:rsidR="00FB3C1B" w:rsidRPr="00B31747">
        <w:rPr>
          <w:rFonts w:ascii="仿宋_GB2312" w:eastAsia="仿宋_GB2312" w:hAnsi="仿宋_GB2312" w:cs="仿宋_GB2312" w:hint="eastAsia"/>
          <w:b/>
          <w:color w:val="000000"/>
          <w:sz w:val="28"/>
          <w:szCs w:val="28"/>
        </w:rPr>
        <w:t>内容</w:t>
      </w:r>
      <w:r w:rsidR="00C84F46" w:rsidRPr="00B31747">
        <w:rPr>
          <w:rFonts w:ascii="仿宋_GB2312" w:eastAsia="仿宋_GB2312" w:hAnsi="仿宋_GB2312" w:cs="仿宋_GB2312" w:hint="eastAsia"/>
          <w:b/>
          <w:color w:val="000000"/>
          <w:sz w:val="28"/>
          <w:szCs w:val="28"/>
        </w:rPr>
        <w:t>及协议签订情况</w:t>
      </w:r>
    </w:p>
    <w:p w14:paraId="52E03C35" w14:textId="142D16B8" w:rsidR="001E3C79" w:rsidRPr="00B31747" w:rsidRDefault="00FB3C1B" w:rsidP="00F54355">
      <w:pPr>
        <w:spacing w:line="600" w:lineRule="exact"/>
        <w:ind w:firstLineChars="200" w:firstLine="560"/>
        <w:rPr>
          <w:rFonts w:ascii="仿宋_GB2312" w:eastAsia="仿宋_GB2312" w:hAnsi="仿宋_GB2312" w:cs="仿宋_GB2312"/>
          <w:bCs/>
          <w:color w:val="000000"/>
          <w:sz w:val="28"/>
          <w:szCs w:val="28"/>
        </w:rPr>
      </w:pPr>
      <w:r w:rsidRPr="00B31747">
        <w:rPr>
          <w:rFonts w:ascii="仿宋_GB2312" w:eastAsia="仿宋_GB2312" w:hAnsi="仿宋_GB2312" w:cs="仿宋_GB2312" w:hint="eastAsia"/>
          <w:bCs/>
          <w:color w:val="000000"/>
          <w:sz w:val="28"/>
          <w:szCs w:val="28"/>
        </w:rPr>
        <w:t>2</w:t>
      </w:r>
      <w:r w:rsidRPr="00B31747">
        <w:rPr>
          <w:rFonts w:ascii="仿宋_GB2312" w:eastAsia="仿宋_GB2312" w:hAnsi="仿宋_GB2312" w:cs="仿宋_GB2312"/>
          <w:bCs/>
          <w:color w:val="000000"/>
          <w:sz w:val="28"/>
          <w:szCs w:val="28"/>
        </w:rPr>
        <w:t>017</w:t>
      </w:r>
      <w:r w:rsidRPr="00B31747">
        <w:rPr>
          <w:rFonts w:ascii="仿宋_GB2312" w:eastAsia="仿宋_GB2312" w:hAnsi="仿宋_GB2312" w:cs="仿宋_GB2312" w:hint="eastAsia"/>
          <w:bCs/>
          <w:color w:val="000000"/>
          <w:sz w:val="28"/>
          <w:szCs w:val="28"/>
        </w:rPr>
        <w:t>-</w:t>
      </w:r>
      <w:r w:rsidRPr="00B31747">
        <w:rPr>
          <w:rFonts w:ascii="仿宋_GB2312" w:eastAsia="仿宋_GB2312" w:hAnsi="仿宋_GB2312" w:cs="仿宋_GB2312"/>
          <w:bCs/>
          <w:color w:val="000000"/>
          <w:sz w:val="28"/>
          <w:szCs w:val="28"/>
        </w:rPr>
        <w:t>2019</w:t>
      </w:r>
      <w:r w:rsidRPr="00B31747">
        <w:rPr>
          <w:rFonts w:ascii="仿宋_GB2312" w:eastAsia="仿宋_GB2312" w:hAnsi="仿宋_GB2312" w:cs="仿宋_GB2312" w:hint="eastAsia"/>
          <w:bCs/>
          <w:color w:val="000000"/>
          <w:sz w:val="28"/>
          <w:szCs w:val="28"/>
        </w:rPr>
        <w:t>年由区水务局委托城投公司负责</w:t>
      </w:r>
      <w:bookmarkStart w:id="12" w:name="_Hlk108709873"/>
      <w:r w:rsidRPr="00B31747">
        <w:rPr>
          <w:rFonts w:ascii="仿宋_GB2312" w:eastAsia="仿宋_GB2312" w:hAnsi="仿宋_GB2312" w:cs="仿宋_GB2312" w:hint="eastAsia"/>
          <w:bCs/>
          <w:color w:val="000000"/>
          <w:sz w:val="28"/>
          <w:szCs w:val="28"/>
        </w:rPr>
        <w:t>工艺运行、设备（含仪表）、设施管理、安全管理、人员管理和厂容厂貌管理</w:t>
      </w:r>
      <w:bookmarkEnd w:id="12"/>
      <w:r w:rsidRPr="00B31747">
        <w:rPr>
          <w:rFonts w:ascii="仿宋_GB2312" w:eastAsia="仿宋_GB2312" w:hAnsi="仿宋_GB2312" w:cs="仿宋_GB2312" w:hint="eastAsia"/>
          <w:bCs/>
          <w:color w:val="000000"/>
          <w:sz w:val="28"/>
          <w:szCs w:val="28"/>
        </w:rPr>
        <w:t>等运营工作，2</w:t>
      </w:r>
      <w:r w:rsidRPr="00B31747">
        <w:rPr>
          <w:rFonts w:ascii="仿宋_GB2312" w:eastAsia="仿宋_GB2312" w:hAnsi="仿宋_GB2312" w:cs="仿宋_GB2312"/>
          <w:bCs/>
          <w:color w:val="000000"/>
          <w:sz w:val="28"/>
          <w:szCs w:val="28"/>
        </w:rPr>
        <w:t>020</w:t>
      </w:r>
      <w:r w:rsidRPr="00B31747">
        <w:rPr>
          <w:rFonts w:ascii="仿宋_GB2312" w:eastAsia="仿宋_GB2312" w:hAnsi="仿宋_GB2312" w:cs="仿宋_GB2312" w:hint="eastAsia"/>
          <w:bCs/>
          <w:color w:val="000000"/>
          <w:sz w:val="28"/>
          <w:szCs w:val="28"/>
        </w:rPr>
        <w:t>年运营权转由</w:t>
      </w:r>
      <w:proofErr w:type="gramStart"/>
      <w:r w:rsidRPr="00B31747">
        <w:rPr>
          <w:rFonts w:ascii="仿宋_GB2312" w:eastAsia="仿宋_GB2312" w:hAnsi="仿宋_GB2312" w:cs="仿宋_GB2312" w:hint="eastAsia"/>
          <w:bCs/>
          <w:color w:val="000000"/>
          <w:sz w:val="28"/>
          <w:szCs w:val="28"/>
        </w:rPr>
        <w:t>城投城桥</w:t>
      </w:r>
      <w:proofErr w:type="gramEnd"/>
      <w:r w:rsidRPr="00B31747">
        <w:rPr>
          <w:rFonts w:ascii="仿宋_GB2312" w:eastAsia="仿宋_GB2312" w:hAnsi="仿宋_GB2312" w:cs="仿宋_GB2312" w:hint="eastAsia"/>
          <w:bCs/>
          <w:color w:val="000000"/>
          <w:sz w:val="28"/>
          <w:szCs w:val="28"/>
        </w:rPr>
        <w:t>公司作为城投公司子公司所有，三方签订了《长兴岛污水处理厂运营管理委托协议》主体变更协议，城投公司不再负责运营，由区水务局直接委托</w:t>
      </w:r>
      <w:proofErr w:type="gramStart"/>
      <w:r w:rsidRPr="00B31747">
        <w:rPr>
          <w:rFonts w:ascii="仿宋_GB2312" w:eastAsia="仿宋_GB2312" w:hAnsi="仿宋_GB2312" w:cs="仿宋_GB2312" w:hint="eastAsia"/>
          <w:bCs/>
          <w:color w:val="000000"/>
          <w:sz w:val="28"/>
          <w:szCs w:val="28"/>
        </w:rPr>
        <w:t>城投城桥</w:t>
      </w:r>
      <w:proofErr w:type="gramEnd"/>
      <w:r w:rsidRPr="00B31747">
        <w:rPr>
          <w:rFonts w:ascii="仿宋_GB2312" w:eastAsia="仿宋_GB2312" w:hAnsi="仿宋_GB2312" w:cs="仿宋_GB2312" w:hint="eastAsia"/>
          <w:bCs/>
          <w:color w:val="000000"/>
          <w:sz w:val="28"/>
          <w:szCs w:val="28"/>
        </w:rPr>
        <w:t>公司负责运营，</w:t>
      </w:r>
      <w:r w:rsidR="009A19A1">
        <w:rPr>
          <w:rFonts w:ascii="仿宋_GB2312" w:eastAsia="仿宋_GB2312" w:hAnsi="仿宋_GB2312" w:cs="仿宋_GB2312" w:hint="eastAsia"/>
          <w:bCs/>
          <w:color w:val="000000"/>
          <w:sz w:val="28"/>
          <w:szCs w:val="28"/>
        </w:rPr>
        <w:t>并约定区水务局委托第三方测算的结果作为运营费用</w:t>
      </w:r>
      <w:r w:rsidR="00885A19">
        <w:rPr>
          <w:rFonts w:ascii="仿宋_GB2312" w:eastAsia="仿宋_GB2312" w:hAnsi="仿宋_GB2312" w:cs="仿宋_GB2312" w:hint="eastAsia"/>
          <w:bCs/>
          <w:color w:val="000000"/>
          <w:sz w:val="28"/>
          <w:szCs w:val="28"/>
        </w:rPr>
        <w:t>的暂定依据</w:t>
      </w:r>
      <w:r w:rsidR="009A19A1">
        <w:rPr>
          <w:rFonts w:ascii="仿宋_GB2312" w:eastAsia="仿宋_GB2312" w:hAnsi="仿宋_GB2312" w:cs="仿宋_GB2312" w:hint="eastAsia"/>
          <w:bCs/>
          <w:color w:val="000000"/>
          <w:sz w:val="28"/>
          <w:szCs w:val="28"/>
        </w:rPr>
        <w:t>，</w:t>
      </w:r>
      <w:r w:rsidR="00885A19">
        <w:rPr>
          <w:rFonts w:ascii="仿宋_GB2312" w:eastAsia="仿宋_GB2312" w:hAnsi="仿宋_GB2312" w:cs="仿宋_GB2312" w:hint="eastAsia"/>
          <w:bCs/>
          <w:color w:val="000000"/>
          <w:sz w:val="28"/>
          <w:szCs w:val="28"/>
        </w:rPr>
        <w:t>区发改</w:t>
      </w:r>
      <w:proofErr w:type="gramStart"/>
      <w:r w:rsidR="00885A19">
        <w:rPr>
          <w:rFonts w:ascii="仿宋_GB2312" w:eastAsia="仿宋_GB2312" w:hAnsi="仿宋_GB2312" w:cs="仿宋_GB2312" w:hint="eastAsia"/>
          <w:bCs/>
          <w:color w:val="000000"/>
          <w:sz w:val="28"/>
          <w:szCs w:val="28"/>
        </w:rPr>
        <w:t>委</w:t>
      </w:r>
      <w:r w:rsidR="009A19A1">
        <w:rPr>
          <w:rFonts w:ascii="仿宋_GB2312" w:eastAsia="仿宋_GB2312" w:hAnsi="仿宋_GB2312" w:cs="仿宋_GB2312" w:hint="eastAsia"/>
          <w:bCs/>
          <w:color w:val="000000"/>
          <w:sz w:val="28"/>
          <w:szCs w:val="28"/>
        </w:rPr>
        <w:t>成本监</w:t>
      </w:r>
      <w:proofErr w:type="gramEnd"/>
      <w:r w:rsidR="009A19A1">
        <w:rPr>
          <w:rFonts w:ascii="仿宋_GB2312" w:eastAsia="仿宋_GB2312" w:hAnsi="仿宋_GB2312" w:cs="仿宋_GB2312" w:hint="eastAsia"/>
          <w:bCs/>
          <w:color w:val="000000"/>
          <w:sz w:val="28"/>
          <w:szCs w:val="28"/>
        </w:rPr>
        <w:t>审结果</w:t>
      </w:r>
      <w:r w:rsidR="00885A19">
        <w:rPr>
          <w:rFonts w:ascii="仿宋_GB2312" w:eastAsia="仿宋_GB2312" w:hAnsi="仿宋_GB2312" w:cs="仿宋_GB2312" w:hint="eastAsia"/>
          <w:bCs/>
          <w:color w:val="000000"/>
          <w:sz w:val="28"/>
          <w:szCs w:val="28"/>
        </w:rPr>
        <w:t>作为结算及下一轮招标的控制价，</w:t>
      </w:r>
      <w:r w:rsidRPr="00B31747">
        <w:rPr>
          <w:rFonts w:ascii="仿宋_GB2312" w:eastAsia="仿宋_GB2312" w:hAnsi="仿宋_GB2312" w:cs="仿宋_GB2312" w:hint="eastAsia"/>
          <w:bCs/>
          <w:color w:val="000000"/>
          <w:sz w:val="28"/>
          <w:szCs w:val="28"/>
        </w:rPr>
        <w:t>具体</w:t>
      </w:r>
      <w:proofErr w:type="gramStart"/>
      <w:r w:rsidRPr="00B31747">
        <w:rPr>
          <w:rFonts w:ascii="仿宋_GB2312" w:eastAsia="仿宋_GB2312" w:hAnsi="仿宋_GB2312" w:cs="仿宋_GB2312" w:hint="eastAsia"/>
          <w:bCs/>
          <w:color w:val="000000"/>
          <w:sz w:val="28"/>
          <w:szCs w:val="28"/>
        </w:rPr>
        <w:t>各协议</w:t>
      </w:r>
      <w:proofErr w:type="gramEnd"/>
      <w:r w:rsidRPr="00B31747">
        <w:rPr>
          <w:rFonts w:ascii="仿宋_GB2312" w:eastAsia="仿宋_GB2312" w:hAnsi="仿宋_GB2312" w:cs="仿宋_GB2312" w:hint="eastAsia"/>
          <w:bCs/>
          <w:color w:val="000000"/>
          <w:sz w:val="28"/>
          <w:szCs w:val="28"/>
        </w:rPr>
        <w:t>签订情况表1-</w:t>
      </w:r>
      <w:r w:rsidR="00C84F46" w:rsidRPr="00B31747">
        <w:rPr>
          <w:rFonts w:ascii="仿宋_GB2312" w:eastAsia="仿宋_GB2312" w:hAnsi="仿宋_GB2312" w:cs="仿宋_GB2312"/>
          <w:bCs/>
          <w:color w:val="000000"/>
          <w:sz w:val="28"/>
          <w:szCs w:val="28"/>
        </w:rPr>
        <w:t>2</w:t>
      </w:r>
      <w:r w:rsidRPr="00B31747">
        <w:rPr>
          <w:rFonts w:ascii="仿宋_GB2312" w:eastAsia="仿宋_GB2312" w:hAnsi="仿宋_GB2312" w:cs="仿宋_GB2312" w:hint="eastAsia"/>
          <w:bCs/>
          <w:color w:val="000000"/>
          <w:sz w:val="28"/>
          <w:szCs w:val="28"/>
        </w:rPr>
        <w:t>所示：</w:t>
      </w:r>
    </w:p>
    <w:p w14:paraId="7F72A0FB" w14:textId="77777777" w:rsidR="00FB3C1B" w:rsidRDefault="00FB3C1B" w:rsidP="00F54355">
      <w:pPr>
        <w:spacing w:line="600" w:lineRule="exact"/>
        <w:ind w:firstLineChars="200" w:firstLine="482"/>
        <w:jc w:val="center"/>
        <w:rPr>
          <w:rFonts w:ascii="仿宋_GB2312" w:eastAsia="仿宋_GB2312" w:hAnsi="仿宋_GB2312" w:cs="仿宋_GB2312"/>
          <w:b/>
          <w:color w:val="000000"/>
          <w:sz w:val="24"/>
        </w:rPr>
      </w:pPr>
      <w:r w:rsidRPr="00CA4A70">
        <w:rPr>
          <w:rFonts w:ascii="仿宋_GB2312" w:eastAsia="仿宋_GB2312" w:hAnsi="仿宋_GB2312" w:cs="仿宋_GB2312" w:hint="eastAsia"/>
          <w:b/>
          <w:color w:val="000000"/>
          <w:sz w:val="24"/>
        </w:rPr>
        <w:t>表1-</w:t>
      </w:r>
      <w:r w:rsidR="00C84F46">
        <w:rPr>
          <w:rFonts w:ascii="仿宋_GB2312" w:eastAsia="仿宋_GB2312" w:hAnsi="仿宋_GB2312" w:cs="仿宋_GB2312"/>
          <w:b/>
          <w:color w:val="000000"/>
          <w:sz w:val="24"/>
        </w:rPr>
        <w:t xml:space="preserve">2 </w:t>
      </w:r>
      <w:r w:rsidRPr="00CA4A70">
        <w:rPr>
          <w:rFonts w:ascii="仿宋_GB2312" w:eastAsia="仿宋_GB2312" w:hAnsi="仿宋_GB2312" w:cs="仿宋_GB2312" w:hint="eastAsia"/>
          <w:b/>
          <w:color w:val="000000"/>
          <w:sz w:val="24"/>
        </w:rPr>
        <w:t>长兴污水厂运行经费</w:t>
      </w:r>
      <w:r>
        <w:rPr>
          <w:rFonts w:ascii="仿宋_GB2312" w:eastAsia="仿宋_GB2312" w:hAnsi="仿宋_GB2312" w:cs="仿宋_GB2312" w:hint="eastAsia"/>
          <w:b/>
          <w:color w:val="000000"/>
          <w:sz w:val="24"/>
        </w:rPr>
        <w:t>委托协议签订情况表</w:t>
      </w:r>
    </w:p>
    <w:tbl>
      <w:tblPr>
        <w:tblStyle w:val="ae"/>
        <w:tblW w:w="5000" w:type="pct"/>
        <w:tblLook w:val="04A0" w:firstRow="1" w:lastRow="0" w:firstColumn="1" w:lastColumn="0" w:noHBand="0" w:noVBand="1"/>
      </w:tblPr>
      <w:tblGrid>
        <w:gridCol w:w="2457"/>
        <w:gridCol w:w="945"/>
        <w:gridCol w:w="1700"/>
        <w:gridCol w:w="1866"/>
        <w:gridCol w:w="1866"/>
      </w:tblGrid>
      <w:tr w:rsidR="00FB3C1B" w14:paraId="5F805CEB" w14:textId="77777777" w:rsidTr="007210B3">
        <w:trPr>
          <w:tblHeader/>
        </w:trPr>
        <w:tc>
          <w:tcPr>
            <w:tcW w:w="1391" w:type="pct"/>
            <w:vAlign w:val="center"/>
          </w:tcPr>
          <w:p w14:paraId="6B96B451" w14:textId="77777777" w:rsidR="00FB3C1B" w:rsidRPr="0071767E" w:rsidRDefault="00FB3C1B" w:rsidP="00F54355">
            <w:pPr>
              <w:snapToGrid w:val="0"/>
              <w:spacing w:line="240" w:lineRule="atLeast"/>
              <w:jc w:val="center"/>
              <w:rPr>
                <w:rFonts w:ascii="仿宋_GB2312" w:eastAsia="仿宋_GB2312" w:hAnsi="仿宋_GB2312" w:cs="仿宋_GB2312"/>
                <w:b/>
                <w:color w:val="000000"/>
                <w:sz w:val="24"/>
              </w:rPr>
            </w:pPr>
            <w:r w:rsidRPr="0071767E">
              <w:rPr>
                <w:rFonts w:ascii="仿宋_GB2312" w:eastAsia="仿宋_GB2312" w:hAnsi="仿宋_GB2312" w:cs="仿宋_GB2312" w:hint="eastAsia"/>
                <w:b/>
                <w:color w:val="000000"/>
                <w:sz w:val="24"/>
              </w:rPr>
              <w:t>协议名称</w:t>
            </w:r>
          </w:p>
        </w:tc>
        <w:tc>
          <w:tcPr>
            <w:tcW w:w="535" w:type="pct"/>
          </w:tcPr>
          <w:p w14:paraId="0F908070" w14:textId="77777777" w:rsidR="00FB3C1B" w:rsidRPr="0071767E" w:rsidRDefault="00FB3C1B" w:rsidP="00F54355">
            <w:pPr>
              <w:snapToGrid w:val="0"/>
              <w:spacing w:line="240" w:lineRule="atLeast"/>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委托方</w:t>
            </w:r>
          </w:p>
        </w:tc>
        <w:tc>
          <w:tcPr>
            <w:tcW w:w="962" w:type="pct"/>
            <w:vAlign w:val="center"/>
          </w:tcPr>
          <w:p w14:paraId="359C09A7" w14:textId="77777777" w:rsidR="00FB3C1B" w:rsidRPr="0071767E" w:rsidRDefault="00FB3C1B" w:rsidP="00F54355">
            <w:pPr>
              <w:snapToGrid w:val="0"/>
              <w:spacing w:line="240" w:lineRule="atLeast"/>
              <w:jc w:val="center"/>
              <w:rPr>
                <w:rFonts w:ascii="仿宋_GB2312" w:eastAsia="仿宋_GB2312" w:hAnsi="仿宋_GB2312" w:cs="仿宋_GB2312"/>
                <w:b/>
                <w:color w:val="000000"/>
                <w:sz w:val="24"/>
              </w:rPr>
            </w:pPr>
            <w:r w:rsidRPr="0071767E">
              <w:rPr>
                <w:rFonts w:ascii="仿宋_GB2312" w:eastAsia="仿宋_GB2312" w:hAnsi="仿宋_GB2312" w:cs="仿宋_GB2312" w:hint="eastAsia"/>
                <w:b/>
                <w:color w:val="000000"/>
                <w:sz w:val="24"/>
              </w:rPr>
              <w:t>运营方</w:t>
            </w:r>
          </w:p>
        </w:tc>
        <w:tc>
          <w:tcPr>
            <w:tcW w:w="1056" w:type="pct"/>
            <w:vAlign w:val="center"/>
          </w:tcPr>
          <w:p w14:paraId="3E2B11A7" w14:textId="77777777" w:rsidR="00FB3C1B" w:rsidRPr="0071767E" w:rsidRDefault="00FB3C1B" w:rsidP="00F54355">
            <w:pPr>
              <w:snapToGrid w:val="0"/>
              <w:spacing w:line="240" w:lineRule="atLeast"/>
              <w:jc w:val="center"/>
              <w:rPr>
                <w:rFonts w:ascii="仿宋_GB2312" w:eastAsia="仿宋_GB2312" w:hAnsi="仿宋_GB2312" w:cs="仿宋_GB2312"/>
                <w:b/>
                <w:color w:val="000000"/>
                <w:sz w:val="24"/>
              </w:rPr>
            </w:pPr>
            <w:r w:rsidRPr="0071767E">
              <w:rPr>
                <w:rFonts w:ascii="仿宋_GB2312" w:eastAsia="仿宋_GB2312" w:hAnsi="仿宋_GB2312" w:cs="仿宋_GB2312" w:hint="eastAsia"/>
                <w:b/>
                <w:color w:val="000000"/>
                <w:sz w:val="24"/>
              </w:rPr>
              <w:t>服务期限</w:t>
            </w:r>
          </w:p>
        </w:tc>
        <w:tc>
          <w:tcPr>
            <w:tcW w:w="1056" w:type="pct"/>
            <w:vAlign w:val="center"/>
          </w:tcPr>
          <w:p w14:paraId="1551002C" w14:textId="77777777" w:rsidR="00FB3C1B" w:rsidRPr="0071767E" w:rsidRDefault="00FB3C1B" w:rsidP="00F54355">
            <w:pPr>
              <w:snapToGrid w:val="0"/>
              <w:spacing w:line="240" w:lineRule="atLeast"/>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备注</w:t>
            </w:r>
          </w:p>
        </w:tc>
      </w:tr>
      <w:tr w:rsidR="00FB3C1B" w14:paraId="024DA335" w14:textId="77777777">
        <w:trPr>
          <w:trHeight w:val="20"/>
        </w:trPr>
        <w:tc>
          <w:tcPr>
            <w:tcW w:w="1391" w:type="pct"/>
            <w:vAlign w:val="center"/>
          </w:tcPr>
          <w:p w14:paraId="5A798168"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长兴岛污水处理厂运行委托管理协议</w:t>
            </w:r>
          </w:p>
        </w:tc>
        <w:tc>
          <w:tcPr>
            <w:tcW w:w="535" w:type="pct"/>
            <w:vMerge w:val="restart"/>
            <w:vAlign w:val="center"/>
          </w:tcPr>
          <w:p w14:paraId="02664B0D"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区水务局</w:t>
            </w:r>
          </w:p>
        </w:tc>
        <w:tc>
          <w:tcPr>
            <w:tcW w:w="962" w:type="pct"/>
            <w:vAlign w:val="center"/>
          </w:tcPr>
          <w:p w14:paraId="2959E427" w14:textId="77777777" w:rsidR="00FB3C1B" w:rsidRPr="00685C3F"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城投公司</w:t>
            </w:r>
          </w:p>
        </w:tc>
        <w:tc>
          <w:tcPr>
            <w:tcW w:w="1056" w:type="pct"/>
            <w:vAlign w:val="center"/>
          </w:tcPr>
          <w:p w14:paraId="78926902" w14:textId="77777777" w:rsidR="00FB3C1B" w:rsidRPr="00685C3F"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2</w:t>
            </w:r>
            <w:r>
              <w:rPr>
                <w:rFonts w:ascii="仿宋_GB2312" w:eastAsia="仿宋_GB2312" w:hAnsi="仿宋_GB2312" w:cs="仿宋_GB2312"/>
                <w:bCs/>
                <w:color w:val="000000"/>
                <w:sz w:val="24"/>
              </w:rPr>
              <w:t>017</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1.1-12</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31</w:t>
            </w:r>
          </w:p>
        </w:tc>
        <w:tc>
          <w:tcPr>
            <w:tcW w:w="1056" w:type="pct"/>
            <w:vAlign w:val="center"/>
          </w:tcPr>
          <w:p w14:paraId="23D37574"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p>
        </w:tc>
      </w:tr>
      <w:tr w:rsidR="00FB3C1B" w14:paraId="51FF65DF" w14:textId="77777777">
        <w:trPr>
          <w:trHeight w:val="20"/>
        </w:trPr>
        <w:tc>
          <w:tcPr>
            <w:tcW w:w="1391" w:type="pct"/>
            <w:vAlign w:val="center"/>
          </w:tcPr>
          <w:p w14:paraId="777AE757"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上海市长兴岛污水处理厂一期工程提</w:t>
            </w:r>
            <w:proofErr w:type="gramStart"/>
            <w:r>
              <w:rPr>
                <w:rFonts w:ascii="仿宋_GB2312" w:eastAsia="仿宋_GB2312" w:hAnsi="仿宋_GB2312" w:cs="仿宋_GB2312" w:hint="eastAsia"/>
                <w:bCs/>
                <w:color w:val="000000"/>
                <w:sz w:val="24"/>
              </w:rPr>
              <w:t>标改造</w:t>
            </w:r>
            <w:proofErr w:type="gramEnd"/>
            <w:r>
              <w:rPr>
                <w:rFonts w:ascii="仿宋_GB2312" w:eastAsia="仿宋_GB2312" w:hAnsi="仿宋_GB2312" w:cs="仿宋_GB2312" w:hint="eastAsia"/>
                <w:bCs/>
                <w:color w:val="000000"/>
                <w:sz w:val="24"/>
              </w:rPr>
              <w:t>补充协议</w:t>
            </w:r>
          </w:p>
        </w:tc>
        <w:tc>
          <w:tcPr>
            <w:tcW w:w="535" w:type="pct"/>
            <w:vMerge/>
            <w:vAlign w:val="center"/>
          </w:tcPr>
          <w:p w14:paraId="4109F290"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p>
        </w:tc>
        <w:tc>
          <w:tcPr>
            <w:tcW w:w="962" w:type="pct"/>
            <w:vAlign w:val="center"/>
          </w:tcPr>
          <w:p w14:paraId="35AB55C1"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城投公司</w:t>
            </w:r>
          </w:p>
        </w:tc>
        <w:tc>
          <w:tcPr>
            <w:tcW w:w="1056" w:type="pct"/>
            <w:vAlign w:val="center"/>
          </w:tcPr>
          <w:p w14:paraId="0905A5FB"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2</w:t>
            </w:r>
            <w:r>
              <w:rPr>
                <w:rFonts w:ascii="仿宋_GB2312" w:eastAsia="仿宋_GB2312" w:hAnsi="仿宋_GB2312" w:cs="仿宋_GB2312"/>
                <w:bCs/>
                <w:color w:val="000000"/>
                <w:sz w:val="24"/>
              </w:rPr>
              <w:t>018</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1.1-12</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31</w:t>
            </w:r>
          </w:p>
        </w:tc>
        <w:tc>
          <w:tcPr>
            <w:tcW w:w="1056" w:type="pct"/>
            <w:vAlign w:val="center"/>
          </w:tcPr>
          <w:p w14:paraId="38BD51FF"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提</w:t>
            </w:r>
            <w:proofErr w:type="gramStart"/>
            <w:r>
              <w:rPr>
                <w:rFonts w:ascii="仿宋_GB2312" w:eastAsia="仿宋_GB2312" w:hAnsi="仿宋_GB2312" w:cs="仿宋_GB2312" w:hint="eastAsia"/>
                <w:bCs/>
                <w:color w:val="000000"/>
                <w:sz w:val="24"/>
              </w:rPr>
              <w:t>标改造</w:t>
            </w:r>
            <w:proofErr w:type="gramEnd"/>
            <w:r>
              <w:rPr>
                <w:rFonts w:ascii="仿宋_GB2312" w:eastAsia="仿宋_GB2312" w:hAnsi="仿宋_GB2312" w:cs="仿宋_GB2312" w:hint="eastAsia"/>
                <w:bCs/>
                <w:color w:val="000000"/>
                <w:sz w:val="24"/>
              </w:rPr>
              <w:t>完成，出水水质提升至一级A标准</w:t>
            </w:r>
          </w:p>
        </w:tc>
      </w:tr>
      <w:tr w:rsidR="00FB3C1B" w14:paraId="3992F882" w14:textId="77777777">
        <w:trPr>
          <w:trHeight w:val="20"/>
        </w:trPr>
        <w:tc>
          <w:tcPr>
            <w:tcW w:w="1391" w:type="pct"/>
            <w:tcBorders>
              <w:bottom w:val="single" w:sz="4" w:space="0" w:color="auto"/>
            </w:tcBorders>
            <w:vAlign w:val="center"/>
          </w:tcPr>
          <w:p w14:paraId="4DF40BBB"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上海市长兴岛污水处理厂一期及提</w:t>
            </w:r>
            <w:proofErr w:type="gramStart"/>
            <w:r>
              <w:rPr>
                <w:rFonts w:ascii="仿宋_GB2312" w:eastAsia="仿宋_GB2312" w:hAnsi="仿宋_GB2312" w:cs="仿宋_GB2312" w:hint="eastAsia"/>
                <w:bCs/>
                <w:color w:val="000000"/>
                <w:sz w:val="24"/>
              </w:rPr>
              <w:t>标改造</w:t>
            </w:r>
            <w:proofErr w:type="gramEnd"/>
            <w:r>
              <w:rPr>
                <w:rFonts w:ascii="仿宋_GB2312" w:eastAsia="仿宋_GB2312" w:hAnsi="仿宋_GB2312" w:cs="仿宋_GB2312" w:hint="eastAsia"/>
                <w:bCs/>
                <w:color w:val="000000"/>
                <w:sz w:val="24"/>
              </w:rPr>
              <w:t>工程运营委托补充协议</w:t>
            </w:r>
          </w:p>
        </w:tc>
        <w:tc>
          <w:tcPr>
            <w:tcW w:w="535" w:type="pct"/>
            <w:vMerge/>
            <w:tcBorders>
              <w:bottom w:val="single" w:sz="4" w:space="0" w:color="auto"/>
            </w:tcBorders>
            <w:vAlign w:val="center"/>
          </w:tcPr>
          <w:p w14:paraId="2672D81B"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p>
        </w:tc>
        <w:tc>
          <w:tcPr>
            <w:tcW w:w="962" w:type="pct"/>
            <w:tcBorders>
              <w:bottom w:val="single" w:sz="4" w:space="0" w:color="auto"/>
            </w:tcBorders>
            <w:vAlign w:val="center"/>
          </w:tcPr>
          <w:p w14:paraId="1ED94F1D" w14:textId="77777777" w:rsidR="00FB3C1B" w:rsidRPr="00AF2668"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城投公司</w:t>
            </w:r>
          </w:p>
        </w:tc>
        <w:tc>
          <w:tcPr>
            <w:tcW w:w="1056" w:type="pct"/>
            <w:tcBorders>
              <w:bottom w:val="single" w:sz="4" w:space="0" w:color="auto"/>
            </w:tcBorders>
            <w:vAlign w:val="center"/>
          </w:tcPr>
          <w:p w14:paraId="11BCD412"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r w:rsidRPr="00AF2668">
              <w:rPr>
                <w:rFonts w:ascii="仿宋_GB2312" w:eastAsia="仿宋_GB2312" w:hAnsi="仿宋_GB2312" w:cs="仿宋_GB2312"/>
                <w:bCs/>
                <w:color w:val="000000"/>
                <w:sz w:val="24"/>
              </w:rPr>
              <w:t>201</w:t>
            </w:r>
            <w:r>
              <w:rPr>
                <w:rFonts w:ascii="仿宋_GB2312" w:eastAsia="仿宋_GB2312" w:hAnsi="仿宋_GB2312" w:cs="仿宋_GB2312"/>
                <w:bCs/>
                <w:color w:val="000000"/>
                <w:sz w:val="24"/>
              </w:rPr>
              <w:t>9</w:t>
            </w:r>
            <w:r w:rsidRPr="00AF2668">
              <w:rPr>
                <w:rFonts w:ascii="仿宋_GB2312" w:eastAsia="仿宋_GB2312" w:hAnsi="仿宋_GB2312" w:cs="仿宋_GB2312"/>
                <w:bCs/>
                <w:color w:val="000000"/>
                <w:sz w:val="24"/>
              </w:rPr>
              <w:t>.1.1-</w:t>
            </w:r>
            <w:r>
              <w:rPr>
                <w:rFonts w:ascii="仿宋_GB2312" w:eastAsia="仿宋_GB2312" w:hAnsi="仿宋_GB2312" w:cs="仿宋_GB2312"/>
                <w:bCs/>
                <w:color w:val="000000"/>
                <w:sz w:val="24"/>
              </w:rPr>
              <w:t>12</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 xml:space="preserve">31 </w:t>
            </w:r>
          </w:p>
        </w:tc>
        <w:tc>
          <w:tcPr>
            <w:tcW w:w="1056" w:type="pct"/>
            <w:tcBorders>
              <w:bottom w:val="single" w:sz="4" w:space="0" w:color="auto"/>
            </w:tcBorders>
            <w:vAlign w:val="center"/>
          </w:tcPr>
          <w:p w14:paraId="1420636D" w14:textId="2BF2BB76" w:rsidR="00FB3C1B" w:rsidRPr="00D77D51"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协议约定终止日期为</w:t>
            </w:r>
            <w:r w:rsidRPr="00D77D51">
              <w:rPr>
                <w:rFonts w:ascii="仿宋_GB2312" w:eastAsia="仿宋_GB2312" w:hAnsi="仿宋_GB2312" w:cs="仿宋_GB2312" w:hint="eastAsia"/>
                <w:bCs/>
                <w:color w:val="000000"/>
                <w:sz w:val="24"/>
              </w:rPr>
              <w:t>监审</w:t>
            </w:r>
            <w:r>
              <w:rPr>
                <w:rFonts w:ascii="仿宋_GB2312" w:eastAsia="仿宋_GB2312" w:hAnsi="仿宋_GB2312" w:cs="仿宋_GB2312" w:hint="eastAsia"/>
                <w:bCs/>
                <w:color w:val="000000"/>
                <w:sz w:val="24"/>
              </w:rPr>
              <w:t>后</w:t>
            </w:r>
            <w:r w:rsidRPr="00D77D51">
              <w:rPr>
                <w:rFonts w:ascii="仿宋_GB2312" w:eastAsia="仿宋_GB2312" w:hAnsi="仿宋_GB2312" w:cs="仿宋_GB2312" w:hint="eastAsia"/>
                <w:bCs/>
                <w:color w:val="000000"/>
                <w:sz w:val="24"/>
              </w:rPr>
              <w:t>新价格批准之日</w:t>
            </w:r>
            <w:r>
              <w:rPr>
                <w:rFonts w:ascii="仿宋_GB2312" w:eastAsia="仿宋_GB2312" w:hAnsi="仿宋_GB2312" w:cs="仿宋_GB2312" w:hint="eastAsia"/>
                <w:bCs/>
                <w:color w:val="000000"/>
                <w:sz w:val="24"/>
              </w:rPr>
              <w:t>，</w:t>
            </w:r>
            <w:r w:rsidRPr="00D77D51">
              <w:rPr>
                <w:rFonts w:ascii="仿宋_GB2312" w:eastAsia="仿宋_GB2312" w:hAnsi="仿宋_GB2312" w:cs="仿宋_GB2312" w:hint="eastAsia"/>
                <w:bCs/>
                <w:color w:val="000000"/>
                <w:sz w:val="24"/>
              </w:rPr>
              <w:t>实际</w:t>
            </w:r>
            <w:r w:rsidR="007210B3">
              <w:rPr>
                <w:rFonts w:ascii="仿宋_GB2312" w:eastAsia="仿宋_GB2312" w:hAnsi="仿宋_GB2312" w:cs="仿宋_GB2312" w:hint="eastAsia"/>
                <w:bCs/>
                <w:color w:val="000000"/>
                <w:sz w:val="24"/>
              </w:rPr>
              <w:t>因运营主体变更</w:t>
            </w:r>
            <w:r w:rsidRPr="00D77D51">
              <w:rPr>
                <w:rFonts w:ascii="仿宋_GB2312" w:eastAsia="仿宋_GB2312" w:hAnsi="仿宋_GB2312" w:cs="仿宋_GB2312" w:hint="eastAsia"/>
                <w:bCs/>
                <w:color w:val="000000"/>
                <w:sz w:val="24"/>
              </w:rPr>
              <w:t>于12.31终止</w:t>
            </w:r>
          </w:p>
        </w:tc>
      </w:tr>
      <w:tr w:rsidR="00FB3C1B" w14:paraId="4835F456" w14:textId="77777777">
        <w:trPr>
          <w:trHeight w:val="20"/>
        </w:trPr>
        <w:tc>
          <w:tcPr>
            <w:tcW w:w="1391" w:type="pct"/>
            <w:tcBorders>
              <w:top w:val="single" w:sz="4" w:space="0" w:color="auto"/>
              <w:left w:val="single" w:sz="4" w:space="0" w:color="auto"/>
              <w:bottom w:val="single" w:sz="4" w:space="0" w:color="auto"/>
              <w:right w:val="single" w:sz="4" w:space="0" w:color="auto"/>
            </w:tcBorders>
            <w:vAlign w:val="center"/>
          </w:tcPr>
          <w:p w14:paraId="565457A3"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bookmarkStart w:id="13" w:name="_Hlk106956300"/>
            <w:r w:rsidRPr="00AF2668">
              <w:rPr>
                <w:rFonts w:ascii="仿宋_GB2312" w:eastAsia="仿宋_GB2312" w:hAnsi="仿宋_GB2312" w:cs="仿宋_GB2312" w:hint="eastAsia"/>
                <w:bCs/>
                <w:color w:val="000000"/>
                <w:sz w:val="24"/>
              </w:rPr>
              <w:lastRenderedPageBreak/>
              <w:t>《长兴岛污水处理厂运营管理委托协议》主体变更协议</w:t>
            </w:r>
          </w:p>
        </w:tc>
        <w:tc>
          <w:tcPr>
            <w:tcW w:w="535" w:type="pct"/>
            <w:vMerge/>
            <w:tcBorders>
              <w:top w:val="single" w:sz="4" w:space="0" w:color="auto"/>
              <w:left w:val="single" w:sz="4" w:space="0" w:color="auto"/>
              <w:bottom w:val="single" w:sz="4" w:space="0" w:color="auto"/>
              <w:right w:val="single" w:sz="4" w:space="0" w:color="auto"/>
            </w:tcBorders>
            <w:vAlign w:val="center"/>
          </w:tcPr>
          <w:p w14:paraId="7CB2DBD5"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p>
        </w:tc>
        <w:tc>
          <w:tcPr>
            <w:tcW w:w="962" w:type="pct"/>
            <w:tcBorders>
              <w:top w:val="single" w:sz="4" w:space="0" w:color="auto"/>
              <w:left w:val="single" w:sz="4" w:space="0" w:color="auto"/>
              <w:bottom w:val="single" w:sz="4" w:space="0" w:color="auto"/>
              <w:right w:val="single" w:sz="4" w:space="0" w:color="auto"/>
            </w:tcBorders>
            <w:vAlign w:val="center"/>
          </w:tcPr>
          <w:p w14:paraId="74A86F7D"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proofErr w:type="gramStart"/>
            <w:r>
              <w:rPr>
                <w:rFonts w:ascii="仿宋_GB2312" w:eastAsia="仿宋_GB2312" w:hAnsi="仿宋_GB2312" w:cs="仿宋_GB2312" w:hint="eastAsia"/>
                <w:bCs/>
                <w:color w:val="000000"/>
                <w:sz w:val="24"/>
              </w:rPr>
              <w:t>城投城桥</w:t>
            </w:r>
            <w:proofErr w:type="gramEnd"/>
            <w:r>
              <w:rPr>
                <w:rFonts w:ascii="仿宋_GB2312" w:eastAsia="仿宋_GB2312" w:hAnsi="仿宋_GB2312" w:cs="仿宋_GB2312" w:hint="eastAsia"/>
                <w:bCs/>
                <w:color w:val="000000"/>
                <w:sz w:val="24"/>
              </w:rPr>
              <w:t>公司</w:t>
            </w:r>
          </w:p>
        </w:tc>
        <w:tc>
          <w:tcPr>
            <w:tcW w:w="1056" w:type="pct"/>
            <w:tcBorders>
              <w:top w:val="single" w:sz="4" w:space="0" w:color="auto"/>
              <w:left w:val="single" w:sz="4" w:space="0" w:color="auto"/>
              <w:bottom w:val="single" w:sz="4" w:space="0" w:color="auto"/>
              <w:right w:val="single" w:sz="4" w:space="0" w:color="auto"/>
            </w:tcBorders>
            <w:vAlign w:val="center"/>
          </w:tcPr>
          <w:p w14:paraId="7CCA0B03" w14:textId="77777777" w:rsidR="00FB3C1B" w:rsidRPr="00AF2668"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2</w:t>
            </w:r>
            <w:r>
              <w:rPr>
                <w:rFonts w:ascii="仿宋_GB2312" w:eastAsia="仿宋_GB2312" w:hAnsi="仿宋_GB2312" w:cs="仿宋_GB2312"/>
                <w:bCs/>
                <w:color w:val="000000"/>
                <w:sz w:val="24"/>
              </w:rPr>
              <w:t>020</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1.1</w:t>
            </w:r>
            <w:r>
              <w:rPr>
                <w:rFonts w:ascii="仿宋_GB2312" w:eastAsia="仿宋_GB2312" w:hAnsi="仿宋_GB2312" w:cs="仿宋_GB2312" w:hint="eastAsia"/>
                <w:bCs/>
                <w:color w:val="000000"/>
                <w:sz w:val="24"/>
              </w:rPr>
              <w:t>至今</w:t>
            </w:r>
          </w:p>
        </w:tc>
        <w:tc>
          <w:tcPr>
            <w:tcW w:w="1056" w:type="pct"/>
            <w:tcBorders>
              <w:top w:val="single" w:sz="4" w:space="0" w:color="auto"/>
              <w:left w:val="single" w:sz="4" w:space="0" w:color="auto"/>
              <w:bottom w:val="single" w:sz="4" w:space="0" w:color="auto"/>
              <w:right w:val="single" w:sz="4" w:space="0" w:color="auto"/>
            </w:tcBorders>
            <w:vAlign w:val="center"/>
          </w:tcPr>
          <w:p w14:paraId="6E1574FD" w14:textId="77777777" w:rsidR="00FB3C1B" w:rsidRDefault="00FB3C1B" w:rsidP="00F54355">
            <w:pPr>
              <w:snapToGrid w:val="0"/>
              <w:spacing w:line="240" w:lineRule="atLeast"/>
              <w:jc w:val="center"/>
              <w:rPr>
                <w:rFonts w:ascii="仿宋_GB2312" w:eastAsia="仿宋_GB2312" w:hAnsi="仿宋_GB2312" w:cs="仿宋_GB2312"/>
                <w:bCs/>
                <w:color w:val="000000"/>
                <w:sz w:val="24"/>
              </w:rPr>
            </w:pPr>
            <w:r>
              <w:rPr>
                <w:rFonts w:ascii="仿宋_GB2312" w:eastAsia="仿宋_GB2312" w:hAnsi="仿宋_GB2312" w:cs="仿宋_GB2312" w:hint="eastAsia"/>
                <w:bCs/>
                <w:color w:val="000000"/>
                <w:sz w:val="24"/>
              </w:rPr>
              <w:t>运营主体变更</w:t>
            </w:r>
          </w:p>
        </w:tc>
      </w:tr>
    </w:tbl>
    <w:bookmarkEnd w:id="13"/>
    <w:p w14:paraId="58EB6CC5" w14:textId="77777777" w:rsidR="00FB3C1B" w:rsidRPr="00B31747" w:rsidRDefault="00FB3C1B" w:rsidP="00F54355">
      <w:pPr>
        <w:spacing w:line="600" w:lineRule="exact"/>
        <w:ind w:firstLineChars="200" w:firstLine="560"/>
        <w:rPr>
          <w:rFonts w:ascii="仿宋_GB2312" w:eastAsia="仿宋_GB2312" w:hAnsi="仿宋_GB2312" w:cs="仿宋_GB2312"/>
          <w:bCs/>
          <w:color w:val="000000"/>
          <w:sz w:val="28"/>
          <w:szCs w:val="28"/>
        </w:rPr>
      </w:pPr>
      <w:r w:rsidRPr="00B31747">
        <w:rPr>
          <w:rFonts w:ascii="仿宋_GB2312" w:eastAsia="仿宋_GB2312" w:hAnsi="仿宋_GB2312" w:cs="仿宋_GB2312" w:hint="eastAsia"/>
          <w:bCs/>
          <w:color w:val="000000"/>
          <w:sz w:val="28"/>
          <w:szCs w:val="28"/>
        </w:rPr>
        <w:t>根据委托协议，运营方需保障长兴污水厂的运行及维护，具体内容如下：①确保污水</w:t>
      </w:r>
      <w:proofErr w:type="gramStart"/>
      <w:r w:rsidRPr="00B31747">
        <w:rPr>
          <w:rFonts w:ascii="仿宋_GB2312" w:eastAsia="仿宋_GB2312" w:hAnsi="仿宋_GB2312" w:cs="仿宋_GB2312" w:hint="eastAsia"/>
          <w:bCs/>
          <w:color w:val="000000"/>
          <w:sz w:val="28"/>
          <w:szCs w:val="28"/>
        </w:rPr>
        <w:t>厂设施</w:t>
      </w:r>
      <w:proofErr w:type="gramEnd"/>
      <w:r w:rsidRPr="00B31747">
        <w:rPr>
          <w:rFonts w:ascii="仿宋_GB2312" w:eastAsia="仿宋_GB2312" w:hAnsi="仿宋_GB2312" w:cs="仿宋_GB2312" w:hint="eastAsia"/>
          <w:bCs/>
          <w:color w:val="000000"/>
          <w:sz w:val="28"/>
          <w:szCs w:val="28"/>
        </w:rPr>
        <w:t>始终处于良好运营状态并能够安全稳定地处理污水和污泥，使其达到排放标准，大气污染物和噪声满足环保要求；②运营方应制定运营方案、设施运营维护手册等，包括定期和年度检验、日常维护和年度维护的内容、标准、程序和计划；③运营方应加强日常管理，并做好日常记录；④运营方应自行对进出水量进行监测，并定期检测污水水质，如有异常及时上报区水务局并进行处理。</w:t>
      </w:r>
    </w:p>
    <w:p w14:paraId="5AB8A020" w14:textId="77777777" w:rsidR="00FB3C1B" w:rsidRPr="00B31747" w:rsidRDefault="00FB3C1B" w:rsidP="00F54355">
      <w:pPr>
        <w:spacing w:line="600" w:lineRule="exact"/>
        <w:ind w:firstLineChars="200" w:firstLine="562"/>
        <w:rPr>
          <w:rFonts w:ascii="仿宋_GB2312" w:eastAsia="仿宋_GB2312" w:hAnsi="仿宋_GB2312" w:cs="仿宋_GB2312"/>
          <w:b/>
          <w:color w:val="000000"/>
          <w:sz w:val="28"/>
          <w:szCs w:val="28"/>
        </w:rPr>
      </w:pPr>
      <w:r w:rsidRPr="00B31747">
        <w:rPr>
          <w:rFonts w:ascii="仿宋_GB2312" w:eastAsia="仿宋_GB2312" w:hAnsi="仿宋_GB2312" w:cs="仿宋_GB2312" w:hint="eastAsia"/>
          <w:b/>
          <w:color w:val="000000"/>
          <w:sz w:val="28"/>
          <w:szCs w:val="28"/>
        </w:rPr>
        <w:t>（</w:t>
      </w:r>
      <w:r w:rsidR="000374B0" w:rsidRPr="00B31747">
        <w:rPr>
          <w:rFonts w:ascii="仿宋_GB2312" w:eastAsia="仿宋_GB2312" w:hAnsi="仿宋_GB2312" w:cs="仿宋_GB2312"/>
          <w:b/>
          <w:color w:val="000000"/>
          <w:sz w:val="28"/>
          <w:szCs w:val="28"/>
        </w:rPr>
        <w:t>3</w:t>
      </w:r>
      <w:r w:rsidRPr="00B31747">
        <w:rPr>
          <w:rFonts w:ascii="仿宋_GB2312" w:eastAsia="仿宋_GB2312" w:hAnsi="仿宋_GB2312" w:cs="仿宋_GB2312" w:hint="eastAsia"/>
          <w:b/>
          <w:color w:val="000000"/>
          <w:sz w:val="28"/>
          <w:szCs w:val="28"/>
        </w:rPr>
        <w:t>）实施计划</w:t>
      </w:r>
      <w:r w:rsidR="00117239" w:rsidRPr="00B31747">
        <w:rPr>
          <w:rFonts w:ascii="仿宋_GB2312" w:eastAsia="仿宋_GB2312" w:hAnsi="仿宋_GB2312" w:cs="仿宋_GB2312" w:hint="eastAsia"/>
          <w:b/>
          <w:color w:val="000000"/>
          <w:sz w:val="28"/>
          <w:szCs w:val="28"/>
        </w:rPr>
        <w:t>及完成情况</w:t>
      </w:r>
    </w:p>
    <w:p w14:paraId="77E3CE4D" w14:textId="77777777" w:rsidR="00FB3C1B" w:rsidRPr="00B31747" w:rsidRDefault="00FB3C1B" w:rsidP="00F54355">
      <w:pPr>
        <w:spacing w:line="600" w:lineRule="exact"/>
        <w:ind w:firstLineChars="200" w:firstLine="560"/>
        <w:rPr>
          <w:rFonts w:ascii="仿宋_GB2312" w:eastAsia="仿宋_GB2312" w:hAnsi="仿宋_GB2312" w:cs="仿宋_GB2312"/>
          <w:b/>
          <w:color w:val="000000"/>
          <w:sz w:val="28"/>
          <w:szCs w:val="28"/>
        </w:rPr>
      </w:pPr>
      <w:r w:rsidRPr="00B31747">
        <w:rPr>
          <w:rFonts w:ascii="仿宋_GB2312" w:eastAsia="仿宋_GB2312" w:hAnsi="仿宋_GB2312" w:cs="仿宋_GB2312" w:hint="eastAsia"/>
          <w:bCs/>
          <w:color w:val="000000"/>
          <w:sz w:val="28"/>
          <w:szCs w:val="28"/>
        </w:rPr>
        <w:t>为保障长兴污水厂全年运营工作的正常开展，</w:t>
      </w:r>
      <w:proofErr w:type="gramStart"/>
      <w:r w:rsidRPr="00B31747">
        <w:rPr>
          <w:rFonts w:ascii="仿宋_GB2312" w:eastAsia="仿宋_GB2312" w:hAnsi="仿宋_GB2312" w:cs="仿宋_GB2312" w:hint="eastAsia"/>
          <w:bCs/>
          <w:color w:val="000000"/>
          <w:sz w:val="28"/>
          <w:szCs w:val="28"/>
        </w:rPr>
        <w:t>城投城桥</w:t>
      </w:r>
      <w:proofErr w:type="gramEnd"/>
      <w:r w:rsidRPr="00B31747">
        <w:rPr>
          <w:rFonts w:ascii="仿宋_GB2312" w:eastAsia="仿宋_GB2312" w:hAnsi="仿宋_GB2312" w:cs="仿宋_GB2312" w:hint="eastAsia"/>
          <w:bCs/>
          <w:color w:val="000000"/>
          <w:sz w:val="28"/>
          <w:szCs w:val="28"/>
        </w:rPr>
        <w:t>公司根据协议要求制定长兴污水厂运行计划，根据提供的运行经费内容和计划材料，</w:t>
      </w:r>
      <w:r w:rsidR="00DF75B2" w:rsidRPr="00B31747">
        <w:rPr>
          <w:rFonts w:ascii="仿宋_GB2312" w:eastAsia="仿宋_GB2312" w:hAnsi="仿宋_GB2312" w:cs="仿宋_GB2312" w:hint="eastAsia"/>
          <w:bCs/>
          <w:color w:val="000000"/>
          <w:sz w:val="28"/>
          <w:szCs w:val="28"/>
        </w:rPr>
        <w:t>经评价运营方</w:t>
      </w:r>
      <w:r w:rsidR="00060FD0" w:rsidRPr="00B31747">
        <w:rPr>
          <w:rFonts w:ascii="仿宋_GB2312" w:eastAsia="仿宋_GB2312" w:hAnsi="仿宋_GB2312" w:cs="仿宋_GB2312" w:hint="eastAsia"/>
          <w:bCs/>
          <w:color w:val="000000"/>
          <w:sz w:val="28"/>
          <w:szCs w:val="28"/>
        </w:rPr>
        <w:t>2</w:t>
      </w:r>
      <w:r w:rsidR="00060FD0" w:rsidRPr="00B31747">
        <w:rPr>
          <w:rFonts w:ascii="仿宋_GB2312" w:eastAsia="仿宋_GB2312" w:hAnsi="仿宋_GB2312" w:cs="仿宋_GB2312"/>
          <w:bCs/>
          <w:color w:val="000000"/>
          <w:sz w:val="28"/>
          <w:szCs w:val="28"/>
        </w:rPr>
        <w:t>021</w:t>
      </w:r>
      <w:r w:rsidR="00060FD0" w:rsidRPr="00B31747">
        <w:rPr>
          <w:rFonts w:ascii="仿宋_GB2312" w:eastAsia="仿宋_GB2312" w:hAnsi="仿宋_GB2312" w:cs="仿宋_GB2312" w:hint="eastAsia"/>
          <w:bCs/>
          <w:color w:val="000000"/>
          <w:sz w:val="28"/>
          <w:szCs w:val="28"/>
        </w:rPr>
        <w:t>年</w:t>
      </w:r>
      <w:r w:rsidR="00DF75B2" w:rsidRPr="00B31747">
        <w:rPr>
          <w:rFonts w:ascii="仿宋_GB2312" w:eastAsia="仿宋_GB2312" w:hAnsi="仿宋_GB2312" w:cs="仿宋_GB2312" w:hint="eastAsia"/>
          <w:bCs/>
          <w:color w:val="000000"/>
          <w:sz w:val="28"/>
          <w:szCs w:val="28"/>
        </w:rPr>
        <w:t>基本完成了日常运营工作。</w:t>
      </w:r>
      <w:r w:rsidR="00C84F46" w:rsidRPr="00B31747">
        <w:rPr>
          <w:rFonts w:ascii="仿宋_GB2312" w:eastAsia="仿宋_GB2312" w:hAnsi="仿宋_GB2312" w:cs="仿宋_GB2312" w:hint="eastAsia"/>
          <w:bCs/>
          <w:color w:val="000000"/>
          <w:sz w:val="28"/>
          <w:szCs w:val="28"/>
        </w:rPr>
        <w:t>具体工作内容、对应运营经费及实际完成情况</w:t>
      </w:r>
      <w:r w:rsidRPr="00B31747">
        <w:rPr>
          <w:rFonts w:ascii="仿宋_GB2312" w:eastAsia="仿宋_GB2312" w:hAnsi="仿宋_GB2312" w:cs="仿宋_GB2312" w:hint="eastAsia"/>
          <w:bCs/>
          <w:color w:val="000000"/>
          <w:sz w:val="28"/>
          <w:szCs w:val="28"/>
        </w:rPr>
        <w:t>如表1-</w:t>
      </w:r>
      <w:r w:rsidR="00C84F46" w:rsidRPr="00B31747">
        <w:rPr>
          <w:rFonts w:ascii="仿宋_GB2312" w:eastAsia="仿宋_GB2312" w:hAnsi="仿宋_GB2312" w:cs="仿宋_GB2312"/>
          <w:bCs/>
          <w:color w:val="000000"/>
          <w:sz w:val="28"/>
          <w:szCs w:val="28"/>
        </w:rPr>
        <w:t>3</w:t>
      </w:r>
      <w:r w:rsidRPr="00B31747">
        <w:rPr>
          <w:rFonts w:ascii="仿宋_GB2312" w:eastAsia="仿宋_GB2312" w:hAnsi="仿宋_GB2312" w:cs="仿宋_GB2312" w:hint="eastAsia"/>
          <w:bCs/>
          <w:color w:val="000000"/>
          <w:sz w:val="28"/>
          <w:szCs w:val="28"/>
        </w:rPr>
        <w:t>所示：</w:t>
      </w:r>
    </w:p>
    <w:p w14:paraId="796E68A4" w14:textId="77777777" w:rsidR="00FB3C1B" w:rsidRPr="00CA4A70" w:rsidRDefault="00FB3C1B" w:rsidP="00F54355">
      <w:pPr>
        <w:spacing w:line="600" w:lineRule="exact"/>
        <w:ind w:firstLineChars="200" w:firstLine="482"/>
        <w:jc w:val="center"/>
        <w:rPr>
          <w:rFonts w:ascii="仿宋_GB2312" w:eastAsia="仿宋_GB2312" w:hAnsi="仿宋_GB2312" w:cs="仿宋_GB2312"/>
          <w:b/>
          <w:color w:val="000000"/>
          <w:sz w:val="24"/>
        </w:rPr>
      </w:pPr>
      <w:r w:rsidRPr="00CA4A70">
        <w:rPr>
          <w:rFonts w:ascii="仿宋_GB2312" w:eastAsia="仿宋_GB2312" w:hAnsi="仿宋_GB2312" w:cs="仿宋_GB2312" w:hint="eastAsia"/>
          <w:b/>
          <w:color w:val="000000"/>
          <w:sz w:val="24"/>
        </w:rPr>
        <w:t>表1-</w:t>
      </w:r>
      <w:r w:rsidR="00C84F46">
        <w:rPr>
          <w:rFonts w:ascii="仿宋_GB2312" w:eastAsia="仿宋_GB2312" w:hAnsi="仿宋_GB2312" w:cs="仿宋_GB2312"/>
          <w:b/>
          <w:color w:val="000000"/>
          <w:sz w:val="24"/>
        </w:rPr>
        <w:t>3</w:t>
      </w:r>
      <w:r w:rsidRPr="00CA4A70">
        <w:rPr>
          <w:rFonts w:ascii="仿宋_GB2312" w:eastAsia="仿宋_GB2312" w:hAnsi="仿宋_GB2312" w:cs="仿宋_GB2312" w:hint="eastAsia"/>
          <w:b/>
          <w:color w:val="000000"/>
          <w:sz w:val="24"/>
        </w:rPr>
        <w:t>长兴污水厂</w:t>
      </w:r>
      <w:r w:rsidR="009A7A15">
        <w:rPr>
          <w:rFonts w:ascii="仿宋_GB2312" w:eastAsia="仿宋_GB2312" w:hAnsi="仿宋_GB2312" w:cs="仿宋_GB2312" w:hint="eastAsia"/>
          <w:b/>
          <w:color w:val="000000"/>
          <w:sz w:val="24"/>
        </w:rPr>
        <w:t>实施计划及经费内容</w:t>
      </w:r>
    </w:p>
    <w:tbl>
      <w:tblPr>
        <w:tblW w:w="0" w:type="auto"/>
        <w:tblLook w:val="04A0" w:firstRow="1" w:lastRow="0" w:firstColumn="1" w:lastColumn="0" w:noHBand="0" w:noVBand="1"/>
      </w:tblPr>
      <w:tblGrid>
        <w:gridCol w:w="1271"/>
        <w:gridCol w:w="1701"/>
        <w:gridCol w:w="1061"/>
        <w:gridCol w:w="1229"/>
        <w:gridCol w:w="1570"/>
        <w:gridCol w:w="2002"/>
      </w:tblGrid>
      <w:tr w:rsidR="00060FD0" w:rsidRPr="002C16AA" w14:paraId="1C162BB9" w14:textId="77777777" w:rsidTr="00DF75B2">
        <w:trPr>
          <w:trHeight w:val="285"/>
          <w:tblHead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14169" w14:textId="77777777" w:rsidR="00DF75B2" w:rsidRPr="002C16AA" w:rsidRDefault="00DF75B2" w:rsidP="00F54355">
            <w:pPr>
              <w:widowControl/>
              <w:jc w:val="center"/>
              <w:rPr>
                <w:rFonts w:ascii="仿宋_GB2312" w:eastAsia="仿宋_GB2312" w:hAnsi="宋体" w:cs="宋体"/>
                <w:b/>
                <w:bCs/>
                <w:color w:val="000000"/>
                <w:kern w:val="0"/>
                <w:sz w:val="24"/>
              </w:rPr>
            </w:pPr>
            <w:r w:rsidRPr="002C16AA">
              <w:rPr>
                <w:rFonts w:ascii="仿宋_GB2312" w:eastAsia="仿宋_GB2312" w:hAnsi="宋体" w:cs="宋体" w:hint="eastAsia"/>
                <w:b/>
                <w:bCs/>
                <w:color w:val="000000"/>
                <w:kern w:val="0"/>
                <w:sz w:val="24"/>
              </w:rPr>
              <w:t>工作类别</w:t>
            </w:r>
          </w:p>
        </w:tc>
        <w:tc>
          <w:tcPr>
            <w:tcW w:w="1701" w:type="dxa"/>
            <w:tcBorders>
              <w:top w:val="single" w:sz="4" w:space="0" w:color="auto"/>
              <w:left w:val="nil"/>
              <w:bottom w:val="nil"/>
              <w:right w:val="single" w:sz="4" w:space="0" w:color="auto"/>
            </w:tcBorders>
            <w:shd w:val="clear" w:color="auto" w:fill="auto"/>
            <w:vAlign w:val="center"/>
            <w:hideMark/>
          </w:tcPr>
          <w:p w14:paraId="7A2706EC" w14:textId="77777777" w:rsidR="00DF75B2" w:rsidRPr="002C16AA" w:rsidRDefault="00DF75B2" w:rsidP="00F54355">
            <w:pPr>
              <w:widowControl/>
              <w:jc w:val="center"/>
              <w:rPr>
                <w:rFonts w:ascii="仿宋_GB2312" w:eastAsia="仿宋_GB2312" w:hAnsi="宋体" w:cs="宋体"/>
                <w:b/>
                <w:bCs/>
                <w:color w:val="000000"/>
                <w:kern w:val="0"/>
                <w:sz w:val="24"/>
              </w:rPr>
            </w:pPr>
            <w:r w:rsidRPr="002C16AA">
              <w:rPr>
                <w:rFonts w:ascii="仿宋_GB2312" w:eastAsia="仿宋_GB2312" w:hAnsi="宋体" w:cs="宋体" w:hint="eastAsia"/>
                <w:b/>
                <w:bCs/>
                <w:color w:val="000000"/>
                <w:kern w:val="0"/>
                <w:sz w:val="24"/>
              </w:rPr>
              <w:t>具体工作内容</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14:paraId="46418B43" w14:textId="77777777" w:rsidR="00DF75B2" w:rsidRPr="002C16AA" w:rsidRDefault="00DF75B2" w:rsidP="00F54355">
            <w:pPr>
              <w:widowControl/>
              <w:jc w:val="center"/>
              <w:rPr>
                <w:rFonts w:ascii="仿宋_GB2312" w:eastAsia="仿宋_GB2312" w:hAnsi="宋体" w:cs="宋体"/>
                <w:b/>
                <w:bCs/>
                <w:color w:val="000000"/>
                <w:kern w:val="0"/>
                <w:sz w:val="24"/>
              </w:rPr>
            </w:pPr>
            <w:r w:rsidRPr="002C16AA">
              <w:rPr>
                <w:rFonts w:ascii="仿宋_GB2312" w:eastAsia="仿宋_GB2312" w:hAnsi="宋体" w:cs="宋体" w:hint="eastAsia"/>
                <w:b/>
                <w:bCs/>
                <w:color w:val="000000"/>
                <w:kern w:val="0"/>
                <w:sz w:val="24"/>
              </w:rPr>
              <w:t>是否受进水量影响</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88692C" w14:textId="77777777" w:rsidR="00DF75B2" w:rsidRPr="002C16AA" w:rsidRDefault="00DF75B2" w:rsidP="00F54355">
            <w:pPr>
              <w:widowControl/>
              <w:jc w:val="center"/>
              <w:rPr>
                <w:rFonts w:ascii="仿宋_GB2312" w:eastAsia="仿宋_GB2312" w:hAnsi="宋体" w:cs="宋体"/>
                <w:b/>
                <w:bCs/>
                <w:color w:val="000000"/>
                <w:kern w:val="0"/>
                <w:sz w:val="24"/>
              </w:rPr>
            </w:pPr>
            <w:r w:rsidRPr="002C16AA">
              <w:rPr>
                <w:rFonts w:ascii="仿宋_GB2312" w:eastAsia="仿宋_GB2312" w:hAnsi="宋体" w:cs="宋体" w:hint="eastAsia"/>
                <w:b/>
                <w:bCs/>
                <w:color w:val="000000"/>
                <w:kern w:val="0"/>
                <w:sz w:val="24"/>
              </w:rPr>
              <w:t>归类口径</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37A30A" w14:textId="77777777" w:rsidR="00DF75B2" w:rsidRPr="002C16AA" w:rsidRDefault="00DF75B2" w:rsidP="00F54355">
            <w:pPr>
              <w:widowControl/>
              <w:jc w:val="center"/>
              <w:rPr>
                <w:rFonts w:ascii="仿宋_GB2312" w:eastAsia="仿宋_GB2312" w:hAnsi="宋体" w:cs="宋体"/>
                <w:b/>
                <w:bCs/>
                <w:color w:val="000000"/>
                <w:kern w:val="0"/>
                <w:sz w:val="24"/>
              </w:rPr>
            </w:pPr>
            <w:r w:rsidRPr="002C16AA">
              <w:rPr>
                <w:rFonts w:ascii="仿宋_GB2312" w:eastAsia="仿宋_GB2312" w:hAnsi="宋体" w:cs="宋体" w:hint="eastAsia"/>
                <w:b/>
                <w:bCs/>
                <w:color w:val="000000"/>
                <w:kern w:val="0"/>
                <w:sz w:val="24"/>
              </w:rPr>
              <w:t>运营方口径</w:t>
            </w:r>
          </w:p>
        </w:tc>
        <w:tc>
          <w:tcPr>
            <w:tcW w:w="0" w:type="auto"/>
            <w:tcBorders>
              <w:top w:val="single" w:sz="4" w:space="0" w:color="auto"/>
              <w:left w:val="nil"/>
              <w:bottom w:val="single" w:sz="4" w:space="0" w:color="auto"/>
              <w:right w:val="single" w:sz="4" w:space="0" w:color="auto"/>
            </w:tcBorders>
            <w:vAlign w:val="center"/>
          </w:tcPr>
          <w:p w14:paraId="4076793F" w14:textId="77777777" w:rsidR="00DF75B2" w:rsidRPr="002C16AA" w:rsidRDefault="00117239" w:rsidP="00F54355">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2</w:t>
            </w:r>
            <w:r>
              <w:rPr>
                <w:rFonts w:ascii="仿宋_GB2312" w:eastAsia="仿宋_GB2312" w:hAnsi="宋体" w:cs="宋体"/>
                <w:b/>
                <w:bCs/>
                <w:color w:val="000000"/>
                <w:kern w:val="0"/>
                <w:sz w:val="24"/>
              </w:rPr>
              <w:t>021</w:t>
            </w:r>
            <w:r>
              <w:rPr>
                <w:rFonts w:ascii="仿宋_GB2312" w:eastAsia="仿宋_GB2312" w:hAnsi="宋体" w:cs="宋体" w:hint="eastAsia"/>
                <w:b/>
                <w:bCs/>
                <w:color w:val="000000"/>
                <w:kern w:val="0"/>
                <w:sz w:val="24"/>
              </w:rPr>
              <w:t>年</w:t>
            </w:r>
            <w:r w:rsidR="00DF75B2">
              <w:rPr>
                <w:rFonts w:ascii="仿宋_GB2312" w:eastAsia="仿宋_GB2312" w:hAnsi="宋体" w:cs="宋体" w:hint="eastAsia"/>
                <w:b/>
                <w:bCs/>
                <w:color w:val="000000"/>
                <w:kern w:val="0"/>
                <w:sz w:val="24"/>
              </w:rPr>
              <w:t>完成情况</w:t>
            </w:r>
          </w:p>
        </w:tc>
      </w:tr>
      <w:tr w:rsidR="00060FD0" w:rsidRPr="002C16AA" w14:paraId="2934F3C0" w14:textId="77777777" w:rsidTr="00117239">
        <w:trPr>
          <w:trHeight w:val="1814"/>
        </w:trPr>
        <w:tc>
          <w:tcPr>
            <w:tcW w:w="12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9816C6" w14:textId="77777777" w:rsidR="00DF75B2" w:rsidRPr="002C16AA" w:rsidRDefault="00DF75B2" w:rsidP="00F54355">
            <w:pPr>
              <w:widowControl/>
              <w:jc w:val="center"/>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工艺运行</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AE771A" w14:textId="77777777" w:rsidR="00DF75B2" w:rsidRPr="002C16AA" w:rsidRDefault="00DF75B2" w:rsidP="00F54355">
            <w:pPr>
              <w:widowControl/>
              <w:jc w:val="left"/>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A/O生物脱氮、高效沉淀等工艺运行</w:t>
            </w:r>
          </w:p>
        </w:tc>
        <w:tc>
          <w:tcPr>
            <w:tcW w:w="1061" w:type="dxa"/>
            <w:vMerge w:val="restart"/>
            <w:tcBorders>
              <w:top w:val="nil"/>
              <w:left w:val="single" w:sz="4" w:space="0" w:color="auto"/>
              <w:bottom w:val="single" w:sz="4" w:space="0" w:color="auto"/>
              <w:right w:val="single" w:sz="4" w:space="0" w:color="auto"/>
            </w:tcBorders>
            <w:shd w:val="clear" w:color="auto" w:fill="auto"/>
            <w:vAlign w:val="center"/>
            <w:hideMark/>
          </w:tcPr>
          <w:p w14:paraId="121C2419" w14:textId="77777777" w:rsidR="00DF75B2" w:rsidRDefault="00DF75B2" w:rsidP="00F54355">
            <w:pPr>
              <w:widowControl/>
              <w:jc w:val="center"/>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可变</w:t>
            </w:r>
          </w:p>
          <w:p w14:paraId="5CA18C1A" w14:textId="77777777" w:rsidR="00DF75B2" w:rsidRPr="002C16AA" w:rsidRDefault="00DF75B2" w:rsidP="00F54355">
            <w:pPr>
              <w:widowControl/>
              <w:jc w:val="center"/>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成本（是）</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88A40D" w14:textId="77777777" w:rsidR="00DF75B2" w:rsidRPr="002C16AA" w:rsidRDefault="00DF75B2"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生产成本</w:t>
            </w:r>
          </w:p>
        </w:tc>
        <w:tc>
          <w:tcPr>
            <w:tcW w:w="0" w:type="auto"/>
            <w:tcBorders>
              <w:top w:val="nil"/>
              <w:left w:val="nil"/>
              <w:bottom w:val="single" w:sz="4" w:space="0" w:color="auto"/>
              <w:right w:val="single" w:sz="4" w:space="0" w:color="auto"/>
            </w:tcBorders>
            <w:shd w:val="clear" w:color="auto" w:fill="auto"/>
            <w:vAlign w:val="center"/>
            <w:hideMark/>
          </w:tcPr>
          <w:p w14:paraId="610A620F" w14:textId="77777777" w:rsidR="00DF75B2" w:rsidRPr="002C16AA" w:rsidRDefault="00DF75B2"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电费</w:t>
            </w:r>
          </w:p>
        </w:tc>
        <w:tc>
          <w:tcPr>
            <w:tcW w:w="0" w:type="auto"/>
            <w:tcBorders>
              <w:top w:val="nil"/>
              <w:left w:val="nil"/>
              <w:bottom w:val="single" w:sz="4" w:space="0" w:color="auto"/>
              <w:right w:val="single" w:sz="4" w:space="0" w:color="auto"/>
            </w:tcBorders>
            <w:vAlign w:val="center"/>
          </w:tcPr>
          <w:p w14:paraId="41CD2BF5" w14:textId="77777777" w:rsidR="0059427F" w:rsidRDefault="00DF75B2" w:rsidP="00F54355">
            <w:pPr>
              <w:widowControl/>
              <w:rPr>
                <w:rFonts w:ascii="仿宋_GB2312" w:eastAsia="仿宋_GB2312" w:hAnsi="仿宋_GB2312" w:cs="仿宋_GB2312"/>
                <w:bCs/>
                <w:color w:val="000000"/>
                <w:sz w:val="24"/>
              </w:rPr>
            </w:pPr>
            <w:r w:rsidRPr="00D044BF">
              <w:rPr>
                <w:rFonts w:ascii="仿宋_GB2312" w:eastAsia="仿宋_GB2312" w:hAnsi="仿宋_GB2312" w:cs="仿宋_GB2312" w:hint="eastAsia"/>
                <w:bCs/>
                <w:color w:val="000000"/>
                <w:sz w:val="24"/>
              </w:rPr>
              <w:t>21年污水处理用电</w:t>
            </w:r>
            <w:r w:rsidRPr="00D044BF">
              <w:rPr>
                <w:rFonts w:ascii="仿宋_GB2312" w:eastAsia="仿宋_GB2312" w:hAnsi="仿宋_GB2312" w:cs="仿宋_GB2312"/>
                <w:bCs/>
                <w:color w:val="000000"/>
                <w:sz w:val="24"/>
              </w:rPr>
              <w:t>5110010</w:t>
            </w:r>
            <w:r>
              <w:rPr>
                <w:rFonts w:ascii="仿宋_GB2312" w:eastAsia="仿宋_GB2312" w:hAnsi="仿宋_GB2312" w:cs="仿宋_GB2312" w:hint="eastAsia"/>
                <w:bCs/>
                <w:color w:val="000000"/>
                <w:sz w:val="24"/>
              </w:rPr>
              <w:t>千瓦</w:t>
            </w:r>
            <w:r w:rsidR="00060FD0">
              <w:rPr>
                <w:rFonts w:ascii="仿宋_GB2312" w:eastAsia="仿宋_GB2312" w:hAnsi="仿宋_GB2312" w:cs="仿宋_GB2312" w:hint="eastAsia"/>
                <w:bCs/>
                <w:color w:val="000000"/>
                <w:sz w:val="24"/>
              </w:rPr>
              <w:t>，</w:t>
            </w:r>
            <w:r>
              <w:rPr>
                <w:rFonts w:ascii="仿宋_GB2312" w:eastAsia="仿宋_GB2312" w:hAnsi="仿宋_GB2312" w:cs="仿宋_GB2312" w:hint="eastAsia"/>
                <w:bCs/>
                <w:color w:val="000000"/>
                <w:sz w:val="24"/>
              </w:rPr>
              <w:t>根据电费</w:t>
            </w:r>
            <w:proofErr w:type="gramStart"/>
            <w:r>
              <w:rPr>
                <w:rFonts w:ascii="仿宋_GB2312" w:eastAsia="仿宋_GB2312" w:hAnsi="仿宋_GB2312" w:cs="仿宋_GB2312" w:hint="eastAsia"/>
                <w:bCs/>
                <w:color w:val="000000"/>
                <w:sz w:val="24"/>
              </w:rPr>
              <w:t>单支付</w:t>
            </w:r>
            <w:proofErr w:type="gramEnd"/>
            <w:r>
              <w:rPr>
                <w:rFonts w:ascii="仿宋_GB2312" w:eastAsia="仿宋_GB2312" w:hAnsi="仿宋_GB2312" w:cs="仿宋_GB2312" w:hint="eastAsia"/>
                <w:bCs/>
                <w:color w:val="000000"/>
                <w:sz w:val="24"/>
              </w:rPr>
              <w:t>费用约</w:t>
            </w:r>
            <w:r w:rsidR="00157997">
              <w:rPr>
                <w:rFonts w:ascii="仿宋_GB2312" w:eastAsia="仿宋_GB2312" w:hAnsi="仿宋_GB2312" w:cs="仿宋_GB2312" w:hint="eastAsia"/>
                <w:bCs/>
                <w:color w:val="000000"/>
                <w:sz w:val="24"/>
              </w:rPr>
              <w:t>31</w:t>
            </w:r>
          </w:p>
          <w:p w14:paraId="6660C365" w14:textId="771C2FFD" w:rsidR="00DF75B2" w:rsidRPr="002C16AA" w:rsidRDefault="00157997" w:rsidP="00F54355">
            <w:pPr>
              <w:widowControl/>
              <w:rPr>
                <w:rFonts w:ascii="仿宋_GB2312" w:eastAsia="仿宋_GB2312" w:hAnsi="宋体" w:cs="宋体"/>
                <w:color w:val="000000"/>
                <w:kern w:val="0"/>
                <w:sz w:val="24"/>
              </w:rPr>
            </w:pPr>
            <w:r>
              <w:rPr>
                <w:rFonts w:ascii="仿宋_GB2312" w:eastAsia="仿宋_GB2312" w:hAnsi="仿宋_GB2312" w:cs="仿宋_GB2312" w:hint="eastAsia"/>
                <w:bCs/>
                <w:color w:val="000000"/>
                <w:sz w:val="24"/>
              </w:rPr>
              <w:t>1.61</w:t>
            </w:r>
            <w:r w:rsidR="00DF75B2">
              <w:rPr>
                <w:rFonts w:ascii="仿宋_GB2312" w:eastAsia="仿宋_GB2312" w:hAnsi="仿宋_GB2312" w:cs="仿宋_GB2312" w:hint="eastAsia"/>
                <w:bCs/>
                <w:color w:val="000000"/>
                <w:sz w:val="24"/>
              </w:rPr>
              <w:t>万元</w:t>
            </w:r>
          </w:p>
        </w:tc>
      </w:tr>
      <w:tr w:rsidR="00060FD0" w:rsidRPr="002C16AA" w14:paraId="2F81CBDE" w14:textId="77777777" w:rsidTr="00117239">
        <w:trPr>
          <w:trHeight w:val="1814"/>
        </w:trPr>
        <w:tc>
          <w:tcPr>
            <w:tcW w:w="1271" w:type="dxa"/>
            <w:vMerge/>
            <w:tcBorders>
              <w:top w:val="nil"/>
              <w:left w:val="single" w:sz="4" w:space="0" w:color="auto"/>
              <w:bottom w:val="single" w:sz="4" w:space="0" w:color="auto"/>
              <w:right w:val="single" w:sz="4" w:space="0" w:color="auto"/>
            </w:tcBorders>
            <w:vAlign w:val="center"/>
            <w:hideMark/>
          </w:tcPr>
          <w:p w14:paraId="6F77E277" w14:textId="77777777" w:rsidR="00DF75B2" w:rsidRPr="002C16AA" w:rsidRDefault="00DF75B2" w:rsidP="00F54355">
            <w:pPr>
              <w:widowControl/>
              <w:jc w:val="left"/>
              <w:rPr>
                <w:rFonts w:ascii="仿宋_GB2312" w:eastAsia="仿宋_GB2312" w:hAnsi="宋体" w:cs="宋体"/>
                <w:color w:val="000000"/>
                <w:kern w:val="0"/>
                <w:sz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537E7A3" w14:textId="77777777" w:rsidR="00DF75B2" w:rsidRPr="002C16AA" w:rsidRDefault="00DF75B2" w:rsidP="00F54355">
            <w:pPr>
              <w:widowControl/>
              <w:jc w:val="left"/>
              <w:rPr>
                <w:rFonts w:ascii="仿宋_GB2312" w:eastAsia="仿宋_GB2312" w:hAnsi="宋体" w:cs="宋体"/>
                <w:color w:val="000000"/>
                <w:kern w:val="0"/>
                <w:sz w:val="24"/>
              </w:rPr>
            </w:pPr>
          </w:p>
        </w:tc>
        <w:tc>
          <w:tcPr>
            <w:tcW w:w="1061" w:type="dxa"/>
            <w:vMerge/>
            <w:tcBorders>
              <w:top w:val="nil"/>
              <w:left w:val="single" w:sz="4" w:space="0" w:color="auto"/>
              <w:bottom w:val="single" w:sz="4" w:space="0" w:color="auto"/>
              <w:right w:val="single" w:sz="4" w:space="0" w:color="auto"/>
            </w:tcBorders>
            <w:vAlign w:val="center"/>
            <w:hideMark/>
          </w:tcPr>
          <w:p w14:paraId="2CBE5486" w14:textId="77777777" w:rsidR="00DF75B2" w:rsidRPr="002C16AA" w:rsidRDefault="00DF75B2" w:rsidP="00F54355">
            <w:pPr>
              <w:widowControl/>
              <w:jc w:val="left"/>
              <w:rPr>
                <w:rFonts w:ascii="仿宋_GB2312" w:eastAsia="仿宋_GB2312" w:hAnsi="宋体" w:cs="宋体"/>
                <w:color w:val="000000"/>
                <w:kern w:val="0"/>
                <w:sz w:val="24"/>
              </w:rPr>
            </w:pPr>
          </w:p>
        </w:tc>
        <w:tc>
          <w:tcPr>
            <w:tcW w:w="0" w:type="auto"/>
            <w:vMerge/>
            <w:tcBorders>
              <w:top w:val="nil"/>
              <w:left w:val="single" w:sz="4" w:space="0" w:color="auto"/>
              <w:bottom w:val="single" w:sz="4" w:space="0" w:color="auto"/>
              <w:right w:val="single" w:sz="4" w:space="0" w:color="auto"/>
            </w:tcBorders>
            <w:vAlign w:val="center"/>
            <w:hideMark/>
          </w:tcPr>
          <w:p w14:paraId="1CBD5945" w14:textId="77777777" w:rsidR="00DF75B2" w:rsidRPr="002C16AA" w:rsidRDefault="00DF75B2" w:rsidP="00F54355">
            <w:pPr>
              <w:widowControl/>
              <w:jc w:val="left"/>
              <w:rPr>
                <w:rFonts w:ascii="仿宋_GB2312" w:eastAsia="仿宋_GB2312" w:hAnsi="宋体" w:cs="宋体"/>
                <w:color w:val="000000"/>
                <w:kern w:val="0"/>
                <w:sz w:val="24"/>
              </w:rPr>
            </w:pPr>
          </w:p>
        </w:tc>
        <w:tc>
          <w:tcPr>
            <w:tcW w:w="0" w:type="auto"/>
            <w:tcBorders>
              <w:top w:val="nil"/>
              <w:left w:val="nil"/>
              <w:bottom w:val="single" w:sz="4" w:space="0" w:color="auto"/>
              <w:right w:val="single" w:sz="4" w:space="0" w:color="auto"/>
            </w:tcBorders>
            <w:shd w:val="clear" w:color="auto" w:fill="auto"/>
            <w:vAlign w:val="center"/>
            <w:hideMark/>
          </w:tcPr>
          <w:p w14:paraId="27167593" w14:textId="77777777" w:rsidR="00DF75B2" w:rsidRPr="002C16AA" w:rsidRDefault="00DF75B2"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水费</w:t>
            </w:r>
          </w:p>
        </w:tc>
        <w:tc>
          <w:tcPr>
            <w:tcW w:w="0" w:type="auto"/>
            <w:tcBorders>
              <w:top w:val="nil"/>
              <w:left w:val="nil"/>
              <w:bottom w:val="single" w:sz="4" w:space="0" w:color="auto"/>
              <w:right w:val="single" w:sz="4" w:space="0" w:color="auto"/>
            </w:tcBorders>
            <w:vAlign w:val="center"/>
          </w:tcPr>
          <w:p w14:paraId="23A94326" w14:textId="77777777" w:rsidR="00DF75B2" w:rsidRPr="002C16AA" w:rsidRDefault="00DF75B2" w:rsidP="00F54355">
            <w:pPr>
              <w:widowControl/>
              <w:rPr>
                <w:rFonts w:ascii="仿宋_GB2312" w:eastAsia="仿宋_GB2312" w:hAnsi="宋体" w:cs="宋体"/>
                <w:color w:val="000000"/>
                <w:kern w:val="0"/>
                <w:sz w:val="24"/>
              </w:rPr>
            </w:pPr>
            <w:r>
              <w:rPr>
                <w:rFonts w:ascii="仿宋_GB2312" w:eastAsia="仿宋_GB2312" w:hAnsi="仿宋_GB2312" w:cs="仿宋_GB2312" w:hint="eastAsia"/>
                <w:bCs/>
                <w:color w:val="000000"/>
                <w:sz w:val="24"/>
              </w:rPr>
              <w:t>2</w:t>
            </w:r>
            <w:r>
              <w:rPr>
                <w:rFonts w:ascii="仿宋_GB2312" w:eastAsia="仿宋_GB2312" w:hAnsi="仿宋_GB2312" w:cs="仿宋_GB2312"/>
                <w:bCs/>
                <w:color w:val="000000"/>
                <w:sz w:val="24"/>
              </w:rPr>
              <w:t>1</w:t>
            </w:r>
            <w:r>
              <w:rPr>
                <w:rFonts w:ascii="仿宋_GB2312" w:eastAsia="仿宋_GB2312" w:hAnsi="仿宋_GB2312" w:cs="仿宋_GB2312" w:hint="eastAsia"/>
                <w:bCs/>
                <w:color w:val="000000"/>
                <w:sz w:val="24"/>
              </w:rPr>
              <w:t>年实际用水约</w:t>
            </w:r>
            <w:r w:rsidRPr="00F24D30">
              <w:rPr>
                <w:rFonts w:ascii="仿宋_GB2312" w:eastAsia="仿宋_GB2312" w:hAnsi="仿宋_GB2312" w:cs="仿宋_GB2312"/>
                <w:bCs/>
                <w:color w:val="000000"/>
                <w:sz w:val="24"/>
              </w:rPr>
              <w:t>23495</w:t>
            </w:r>
            <w:r>
              <w:rPr>
                <w:rFonts w:ascii="仿宋_GB2312" w:eastAsia="仿宋_GB2312" w:hAnsi="仿宋_GB2312" w:cs="仿宋_GB2312" w:hint="eastAsia"/>
                <w:bCs/>
                <w:color w:val="000000"/>
                <w:sz w:val="24"/>
              </w:rPr>
              <w:t>m</w:t>
            </w:r>
            <w:r>
              <w:rPr>
                <w:rFonts w:ascii="仿宋_GB2312" w:eastAsia="仿宋_GB2312" w:hAnsi="仿宋_GB2312" w:cs="仿宋_GB2312"/>
                <w:bCs/>
                <w:color w:val="000000"/>
                <w:sz w:val="24"/>
                <w:vertAlign w:val="superscript"/>
              </w:rPr>
              <w:t>3</w:t>
            </w:r>
            <w:r>
              <w:rPr>
                <w:rFonts w:ascii="仿宋_GB2312" w:eastAsia="仿宋_GB2312" w:hAnsi="仿宋_GB2312" w:cs="仿宋_GB2312" w:hint="eastAsia"/>
                <w:bCs/>
                <w:color w:val="000000"/>
                <w:sz w:val="24"/>
              </w:rPr>
              <w:t>，根据水费</w:t>
            </w:r>
            <w:proofErr w:type="gramStart"/>
            <w:r>
              <w:rPr>
                <w:rFonts w:ascii="仿宋_GB2312" w:eastAsia="仿宋_GB2312" w:hAnsi="仿宋_GB2312" w:cs="仿宋_GB2312" w:hint="eastAsia"/>
                <w:bCs/>
                <w:color w:val="000000"/>
                <w:sz w:val="24"/>
              </w:rPr>
              <w:t>单支付</w:t>
            </w:r>
            <w:proofErr w:type="gramEnd"/>
            <w:r>
              <w:rPr>
                <w:rFonts w:ascii="仿宋_GB2312" w:eastAsia="仿宋_GB2312" w:hAnsi="仿宋_GB2312" w:cs="仿宋_GB2312" w:hint="eastAsia"/>
                <w:bCs/>
                <w:color w:val="000000"/>
                <w:sz w:val="24"/>
              </w:rPr>
              <w:t>费用约1</w:t>
            </w:r>
            <w:r>
              <w:rPr>
                <w:rFonts w:ascii="仿宋_GB2312" w:eastAsia="仿宋_GB2312" w:hAnsi="仿宋_GB2312" w:cs="仿宋_GB2312"/>
                <w:bCs/>
                <w:color w:val="000000"/>
                <w:sz w:val="24"/>
              </w:rPr>
              <w:t>1</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04</w:t>
            </w:r>
            <w:r>
              <w:rPr>
                <w:rFonts w:ascii="仿宋_GB2312" w:eastAsia="仿宋_GB2312" w:hAnsi="仿宋_GB2312" w:cs="仿宋_GB2312" w:hint="eastAsia"/>
                <w:bCs/>
                <w:color w:val="000000"/>
                <w:sz w:val="24"/>
              </w:rPr>
              <w:t>万元</w:t>
            </w:r>
          </w:p>
        </w:tc>
      </w:tr>
      <w:tr w:rsidR="00060FD0" w:rsidRPr="002C16AA" w14:paraId="7171170E" w14:textId="77777777" w:rsidTr="00117239">
        <w:trPr>
          <w:trHeight w:val="1814"/>
        </w:trPr>
        <w:tc>
          <w:tcPr>
            <w:tcW w:w="1271" w:type="dxa"/>
            <w:vMerge/>
            <w:tcBorders>
              <w:top w:val="nil"/>
              <w:left w:val="single" w:sz="4" w:space="0" w:color="auto"/>
              <w:bottom w:val="single" w:sz="4" w:space="0" w:color="auto"/>
              <w:right w:val="single" w:sz="4" w:space="0" w:color="auto"/>
            </w:tcBorders>
            <w:vAlign w:val="center"/>
            <w:hideMark/>
          </w:tcPr>
          <w:p w14:paraId="2176CCEE" w14:textId="77777777" w:rsidR="00DF75B2" w:rsidRPr="002C16AA" w:rsidRDefault="00DF75B2" w:rsidP="00F54355">
            <w:pPr>
              <w:widowControl/>
              <w:jc w:val="left"/>
              <w:rPr>
                <w:rFonts w:ascii="仿宋_GB2312" w:eastAsia="仿宋_GB2312" w:hAnsi="宋体" w:cs="宋体"/>
                <w:color w:val="000000"/>
                <w:kern w:val="0"/>
                <w:sz w:val="24"/>
              </w:rPr>
            </w:pPr>
          </w:p>
        </w:tc>
        <w:tc>
          <w:tcPr>
            <w:tcW w:w="1701" w:type="dxa"/>
            <w:tcBorders>
              <w:top w:val="nil"/>
              <w:left w:val="nil"/>
              <w:bottom w:val="single" w:sz="4" w:space="0" w:color="auto"/>
              <w:right w:val="single" w:sz="4" w:space="0" w:color="auto"/>
            </w:tcBorders>
            <w:shd w:val="clear" w:color="auto" w:fill="auto"/>
            <w:vAlign w:val="center"/>
            <w:hideMark/>
          </w:tcPr>
          <w:p w14:paraId="65A092A9" w14:textId="77777777" w:rsidR="00DF75B2" w:rsidRPr="002C16AA" w:rsidRDefault="00DF75B2" w:rsidP="00F54355">
            <w:pPr>
              <w:widowControl/>
              <w:jc w:val="left"/>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工艺运行过程中为削减氨氮等污染物、沉淀悬浮物和消毒等投加药剂等材料</w:t>
            </w:r>
          </w:p>
        </w:tc>
        <w:tc>
          <w:tcPr>
            <w:tcW w:w="1061" w:type="dxa"/>
            <w:vMerge/>
            <w:tcBorders>
              <w:top w:val="nil"/>
              <w:left w:val="single" w:sz="4" w:space="0" w:color="auto"/>
              <w:bottom w:val="single" w:sz="4" w:space="0" w:color="auto"/>
              <w:right w:val="single" w:sz="4" w:space="0" w:color="auto"/>
            </w:tcBorders>
            <w:vAlign w:val="center"/>
            <w:hideMark/>
          </w:tcPr>
          <w:p w14:paraId="5C27532E" w14:textId="77777777" w:rsidR="00DF75B2" w:rsidRPr="002C16AA" w:rsidRDefault="00DF75B2" w:rsidP="00F54355">
            <w:pPr>
              <w:widowControl/>
              <w:jc w:val="left"/>
              <w:rPr>
                <w:rFonts w:ascii="仿宋_GB2312" w:eastAsia="仿宋_GB2312" w:hAnsi="宋体" w:cs="宋体"/>
                <w:color w:val="000000"/>
                <w:kern w:val="0"/>
                <w:sz w:val="24"/>
              </w:rPr>
            </w:pPr>
          </w:p>
        </w:tc>
        <w:tc>
          <w:tcPr>
            <w:tcW w:w="0" w:type="auto"/>
            <w:tcBorders>
              <w:top w:val="nil"/>
              <w:left w:val="nil"/>
              <w:bottom w:val="single" w:sz="4" w:space="0" w:color="auto"/>
              <w:right w:val="single" w:sz="4" w:space="0" w:color="auto"/>
            </w:tcBorders>
            <w:shd w:val="clear" w:color="auto" w:fill="auto"/>
            <w:vAlign w:val="center"/>
            <w:hideMark/>
          </w:tcPr>
          <w:p w14:paraId="6BAEFA3A" w14:textId="77777777" w:rsidR="00DF75B2" w:rsidRPr="002C16AA" w:rsidRDefault="00DF75B2"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材料成本</w:t>
            </w:r>
          </w:p>
        </w:tc>
        <w:tc>
          <w:tcPr>
            <w:tcW w:w="0" w:type="auto"/>
            <w:tcBorders>
              <w:top w:val="nil"/>
              <w:left w:val="nil"/>
              <w:bottom w:val="single" w:sz="4" w:space="0" w:color="auto"/>
              <w:right w:val="single" w:sz="4" w:space="0" w:color="auto"/>
            </w:tcBorders>
            <w:shd w:val="clear" w:color="auto" w:fill="auto"/>
            <w:vAlign w:val="center"/>
            <w:hideMark/>
          </w:tcPr>
          <w:p w14:paraId="32C28034" w14:textId="77777777" w:rsidR="00DF75B2" w:rsidRPr="002C16AA" w:rsidRDefault="00DF75B2"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药剂费及其他</w:t>
            </w:r>
          </w:p>
        </w:tc>
        <w:tc>
          <w:tcPr>
            <w:tcW w:w="0" w:type="auto"/>
            <w:tcBorders>
              <w:top w:val="nil"/>
              <w:left w:val="nil"/>
              <w:bottom w:val="single" w:sz="4" w:space="0" w:color="auto"/>
              <w:right w:val="single" w:sz="4" w:space="0" w:color="auto"/>
            </w:tcBorders>
            <w:vAlign w:val="center"/>
          </w:tcPr>
          <w:p w14:paraId="6ABD0B8D" w14:textId="77777777" w:rsidR="00DF75B2" w:rsidRPr="002C16AA" w:rsidRDefault="00DF75B2" w:rsidP="00F54355">
            <w:pPr>
              <w:widowControl/>
              <w:rPr>
                <w:rFonts w:ascii="仿宋_GB2312" w:eastAsia="仿宋_GB2312" w:hAnsi="宋体" w:cs="宋体"/>
                <w:color w:val="000000"/>
                <w:kern w:val="0"/>
                <w:sz w:val="24"/>
              </w:rPr>
            </w:pPr>
            <w:r>
              <w:rPr>
                <w:rFonts w:ascii="仿宋_GB2312" w:eastAsia="仿宋_GB2312" w:hAnsi="仿宋_GB2312" w:cs="仿宋_GB2312" w:hint="eastAsia"/>
                <w:bCs/>
                <w:color w:val="000000"/>
                <w:sz w:val="24"/>
              </w:rPr>
              <w:t>按实际购买并投入药剂及其他约1</w:t>
            </w:r>
            <w:r>
              <w:rPr>
                <w:rFonts w:ascii="仿宋_GB2312" w:eastAsia="仿宋_GB2312" w:hAnsi="仿宋_GB2312" w:cs="仿宋_GB2312"/>
                <w:bCs/>
                <w:color w:val="000000"/>
                <w:sz w:val="24"/>
              </w:rPr>
              <w:t>30</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09</w:t>
            </w:r>
            <w:r>
              <w:rPr>
                <w:rFonts w:ascii="仿宋_GB2312" w:eastAsia="仿宋_GB2312" w:hAnsi="仿宋_GB2312" w:cs="仿宋_GB2312" w:hint="eastAsia"/>
                <w:bCs/>
                <w:color w:val="000000"/>
                <w:sz w:val="24"/>
              </w:rPr>
              <w:t>万元</w:t>
            </w:r>
          </w:p>
        </w:tc>
      </w:tr>
      <w:tr w:rsidR="00060FD0" w:rsidRPr="002C16AA" w14:paraId="5E7E0C9B" w14:textId="77777777" w:rsidTr="004256EE">
        <w:trPr>
          <w:trHeight w:val="1814"/>
        </w:trPr>
        <w:tc>
          <w:tcPr>
            <w:tcW w:w="1271" w:type="dxa"/>
            <w:vMerge/>
            <w:tcBorders>
              <w:top w:val="nil"/>
              <w:left w:val="single" w:sz="4" w:space="0" w:color="auto"/>
              <w:bottom w:val="single" w:sz="4" w:space="0" w:color="auto"/>
              <w:right w:val="single" w:sz="4" w:space="0" w:color="auto"/>
            </w:tcBorders>
            <w:vAlign w:val="center"/>
            <w:hideMark/>
          </w:tcPr>
          <w:p w14:paraId="1A8E7770" w14:textId="77777777" w:rsidR="00DF75B2" w:rsidRPr="002C16AA" w:rsidRDefault="00DF75B2" w:rsidP="00F54355">
            <w:pPr>
              <w:widowControl/>
              <w:jc w:val="left"/>
              <w:rPr>
                <w:rFonts w:ascii="仿宋_GB2312" w:eastAsia="仿宋_GB2312" w:hAnsi="宋体" w:cs="宋体"/>
                <w:color w:val="000000"/>
                <w:kern w:val="0"/>
                <w:sz w:val="24"/>
              </w:rPr>
            </w:pPr>
          </w:p>
        </w:tc>
        <w:tc>
          <w:tcPr>
            <w:tcW w:w="1701" w:type="dxa"/>
            <w:tcBorders>
              <w:top w:val="nil"/>
              <w:left w:val="nil"/>
              <w:bottom w:val="single" w:sz="4" w:space="0" w:color="auto"/>
              <w:right w:val="single" w:sz="4" w:space="0" w:color="auto"/>
            </w:tcBorders>
            <w:shd w:val="clear" w:color="auto" w:fill="auto"/>
            <w:vAlign w:val="center"/>
            <w:hideMark/>
          </w:tcPr>
          <w:p w14:paraId="6688C732" w14:textId="77777777" w:rsidR="00DF75B2" w:rsidRPr="002C16AA" w:rsidRDefault="00DF75B2" w:rsidP="00F54355">
            <w:pPr>
              <w:widowControl/>
              <w:jc w:val="left"/>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污泥脱水、处理后的外运、填埋工作</w:t>
            </w:r>
          </w:p>
        </w:tc>
        <w:tc>
          <w:tcPr>
            <w:tcW w:w="1061" w:type="dxa"/>
            <w:vMerge/>
            <w:tcBorders>
              <w:top w:val="nil"/>
              <w:left w:val="single" w:sz="4" w:space="0" w:color="auto"/>
              <w:bottom w:val="single" w:sz="4" w:space="0" w:color="auto"/>
              <w:right w:val="single" w:sz="4" w:space="0" w:color="auto"/>
            </w:tcBorders>
            <w:vAlign w:val="center"/>
            <w:hideMark/>
          </w:tcPr>
          <w:p w14:paraId="284EBC41" w14:textId="77777777" w:rsidR="00DF75B2" w:rsidRPr="002C16AA" w:rsidRDefault="00DF75B2" w:rsidP="00F54355">
            <w:pPr>
              <w:widowControl/>
              <w:jc w:val="left"/>
              <w:rPr>
                <w:rFonts w:ascii="仿宋_GB2312" w:eastAsia="仿宋_GB2312" w:hAnsi="宋体" w:cs="宋体"/>
                <w:color w:val="000000"/>
                <w:kern w:val="0"/>
                <w:sz w:val="24"/>
              </w:rPr>
            </w:pPr>
          </w:p>
        </w:tc>
        <w:tc>
          <w:tcPr>
            <w:tcW w:w="0" w:type="auto"/>
            <w:tcBorders>
              <w:top w:val="nil"/>
              <w:left w:val="nil"/>
              <w:bottom w:val="single" w:sz="4" w:space="0" w:color="auto"/>
              <w:right w:val="single" w:sz="4" w:space="0" w:color="auto"/>
            </w:tcBorders>
            <w:shd w:val="clear" w:color="auto" w:fill="auto"/>
            <w:vAlign w:val="center"/>
            <w:hideMark/>
          </w:tcPr>
          <w:p w14:paraId="6F98E373" w14:textId="77777777" w:rsidR="00DF75B2" w:rsidRPr="002C16AA" w:rsidRDefault="00DF75B2"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污泥处置成本</w:t>
            </w:r>
          </w:p>
        </w:tc>
        <w:tc>
          <w:tcPr>
            <w:tcW w:w="0" w:type="auto"/>
            <w:tcBorders>
              <w:top w:val="nil"/>
              <w:left w:val="nil"/>
              <w:bottom w:val="single" w:sz="4" w:space="0" w:color="auto"/>
              <w:right w:val="single" w:sz="4" w:space="0" w:color="auto"/>
            </w:tcBorders>
            <w:shd w:val="clear" w:color="auto" w:fill="auto"/>
            <w:vAlign w:val="center"/>
            <w:hideMark/>
          </w:tcPr>
          <w:p w14:paraId="575AAAD0" w14:textId="77777777" w:rsidR="00DF75B2" w:rsidRPr="002C16AA" w:rsidRDefault="00DF75B2"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污泥外运费、垃圾清运费</w:t>
            </w:r>
          </w:p>
        </w:tc>
        <w:tc>
          <w:tcPr>
            <w:tcW w:w="0" w:type="auto"/>
            <w:tcBorders>
              <w:top w:val="nil"/>
              <w:left w:val="nil"/>
              <w:bottom w:val="single" w:sz="4" w:space="0" w:color="auto"/>
              <w:right w:val="single" w:sz="4" w:space="0" w:color="auto"/>
            </w:tcBorders>
            <w:vAlign w:val="center"/>
          </w:tcPr>
          <w:p w14:paraId="4C57C71A" w14:textId="77777777" w:rsidR="00DF75B2" w:rsidRPr="002C16AA" w:rsidRDefault="00DF75B2" w:rsidP="00F54355">
            <w:pPr>
              <w:widowControl/>
              <w:rPr>
                <w:rFonts w:ascii="仿宋_GB2312" w:eastAsia="仿宋_GB2312" w:hAnsi="宋体" w:cs="宋体"/>
                <w:color w:val="000000"/>
                <w:kern w:val="0"/>
                <w:sz w:val="24"/>
              </w:rPr>
            </w:pPr>
            <w:r>
              <w:rPr>
                <w:rFonts w:ascii="仿宋_GB2312" w:eastAsia="仿宋_GB2312" w:hAnsi="仿宋_GB2312" w:cs="仿宋_GB2312" w:hint="eastAsia"/>
                <w:bCs/>
                <w:color w:val="000000"/>
                <w:sz w:val="24"/>
              </w:rPr>
              <w:t>脱水污泥共</w:t>
            </w:r>
            <w:r w:rsidRPr="002A6952">
              <w:rPr>
                <w:rFonts w:ascii="仿宋_GB2312" w:eastAsia="仿宋_GB2312" w:hAnsi="仿宋_GB2312" w:cs="仿宋_GB2312"/>
                <w:bCs/>
                <w:color w:val="000000"/>
                <w:sz w:val="24"/>
              </w:rPr>
              <w:t>8191.71</w:t>
            </w:r>
            <w:r>
              <w:rPr>
                <w:rFonts w:ascii="仿宋_GB2312" w:eastAsia="仿宋_GB2312" w:hAnsi="仿宋_GB2312" w:cs="仿宋_GB2312" w:hint="eastAsia"/>
                <w:bCs/>
                <w:color w:val="000000"/>
                <w:sz w:val="24"/>
              </w:rPr>
              <w:t>吨，及时外运至</w:t>
            </w:r>
            <w:r w:rsidRPr="00A97F42">
              <w:rPr>
                <w:rFonts w:ascii="仿宋_GB2312" w:eastAsia="仿宋_GB2312" w:hAnsi="仿宋_GB2312" w:cs="仿宋_GB2312" w:hint="eastAsia"/>
                <w:bCs/>
                <w:color w:val="000000"/>
                <w:sz w:val="24"/>
              </w:rPr>
              <w:t>竹园二厂</w:t>
            </w:r>
            <w:r>
              <w:rPr>
                <w:rFonts w:ascii="仿宋_GB2312" w:eastAsia="仿宋_GB2312" w:hAnsi="仿宋_GB2312" w:cs="仿宋_GB2312" w:hint="eastAsia"/>
                <w:bCs/>
                <w:color w:val="000000"/>
                <w:sz w:val="24"/>
              </w:rPr>
              <w:t>处理，运输及处理费约6</w:t>
            </w:r>
            <w:r>
              <w:rPr>
                <w:rFonts w:ascii="仿宋_GB2312" w:eastAsia="仿宋_GB2312" w:hAnsi="仿宋_GB2312" w:cs="仿宋_GB2312"/>
                <w:bCs/>
                <w:color w:val="000000"/>
                <w:sz w:val="24"/>
              </w:rPr>
              <w:t>1</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27</w:t>
            </w:r>
            <w:r>
              <w:rPr>
                <w:rFonts w:ascii="仿宋_GB2312" w:eastAsia="仿宋_GB2312" w:hAnsi="仿宋_GB2312" w:cs="仿宋_GB2312" w:hint="eastAsia"/>
                <w:bCs/>
                <w:color w:val="000000"/>
                <w:sz w:val="24"/>
              </w:rPr>
              <w:t>万元</w:t>
            </w:r>
          </w:p>
        </w:tc>
      </w:tr>
      <w:tr w:rsidR="004256EE" w:rsidRPr="002C16AA" w14:paraId="1836487A" w14:textId="77777777">
        <w:trPr>
          <w:trHeight w:val="1814"/>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24B6802F" w14:textId="77777777" w:rsidR="004256EE" w:rsidRPr="002C16AA" w:rsidRDefault="004256EE"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设备（含仪表）、设施管理、安全管理</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86057CE" w14:textId="77777777" w:rsidR="004256EE" w:rsidRPr="002C16AA" w:rsidRDefault="004256EE" w:rsidP="00F54355">
            <w:pPr>
              <w:widowControl/>
              <w:jc w:val="left"/>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为确保污水处理设备、设施正常运行而发生修理</w:t>
            </w:r>
          </w:p>
        </w:tc>
        <w:tc>
          <w:tcPr>
            <w:tcW w:w="1061" w:type="dxa"/>
            <w:vMerge w:val="restart"/>
            <w:tcBorders>
              <w:top w:val="nil"/>
              <w:left w:val="single" w:sz="4" w:space="0" w:color="auto"/>
              <w:right w:val="single" w:sz="4" w:space="0" w:color="auto"/>
            </w:tcBorders>
            <w:shd w:val="clear" w:color="auto" w:fill="auto"/>
            <w:vAlign w:val="center"/>
            <w:hideMark/>
          </w:tcPr>
          <w:p w14:paraId="73152D4F" w14:textId="77777777" w:rsidR="004256EE" w:rsidRDefault="004256EE"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固定</w:t>
            </w:r>
          </w:p>
          <w:p w14:paraId="0E7827BD" w14:textId="77777777" w:rsidR="004256EE" w:rsidRPr="002C16AA" w:rsidRDefault="004256EE"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成本（是）</w:t>
            </w:r>
          </w:p>
        </w:tc>
        <w:tc>
          <w:tcPr>
            <w:tcW w:w="0" w:type="auto"/>
            <w:tcBorders>
              <w:top w:val="nil"/>
              <w:left w:val="nil"/>
              <w:bottom w:val="single" w:sz="4" w:space="0" w:color="auto"/>
              <w:right w:val="single" w:sz="4" w:space="0" w:color="auto"/>
            </w:tcBorders>
            <w:shd w:val="clear" w:color="auto" w:fill="auto"/>
            <w:vAlign w:val="center"/>
            <w:hideMark/>
          </w:tcPr>
          <w:p w14:paraId="329930D6" w14:textId="77777777" w:rsidR="004256EE" w:rsidRPr="002C16AA" w:rsidRDefault="004256EE"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设备维修成本</w:t>
            </w:r>
          </w:p>
        </w:tc>
        <w:tc>
          <w:tcPr>
            <w:tcW w:w="0" w:type="auto"/>
            <w:tcBorders>
              <w:top w:val="nil"/>
              <w:left w:val="nil"/>
              <w:bottom w:val="single" w:sz="4" w:space="0" w:color="auto"/>
              <w:right w:val="single" w:sz="4" w:space="0" w:color="auto"/>
            </w:tcBorders>
            <w:shd w:val="clear" w:color="auto" w:fill="auto"/>
            <w:vAlign w:val="center"/>
            <w:hideMark/>
          </w:tcPr>
          <w:p w14:paraId="39F35DE8" w14:textId="77777777" w:rsidR="004256EE" w:rsidRPr="002C16AA" w:rsidRDefault="004256EE"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维修维护费</w:t>
            </w:r>
          </w:p>
        </w:tc>
        <w:tc>
          <w:tcPr>
            <w:tcW w:w="0" w:type="auto"/>
            <w:tcBorders>
              <w:top w:val="nil"/>
              <w:left w:val="nil"/>
              <w:bottom w:val="single" w:sz="4" w:space="0" w:color="auto"/>
              <w:right w:val="single" w:sz="4" w:space="0" w:color="auto"/>
            </w:tcBorders>
            <w:vAlign w:val="center"/>
          </w:tcPr>
          <w:p w14:paraId="486650CB" w14:textId="77777777" w:rsidR="004256EE" w:rsidRPr="002C16AA" w:rsidRDefault="004256EE" w:rsidP="00F54355">
            <w:pPr>
              <w:widowControl/>
              <w:rPr>
                <w:rFonts w:ascii="仿宋_GB2312" w:eastAsia="仿宋_GB2312" w:hAnsi="宋体" w:cs="宋体"/>
                <w:color w:val="000000"/>
                <w:kern w:val="0"/>
                <w:sz w:val="24"/>
              </w:rPr>
            </w:pPr>
            <w:r>
              <w:rPr>
                <w:rFonts w:ascii="仿宋_GB2312" w:eastAsia="仿宋_GB2312" w:hAnsi="仿宋_GB2312" w:cs="仿宋_GB2312" w:hint="eastAsia"/>
                <w:bCs/>
                <w:color w:val="000000"/>
                <w:sz w:val="24"/>
              </w:rPr>
              <w:t>按实对设施设备进行了</w:t>
            </w:r>
            <w:r w:rsidR="00C84F46">
              <w:rPr>
                <w:rFonts w:ascii="仿宋_GB2312" w:eastAsia="仿宋_GB2312" w:hAnsi="仿宋_GB2312" w:cs="仿宋_GB2312" w:hint="eastAsia"/>
                <w:bCs/>
                <w:color w:val="000000"/>
                <w:sz w:val="24"/>
              </w:rPr>
              <w:t>5</w:t>
            </w:r>
            <w:r w:rsidR="00C84F46">
              <w:rPr>
                <w:rFonts w:ascii="仿宋_GB2312" w:eastAsia="仿宋_GB2312" w:hAnsi="仿宋_GB2312" w:cs="仿宋_GB2312"/>
                <w:bCs/>
                <w:color w:val="000000"/>
                <w:sz w:val="24"/>
              </w:rPr>
              <w:t>0</w:t>
            </w:r>
            <w:r w:rsidR="00C84F46">
              <w:rPr>
                <w:rFonts w:ascii="仿宋_GB2312" w:eastAsia="仿宋_GB2312" w:hAnsi="仿宋_GB2312" w:cs="仿宋_GB2312" w:hint="eastAsia"/>
                <w:bCs/>
                <w:color w:val="000000"/>
                <w:sz w:val="24"/>
              </w:rPr>
              <w:t>余次</w:t>
            </w:r>
            <w:r>
              <w:rPr>
                <w:rFonts w:ascii="仿宋_GB2312" w:eastAsia="仿宋_GB2312" w:hAnsi="仿宋_GB2312" w:cs="仿宋_GB2312" w:hint="eastAsia"/>
                <w:bCs/>
                <w:color w:val="000000"/>
                <w:sz w:val="24"/>
              </w:rPr>
              <w:t>维护，</w:t>
            </w:r>
            <w:r w:rsidRPr="00830868">
              <w:rPr>
                <w:rFonts w:ascii="仿宋_GB2312" w:eastAsia="仿宋_GB2312" w:hAnsi="仿宋_GB2312" w:cs="仿宋_GB2312" w:hint="eastAsia"/>
                <w:bCs/>
                <w:color w:val="000000"/>
                <w:sz w:val="24"/>
              </w:rPr>
              <w:t>维修维护费</w:t>
            </w:r>
            <w:r>
              <w:rPr>
                <w:rFonts w:ascii="仿宋_GB2312" w:eastAsia="仿宋_GB2312" w:hAnsi="仿宋_GB2312" w:cs="仿宋_GB2312"/>
                <w:bCs/>
                <w:color w:val="000000"/>
                <w:sz w:val="24"/>
              </w:rPr>
              <w:t>361</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55</w:t>
            </w:r>
            <w:r>
              <w:rPr>
                <w:rFonts w:ascii="仿宋_GB2312" w:eastAsia="仿宋_GB2312" w:hAnsi="仿宋_GB2312" w:cs="仿宋_GB2312" w:hint="eastAsia"/>
                <w:bCs/>
                <w:color w:val="000000"/>
                <w:sz w:val="24"/>
              </w:rPr>
              <w:t>万元</w:t>
            </w:r>
          </w:p>
        </w:tc>
      </w:tr>
      <w:tr w:rsidR="004256EE" w:rsidRPr="002C16AA" w14:paraId="2958F5E8" w14:textId="77777777">
        <w:trPr>
          <w:trHeight w:val="7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758723CB" w14:textId="77777777" w:rsidR="004256EE" w:rsidRPr="002C16AA" w:rsidRDefault="004256EE" w:rsidP="00F54355">
            <w:pPr>
              <w:widowControl/>
              <w:jc w:val="center"/>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人员管理</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C751AC8" w14:textId="77777777" w:rsidR="004256EE" w:rsidRPr="002C16AA" w:rsidRDefault="004256EE" w:rsidP="00F54355">
            <w:pPr>
              <w:widowControl/>
              <w:jc w:val="left"/>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污水厂为保障工艺运营、设备管理、安全管理等工作配备20个岗位，共21人（一人长病假）</w:t>
            </w:r>
          </w:p>
        </w:tc>
        <w:tc>
          <w:tcPr>
            <w:tcW w:w="1061" w:type="dxa"/>
            <w:vMerge/>
            <w:tcBorders>
              <w:left w:val="single" w:sz="4" w:space="0" w:color="auto"/>
              <w:right w:val="single" w:sz="4" w:space="0" w:color="auto"/>
            </w:tcBorders>
            <w:shd w:val="clear" w:color="auto" w:fill="auto"/>
            <w:vAlign w:val="center"/>
            <w:hideMark/>
          </w:tcPr>
          <w:p w14:paraId="13914433" w14:textId="77777777" w:rsidR="004256EE" w:rsidRPr="002C16AA" w:rsidRDefault="004256EE" w:rsidP="00F54355">
            <w:pPr>
              <w:widowControl/>
              <w:jc w:val="center"/>
              <w:rPr>
                <w:rFonts w:ascii="仿宋_GB2312" w:eastAsia="仿宋_GB2312" w:hAnsi="宋体" w:cs="宋体"/>
                <w:color w:val="000000"/>
                <w:kern w:val="0"/>
                <w:sz w:val="24"/>
              </w:rPr>
            </w:pPr>
          </w:p>
        </w:tc>
        <w:tc>
          <w:tcPr>
            <w:tcW w:w="0" w:type="auto"/>
            <w:tcBorders>
              <w:top w:val="nil"/>
              <w:left w:val="nil"/>
              <w:bottom w:val="single" w:sz="4" w:space="0" w:color="auto"/>
              <w:right w:val="single" w:sz="4" w:space="0" w:color="auto"/>
            </w:tcBorders>
            <w:shd w:val="clear" w:color="auto" w:fill="auto"/>
            <w:vAlign w:val="center"/>
            <w:hideMark/>
          </w:tcPr>
          <w:p w14:paraId="46F20E53" w14:textId="77777777" w:rsidR="004256EE" w:rsidRPr="002C16AA" w:rsidRDefault="004256EE"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人工成本</w:t>
            </w:r>
          </w:p>
        </w:tc>
        <w:tc>
          <w:tcPr>
            <w:tcW w:w="0" w:type="auto"/>
            <w:tcBorders>
              <w:top w:val="nil"/>
              <w:left w:val="nil"/>
              <w:bottom w:val="single" w:sz="4" w:space="0" w:color="auto"/>
              <w:right w:val="single" w:sz="4" w:space="0" w:color="auto"/>
            </w:tcBorders>
            <w:shd w:val="clear" w:color="auto" w:fill="auto"/>
            <w:vAlign w:val="center"/>
            <w:hideMark/>
          </w:tcPr>
          <w:p w14:paraId="4F1C7007" w14:textId="77777777" w:rsidR="004256EE" w:rsidRPr="002C16AA" w:rsidRDefault="004256EE"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工资及福利费</w:t>
            </w:r>
          </w:p>
        </w:tc>
        <w:tc>
          <w:tcPr>
            <w:tcW w:w="0" w:type="auto"/>
            <w:tcBorders>
              <w:top w:val="nil"/>
              <w:left w:val="nil"/>
              <w:bottom w:val="single" w:sz="4" w:space="0" w:color="auto"/>
              <w:right w:val="single" w:sz="4" w:space="0" w:color="auto"/>
            </w:tcBorders>
            <w:vAlign w:val="center"/>
          </w:tcPr>
          <w:p w14:paraId="11028946" w14:textId="77777777" w:rsidR="004256EE" w:rsidRPr="002C16AA" w:rsidRDefault="004256EE" w:rsidP="00F54355">
            <w:pPr>
              <w:widowControl/>
              <w:rPr>
                <w:rFonts w:ascii="仿宋_GB2312" w:eastAsia="仿宋_GB2312" w:hAnsi="宋体" w:cs="宋体"/>
                <w:color w:val="000000"/>
                <w:kern w:val="0"/>
                <w:sz w:val="24"/>
              </w:rPr>
            </w:pPr>
            <w:r>
              <w:rPr>
                <w:rFonts w:ascii="仿宋_GB2312" w:eastAsia="仿宋_GB2312" w:hAnsi="仿宋_GB2312" w:cs="仿宋_GB2312" w:hint="eastAsia"/>
                <w:bCs/>
                <w:color w:val="000000"/>
                <w:sz w:val="24"/>
              </w:rPr>
              <w:t>实际配置2</w:t>
            </w:r>
            <w:r>
              <w:rPr>
                <w:rFonts w:ascii="仿宋_GB2312" w:eastAsia="仿宋_GB2312" w:hAnsi="仿宋_GB2312" w:cs="仿宋_GB2312"/>
                <w:bCs/>
                <w:color w:val="000000"/>
                <w:sz w:val="24"/>
              </w:rPr>
              <w:t>1</w:t>
            </w:r>
            <w:r>
              <w:rPr>
                <w:rFonts w:ascii="仿宋_GB2312" w:eastAsia="仿宋_GB2312" w:hAnsi="仿宋_GB2312" w:cs="仿宋_GB2312" w:hint="eastAsia"/>
                <w:bCs/>
                <w:color w:val="000000"/>
                <w:sz w:val="24"/>
              </w:rPr>
              <w:t>人，支付工资及福利费4</w:t>
            </w:r>
            <w:r>
              <w:rPr>
                <w:rFonts w:ascii="仿宋_GB2312" w:eastAsia="仿宋_GB2312" w:hAnsi="仿宋_GB2312" w:cs="仿宋_GB2312"/>
                <w:bCs/>
                <w:color w:val="000000"/>
                <w:sz w:val="24"/>
              </w:rPr>
              <w:t>03</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91</w:t>
            </w:r>
            <w:r>
              <w:rPr>
                <w:rFonts w:ascii="仿宋_GB2312" w:eastAsia="仿宋_GB2312" w:hAnsi="仿宋_GB2312" w:cs="仿宋_GB2312" w:hint="eastAsia"/>
                <w:bCs/>
                <w:color w:val="000000"/>
                <w:sz w:val="24"/>
              </w:rPr>
              <w:t>万元</w:t>
            </w:r>
          </w:p>
        </w:tc>
      </w:tr>
      <w:tr w:rsidR="004256EE" w:rsidRPr="002C16AA" w14:paraId="4E1EF170" w14:textId="77777777">
        <w:trPr>
          <w:trHeight w:val="398"/>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4DE96F4" w14:textId="77777777" w:rsidR="004256EE" w:rsidRPr="002C16AA" w:rsidRDefault="004256EE" w:rsidP="00F54355">
            <w:pPr>
              <w:widowControl/>
              <w:jc w:val="center"/>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厂容厂貌管理</w:t>
            </w:r>
          </w:p>
        </w:tc>
        <w:tc>
          <w:tcPr>
            <w:tcW w:w="1701" w:type="dxa"/>
            <w:tcBorders>
              <w:top w:val="nil"/>
              <w:left w:val="nil"/>
              <w:bottom w:val="single" w:sz="4" w:space="0" w:color="auto"/>
              <w:right w:val="single" w:sz="4" w:space="0" w:color="auto"/>
            </w:tcBorders>
            <w:shd w:val="clear" w:color="auto" w:fill="auto"/>
            <w:vAlign w:val="center"/>
            <w:hideMark/>
          </w:tcPr>
          <w:p w14:paraId="7A51E807" w14:textId="77777777" w:rsidR="004256EE" w:rsidRPr="002C16AA" w:rsidRDefault="004256EE" w:rsidP="00F54355">
            <w:pPr>
              <w:widowControl/>
              <w:jc w:val="left"/>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根据厂容厂貌管理要求进行绿化维护</w:t>
            </w:r>
          </w:p>
        </w:tc>
        <w:tc>
          <w:tcPr>
            <w:tcW w:w="1061" w:type="dxa"/>
            <w:vMerge/>
            <w:tcBorders>
              <w:left w:val="single" w:sz="4" w:space="0" w:color="auto"/>
              <w:right w:val="single" w:sz="4" w:space="0" w:color="auto"/>
            </w:tcBorders>
            <w:shd w:val="clear" w:color="auto" w:fill="auto"/>
            <w:vAlign w:val="center"/>
            <w:hideMark/>
          </w:tcPr>
          <w:p w14:paraId="333F4922" w14:textId="77777777" w:rsidR="004256EE" w:rsidRPr="002C16AA" w:rsidRDefault="004256EE" w:rsidP="00F54355">
            <w:pPr>
              <w:widowControl/>
              <w:jc w:val="left"/>
              <w:rPr>
                <w:rFonts w:ascii="仿宋_GB2312" w:eastAsia="仿宋_GB2312" w:hAnsi="宋体" w:cs="宋体"/>
                <w:color w:val="000000"/>
                <w:kern w:val="0"/>
                <w:sz w:val="24"/>
              </w:rPr>
            </w:pPr>
          </w:p>
        </w:tc>
        <w:tc>
          <w:tcPr>
            <w:tcW w:w="0" w:type="auto"/>
            <w:tcBorders>
              <w:top w:val="nil"/>
              <w:left w:val="nil"/>
              <w:bottom w:val="single" w:sz="4" w:space="0" w:color="auto"/>
              <w:right w:val="single" w:sz="4" w:space="0" w:color="auto"/>
            </w:tcBorders>
            <w:shd w:val="clear" w:color="auto" w:fill="auto"/>
            <w:vAlign w:val="center"/>
            <w:hideMark/>
          </w:tcPr>
          <w:p w14:paraId="1DE5691B" w14:textId="77777777" w:rsidR="004256EE" w:rsidRPr="002C16AA" w:rsidRDefault="004256EE"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绿化维护成本</w:t>
            </w:r>
          </w:p>
        </w:tc>
        <w:tc>
          <w:tcPr>
            <w:tcW w:w="0" w:type="auto"/>
            <w:tcBorders>
              <w:top w:val="nil"/>
              <w:left w:val="nil"/>
              <w:bottom w:val="single" w:sz="4" w:space="0" w:color="auto"/>
              <w:right w:val="single" w:sz="4" w:space="0" w:color="auto"/>
            </w:tcBorders>
            <w:shd w:val="clear" w:color="auto" w:fill="auto"/>
            <w:vAlign w:val="center"/>
            <w:hideMark/>
          </w:tcPr>
          <w:p w14:paraId="04FDFCCA" w14:textId="77777777" w:rsidR="004256EE" w:rsidRPr="002C16AA" w:rsidRDefault="004256EE"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绿化维护费</w:t>
            </w:r>
          </w:p>
        </w:tc>
        <w:tc>
          <w:tcPr>
            <w:tcW w:w="0" w:type="auto"/>
            <w:tcBorders>
              <w:top w:val="nil"/>
              <w:left w:val="nil"/>
              <w:bottom w:val="single" w:sz="4" w:space="0" w:color="auto"/>
              <w:right w:val="single" w:sz="4" w:space="0" w:color="auto"/>
            </w:tcBorders>
            <w:vAlign w:val="center"/>
          </w:tcPr>
          <w:p w14:paraId="1ED78BE7" w14:textId="77777777" w:rsidR="004256EE" w:rsidRPr="002C16AA" w:rsidRDefault="004256EE" w:rsidP="00F54355">
            <w:pPr>
              <w:widowControl/>
              <w:rPr>
                <w:rFonts w:ascii="仿宋_GB2312" w:eastAsia="仿宋_GB2312" w:hAnsi="宋体" w:cs="宋体"/>
                <w:color w:val="000000"/>
                <w:kern w:val="0"/>
                <w:sz w:val="24"/>
              </w:rPr>
            </w:pPr>
            <w:r>
              <w:rPr>
                <w:rFonts w:ascii="仿宋_GB2312" w:eastAsia="仿宋_GB2312" w:hAnsi="仿宋_GB2312" w:cs="仿宋_GB2312" w:hint="eastAsia"/>
                <w:bCs/>
                <w:color w:val="000000"/>
                <w:sz w:val="24"/>
              </w:rPr>
              <w:t>及时进行绿化维护，绿化维护费约1</w:t>
            </w:r>
            <w:r>
              <w:rPr>
                <w:rFonts w:ascii="仿宋_GB2312" w:eastAsia="仿宋_GB2312" w:hAnsi="仿宋_GB2312" w:cs="仿宋_GB2312"/>
                <w:bCs/>
                <w:color w:val="000000"/>
                <w:sz w:val="24"/>
              </w:rPr>
              <w:t>8</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11</w:t>
            </w:r>
            <w:r>
              <w:rPr>
                <w:rFonts w:ascii="仿宋_GB2312" w:eastAsia="仿宋_GB2312" w:hAnsi="仿宋_GB2312" w:cs="仿宋_GB2312" w:hint="eastAsia"/>
                <w:bCs/>
                <w:color w:val="000000"/>
                <w:sz w:val="24"/>
              </w:rPr>
              <w:t>万元</w:t>
            </w:r>
          </w:p>
        </w:tc>
      </w:tr>
      <w:tr w:rsidR="004256EE" w:rsidRPr="002C16AA" w14:paraId="724A33A6" w14:textId="77777777">
        <w:trPr>
          <w:trHeight w:val="20"/>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14212B55" w14:textId="77777777" w:rsidR="004256EE" w:rsidRPr="002C16AA" w:rsidRDefault="004256EE" w:rsidP="00F54355">
            <w:pPr>
              <w:widowControl/>
              <w:jc w:val="center"/>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日常工作</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78826F5" w14:textId="77777777" w:rsidR="004256EE" w:rsidRPr="002C16AA" w:rsidRDefault="004256EE" w:rsidP="00F54355">
            <w:pPr>
              <w:widowControl/>
              <w:jc w:val="left"/>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差旅、办公等日常工作</w:t>
            </w:r>
          </w:p>
        </w:tc>
        <w:tc>
          <w:tcPr>
            <w:tcW w:w="1061" w:type="dxa"/>
            <w:vMerge/>
            <w:tcBorders>
              <w:left w:val="single" w:sz="4" w:space="0" w:color="auto"/>
              <w:bottom w:val="single" w:sz="4" w:space="0" w:color="auto"/>
              <w:right w:val="single" w:sz="4" w:space="0" w:color="auto"/>
            </w:tcBorders>
            <w:shd w:val="clear" w:color="auto" w:fill="auto"/>
            <w:vAlign w:val="center"/>
            <w:hideMark/>
          </w:tcPr>
          <w:p w14:paraId="1D4B5EFF" w14:textId="77777777" w:rsidR="004256EE" w:rsidRPr="002C16AA" w:rsidRDefault="004256EE" w:rsidP="00F54355">
            <w:pPr>
              <w:widowControl/>
              <w:jc w:val="left"/>
              <w:rPr>
                <w:rFonts w:ascii="仿宋_GB2312" w:eastAsia="仿宋_GB2312" w:hAnsi="宋体" w:cs="宋体"/>
                <w:color w:val="000000"/>
                <w:kern w:val="0"/>
                <w:sz w:val="24"/>
              </w:rPr>
            </w:pPr>
          </w:p>
        </w:tc>
        <w:tc>
          <w:tcPr>
            <w:tcW w:w="0" w:type="auto"/>
            <w:tcBorders>
              <w:top w:val="nil"/>
              <w:left w:val="nil"/>
              <w:bottom w:val="single" w:sz="4" w:space="0" w:color="auto"/>
              <w:right w:val="single" w:sz="4" w:space="0" w:color="auto"/>
            </w:tcBorders>
            <w:shd w:val="clear" w:color="auto" w:fill="auto"/>
            <w:vAlign w:val="center"/>
            <w:hideMark/>
          </w:tcPr>
          <w:p w14:paraId="6F8815E1" w14:textId="77777777" w:rsidR="004256EE" w:rsidRPr="002C16AA" w:rsidRDefault="004256EE"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其他成本</w:t>
            </w:r>
          </w:p>
        </w:tc>
        <w:tc>
          <w:tcPr>
            <w:tcW w:w="0" w:type="auto"/>
            <w:tcBorders>
              <w:top w:val="nil"/>
              <w:left w:val="nil"/>
              <w:bottom w:val="single" w:sz="4" w:space="0" w:color="auto"/>
              <w:right w:val="single" w:sz="4" w:space="0" w:color="auto"/>
            </w:tcBorders>
            <w:shd w:val="clear" w:color="auto" w:fill="auto"/>
            <w:vAlign w:val="center"/>
            <w:hideMark/>
          </w:tcPr>
          <w:p w14:paraId="52BC5040" w14:textId="77777777" w:rsidR="004256EE" w:rsidRPr="002C16AA" w:rsidRDefault="004256EE" w:rsidP="00F54355">
            <w:pPr>
              <w:widowControl/>
              <w:rPr>
                <w:rFonts w:ascii="仿宋_GB2312" w:eastAsia="仿宋_GB2312" w:hAnsi="宋体" w:cs="宋体"/>
                <w:color w:val="000000"/>
                <w:kern w:val="0"/>
                <w:sz w:val="24"/>
              </w:rPr>
            </w:pPr>
            <w:r w:rsidRPr="002C16AA">
              <w:rPr>
                <w:rFonts w:ascii="仿宋_GB2312" w:eastAsia="仿宋_GB2312" w:hAnsi="宋体" w:cs="宋体" w:hint="eastAsia"/>
                <w:color w:val="000000"/>
                <w:kern w:val="0"/>
                <w:sz w:val="24"/>
              </w:rPr>
              <w:t>制造费用</w:t>
            </w:r>
          </w:p>
        </w:tc>
        <w:tc>
          <w:tcPr>
            <w:tcW w:w="0" w:type="auto"/>
            <w:tcBorders>
              <w:top w:val="nil"/>
              <w:left w:val="nil"/>
              <w:bottom w:val="single" w:sz="4" w:space="0" w:color="auto"/>
              <w:right w:val="single" w:sz="4" w:space="0" w:color="auto"/>
            </w:tcBorders>
            <w:vAlign w:val="center"/>
          </w:tcPr>
          <w:p w14:paraId="1D5F764D" w14:textId="77777777" w:rsidR="004256EE" w:rsidRPr="002C16AA" w:rsidRDefault="004256EE" w:rsidP="00F54355">
            <w:pPr>
              <w:widowControl/>
              <w:rPr>
                <w:rFonts w:ascii="仿宋_GB2312" w:eastAsia="仿宋_GB2312" w:hAnsi="宋体" w:cs="宋体"/>
                <w:color w:val="000000"/>
                <w:kern w:val="0"/>
                <w:sz w:val="24"/>
              </w:rPr>
            </w:pPr>
            <w:r>
              <w:rPr>
                <w:rFonts w:ascii="仿宋_GB2312" w:eastAsia="仿宋_GB2312" w:hAnsi="仿宋_GB2312" w:cs="仿宋_GB2312" w:hint="eastAsia"/>
                <w:bCs/>
                <w:color w:val="000000"/>
                <w:sz w:val="24"/>
              </w:rPr>
              <w:t>污水厂运营基本的办公保障等，费用约1</w:t>
            </w:r>
            <w:r>
              <w:rPr>
                <w:rFonts w:ascii="仿宋_GB2312" w:eastAsia="仿宋_GB2312" w:hAnsi="仿宋_GB2312" w:cs="仿宋_GB2312"/>
                <w:bCs/>
                <w:color w:val="000000"/>
                <w:sz w:val="24"/>
              </w:rPr>
              <w:t>10</w:t>
            </w:r>
            <w:r>
              <w:rPr>
                <w:rFonts w:ascii="仿宋_GB2312" w:eastAsia="仿宋_GB2312" w:hAnsi="仿宋_GB2312" w:cs="仿宋_GB2312" w:hint="eastAsia"/>
                <w:bCs/>
                <w:color w:val="000000"/>
                <w:sz w:val="24"/>
              </w:rPr>
              <w:t>.</w:t>
            </w:r>
            <w:r>
              <w:rPr>
                <w:rFonts w:ascii="仿宋_GB2312" w:eastAsia="仿宋_GB2312" w:hAnsi="仿宋_GB2312" w:cs="仿宋_GB2312"/>
                <w:bCs/>
                <w:color w:val="000000"/>
                <w:sz w:val="24"/>
              </w:rPr>
              <w:t>63</w:t>
            </w:r>
            <w:r>
              <w:rPr>
                <w:rFonts w:ascii="仿宋_GB2312" w:eastAsia="仿宋_GB2312" w:hAnsi="仿宋_GB2312" w:cs="仿宋_GB2312" w:hint="eastAsia"/>
                <w:bCs/>
                <w:color w:val="000000"/>
                <w:sz w:val="24"/>
              </w:rPr>
              <w:t>万元</w:t>
            </w:r>
          </w:p>
        </w:tc>
      </w:tr>
    </w:tbl>
    <w:p w14:paraId="4F9C8D74" w14:textId="77777777" w:rsidR="00FB3C1B" w:rsidRPr="00D52912" w:rsidRDefault="00FB3C1B" w:rsidP="00F54355">
      <w:pPr>
        <w:spacing w:line="600" w:lineRule="exact"/>
        <w:ind w:firstLineChars="200" w:firstLine="562"/>
        <w:rPr>
          <w:rFonts w:ascii="仿宋_GB2312" w:eastAsia="仿宋_GB2312" w:hAnsi="仿宋_GB2312" w:cs="仿宋_GB2312"/>
          <w:b/>
          <w:color w:val="000000"/>
          <w:sz w:val="28"/>
          <w:szCs w:val="28"/>
        </w:rPr>
      </w:pPr>
      <w:r w:rsidRPr="00D52912">
        <w:rPr>
          <w:rFonts w:ascii="仿宋_GB2312" w:eastAsia="仿宋_GB2312" w:hAnsi="仿宋_GB2312" w:cs="仿宋_GB2312" w:hint="eastAsia"/>
          <w:b/>
          <w:color w:val="000000"/>
          <w:sz w:val="28"/>
          <w:szCs w:val="28"/>
        </w:rPr>
        <w:t>（</w:t>
      </w:r>
      <w:r w:rsidRPr="00D52912">
        <w:rPr>
          <w:rFonts w:ascii="仿宋_GB2312" w:eastAsia="仿宋_GB2312" w:hAnsi="仿宋_GB2312" w:cs="仿宋_GB2312"/>
          <w:b/>
          <w:color w:val="000000"/>
          <w:sz w:val="28"/>
          <w:szCs w:val="28"/>
        </w:rPr>
        <w:t>3</w:t>
      </w:r>
      <w:r w:rsidRPr="00D52912">
        <w:rPr>
          <w:rFonts w:ascii="仿宋_GB2312" w:eastAsia="仿宋_GB2312" w:hAnsi="仿宋_GB2312" w:cs="仿宋_GB2312" w:hint="eastAsia"/>
          <w:b/>
          <w:color w:val="000000"/>
          <w:sz w:val="28"/>
          <w:szCs w:val="28"/>
        </w:rPr>
        <w:t>）排放标准</w:t>
      </w:r>
      <w:r w:rsidR="00C84F46" w:rsidRPr="00D52912">
        <w:rPr>
          <w:rFonts w:ascii="仿宋_GB2312" w:eastAsia="仿宋_GB2312" w:hAnsi="仿宋_GB2312" w:cs="仿宋_GB2312" w:hint="eastAsia"/>
          <w:b/>
          <w:color w:val="000000"/>
          <w:sz w:val="28"/>
          <w:szCs w:val="28"/>
        </w:rPr>
        <w:t>及完成情况</w:t>
      </w:r>
    </w:p>
    <w:p w14:paraId="43EB6FE2" w14:textId="77777777" w:rsidR="00FB3C1B" w:rsidRPr="00D52912" w:rsidRDefault="00FB3C1B"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lastRenderedPageBreak/>
        <w:t>在崇明区水务</w:t>
      </w:r>
      <w:proofErr w:type="gramStart"/>
      <w:r w:rsidRPr="00D52912">
        <w:rPr>
          <w:rFonts w:ascii="仿宋_GB2312" w:eastAsia="仿宋_GB2312" w:hAnsi="仿宋_GB2312" w:cs="仿宋_GB2312" w:hint="eastAsia"/>
          <w:bCs/>
          <w:color w:val="000000"/>
          <w:sz w:val="28"/>
          <w:szCs w:val="28"/>
        </w:rPr>
        <w:t>局保障</w:t>
      </w:r>
      <w:proofErr w:type="gramEnd"/>
      <w:r w:rsidRPr="00D52912">
        <w:rPr>
          <w:rFonts w:ascii="仿宋_GB2312" w:eastAsia="仿宋_GB2312" w:hAnsi="仿宋_GB2312" w:cs="仿宋_GB2312" w:hint="eastAsia"/>
          <w:bCs/>
          <w:color w:val="000000"/>
          <w:sz w:val="28"/>
          <w:szCs w:val="28"/>
        </w:rPr>
        <w:t>进水管网的运营与维护的前提下，运营方需每天按实际进水量处理进水并排放符合出水水质标准的出水，出水水质执行《城镇污水处理厂污染物排放标准》 (GB18918－2002)中的一级A标准，污染物排放执行《上海市城镇污水厂大气污染物排放标准》（DB31/982-2016），厂界噪声执行《工业企业厂界环境噪声排放标准》GB12348-2008第I类标准，产生的污泥由运营方负责脱水至8</w:t>
      </w:r>
      <w:r w:rsidRPr="00D52912">
        <w:rPr>
          <w:rFonts w:ascii="仿宋_GB2312" w:eastAsia="仿宋_GB2312" w:hAnsi="仿宋_GB2312" w:cs="仿宋_GB2312"/>
          <w:bCs/>
          <w:color w:val="000000"/>
          <w:sz w:val="28"/>
          <w:szCs w:val="28"/>
        </w:rPr>
        <w:t>0</w:t>
      </w:r>
      <w:r w:rsidRPr="00D52912">
        <w:rPr>
          <w:rFonts w:ascii="仿宋_GB2312" w:eastAsia="仿宋_GB2312" w:hAnsi="仿宋_GB2312" w:cs="仿宋_GB2312" w:hint="eastAsia"/>
          <w:bCs/>
          <w:color w:val="000000"/>
          <w:sz w:val="28"/>
          <w:szCs w:val="28"/>
        </w:rPr>
        <w:t>%以下后外运处置（处理费及运输费等由运营方承担），并确保污水厂的安全运营，区域内河道达到《中华人民共和国地表水环境质量标准》 （GB 3838-2002）的Ⅲ类及以上标准。</w:t>
      </w:r>
    </w:p>
    <w:p w14:paraId="3A301BA6" w14:textId="77777777" w:rsidR="009A7A15" w:rsidRPr="00D52912" w:rsidRDefault="00117239"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经评价</w:t>
      </w:r>
      <w:r w:rsidR="00C84F46" w:rsidRPr="00D52912">
        <w:rPr>
          <w:rFonts w:ascii="仿宋_GB2312" w:eastAsia="仿宋_GB2312" w:hAnsi="仿宋_GB2312" w:cs="仿宋_GB2312" w:hint="eastAsia"/>
          <w:bCs/>
          <w:color w:val="000000"/>
          <w:sz w:val="28"/>
          <w:szCs w:val="28"/>
        </w:rPr>
        <w:t>，根据运行记录和检测报告，</w:t>
      </w:r>
      <w:bookmarkStart w:id="14" w:name="_Hlk109290064"/>
      <w:r w:rsidR="00C84F46" w:rsidRPr="00D52912">
        <w:rPr>
          <w:rFonts w:ascii="仿宋_GB2312" w:eastAsia="仿宋_GB2312" w:hAnsi="仿宋_GB2312" w:cs="仿宋_GB2312" w:hint="eastAsia"/>
          <w:bCs/>
          <w:color w:val="000000"/>
          <w:sz w:val="28"/>
          <w:szCs w:val="28"/>
        </w:rPr>
        <w:t>出水和污染物排放均达到行业标准。</w:t>
      </w:r>
      <w:bookmarkEnd w:id="14"/>
    </w:p>
    <w:p w14:paraId="62A19462" w14:textId="77777777" w:rsidR="00FB3C1B" w:rsidRPr="00D52912" w:rsidRDefault="00FB3C1B" w:rsidP="00F54355">
      <w:pPr>
        <w:spacing w:line="600" w:lineRule="exact"/>
        <w:ind w:firstLineChars="200" w:firstLine="562"/>
        <w:rPr>
          <w:rFonts w:ascii="仿宋_GB2312" w:eastAsia="仿宋_GB2312" w:hAnsi="仿宋_GB2312" w:cs="仿宋_GB2312"/>
          <w:b/>
          <w:color w:val="000000"/>
          <w:sz w:val="28"/>
          <w:szCs w:val="28"/>
        </w:rPr>
      </w:pPr>
      <w:r w:rsidRPr="00D52912">
        <w:rPr>
          <w:rFonts w:ascii="仿宋_GB2312" w:eastAsia="仿宋_GB2312" w:hAnsi="仿宋_GB2312" w:cs="仿宋_GB2312" w:hint="eastAsia"/>
          <w:b/>
          <w:color w:val="000000"/>
          <w:sz w:val="28"/>
          <w:szCs w:val="28"/>
        </w:rPr>
        <w:t>（</w:t>
      </w:r>
      <w:r w:rsidRPr="00D52912">
        <w:rPr>
          <w:rFonts w:ascii="仿宋_GB2312" w:eastAsia="仿宋_GB2312" w:hAnsi="仿宋_GB2312" w:cs="仿宋_GB2312"/>
          <w:b/>
          <w:color w:val="000000"/>
          <w:sz w:val="28"/>
          <w:szCs w:val="28"/>
        </w:rPr>
        <w:t>4</w:t>
      </w:r>
      <w:r w:rsidRPr="00D52912">
        <w:rPr>
          <w:rFonts w:ascii="仿宋_GB2312" w:eastAsia="仿宋_GB2312" w:hAnsi="仿宋_GB2312" w:cs="仿宋_GB2312" w:hint="eastAsia"/>
          <w:b/>
          <w:color w:val="000000"/>
          <w:sz w:val="28"/>
          <w:szCs w:val="28"/>
        </w:rPr>
        <w:t>）考核标准</w:t>
      </w:r>
    </w:p>
    <w:p w14:paraId="6BC64EB6" w14:textId="77777777" w:rsidR="00C84F46" w:rsidRPr="00D52912" w:rsidRDefault="00FB3C1B"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项目考核计划方面，由区水务局下属区给排水管理所根据区水务局制定的考核方案对长兴污水厂运营情况进行抽查，每年至少一次，考核内容包括水质考核、工艺运行、</w:t>
      </w:r>
      <w:proofErr w:type="gramStart"/>
      <w:r w:rsidRPr="00D52912">
        <w:rPr>
          <w:rFonts w:ascii="仿宋_GB2312" w:eastAsia="仿宋_GB2312" w:hAnsi="仿宋_GB2312" w:cs="仿宋_GB2312" w:hint="eastAsia"/>
          <w:bCs/>
          <w:color w:val="000000"/>
          <w:sz w:val="28"/>
          <w:szCs w:val="28"/>
        </w:rPr>
        <w:t>运行台</w:t>
      </w:r>
      <w:proofErr w:type="gramEnd"/>
      <w:r w:rsidRPr="00D52912">
        <w:rPr>
          <w:rFonts w:ascii="仿宋_GB2312" w:eastAsia="仿宋_GB2312" w:hAnsi="仿宋_GB2312" w:cs="仿宋_GB2312" w:hint="eastAsia"/>
          <w:bCs/>
          <w:color w:val="000000"/>
          <w:sz w:val="28"/>
          <w:szCs w:val="28"/>
        </w:rPr>
        <w:t>账、设备维护管理、设备档案及日常巡检记录、设施维护管理、安全管理组织、安全管理制度及规程、管理人员、人员配备、厂区整洁和绿化维护等方面。每月对污水处理后出水水质进行检测。</w:t>
      </w:r>
    </w:p>
    <w:p w14:paraId="31C69786" w14:textId="73F284E6" w:rsidR="00FB3C1B" w:rsidRPr="00D52912" w:rsidRDefault="00C84F46"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区级考核方面2</w:t>
      </w:r>
      <w:r w:rsidRPr="00D52912">
        <w:rPr>
          <w:rFonts w:ascii="仿宋_GB2312" w:eastAsia="仿宋_GB2312" w:hAnsi="仿宋_GB2312" w:cs="仿宋_GB2312"/>
          <w:bCs/>
          <w:color w:val="000000"/>
          <w:sz w:val="28"/>
          <w:szCs w:val="28"/>
        </w:rPr>
        <w:t>021</w:t>
      </w:r>
      <w:r w:rsidRPr="00D52912">
        <w:rPr>
          <w:rFonts w:ascii="仿宋_GB2312" w:eastAsia="仿宋_GB2312" w:hAnsi="仿宋_GB2312" w:cs="仿宋_GB2312" w:hint="eastAsia"/>
          <w:bCs/>
          <w:color w:val="000000"/>
          <w:sz w:val="28"/>
          <w:szCs w:val="28"/>
        </w:rPr>
        <w:t>年1</w:t>
      </w:r>
      <w:r w:rsidRPr="00D52912">
        <w:rPr>
          <w:rFonts w:ascii="仿宋_GB2312" w:eastAsia="仿宋_GB2312" w:hAnsi="仿宋_GB2312" w:cs="仿宋_GB2312"/>
          <w:bCs/>
          <w:color w:val="000000"/>
          <w:sz w:val="28"/>
          <w:szCs w:val="28"/>
        </w:rPr>
        <w:t>0</w:t>
      </w:r>
      <w:r w:rsidRPr="00D52912">
        <w:rPr>
          <w:rFonts w:ascii="仿宋_GB2312" w:eastAsia="仿宋_GB2312" w:hAnsi="仿宋_GB2312" w:cs="仿宋_GB2312" w:hint="eastAsia"/>
          <w:bCs/>
          <w:color w:val="000000"/>
          <w:sz w:val="28"/>
          <w:szCs w:val="28"/>
        </w:rPr>
        <w:t>、1</w:t>
      </w:r>
      <w:r w:rsidRPr="00D52912">
        <w:rPr>
          <w:rFonts w:ascii="仿宋_GB2312" w:eastAsia="仿宋_GB2312" w:hAnsi="仿宋_GB2312" w:cs="仿宋_GB2312"/>
          <w:bCs/>
          <w:color w:val="000000"/>
          <w:sz w:val="28"/>
          <w:szCs w:val="28"/>
        </w:rPr>
        <w:t>1</w:t>
      </w:r>
      <w:r w:rsidRPr="00D52912">
        <w:rPr>
          <w:rFonts w:ascii="仿宋_GB2312" w:eastAsia="仿宋_GB2312" w:hAnsi="仿宋_GB2312" w:cs="仿宋_GB2312" w:hint="eastAsia"/>
          <w:bCs/>
          <w:color w:val="000000"/>
          <w:sz w:val="28"/>
          <w:szCs w:val="28"/>
        </w:rPr>
        <w:t>月区给排水管理所对长兴污水厂运行情况进行了抽查，得分分别为9</w:t>
      </w:r>
      <w:r w:rsidRPr="00D52912">
        <w:rPr>
          <w:rFonts w:ascii="仿宋_GB2312" w:eastAsia="仿宋_GB2312" w:hAnsi="仿宋_GB2312" w:cs="仿宋_GB2312"/>
          <w:bCs/>
          <w:color w:val="000000"/>
          <w:sz w:val="28"/>
          <w:szCs w:val="28"/>
        </w:rPr>
        <w:t>6</w:t>
      </w:r>
      <w:r w:rsidRPr="00D52912">
        <w:rPr>
          <w:rFonts w:ascii="仿宋_GB2312" w:eastAsia="仿宋_GB2312" w:hAnsi="仿宋_GB2312" w:cs="仿宋_GB2312" w:hint="eastAsia"/>
          <w:bCs/>
          <w:color w:val="000000"/>
          <w:sz w:val="28"/>
          <w:szCs w:val="28"/>
        </w:rPr>
        <w:t>、9</w:t>
      </w:r>
      <w:r w:rsidRPr="00D52912">
        <w:rPr>
          <w:rFonts w:ascii="仿宋_GB2312" w:eastAsia="仿宋_GB2312" w:hAnsi="仿宋_GB2312" w:cs="仿宋_GB2312"/>
          <w:bCs/>
          <w:color w:val="000000"/>
          <w:sz w:val="28"/>
          <w:szCs w:val="28"/>
        </w:rPr>
        <w:t>7</w:t>
      </w:r>
      <w:r w:rsidRPr="00D52912">
        <w:rPr>
          <w:rFonts w:ascii="仿宋_GB2312" w:eastAsia="仿宋_GB2312" w:hAnsi="仿宋_GB2312" w:cs="仿宋_GB2312" w:hint="eastAsia"/>
          <w:bCs/>
          <w:color w:val="000000"/>
          <w:sz w:val="28"/>
          <w:szCs w:val="28"/>
        </w:rPr>
        <w:t>分，生产运行情况良好，出水水质稳定达标，总体运行情况良好，主要在设备运行、安全管理和厂容厂貌管理</w:t>
      </w:r>
      <w:r w:rsidR="00841479" w:rsidRPr="00D52912">
        <w:rPr>
          <w:rFonts w:ascii="仿宋_GB2312" w:eastAsia="仿宋_GB2312" w:hAnsi="仿宋_GB2312" w:cs="仿宋_GB2312" w:hint="eastAsia"/>
          <w:bCs/>
          <w:color w:val="000000"/>
          <w:sz w:val="28"/>
          <w:szCs w:val="28"/>
        </w:rPr>
        <w:t>等方面</w:t>
      </w:r>
      <w:r w:rsidRPr="00D52912">
        <w:rPr>
          <w:rFonts w:ascii="仿宋_GB2312" w:eastAsia="仿宋_GB2312" w:hAnsi="仿宋_GB2312" w:cs="仿宋_GB2312" w:hint="eastAsia"/>
          <w:bCs/>
          <w:color w:val="000000"/>
          <w:sz w:val="28"/>
          <w:szCs w:val="28"/>
        </w:rPr>
        <w:t>上尚有进一步提升的空间。</w:t>
      </w:r>
    </w:p>
    <w:p w14:paraId="2AAFCFD0" w14:textId="77777777" w:rsidR="00396215" w:rsidRPr="00D52912" w:rsidRDefault="00FB3C1B" w:rsidP="00F54355">
      <w:pPr>
        <w:spacing w:line="600" w:lineRule="exact"/>
        <w:ind w:firstLineChars="200" w:firstLine="560"/>
        <w:rPr>
          <w:rFonts w:ascii="仿宋_GB2312" w:eastAsia="仿宋_GB2312" w:hAnsi="仿宋_GB2312" w:cs="仿宋_GB2312"/>
          <w:bCs/>
          <w:color w:val="000000"/>
          <w:sz w:val="28"/>
          <w:szCs w:val="28"/>
        </w:rPr>
      </w:pPr>
      <w:bookmarkStart w:id="15" w:name="_Toc72832311"/>
      <w:bookmarkStart w:id="16" w:name="_Toc105060086"/>
      <w:r w:rsidRPr="00D52912">
        <w:rPr>
          <w:rFonts w:ascii="仿宋_GB2312" w:eastAsia="仿宋_GB2312" w:hAnsi="仿宋_GB2312" w:cs="仿宋_GB2312" w:hint="eastAsia"/>
          <w:bCs/>
          <w:color w:val="000000"/>
          <w:sz w:val="28"/>
          <w:szCs w:val="28"/>
        </w:rPr>
        <w:lastRenderedPageBreak/>
        <w:t>根据</w:t>
      </w:r>
      <w:r w:rsidR="00396215" w:rsidRPr="00D52912">
        <w:rPr>
          <w:rFonts w:ascii="仿宋_GB2312" w:eastAsia="仿宋_GB2312" w:hAnsi="仿宋_GB2312" w:cs="仿宋_GB2312" w:hint="eastAsia"/>
          <w:bCs/>
          <w:color w:val="000000"/>
          <w:sz w:val="28"/>
          <w:szCs w:val="28"/>
        </w:rPr>
        <w:t>考核记录、运营总结材料和</w:t>
      </w:r>
      <w:proofErr w:type="gramStart"/>
      <w:r w:rsidR="00396215" w:rsidRPr="00D52912">
        <w:rPr>
          <w:rFonts w:ascii="仿宋_GB2312" w:eastAsia="仿宋_GB2312" w:hAnsi="仿宋_GB2312" w:cs="仿宋_GB2312" w:hint="eastAsia"/>
          <w:bCs/>
          <w:color w:val="000000"/>
          <w:sz w:val="28"/>
          <w:szCs w:val="28"/>
        </w:rPr>
        <w:t>评价组</w:t>
      </w:r>
      <w:proofErr w:type="gramEnd"/>
      <w:r w:rsidR="00396215" w:rsidRPr="00D52912">
        <w:rPr>
          <w:rFonts w:ascii="仿宋_GB2312" w:eastAsia="仿宋_GB2312" w:hAnsi="仿宋_GB2312" w:cs="仿宋_GB2312" w:hint="eastAsia"/>
          <w:bCs/>
          <w:color w:val="000000"/>
          <w:sz w:val="28"/>
          <w:szCs w:val="28"/>
        </w:rPr>
        <w:t>实地考察情况：</w:t>
      </w:r>
    </w:p>
    <w:p w14:paraId="35C43A20" w14:textId="77777777" w:rsidR="00396215" w:rsidRPr="00D52912" w:rsidRDefault="00396215"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①在设备运行方面，定期检修、大修等维修维护计划不完善，未根据成本规制要求按照年初固定资产原值的1.</w:t>
      </w:r>
      <w:r w:rsidRPr="00D52912">
        <w:rPr>
          <w:rFonts w:ascii="仿宋_GB2312" w:eastAsia="仿宋_GB2312" w:hAnsi="仿宋_GB2312" w:cs="仿宋_GB2312"/>
          <w:bCs/>
          <w:color w:val="000000"/>
          <w:sz w:val="28"/>
          <w:szCs w:val="28"/>
        </w:rPr>
        <w:t>5</w:t>
      </w:r>
      <w:r w:rsidRPr="00D52912">
        <w:rPr>
          <w:rFonts w:ascii="仿宋_GB2312" w:eastAsia="仿宋_GB2312" w:hAnsi="仿宋_GB2312" w:cs="仿宋_GB2312" w:hint="eastAsia"/>
          <w:bCs/>
          <w:color w:val="000000"/>
          <w:sz w:val="28"/>
          <w:szCs w:val="28"/>
        </w:rPr>
        <w:t>%对设备维护成本进行控制，明确零星维修、</w:t>
      </w:r>
      <w:proofErr w:type="gramStart"/>
      <w:r w:rsidRPr="00D52912">
        <w:rPr>
          <w:rFonts w:ascii="仿宋_GB2312" w:eastAsia="仿宋_GB2312" w:hAnsi="仿宋_GB2312" w:cs="仿宋_GB2312" w:hint="eastAsia"/>
          <w:bCs/>
          <w:color w:val="000000"/>
          <w:sz w:val="28"/>
          <w:szCs w:val="28"/>
        </w:rPr>
        <w:t>维保检修</w:t>
      </w:r>
      <w:proofErr w:type="gramEnd"/>
      <w:r w:rsidRPr="00D52912">
        <w:rPr>
          <w:rFonts w:ascii="仿宋_GB2312" w:eastAsia="仿宋_GB2312" w:hAnsi="仿宋_GB2312" w:cs="仿宋_GB2312" w:hint="eastAsia"/>
          <w:bCs/>
          <w:color w:val="000000"/>
          <w:sz w:val="28"/>
          <w:szCs w:val="28"/>
        </w:rPr>
        <w:t>和大修等维修内容的合理比例、巡检巡护的频次等计划内容，计划制定和临时维修的合理和明确性有待提升，</w:t>
      </w:r>
      <w:proofErr w:type="gramStart"/>
      <w:r w:rsidR="00841479" w:rsidRPr="00D52912">
        <w:rPr>
          <w:rFonts w:ascii="仿宋_GB2312" w:eastAsia="仿宋_GB2312" w:hAnsi="仿宋_GB2312" w:cs="仿宋_GB2312" w:hint="eastAsia"/>
          <w:bCs/>
          <w:color w:val="000000"/>
          <w:sz w:val="28"/>
          <w:szCs w:val="28"/>
        </w:rPr>
        <w:t>运营台</w:t>
      </w:r>
      <w:proofErr w:type="gramEnd"/>
      <w:r w:rsidR="00841479" w:rsidRPr="00D52912">
        <w:rPr>
          <w:rFonts w:ascii="仿宋_GB2312" w:eastAsia="仿宋_GB2312" w:hAnsi="仿宋_GB2312" w:cs="仿宋_GB2312" w:hint="eastAsia"/>
          <w:bCs/>
          <w:color w:val="000000"/>
          <w:sz w:val="28"/>
          <w:szCs w:val="28"/>
        </w:rPr>
        <w:t>账中</w:t>
      </w:r>
      <w:r w:rsidRPr="00D52912">
        <w:rPr>
          <w:rFonts w:ascii="仿宋_GB2312" w:eastAsia="仿宋_GB2312" w:hAnsi="仿宋_GB2312" w:cs="仿宋_GB2312" w:hint="eastAsia"/>
          <w:bCs/>
          <w:color w:val="000000"/>
          <w:sz w:val="28"/>
          <w:szCs w:val="28"/>
        </w:rPr>
        <w:t>针对超出成本规制要求的设备维修情况未形成变更材料或说明；</w:t>
      </w:r>
    </w:p>
    <w:p w14:paraId="43F6B61E" w14:textId="77777777" w:rsidR="00FB3C1B" w:rsidRPr="00D52912" w:rsidRDefault="00396215"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②</w:t>
      </w:r>
      <w:r w:rsidR="00FB3C1B" w:rsidRPr="00D52912">
        <w:rPr>
          <w:rFonts w:ascii="仿宋_GB2312" w:eastAsia="仿宋_GB2312" w:hAnsi="仿宋_GB2312" w:cs="仿宋_GB2312" w:hint="eastAsia"/>
          <w:bCs/>
          <w:color w:val="000000"/>
          <w:sz w:val="28"/>
          <w:szCs w:val="28"/>
        </w:rPr>
        <w:t>在安全管理方面，</w:t>
      </w:r>
      <w:r w:rsidR="00FB3C1B" w:rsidRPr="00D52912">
        <w:rPr>
          <w:rFonts w:ascii="仿宋_GB2312" w:eastAsia="仿宋_GB2312" w:hAnsi="仿宋_GB2312" w:cs="仿宋_GB2312"/>
          <w:bCs/>
          <w:color w:val="000000"/>
          <w:sz w:val="28"/>
          <w:szCs w:val="28"/>
        </w:rPr>
        <w:t>2019</w:t>
      </w:r>
      <w:r w:rsidR="00FB3C1B" w:rsidRPr="00D52912">
        <w:rPr>
          <w:rFonts w:ascii="仿宋_GB2312" w:eastAsia="仿宋_GB2312" w:hAnsi="仿宋_GB2312" w:cs="仿宋_GB2312" w:hint="eastAsia"/>
          <w:bCs/>
          <w:color w:val="000000"/>
          <w:sz w:val="28"/>
          <w:szCs w:val="28"/>
        </w:rPr>
        <w:t>年上级部门和各级政府共检查4次，查出隐患3项，已整改3项；2</w:t>
      </w:r>
      <w:r w:rsidR="00FB3C1B" w:rsidRPr="00D52912">
        <w:rPr>
          <w:rFonts w:ascii="仿宋_GB2312" w:eastAsia="仿宋_GB2312" w:hAnsi="仿宋_GB2312" w:cs="仿宋_GB2312"/>
          <w:bCs/>
          <w:color w:val="000000"/>
          <w:sz w:val="28"/>
          <w:szCs w:val="28"/>
        </w:rPr>
        <w:t>020</w:t>
      </w:r>
      <w:r w:rsidR="00FB3C1B" w:rsidRPr="00D52912">
        <w:rPr>
          <w:rFonts w:ascii="仿宋_GB2312" w:eastAsia="仿宋_GB2312" w:hAnsi="仿宋_GB2312" w:cs="仿宋_GB2312" w:hint="eastAsia"/>
          <w:bCs/>
          <w:color w:val="000000"/>
          <w:sz w:val="28"/>
          <w:szCs w:val="28"/>
        </w:rPr>
        <w:t>年共检查9次，查出隐患7项，已整改7项；2</w:t>
      </w:r>
      <w:r w:rsidR="00FB3C1B" w:rsidRPr="00D52912">
        <w:rPr>
          <w:rFonts w:ascii="仿宋_GB2312" w:eastAsia="仿宋_GB2312" w:hAnsi="仿宋_GB2312" w:cs="仿宋_GB2312"/>
          <w:bCs/>
          <w:color w:val="000000"/>
          <w:sz w:val="28"/>
          <w:szCs w:val="28"/>
        </w:rPr>
        <w:t>021</w:t>
      </w:r>
      <w:r w:rsidR="00FB3C1B" w:rsidRPr="00D52912">
        <w:rPr>
          <w:rFonts w:ascii="仿宋_GB2312" w:eastAsia="仿宋_GB2312" w:hAnsi="仿宋_GB2312" w:cs="仿宋_GB2312" w:hint="eastAsia"/>
          <w:bCs/>
          <w:color w:val="000000"/>
          <w:sz w:val="28"/>
          <w:szCs w:val="28"/>
        </w:rPr>
        <w:t>共检查6次，查出隐患4项，已整改4项。</w:t>
      </w:r>
      <w:r w:rsidR="00C84F46" w:rsidRPr="00D52912">
        <w:rPr>
          <w:rFonts w:ascii="仿宋_GB2312" w:eastAsia="仿宋_GB2312" w:hAnsi="仿宋_GB2312" w:cs="仿宋_GB2312" w:hint="eastAsia"/>
          <w:bCs/>
          <w:color w:val="000000"/>
          <w:sz w:val="28"/>
          <w:szCs w:val="28"/>
        </w:rPr>
        <w:t>经评价，</w:t>
      </w:r>
      <w:proofErr w:type="gramStart"/>
      <w:r w:rsidR="00C84F46" w:rsidRPr="00D52912">
        <w:rPr>
          <w:rFonts w:ascii="仿宋_GB2312" w:eastAsia="仿宋_GB2312" w:hAnsi="仿宋_GB2312" w:cs="仿宋_GB2312" w:hint="eastAsia"/>
          <w:bCs/>
          <w:color w:val="000000"/>
          <w:sz w:val="28"/>
          <w:szCs w:val="28"/>
        </w:rPr>
        <w:t>评价组</w:t>
      </w:r>
      <w:proofErr w:type="gramEnd"/>
      <w:r w:rsidR="00C84F46" w:rsidRPr="00D52912">
        <w:rPr>
          <w:rFonts w:ascii="仿宋_GB2312" w:eastAsia="仿宋_GB2312" w:hAnsi="仿宋_GB2312" w:cs="仿宋_GB2312" w:hint="eastAsia"/>
          <w:bCs/>
          <w:color w:val="000000"/>
          <w:sz w:val="28"/>
          <w:szCs w:val="28"/>
        </w:rPr>
        <w:t>通过查阅安全隐患整改记录，现有安全隐患已全部整改，无重复发生的安全隐患情况</w:t>
      </w:r>
      <w:r w:rsidR="00841479" w:rsidRPr="00D52912">
        <w:rPr>
          <w:rFonts w:ascii="仿宋_GB2312" w:eastAsia="仿宋_GB2312" w:hAnsi="仿宋_GB2312" w:cs="仿宋_GB2312" w:hint="eastAsia"/>
          <w:bCs/>
          <w:color w:val="000000"/>
          <w:sz w:val="28"/>
          <w:szCs w:val="28"/>
        </w:rPr>
        <w:t>；</w:t>
      </w:r>
    </w:p>
    <w:p w14:paraId="6AB5643A" w14:textId="77777777" w:rsidR="00841479" w:rsidRPr="00D52912" w:rsidRDefault="00841479"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③在厂容厂貌方面，现有材料中绿化维护品种类别、养护标准和养护单价的具体情况及其合理性尚不明确，在具体维护情况方面存在部分绿化补种不到位等影响厂容厂貌的情况；</w:t>
      </w:r>
    </w:p>
    <w:p w14:paraId="4BD30246" w14:textId="77777777" w:rsidR="00841479" w:rsidRPr="00D52912" w:rsidRDefault="00841479"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④其他日常工作方面，未按照成本规制要求严格将其他成本控制在总成本（除其他成本）的7.5%以内，需进一步说明超出部分的合理性。</w:t>
      </w:r>
    </w:p>
    <w:p w14:paraId="790B2545" w14:textId="77777777" w:rsidR="00FB3C1B" w:rsidRPr="00D52912" w:rsidRDefault="00FB3C1B" w:rsidP="00F54355">
      <w:pPr>
        <w:pStyle w:val="2"/>
        <w:ind w:firstLine="562"/>
        <w:rPr>
          <w:sz w:val="28"/>
          <w:szCs w:val="28"/>
        </w:rPr>
      </w:pPr>
      <w:bookmarkStart w:id="17" w:name="_Toc109509231"/>
      <w:r w:rsidRPr="00D52912">
        <w:rPr>
          <w:rFonts w:hint="eastAsia"/>
          <w:sz w:val="28"/>
          <w:szCs w:val="28"/>
        </w:rPr>
        <w:t>（</w:t>
      </w:r>
      <w:r w:rsidR="00D43AD8" w:rsidRPr="00D52912">
        <w:rPr>
          <w:rFonts w:hint="eastAsia"/>
          <w:sz w:val="28"/>
          <w:szCs w:val="28"/>
        </w:rPr>
        <w:t>三</w:t>
      </w:r>
      <w:r w:rsidRPr="00D52912">
        <w:rPr>
          <w:rFonts w:hint="eastAsia"/>
          <w:sz w:val="28"/>
          <w:szCs w:val="28"/>
        </w:rPr>
        <w:t>）</w:t>
      </w:r>
      <w:bookmarkStart w:id="18" w:name="_Hlk108697967"/>
      <w:bookmarkEnd w:id="15"/>
      <w:r w:rsidRPr="00D52912">
        <w:rPr>
          <w:rFonts w:hint="eastAsia"/>
          <w:sz w:val="28"/>
          <w:szCs w:val="28"/>
        </w:rPr>
        <w:t>项目资金来源、项目预算及资金使用情况</w:t>
      </w:r>
      <w:bookmarkEnd w:id="16"/>
      <w:bookmarkEnd w:id="17"/>
      <w:bookmarkEnd w:id="18"/>
    </w:p>
    <w:p w14:paraId="3BA1D335" w14:textId="77777777" w:rsidR="00FB3C1B" w:rsidRPr="00D52912" w:rsidRDefault="00457FFB" w:rsidP="00F54355">
      <w:pPr>
        <w:spacing w:line="600" w:lineRule="exact"/>
        <w:ind w:firstLineChars="200" w:firstLine="562"/>
        <w:rPr>
          <w:rFonts w:ascii="仿宋_GB2312" w:eastAsia="仿宋_GB2312"/>
          <w:b/>
          <w:bCs/>
          <w:sz w:val="28"/>
          <w:szCs w:val="28"/>
        </w:rPr>
      </w:pPr>
      <w:r w:rsidRPr="00D52912">
        <w:rPr>
          <w:rFonts w:ascii="仿宋_GB2312" w:eastAsia="仿宋_GB2312"/>
          <w:b/>
          <w:bCs/>
          <w:sz w:val="28"/>
          <w:szCs w:val="28"/>
        </w:rPr>
        <w:t>1</w:t>
      </w:r>
      <w:r w:rsidR="00FB3C1B" w:rsidRPr="00D52912">
        <w:rPr>
          <w:rFonts w:ascii="仿宋_GB2312" w:eastAsia="仿宋_GB2312"/>
          <w:b/>
          <w:bCs/>
          <w:sz w:val="28"/>
          <w:szCs w:val="28"/>
        </w:rPr>
        <w:t>.</w:t>
      </w:r>
      <w:r w:rsidR="00FB3C1B" w:rsidRPr="00D52912">
        <w:rPr>
          <w:rFonts w:ascii="仿宋_GB2312" w:eastAsia="仿宋_GB2312" w:hint="eastAsia"/>
          <w:b/>
          <w:bCs/>
          <w:sz w:val="28"/>
          <w:szCs w:val="28"/>
        </w:rPr>
        <w:t>项目资金来源</w:t>
      </w:r>
    </w:p>
    <w:p w14:paraId="4A307DEE" w14:textId="77777777" w:rsidR="00457FFB" w:rsidRPr="00D52912" w:rsidRDefault="00457FF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本项目预算编制主体为区水务局，资金来源为政府性基金预算，通过征收长兴</w:t>
      </w:r>
      <w:proofErr w:type="gramStart"/>
      <w:r w:rsidRPr="00D52912">
        <w:rPr>
          <w:rFonts w:ascii="仿宋_GB2312" w:eastAsia="仿宋_GB2312" w:hint="eastAsia"/>
          <w:sz w:val="28"/>
          <w:szCs w:val="28"/>
        </w:rPr>
        <w:t>岛区域</w:t>
      </w:r>
      <w:proofErr w:type="gramEnd"/>
      <w:r w:rsidRPr="00D52912">
        <w:rPr>
          <w:rFonts w:ascii="仿宋_GB2312" w:eastAsia="仿宋_GB2312" w:hint="eastAsia"/>
          <w:sz w:val="28"/>
          <w:szCs w:val="28"/>
        </w:rPr>
        <w:t>范围内企业、居民污水处理</w:t>
      </w:r>
      <w:proofErr w:type="gramStart"/>
      <w:r w:rsidRPr="00D52912">
        <w:rPr>
          <w:rFonts w:ascii="仿宋_GB2312" w:eastAsia="仿宋_GB2312" w:hint="eastAsia"/>
          <w:sz w:val="28"/>
          <w:szCs w:val="28"/>
        </w:rPr>
        <w:t>费保障</w:t>
      </w:r>
      <w:proofErr w:type="gramEnd"/>
      <w:r w:rsidRPr="00D52912">
        <w:rPr>
          <w:rFonts w:ascii="仿宋_GB2312" w:eastAsia="仿宋_GB2312" w:hint="eastAsia"/>
          <w:sz w:val="28"/>
          <w:szCs w:val="28"/>
        </w:rPr>
        <w:t>长兴污水厂的正常运转。</w:t>
      </w:r>
    </w:p>
    <w:p w14:paraId="415BFFF5" w14:textId="77777777" w:rsidR="00B16081" w:rsidRPr="00D52912" w:rsidRDefault="00DE75F1"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根据委托协议</w:t>
      </w:r>
      <w:r w:rsidR="00B16081" w:rsidRPr="00D52912">
        <w:rPr>
          <w:rFonts w:ascii="仿宋_GB2312" w:eastAsia="仿宋_GB2312" w:hAnsi="仿宋_GB2312" w:cs="仿宋_GB2312" w:hint="eastAsia"/>
          <w:bCs/>
          <w:color w:val="000000"/>
          <w:sz w:val="28"/>
          <w:szCs w:val="28"/>
        </w:rPr>
        <w:t>内容</w:t>
      </w:r>
      <w:r w:rsidRPr="00D52912">
        <w:rPr>
          <w:rFonts w:ascii="仿宋_GB2312" w:eastAsia="仿宋_GB2312" w:hAnsi="仿宋_GB2312" w:cs="仿宋_GB2312" w:hint="eastAsia"/>
          <w:bCs/>
          <w:color w:val="000000"/>
          <w:sz w:val="28"/>
          <w:szCs w:val="28"/>
        </w:rPr>
        <w:t>，</w:t>
      </w:r>
      <w:r w:rsidR="00FB3C1B" w:rsidRPr="00D52912">
        <w:rPr>
          <w:rFonts w:ascii="仿宋_GB2312" w:eastAsia="仿宋_GB2312" w:hAnsi="仿宋_GB2312" w:cs="仿宋_GB2312" w:hint="eastAsia"/>
          <w:bCs/>
          <w:color w:val="000000"/>
          <w:sz w:val="28"/>
          <w:szCs w:val="28"/>
        </w:rPr>
        <w:t>运行经费分为基本污水处理服务费和超量污水处理服务费，按实际污水处理量支付，其中基本服务费每季度支付一次，超</w:t>
      </w:r>
      <w:r w:rsidR="00FB3C1B" w:rsidRPr="00D52912">
        <w:rPr>
          <w:rFonts w:ascii="仿宋_GB2312" w:eastAsia="仿宋_GB2312" w:hAnsi="仿宋_GB2312" w:cs="仿宋_GB2312" w:hint="eastAsia"/>
          <w:bCs/>
          <w:color w:val="000000"/>
          <w:sz w:val="28"/>
          <w:szCs w:val="28"/>
        </w:rPr>
        <w:lastRenderedPageBreak/>
        <w:t>量服务费每年支付一次。</w:t>
      </w:r>
    </w:p>
    <w:p w14:paraId="01773472" w14:textId="77777777" w:rsidR="00FB3C1B" w:rsidRPr="00D52912" w:rsidRDefault="00FB3C1B"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bCs/>
          <w:color w:val="000000"/>
          <w:sz w:val="28"/>
          <w:szCs w:val="28"/>
        </w:rPr>
        <w:t>2017</w:t>
      </w:r>
      <w:r w:rsidRPr="00D52912">
        <w:rPr>
          <w:rFonts w:ascii="仿宋_GB2312" w:eastAsia="仿宋_GB2312" w:hAnsi="仿宋_GB2312" w:cs="仿宋_GB2312" w:hint="eastAsia"/>
          <w:bCs/>
          <w:color w:val="000000"/>
          <w:sz w:val="28"/>
          <w:szCs w:val="28"/>
        </w:rPr>
        <w:t>年1月至1</w:t>
      </w:r>
      <w:r w:rsidRPr="00D52912">
        <w:rPr>
          <w:rFonts w:ascii="仿宋_GB2312" w:eastAsia="仿宋_GB2312" w:hAnsi="仿宋_GB2312" w:cs="仿宋_GB2312"/>
          <w:bCs/>
          <w:color w:val="000000"/>
          <w:sz w:val="28"/>
          <w:szCs w:val="28"/>
        </w:rPr>
        <w:t>2</w:t>
      </w:r>
      <w:r w:rsidRPr="00D52912">
        <w:rPr>
          <w:rFonts w:ascii="仿宋_GB2312" w:eastAsia="仿宋_GB2312" w:hAnsi="仿宋_GB2312" w:cs="仿宋_GB2312" w:hint="eastAsia"/>
          <w:bCs/>
          <w:color w:val="000000"/>
          <w:sz w:val="28"/>
          <w:szCs w:val="28"/>
        </w:rPr>
        <w:t>月基本费用为1.</w:t>
      </w:r>
      <w:r w:rsidRPr="00D52912">
        <w:rPr>
          <w:rFonts w:ascii="仿宋_GB2312" w:eastAsia="仿宋_GB2312" w:hAnsi="仿宋_GB2312" w:cs="仿宋_GB2312"/>
          <w:bCs/>
          <w:color w:val="000000"/>
          <w:sz w:val="28"/>
          <w:szCs w:val="28"/>
        </w:rPr>
        <w:t>1673</w:t>
      </w:r>
      <w:r w:rsidRPr="00D52912">
        <w:rPr>
          <w:rFonts w:ascii="仿宋_GB2312" w:eastAsia="仿宋_GB2312" w:hAnsi="仿宋_GB2312" w:cs="仿宋_GB2312" w:hint="eastAsia"/>
          <w:bCs/>
          <w:color w:val="000000"/>
          <w:sz w:val="28"/>
          <w:szCs w:val="28"/>
        </w:rPr>
        <w:t>元/m</w:t>
      </w:r>
      <w:r w:rsidRPr="00D52912">
        <w:rPr>
          <w:rFonts w:ascii="仿宋_GB2312" w:eastAsia="仿宋_GB2312" w:hAnsi="仿宋_GB2312" w:cs="仿宋_GB2312"/>
          <w:bCs/>
          <w:color w:val="000000"/>
          <w:sz w:val="28"/>
          <w:szCs w:val="28"/>
          <w:vertAlign w:val="superscript"/>
        </w:rPr>
        <w:t>3</w:t>
      </w:r>
      <w:r w:rsidRPr="00D52912">
        <w:rPr>
          <w:rFonts w:ascii="仿宋_GB2312" w:eastAsia="仿宋_GB2312" w:hAnsi="仿宋_GB2312" w:cs="仿宋_GB2312" w:hint="eastAsia"/>
          <w:bCs/>
          <w:color w:val="000000"/>
          <w:sz w:val="28"/>
          <w:szCs w:val="28"/>
        </w:rPr>
        <w:t>，超量费用为</w:t>
      </w:r>
      <w:r w:rsidRPr="00D52912">
        <w:rPr>
          <w:rFonts w:ascii="仿宋_GB2312" w:eastAsia="仿宋_GB2312" w:hAnsi="仿宋_GB2312" w:cs="仿宋_GB2312"/>
          <w:bCs/>
          <w:color w:val="000000"/>
          <w:sz w:val="28"/>
          <w:szCs w:val="28"/>
        </w:rPr>
        <w:t>0</w:t>
      </w:r>
      <w:r w:rsidRPr="00D52912">
        <w:rPr>
          <w:rFonts w:ascii="仿宋_GB2312" w:eastAsia="仿宋_GB2312" w:hAnsi="仿宋_GB2312" w:cs="仿宋_GB2312" w:hint="eastAsia"/>
          <w:bCs/>
          <w:color w:val="000000"/>
          <w:sz w:val="28"/>
          <w:szCs w:val="28"/>
        </w:rPr>
        <w:t>.</w:t>
      </w:r>
      <w:r w:rsidRPr="00D52912">
        <w:rPr>
          <w:rFonts w:ascii="仿宋_GB2312" w:eastAsia="仿宋_GB2312" w:hAnsi="仿宋_GB2312" w:cs="仿宋_GB2312"/>
          <w:bCs/>
          <w:color w:val="000000"/>
          <w:sz w:val="28"/>
          <w:szCs w:val="28"/>
        </w:rPr>
        <w:t>9311</w:t>
      </w:r>
      <w:r w:rsidRPr="00D52912">
        <w:rPr>
          <w:rFonts w:ascii="仿宋_GB2312" w:eastAsia="仿宋_GB2312" w:hAnsi="仿宋_GB2312" w:cs="仿宋_GB2312" w:hint="eastAsia"/>
          <w:bCs/>
          <w:color w:val="000000"/>
          <w:sz w:val="28"/>
          <w:szCs w:val="28"/>
        </w:rPr>
        <w:t>元/m</w:t>
      </w:r>
      <w:r w:rsidRPr="00D52912">
        <w:rPr>
          <w:rFonts w:ascii="仿宋_GB2312" w:eastAsia="仿宋_GB2312" w:hAnsi="仿宋_GB2312" w:cs="仿宋_GB2312"/>
          <w:bCs/>
          <w:color w:val="000000"/>
          <w:sz w:val="28"/>
          <w:szCs w:val="28"/>
          <w:vertAlign w:val="superscript"/>
        </w:rPr>
        <w:t>3</w:t>
      </w:r>
      <w:r w:rsidRPr="00D52912">
        <w:rPr>
          <w:rFonts w:ascii="仿宋_GB2312" w:eastAsia="仿宋_GB2312" w:hAnsi="仿宋_GB2312" w:cs="仿宋_GB2312" w:hint="eastAsia"/>
          <w:bCs/>
          <w:color w:val="000000"/>
          <w:sz w:val="28"/>
          <w:szCs w:val="28"/>
        </w:rPr>
        <w:t>；2</w:t>
      </w:r>
      <w:r w:rsidRPr="00D52912">
        <w:rPr>
          <w:rFonts w:ascii="仿宋_GB2312" w:eastAsia="仿宋_GB2312" w:hAnsi="仿宋_GB2312" w:cs="仿宋_GB2312"/>
          <w:bCs/>
          <w:color w:val="000000"/>
          <w:sz w:val="28"/>
          <w:szCs w:val="28"/>
        </w:rPr>
        <w:t>017</w:t>
      </w:r>
      <w:r w:rsidRPr="00D52912">
        <w:rPr>
          <w:rFonts w:ascii="仿宋_GB2312" w:eastAsia="仿宋_GB2312" w:hAnsi="仿宋_GB2312" w:cs="仿宋_GB2312" w:hint="eastAsia"/>
          <w:bCs/>
          <w:color w:val="000000"/>
          <w:sz w:val="28"/>
          <w:szCs w:val="28"/>
        </w:rPr>
        <w:t>年底，</w:t>
      </w:r>
      <w:r w:rsidR="009125DC" w:rsidRPr="00D52912">
        <w:rPr>
          <w:rFonts w:ascii="仿宋_GB2312" w:eastAsia="仿宋_GB2312" w:hAnsi="仿宋_GB2312" w:cs="仿宋_GB2312" w:hint="eastAsia"/>
          <w:bCs/>
          <w:color w:val="000000"/>
          <w:sz w:val="28"/>
          <w:szCs w:val="28"/>
        </w:rPr>
        <w:t>一期</w:t>
      </w:r>
      <w:r w:rsidRPr="00D52912">
        <w:rPr>
          <w:rFonts w:ascii="仿宋_GB2312" w:eastAsia="仿宋_GB2312" w:hAnsi="仿宋_GB2312" w:cs="仿宋_GB2312" w:hint="eastAsia"/>
          <w:bCs/>
          <w:color w:val="000000"/>
          <w:sz w:val="28"/>
          <w:szCs w:val="28"/>
        </w:rPr>
        <w:t>提</w:t>
      </w:r>
      <w:proofErr w:type="gramStart"/>
      <w:r w:rsidRPr="00D52912">
        <w:rPr>
          <w:rFonts w:ascii="仿宋_GB2312" w:eastAsia="仿宋_GB2312" w:hAnsi="仿宋_GB2312" w:cs="仿宋_GB2312" w:hint="eastAsia"/>
          <w:bCs/>
          <w:color w:val="000000"/>
          <w:sz w:val="28"/>
          <w:szCs w:val="28"/>
        </w:rPr>
        <w:t>标改造</w:t>
      </w:r>
      <w:proofErr w:type="gramEnd"/>
      <w:r w:rsidRPr="00D52912">
        <w:rPr>
          <w:rFonts w:ascii="仿宋_GB2312" w:eastAsia="仿宋_GB2312" w:hAnsi="仿宋_GB2312" w:cs="仿宋_GB2312" w:hint="eastAsia"/>
          <w:bCs/>
          <w:color w:val="000000"/>
          <w:sz w:val="28"/>
          <w:szCs w:val="28"/>
        </w:rPr>
        <w:t>完成后，出水水质由二级标准提升至一级A标准，区水务局委托上海国际招标有限公司根据提</w:t>
      </w:r>
      <w:proofErr w:type="gramStart"/>
      <w:r w:rsidRPr="00D52912">
        <w:rPr>
          <w:rFonts w:ascii="仿宋_GB2312" w:eastAsia="仿宋_GB2312" w:hAnsi="仿宋_GB2312" w:cs="仿宋_GB2312" w:hint="eastAsia"/>
          <w:bCs/>
          <w:color w:val="000000"/>
          <w:sz w:val="28"/>
          <w:szCs w:val="28"/>
        </w:rPr>
        <w:t>标改造</w:t>
      </w:r>
      <w:proofErr w:type="gramEnd"/>
      <w:r w:rsidRPr="00D52912">
        <w:rPr>
          <w:rFonts w:ascii="仿宋_GB2312" w:eastAsia="仿宋_GB2312" w:hAnsi="仿宋_GB2312" w:cs="仿宋_GB2312" w:hint="eastAsia"/>
          <w:bCs/>
          <w:color w:val="000000"/>
          <w:sz w:val="28"/>
          <w:szCs w:val="28"/>
        </w:rPr>
        <w:t>初步设计情况进行测算，在原单价基础上对新增运营成本进行预估，形成测算报告作为暂定价的依据，暂定基本费用提升0.92元/m</w:t>
      </w:r>
      <w:r w:rsidRPr="00D52912">
        <w:rPr>
          <w:rFonts w:ascii="仿宋_GB2312" w:eastAsia="仿宋_GB2312" w:hAnsi="仿宋_GB2312" w:cs="仿宋_GB2312"/>
          <w:bCs/>
          <w:color w:val="000000"/>
          <w:sz w:val="28"/>
          <w:szCs w:val="28"/>
          <w:vertAlign w:val="superscript"/>
        </w:rPr>
        <w:t>3</w:t>
      </w:r>
      <w:r w:rsidRPr="00D52912">
        <w:rPr>
          <w:rFonts w:ascii="仿宋_GB2312" w:eastAsia="仿宋_GB2312" w:hAnsi="仿宋_GB2312" w:cs="仿宋_GB2312" w:hint="eastAsia"/>
          <w:bCs/>
          <w:color w:val="000000"/>
          <w:sz w:val="28"/>
          <w:szCs w:val="28"/>
        </w:rPr>
        <w:t>至</w:t>
      </w:r>
      <w:r w:rsidRPr="00D52912">
        <w:rPr>
          <w:rFonts w:ascii="仿宋_GB2312" w:eastAsia="仿宋_GB2312" w:hAnsi="仿宋_GB2312" w:cs="仿宋_GB2312"/>
          <w:bCs/>
          <w:color w:val="000000"/>
          <w:sz w:val="28"/>
          <w:szCs w:val="28"/>
        </w:rPr>
        <w:t>2</w:t>
      </w:r>
      <w:r w:rsidRPr="00D52912">
        <w:rPr>
          <w:rFonts w:ascii="仿宋_GB2312" w:eastAsia="仿宋_GB2312" w:hAnsi="仿宋_GB2312" w:cs="仿宋_GB2312" w:hint="eastAsia"/>
          <w:bCs/>
          <w:color w:val="000000"/>
          <w:sz w:val="28"/>
          <w:szCs w:val="28"/>
        </w:rPr>
        <w:t>.</w:t>
      </w:r>
      <w:r w:rsidRPr="00D52912">
        <w:rPr>
          <w:rFonts w:ascii="仿宋_GB2312" w:eastAsia="仿宋_GB2312" w:hAnsi="仿宋_GB2312" w:cs="仿宋_GB2312"/>
          <w:bCs/>
          <w:color w:val="000000"/>
          <w:sz w:val="28"/>
          <w:szCs w:val="28"/>
        </w:rPr>
        <w:t>0873</w:t>
      </w:r>
      <w:r w:rsidRPr="00D52912">
        <w:rPr>
          <w:rFonts w:ascii="仿宋_GB2312" w:eastAsia="仿宋_GB2312" w:hAnsi="仿宋_GB2312" w:cs="仿宋_GB2312" w:hint="eastAsia"/>
          <w:bCs/>
          <w:color w:val="000000"/>
          <w:sz w:val="28"/>
          <w:szCs w:val="28"/>
        </w:rPr>
        <w:t>元/m</w:t>
      </w:r>
      <w:r w:rsidRPr="00D52912">
        <w:rPr>
          <w:rFonts w:ascii="仿宋_GB2312" w:eastAsia="仿宋_GB2312" w:hAnsi="仿宋_GB2312" w:cs="仿宋_GB2312"/>
          <w:bCs/>
          <w:color w:val="000000"/>
          <w:sz w:val="28"/>
          <w:szCs w:val="28"/>
          <w:vertAlign w:val="superscript"/>
        </w:rPr>
        <w:t>3</w:t>
      </w:r>
      <w:r w:rsidRPr="00D52912">
        <w:rPr>
          <w:rFonts w:ascii="仿宋_GB2312" w:eastAsia="仿宋_GB2312" w:hAnsi="仿宋_GB2312" w:cs="仿宋_GB2312" w:hint="eastAsia"/>
          <w:bCs/>
          <w:color w:val="000000"/>
          <w:sz w:val="28"/>
          <w:szCs w:val="28"/>
        </w:rPr>
        <w:t>，超量费用提升0.</w:t>
      </w:r>
      <w:r w:rsidRPr="00D52912">
        <w:rPr>
          <w:rFonts w:ascii="仿宋_GB2312" w:eastAsia="仿宋_GB2312" w:hAnsi="仿宋_GB2312" w:cs="仿宋_GB2312"/>
          <w:bCs/>
          <w:color w:val="000000"/>
          <w:sz w:val="28"/>
          <w:szCs w:val="28"/>
        </w:rPr>
        <w:t>74</w:t>
      </w:r>
      <w:r w:rsidR="001945E9" w:rsidRPr="00D52912">
        <w:rPr>
          <w:rFonts w:ascii="仿宋_GB2312" w:eastAsia="仿宋_GB2312" w:hAnsi="仿宋_GB2312" w:cs="仿宋_GB2312" w:hint="eastAsia"/>
          <w:bCs/>
          <w:color w:val="000000"/>
          <w:sz w:val="28"/>
          <w:szCs w:val="28"/>
        </w:rPr>
        <w:t>元/m</w:t>
      </w:r>
      <w:r w:rsidR="001945E9" w:rsidRPr="00D52912">
        <w:rPr>
          <w:rFonts w:ascii="仿宋_GB2312" w:eastAsia="仿宋_GB2312" w:hAnsi="仿宋_GB2312" w:cs="仿宋_GB2312"/>
          <w:bCs/>
          <w:color w:val="000000"/>
          <w:sz w:val="28"/>
          <w:szCs w:val="28"/>
          <w:vertAlign w:val="superscript"/>
        </w:rPr>
        <w:t>3</w:t>
      </w:r>
      <w:r w:rsidRPr="00D52912">
        <w:rPr>
          <w:rFonts w:ascii="仿宋_GB2312" w:eastAsia="仿宋_GB2312" w:hAnsi="仿宋_GB2312" w:cs="仿宋_GB2312" w:hint="eastAsia"/>
          <w:bCs/>
          <w:color w:val="000000"/>
          <w:sz w:val="28"/>
          <w:szCs w:val="28"/>
        </w:rPr>
        <w:t>至1.</w:t>
      </w:r>
      <w:r w:rsidRPr="00D52912">
        <w:rPr>
          <w:rFonts w:ascii="仿宋_GB2312" w:eastAsia="仿宋_GB2312" w:hAnsi="仿宋_GB2312" w:cs="仿宋_GB2312"/>
          <w:bCs/>
          <w:color w:val="000000"/>
          <w:sz w:val="28"/>
          <w:szCs w:val="28"/>
        </w:rPr>
        <w:t>6711</w:t>
      </w:r>
      <w:r w:rsidRPr="00D52912">
        <w:rPr>
          <w:rFonts w:ascii="仿宋_GB2312" w:eastAsia="仿宋_GB2312" w:hAnsi="仿宋_GB2312" w:cs="仿宋_GB2312" w:hint="eastAsia"/>
          <w:bCs/>
          <w:color w:val="000000"/>
          <w:sz w:val="28"/>
          <w:szCs w:val="28"/>
        </w:rPr>
        <w:t>元/m</w:t>
      </w:r>
      <w:r w:rsidRPr="00D52912">
        <w:rPr>
          <w:rFonts w:ascii="仿宋_GB2312" w:eastAsia="仿宋_GB2312" w:hAnsi="仿宋_GB2312" w:cs="仿宋_GB2312"/>
          <w:bCs/>
          <w:color w:val="000000"/>
          <w:sz w:val="28"/>
          <w:szCs w:val="28"/>
          <w:vertAlign w:val="superscript"/>
        </w:rPr>
        <w:t>3</w:t>
      </w:r>
      <w:r w:rsidRPr="00D52912">
        <w:rPr>
          <w:rFonts w:ascii="仿宋_GB2312" w:eastAsia="仿宋_GB2312" w:hAnsi="仿宋_GB2312" w:cs="仿宋_GB2312" w:hint="eastAsia"/>
          <w:bCs/>
          <w:color w:val="000000"/>
          <w:sz w:val="28"/>
          <w:szCs w:val="28"/>
        </w:rPr>
        <w:t>。经</w:t>
      </w:r>
      <w:proofErr w:type="gramStart"/>
      <w:r w:rsidRPr="00D52912">
        <w:rPr>
          <w:rFonts w:ascii="仿宋_GB2312" w:eastAsia="仿宋_GB2312" w:hAnsi="仿宋_GB2312" w:cs="仿宋_GB2312" w:hint="eastAsia"/>
          <w:bCs/>
          <w:color w:val="000000"/>
          <w:sz w:val="28"/>
          <w:szCs w:val="28"/>
        </w:rPr>
        <w:t>评价组</w:t>
      </w:r>
      <w:proofErr w:type="gramEnd"/>
      <w:r w:rsidRPr="00D52912">
        <w:rPr>
          <w:rFonts w:ascii="仿宋_GB2312" w:eastAsia="仿宋_GB2312" w:hAnsi="仿宋_GB2312" w:cs="仿宋_GB2312" w:hint="eastAsia"/>
          <w:bCs/>
          <w:color w:val="000000"/>
          <w:sz w:val="28"/>
          <w:szCs w:val="28"/>
        </w:rPr>
        <w:t>统计，2</w:t>
      </w:r>
      <w:r w:rsidRPr="00D52912">
        <w:rPr>
          <w:rFonts w:ascii="仿宋_GB2312" w:eastAsia="仿宋_GB2312" w:hAnsi="仿宋_GB2312" w:cs="仿宋_GB2312"/>
          <w:bCs/>
          <w:color w:val="000000"/>
          <w:sz w:val="28"/>
          <w:szCs w:val="28"/>
        </w:rPr>
        <w:t>017</w:t>
      </w:r>
      <w:r w:rsidRPr="00D52912">
        <w:rPr>
          <w:rFonts w:ascii="仿宋_GB2312" w:eastAsia="仿宋_GB2312" w:hAnsi="仿宋_GB2312" w:cs="仿宋_GB2312" w:hint="eastAsia"/>
          <w:bCs/>
          <w:color w:val="000000"/>
          <w:sz w:val="28"/>
          <w:szCs w:val="28"/>
        </w:rPr>
        <w:t>年提</w:t>
      </w:r>
      <w:proofErr w:type="gramStart"/>
      <w:r w:rsidRPr="00D52912">
        <w:rPr>
          <w:rFonts w:ascii="仿宋_GB2312" w:eastAsia="仿宋_GB2312" w:hAnsi="仿宋_GB2312" w:cs="仿宋_GB2312" w:hint="eastAsia"/>
          <w:bCs/>
          <w:color w:val="000000"/>
          <w:sz w:val="28"/>
          <w:szCs w:val="28"/>
        </w:rPr>
        <w:t>标改造</w:t>
      </w:r>
      <w:proofErr w:type="gramEnd"/>
      <w:r w:rsidRPr="00D52912">
        <w:rPr>
          <w:rFonts w:ascii="仿宋_GB2312" w:eastAsia="仿宋_GB2312" w:hAnsi="仿宋_GB2312" w:cs="仿宋_GB2312" w:hint="eastAsia"/>
          <w:bCs/>
          <w:color w:val="000000"/>
          <w:sz w:val="28"/>
          <w:szCs w:val="28"/>
        </w:rPr>
        <w:t>工作完成前，综合单价约1.</w:t>
      </w:r>
      <w:r w:rsidRPr="00D52912">
        <w:rPr>
          <w:rFonts w:ascii="仿宋_GB2312" w:eastAsia="仿宋_GB2312" w:hAnsi="仿宋_GB2312" w:cs="仿宋_GB2312"/>
          <w:bCs/>
          <w:color w:val="000000"/>
          <w:sz w:val="28"/>
          <w:szCs w:val="28"/>
        </w:rPr>
        <w:t>07</w:t>
      </w:r>
      <w:r w:rsidRPr="00D52912">
        <w:rPr>
          <w:rFonts w:ascii="仿宋_GB2312" w:eastAsia="仿宋_GB2312" w:hAnsi="仿宋_GB2312" w:cs="仿宋_GB2312" w:hint="eastAsia"/>
          <w:bCs/>
          <w:color w:val="000000"/>
          <w:sz w:val="28"/>
          <w:szCs w:val="28"/>
        </w:rPr>
        <w:t>元/m</w:t>
      </w:r>
      <w:r w:rsidRPr="00D52912">
        <w:rPr>
          <w:rFonts w:ascii="仿宋_GB2312" w:eastAsia="仿宋_GB2312" w:hAnsi="仿宋_GB2312" w:cs="仿宋_GB2312"/>
          <w:bCs/>
          <w:color w:val="000000"/>
          <w:sz w:val="28"/>
          <w:szCs w:val="28"/>
          <w:vertAlign w:val="superscript"/>
        </w:rPr>
        <w:t>3</w:t>
      </w:r>
      <w:r w:rsidRPr="00D52912">
        <w:rPr>
          <w:rFonts w:ascii="仿宋_GB2312" w:eastAsia="仿宋_GB2312" w:hAnsi="仿宋_GB2312" w:cs="仿宋_GB2312" w:hint="eastAsia"/>
          <w:bCs/>
          <w:color w:val="000000"/>
          <w:sz w:val="28"/>
          <w:szCs w:val="28"/>
        </w:rPr>
        <w:t>，提标后暂定的综合单价约1.</w:t>
      </w:r>
      <w:r w:rsidRPr="00D52912">
        <w:rPr>
          <w:rFonts w:ascii="仿宋_GB2312" w:eastAsia="仿宋_GB2312" w:hAnsi="仿宋_GB2312" w:cs="仿宋_GB2312"/>
          <w:bCs/>
          <w:color w:val="000000"/>
          <w:sz w:val="28"/>
          <w:szCs w:val="28"/>
        </w:rPr>
        <w:t>93</w:t>
      </w:r>
      <w:r w:rsidRPr="00D52912">
        <w:rPr>
          <w:rFonts w:ascii="仿宋_GB2312" w:eastAsia="仿宋_GB2312" w:hAnsi="仿宋_GB2312" w:cs="仿宋_GB2312" w:hint="eastAsia"/>
          <w:bCs/>
          <w:color w:val="000000"/>
          <w:sz w:val="28"/>
          <w:szCs w:val="28"/>
        </w:rPr>
        <w:t>元/m</w:t>
      </w:r>
      <w:r w:rsidRPr="00D52912">
        <w:rPr>
          <w:rFonts w:ascii="仿宋_GB2312" w:eastAsia="仿宋_GB2312" w:hAnsi="仿宋_GB2312" w:cs="仿宋_GB2312"/>
          <w:bCs/>
          <w:color w:val="000000"/>
          <w:sz w:val="28"/>
          <w:szCs w:val="28"/>
          <w:vertAlign w:val="superscript"/>
        </w:rPr>
        <w:t>3</w:t>
      </w:r>
      <w:r w:rsidRPr="00D52912">
        <w:rPr>
          <w:rFonts w:ascii="仿宋_GB2312" w:eastAsia="仿宋_GB2312" w:hAnsi="仿宋_GB2312" w:cs="仿宋_GB2312" w:hint="eastAsia"/>
          <w:bCs/>
          <w:color w:val="000000"/>
          <w:sz w:val="28"/>
          <w:szCs w:val="28"/>
        </w:rPr>
        <w:t>，增长幅度约79%。具体如表1-</w:t>
      </w:r>
      <w:r w:rsidR="00E75C81" w:rsidRPr="00D52912">
        <w:rPr>
          <w:rFonts w:ascii="仿宋_GB2312" w:eastAsia="仿宋_GB2312" w:hAnsi="仿宋_GB2312" w:cs="仿宋_GB2312"/>
          <w:bCs/>
          <w:color w:val="000000"/>
          <w:sz w:val="28"/>
          <w:szCs w:val="28"/>
        </w:rPr>
        <w:t>4</w:t>
      </w:r>
      <w:r w:rsidRPr="00D52912">
        <w:rPr>
          <w:rFonts w:ascii="仿宋_GB2312" w:eastAsia="仿宋_GB2312" w:hAnsi="仿宋_GB2312" w:cs="仿宋_GB2312" w:hint="eastAsia"/>
          <w:bCs/>
          <w:color w:val="000000"/>
          <w:sz w:val="28"/>
          <w:szCs w:val="28"/>
        </w:rPr>
        <w:t>所示：</w:t>
      </w:r>
    </w:p>
    <w:p w14:paraId="5523B61B" w14:textId="77777777" w:rsidR="00FB3C1B" w:rsidRPr="008C6973" w:rsidRDefault="00FB3C1B" w:rsidP="00F54355">
      <w:pPr>
        <w:jc w:val="center"/>
        <w:rPr>
          <w:rFonts w:ascii="仿宋_GB2312" w:eastAsia="仿宋_GB2312" w:hAnsi="仿宋_GB2312" w:cs="仿宋_GB2312"/>
          <w:b/>
          <w:color w:val="000000"/>
          <w:sz w:val="24"/>
        </w:rPr>
      </w:pPr>
      <w:r w:rsidRPr="008C6973">
        <w:rPr>
          <w:rFonts w:ascii="仿宋_GB2312" w:eastAsia="仿宋_GB2312" w:hAnsi="仿宋_GB2312" w:cs="仿宋_GB2312" w:hint="eastAsia"/>
          <w:b/>
          <w:color w:val="000000"/>
          <w:sz w:val="24"/>
        </w:rPr>
        <w:t>表1-</w:t>
      </w:r>
      <w:r w:rsidR="00E75C81" w:rsidRPr="008C6973">
        <w:rPr>
          <w:rFonts w:ascii="仿宋_GB2312" w:eastAsia="仿宋_GB2312" w:hAnsi="仿宋_GB2312" w:cs="仿宋_GB2312"/>
          <w:b/>
          <w:color w:val="000000"/>
          <w:sz w:val="24"/>
        </w:rPr>
        <w:t>4</w:t>
      </w:r>
      <w:r w:rsidRPr="008C6973">
        <w:rPr>
          <w:rFonts w:ascii="仿宋_GB2312" w:eastAsia="仿宋_GB2312" w:hAnsi="仿宋_GB2312" w:cs="仿宋_GB2312" w:hint="eastAsia"/>
          <w:b/>
          <w:color w:val="000000"/>
          <w:sz w:val="24"/>
        </w:rPr>
        <w:t>运行经费单价依据情况表</w:t>
      </w:r>
    </w:p>
    <w:p w14:paraId="560E0898" w14:textId="77777777" w:rsidR="00FB3C1B" w:rsidRPr="008C6973" w:rsidRDefault="00FB3C1B" w:rsidP="00F54355">
      <w:pPr>
        <w:jc w:val="right"/>
        <w:rPr>
          <w:rFonts w:ascii="仿宋_GB2312" w:eastAsia="仿宋_GB2312" w:hAnsi="仿宋_GB2312" w:cs="仿宋_GB2312"/>
          <w:b/>
          <w:color w:val="000000"/>
          <w:sz w:val="24"/>
        </w:rPr>
      </w:pPr>
      <w:r w:rsidRPr="008C6973">
        <w:rPr>
          <w:rFonts w:ascii="仿宋_GB2312" w:eastAsia="仿宋_GB2312" w:hAnsi="仿宋_GB2312" w:cs="仿宋_GB2312" w:hint="eastAsia"/>
          <w:b/>
          <w:color w:val="000000"/>
          <w:sz w:val="24"/>
        </w:rPr>
        <w:t>单位：元/m</w:t>
      </w:r>
      <w:r w:rsidRPr="008C6973">
        <w:rPr>
          <w:rFonts w:ascii="仿宋_GB2312" w:eastAsia="仿宋_GB2312" w:hAnsi="仿宋_GB2312" w:cs="仿宋_GB2312"/>
          <w:b/>
          <w:color w:val="000000"/>
          <w:sz w:val="24"/>
          <w:vertAlign w:val="superscript"/>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3"/>
        <w:gridCol w:w="2477"/>
        <w:gridCol w:w="2382"/>
        <w:gridCol w:w="1542"/>
      </w:tblGrid>
      <w:tr w:rsidR="00FB3C1B" w:rsidRPr="008C6973" w14:paraId="145534F9" w14:textId="77777777">
        <w:trPr>
          <w:trHeight w:val="300"/>
        </w:trPr>
        <w:tc>
          <w:tcPr>
            <w:tcW w:w="1377" w:type="pct"/>
            <w:shd w:val="clear" w:color="auto" w:fill="auto"/>
            <w:noWrap/>
            <w:vAlign w:val="center"/>
          </w:tcPr>
          <w:p w14:paraId="736C8BE7" w14:textId="77777777" w:rsidR="00FB3C1B" w:rsidRPr="008C6973" w:rsidRDefault="00FB3C1B" w:rsidP="00F54355">
            <w:pPr>
              <w:widowControl/>
              <w:jc w:val="center"/>
              <w:rPr>
                <w:rFonts w:ascii="仿宋_GB2312" w:eastAsia="仿宋_GB2312" w:hAnsi="宋体" w:cs="宋体"/>
                <w:b/>
                <w:bCs/>
                <w:color w:val="000000"/>
                <w:kern w:val="0"/>
                <w:sz w:val="24"/>
              </w:rPr>
            </w:pPr>
            <w:r w:rsidRPr="008C6973">
              <w:rPr>
                <w:rFonts w:ascii="仿宋_GB2312" w:eastAsia="仿宋_GB2312" w:hAnsi="宋体" w:cs="宋体" w:hint="eastAsia"/>
                <w:b/>
                <w:bCs/>
                <w:color w:val="000000"/>
                <w:kern w:val="0"/>
                <w:sz w:val="24"/>
              </w:rPr>
              <w:t>时间</w:t>
            </w:r>
          </w:p>
        </w:tc>
        <w:tc>
          <w:tcPr>
            <w:tcW w:w="1402" w:type="pct"/>
            <w:shd w:val="clear" w:color="auto" w:fill="auto"/>
            <w:noWrap/>
            <w:vAlign w:val="center"/>
          </w:tcPr>
          <w:p w14:paraId="26401135" w14:textId="77777777" w:rsidR="00FB3C1B" w:rsidRPr="008C6973" w:rsidRDefault="00FB3C1B" w:rsidP="00F54355">
            <w:pPr>
              <w:widowControl/>
              <w:jc w:val="center"/>
              <w:rPr>
                <w:rFonts w:ascii="仿宋_GB2312" w:eastAsia="仿宋_GB2312" w:hAnsi="宋体" w:cs="宋体"/>
                <w:b/>
                <w:bCs/>
                <w:color w:val="000000"/>
                <w:kern w:val="0"/>
                <w:sz w:val="24"/>
              </w:rPr>
            </w:pPr>
            <w:r w:rsidRPr="008C6973">
              <w:rPr>
                <w:rFonts w:ascii="仿宋_GB2312" w:eastAsia="仿宋_GB2312" w:hAnsi="宋体" w:cs="宋体" w:hint="eastAsia"/>
                <w:b/>
                <w:bCs/>
                <w:color w:val="000000"/>
                <w:kern w:val="0"/>
                <w:sz w:val="24"/>
              </w:rPr>
              <w:t>基本污水处理服务费</w:t>
            </w:r>
          </w:p>
        </w:tc>
        <w:tc>
          <w:tcPr>
            <w:tcW w:w="1348" w:type="pct"/>
            <w:vAlign w:val="center"/>
          </w:tcPr>
          <w:p w14:paraId="02E0F480" w14:textId="77777777" w:rsidR="00FB3C1B" w:rsidRPr="008C6973" w:rsidRDefault="00FB3C1B" w:rsidP="00F54355">
            <w:pPr>
              <w:widowControl/>
              <w:jc w:val="center"/>
              <w:rPr>
                <w:rFonts w:ascii="仿宋_GB2312" w:eastAsia="仿宋_GB2312" w:hAnsi="宋体" w:cs="宋体"/>
                <w:b/>
                <w:bCs/>
                <w:color w:val="000000"/>
                <w:kern w:val="0"/>
                <w:sz w:val="24"/>
              </w:rPr>
            </w:pPr>
            <w:r w:rsidRPr="008C6973">
              <w:rPr>
                <w:rFonts w:ascii="仿宋_GB2312" w:eastAsia="仿宋_GB2312" w:hAnsi="宋体" w:cs="宋体" w:hint="eastAsia"/>
                <w:b/>
                <w:bCs/>
                <w:color w:val="000000"/>
                <w:kern w:val="0"/>
                <w:sz w:val="24"/>
              </w:rPr>
              <w:t>超量污水处理服务费</w:t>
            </w:r>
          </w:p>
        </w:tc>
        <w:tc>
          <w:tcPr>
            <w:tcW w:w="873" w:type="pct"/>
            <w:vAlign w:val="center"/>
          </w:tcPr>
          <w:p w14:paraId="0B10889A" w14:textId="77777777" w:rsidR="00FB3C1B" w:rsidRPr="008C6973" w:rsidRDefault="00FB3C1B" w:rsidP="00F54355">
            <w:pPr>
              <w:widowControl/>
              <w:jc w:val="center"/>
              <w:rPr>
                <w:rFonts w:ascii="仿宋_GB2312" w:eastAsia="仿宋_GB2312" w:hAnsi="宋体" w:cs="宋体"/>
                <w:b/>
                <w:bCs/>
                <w:color w:val="000000"/>
                <w:kern w:val="0"/>
                <w:sz w:val="24"/>
              </w:rPr>
            </w:pPr>
            <w:r w:rsidRPr="008C6973">
              <w:rPr>
                <w:rFonts w:ascii="仿宋_GB2312" w:eastAsia="仿宋_GB2312" w:hAnsi="宋体" w:cs="宋体" w:hint="eastAsia"/>
                <w:b/>
                <w:bCs/>
                <w:color w:val="000000"/>
                <w:kern w:val="0"/>
                <w:sz w:val="24"/>
              </w:rPr>
              <w:t>综合单价</w:t>
            </w:r>
          </w:p>
        </w:tc>
      </w:tr>
      <w:tr w:rsidR="00FB3C1B" w:rsidRPr="008C6973" w14:paraId="30318405" w14:textId="77777777">
        <w:trPr>
          <w:trHeight w:val="300"/>
        </w:trPr>
        <w:tc>
          <w:tcPr>
            <w:tcW w:w="1377" w:type="pct"/>
            <w:shd w:val="clear" w:color="auto" w:fill="auto"/>
            <w:noWrap/>
            <w:vAlign w:val="center"/>
          </w:tcPr>
          <w:p w14:paraId="23DDE155" w14:textId="77777777" w:rsidR="00FB3C1B" w:rsidRPr="008C6973" w:rsidRDefault="00FB3C1B" w:rsidP="00F54355">
            <w:pPr>
              <w:widowControl/>
              <w:jc w:val="center"/>
              <w:rPr>
                <w:rFonts w:ascii="仿宋_GB2312" w:eastAsia="仿宋_GB2312" w:hAnsi="宋体" w:cs="宋体"/>
                <w:color w:val="000000"/>
                <w:kern w:val="0"/>
                <w:sz w:val="24"/>
              </w:rPr>
            </w:pPr>
            <w:r w:rsidRPr="008C6973">
              <w:rPr>
                <w:rFonts w:ascii="仿宋_GB2312" w:eastAsia="仿宋_GB2312" w:hAnsi="宋体" w:cs="宋体" w:hint="eastAsia"/>
                <w:color w:val="000000"/>
                <w:kern w:val="0"/>
                <w:sz w:val="24"/>
              </w:rPr>
              <w:t>201</w:t>
            </w:r>
            <w:r w:rsidRPr="008C6973">
              <w:rPr>
                <w:rFonts w:ascii="仿宋_GB2312" w:eastAsia="仿宋_GB2312" w:hAnsi="宋体" w:cs="宋体"/>
                <w:color w:val="000000"/>
                <w:kern w:val="0"/>
                <w:sz w:val="24"/>
              </w:rPr>
              <w:t>7</w:t>
            </w:r>
          </w:p>
          <w:p w14:paraId="121A3CE8" w14:textId="77777777" w:rsidR="00FB3C1B" w:rsidRPr="008C6973" w:rsidRDefault="00FB3C1B" w:rsidP="00F54355">
            <w:pPr>
              <w:widowControl/>
              <w:jc w:val="center"/>
              <w:rPr>
                <w:rFonts w:ascii="仿宋_GB2312" w:eastAsia="仿宋_GB2312" w:hAnsi="宋体" w:cs="宋体"/>
                <w:color w:val="000000"/>
                <w:kern w:val="0"/>
                <w:sz w:val="24"/>
              </w:rPr>
            </w:pPr>
            <w:r w:rsidRPr="008C6973">
              <w:rPr>
                <w:rFonts w:ascii="仿宋_GB2312" w:eastAsia="仿宋_GB2312" w:hAnsi="宋体" w:cs="宋体" w:hint="eastAsia"/>
                <w:color w:val="000000"/>
                <w:kern w:val="0"/>
                <w:sz w:val="24"/>
              </w:rPr>
              <w:t>（提标前结算价）</w:t>
            </w:r>
          </w:p>
        </w:tc>
        <w:tc>
          <w:tcPr>
            <w:tcW w:w="1402" w:type="pct"/>
            <w:shd w:val="clear" w:color="auto" w:fill="auto"/>
            <w:noWrap/>
            <w:vAlign w:val="center"/>
          </w:tcPr>
          <w:p w14:paraId="139F42E6" w14:textId="77777777" w:rsidR="00FB3C1B" w:rsidRPr="008C6973" w:rsidRDefault="00FB3C1B" w:rsidP="00F54355">
            <w:pPr>
              <w:widowControl/>
              <w:jc w:val="center"/>
              <w:rPr>
                <w:rFonts w:ascii="仿宋_GB2312" w:eastAsia="仿宋_GB2312" w:hAnsi="宋体" w:cs="宋体"/>
                <w:color w:val="000000"/>
                <w:kern w:val="0"/>
                <w:sz w:val="24"/>
              </w:rPr>
            </w:pPr>
            <w:r w:rsidRPr="008C6973">
              <w:rPr>
                <w:rFonts w:ascii="仿宋_GB2312" w:eastAsia="仿宋_GB2312" w:hAnsi="宋体" w:cs="宋体" w:hint="eastAsia"/>
                <w:color w:val="000000"/>
                <w:kern w:val="0"/>
                <w:sz w:val="24"/>
              </w:rPr>
              <w:t>1.</w:t>
            </w:r>
            <w:r w:rsidRPr="008C6973">
              <w:rPr>
                <w:rFonts w:ascii="仿宋_GB2312" w:eastAsia="仿宋_GB2312" w:hAnsi="宋体" w:cs="宋体"/>
                <w:color w:val="000000"/>
                <w:kern w:val="0"/>
                <w:sz w:val="24"/>
              </w:rPr>
              <w:t>1673</w:t>
            </w:r>
          </w:p>
        </w:tc>
        <w:tc>
          <w:tcPr>
            <w:tcW w:w="1348" w:type="pct"/>
            <w:vAlign w:val="center"/>
          </w:tcPr>
          <w:p w14:paraId="5FD62CA2" w14:textId="77777777" w:rsidR="00FB3C1B" w:rsidRPr="008C6973" w:rsidRDefault="00FB3C1B" w:rsidP="00F54355">
            <w:pPr>
              <w:widowControl/>
              <w:jc w:val="center"/>
              <w:rPr>
                <w:rFonts w:ascii="仿宋_GB2312" w:eastAsia="仿宋_GB2312" w:hAnsi="宋体" w:cs="宋体"/>
                <w:color w:val="000000"/>
                <w:kern w:val="0"/>
                <w:sz w:val="24"/>
              </w:rPr>
            </w:pPr>
            <w:r w:rsidRPr="008C6973">
              <w:rPr>
                <w:rFonts w:ascii="仿宋_GB2312" w:eastAsia="仿宋_GB2312" w:hAnsi="宋体" w:cs="宋体" w:hint="eastAsia"/>
                <w:color w:val="000000"/>
                <w:kern w:val="0"/>
                <w:sz w:val="24"/>
              </w:rPr>
              <w:t>0.</w:t>
            </w:r>
            <w:r w:rsidRPr="008C6973">
              <w:rPr>
                <w:rFonts w:ascii="仿宋_GB2312" w:eastAsia="仿宋_GB2312" w:hAnsi="宋体" w:cs="宋体"/>
                <w:color w:val="000000"/>
                <w:kern w:val="0"/>
                <w:sz w:val="24"/>
              </w:rPr>
              <w:t>9311</w:t>
            </w:r>
          </w:p>
        </w:tc>
        <w:tc>
          <w:tcPr>
            <w:tcW w:w="873" w:type="pct"/>
            <w:vAlign w:val="center"/>
          </w:tcPr>
          <w:p w14:paraId="367B3874" w14:textId="77777777" w:rsidR="00FB3C1B" w:rsidRPr="008C6973" w:rsidRDefault="00FB3C1B" w:rsidP="00F54355">
            <w:pPr>
              <w:widowControl/>
              <w:jc w:val="center"/>
              <w:rPr>
                <w:rFonts w:ascii="仿宋_GB2312" w:eastAsia="仿宋_GB2312" w:hAnsi="宋体" w:cs="宋体"/>
                <w:color w:val="000000"/>
                <w:kern w:val="0"/>
                <w:sz w:val="24"/>
              </w:rPr>
            </w:pPr>
            <w:r w:rsidRPr="008C6973">
              <w:rPr>
                <w:rFonts w:ascii="仿宋_GB2312" w:eastAsia="仿宋_GB2312" w:hAnsi="宋体" w:cs="宋体" w:hint="eastAsia"/>
                <w:color w:val="000000"/>
                <w:kern w:val="0"/>
                <w:sz w:val="24"/>
              </w:rPr>
              <w:t>约1.</w:t>
            </w:r>
            <w:r w:rsidRPr="008C6973">
              <w:rPr>
                <w:rFonts w:ascii="仿宋_GB2312" w:eastAsia="仿宋_GB2312" w:hAnsi="宋体" w:cs="宋体"/>
                <w:color w:val="000000"/>
                <w:kern w:val="0"/>
                <w:sz w:val="24"/>
              </w:rPr>
              <w:t>07</w:t>
            </w:r>
          </w:p>
        </w:tc>
      </w:tr>
      <w:tr w:rsidR="00FB3C1B" w:rsidRPr="008C6973" w14:paraId="26099952" w14:textId="77777777">
        <w:trPr>
          <w:trHeight w:val="300"/>
        </w:trPr>
        <w:tc>
          <w:tcPr>
            <w:tcW w:w="1377" w:type="pct"/>
            <w:shd w:val="clear" w:color="auto" w:fill="auto"/>
            <w:noWrap/>
            <w:vAlign w:val="center"/>
          </w:tcPr>
          <w:p w14:paraId="76A29166" w14:textId="77777777" w:rsidR="00FB3C1B" w:rsidRPr="008C6973" w:rsidRDefault="00FB3C1B" w:rsidP="00F54355">
            <w:pPr>
              <w:widowControl/>
              <w:jc w:val="center"/>
              <w:rPr>
                <w:rFonts w:ascii="仿宋_GB2312" w:eastAsia="仿宋_GB2312" w:hAnsi="宋体" w:cs="宋体"/>
                <w:color w:val="000000"/>
                <w:kern w:val="0"/>
                <w:sz w:val="24"/>
              </w:rPr>
            </w:pPr>
            <w:r w:rsidRPr="008C6973">
              <w:rPr>
                <w:rFonts w:ascii="仿宋_GB2312" w:eastAsia="仿宋_GB2312" w:hAnsi="宋体" w:cs="宋体" w:hint="eastAsia"/>
                <w:color w:val="000000"/>
                <w:kern w:val="0"/>
                <w:sz w:val="24"/>
              </w:rPr>
              <w:t>20</w:t>
            </w:r>
            <w:r w:rsidRPr="008C6973">
              <w:rPr>
                <w:rFonts w:ascii="仿宋_GB2312" w:eastAsia="仿宋_GB2312" w:hAnsi="宋体" w:cs="宋体"/>
                <w:color w:val="000000"/>
                <w:kern w:val="0"/>
                <w:sz w:val="24"/>
              </w:rPr>
              <w:t>18-2021</w:t>
            </w:r>
          </w:p>
          <w:p w14:paraId="55B0F13C" w14:textId="77777777" w:rsidR="00FB3C1B" w:rsidRPr="008C6973" w:rsidRDefault="00FB3C1B" w:rsidP="00F54355">
            <w:pPr>
              <w:widowControl/>
              <w:jc w:val="center"/>
              <w:rPr>
                <w:rFonts w:ascii="仿宋_GB2312" w:eastAsia="仿宋_GB2312" w:hAnsi="宋体" w:cs="宋体"/>
                <w:color w:val="000000"/>
                <w:kern w:val="0"/>
                <w:sz w:val="24"/>
              </w:rPr>
            </w:pPr>
            <w:r w:rsidRPr="008C6973">
              <w:rPr>
                <w:rFonts w:ascii="仿宋_GB2312" w:eastAsia="仿宋_GB2312" w:hAnsi="宋体" w:cs="宋体" w:hint="eastAsia"/>
                <w:color w:val="000000"/>
                <w:kern w:val="0"/>
                <w:sz w:val="24"/>
              </w:rPr>
              <w:t>（提标后暂定价）</w:t>
            </w:r>
          </w:p>
        </w:tc>
        <w:tc>
          <w:tcPr>
            <w:tcW w:w="1402" w:type="pct"/>
            <w:shd w:val="clear" w:color="auto" w:fill="auto"/>
            <w:noWrap/>
            <w:vAlign w:val="center"/>
          </w:tcPr>
          <w:p w14:paraId="00237C51" w14:textId="77777777" w:rsidR="00FB3C1B" w:rsidRPr="008C6973" w:rsidRDefault="00FB3C1B" w:rsidP="00F54355">
            <w:pPr>
              <w:widowControl/>
              <w:jc w:val="center"/>
              <w:rPr>
                <w:rFonts w:ascii="仿宋_GB2312" w:eastAsia="仿宋_GB2312" w:hAnsi="宋体" w:cs="宋体"/>
                <w:color w:val="000000"/>
                <w:kern w:val="0"/>
                <w:sz w:val="24"/>
              </w:rPr>
            </w:pPr>
            <w:bookmarkStart w:id="19" w:name="_Hlk108698544"/>
            <w:r w:rsidRPr="008C6973">
              <w:rPr>
                <w:rFonts w:ascii="仿宋_GB2312" w:eastAsia="仿宋_GB2312" w:hAnsi="宋体" w:cs="宋体" w:hint="eastAsia"/>
                <w:color w:val="000000"/>
                <w:kern w:val="0"/>
                <w:sz w:val="24"/>
              </w:rPr>
              <w:t>2.</w:t>
            </w:r>
            <w:r w:rsidRPr="008C6973">
              <w:rPr>
                <w:rFonts w:ascii="仿宋_GB2312" w:eastAsia="仿宋_GB2312" w:hAnsi="宋体" w:cs="宋体"/>
                <w:color w:val="000000"/>
                <w:kern w:val="0"/>
                <w:sz w:val="24"/>
              </w:rPr>
              <w:t>0873</w:t>
            </w:r>
            <w:bookmarkEnd w:id="19"/>
          </w:p>
        </w:tc>
        <w:tc>
          <w:tcPr>
            <w:tcW w:w="1348" w:type="pct"/>
            <w:vAlign w:val="center"/>
          </w:tcPr>
          <w:p w14:paraId="6C64EA04" w14:textId="77777777" w:rsidR="00FB3C1B" w:rsidRPr="008C6973" w:rsidRDefault="00FB3C1B" w:rsidP="00F54355">
            <w:pPr>
              <w:widowControl/>
              <w:jc w:val="center"/>
              <w:rPr>
                <w:rFonts w:ascii="仿宋_GB2312" w:eastAsia="仿宋_GB2312" w:hAnsi="宋体" w:cs="宋体"/>
                <w:color w:val="000000"/>
                <w:kern w:val="0"/>
                <w:sz w:val="24"/>
              </w:rPr>
            </w:pPr>
            <w:bookmarkStart w:id="20" w:name="_Hlk108698681"/>
            <w:r w:rsidRPr="008C6973">
              <w:rPr>
                <w:rFonts w:ascii="仿宋_GB2312" w:eastAsia="仿宋_GB2312" w:hAnsi="宋体" w:cs="宋体" w:hint="eastAsia"/>
                <w:color w:val="000000"/>
                <w:kern w:val="0"/>
                <w:sz w:val="24"/>
              </w:rPr>
              <w:t>1.</w:t>
            </w:r>
            <w:r w:rsidRPr="008C6973">
              <w:rPr>
                <w:rFonts w:ascii="仿宋_GB2312" w:eastAsia="仿宋_GB2312" w:hAnsi="宋体" w:cs="宋体"/>
                <w:color w:val="000000"/>
                <w:kern w:val="0"/>
                <w:sz w:val="24"/>
              </w:rPr>
              <w:t>6711</w:t>
            </w:r>
            <w:bookmarkEnd w:id="20"/>
          </w:p>
        </w:tc>
        <w:tc>
          <w:tcPr>
            <w:tcW w:w="873" w:type="pct"/>
            <w:vAlign w:val="center"/>
          </w:tcPr>
          <w:p w14:paraId="76729D4D" w14:textId="77777777" w:rsidR="00FB3C1B" w:rsidRPr="008C6973" w:rsidRDefault="00FB3C1B" w:rsidP="00F54355">
            <w:pPr>
              <w:widowControl/>
              <w:jc w:val="center"/>
              <w:rPr>
                <w:rFonts w:ascii="仿宋_GB2312" w:eastAsia="仿宋_GB2312" w:hAnsi="宋体" w:cs="宋体"/>
                <w:color w:val="000000"/>
                <w:kern w:val="0"/>
                <w:sz w:val="24"/>
              </w:rPr>
            </w:pPr>
            <w:r w:rsidRPr="008C6973">
              <w:rPr>
                <w:rFonts w:ascii="仿宋_GB2312" w:eastAsia="仿宋_GB2312" w:hAnsi="宋体" w:cs="宋体" w:hint="eastAsia"/>
                <w:color w:val="000000"/>
                <w:kern w:val="0"/>
                <w:sz w:val="24"/>
              </w:rPr>
              <w:t>约</w:t>
            </w:r>
            <w:r w:rsidRPr="008C6973">
              <w:rPr>
                <w:rFonts w:ascii="仿宋_GB2312" w:eastAsia="仿宋_GB2312" w:hAnsi="宋体" w:cs="宋体"/>
                <w:color w:val="000000"/>
                <w:kern w:val="0"/>
                <w:sz w:val="24"/>
              </w:rPr>
              <w:t>1</w:t>
            </w:r>
            <w:r w:rsidRPr="008C6973">
              <w:rPr>
                <w:rFonts w:ascii="仿宋_GB2312" w:eastAsia="仿宋_GB2312" w:hAnsi="宋体" w:cs="宋体" w:hint="eastAsia"/>
                <w:color w:val="000000"/>
                <w:kern w:val="0"/>
                <w:sz w:val="24"/>
              </w:rPr>
              <w:t>.</w:t>
            </w:r>
            <w:r w:rsidRPr="008C6973">
              <w:rPr>
                <w:rFonts w:ascii="仿宋_GB2312" w:eastAsia="仿宋_GB2312" w:hAnsi="宋体" w:cs="宋体"/>
                <w:color w:val="000000"/>
                <w:kern w:val="0"/>
                <w:sz w:val="24"/>
              </w:rPr>
              <w:t>93</w:t>
            </w:r>
          </w:p>
        </w:tc>
      </w:tr>
    </w:tbl>
    <w:p w14:paraId="594BAC7D" w14:textId="77777777" w:rsidR="009125DC" w:rsidRPr="00D52912" w:rsidRDefault="009125DC" w:rsidP="00F54355">
      <w:pPr>
        <w:spacing w:line="600" w:lineRule="exact"/>
        <w:ind w:firstLineChars="200" w:firstLine="560"/>
        <w:rPr>
          <w:rFonts w:ascii="仿宋_GB2312" w:eastAsia="仿宋_GB2312"/>
          <w:b/>
          <w:bCs/>
          <w:sz w:val="28"/>
          <w:szCs w:val="28"/>
        </w:rPr>
      </w:pPr>
      <w:r w:rsidRPr="00D52912">
        <w:rPr>
          <w:rFonts w:ascii="仿宋_GB2312" w:eastAsia="仿宋_GB2312" w:hAnsi="仿宋_GB2312" w:cs="仿宋_GB2312" w:hint="eastAsia"/>
          <w:bCs/>
          <w:color w:val="000000"/>
          <w:sz w:val="28"/>
          <w:szCs w:val="28"/>
        </w:rPr>
        <w:t>经评价，</w:t>
      </w:r>
      <w:r w:rsidRPr="00D52912">
        <w:rPr>
          <w:rFonts w:ascii="仿宋_GB2312" w:eastAsia="仿宋_GB2312" w:hint="eastAsia"/>
          <w:sz w:val="28"/>
          <w:szCs w:val="28"/>
        </w:rPr>
        <w:t>成本测算单价是区水务局在一期提</w:t>
      </w:r>
      <w:proofErr w:type="gramStart"/>
      <w:r w:rsidRPr="00D52912">
        <w:rPr>
          <w:rFonts w:ascii="仿宋_GB2312" w:eastAsia="仿宋_GB2312" w:hint="eastAsia"/>
          <w:sz w:val="28"/>
          <w:szCs w:val="28"/>
        </w:rPr>
        <w:t>标改造</w:t>
      </w:r>
      <w:proofErr w:type="gramEnd"/>
      <w:r w:rsidRPr="00D52912">
        <w:rPr>
          <w:rFonts w:ascii="仿宋_GB2312" w:eastAsia="仿宋_GB2312" w:hint="eastAsia"/>
          <w:sz w:val="28"/>
          <w:szCs w:val="28"/>
        </w:rPr>
        <w:t>后，长兴污水厂运营尚未产生实际成本数据的情况下，为编制预算和协议签订的预估价格。</w:t>
      </w:r>
    </w:p>
    <w:p w14:paraId="47251F1C" w14:textId="77777777" w:rsidR="00FB3C1B" w:rsidRPr="00D52912" w:rsidRDefault="00EF3CC4" w:rsidP="00F54355">
      <w:pPr>
        <w:spacing w:line="600" w:lineRule="exact"/>
        <w:ind w:firstLineChars="200" w:firstLine="562"/>
        <w:rPr>
          <w:rFonts w:ascii="仿宋_GB2312" w:eastAsia="仿宋_GB2312"/>
          <w:b/>
          <w:bCs/>
          <w:sz w:val="28"/>
          <w:szCs w:val="28"/>
        </w:rPr>
      </w:pPr>
      <w:r w:rsidRPr="00D52912">
        <w:rPr>
          <w:rFonts w:ascii="仿宋_GB2312" w:eastAsia="仿宋_GB2312"/>
          <w:b/>
          <w:bCs/>
          <w:sz w:val="28"/>
          <w:szCs w:val="28"/>
        </w:rPr>
        <w:t>2</w:t>
      </w:r>
      <w:r w:rsidR="00FB3C1B" w:rsidRPr="00D52912">
        <w:rPr>
          <w:rFonts w:ascii="仿宋_GB2312" w:eastAsia="仿宋_GB2312" w:hint="eastAsia"/>
          <w:b/>
          <w:bCs/>
          <w:sz w:val="28"/>
          <w:szCs w:val="28"/>
        </w:rPr>
        <w:t>.</w:t>
      </w:r>
      <w:bookmarkStart w:id="21" w:name="_Hlk108697958"/>
      <w:r w:rsidR="00FB3C1B" w:rsidRPr="00D52912">
        <w:rPr>
          <w:rFonts w:ascii="仿宋_GB2312" w:eastAsia="仿宋_GB2312" w:hint="eastAsia"/>
          <w:b/>
          <w:bCs/>
          <w:sz w:val="28"/>
          <w:szCs w:val="28"/>
        </w:rPr>
        <w:t>项目预算及资金使用情况</w:t>
      </w:r>
    </w:p>
    <w:p w14:paraId="445FB741" w14:textId="77777777" w:rsidR="009A19A1" w:rsidRPr="009A19A1" w:rsidRDefault="009125DC" w:rsidP="009A19A1">
      <w:pPr>
        <w:spacing w:line="600" w:lineRule="exact"/>
        <w:ind w:firstLineChars="200" w:firstLine="560"/>
        <w:rPr>
          <w:rFonts w:ascii="仿宋_GB2312" w:eastAsia="仿宋_GB2312" w:hAnsi="仿宋_GB2312" w:cs="仿宋_GB2312"/>
          <w:bCs/>
          <w:color w:val="000000"/>
          <w:sz w:val="28"/>
          <w:szCs w:val="28"/>
        </w:rPr>
      </w:pPr>
      <w:bookmarkStart w:id="22" w:name="_Hlk108698903"/>
      <w:bookmarkEnd w:id="21"/>
      <w:r w:rsidRPr="00D52912">
        <w:rPr>
          <w:rFonts w:ascii="仿宋_GB2312" w:eastAsia="仿宋_GB2312" w:hAnsi="仿宋_GB2312" w:cs="仿宋_GB2312" w:hint="eastAsia"/>
          <w:bCs/>
          <w:color w:val="000000"/>
          <w:sz w:val="28"/>
          <w:szCs w:val="28"/>
        </w:rPr>
        <w:t>目前区水务局根据基本水量1.5万m</w:t>
      </w:r>
      <w:r w:rsidRPr="00D52912">
        <w:rPr>
          <w:rFonts w:ascii="仿宋_GB2312" w:eastAsia="仿宋_GB2312" w:hAnsi="仿宋_GB2312" w:cs="仿宋_GB2312" w:hint="eastAsia"/>
          <w:bCs/>
          <w:color w:val="000000"/>
          <w:sz w:val="28"/>
          <w:szCs w:val="28"/>
          <w:vertAlign w:val="superscript"/>
        </w:rPr>
        <w:t>3</w:t>
      </w:r>
      <w:r w:rsidRPr="00D52912">
        <w:rPr>
          <w:rFonts w:ascii="仿宋_GB2312" w:eastAsia="仿宋_GB2312" w:hAnsi="仿宋_GB2312" w:cs="仿宋_GB2312" w:hint="eastAsia"/>
          <w:bCs/>
          <w:color w:val="000000"/>
          <w:sz w:val="28"/>
          <w:szCs w:val="28"/>
        </w:rPr>
        <w:t>/天和预估的超进水量，按照成本测算的单价（2</w:t>
      </w:r>
      <w:r w:rsidRPr="00D52912">
        <w:rPr>
          <w:rFonts w:ascii="仿宋_GB2312" w:eastAsia="仿宋_GB2312" w:hAnsi="仿宋_GB2312" w:cs="仿宋_GB2312"/>
          <w:bCs/>
          <w:color w:val="000000"/>
          <w:sz w:val="28"/>
          <w:szCs w:val="28"/>
        </w:rPr>
        <w:t>017</w:t>
      </w:r>
      <w:r w:rsidRPr="00D52912">
        <w:rPr>
          <w:rFonts w:ascii="仿宋_GB2312" w:eastAsia="仿宋_GB2312" w:hAnsi="仿宋_GB2312" w:cs="仿宋_GB2312" w:hint="eastAsia"/>
          <w:bCs/>
          <w:color w:val="000000"/>
          <w:sz w:val="28"/>
          <w:szCs w:val="28"/>
        </w:rPr>
        <w:t>年为提</w:t>
      </w:r>
      <w:proofErr w:type="gramStart"/>
      <w:r w:rsidRPr="00D52912">
        <w:rPr>
          <w:rFonts w:ascii="仿宋_GB2312" w:eastAsia="仿宋_GB2312" w:hAnsi="仿宋_GB2312" w:cs="仿宋_GB2312" w:hint="eastAsia"/>
          <w:bCs/>
          <w:color w:val="000000"/>
          <w:sz w:val="28"/>
          <w:szCs w:val="28"/>
        </w:rPr>
        <w:t>标改造</w:t>
      </w:r>
      <w:proofErr w:type="gramEnd"/>
      <w:r w:rsidRPr="00D52912">
        <w:rPr>
          <w:rFonts w:ascii="仿宋_GB2312" w:eastAsia="仿宋_GB2312" w:hAnsi="仿宋_GB2312" w:cs="仿宋_GB2312" w:hint="eastAsia"/>
          <w:bCs/>
          <w:color w:val="000000"/>
          <w:sz w:val="28"/>
          <w:szCs w:val="28"/>
        </w:rPr>
        <w:t>前的单价），结合暂未拨付的历年运行经费编制预算。（年度预算=基本水量*365天*基本单价+超进水量*365天*超量单价+历年未支付费用）</w:t>
      </w:r>
      <w:r w:rsidR="009A19A1">
        <w:rPr>
          <w:rFonts w:ascii="仿宋_GB2312" w:eastAsia="仿宋_GB2312" w:hAnsi="仿宋_GB2312" w:cs="仿宋_GB2312" w:hint="eastAsia"/>
          <w:bCs/>
          <w:color w:val="000000"/>
          <w:sz w:val="28"/>
          <w:szCs w:val="28"/>
        </w:rPr>
        <w:t>其中，</w:t>
      </w:r>
      <w:r w:rsidR="009A19A1" w:rsidRPr="009A19A1">
        <w:rPr>
          <w:rFonts w:ascii="仿宋_GB2312" w:eastAsia="仿宋_GB2312" w:hAnsi="仿宋_GB2312" w:cs="仿宋_GB2312" w:hint="eastAsia"/>
          <w:bCs/>
          <w:color w:val="000000"/>
          <w:sz w:val="28"/>
          <w:szCs w:val="28"/>
        </w:rPr>
        <w:t>2019年预算根据预估水量约2.4万m</w:t>
      </w:r>
      <w:r w:rsidR="009A19A1" w:rsidRPr="009A19A1">
        <w:rPr>
          <w:rFonts w:ascii="仿宋_GB2312" w:eastAsia="仿宋_GB2312" w:hAnsi="仿宋_GB2312" w:cs="仿宋_GB2312" w:hint="eastAsia"/>
          <w:bCs/>
          <w:color w:val="000000"/>
          <w:sz w:val="28"/>
          <w:szCs w:val="28"/>
          <w:vertAlign w:val="superscript"/>
        </w:rPr>
        <w:t>3</w:t>
      </w:r>
      <w:r w:rsidR="009A19A1" w:rsidRPr="009A19A1">
        <w:rPr>
          <w:rFonts w:ascii="仿宋_GB2312" w:eastAsia="仿宋_GB2312" w:hAnsi="仿宋_GB2312" w:cs="仿宋_GB2312" w:hint="eastAsia"/>
          <w:bCs/>
          <w:color w:val="000000"/>
          <w:sz w:val="28"/>
          <w:szCs w:val="28"/>
        </w:rPr>
        <w:t>/天，提</w:t>
      </w:r>
      <w:proofErr w:type="gramStart"/>
      <w:r w:rsidR="009A19A1" w:rsidRPr="009A19A1">
        <w:rPr>
          <w:rFonts w:ascii="仿宋_GB2312" w:eastAsia="仿宋_GB2312" w:hAnsi="仿宋_GB2312" w:cs="仿宋_GB2312" w:hint="eastAsia"/>
          <w:bCs/>
          <w:color w:val="000000"/>
          <w:sz w:val="28"/>
          <w:szCs w:val="28"/>
        </w:rPr>
        <w:t>标改造</w:t>
      </w:r>
      <w:proofErr w:type="gramEnd"/>
      <w:r w:rsidR="009A19A1" w:rsidRPr="009A19A1">
        <w:rPr>
          <w:rFonts w:ascii="仿宋_GB2312" w:eastAsia="仿宋_GB2312" w:hAnsi="仿宋_GB2312" w:cs="仿宋_GB2312" w:hint="eastAsia"/>
          <w:bCs/>
          <w:color w:val="000000"/>
          <w:sz w:val="28"/>
          <w:szCs w:val="28"/>
        </w:rPr>
        <w:t>后的服务费单价及尚未结算的2017、2018年超量水费编制预算2102.75万元；2020、2021年根据预估水量约2.6万m</w:t>
      </w:r>
      <w:r w:rsidR="009A19A1" w:rsidRPr="009A19A1">
        <w:rPr>
          <w:rFonts w:ascii="仿宋_GB2312" w:eastAsia="仿宋_GB2312" w:hAnsi="仿宋_GB2312" w:cs="仿宋_GB2312" w:hint="eastAsia"/>
          <w:bCs/>
          <w:color w:val="000000"/>
          <w:sz w:val="28"/>
          <w:szCs w:val="28"/>
          <w:vertAlign w:val="superscript"/>
        </w:rPr>
        <w:t>3</w:t>
      </w:r>
      <w:r w:rsidR="009A19A1" w:rsidRPr="009A19A1">
        <w:rPr>
          <w:rFonts w:ascii="仿宋_GB2312" w:eastAsia="仿宋_GB2312" w:hAnsi="仿宋_GB2312" w:cs="仿宋_GB2312" w:hint="eastAsia"/>
          <w:bCs/>
          <w:color w:val="000000"/>
          <w:sz w:val="28"/>
          <w:szCs w:val="28"/>
        </w:rPr>
        <w:t>/天及服务费</w:t>
      </w:r>
      <w:r w:rsidR="009A19A1" w:rsidRPr="009A19A1">
        <w:rPr>
          <w:rFonts w:ascii="仿宋_GB2312" w:eastAsia="仿宋_GB2312" w:hAnsi="仿宋_GB2312" w:cs="仿宋_GB2312" w:hint="eastAsia"/>
          <w:bCs/>
          <w:color w:val="000000"/>
          <w:sz w:val="28"/>
          <w:szCs w:val="28"/>
        </w:rPr>
        <w:lastRenderedPageBreak/>
        <w:t>编制预算1800万元，具体如下：</w:t>
      </w:r>
    </w:p>
    <w:p w14:paraId="27061C6B" w14:textId="720D1F0B" w:rsidR="009A19A1" w:rsidRPr="009A19A1" w:rsidRDefault="009A19A1" w:rsidP="009A19A1">
      <w:pPr>
        <w:spacing w:line="600" w:lineRule="exact"/>
        <w:ind w:firstLineChars="200" w:firstLine="560"/>
        <w:rPr>
          <w:rFonts w:ascii="仿宋_GB2312" w:eastAsia="仿宋_GB2312" w:hAnsi="仿宋_GB2312" w:cs="仿宋_GB2312"/>
          <w:bCs/>
          <w:color w:val="000000"/>
          <w:sz w:val="28"/>
          <w:szCs w:val="28"/>
        </w:rPr>
      </w:pPr>
      <w:r w:rsidRPr="009A19A1">
        <w:rPr>
          <w:rFonts w:ascii="仿宋_GB2312" w:eastAsia="仿宋_GB2312" w:hAnsi="仿宋_GB2312" w:cs="仿宋_GB2312" w:hint="eastAsia"/>
          <w:bCs/>
          <w:color w:val="000000"/>
          <w:sz w:val="28"/>
          <w:szCs w:val="28"/>
        </w:rPr>
        <w:t>2019年预算=1.5万m</w:t>
      </w:r>
      <w:r w:rsidRPr="009A19A1">
        <w:rPr>
          <w:rFonts w:ascii="仿宋_GB2312" w:eastAsia="仿宋_GB2312" w:hAnsi="仿宋_GB2312" w:cs="仿宋_GB2312" w:hint="eastAsia"/>
          <w:bCs/>
          <w:color w:val="000000"/>
          <w:sz w:val="28"/>
          <w:szCs w:val="28"/>
          <w:vertAlign w:val="superscript"/>
        </w:rPr>
        <w:t>3</w:t>
      </w:r>
      <w:r w:rsidRPr="009A19A1">
        <w:rPr>
          <w:rFonts w:ascii="仿宋_GB2312" w:eastAsia="仿宋_GB2312" w:hAnsi="仿宋_GB2312" w:cs="仿宋_GB2312" w:hint="eastAsia"/>
          <w:bCs/>
          <w:color w:val="000000"/>
          <w:sz w:val="28"/>
          <w:szCs w:val="28"/>
        </w:rPr>
        <w:t>/天*365天*2.0873元/m</w:t>
      </w:r>
      <w:r w:rsidRPr="009A19A1">
        <w:rPr>
          <w:rFonts w:ascii="仿宋_GB2312" w:eastAsia="仿宋_GB2312" w:hAnsi="仿宋_GB2312" w:cs="仿宋_GB2312" w:hint="eastAsia"/>
          <w:bCs/>
          <w:color w:val="000000"/>
          <w:sz w:val="28"/>
          <w:szCs w:val="28"/>
          <w:vertAlign w:val="superscript"/>
        </w:rPr>
        <w:t>3</w:t>
      </w:r>
      <w:r w:rsidRPr="009A19A1">
        <w:rPr>
          <w:rFonts w:ascii="仿宋_GB2312" w:eastAsia="仿宋_GB2312" w:hAnsi="仿宋_GB2312" w:cs="仿宋_GB2312" w:hint="eastAsia"/>
          <w:bCs/>
          <w:color w:val="000000"/>
          <w:sz w:val="28"/>
          <w:szCs w:val="28"/>
        </w:rPr>
        <w:t>+（2.4-1.5）m</w:t>
      </w:r>
      <w:r w:rsidRPr="009A19A1">
        <w:rPr>
          <w:rFonts w:ascii="仿宋_GB2312" w:eastAsia="仿宋_GB2312" w:hAnsi="仿宋_GB2312" w:cs="仿宋_GB2312" w:hint="eastAsia"/>
          <w:bCs/>
          <w:color w:val="000000"/>
          <w:sz w:val="28"/>
          <w:szCs w:val="28"/>
          <w:vertAlign w:val="superscript"/>
        </w:rPr>
        <w:t>3</w:t>
      </w:r>
      <w:r w:rsidRPr="009A19A1">
        <w:rPr>
          <w:rFonts w:ascii="仿宋_GB2312" w:eastAsia="仿宋_GB2312" w:hAnsi="仿宋_GB2312" w:cs="仿宋_GB2312" w:hint="eastAsia"/>
          <w:bCs/>
          <w:color w:val="000000"/>
          <w:sz w:val="28"/>
          <w:szCs w:val="28"/>
        </w:rPr>
        <w:t>/天*365天*1.6711元/m</w:t>
      </w:r>
      <w:r w:rsidRPr="009A19A1">
        <w:rPr>
          <w:rFonts w:ascii="仿宋_GB2312" w:eastAsia="仿宋_GB2312" w:hAnsi="仿宋_GB2312" w:cs="仿宋_GB2312" w:hint="eastAsia"/>
          <w:bCs/>
          <w:color w:val="000000"/>
          <w:sz w:val="28"/>
          <w:szCs w:val="28"/>
          <w:vertAlign w:val="superscript"/>
        </w:rPr>
        <w:t>3</w:t>
      </w:r>
      <w:r w:rsidRPr="009A19A1">
        <w:rPr>
          <w:rFonts w:ascii="仿宋_GB2312" w:eastAsia="仿宋_GB2312" w:hAnsi="仿宋_GB2312" w:cs="仿宋_GB2312" w:hint="eastAsia"/>
          <w:bCs/>
          <w:color w:val="000000"/>
          <w:sz w:val="28"/>
          <w:szCs w:val="28"/>
        </w:rPr>
        <w:t>+411万元≈2102.75万元；</w:t>
      </w:r>
    </w:p>
    <w:p w14:paraId="76275DFE" w14:textId="79174779" w:rsidR="009125DC" w:rsidRPr="00D52912" w:rsidRDefault="009A19A1" w:rsidP="009A19A1">
      <w:pPr>
        <w:spacing w:line="600" w:lineRule="exact"/>
        <w:ind w:firstLineChars="200" w:firstLine="560"/>
        <w:rPr>
          <w:rFonts w:ascii="仿宋_GB2312" w:eastAsia="仿宋_GB2312" w:hAnsi="仿宋_GB2312" w:cs="仿宋_GB2312"/>
          <w:bCs/>
          <w:color w:val="000000"/>
          <w:sz w:val="28"/>
          <w:szCs w:val="28"/>
        </w:rPr>
      </w:pPr>
      <w:r w:rsidRPr="009A19A1">
        <w:rPr>
          <w:rFonts w:ascii="仿宋_GB2312" w:eastAsia="仿宋_GB2312" w:hAnsi="仿宋_GB2312" w:cs="仿宋_GB2312" w:hint="eastAsia"/>
          <w:bCs/>
          <w:color w:val="000000"/>
          <w:sz w:val="28"/>
          <w:szCs w:val="28"/>
        </w:rPr>
        <w:t>2020、2021年预算=1.5万m</w:t>
      </w:r>
      <w:r w:rsidRPr="009A19A1">
        <w:rPr>
          <w:rFonts w:ascii="仿宋_GB2312" w:eastAsia="仿宋_GB2312" w:hAnsi="仿宋_GB2312" w:cs="仿宋_GB2312" w:hint="eastAsia"/>
          <w:bCs/>
          <w:color w:val="000000"/>
          <w:sz w:val="28"/>
          <w:szCs w:val="28"/>
          <w:vertAlign w:val="superscript"/>
        </w:rPr>
        <w:t>3</w:t>
      </w:r>
      <w:r w:rsidRPr="009A19A1">
        <w:rPr>
          <w:rFonts w:ascii="仿宋_GB2312" w:eastAsia="仿宋_GB2312" w:hAnsi="仿宋_GB2312" w:cs="仿宋_GB2312" w:hint="eastAsia"/>
          <w:bCs/>
          <w:color w:val="000000"/>
          <w:sz w:val="28"/>
          <w:szCs w:val="28"/>
        </w:rPr>
        <w:t>/天*365天*2.0873元/m</w:t>
      </w:r>
      <w:r w:rsidRPr="009A19A1">
        <w:rPr>
          <w:rFonts w:ascii="仿宋_GB2312" w:eastAsia="仿宋_GB2312" w:hAnsi="仿宋_GB2312" w:cs="仿宋_GB2312" w:hint="eastAsia"/>
          <w:bCs/>
          <w:color w:val="000000"/>
          <w:sz w:val="28"/>
          <w:szCs w:val="28"/>
          <w:vertAlign w:val="superscript"/>
        </w:rPr>
        <w:t>3</w:t>
      </w:r>
      <w:r w:rsidRPr="009A19A1">
        <w:rPr>
          <w:rFonts w:ascii="仿宋_GB2312" w:eastAsia="仿宋_GB2312" w:hAnsi="仿宋_GB2312" w:cs="仿宋_GB2312" w:hint="eastAsia"/>
          <w:bCs/>
          <w:color w:val="000000"/>
          <w:sz w:val="28"/>
          <w:szCs w:val="28"/>
        </w:rPr>
        <w:t>+（2.6-1.5）m</w:t>
      </w:r>
      <w:r w:rsidRPr="009A19A1">
        <w:rPr>
          <w:rFonts w:ascii="仿宋_GB2312" w:eastAsia="仿宋_GB2312" w:hAnsi="仿宋_GB2312" w:cs="仿宋_GB2312" w:hint="eastAsia"/>
          <w:bCs/>
          <w:color w:val="000000"/>
          <w:sz w:val="28"/>
          <w:szCs w:val="28"/>
          <w:vertAlign w:val="superscript"/>
        </w:rPr>
        <w:t>3</w:t>
      </w:r>
      <w:r w:rsidRPr="009A19A1">
        <w:rPr>
          <w:rFonts w:ascii="仿宋_GB2312" w:eastAsia="仿宋_GB2312" w:hAnsi="仿宋_GB2312" w:cs="仿宋_GB2312" w:hint="eastAsia"/>
          <w:bCs/>
          <w:color w:val="000000"/>
          <w:sz w:val="28"/>
          <w:szCs w:val="28"/>
        </w:rPr>
        <w:t>/天*365天*1.6711元/ m</w:t>
      </w:r>
      <w:r w:rsidRPr="009A19A1">
        <w:rPr>
          <w:rFonts w:ascii="仿宋_GB2312" w:eastAsia="仿宋_GB2312" w:hAnsi="仿宋_GB2312" w:cs="仿宋_GB2312" w:hint="eastAsia"/>
          <w:bCs/>
          <w:color w:val="000000"/>
          <w:sz w:val="28"/>
          <w:szCs w:val="28"/>
          <w:vertAlign w:val="superscript"/>
        </w:rPr>
        <w:t>3</w:t>
      </w:r>
      <w:r w:rsidRPr="009A19A1">
        <w:rPr>
          <w:rFonts w:ascii="仿宋_GB2312" w:eastAsia="仿宋_GB2312" w:hAnsi="仿宋_GB2312" w:cs="仿宋_GB2312" w:hint="eastAsia"/>
          <w:bCs/>
          <w:color w:val="000000"/>
          <w:sz w:val="28"/>
          <w:szCs w:val="28"/>
        </w:rPr>
        <w:t>≈1800万元。</w:t>
      </w:r>
    </w:p>
    <w:p w14:paraId="5F4DDDE5" w14:textId="77777777" w:rsidR="009125DC" w:rsidRPr="00D52912" w:rsidRDefault="009125DC"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本项目2</w:t>
      </w:r>
      <w:r w:rsidRPr="00D52912">
        <w:rPr>
          <w:rFonts w:ascii="仿宋_GB2312" w:eastAsia="仿宋_GB2312" w:hAnsi="仿宋_GB2312" w:cs="仿宋_GB2312"/>
          <w:bCs/>
          <w:color w:val="000000"/>
          <w:sz w:val="28"/>
          <w:szCs w:val="28"/>
        </w:rPr>
        <w:t>019</w:t>
      </w:r>
      <w:r w:rsidRPr="00D52912">
        <w:rPr>
          <w:rFonts w:ascii="仿宋_GB2312" w:eastAsia="仿宋_GB2312" w:hAnsi="仿宋_GB2312" w:cs="仿宋_GB2312" w:hint="eastAsia"/>
          <w:bCs/>
          <w:color w:val="000000"/>
          <w:sz w:val="28"/>
          <w:szCs w:val="28"/>
        </w:rPr>
        <w:t>年项目年初预算2</w:t>
      </w:r>
      <w:r w:rsidRPr="00D52912">
        <w:rPr>
          <w:rFonts w:ascii="仿宋_GB2312" w:eastAsia="仿宋_GB2312" w:hAnsi="仿宋_GB2312" w:cs="仿宋_GB2312"/>
          <w:bCs/>
          <w:color w:val="000000"/>
          <w:sz w:val="28"/>
          <w:szCs w:val="28"/>
        </w:rPr>
        <w:t>102</w:t>
      </w:r>
      <w:r w:rsidRPr="00D52912">
        <w:rPr>
          <w:rFonts w:ascii="仿宋_GB2312" w:eastAsia="仿宋_GB2312" w:hAnsi="仿宋_GB2312" w:cs="仿宋_GB2312" w:hint="eastAsia"/>
          <w:bCs/>
          <w:color w:val="000000"/>
          <w:sz w:val="28"/>
          <w:szCs w:val="28"/>
        </w:rPr>
        <w:t>.</w:t>
      </w:r>
      <w:r w:rsidRPr="00D52912">
        <w:rPr>
          <w:rFonts w:ascii="仿宋_GB2312" w:eastAsia="仿宋_GB2312" w:hAnsi="仿宋_GB2312" w:cs="仿宋_GB2312"/>
          <w:bCs/>
          <w:color w:val="000000"/>
          <w:sz w:val="28"/>
          <w:szCs w:val="28"/>
        </w:rPr>
        <w:t>75</w:t>
      </w:r>
      <w:r w:rsidRPr="00D52912">
        <w:rPr>
          <w:rFonts w:ascii="仿宋_GB2312" w:eastAsia="仿宋_GB2312" w:hAnsi="仿宋_GB2312" w:cs="仿宋_GB2312" w:hint="eastAsia"/>
          <w:bCs/>
          <w:color w:val="000000"/>
          <w:sz w:val="28"/>
          <w:szCs w:val="28"/>
        </w:rPr>
        <w:t>万元，实际执行1</w:t>
      </w:r>
      <w:r w:rsidRPr="00D52912">
        <w:rPr>
          <w:rFonts w:ascii="仿宋_GB2312" w:eastAsia="仿宋_GB2312" w:hAnsi="仿宋_GB2312" w:cs="仿宋_GB2312"/>
          <w:bCs/>
          <w:color w:val="000000"/>
          <w:sz w:val="28"/>
          <w:szCs w:val="28"/>
        </w:rPr>
        <w:t>601</w:t>
      </w:r>
      <w:r w:rsidRPr="00D52912">
        <w:rPr>
          <w:rFonts w:ascii="仿宋_GB2312" w:eastAsia="仿宋_GB2312" w:hAnsi="仿宋_GB2312" w:cs="仿宋_GB2312" w:hint="eastAsia"/>
          <w:bCs/>
          <w:color w:val="000000"/>
          <w:sz w:val="28"/>
          <w:szCs w:val="28"/>
        </w:rPr>
        <w:t>.</w:t>
      </w:r>
      <w:r w:rsidRPr="00D52912">
        <w:rPr>
          <w:rFonts w:ascii="仿宋_GB2312" w:eastAsia="仿宋_GB2312" w:hAnsi="仿宋_GB2312" w:cs="仿宋_GB2312"/>
          <w:bCs/>
          <w:color w:val="000000"/>
          <w:sz w:val="28"/>
          <w:szCs w:val="28"/>
        </w:rPr>
        <w:t>07</w:t>
      </w:r>
      <w:r w:rsidRPr="00D52912">
        <w:rPr>
          <w:rFonts w:ascii="仿宋_GB2312" w:eastAsia="仿宋_GB2312" w:hAnsi="仿宋_GB2312" w:cs="仿宋_GB2312" w:hint="eastAsia"/>
          <w:bCs/>
          <w:color w:val="000000"/>
          <w:sz w:val="28"/>
          <w:szCs w:val="28"/>
        </w:rPr>
        <w:t>万元，预算执行率7</w:t>
      </w:r>
      <w:r w:rsidRPr="00D52912">
        <w:rPr>
          <w:rFonts w:ascii="仿宋_GB2312" w:eastAsia="仿宋_GB2312" w:hAnsi="仿宋_GB2312" w:cs="仿宋_GB2312"/>
          <w:bCs/>
          <w:color w:val="000000"/>
          <w:sz w:val="28"/>
          <w:szCs w:val="28"/>
        </w:rPr>
        <w:t>6</w:t>
      </w:r>
      <w:r w:rsidRPr="00D52912">
        <w:rPr>
          <w:rFonts w:ascii="仿宋_GB2312" w:eastAsia="仿宋_GB2312" w:hAnsi="仿宋_GB2312" w:cs="仿宋_GB2312" w:hint="eastAsia"/>
          <w:bCs/>
          <w:color w:val="000000"/>
          <w:sz w:val="28"/>
          <w:szCs w:val="28"/>
        </w:rPr>
        <w:t>.</w:t>
      </w:r>
      <w:r w:rsidRPr="00D52912">
        <w:rPr>
          <w:rFonts w:ascii="仿宋_GB2312" w:eastAsia="仿宋_GB2312" w:hAnsi="仿宋_GB2312" w:cs="仿宋_GB2312"/>
          <w:bCs/>
          <w:color w:val="000000"/>
          <w:sz w:val="28"/>
          <w:szCs w:val="28"/>
        </w:rPr>
        <w:t>14</w:t>
      </w:r>
      <w:r w:rsidRPr="00D52912">
        <w:rPr>
          <w:rFonts w:ascii="仿宋_GB2312" w:eastAsia="仿宋_GB2312" w:hAnsi="仿宋_GB2312" w:cs="仿宋_GB2312" w:hint="eastAsia"/>
          <w:bCs/>
          <w:color w:val="000000"/>
          <w:sz w:val="28"/>
          <w:szCs w:val="28"/>
        </w:rPr>
        <w:t>%，；2</w:t>
      </w:r>
      <w:r w:rsidRPr="00D52912">
        <w:rPr>
          <w:rFonts w:ascii="仿宋_GB2312" w:eastAsia="仿宋_GB2312" w:hAnsi="仿宋_GB2312" w:cs="仿宋_GB2312"/>
          <w:bCs/>
          <w:color w:val="000000"/>
          <w:sz w:val="28"/>
          <w:szCs w:val="28"/>
        </w:rPr>
        <w:t>020</w:t>
      </w:r>
      <w:r w:rsidRPr="00D52912">
        <w:rPr>
          <w:rFonts w:ascii="仿宋_GB2312" w:eastAsia="仿宋_GB2312" w:hAnsi="仿宋_GB2312" w:cs="仿宋_GB2312" w:hint="eastAsia"/>
          <w:bCs/>
          <w:color w:val="000000"/>
          <w:sz w:val="28"/>
          <w:szCs w:val="28"/>
        </w:rPr>
        <w:t>年预算1</w:t>
      </w:r>
      <w:r w:rsidRPr="00D52912">
        <w:rPr>
          <w:rFonts w:ascii="仿宋_GB2312" w:eastAsia="仿宋_GB2312" w:hAnsi="仿宋_GB2312" w:cs="仿宋_GB2312"/>
          <w:bCs/>
          <w:color w:val="000000"/>
          <w:sz w:val="28"/>
          <w:szCs w:val="28"/>
        </w:rPr>
        <w:t>800</w:t>
      </w:r>
      <w:r w:rsidRPr="00D52912">
        <w:rPr>
          <w:rFonts w:ascii="仿宋_GB2312" w:eastAsia="仿宋_GB2312" w:hAnsi="仿宋_GB2312" w:cs="仿宋_GB2312" w:hint="eastAsia"/>
          <w:bCs/>
          <w:color w:val="000000"/>
          <w:sz w:val="28"/>
          <w:szCs w:val="28"/>
        </w:rPr>
        <w:t>万元，实际执行1</w:t>
      </w:r>
      <w:r w:rsidRPr="00D52912">
        <w:rPr>
          <w:rFonts w:ascii="仿宋_GB2312" w:eastAsia="仿宋_GB2312" w:hAnsi="仿宋_GB2312" w:cs="仿宋_GB2312"/>
          <w:bCs/>
          <w:color w:val="000000"/>
          <w:sz w:val="28"/>
          <w:szCs w:val="28"/>
        </w:rPr>
        <w:t>794</w:t>
      </w:r>
      <w:r w:rsidRPr="00D52912">
        <w:rPr>
          <w:rFonts w:ascii="仿宋_GB2312" w:eastAsia="仿宋_GB2312" w:hAnsi="仿宋_GB2312" w:cs="仿宋_GB2312" w:hint="eastAsia"/>
          <w:bCs/>
          <w:color w:val="000000"/>
          <w:sz w:val="28"/>
          <w:szCs w:val="28"/>
        </w:rPr>
        <w:t>.</w:t>
      </w:r>
      <w:r w:rsidRPr="00D52912">
        <w:rPr>
          <w:rFonts w:ascii="仿宋_GB2312" w:eastAsia="仿宋_GB2312" w:hAnsi="仿宋_GB2312" w:cs="仿宋_GB2312"/>
          <w:bCs/>
          <w:color w:val="000000"/>
          <w:sz w:val="28"/>
          <w:szCs w:val="28"/>
        </w:rPr>
        <w:t>34</w:t>
      </w:r>
      <w:r w:rsidRPr="00D52912">
        <w:rPr>
          <w:rFonts w:ascii="仿宋_GB2312" w:eastAsia="仿宋_GB2312" w:hAnsi="仿宋_GB2312" w:cs="仿宋_GB2312" w:hint="eastAsia"/>
          <w:bCs/>
          <w:color w:val="000000"/>
          <w:sz w:val="28"/>
          <w:szCs w:val="28"/>
        </w:rPr>
        <w:t>万元，预算执行率9</w:t>
      </w:r>
      <w:r w:rsidRPr="00D52912">
        <w:rPr>
          <w:rFonts w:ascii="仿宋_GB2312" w:eastAsia="仿宋_GB2312" w:hAnsi="仿宋_GB2312" w:cs="仿宋_GB2312"/>
          <w:bCs/>
          <w:color w:val="000000"/>
          <w:sz w:val="28"/>
          <w:szCs w:val="28"/>
        </w:rPr>
        <w:t>9</w:t>
      </w:r>
      <w:r w:rsidRPr="00D52912">
        <w:rPr>
          <w:rFonts w:ascii="仿宋_GB2312" w:eastAsia="仿宋_GB2312" w:hAnsi="仿宋_GB2312" w:cs="仿宋_GB2312" w:hint="eastAsia"/>
          <w:bCs/>
          <w:color w:val="000000"/>
          <w:sz w:val="28"/>
          <w:szCs w:val="28"/>
        </w:rPr>
        <w:t>.</w:t>
      </w:r>
      <w:r w:rsidRPr="00D52912">
        <w:rPr>
          <w:rFonts w:ascii="仿宋_GB2312" w:eastAsia="仿宋_GB2312" w:hAnsi="仿宋_GB2312" w:cs="仿宋_GB2312"/>
          <w:bCs/>
          <w:color w:val="000000"/>
          <w:sz w:val="28"/>
          <w:szCs w:val="28"/>
        </w:rPr>
        <w:t>69</w:t>
      </w:r>
      <w:r w:rsidRPr="00D52912">
        <w:rPr>
          <w:rFonts w:ascii="仿宋_GB2312" w:eastAsia="仿宋_GB2312" w:hAnsi="仿宋_GB2312" w:cs="仿宋_GB2312" w:hint="eastAsia"/>
          <w:bCs/>
          <w:color w:val="000000"/>
          <w:sz w:val="28"/>
          <w:szCs w:val="28"/>
        </w:rPr>
        <w:t>%，；2</w:t>
      </w:r>
      <w:r w:rsidRPr="00D52912">
        <w:rPr>
          <w:rFonts w:ascii="仿宋_GB2312" w:eastAsia="仿宋_GB2312" w:hAnsi="仿宋_GB2312" w:cs="仿宋_GB2312"/>
          <w:bCs/>
          <w:color w:val="000000"/>
          <w:sz w:val="28"/>
          <w:szCs w:val="28"/>
        </w:rPr>
        <w:t>021</w:t>
      </w:r>
      <w:r w:rsidRPr="00D52912">
        <w:rPr>
          <w:rFonts w:ascii="仿宋_GB2312" w:eastAsia="仿宋_GB2312" w:hAnsi="仿宋_GB2312" w:cs="仿宋_GB2312" w:hint="eastAsia"/>
          <w:bCs/>
          <w:color w:val="000000"/>
          <w:sz w:val="28"/>
          <w:szCs w:val="28"/>
        </w:rPr>
        <w:t>年预算1</w:t>
      </w:r>
      <w:r w:rsidRPr="00D52912">
        <w:rPr>
          <w:rFonts w:ascii="仿宋_GB2312" w:eastAsia="仿宋_GB2312" w:hAnsi="仿宋_GB2312" w:cs="仿宋_GB2312"/>
          <w:bCs/>
          <w:color w:val="000000"/>
          <w:sz w:val="28"/>
          <w:szCs w:val="28"/>
        </w:rPr>
        <w:t>800</w:t>
      </w:r>
      <w:r w:rsidRPr="00D52912">
        <w:rPr>
          <w:rFonts w:ascii="仿宋_GB2312" w:eastAsia="仿宋_GB2312" w:hAnsi="仿宋_GB2312" w:cs="仿宋_GB2312" w:hint="eastAsia"/>
          <w:bCs/>
          <w:color w:val="000000"/>
          <w:sz w:val="28"/>
          <w:szCs w:val="28"/>
        </w:rPr>
        <w:t>万元，实际执行1</w:t>
      </w:r>
      <w:r w:rsidRPr="00D52912">
        <w:rPr>
          <w:rFonts w:ascii="仿宋_GB2312" w:eastAsia="仿宋_GB2312" w:hAnsi="仿宋_GB2312" w:cs="仿宋_GB2312"/>
          <w:bCs/>
          <w:color w:val="000000"/>
          <w:sz w:val="28"/>
          <w:szCs w:val="28"/>
        </w:rPr>
        <w:t>734</w:t>
      </w:r>
      <w:r w:rsidRPr="00D52912">
        <w:rPr>
          <w:rFonts w:ascii="仿宋_GB2312" w:eastAsia="仿宋_GB2312" w:hAnsi="仿宋_GB2312" w:cs="仿宋_GB2312" w:hint="eastAsia"/>
          <w:bCs/>
          <w:color w:val="000000"/>
          <w:sz w:val="28"/>
          <w:szCs w:val="28"/>
        </w:rPr>
        <w:t>.</w:t>
      </w:r>
      <w:r w:rsidRPr="00D52912">
        <w:rPr>
          <w:rFonts w:ascii="仿宋_GB2312" w:eastAsia="仿宋_GB2312" w:hAnsi="仿宋_GB2312" w:cs="仿宋_GB2312"/>
          <w:bCs/>
          <w:color w:val="000000"/>
          <w:sz w:val="28"/>
          <w:szCs w:val="28"/>
        </w:rPr>
        <w:t>54</w:t>
      </w:r>
      <w:r w:rsidRPr="00D52912">
        <w:rPr>
          <w:rFonts w:ascii="仿宋_GB2312" w:eastAsia="仿宋_GB2312" w:hAnsi="仿宋_GB2312" w:cs="仿宋_GB2312" w:hint="eastAsia"/>
          <w:bCs/>
          <w:color w:val="000000"/>
          <w:sz w:val="28"/>
          <w:szCs w:val="28"/>
        </w:rPr>
        <w:t>万元，预算执行率9</w:t>
      </w:r>
      <w:r w:rsidRPr="00D52912">
        <w:rPr>
          <w:rFonts w:ascii="仿宋_GB2312" w:eastAsia="仿宋_GB2312" w:hAnsi="仿宋_GB2312" w:cs="仿宋_GB2312"/>
          <w:bCs/>
          <w:color w:val="000000"/>
          <w:sz w:val="28"/>
          <w:szCs w:val="28"/>
        </w:rPr>
        <w:t>6</w:t>
      </w:r>
      <w:r w:rsidRPr="00D52912">
        <w:rPr>
          <w:rFonts w:ascii="仿宋_GB2312" w:eastAsia="仿宋_GB2312" w:hAnsi="仿宋_GB2312" w:cs="仿宋_GB2312" w:hint="eastAsia"/>
          <w:bCs/>
          <w:color w:val="000000"/>
          <w:sz w:val="28"/>
          <w:szCs w:val="28"/>
        </w:rPr>
        <w:t>.</w:t>
      </w:r>
      <w:r w:rsidRPr="00D52912">
        <w:rPr>
          <w:rFonts w:ascii="仿宋_GB2312" w:eastAsia="仿宋_GB2312" w:hAnsi="仿宋_GB2312" w:cs="仿宋_GB2312"/>
          <w:bCs/>
          <w:color w:val="000000"/>
          <w:sz w:val="28"/>
          <w:szCs w:val="28"/>
        </w:rPr>
        <w:t>36</w:t>
      </w:r>
      <w:r w:rsidRPr="00D52912">
        <w:rPr>
          <w:rFonts w:ascii="仿宋_GB2312" w:eastAsia="仿宋_GB2312" w:hAnsi="仿宋_GB2312" w:cs="仿宋_GB2312" w:hint="eastAsia"/>
          <w:bCs/>
          <w:color w:val="000000"/>
          <w:sz w:val="28"/>
          <w:szCs w:val="28"/>
        </w:rPr>
        <w:t>%。具体如表1-</w:t>
      </w:r>
      <w:r w:rsidR="00F72DD8" w:rsidRPr="00D52912">
        <w:rPr>
          <w:rFonts w:ascii="仿宋_GB2312" w:eastAsia="仿宋_GB2312" w:hAnsi="仿宋_GB2312" w:cs="仿宋_GB2312"/>
          <w:bCs/>
          <w:color w:val="000000"/>
          <w:sz w:val="28"/>
          <w:szCs w:val="28"/>
        </w:rPr>
        <w:t>5</w:t>
      </w:r>
      <w:r w:rsidRPr="00D52912">
        <w:rPr>
          <w:rFonts w:ascii="仿宋_GB2312" w:eastAsia="仿宋_GB2312" w:hAnsi="仿宋_GB2312" w:cs="仿宋_GB2312" w:hint="eastAsia"/>
          <w:bCs/>
          <w:color w:val="000000"/>
          <w:sz w:val="28"/>
          <w:szCs w:val="28"/>
        </w:rPr>
        <w:t>所示：</w:t>
      </w:r>
    </w:p>
    <w:p w14:paraId="49468783" w14:textId="77777777" w:rsidR="009125DC" w:rsidRDefault="009125DC" w:rsidP="00F54355">
      <w:pPr>
        <w:jc w:val="center"/>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表1-</w:t>
      </w:r>
      <w:r w:rsidR="00F72DD8">
        <w:rPr>
          <w:rFonts w:ascii="仿宋_GB2312" w:eastAsia="仿宋_GB2312" w:hAnsi="仿宋_GB2312" w:cs="仿宋_GB2312"/>
          <w:b/>
          <w:color w:val="000000"/>
          <w:sz w:val="24"/>
        </w:rPr>
        <w:t>5</w:t>
      </w:r>
      <w:r>
        <w:rPr>
          <w:rFonts w:ascii="仿宋_GB2312" w:eastAsia="仿宋_GB2312" w:hAnsi="仿宋_GB2312" w:cs="仿宋_GB2312"/>
          <w:b/>
          <w:color w:val="000000"/>
          <w:sz w:val="24"/>
        </w:rPr>
        <w:t xml:space="preserve"> 2019</w:t>
      </w:r>
      <w:r>
        <w:rPr>
          <w:rFonts w:ascii="仿宋_GB2312" w:eastAsia="仿宋_GB2312" w:hAnsi="仿宋_GB2312" w:cs="仿宋_GB2312" w:hint="eastAsia"/>
          <w:b/>
          <w:color w:val="000000"/>
          <w:sz w:val="24"/>
        </w:rPr>
        <w:t>-</w:t>
      </w:r>
      <w:r>
        <w:rPr>
          <w:rFonts w:ascii="仿宋_GB2312" w:eastAsia="仿宋_GB2312" w:hAnsi="仿宋_GB2312" w:cs="仿宋_GB2312"/>
          <w:b/>
          <w:color w:val="000000"/>
          <w:sz w:val="24"/>
        </w:rPr>
        <w:t>2021</w:t>
      </w:r>
      <w:r>
        <w:rPr>
          <w:rFonts w:ascii="仿宋_GB2312" w:eastAsia="仿宋_GB2312" w:hAnsi="仿宋_GB2312" w:cs="仿宋_GB2312" w:hint="eastAsia"/>
          <w:b/>
          <w:color w:val="000000"/>
          <w:sz w:val="24"/>
        </w:rPr>
        <w:t>年长兴污水厂运行经费预算执行情况表</w:t>
      </w:r>
    </w:p>
    <w:p w14:paraId="31C986F4" w14:textId="77777777" w:rsidR="009125DC" w:rsidRDefault="009125DC" w:rsidP="00F54355">
      <w:pPr>
        <w:jc w:val="right"/>
        <w:rPr>
          <w:rFonts w:ascii="仿宋_GB2312" w:eastAsia="仿宋_GB2312" w:hAnsi="仿宋_GB2312" w:cs="仿宋_GB2312"/>
          <w:b/>
          <w:color w:val="000000"/>
          <w:sz w:val="24"/>
        </w:rPr>
      </w:pPr>
      <w:r>
        <w:rPr>
          <w:rFonts w:ascii="仿宋_GB2312" w:eastAsia="仿宋_GB2312" w:hAnsi="仿宋_GB2312" w:cs="仿宋_GB2312" w:hint="eastAsia"/>
          <w:b/>
          <w:color w:val="000000"/>
          <w:sz w:val="24"/>
        </w:rPr>
        <w:t>单位：万元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2328"/>
        <w:gridCol w:w="2327"/>
        <w:gridCol w:w="2802"/>
      </w:tblGrid>
      <w:tr w:rsidR="00F72DD8" w14:paraId="3B360530" w14:textId="77777777" w:rsidTr="00F72DD8">
        <w:trPr>
          <w:trHeight w:val="300"/>
          <w:tblHeader/>
        </w:trPr>
        <w:tc>
          <w:tcPr>
            <w:tcW w:w="779" w:type="pct"/>
            <w:shd w:val="clear" w:color="auto" w:fill="auto"/>
            <w:noWrap/>
            <w:vAlign w:val="center"/>
          </w:tcPr>
          <w:p w14:paraId="1B4B1ABB" w14:textId="77777777" w:rsidR="00F72DD8" w:rsidRDefault="00F72DD8" w:rsidP="00F54355">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时间</w:t>
            </w:r>
          </w:p>
        </w:tc>
        <w:tc>
          <w:tcPr>
            <w:tcW w:w="1317" w:type="pct"/>
            <w:shd w:val="clear" w:color="auto" w:fill="auto"/>
            <w:noWrap/>
            <w:vAlign w:val="center"/>
          </w:tcPr>
          <w:p w14:paraId="2B4D347A" w14:textId="77777777" w:rsidR="00F72DD8" w:rsidRDefault="00F72DD8" w:rsidP="00F54355">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年初预算</w:t>
            </w:r>
          </w:p>
        </w:tc>
        <w:tc>
          <w:tcPr>
            <w:tcW w:w="1317" w:type="pct"/>
            <w:shd w:val="clear" w:color="auto" w:fill="auto"/>
            <w:noWrap/>
            <w:vAlign w:val="center"/>
          </w:tcPr>
          <w:p w14:paraId="4BE2FD2B" w14:textId="77777777" w:rsidR="00F72DD8" w:rsidRDefault="00F72DD8" w:rsidP="00F54355">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实际执行</w:t>
            </w:r>
          </w:p>
        </w:tc>
        <w:tc>
          <w:tcPr>
            <w:tcW w:w="1586" w:type="pct"/>
            <w:shd w:val="clear" w:color="auto" w:fill="auto"/>
            <w:noWrap/>
            <w:vAlign w:val="center"/>
          </w:tcPr>
          <w:p w14:paraId="5E173415" w14:textId="77777777" w:rsidR="00F72DD8" w:rsidRDefault="00F72DD8" w:rsidP="00F54355">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预算执行率</w:t>
            </w:r>
          </w:p>
        </w:tc>
      </w:tr>
      <w:tr w:rsidR="00F72DD8" w14:paraId="189D5E01" w14:textId="77777777" w:rsidTr="00F72DD8">
        <w:trPr>
          <w:trHeight w:val="300"/>
        </w:trPr>
        <w:tc>
          <w:tcPr>
            <w:tcW w:w="779" w:type="pct"/>
            <w:shd w:val="clear" w:color="auto" w:fill="auto"/>
            <w:noWrap/>
            <w:vAlign w:val="center"/>
          </w:tcPr>
          <w:p w14:paraId="2271CA12"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2019</w:t>
            </w:r>
          </w:p>
        </w:tc>
        <w:tc>
          <w:tcPr>
            <w:tcW w:w="1317" w:type="pct"/>
            <w:shd w:val="clear" w:color="auto" w:fill="auto"/>
            <w:noWrap/>
            <w:vAlign w:val="center"/>
          </w:tcPr>
          <w:p w14:paraId="0261E0E5"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2102.75</w:t>
            </w:r>
          </w:p>
        </w:tc>
        <w:tc>
          <w:tcPr>
            <w:tcW w:w="1317" w:type="pct"/>
            <w:shd w:val="clear" w:color="auto" w:fill="auto"/>
            <w:noWrap/>
            <w:vAlign w:val="center"/>
          </w:tcPr>
          <w:p w14:paraId="7FFD682F"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1601.07</w:t>
            </w:r>
          </w:p>
        </w:tc>
        <w:tc>
          <w:tcPr>
            <w:tcW w:w="1586" w:type="pct"/>
            <w:shd w:val="clear" w:color="auto" w:fill="auto"/>
            <w:noWrap/>
            <w:vAlign w:val="center"/>
          </w:tcPr>
          <w:p w14:paraId="3792DFB8"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76.14%</w:t>
            </w:r>
          </w:p>
        </w:tc>
      </w:tr>
      <w:tr w:rsidR="00F72DD8" w14:paraId="5ECD3018" w14:textId="77777777" w:rsidTr="00F72DD8">
        <w:trPr>
          <w:trHeight w:val="300"/>
        </w:trPr>
        <w:tc>
          <w:tcPr>
            <w:tcW w:w="779" w:type="pct"/>
            <w:shd w:val="clear" w:color="auto" w:fill="auto"/>
            <w:noWrap/>
            <w:vAlign w:val="center"/>
          </w:tcPr>
          <w:p w14:paraId="682BFCC4"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2020</w:t>
            </w:r>
          </w:p>
        </w:tc>
        <w:tc>
          <w:tcPr>
            <w:tcW w:w="1317" w:type="pct"/>
            <w:shd w:val="clear" w:color="auto" w:fill="auto"/>
            <w:noWrap/>
            <w:vAlign w:val="center"/>
          </w:tcPr>
          <w:p w14:paraId="7A8CD214"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1800</w:t>
            </w:r>
          </w:p>
        </w:tc>
        <w:tc>
          <w:tcPr>
            <w:tcW w:w="1317" w:type="pct"/>
            <w:shd w:val="clear" w:color="auto" w:fill="auto"/>
            <w:noWrap/>
            <w:vAlign w:val="center"/>
          </w:tcPr>
          <w:p w14:paraId="0764322B"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1794.34</w:t>
            </w:r>
          </w:p>
        </w:tc>
        <w:tc>
          <w:tcPr>
            <w:tcW w:w="1586" w:type="pct"/>
            <w:shd w:val="clear" w:color="auto" w:fill="auto"/>
            <w:noWrap/>
            <w:vAlign w:val="center"/>
          </w:tcPr>
          <w:p w14:paraId="29E55A7D"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99.69%</w:t>
            </w:r>
          </w:p>
        </w:tc>
      </w:tr>
      <w:tr w:rsidR="00F72DD8" w14:paraId="2D846547" w14:textId="77777777" w:rsidTr="00F72DD8">
        <w:trPr>
          <w:trHeight w:val="300"/>
        </w:trPr>
        <w:tc>
          <w:tcPr>
            <w:tcW w:w="779" w:type="pct"/>
            <w:shd w:val="clear" w:color="auto" w:fill="auto"/>
            <w:noWrap/>
            <w:vAlign w:val="center"/>
          </w:tcPr>
          <w:p w14:paraId="00BAFBE3"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2021</w:t>
            </w:r>
          </w:p>
        </w:tc>
        <w:tc>
          <w:tcPr>
            <w:tcW w:w="1317" w:type="pct"/>
            <w:shd w:val="clear" w:color="auto" w:fill="auto"/>
            <w:noWrap/>
            <w:vAlign w:val="center"/>
          </w:tcPr>
          <w:p w14:paraId="205DEDE9"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1800</w:t>
            </w:r>
          </w:p>
        </w:tc>
        <w:tc>
          <w:tcPr>
            <w:tcW w:w="1317" w:type="pct"/>
            <w:shd w:val="clear" w:color="auto" w:fill="auto"/>
            <w:noWrap/>
            <w:vAlign w:val="center"/>
          </w:tcPr>
          <w:p w14:paraId="4E7CD132" w14:textId="77777777" w:rsidR="00F72DD8" w:rsidRDefault="00F72DD8" w:rsidP="00F54355">
            <w:pPr>
              <w:widowControl/>
              <w:jc w:val="center"/>
              <w:rPr>
                <w:rFonts w:ascii="仿宋_GB2312" w:eastAsia="仿宋_GB2312" w:hAnsi="宋体" w:cs="宋体"/>
                <w:color w:val="000000"/>
                <w:kern w:val="0"/>
                <w:sz w:val="24"/>
              </w:rPr>
            </w:pPr>
            <w:bookmarkStart w:id="23" w:name="_Hlk105758947"/>
            <w:r>
              <w:rPr>
                <w:rFonts w:ascii="仿宋_GB2312" w:eastAsia="仿宋_GB2312" w:hAnsi="宋体" w:cs="宋体" w:hint="eastAsia"/>
                <w:color w:val="000000"/>
                <w:kern w:val="0"/>
                <w:sz w:val="24"/>
              </w:rPr>
              <w:t>1734.54</w:t>
            </w:r>
            <w:bookmarkEnd w:id="23"/>
          </w:p>
        </w:tc>
        <w:tc>
          <w:tcPr>
            <w:tcW w:w="1586" w:type="pct"/>
            <w:shd w:val="clear" w:color="auto" w:fill="auto"/>
            <w:noWrap/>
            <w:vAlign w:val="center"/>
          </w:tcPr>
          <w:p w14:paraId="2572506E" w14:textId="77777777" w:rsidR="00F72DD8" w:rsidRDefault="00F72DD8" w:rsidP="00F54355">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96.36%</w:t>
            </w:r>
          </w:p>
        </w:tc>
      </w:tr>
    </w:tbl>
    <w:bookmarkEnd w:id="22"/>
    <w:p w14:paraId="4B2E1C0D" w14:textId="77777777" w:rsidR="00457FFB" w:rsidRPr="00D52912" w:rsidRDefault="00457FF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2019年区水务局预算安排支付2017、2018年的超量污水费，由于区发改委出具的成本监审单价较晚，未在当年度支付，因此该年度预算执行率偏低。2017、2018年的超量污水费实际于2020年支付。</w:t>
      </w:r>
    </w:p>
    <w:p w14:paraId="42F6EE99" w14:textId="6CE20792" w:rsidR="009125DC" w:rsidRPr="00D52912" w:rsidRDefault="00FB3C1B"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经评价，</w:t>
      </w:r>
      <w:bookmarkStart w:id="24" w:name="_Toc105060087"/>
      <w:r w:rsidR="00D52912" w:rsidRPr="00D52912">
        <w:rPr>
          <w:rFonts w:ascii="仿宋_GB2312" w:eastAsia="仿宋_GB2312" w:hAnsi="仿宋_GB2312" w:cs="仿宋_GB2312" w:hint="eastAsia"/>
          <w:bCs/>
          <w:color w:val="000000"/>
          <w:sz w:val="28"/>
          <w:szCs w:val="28"/>
        </w:rPr>
        <w:t>根据区水务局与运营方签署的协议，长兴污水厂运行经费应按成本监审的单价作为结算控制价。实际工作中，区发改委在进行2018年、2019年、2020年成本监审时并不知晓成本规制的具体要求，</w:t>
      </w:r>
      <w:r w:rsidR="00885A19">
        <w:rPr>
          <w:rFonts w:ascii="仿宋_GB2312" w:eastAsia="仿宋_GB2312" w:hAnsi="仿宋_GB2312" w:cs="仿宋_GB2312" w:hint="eastAsia"/>
          <w:bCs/>
          <w:color w:val="000000"/>
          <w:sz w:val="28"/>
          <w:szCs w:val="28"/>
        </w:rPr>
        <w:t>区水务局与区发改委之间沟通协调机制不足，</w:t>
      </w:r>
      <w:r w:rsidR="00D52912" w:rsidRPr="00D52912">
        <w:rPr>
          <w:rFonts w:ascii="仿宋_GB2312" w:eastAsia="仿宋_GB2312" w:hAnsi="仿宋_GB2312" w:cs="仿宋_GB2312" w:hint="eastAsia"/>
          <w:bCs/>
          <w:color w:val="000000"/>
          <w:sz w:val="28"/>
          <w:szCs w:val="28"/>
        </w:rPr>
        <w:t>因此出具的综合单价有较大的偏离度，因此，</w:t>
      </w:r>
      <w:r w:rsidR="005D612F" w:rsidRPr="00D52912">
        <w:rPr>
          <w:rFonts w:ascii="仿宋_GB2312" w:eastAsia="仿宋_GB2312" w:hAnsi="仿宋_GB2312" w:cs="仿宋_GB2312" w:hint="eastAsia"/>
          <w:bCs/>
          <w:color w:val="000000"/>
          <w:sz w:val="28"/>
          <w:szCs w:val="28"/>
        </w:rPr>
        <w:t>区财政局和</w:t>
      </w:r>
      <w:r w:rsidR="00D52912" w:rsidRPr="00D52912">
        <w:rPr>
          <w:rFonts w:ascii="仿宋_GB2312" w:eastAsia="仿宋_GB2312" w:hAnsi="仿宋_GB2312" w:cs="仿宋_GB2312" w:hint="eastAsia"/>
          <w:bCs/>
          <w:color w:val="000000"/>
          <w:sz w:val="28"/>
          <w:szCs w:val="28"/>
        </w:rPr>
        <w:t>区水务局未根据相关监审结果进行结算。</w:t>
      </w:r>
    </w:p>
    <w:p w14:paraId="162C2F30" w14:textId="77777777" w:rsidR="009125DC" w:rsidRPr="00D52912" w:rsidRDefault="009125DC" w:rsidP="00F54355">
      <w:pPr>
        <w:spacing w:line="600" w:lineRule="exact"/>
        <w:ind w:firstLineChars="200" w:firstLine="562"/>
        <w:rPr>
          <w:rFonts w:ascii="仿宋_GB2312" w:eastAsia="仿宋_GB2312" w:hAnsi="仿宋_GB2312" w:cs="仿宋_GB2312"/>
          <w:b/>
          <w:color w:val="000000"/>
          <w:sz w:val="28"/>
          <w:szCs w:val="28"/>
        </w:rPr>
      </w:pPr>
      <w:r w:rsidRPr="00D52912">
        <w:rPr>
          <w:rFonts w:ascii="仿宋_GB2312" w:eastAsia="仿宋_GB2312" w:hAnsi="仿宋_GB2312" w:cs="仿宋_GB2312"/>
          <w:b/>
          <w:color w:val="000000"/>
          <w:sz w:val="28"/>
          <w:szCs w:val="28"/>
        </w:rPr>
        <w:t>3</w:t>
      </w:r>
      <w:r w:rsidRPr="00D52912">
        <w:rPr>
          <w:rFonts w:ascii="仿宋_GB2312" w:eastAsia="仿宋_GB2312" w:hAnsi="仿宋_GB2312" w:cs="仿宋_GB2312" w:hint="eastAsia"/>
          <w:b/>
          <w:color w:val="000000"/>
          <w:sz w:val="28"/>
          <w:szCs w:val="28"/>
        </w:rPr>
        <w:t>.成本分析结论</w:t>
      </w:r>
    </w:p>
    <w:p w14:paraId="381B027B" w14:textId="77777777" w:rsidR="009125DC" w:rsidRPr="00D52912" w:rsidRDefault="009125DC" w:rsidP="00F54355">
      <w:pPr>
        <w:spacing w:line="600" w:lineRule="exact"/>
        <w:ind w:firstLineChars="200" w:firstLine="560"/>
        <w:rPr>
          <w:rFonts w:ascii="仿宋_GB2312" w:eastAsia="仿宋_GB2312"/>
          <w:sz w:val="28"/>
          <w:szCs w:val="28"/>
        </w:rPr>
      </w:pPr>
      <w:proofErr w:type="gramStart"/>
      <w:r w:rsidRPr="00D52912">
        <w:rPr>
          <w:rFonts w:ascii="仿宋_GB2312" w:eastAsia="仿宋_GB2312" w:hint="eastAsia"/>
          <w:sz w:val="28"/>
          <w:szCs w:val="28"/>
        </w:rPr>
        <w:t>评价组</w:t>
      </w:r>
      <w:proofErr w:type="gramEnd"/>
      <w:r w:rsidRPr="00D52912">
        <w:rPr>
          <w:rFonts w:ascii="仿宋_GB2312" w:eastAsia="仿宋_GB2312" w:hint="eastAsia"/>
          <w:sz w:val="28"/>
          <w:szCs w:val="28"/>
        </w:rPr>
        <w:t>根据区财政局委托要求，在前期收集运营方2019-2021年度财</w:t>
      </w:r>
      <w:r w:rsidRPr="00D52912">
        <w:rPr>
          <w:rFonts w:ascii="仿宋_GB2312" w:eastAsia="仿宋_GB2312" w:hint="eastAsia"/>
          <w:sz w:val="28"/>
          <w:szCs w:val="28"/>
        </w:rPr>
        <w:lastRenderedPageBreak/>
        <w:t>务支出数据以及运行记录等材料的基础上，结合《上海市污水处理成本规制管理办法》</w:t>
      </w:r>
      <w:r w:rsidR="00A76CBD" w:rsidRPr="00D52912">
        <w:rPr>
          <w:rFonts w:ascii="仿宋_GB2312" w:eastAsia="仿宋_GB2312" w:hint="eastAsia"/>
          <w:sz w:val="28"/>
          <w:szCs w:val="28"/>
        </w:rPr>
        <w:t>等</w:t>
      </w:r>
      <w:r w:rsidRPr="00D52912">
        <w:rPr>
          <w:rFonts w:ascii="仿宋_GB2312" w:eastAsia="仿宋_GB2312" w:hint="eastAsia"/>
          <w:sz w:val="28"/>
          <w:szCs w:val="28"/>
        </w:rPr>
        <w:t>文件精神，开展本次成本分析工作，旨在对区水务局现有预算编制测算依据的真实性与合理性进行重点分析，形成长兴污水厂运行单价。</w:t>
      </w:r>
    </w:p>
    <w:p w14:paraId="343BF2E5" w14:textId="00688F1D" w:rsidR="00885A19" w:rsidRDefault="00885A19" w:rsidP="00885A19">
      <w:pPr>
        <w:spacing w:line="600" w:lineRule="exact"/>
        <w:ind w:firstLineChars="200" w:firstLine="560"/>
        <w:rPr>
          <w:rFonts w:ascii="仿宋_GB2312" w:eastAsia="仿宋_GB2312"/>
          <w:sz w:val="28"/>
          <w:szCs w:val="28"/>
        </w:rPr>
      </w:pPr>
      <w:bookmarkStart w:id="25" w:name="_Toc109509232"/>
      <w:r>
        <w:rPr>
          <w:rFonts w:ascii="仿宋_GB2312" w:eastAsia="仿宋_GB2312" w:hint="eastAsia"/>
          <w:sz w:val="28"/>
          <w:szCs w:val="28"/>
        </w:rPr>
        <w:t>根据成本分析结果，2</w:t>
      </w:r>
      <w:r>
        <w:rPr>
          <w:rFonts w:ascii="仿宋_GB2312" w:eastAsia="仿宋_GB2312"/>
          <w:sz w:val="28"/>
          <w:szCs w:val="28"/>
        </w:rPr>
        <w:t>021</w:t>
      </w:r>
      <w:r>
        <w:rPr>
          <w:rFonts w:ascii="仿宋_GB2312" w:eastAsia="仿宋_GB2312" w:hint="eastAsia"/>
          <w:sz w:val="28"/>
          <w:szCs w:val="28"/>
        </w:rPr>
        <w:t>年</w:t>
      </w:r>
      <w:r w:rsidR="00B13458">
        <w:rPr>
          <w:rFonts w:ascii="仿宋_GB2312" w:eastAsia="仿宋_GB2312" w:hint="eastAsia"/>
          <w:sz w:val="28"/>
          <w:szCs w:val="28"/>
        </w:rPr>
        <w:t>含税成本为1</w:t>
      </w:r>
      <w:r w:rsidR="00B13458">
        <w:rPr>
          <w:rFonts w:ascii="仿宋_GB2312" w:eastAsia="仿宋_GB2312"/>
          <w:sz w:val="28"/>
          <w:szCs w:val="28"/>
        </w:rPr>
        <w:t>438</w:t>
      </w:r>
      <w:r w:rsidR="00B13458">
        <w:rPr>
          <w:rFonts w:ascii="仿宋_GB2312" w:eastAsia="仿宋_GB2312" w:hint="eastAsia"/>
          <w:sz w:val="28"/>
          <w:szCs w:val="28"/>
        </w:rPr>
        <w:t>.</w:t>
      </w:r>
      <w:r w:rsidR="00B13458">
        <w:rPr>
          <w:rFonts w:ascii="仿宋_GB2312" w:eastAsia="仿宋_GB2312"/>
          <w:sz w:val="28"/>
          <w:szCs w:val="28"/>
        </w:rPr>
        <w:t>29</w:t>
      </w:r>
      <w:r w:rsidR="00B13458">
        <w:rPr>
          <w:rFonts w:ascii="仿宋_GB2312" w:eastAsia="仿宋_GB2312" w:hint="eastAsia"/>
          <w:sz w:val="28"/>
          <w:szCs w:val="28"/>
        </w:rPr>
        <w:t>万元</w:t>
      </w:r>
      <w:r>
        <w:rPr>
          <w:rFonts w:ascii="仿宋_GB2312" w:eastAsia="仿宋_GB2312" w:hint="eastAsia"/>
          <w:sz w:val="28"/>
          <w:szCs w:val="28"/>
        </w:rPr>
        <w:t>。经计算，2</w:t>
      </w:r>
      <w:r>
        <w:rPr>
          <w:rFonts w:ascii="仿宋_GB2312" w:eastAsia="仿宋_GB2312"/>
          <w:sz w:val="28"/>
          <w:szCs w:val="28"/>
        </w:rPr>
        <w:t>021</w:t>
      </w:r>
      <w:r>
        <w:rPr>
          <w:rFonts w:ascii="仿宋_GB2312" w:eastAsia="仿宋_GB2312" w:hint="eastAsia"/>
          <w:sz w:val="28"/>
          <w:szCs w:val="28"/>
        </w:rPr>
        <w:t>年超量服务费单价为0.</w:t>
      </w:r>
      <w:r>
        <w:rPr>
          <w:rFonts w:ascii="仿宋_GB2312" w:eastAsia="仿宋_GB2312"/>
          <w:sz w:val="28"/>
          <w:szCs w:val="28"/>
        </w:rPr>
        <w:t>59</w:t>
      </w:r>
      <w:r>
        <w:rPr>
          <w:rFonts w:ascii="仿宋_GB2312" w:eastAsia="仿宋_GB2312" w:hint="eastAsia"/>
          <w:sz w:val="28"/>
          <w:szCs w:val="28"/>
        </w:rPr>
        <w:t>元/m</w:t>
      </w:r>
      <w:r w:rsidRPr="006E59BF">
        <w:rPr>
          <w:rFonts w:ascii="仿宋_GB2312" w:eastAsia="仿宋_GB2312"/>
          <w:sz w:val="28"/>
          <w:szCs w:val="28"/>
          <w:vertAlign w:val="superscript"/>
        </w:rPr>
        <w:t>3</w:t>
      </w:r>
      <w:r>
        <w:rPr>
          <w:rFonts w:ascii="仿宋_GB2312" w:eastAsia="仿宋_GB2312" w:hint="eastAsia"/>
          <w:sz w:val="28"/>
          <w:szCs w:val="28"/>
        </w:rPr>
        <w:t>，基本服务费单价为</w:t>
      </w:r>
      <w:r>
        <w:rPr>
          <w:rFonts w:ascii="仿宋_GB2312" w:eastAsia="仿宋_GB2312"/>
          <w:sz w:val="28"/>
          <w:szCs w:val="28"/>
        </w:rPr>
        <w:t>2</w:t>
      </w:r>
      <w:r>
        <w:rPr>
          <w:rFonts w:ascii="仿宋_GB2312" w:eastAsia="仿宋_GB2312" w:hint="eastAsia"/>
          <w:sz w:val="28"/>
          <w:szCs w:val="28"/>
        </w:rPr>
        <w:t>.</w:t>
      </w:r>
      <w:r>
        <w:rPr>
          <w:rFonts w:ascii="仿宋_GB2312" w:eastAsia="仿宋_GB2312"/>
          <w:sz w:val="28"/>
          <w:szCs w:val="28"/>
        </w:rPr>
        <w:t>1</w:t>
      </w:r>
      <w:r w:rsidR="00CD031D">
        <w:rPr>
          <w:rFonts w:ascii="仿宋_GB2312" w:eastAsia="仿宋_GB2312"/>
          <w:sz w:val="28"/>
          <w:szCs w:val="28"/>
        </w:rPr>
        <w:t>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m</w:t>
      </w:r>
      <w:r w:rsidRPr="006E59BF">
        <w:rPr>
          <w:rFonts w:ascii="仿宋_GB2312" w:eastAsia="仿宋_GB2312"/>
          <w:sz w:val="28"/>
          <w:szCs w:val="28"/>
          <w:vertAlign w:val="superscript"/>
        </w:rPr>
        <w:t>3</w:t>
      </w:r>
      <w:r w:rsidR="00CD031D">
        <w:rPr>
          <w:rFonts w:ascii="仿宋_GB2312" w:eastAsia="仿宋_GB2312" w:hint="eastAsia"/>
          <w:sz w:val="28"/>
          <w:szCs w:val="28"/>
        </w:rPr>
        <w:t>。</w:t>
      </w:r>
    </w:p>
    <w:p w14:paraId="1F490FEA" w14:textId="7AE202AB" w:rsidR="00FB3C1B" w:rsidRPr="00D52912" w:rsidRDefault="00FB3C1B" w:rsidP="00885A19">
      <w:pPr>
        <w:pStyle w:val="2"/>
        <w:ind w:firstLine="562"/>
        <w:rPr>
          <w:sz w:val="28"/>
          <w:szCs w:val="28"/>
        </w:rPr>
      </w:pPr>
      <w:r w:rsidRPr="00D52912">
        <w:rPr>
          <w:rFonts w:hint="eastAsia"/>
          <w:sz w:val="28"/>
          <w:szCs w:val="28"/>
        </w:rPr>
        <w:t>（</w:t>
      </w:r>
      <w:r w:rsidR="00D43AD8" w:rsidRPr="00D52912">
        <w:rPr>
          <w:rFonts w:hint="eastAsia"/>
          <w:sz w:val="28"/>
          <w:szCs w:val="28"/>
        </w:rPr>
        <w:t>四</w:t>
      </w:r>
      <w:r w:rsidRPr="00D52912">
        <w:rPr>
          <w:rFonts w:hint="eastAsia"/>
          <w:sz w:val="28"/>
          <w:szCs w:val="28"/>
        </w:rPr>
        <w:t>）项目的组织和管理</w:t>
      </w:r>
      <w:bookmarkEnd w:id="24"/>
      <w:bookmarkEnd w:id="25"/>
    </w:p>
    <w:p w14:paraId="50F43982" w14:textId="77777777" w:rsidR="00FB3C1B" w:rsidRPr="00D52912" w:rsidRDefault="00FB3C1B" w:rsidP="00F54355">
      <w:pPr>
        <w:spacing w:line="600" w:lineRule="exact"/>
        <w:ind w:firstLineChars="200" w:firstLine="562"/>
        <w:rPr>
          <w:rFonts w:ascii="仿宋_GB2312" w:eastAsia="仿宋_GB2312"/>
          <w:b/>
          <w:bCs/>
          <w:sz w:val="28"/>
          <w:szCs w:val="28"/>
        </w:rPr>
      </w:pPr>
      <w:r w:rsidRPr="00D52912">
        <w:rPr>
          <w:rFonts w:ascii="仿宋_GB2312" w:eastAsia="仿宋_GB2312" w:hint="eastAsia"/>
          <w:b/>
          <w:bCs/>
          <w:sz w:val="28"/>
          <w:szCs w:val="28"/>
        </w:rPr>
        <w:t>1</w:t>
      </w:r>
      <w:r w:rsidRPr="00D52912">
        <w:rPr>
          <w:rFonts w:ascii="仿宋_GB2312" w:eastAsia="仿宋_GB2312"/>
          <w:b/>
          <w:bCs/>
          <w:sz w:val="28"/>
          <w:szCs w:val="28"/>
        </w:rPr>
        <w:t>.</w:t>
      </w:r>
      <w:r w:rsidRPr="00D52912">
        <w:rPr>
          <w:rFonts w:ascii="仿宋_GB2312" w:eastAsia="仿宋_GB2312" w:hint="eastAsia"/>
          <w:b/>
          <w:bCs/>
          <w:sz w:val="28"/>
          <w:szCs w:val="28"/>
        </w:rPr>
        <w:t>项目的组织与职责</w:t>
      </w:r>
    </w:p>
    <w:p w14:paraId="444EFE3A" w14:textId="77777777" w:rsidR="00FB3C1B" w:rsidRPr="00D52912" w:rsidRDefault="00FB3C1B" w:rsidP="00F54355">
      <w:pPr>
        <w:spacing w:line="600" w:lineRule="exact"/>
        <w:ind w:firstLineChars="200" w:firstLine="562"/>
        <w:rPr>
          <w:rFonts w:ascii="仿宋_GB2312" w:eastAsia="仿宋_GB2312" w:hAnsi="仿宋_GB2312" w:cs="仿宋_GB2312"/>
          <w:bCs/>
          <w:color w:val="000000"/>
          <w:sz w:val="28"/>
          <w:szCs w:val="28"/>
        </w:rPr>
      </w:pPr>
      <w:proofErr w:type="gramStart"/>
      <w:r w:rsidRPr="00D52912">
        <w:rPr>
          <w:rFonts w:ascii="仿宋_GB2312" w:eastAsia="仿宋_GB2312" w:hAnsi="仿宋_GB2312" w:cs="仿宋_GB2312" w:hint="eastAsia"/>
          <w:b/>
          <w:color w:val="000000"/>
          <w:sz w:val="28"/>
          <w:szCs w:val="28"/>
        </w:rPr>
        <w:t>崇明区</w:t>
      </w:r>
      <w:proofErr w:type="gramEnd"/>
      <w:r w:rsidRPr="00D52912">
        <w:rPr>
          <w:rFonts w:ascii="仿宋_GB2312" w:eastAsia="仿宋_GB2312" w:hAnsi="仿宋_GB2312" w:cs="仿宋_GB2312" w:hint="eastAsia"/>
          <w:b/>
          <w:color w:val="000000"/>
          <w:sz w:val="28"/>
          <w:szCs w:val="28"/>
        </w:rPr>
        <w:t>财政局</w:t>
      </w:r>
      <w:r w:rsidRPr="00D52912">
        <w:rPr>
          <w:rFonts w:ascii="仿宋_GB2312" w:eastAsia="仿宋_GB2312" w:hAnsi="仿宋_GB2312" w:cs="仿宋_GB2312" w:hint="eastAsia"/>
          <w:bCs/>
          <w:color w:val="000000"/>
          <w:sz w:val="28"/>
          <w:szCs w:val="28"/>
        </w:rPr>
        <w:t>:作为区级预算主管部门和资金拨款单位，负责本项目预算资金安排、资金管理、绩效管理和财政监督检查；</w:t>
      </w:r>
    </w:p>
    <w:p w14:paraId="257BD448" w14:textId="77777777" w:rsidR="00FB3C1B" w:rsidRPr="00D52912" w:rsidRDefault="00FB3C1B" w:rsidP="00F54355">
      <w:pPr>
        <w:spacing w:line="600" w:lineRule="exact"/>
        <w:ind w:firstLineChars="200" w:firstLine="562"/>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
          <w:color w:val="000000"/>
          <w:sz w:val="28"/>
          <w:szCs w:val="28"/>
        </w:rPr>
        <w:t>崇明区水务局</w:t>
      </w:r>
      <w:r w:rsidRPr="00D52912">
        <w:rPr>
          <w:rFonts w:ascii="仿宋_GB2312" w:eastAsia="仿宋_GB2312" w:hAnsi="仿宋_GB2312" w:cs="仿宋_GB2312" w:hint="eastAsia"/>
          <w:bCs/>
          <w:color w:val="000000"/>
          <w:sz w:val="28"/>
          <w:szCs w:val="28"/>
        </w:rPr>
        <w:t>:作为区级城镇排水与污水处理主管部门，负责监督和指导本项目的实施，编制预算、制定绩效目标与管理考核方案，作为委托方监管长兴污水厂的污水处理等运营管理工作；</w:t>
      </w:r>
    </w:p>
    <w:p w14:paraId="1A8BA680" w14:textId="711BB6ED" w:rsidR="00FB3C1B" w:rsidRPr="00D52912" w:rsidRDefault="00FB3C1B" w:rsidP="00F54355">
      <w:pPr>
        <w:spacing w:line="600" w:lineRule="exact"/>
        <w:ind w:firstLineChars="200" w:firstLine="562"/>
        <w:rPr>
          <w:rFonts w:ascii="仿宋_GB2312" w:eastAsia="仿宋_GB2312" w:hAnsi="仿宋_GB2312" w:cs="仿宋_GB2312"/>
          <w:bCs/>
          <w:color w:val="000000"/>
          <w:sz w:val="28"/>
          <w:szCs w:val="28"/>
        </w:rPr>
      </w:pPr>
      <w:proofErr w:type="gramStart"/>
      <w:r w:rsidRPr="00D52912">
        <w:rPr>
          <w:rFonts w:ascii="仿宋_GB2312" w:eastAsia="仿宋_GB2312" w:hAnsi="仿宋_GB2312" w:cs="仿宋_GB2312" w:hint="eastAsia"/>
          <w:b/>
          <w:color w:val="000000"/>
          <w:sz w:val="28"/>
          <w:szCs w:val="28"/>
        </w:rPr>
        <w:t>崇明区</w:t>
      </w:r>
      <w:proofErr w:type="gramEnd"/>
      <w:r w:rsidRPr="00D52912">
        <w:rPr>
          <w:rFonts w:ascii="仿宋_GB2312" w:eastAsia="仿宋_GB2312" w:hAnsi="仿宋_GB2312" w:cs="仿宋_GB2312" w:hint="eastAsia"/>
          <w:b/>
          <w:color w:val="000000"/>
          <w:sz w:val="28"/>
          <w:szCs w:val="28"/>
        </w:rPr>
        <w:t>发展与改革委员会</w:t>
      </w:r>
      <w:r w:rsidRPr="00D52912">
        <w:rPr>
          <w:rFonts w:ascii="仿宋_GB2312" w:eastAsia="仿宋_GB2312" w:hAnsi="仿宋_GB2312" w:cs="仿宋_GB2312" w:hint="eastAsia"/>
          <w:bCs/>
          <w:color w:val="000000"/>
          <w:sz w:val="28"/>
          <w:szCs w:val="28"/>
        </w:rPr>
        <w:t>：作为区级价格主管部门，通</w:t>
      </w:r>
      <w:r w:rsidR="00885BD7">
        <w:rPr>
          <w:rFonts w:ascii="仿宋_GB2312" w:eastAsia="仿宋_GB2312" w:hAnsi="仿宋_GB2312" w:cs="仿宋_GB2312" w:hint="eastAsia"/>
          <w:bCs/>
          <w:color w:val="000000"/>
          <w:sz w:val="28"/>
          <w:szCs w:val="28"/>
        </w:rPr>
        <w:t>过</w:t>
      </w:r>
      <w:r w:rsidRPr="00D52912">
        <w:rPr>
          <w:rFonts w:ascii="仿宋_GB2312" w:eastAsia="仿宋_GB2312" w:hAnsi="仿宋_GB2312" w:cs="仿宋_GB2312" w:hint="eastAsia"/>
          <w:bCs/>
          <w:color w:val="000000"/>
          <w:sz w:val="28"/>
          <w:szCs w:val="28"/>
        </w:rPr>
        <w:t>成本监审对本项目污水处理运营服务费提出指导意见；</w:t>
      </w:r>
    </w:p>
    <w:p w14:paraId="7A7F35E4" w14:textId="74757688" w:rsidR="00FB3C1B" w:rsidRPr="00D52912" w:rsidRDefault="00FB3C1B" w:rsidP="00F54355">
      <w:pPr>
        <w:spacing w:line="600" w:lineRule="exact"/>
        <w:ind w:firstLineChars="200" w:firstLine="562"/>
        <w:rPr>
          <w:rFonts w:ascii="仿宋_GB2312" w:eastAsia="仿宋_GB2312" w:hAnsi="仿宋_GB2312" w:cs="仿宋_GB2312"/>
          <w:bCs/>
          <w:color w:val="000000"/>
          <w:sz w:val="28"/>
          <w:szCs w:val="28"/>
        </w:rPr>
      </w:pPr>
      <w:proofErr w:type="gramStart"/>
      <w:r w:rsidRPr="00D52912">
        <w:rPr>
          <w:rFonts w:ascii="仿宋_GB2312" w:eastAsia="仿宋_GB2312" w:hAnsi="仿宋_GB2312" w:cs="仿宋_GB2312" w:hint="eastAsia"/>
          <w:b/>
          <w:color w:val="000000"/>
          <w:sz w:val="28"/>
          <w:szCs w:val="28"/>
        </w:rPr>
        <w:t>崇明区</w:t>
      </w:r>
      <w:proofErr w:type="gramEnd"/>
      <w:r w:rsidRPr="00D52912">
        <w:rPr>
          <w:rFonts w:ascii="仿宋_GB2312" w:eastAsia="仿宋_GB2312" w:hAnsi="仿宋_GB2312" w:cs="仿宋_GB2312" w:hint="eastAsia"/>
          <w:b/>
          <w:color w:val="000000"/>
          <w:sz w:val="28"/>
          <w:szCs w:val="28"/>
        </w:rPr>
        <w:t>生态环境局：</w:t>
      </w:r>
      <w:r w:rsidRPr="00D52912">
        <w:rPr>
          <w:rFonts w:ascii="仿宋_GB2312" w:eastAsia="仿宋_GB2312" w:hAnsi="仿宋_GB2312" w:cs="仿宋_GB2312" w:hint="eastAsia"/>
          <w:bCs/>
          <w:color w:val="000000"/>
          <w:sz w:val="28"/>
          <w:szCs w:val="28"/>
        </w:rPr>
        <w:t>作为环保部门，对出水水质等定期进行检测，如有异常则及时反馈至区水务局</w:t>
      </w:r>
      <w:r w:rsidR="005D612F">
        <w:rPr>
          <w:rFonts w:ascii="仿宋_GB2312" w:eastAsia="仿宋_GB2312" w:hAnsi="仿宋_GB2312" w:cs="仿宋_GB2312" w:hint="eastAsia"/>
          <w:bCs/>
          <w:color w:val="000000"/>
          <w:sz w:val="28"/>
          <w:szCs w:val="28"/>
        </w:rPr>
        <w:t>；</w:t>
      </w:r>
    </w:p>
    <w:p w14:paraId="7D437146" w14:textId="77777777" w:rsidR="00FB3C1B" w:rsidRPr="00D52912" w:rsidRDefault="00FB3C1B" w:rsidP="00F54355">
      <w:pPr>
        <w:spacing w:line="600" w:lineRule="exact"/>
        <w:ind w:firstLineChars="200" w:firstLine="562"/>
        <w:rPr>
          <w:rFonts w:ascii="仿宋_GB2312" w:eastAsia="仿宋_GB2312" w:hAnsi="仿宋_GB2312" w:cs="仿宋_GB2312"/>
          <w:bCs/>
          <w:color w:val="000000"/>
          <w:sz w:val="28"/>
          <w:szCs w:val="28"/>
        </w:rPr>
      </w:pPr>
      <w:proofErr w:type="gramStart"/>
      <w:r w:rsidRPr="00D52912">
        <w:rPr>
          <w:rFonts w:ascii="仿宋_GB2312" w:eastAsia="仿宋_GB2312" w:hAnsi="仿宋_GB2312" w:cs="仿宋_GB2312" w:hint="eastAsia"/>
          <w:b/>
          <w:color w:val="000000"/>
          <w:sz w:val="28"/>
          <w:szCs w:val="28"/>
        </w:rPr>
        <w:t>崇明区</w:t>
      </w:r>
      <w:proofErr w:type="gramEnd"/>
      <w:r w:rsidRPr="00D52912">
        <w:rPr>
          <w:rFonts w:ascii="仿宋_GB2312" w:eastAsia="仿宋_GB2312" w:hAnsi="仿宋_GB2312" w:cs="仿宋_GB2312" w:hint="eastAsia"/>
          <w:b/>
          <w:color w:val="000000"/>
          <w:sz w:val="28"/>
          <w:szCs w:val="28"/>
        </w:rPr>
        <w:t>给排水管理所</w:t>
      </w:r>
      <w:r w:rsidRPr="00D52912">
        <w:rPr>
          <w:rFonts w:ascii="仿宋_GB2312" w:eastAsia="仿宋_GB2312" w:hAnsi="仿宋_GB2312" w:cs="仿宋_GB2312" w:hint="eastAsia"/>
          <w:bCs/>
          <w:color w:val="000000"/>
          <w:sz w:val="28"/>
          <w:szCs w:val="28"/>
        </w:rPr>
        <w:t>:区水务局下属事业单位，根据区水务局制定的考核制度对长兴污水厂运营管理情况进行管理考核；</w:t>
      </w:r>
    </w:p>
    <w:p w14:paraId="1F5D779A" w14:textId="77777777" w:rsidR="00FB3C1B" w:rsidRPr="00D52912" w:rsidRDefault="00FB3C1B" w:rsidP="00F54355">
      <w:pPr>
        <w:spacing w:line="600" w:lineRule="exact"/>
        <w:ind w:firstLineChars="200" w:firstLine="562"/>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
          <w:color w:val="000000"/>
          <w:sz w:val="28"/>
          <w:szCs w:val="28"/>
        </w:rPr>
        <w:t>成本测算单位：</w:t>
      </w:r>
      <w:r w:rsidRPr="00D52912">
        <w:rPr>
          <w:rFonts w:ascii="仿宋_GB2312" w:eastAsia="仿宋_GB2312" w:hAnsi="仿宋_GB2312" w:cs="仿宋_GB2312" w:hint="eastAsia"/>
          <w:bCs/>
          <w:color w:val="000000"/>
          <w:sz w:val="28"/>
          <w:szCs w:val="28"/>
        </w:rPr>
        <w:t>上海国际招标有限公司，2</w:t>
      </w:r>
      <w:r w:rsidRPr="00D52912">
        <w:rPr>
          <w:rFonts w:ascii="仿宋_GB2312" w:eastAsia="仿宋_GB2312" w:hAnsi="仿宋_GB2312" w:cs="仿宋_GB2312"/>
          <w:bCs/>
          <w:color w:val="000000"/>
          <w:sz w:val="28"/>
          <w:szCs w:val="28"/>
        </w:rPr>
        <w:t>017</w:t>
      </w:r>
      <w:r w:rsidRPr="00D52912">
        <w:rPr>
          <w:rFonts w:ascii="仿宋_GB2312" w:eastAsia="仿宋_GB2312" w:hAnsi="仿宋_GB2312" w:cs="仿宋_GB2312" w:hint="eastAsia"/>
          <w:bCs/>
          <w:color w:val="000000"/>
          <w:sz w:val="28"/>
          <w:szCs w:val="28"/>
        </w:rPr>
        <w:t>年受区水务局委托在原单价对提标后新增的长兴污水厂运营成本进行测算，测算结果作为预算编制和协议暂定</w:t>
      </w:r>
      <w:proofErr w:type="gramStart"/>
      <w:r w:rsidRPr="00D52912">
        <w:rPr>
          <w:rFonts w:ascii="仿宋_GB2312" w:eastAsia="仿宋_GB2312" w:hAnsi="仿宋_GB2312" w:cs="仿宋_GB2312" w:hint="eastAsia"/>
          <w:bCs/>
          <w:color w:val="000000"/>
          <w:sz w:val="28"/>
          <w:szCs w:val="28"/>
        </w:rPr>
        <w:t>价依据</w:t>
      </w:r>
      <w:proofErr w:type="gramEnd"/>
      <w:r w:rsidRPr="00D52912">
        <w:rPr>
          <w:rFonts w:ascii="仿宋_GB2312" w:eastAsia="仿宋_GB2312" w:hAnsi="仿宋_GB2312" w:cs="仿宋_GB2312" w:hint="eastAsia"/>
          <w:bCs/>
          <w:color w:val="000000"/>
          <w:sz w:val="28"/>
          <w:szCs w:val="28"/>
        </w:rPr>
        <w:t>为区水务局提供参考；</w:t>
      </w:r>
    </w:p>
    <w:p w14:paraId="5FC21B72" w14:textId="756753F3" w:rsidR="00FB3C1B" w:rsidRPr="00D52912" w:rsidRDefault="00FB3C1B" w:rsidP="00F54355">
      <w:pPr>
        <w:spacing w:line="600" w:lineRule="exact"/>
        <w:ind w:firstLineChars="200" w:firstLine="562"/>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
          <w:color w:val="000000"/>
          <w:sz w:val="28"/>
          <w:szCs w:val="28"/>
        </w:rPr>
        <w:lastRenderedPageBreak/>
        <w:t>成本监审单位：</w:t>
      </w:r>
      <w:r w:rsidRPr="00D52912">
        <w:rPr>
          <w:rFonts w:ascii="仿宋_GB2312" w:eastAsia="仿宋_GB2312" w:hAnsi="仿宋_GB2312" w:cs="仿宋_GB2312" w:hint="eastAsia"/>
          <w:bCs/>
          <w:color w:val="000000"/>
          <w:sz w:val="28"/>
          <w:szCs w:val="28"/>
        </w:rPr>
        <w:t>上海中狮会计师事务所，2</w:t>
      </w:r>
      <w:r w:rsidRPr="00D52912">
        <w:rPr>
          <w:rFonts w:ascii="仿宋_GB2312" w:eastAsia="仿宋_GB2312" w:hAnsi="仿宋_GB2312" w:cs="仿宋_GB2312"/>
          <w:bCs/>
          <w:color w:val="000000"/>
          <w:sz w:val="28"/>
          <w:szCs w:val="28"/>
        </w:rPr>
        <w:t>020</w:t>
      </w:r>
      <w:r w:rsidRPr="00D52912">
        <w:rPr>
          <w:rFonts w:ascii="仿宋_GB2312" w:eastAsia="仿宋_GB2312" w:hAnsi="仿宋_GB2312" w:cs="仿宋_GB2312" w:hint="eastAsia"/>
          <w:bCs/>
          <w:color w:val="000000"/>
          <w:sz w:val="28"/>
          <w:szCs w:val="28"/>
        </w:rPr>
        <w:t>年</w:t>
      </w:r>
      <w:proofErr w:type="gramStart"/>
      <w:r w:rsidRPr="00D52912">
        <w:rPr>
          <w:rFonts w:ascii="仿宋_GB2312" w:eastAsia="仿宋_GB2312" w:hAnsi="仿宋_GB2312" w:cs="仿宋_GB2312" w:hint="eastAsia"/>
          <w:bCs/>
          <w:color w:val="000000"/>
          <w:sz w:val="28"/>
          <w:szCs w:val="28"/>
        </w:rPr>
        <w:t>受区发改委</w:t>
      </w:r>
      <w:proofErr w:type="gramEnd"/>
      <w:r w:rsidRPr="00D52912">
        <w:rPr>
          <w:rFonts w:ascii="仿宋_GB2312" w:eastAsia="仿宋_GB2312" w:hAnsi="仿宋_GB2312" w:cs="仿宋_GB2312" w:hint="eastAsia"/>
          <w:bCs/>
          <w:color w:val="000000"/>
          <w:sz w:val="28"/>
          <w:szCs w:val="28"/>
        </w:rPr>
        <w:t>委托对2</w:t>
      </w:r>
      <w:r w:rsidRPr="00D52912">
        <w:rPr>
          <w:rFonts w:ascii="仿宋_GB2312" w:eastAsia="仿宋_GB2312" w:hAnsi="仿宋_GB2312" w:cs="仿宋_GB2312"/>
          <w:bCs/>
          <w:color w:val="000000"/>
          <w:sz w:val="28"/>
          <w:szCs w:val="28"/>
        </w:rPr>
        <w:t>019</w:t>
      </w:r>
      <w:r w:rsidRPr="00D52912">
        <w:rPr>
          <w:rFonts w:ascii="仿宋_GB2312" w:eastAsia="仿宋_GB2312" w:hAnsi="仿宋_GB2312" w:cs="仿宋_GB2312" w:hint="eastAsia"/>
          <w:bCs/>
          <w:color w:val="000000"/>
          <w:sz w:val="28"/>
          <w:szCs w:val="28"/>
        </w:rPr>
        <w:t>年长兴污水厂实际运营成本进行审计</w:t>
      </w:r>
      <w:r w:rsidR="00885BD7">
        <w:rPr>
          <w:rFonts w:ascii="仿宋_GB2312" w:eastAsia="仿宋_GB2312" w:hAnsi="仿宋_GB2312" w:cs="仿宋_GB2312" w:hint="eastAsia"/>
          <w:bCs/>
          <w:color w:val="000000"/>
          <w:sz w:val="28"/>
          <w:szCs w:val="28"/>
        </w:rPr>
        <w:t>；</w:t>
      </w:r>
    </w:p>
    <w:p w14:paraId="34A3CFB6" w14:textId="77777777" w:rsidR="00FB3C1B" w:rsidRPr="00D52912" w:rsidRDefault="00FB3C1B" w:rsidP="00F54355">
      <w:pPr>
        <w:spacing w:line="600" w:lineRule="exact"/>
        <w:ind w:firstLineChars="200" w:firstLine="562"/>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
          <w:color w:val="000000"/>
          <w:sz w:val="28"/>
          <w:szCs w:val="28"/>
        </w:rPr>
        <w:t>第三方检测机构:</w:t>
      </w:r>
      <w:r w:rsidRPr="00D52912">
        <w:rPr>
          <w:rFonts w:ascii="仿宋_GB2312" w:eastAsia="仿宋_GB2312" w:hAnsi="仿宋_GB2312" w:cs="仿宋_GB2312" w:hint="eastAsia"/>
          <w:bCs/>
          <w:color w:val="000000"/>
          <w:sz w:val="28"/>
          <w:szCs w:val="28"/>
        </w:rPr>
        <w:t>上海炯测环保技术有限公司，受区给排水管理所的委托，完成污水处理出水月度检测工作；</w:t>
      </w:r>
    </w:p>
    <w:p w14:paraId="0B645728" w14:textId="77777777" w:rsidR="00FB3C1B" w:rsidRPr="00D52912" w:rsidRDefault="00FB3C1B" w:rsidP="00F54355">
      <w:pPr>
        <w:spacing w:line="600" w:lineRule="exact"/>
        <w:ind w:firstLineChars="200" w:firstLine="562"/>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
          <w:color w:val="000000"/>
          <w:sz w:val="28"/>
          <w:szCs w:val="28"/>
        </w:rPr>
        <w:t>第三方运营管理单位：</w:t>
      </w:r>
      <w:r w:rsidRPr="00D52912">
        <w:rPr>
          <w:rFonts w:ascii="仿宋_GB2312" w:eastAsia="仿宋_GB2312" w:hAnsi="仿宋_GB2312" w:cs="仿宋_GB2312" w:hint="eastAsia"/>
          <w:bCs/>
          <w:color w:val="000000"/>
          <w:sz w:val="28"/>
          <w:szCs w:val="28"/>
        </w:rPr>
        <w:t>上海市</w:t>
      </w:r>
      <w:proofErr w:type="gramStart"/>
      <w:r w:rsidRPr="00D52912">
        <w:rPr>
          <w:rFonts w:ascii="仿宋_GB2312" w:eastAsia="仿宋_GB2312" w:hAnsi="仿宋_GB2312" w:cs="仿宋_GB2312" w:hint="eastAsia"/>
          <w:bCs/>
          <w:color w:val="000000"/>
          <w:sz w:val="28"/>
          <w:szCs w:val="28"/>
        </w:rPr>
        <w:t>城投城桥</w:t>
      </w:r>
      <w:proofErr w:type="gramEnd"/>
      <w:r w:rsidRPr="00D52912">
        <w:rPr>
          <w:rFonts w:ascii="仿宋_GB2312" w:eastAsia="仿宋_GB2312" w:hAnsi="仿宋_GB2312" w:cs="仿宋_GB2312" w:hint="eastAsia"/>
          <w:bCs/>
          <w:color w:val="000000"/>
          <w:sz w:val="28"/>
          <w:szCs w:val="28"/>
        </w:rPr>
        <w:t>污水处理有限公司，自2020年起受区水务局委托负责长兴污水厂的污水处理等运营管理工作。</w:t>
      </w:r>
    </w:p>
    <w:p w14:paraId="23704B70" w14:textId="561FC4A8" w:rsidR="00FB3C1B" w:rsidRPr="00D52912" w:rsidRDefault="00FB3C1B" w:rsidP="00F54355">
      <w:pPr>
        <w:spacing w:line="600" w:lineRule="exact"/>
        <w:ind w:firstLineChars="200" w:firstLine="560"/>
        <w:jc w:val="left"/>
        <w:rPr>
          <w:rFonts w:ascii="仿宋_GB2312" w:eastAsia="仿宋_GB2312" w:hAnsi="宋体" w:cs="宋体"/>
          <w:sz w:val="28"/>
          <w:szCs w:val="28"/>
        </w:rPr>
        <w:sectPr w:rsidR="00FB3C1B" w:rsidRPr="00D52912">
          <w:footerReference w:type="default" r:id="rId13"/>
          <w:pgSz w:w="11906" w:h="16838"/>
          <w:pgMar w:top="1871" w:right="1531" w:bottom="1588" w:left="1531" w:header="851" w:footer="992" w:gutter="0"/>
          <w:pgNumType w:start="1"/>
          <w:cols w:space="425"/>
          <w:docGrid w:type="lines" w:linePitch="312"/>
        </w:sectPr>
      </w:pPr>
    </w:p>
    <w:p w14:paraId="01B6BDE5" w14:textId="1078DA39" w:rsidR="005D612F" w:rsidRDefault="005D612F" w:rsidP="005D612F">
      <w:pPr>
        <w:spacing w:line="600" w:lineRule="exact"/>
        <w:ind w:firstLineChars="200" w:firstLine="420"/>
        <w:jc w:val="left"/>
        <w:rPr>
          <w:rFonts w:ascii="仿宋_GB2312" w:eastAsia="仿宋_GB2312" w:hAnsi="宋体" w:cs="宋体"/>
          <w:sz w:val="28"/>
          <w:szCs w:val="28"/>
        </w:rPr>
      </w:pPr>
      <w:r>
        <w:rPr>
          <w:noProof/>
        </w:rPr>
        <w:lastRenderedPageBreak/>
        <w:drawing>
          <wp:anchor distT="0" distB="0" distL="114300" distR="114300" simplePos="0" relativeHeight="251686912" behindDoc="0" locked="0" layoutInCell="1" allowOverlap="1" wp14:anchorId="1F1D0F42" wp14:editId="5C93E359">
            <wp:simplePos x="0" y="0"/>
            <wp:positionH relativeFrom="margin">
              <wp:align>center</wp:align>
            </wp:positionH>
            <wp:positionV relativeFrom="paragraph">
              <wp:posOffset>419045</wp:posOffset>
            </wp:positionV>
            <wp:extent cx="7919085" cy="4757420"/>
            <wp:effectExtent l="0" t="0" r="5715" b="508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7919085" cy="4757420"/>
                    </a:xfrm>
                    <a:prstGeom prst="rect">
                      <a:avLst/>
                    </a:prstGeom>
                  </pic:spPr>
                </pic:pic>
              </a:graphicData>
            </a:graphic>
            <wp14:sizeRelH relativeFrom="margin">
              <wp14:pctWidth>0</wp14:pctWidth>
            </wp14:sizeRelH>
            <wp14:sizeRelV relativeFrom="margin">
              <wp14:pctHeight>0</wp14:pctHeight>
            </wp14:sizeRelV>
          </wp:anchor>
        </w:drawing>
      </w:r>
      <w:r w:rsidRPr="00D52912">
        <w:rPr>
          <w:rFonts w:ascii="仿宋_GB2312" w:eastAsia="仿宋_GB2312" w:hAnsi="宋体" w:cs="宋体" w:hint="eastAsia"/>
          <w:sz w:val="28"/>
          <w:szCs w:val="28"/>
        </w:rPr>
        <w:t>具体组织管理流程如图1-</w:t>
      </w:r>
      <w:r w:rsidRPr="00D52912">
        <w:rPr>
          <w:rFonts w:ascii="仿宋_GB2312" w:eastAsia="仿宋_GB2312" w:hAnsi="宋体" w:cs="宋体"/>
          <w:sz w:val="28"/>
          <w:szCs w:val="28"/>
        </w:rPr>
        <w:t>1</w:t>
      </w:r>
      <w:r w:rsidRPr="00D52912">
        <w:rPr>
          <w:rFonts w:ascii="仿宋_GB2312" w:eastAsia="仿宋_GB2312" w:hAnsi="宋体" w:cs="宋体" w:hint="eastAsia"/>
          <w:sz w:val="28"/>
          <w:szCs w:val="28"/>
        </w:rPr>
        <w:t>所示</w:t>
      </w:r>
      <w:r>
        <w:rPr>
          <w:rFonts w:ascii="仿宋_GB2312" w:eastAsia="仿宋_GB2312" w:hAnsi="宋体" w:cs="宋体" w:hint="eastAsia"/>
          <w:sz w:val="28"/>
          <w:szCs w:val="28"/>
        </w:rPr>
        <w:t>：</w:t>
      </w:r>
    </w:p>
    <w:p w14:paraId="260ABA1E" w14:textId="6C75E3F2" w:rsidR="00FB3C1B" w:rsidRDefault="00FB3C1B" w:rsidP="00F54355">
      <w:pPr>
        <w:spacing w:line="600" w:lineRule="exact"/>
        <w:ind w:firstLineChars="200" w:firstLine="482"/>
        <w:jc w:val="center"/>
        <w:rPr>
          <w:rFonts w:ascii="仿宋_GB2312" w:eastAsia="仿宋_GB2312" w:hAnsi="仿宋_GB2312" w:cs="仿宋_GB2312"/>
          <w:b/>
          <w:color w:val="000000"/>
          <w:sz w:val="24"/>
        </w:rPr>
        <w:sectPr w:rsidR="00FB3C1B">
          <w:pgSz w:w="16838" w:h="11906" w:orient="landscape"/>
          <w:pgMar w:top="1531" w:right="1871" w:bottom="1531" w:left="1588" w:header="851" w:footer="992" w:gutter="0"/>
          <w:cols w:space="425"/>
          <w:docGrid w:type="lines" w:linePitch="312"/>
        </w:sectPr>
      </w:pPr>
      <w:r>
        <w:rPr>
          <w:rFonts w:ascii="仿宋_GB2312" w:eastAsia="仿宋_GB2312" w:hAnsi="仿宋_GB2312" w:cs="仿宋_GB2312" w:hint="eastAsia"/>
          <w:b/>
          <w:color w:val="000000"/>
          <w:sz w:val="24"/>
        </w:rPr>
        <w:t>图1-</w:t>
      </w:r>
      <w:r w:rsidR="0090654D">
        <w:rPr>
          <w:rFonts w:ascii="仿宋_GB2312" w:eastAsia="仿宋_GB2312" w:hAnsi="仿宋_GB2312" w:cs="仿宋_GB2312"/>
          <w:b/>
          <w:color w:val="000000"/>
          <w:sz w:val="24"/>
        </w:rPr>
        <w:t>1</w:t>
      </w:r>
      <w:r>
        <w:rPr>
          <w:rFonts w:ascii="仿宋_GB2312" w:eastAsia="仿宋_GB2312" w:hAnsi="仿宋_GB2312" w:cs="仿宋_GB2312" w:hint="eastAsia"/>
          <w:b/>
          <w:color w:val="000000"/>
          <w:sz w:val="24"/>
        </w:rPr>
        <w:t>项目组织</w:t>
      </w:r>
      <w:r w:rsidR="00A1573F">
        <w:rPr>
          <w:rFonts w:ascii="仿宋_GB2312" w:eastAsia="仿宋_GB2312" w:hAnsi="仿宋_GB2312" w:cs="仿宋_GB2312" w:hint="eastAsia"/>
          <w:b/>
          <w:color w:val="000000"/>
          <w:sz w:val="24"/>
        </w:rPr>
        <w:t>结构</w:t>
      </w:r>
      <w:r>
        <w:rPr>
          <w:rFonts w:ascii="仿宋_GB2312" w:eastAsia="仿宋_GB2312" w:hAnsi="仿宋_GB2312" w:cs="仿宋_GB2312" w:hint="eastAsia"/>
          <w:b/>
          <w:color w:val="000000"/>
          <w:sz w:val="24"/>
        </w:rPr>
        <w:t>图</w:t>
      </w:r>
    </w:p>
    <w:p w14:paraId="0492CDBF" w14:textId="77777777" w:rsidR="00FB3C1B" w:rsidRPr="00D52912" w:rsidRDefault="00FB3C1B" w:rsidP="00F54355">
      <w:pPr>
        <w:spacing w:line="600" w:lineRule="exact"/>
        <w:ind w:firstLineChars="200" w:firstLine="562"/>
        <w:rPr>
          <w:rFonts w:ascii="仿宋_GB2312" w:eastAsia="仿宋_GB2312"/>
          <w:b/>
          <w:bCs/>
          <w:sz w:val="28"/>
          <w:szCs w:val="28"/>
        </w:rPr>
      </w:pPr>
      <w:r w:rsidRPr="00D52912">
        <w:rPr>
          <w:rFonts w:ascii="仿宋_GB2312" w:eastAsia="仿宋_GB2312" w:hint="eastAsia"/>
          <w:b/>
          <w:bCs/>
          <w:sz w:val="28"/>
          <w:szCs w:val="28"/>
        </w:rPr>
        <w:lastRenderedPageBreak/>
        <w:t>2</w:t>
      </w:r>
      <w:r w:rsidRPr="00D52912">
        <w:rPr>
          <w:rFonts w:ascii="仿宋_GB2312" w:eastAsia="仿宋_GB2312"/>
          <w:b/>
          <w:bCs/>
          <w:sz w:val="28"/>
          <w:szCs w:val="28"/>
        </w:rPr>
        <w:t>.</w:t>
      </w:r>
      <w:r w:rsidRPr="00D52912">
        <w:rPr>
          <w:rFonts w:ascii="仿宋_GB2312" w:eastAsia="仿宋_GB2312" w:hint="eastAsia"/>
          <w:b/>
          <w:bCs/>
          <w:sz w:val="28"/>
          <w:szCs w:val="28"/>
        </w:rPr>
        <w:t>项目管理</w:t>
      </w:r>
    </w:p>
    <w:p w14:paraId="0EEBB862" w14:textId="77777777" w:rsidR="00FB3C1B" w:rsidRPr="00D52912" w:rsidRDefault="00FB3C1B" w:rsidP="00F54355">
      <w:pPr>
        <w:spacing w:line="600" w:lineRule="exact"/>
        <w:ind w:firstLineChars="200" w:firstLine="562"/>
        <w:rPr>
          <w:rFonts w:ascii="仿宋_GB2312" w:eastAsia="仿宋_GB2312" w:hAnsi="仿宋_GB2312" w:cs="仿宋_GB2312"/>
          <w:b/>
          <w:bCs/>
          <w:color w:val="000000"/>
          <w:sz w:val="28"/>
          <w:szCs w:val="28"/>
        </w:rPr>
      </w:pPr>
      <w:r w:rsidRPr="00D52912">
        <w:rPr>
          <w:rFonts w:ascii="仿宋_GB2312" w:eastAsia="仿宋_GB2312" w:hAnsi="仿宋_GB2312" w:cs="仿宋_GB2312" w:hint="eastAsia"/>
          <w:b/>
          <w:bCs/>
          <w:color w:val="000000"/>
          <w:sz w:val="28"/>
          <w:szCs w:val="28"/>
        </w:rPr>
        <w:t>（1）业务管理制度</w:t>
      </w:r>
    </w:p>
    <w:p w14:paraId="040D5096" w14:textId="77777777" w:rsidR="00FB3C1B" w:rsidRPr="00D52912" w:rsidRDefault="00FB3C1B" w:rsidP="00F54355">
      <w:pPr>
        <w:spacing w:line="600" w:lineRule="exact"/>
        <w:ind w:firstLineChars="200" w:firstLine="560"/>
        <w:rPr>
          <w:rFonts w:ascii="仿宋_GB2312" w:eastAsia="仿宋_GB2312" w:hAnsi="宋体" w:cs="宋体"/>
          <w:sz w:val="28"/>
          <w:szCs w:val="28"/>
        </w:rPr>
      </w:pPr>
      <w:r w:rsidRPr="00D52912">
        <w:rPr>
          <w:rFonts w:ascii="仿宋_GB2312" w:eastAsia="仿宋_GB2312" w:hAnsi="宋体" w:cs="宋体" w:hint="eastAsia"/>
          <w:sz w:val="28"/>
          <w:szCs w:val="28"/>
        </w:rPr>
        <w:t>①《中华人民共和国水污染防治法》；</w:t>
      </w:r>
    </w:p>
    <w:p w14:paraId="0DD93AD3" w14:textId="77777777" w:rsidR="00FB3C1B" w:rsidRPr="00D52912" w:rsidRDefault="00FB3C1B"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宋体" w:cs="宋体" w:hint="eastAsia"/>
          <w:sz w:val="28"/>
          <w:szCs w:val="28"/>
        </w:rPr>
        <w:t>②</w:t>
      </w:r>
      <w:r w:rsidRPr="00D52912">
        <w:rPr>
          <w:rFonts w:ascii="仿宋_GB2312" w:eastAsia="仿宋_GB2312" w:hAnsi="仿宋_GB2312" w:cs="仿宋_GB2312" w:hint="eastAsia"/>
          <w:sz w:val="28"/>
          <w:szCs w:val="28"/>
        </w:rPr>
        <w:t>《城镇排水与污水处理条例》（国务院令第641号）；</w:t>
      </w:r>
    </w:p>
    <w:p w14:paraId="61B26A32" w14:textId="77777777" w:rsidR="00FB3C1B" w:rsidRPr="00D52912" w:rsidRDefault="00FB3C1B" w:rsidP="00F54355">
      <w:pPr>
        <w:spacing w:line="600" w:lineRule="exact"/>
        <w:ind w:firstLineChars="200" w:firstLine="560"/>
        <w:rPr>
          <w:rFonts w:ascii="仿宋_GB2312" w:eastAsia="仿宋_GB2312" w:hAnsi="宋体" w:cs="宋体"/>
          <w:sz w:val="28"/>
          <w:szCs w:val="28"/>
        </w:rPr>
      </w:pPr>
      <w:r w:rsidRPr="00D52912">
        <w:rPr>
          <w:rFonts w:ascii="仿宋_GB2312" w:eastAsia="仿宋_GB2312" w:hAnsi="宋体" w:cs="宋体" w:hint="eastAsia"/>
          <w:sz w:val="28"/>
          <w:szCs w:val="28"/>
        </w:rPr>
        <w:t>③《城镇污水处理厂污染物排放标准》 (GB18918－2002)等行业标准；</w:t>
      </w:r>
    </w:p>
    <w:p w14:paraId="14A0ED30" w14:textId="77777777" w:rsidR="00FB3C1B" w:rsidRPr="00D52912" w:rsidRDefault="00FB3C1B"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宋体" w:cs="宋体" w:hint="eastAsia"/>
          <w:sz w:val="28"/>
          <w:szCs w:val="28"/>
        </w:rPr>
        <w:t>④</w:t>
      </w:r>
      <w:r w:rsidRPr="00D52912">
        <w:rPr>
          <w:rFonts w:ascii="仿宋_GB2312" w:eastAsia="仿宋_GB2312" w:hAnsi="仿宋_GB2312" w:cs="仿宋_GB2312" w:hint="eastAsia"/>
          <w:sz w:val="28"/>
          <w:szCs w:val="28"/>
        </w:rPr>
        <w:t>《上海市排水与污水处理条例》；</w:t>
      </w:r>
    </w:p>
    <w:p w14:paraId="7CB808ED" w14:textId="77777777" w:rsidR="00FB3C1B" w:rsidRPr="00D52912" w:rsidRDefault="00FB3C1B" w:rsidP="00F54355">
      <w:pPr>
        <w:spacing w:line="600" w:lineRule="exact"/>
        <w:ind w:firstLineChars="200" w:firstLine="560"/>
        <w:rPr>
          <w:rFonts w:ascii="仿宋_GB2312" w:eastAsia="仿宋_GB2312" w:hAnsi="仿宋_GB2312" w:cs="仿宋_GB2312"/>
          <w:color w:val="000000"/>
          <w:sz w:val="28"/>
          <w:szCs w:val="28"/>
        </w:rPr>
      </w:pPr>
      <w:r w:rsidRPr="00D52912">
        <w:rPr>
          <w:rFonts w:ascii="仿宋_GB2312" w:eastAsia="仿宋_GB2312" w:hAnsi="宋体" w:cs="宋体" w:hint="eastAsia"/>
          <w:sz w:val="28"/>
          <w:szCs w:val="28"/>
        </w:rPr>
        <w:t>⑤</w:t>
      </w:r>
      <w:r w:rsidRPr="00D52912">
        <w:rPr>
          <w:rFonts w:ascii="仿宋_GB2312" w:eastAsia="仿宋_GB2312" w:hAnsi="仿宋_GB2312" w:cs="仿宋_GB2312" w:hint="eastAsia"/>
          <w:color w:val="000000"/>
          <w:sz w:val="28"/>
          <w:szCs w:val="28"/>
        </w:rPr>
        <w:t>《崇明区水务行业“强监管”工作实施方案（试行）》；</w:t>
      </w:r>
    </w:p>
    <w:p w14:paraId="3B3B58AB" w14:textId="77777777" w:rsidR="00FB3C1B" w:rsidRPr="00D52912" w:rsidRDefault="00FB3C1B" w:rsidP="00F54355">
      <w:pPr>
        <w:spacing w:line="600" w:lineRule="exact"/>
        <w:ind w:firstLineChars="200" w:firstLine="560"/>
        <w:rPr>
          <w:rFonts w:ascii="仿宋_GB2312" w:eastAsia="仿宋_GB2312" w:hAnsi="宋体" w:cs="宋体"/>
          <w:sz w:val="28"/>
          <w:szCs w:val="28"/>
        </w:rPr>
      </w:pPr>
      <w:r w:rsidRPr="00D52912">
        <w:rPr>
          <w:rFonts w:ascii="仿宋_GB2312" w:eastAsia="仿宋_GB2312" w:hAnsi="宋体" w:cs="宋体" w:hint="eastAsia"/>
          <w:sz w:val="28"/>
          <w:szCs w:val="28"/>
        </w:rPr>
        <w:t>⑥《上海市崇明区水务局合同管理内部控制制度》；</w:t>
      </w:r>
    </w:p>
    <w:p w14:paraId="6EC5799A" w14:textId="77777777" w:rsidR="00FB3C1B" w:rsidRPr="00D52912" w:rsidRDefault="00FB3C1B" w:rsidP="00F54355">
      <w:pPr>
        <w:spacing w:line="600" w:lineRule="exact"/>
        <w:ind w:firstLineChars="200" w:firstLine="560"/>
        <w:rPr>
          <w:rFonts w:ascii="仿宋_GB2312" w:eastAsia="仿宋_GB2312" w:hAnsi="宋体" w:cs="宋体"/>
          <w:sz w:val="28"/>
          <w:szCs w:val="28"/>
        </w:rPr>
      </w:pPr>
      <w:r w:rsidRPr="00D52912">
        <w:rPr>
          <w:rFonts w:ascii="仿宋_GB2312" w:eastAsia="仿宋_GB2312" w:hAnsi="仿宋_GB2312" w:cs="仿宋_GB2312" w:hint="eastAsia"/>
          <w:color w:val="000000"/>
          <w:sz w:val="28"/>
          <w:szCs w:val="28"/>
        </w:rPr>
        <w:t>⑦</w:t>
      </w:r>
      <w:r w:rsidRPr="00D52912">
        <w:rPr>
          <w:rFonts w:ascii="仿宋_GB2312" w:eastAsia="仿宋_GB2312" w:hAnsi="宋体" w:cs="宋体" w:hint="eastAsia"/>
          <w:sz w:val="28"/>
          <w:szCs w:val="28"/>
        </w:rPr>
        <w:t>关于建立污水处理厂（站）运维月报工作制度的通知</w:t>
      </w:r>
    </w:p>
    <w:p w14:paraId="28D6EED9" w14:textId="77777777" w:rsidR="00FB3C1B" w:rsidRPr="00D52912" w:rsidRDefault="00FB3C1B" w:rsidP="00F54355">
      <w:pPr>
        <w:spacing w:line="600" w:lineRule="exact"/>
        <w:ind w:firstLineChars="200" w:firstLine="560"/>
        <w:rPr>
          <w:rFonts w:ascii="仿宋_GB2312" w:eastAsia="仿宋_GB2312" w:hAnsi="宋体" w:cs="宋体"/>
          <w:sz w:val="28"/>
          <w:szCs w:val="28"/>
        </w:rPr>
      </w:pPr>
      <w:r w:rsidRPr="00D52912">
        <w:rPr>
          <w:rFonts w:ascii="仿宋_GB2312" w:eastAsia="仿宋_GB2312" w:hAnsi="宋体" w:cs="宋体" w:hint="eastAsia"/>
          <w:sz w:val="28"/>
          <w:szCs w:val="28"/>
        </w:rPr>
        <w:t>⑧污水处理厂(站)委托运营项目考核评分表</w:t>
      </w:r>
    </w:p>
    <w:p w14:paraId="5895D5DE" w14:textId="77777777" w:rsidR="00FB3C1B" w:rsidRPr="00D52912" w:rsidRDefault="00FB3C1B" w:rsidP="00F54355">
      <w:pPr>
        <w:spacing w:line="600" w:lineRule="exact"/>
        <w:ind w:firstLineChars="200" w:firstLine="560"/>
        <w:rPr>
          <w:rFonts w:ascii="仿宋_GB2312" w:eastAsia="仿宋_GB2312" w:hAnsi="仿宋_GB2312" w:cs="仿宋_GB2312"/>
          <w:color w:val="000000"/>
          <w:sz w:val="28"/>
          <w:szCs w:val="28"/>
        </w:rPr>
      </w:pPr>
      <w:r w:rsidRPr="00D52912">
        <w:rPr>
          <w:rFonts w:ascii="仿宋_GB2312" w:eastAsia="仿宋_GB2312" w:hAnsi="仿宋_GB2312" w:cs="仿宋_GB2312" w:hint="eastAsia"/>
          <w:color w:val="000000"/>
          <w:sz w:val="28"/>
          <w:szCs w:val="28"/>
        </w:rPr>
        <w:t>⑨其他业务管理制度等。</w:t>
      </w:r>
    </w:p>
    <w:p w14:paraId="073A9A17" w14:textId="77777777" w:rsidR="00FB3C1B" w:rsidRPr="00D52912" w:rsidRDefault="00FB3C1B" w:rsidP="00F54355">
      <w:pPr>
        <w:spacing w:line="600" w:lineRule="exact"/>
        <w:ind w:firstLineChars="200" w:firstLine="562"/>
        <w:rPr>
          <w:rFonts w:ascii="仿宋_GB2312" w:eastAsia="仿宋_GB2312" w:hAnsi="仿宋_GB2312" w:cs="仿宋_GB2312"/>
          <w:b/>
          <w:bCs/>
          <w:color w:val="000000"/>
          <w:sz w:val="28"/>
          <w:szCs w:val="28"/>
        </w:rPr>
      </w:pPr>
      <w:r w:rsidRPr="00D52912">
        <w:rPr>
          <w:rFonts w:ascii="仿宋_GB2312" w:eastAsia="仿宋_GB2312" w:hAnsi="仿宋_GB2312" w:cs="仿宋_GB2312" w:hint="eastAsia"/>
          <w:b/>
          <w:bCs/>
          <w:color w:val="000000"/>
          <w:sz w:val="28"/>
          <w:szCs w:val="28"/>
        </w:rPr>
        <w:t>（2）业务管理流程</w:t>
      </w:r>
    </w:p>
    <w:p w14:paraId="6E36222B" w14:textId="77777777" w:rsidR="00FB3C1B" w:rsidRPr="00D52912" w:rsidRDefault="00FB3C1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2</w:t>
      </w:r>
      <w:r w:rsidRPr="00D52912">
        <w:rPr>
          <w:rFonts w:ascii="仿宋_GB2312" w:eastAsia="仿宋_GB2312"/>
          <w:sz w:val="28"/>
          <w:szCs w:val="28"/>
        </w:rPr>
        <w:t>017</w:t>
      </w:r>
      <w:r w:rsidRPr="00D52912">
        <w:rPr>
          <w:rFonts w:ascii="仿宋_GB2312" w:eastAsia="仿宋_GB2312" w:hint="eastAsia"/>
          <w:sz w:val="28"/>
          <w:szCs w:val="28"/>
        </w:rPr>
        <w:t>年以前，长兴污水厂由城投集团负责建设与运营，2</w:t>
      </w:r>
      <w:r w:rsidRPr="00D52912">
        <w:rPr>
          <w:rFonts w:ascii="仿宋_GB2312" w:eastAsia="仿宋_GB2312"/>
          <w:sz w:val="28"/>
          <w:szCs w:val="28"/>
        </w:rPr>
        <w:t>017</w:t>
      </w:r>
      <w:r w:rsidRPr="00D52912">
        <w:rPr>
          <w:rFonts w:ascii="仿宋_GB2312" w:eastAsia="仿宋_GB2312" w:hint="eastAsia"/>
          <w:sz w:val="28"/>
          <w:szCs w:val="28"/>
        </w:rPr>
        <w:t>年起，污水处理费纳入政府性基金预算管理，项目财权与事权变更为区水务局所有，项目业务流程如下：</w:t>
      </w:r>
    </w:p>
    <w:p w14:paraId="2DC9C635" w14:textId="77777777" w:rsidR="00FB3C1B" w:rsidRPr="00D52912" w:rsidRDefault="00FB3C1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①区水务局根据长兴污水厂建设规模和长兴岛污水处理需求明确污水处理量和出水水质标准等污水处理要求立项；</w:t>
      </w:r>
    </w:p>
    <w:p w14:paraId="30C59906" w14:textId="77777777" w:rsidR="00FB3C1B" w:rsidRPr="00D52912" w:rsidRDefault="00FB3C1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②2017年底，提</w:t>
      </w:r>
      <w:proofErr w:type="gramStart"/>
      <w:r w:rsidRPr="00D52912">
        <w:rPr>
          <w:rFonts w:ascii="仿宋_GB2312" w:eastAsia="仿宋_GB2312" w:hint="eastAsia"/>
          <w:sz w:val="28"/>
          <w:szCs w:val="28"/>
        </w:rPr>
        <w:t>标改造</w:t>
      </w:r>
      <w:proofErr w:type="gramEnd"/>
      <w:r w:rsidRPr="00D52912">
        <w:rPr>
          <w:rFonts w:ascii="仿宋_GB2312" w:eastAsia="仿宋_GB2312" w:hint="eastAsia"/>
          <w:sz w:val="28"/>
          <w:szCs w:val="28"/>
        </w:rPr>
        <w:t>完成，运营成本发生变化。区水务局通过委托上海国际招标有限公司对提</w:t>
      </w:r>
      <w:proofErr w:type="gramStart"/>
      <w:r w:rsidRPr="00D52912">
        <w:rPr>
          <w:rFonts w:ascii="仿宋_GB2312" w:eastAsia="仿宋_GB2312" w:hint="eastAsia"/>
          <w:sz w:val="28"/>
          <w:szCs w:val="28"/>
        </w:rPr>
        <w:t>标改造</w:t>
      </w:r>
      <w:proofErr w:type="gramEnd"/>
      <w:r w:rsidRPr="00D52912">
        <w:rPr>
          <w:rFonts w:ascii="仿宋_GB2312" w:eastAsia="仿宋_GB2312" w:hint="eastAsia"/>
          <w:sz w:val="28"/>
          <w:szCs w:val="28"/>
        </w:rPr>
        <w:t>后成本进行测算，测算结果作为协议暂定价依据（仅2</w:t>
      </w:r>
      <w:r w:rsidRPr="00D52912">
        <w:rPr>
          <w:rFonts w:ascii="仿宋_GB2312" w:eastAsia="仿宋_GB2312"/>
          <w:sz w:val="28"/>
          <w:szCs w:val="28"/>
        </w:rPr>
        <w:t>017</w:t>
      </w:r>
      <w:r w:rsidRPr="00D52912">
        <w:rPr>
          <w:rFonts w:ascii="仿宋_GB2312" w:eastAsia="仿宋_GB2312" w:hint="eastAsia"/>
          <w:sz w:val="28"/>
          <w:szCs w:val="28"/>
        </w:rPr>
        <w:t>年底进行了成本测算）；</w:t>
      </w:r>
    </w:p>
    <w:p w14:paraId="278C56BE" w14:textId="77777777" w:rsidR="00FB3C1B" w:rsidRPr="00D52912" w:rsidRDefault="00FB3C1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③区水务局在统筹预算不超出污水处理费收入的前提下，根据服务费单价和历史数据预估的污水处理量，编制本项目预算，并申请区财政批复</w:t>
      </w:r>
      <w:r w:rsidRPr="00D52912">
        <w:rPr>
          <w:rFonts w:ascii="仿宋_GB2312" w:eastAsia="仿宋_GB2312" w:hint="eastAsia"/>
          <w:sz w:val="28"/>
          <w:szCs w:val="28"/>
        </w:rPr>
        <w:lastRenderedPageBreak/>
        <w:t>（2</w:t>
      </w:r>
      <w:r w:rsidRPr="00D52912">
        <w:rPr>
          <w:rFonts w:ascii="仿宋_GB2312" w:eastAsia="仿宋_GB2312"/>
          <w:sz w:val="28"/>
          <w:szCs w:val="28"/>
        </w:rPr>
        <w:t>017</w:t>
      </w:r>
      <w:r w:rsidRPr="00D52912">
        <w:rPr>
          <w:rFonts w:ascii="仿宋_GB2312" w:eastAsia="仿宋_GB2312" w:hint="eastAsia"/>
          <w:sz w:val="28"/>
          <w:szCs w:val="28"/>
        </w:rPr>
        <w:t>年单价依据为提标前原协议价，2</w:t>
      </w:r>
      <w:r w:rsidRPr="00D52912">
        <w:rPr>
          <w:rFonts w:ascii="仿宋_GB2312" w:eastAsia="仿宋_GB2312"/>
          <w:sz w:val="28"/>
          <w:szCs w:val="28"/>
        </w:rPr>
        <w:t>018</w:t>
      </w:r>
      <w:r w:rsidRPr="00D52912">
        <w:rPr>
          <w:rFonts w:ascii="仿宋_GB2312" w:eastAsia="仿宋_GB2312" w:hint="eastAsia"/>
          <w:sz w:val="28"/>
          <w:szCs w:val="28"/>
        </w:rPr>
        <w:t>年起单价依据为提标后协议暂定价）；</w:t>
      </w:r>
    </w:p>
    <w:p w14:paraId="4DE88F83" w14:textId="77777777" w:rsidR="00FB3C1B" w:rsidRPr="00D52912" w:rsidRDefault="00FB3C1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④区财政对区水务局预算申请进行审核批复；</w:t>
      </w:r>
    </w:p>
    <w:p w14:paraId="6DD68248" w14:textId="77777777" w:rsidR="00FB3C1B" w:rsidRPr="00D52912" w:rsidRDefault="00FB3C1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⑤区水务局根据长兴污水厂运行需求、污水处理量和测算的暂定价委托运营方负责长兴污水厂运营；</w:t>
      </w:r>
    </w:p>
    <w:p w14:paraId="5951015C" w14:textId="77777777" w:rsidR="00FB3C1B" w:rsidRPr="00D52912" w:rsidRDefault="00FB3C1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⑥运营</w:t>
      </w:r>
      <w:proofErr w:type="gramStart"/>
      <w:r w:rsidRPr="00D52912">
        <w:rPr>
          <w:rFonts w:ascii="仿宋_GB2312" w:eastAsia="仿宋_GB2312" w:hint="eastAsia"/>
          <w:sz w:val="28"/>
          <w:szCs w:val="28"/>
        </w:rPr>
        <w:t>方制定</w:t>
      </w:r>
      <w:proofErr w:type="gramEnd"/>
      <w:r w:rsidRPr="00D52912">
        <w:rPr>
          <w:rFonts w:ascii="仿宋_GB2312" w:eastAsia="仿宋_GB2312" w:hint="eastAsia"/>
          <w:sz w:val="28"/>
          <w:szCs w:val="28"/>
        </w:rPr>
        <w:t>运行计划并上报区水务局；</w:t>
      </w:r>
    </w:p>
    <w:p w14:paraId="13AE1458" w14:textId="77777777" w:rsidR="00FB3C1B" w:rsidRPr="00D52912" w:rsidRDefault="00FB3C1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⑦运营方按运行计划开展长兴污水厂运营工作；</w:t>
      </w:r>
    </w:p>
    <w:p w14:paraId="184F395B" w14:textId="77777777" w:rsidR="00FB3C1B" w:rsidRPr="00D52912" w:rsidRDefault="00FB3C1B" w:rsidP="00F54355">
      <w:pPr>
        <w:spacing w:line="600" w:lineRule="exact"/>
        <w:ind w:firstLineChars="200" w:firstLine="560"/>
        <w:rPr>
          <w:rFonts w:ascii="仿宋_GB2312" w:eastAsia="仿宋_GB2312"/>
          <w:sz w:val="28"/>
          <w:szCs w:val="28"/>
        </w:rPr>
      </w:pPr>
      <w:r w:rsidRPr="00D52912">
        <w:rPr>
          <w:rFonts w:ascii="仿宋_GB2312" w:eastAsia="仿宋_GB2312" w:hint="eastAsia"/>
          <w:sz w:val="28"/>
          <w:szCs w:val="28"/>
        </w:rPr>
        <w:t>⑧区给排水管理所根据区水务局制定的考核方案，委托检测机构进行污水处理出水月度检测，对运营工作进行年度考核，并形成考核月报；</w:t>
      </w:r>
    </w:p>
    <w:p w14:paraId="3258132E" w14:textId="77777777" w:rsidR="00FB3C1B" w:rsidRPr="00D52912" w:rsidRDefault="00FB3C1B" w:rsidP="00F54355">
      <w:pPr>
        <w:spacing w:line="600" w:lineRule="exact"/>
        <w:ind w:firstLineChars="200" w:firstLine="560"/>
        <w:rPr>
          <w:rFonts w:ascii="仿宋_GB2312" w:eastAsia="仿宋_GB2312" w:hAnsi="仿宋_GB2312" w:cs="仿宋_GB2312"/>
          <w:color w:val="000000"/>
          <w:sz w:val="28"/>
          <w:szCs w:val="28"/>
        </w:rPr>
      </w:pPr>
      <w:r w:rsidRPr="00D52912">
        <w:rPr>
          <w:rFonts w:ascii="仿宋_GB2312" w:eastAsia="仿宋_GB2312" w:hAnsi="仿宋_GB2312" w:cs="仿宋_GB2312" w:hint="eastAsia"/>
          <w:color w:val="000000"/>
          <w:sz w:val="28"/>
          <w:szCs w:val="28"/>
        </w:rPr>
        <w:t>⑨区生态环境局对</w:t>
      </w:r>
      <w:r w:rsidR="00D7346B" w:rsidRPr="00D52912">
        <w:rPr>
          <w:rFonts w:ascii="仿宋_GB2312" w:eastAsia="仿宋_GB2312" w:hAnsi="仿宋_GB2312" w:cs="仿宋_GB2312" w:hint="eastAsia"/>
          <w:color w:val="000000"/>
          <w:sz w:val="28"/>
          <w:szCs w:val="28"/>
        </w:rPr>
        <w:t>出水水质</w:t>
      </w:r>
      <w:r w:rsidRPr="00D52912">
        <w:rPr>
          <w:rFonts w:ascii="仿宋_GB2312" w:eastAsia="仿宋_GB2312" w:hAnsi="仿宋_GB2312" w:cs="仿宋_GB2312" w:hint="eastAsia"/>
          <w:color w:val="000000"/>
          <w:sz w:val="28"/>
          <w:szCs w:val="28"/>
        </w:rPr>
        <w:t>等定期进行检测，如有异常则及时反馈至区水务局；</w:t>
      </w:r>
    </w:p>
    <w:p w14:paraId="77E48B3F" w14:textId="629F4020" w:rsidR="00FB3C1B" w:rsidRPr="00D52912" w:rsidRDefault="00FB3C1B" w:rsidP="00F54355">
      <w:pPr>
        <w:spacing w:line="600" w:lineRule="exact"/>
        <w:ind w:firstLineChars="200" w:firstLine="560"/>
        <w:rPr>
          <w:rFonts w:ascii="仿宋_GB2312" w:eastAsia="仿宋_GB2312" w:hAnsi="仿宋_GB2312" w:cs="仿宋_GB2312"/>
          <w:color w:val="000000"/>
          <w:sz w:val="28"/>
          <w:szCs w:val="28"/>
        </w:rPr>
      </w:pPr>
      <w:r w:rsidRPr="00D52912">
        <w:rPr>
          <w:rFonts w:ascii="仿宋_GB2312" w:eastAsia="仿宋_GB2312" w:hAnsi="仿宋_GB2312" w:cs="仿宋_GB2312" w:hint="eastAsia"/>
          <w:color w:val="000000"/>
          <w:sz w:val="28"/>
          <w:szCs w:val="28"/>
        </w:rPr>
        <w:t>⑩区发改委委托上海中狮会计师事务所进行成本监审，作为结算</w:t>
      </w:r>
      <w:r w:rsidR="005D612F">
        <w:rPr>
          <w:rFonts w:ascii="仿宋_GB2312" w:eastAsia="仿宋_GB2312" w:hAnsi="仿宋_GB2312" w:cs="仿宋_GB2312" w:hint="eastAsia"/>
          <w:color w:val="000000"/>
          <w:sz w:val="28"/>
          <w:szCs w:val="28"/>
        </w:rPr>
        <w:t>参考</w:t>
      </w:r>
      <w:r w:rsidRPr="00D52912">
        <w:rPr>
          <w:rFonts w:ascii="仿宋_GB2312" w:eastAsia="仿宋_GB2312" w:hAnsi="仿宋_GB2312" w:cs="仿宋_GB2312" w:hint="eastAsia"/>
          <w:color w:val="000000"/>
          <w:sz w:val="28"/>
          <w:szCs w:val="28"/>
        </w:rPr>
        <w:t>；</w:t>
      </w:r>
    </w:p>
    <w:p w14:paraId="15BEF14A" w14:textId="77777777" w:rsidR="00FB3C1B" w:rsidRPr="00D52912" w:rsidRDefault="00FB3C1B" w:rsidP="00F54355">
      <w:pPr>
        <w:spacing w:line="600" w:lineRule="exact"/>
        <w:ind w:firstLineChars="200" w:firstLine="560"/>
        <w:rPr>
          <w:rFonts w:ascii="仿宋_GB2312" w:eastAsia="仿宋_GB2312" w:hAnsi="仿宋_GB2312" w:cs="仿宋_GB2312"/>
          <w:color w:val="000000"/>
          <w:sz w:val="28"/>
          <w:szCs w:val="28"/>
        </w:rPr>
      </w:pPr>
      <w:r w:rsidRPr="00D52912">
        <w:rPr>
          <w:rFonts w:ascii="Cambria Math" w:eastAsia="黑体" w:hAnsi="Cambria Math" w:cs="Cambria Math"/>
          <w:color w:val="000000"/>
          <w:sz w:val="28"/>
          <w:szCs w:val="28"/>
        </w:rPr>
        <w:t>⑪</w:t>
      </w:r>
      <w:r w:rsidRPr="00D52912">
        <w:rPr>
          <w:rFonts w:ascii="仿宋_GB2312" w:eastAsia="仿宋_GB2312" w:hAnsi="仿宋_GB2312" w:cs="仿宋_GB2312" w:hint="eastAsia"/>
          <w:color w:val="000000"/>
          <w:sz w:val="28"/>
          <w:szCs w:val="28"/>
        </w:rPr>
        <w:t>区水务局结合考核结果每季度对基本服务费进行结算，每年对超量服务费进行结算。</w:t>
      </w:r>
    </w:p>
    <w:p w14:paraId="593B7208" w14:textId="77777777" w:rsidR="00FB3C1B" w:rsidRDefault="00FB3C1B" w:rsidP="00F54355">
      <w:pPr>
        <w:spacing w:line="600" w:lineRule="exact"/>
        <w:ind w:firstLineChars="200" w:firstLine="560"/>
        <w:rPr>
          <w:rFonts w:ascii="仿宋_GB2312" w:eastAsia="仿宋_GB2312" w:hAnsi="仿宋_GB2312" w:cs="仿宋_GB2312"/>
          <w:color w:val="000000"/>
          <w:sz w:val="32"/>
          <w:szCs w:val="32"/>
        </w:rPr>
        <w:sectPr w:rsidR="00FB3C1B">
          <w:pgSz w:w="11906" w:h="16838"/>
          <w:pgMar w:top="1871" w:right="1531" w:bottom="1588" w:left="1531" w:header="851" w:footer="992" w:gutter="0"/>
          <w:cols w:space="425"/>
          <w:docGrid w:type="lines" w:linePitch="312"/>
        </w:sectPr>
      </w:pPr>
      <w:r w:rsidRPr="00D52912">
        <w:rPr>
          <w:rFonts w:ascii="仿宋_GB2312" w:eastAsia="仿宋_GB2312" w:hAnsi="仿宋_GB2312" w:cs="仿宋_GB2312" w:hint="eastAsia"/>
          <w:color w:val="000000"/>
          <w:sz w:val="28"/>
          <w:szCs w:val="28"/>
        </w:rPr>
        <w:t>本项目业务流程如图1-</w:t>
      </w:r>
      <w:r w:rsidR="0090654D" w:rsidRPr="00D52912">
        <w:rPr>
          <w:rFonts w:ascii="仿宋_GB2312" w:eastAsia="仿宋_GB2312" w:hAnsi="仿宋_GB2312" w:cs="仿宋_GB2312"/>
          <w:color w:val="000000"/>
          <w:sz w:val="28"/>
          <w:szCs w:val="28"/>
        </w:rPr>
        <w:t>2</w:t>
      </w:r>
      <w:r w:rsidRPr="00D52912">
        <w:rPr>
          <w:rFonts w:ascii="仿宋_GB2312" w:eastAsia="仿宋_GB2312" w:hAnsi="仿宋_GB2312" w:cs="仿宋_GB2312" w:hint="eastAsia"/>
          <w:color w:val="000000"/>
          <w:sz w:val="28"/>
          <w:szCs w:val="28"/>
        </w:rPr>
        <w:t>所示：</w:t>
      </w:r>
    </w:p>
    <w:p w14:paraId="5892880D" w14:textId="40AEB82A" w:rsidR="00FB3C1B" w:rsidRPr="001F5B03" w:rsidRDefault="005F164D" w:rsidP="00F54355">
      <w:pPr>
        <w:spacing w:line="600" w:lineRule="exact"/>
        <w:jc w:val="center"/>
        <w:rPr>
          <w:rFonts w:ascii="仿宋_GB2312" w:eastAsia="仿宋_GB2312" w:hAnsi="仿宋_GB2312" w:cs="仿宋_GB2312"/>
          <w:color w:val="000000"/>
          <w:sz w:val="32"/>
          <w:szCs w:val="32"/>
        </w:rPr>
        <w:sectPr w:rsidR="00FB3C1B" w:rsidRPr="001F5B03">
          <w:pgSz w:w="16838" w:h="11906" w:orient="landscape"/>
          <w:pgMar w:top="1531" w:right="1871" w:bottom="1531" w:left="1588" w:header="851" w:footer="992" w:gutter="0"/>
          <w:cols w:space="425"/>
          <w:docGrid w:type="lines" w:linePitch="312"/>
        </w:sectPr>
      </w:pPr>
      <w:r>
        <w:rPr>
          <w:noProof/>
        </w:rPr>
        <w:lastRenderedPageBreak/>
        <w:drawing>
          <wp:anchor distT="0" distB="0" distL="114300" distR="114300" simplePos="0" relativeHeight="251687936" behindDoc="0" locked="0" layoutInCell="1" allowOverlap="1" wp14:anchorId="09DBFD66" wp14:editId="31425D8F">
            <wp:simplePos x="0" y="0"/>
            <wp:positionH relativeFrom="margin">
              <wp:align>left</wp:align>
            </wp:positionH>
            <wp:positionV relativeFrom="paragraph">
              <wp:posOffset>0</wp:posOffset>
            </wp:positionV>
            <wp:extent cx="8359140" cy="5303520"/>
            <wp:effectExtent l="0" t="0" r="3810" b="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8359140" cy="5303520"/>
                    </a:xfrm>
                    <a:prstGeom prst="rect">
                      <a:avLst/>
                    </a:prstGeom>
                  </pic:spPr>
                </pic:pic>
              </a:graphicData>
            </a:graphic>
            <wp14:sizeRelH relativeFrom="margin">
              <wp14:pctWidth>0</wp14:pctWidth>
            </wp14:sizeRelH>
            <wp14:sizeRelV relativeFrom="margin">
              <wp14:pctHeight>0</wp14:pctHeight>
            </wp14:sizeRelV>
          </wp:anchor>
        </w:drawing>
      </w:r>
      <w:r w:rsidR="00FB3C1B">
        <w:rPr>
          <w:rFonts w:ascii="仿宋_GB2312" w:eastAsia="仿宋_GB2312" w:hAnsi="仿宋_GB2312" w:cs="仿宋_GB2312" w:hint="eastAsia"/>
          <w:b/>
          <w:color w:val="000000"/>
          <w:sz w:val="24"/>
        </w:rPr>
        <w:t>图1-</w:t>
      </w:r>
      <w:r w:rsidR="0090654D">
        <w:rPr>
          <w:rFonts w:ascii="仿宋_GB2312" w:eastAsia="仿宋_GB2312" w:hAnsi="仿宋_GB2312" w:cs="仿宋_GB2312"/>
          <w:b/>
          <w:color w:val="000000"/>
          <w:sz w:val="24"/>
        </w:rPr>
        <w:t>2</w:t>
      </w:r>
      <w:r w:rsidR="00FB3C1B">
        <w:rPr>
          <w:rFonts w:ascii="仿宋_GB2312" w:eastAsia="仿宋_GB2312" w:hAnsi="仿宋_GB2312" w:cs="仿宋_GB2312" w:hint="eastAsia"/>
          <w:b/>
          <w:color w:val="000000"/>
          <w:sz w:val="24"/>
        </w:rPr>
        <w:t>项目业务管理流程图</w:t>
      </w:r>
    </w:p>
    <w:p w14:paraId="087A5130" w14:textId="77777777" w:rsidR="00FB3C1B" w:rsidRPr="00D52912" w:rsidRDefault="00FB3C1B" w:rsidP="00F54355">
      <w:pPr>
        <w:spacing w:line="600" w:lineRule="exact"/>
        <w:ind w:firstLineChars="200" w:firstLine="562"/>
        <w:rPr>
          <w:rFonts w:ascii="仿宋_GB2312" w:eastAsia="仿宋_GB2312"/>
          <w:b/>
          <w:bCs/>
          <w:sz w:val="28"/>
          <w:szCs w:val="28"/>
        </w:rPr>
      </w:pPr>
      <w:r w:rsidRPr="00D52912">
        <w:rPr>
          <w:rFonts w:ascii="仿宋_GB2312" w:eastAsia="仿宋_GB2312" w:hint="eastAsia"/>
          <w:b/>
          <w:bCs/>
          <w:sz w:val="28"/>
          <w:szCs w:val="28"/>
        </w:rPr>
        <w:lastRenderedPageBreak/>
        <w:t>3</w:t>
      </w:r>
      <w:r w:rsidRPr="00D52912">
        <w:rPr>
          <w:rFonts w:ascii="仿宋_GB2312" w:eastAsia="仿宋_GB2312"/>
          <w:b/>
          <w:bCs/>
          <w:sz w:val="28"/>
          <w:szCs w:val="28"/>
        </w:rPr>
        <w:t>.</w:t>
      </w:r>
      <w:r w:rsidRPr="00D52912">
        <w:rPr>
          <w:rFonts w:ascii="仿宋_GB2312" w:eastAsia="仿宋_GB2312" w:hint="eastAsia"/>
          <w:b/>
          <w:bCs/>
          <w:sz w:val="28"/>
          <w:szCs w:val="28"/>
        </w:rPr>
        <w:t>财务制度</w:t>
      </w:r>
    </w:p>
    <w:p w14:paraId="57895895" w14:textId="77777777" w:rsidR="00FB3C1B" w:rsidRPr="00D52912" w:rsidRDefault="00FB3C1B" w:rsidP="00F54355">
      <w:pPr>
        <w:spacing w:line="600" w:lineRule="exact"/>
        <w:ind w:firstLineChars="200" w:firstLine="562"/>
        <w:rPr>
          <w:rFonts w:ascii="仿宋_GB2312" w:eastAsia="仿宋_GB2312" w:hAnsi="仿宋"/>
          <w:b/>
          <w:bCs/>
          <w:sz w:val="28"/>
          <w:szCs w:val="28"/>
        </w:rPr>
      </w:pPr>
      <w:r w:rsidRPr="00D52912">
        <w:rPr>
          <w:rFonts w:ascii="仿宋_GB2312" w:eastAsia="仿宋_GB2312" w:hAnsi="仿宋" w:hint="eastAsia"/>
          <w:b/>
          <w:bCs/>
          <w:sz w:val="28"/>
          <w:szCs w:val="28"/>
        </w:rPr>
        <w:t>（1）财务管理制度</w:t>
      </w:r>
    </w:p>
    <w:p w14:paraId="4B18242B" w14:textId="77777777" w:rsidR="00FB3C1B" w:rsidRPr="00D52912" w:rsidRDefault="00FB3C1B" w:rsidP="00F54355">
      <w:pPr>
        <w:spacing w:line="600" w:lineRule="exact"/>
        <w:ind w:firstLineChars="200" w:firstLine="560"/>
        <w:rPr>
          <w:rFonts w:ascii="仿宋_GB2312" w:eastAsia="仿宋_GB2312" w:hAnsi="仿宋"/>
          <w:sz w:val="28"/>
          <w:szCs w:val="28"/>
        </w:rPr>
      </w:pPr>
      <w:r w:rsidRPr="00D52912">
        <w:rPr>
          <w:rFonts w:ascii="仿宋_GB2312" w:eastAsia="仿宋_GB2312" w:hAnsi="仿宋" w:hint="eastAsia"/>
          <w:sz w:val="28"/>
          <w:szCs w:val="28"/>
        </w:rPr>
        <w:t>①上海市崇明区水务局财务管理制度，包括</w:t>
      </w:r>
      <w:r w:rsidR="00890813" w:rsidRPr="00D52912">
        <w:rPr>
          <w:rFonts w:ascii="仿宋_GB2312" w:eastAsia="仿宋_GB2312" w:hAnsi="仿宋" w:hint="eastAsia"/>
          <w:sz w:val="28"/>
          <w:szCs w:val="28"/>
        </w:rPr>
        <w:t>《上海市崇明区水务局收支业务管理内部控制制度》、《上海市崇明区水务局预算管理内部控制制度》、《上海市崇明区水务局合同管理内部控制制度》对本项目资金的收支、预算编制等管理及合同签订等内容进行管理</w:t>
      </w:r>
      <w:r w:rsidR="009B2EDC" w:rsidRPr="00D52912">
        <w:rPr>
          <w:rFonts w:ascii="仿宋_GB2312" w:eastAsia="仿宋_GB2312" w:hAnsi="仿宋" w:hint="eastAsia"/>
          <w:sz w:val="28"/>
          <w:szCs w:val="28"/>
        </w:rPr>
        <w:t>；</w:t>
      </w:r>
    </w:p>
    <w:p w14:paraId="78306FDE" w14:textId="77777777" w:rsidR="00FB3C1B" w:rsidRPr="00D52912" w:rsidRDefault="00FB3C1B" w:rsidP="00F54355">
      <w:pPr>
        <w:spacing w:line="600" w:lineRule="exact"/>
        <w:ind w:firstLineChars="200" w:firstLine="560"/>
        <w:rPr>
          <w:rFonts w:ascii="仿宋_GB2312" w:eastAsia="仿宋_GB2312" w:hAnsi="仿宋"/>
          <w:sz w:val="28"/>
          <w:szCs w:val="28"/>
        </w:rPr>
      </w:pPr>
      <w:r w:rsidRPr="00D52912">
        <w:rPr>
          <w:rFonts w:ascii="仿宋_GB2312" w:eastAsia="仿宋_GB2312" w:hAnsi="仿宋" w:hint="eastAsia"/>
          <w:sz w:val="28"/>
          <w:szCs w:val="28"/>
        </w:rPr>
        <w:t>②</w:t>
      </w:r>
      <w:proofErr w:type="gramStart"/>
      <w:r w:rsidRPr="00D52912">
        <w:rPr>
          <w:rFonts w:ascii="仿宋_GB2312" w:eastAsia="仿宋_GB2312" w:hAnsi="仿宋" w:hint="eastAsia"/>
          <w:sz w:val="28"/>
          <w:szCs w:val="28"/>
        </w:rPr>
        <w:t>上海城投城桥</w:t>
      </w:r>
      <w:proofErr w:type="gramEnd"/>
      <w:r w:rsidRPr="00D52912">
        <w:rPr>
          <w:rFonts w:ascii="仿宋_GB2312" w:eastAsia="仿宋_GB2312" w:hAnsi="仿宋" w:hint="eastAsia"/>
          <w:sz w:val="28"/>
          <w:szCs w:val="28"/>
        </w:rPr>
        <w:t>污水处理有限公司内控制度</w:t>
      </w:r>
      <w:r w:rsidR="00890813" w:rsidRPr="00D52912">
        <w:rPr>
          <w:rFonts w:ascii="仿宋_GB2312" w:eastAsia="仿宋_GB2312" w:hAnsi="仿宋" w:hint="eastAsia"/>
          <w:sz w:val="28"/>
          <w:szCs w:val="28"/>
        </w:rPr>
        <w:t>《对子公司的财务控制措施》</w:t>
      </w:r>
      <w:r w:rsidRPr="00D52912">
        <w:rPr>
          <w:rFonts w:ascii="仿宋_GB2312" w:eastAsia="仿宋_GB2312" w:hAnsi="仿宋" w:hint="eastAsia"/>
          <w:sz w:val="28"/>
          <w:szCs w:val="28"/>
        </w:rPr>
        <w:t>，包括合同管理、财务管理、资产管理等内容</w:t>
      </w:r>
      <w:r w:rsidR="00890813" w:rsidRPr="00D52912">
        <w:rPr>
          <w:rFonts w:ascii="仿宋_GB2312" w:eastAsia="仿宋_GB2312" w:hAnsi="仿宋" w:hint="eastAsia"/>
          <w:sz w:val="28"/>
          <w:szCs w:val="28"/>
        </w:rPr>
        <w:t>，对长兴污水厂运营的支出进行管理</w:t>
      </w:r>
      <w:r w:rsidR="009B2EDC" w:rsidRPr="00D52912">
        <w:rPr>
          <w:rFonts w:ascii="仿宋_GB2312" w:eastAsia="仿宋_GB2312" w:hAnsi="仿宋" w:hint="eastAsia"/>
          <w:sz w:val="28"/>
          <w:szCs w:val="28"/>
        </w:rPr>
        <w:t>。</w:t>
      </w:r>
    </w:p>
    <w:p w14:paraId="75408737" w14:textId="77777777" w:rsidR="00FB3C1B" w:rsidRPr="00D52912" w:rsidRDefault="00FB3C1B" w:rsidP="00F54355">
      <w:pPr>
        <w:spacing w:line="600" w:lineRule="exact"/>
        <w:ind w:firstLineChars="200" w:firstLine="562"/>
        <w:rPr>
          <w:rFonts w:ascii="仿宋_GB2312" w:eastAsia="仿宋_GB2312" w:hAnsi="仿宋"/>
          <w:b/>
          <w:bCs/>
          <w:sz w:val="28"/>
          <w:szCs w:val="28"/>
        </w:rPr>
      </w:pPr>
      <w:r w:rsidRPr="00D52912">
        <w:rPr>
          <w:rFonts w:ascii="仿宋_GB2312" w:eastAsia="仿宋_GB2312" w:hAnsi="仿宋" w:hint="eastAsia"/>
          <w:b/>
          <w:bCs/>
          <w:sz w:val="28"/>
          <w:szCs w:val="28"/>
        </w:rPr>
        <w:t>（2）资金支付流程</w:t>
      </w:r>
    </w:p>
    <w:p w14:paraId="479034A7" w14:textId="77777777" w:rsidR="00FB3C1B" w:rsidRPr="00D52912" w:rsidRDefault="00FB3C1B" w:rsidP="00F54355">
      <w:pPr>
        <w:spacing w:line="600" w:lineRule="exact"/>
        <w:ind w:firstLineChars="200" w:firstLine="560"/>
        <w:rPr>
          <w:rFonts w:ascii="仿宋_GB2312" w:eastAsia="仿宋_GB2312" w:hAnsi="仿宋"/>
          <w:sz w:val="28"/>
          <w:szCs w:val="28"/>
        </w:rPr>
      </w:pPr>
      <w:r w:rsidRPr="00D52912">
        <w:rPr>
          <w:rFonts w:ascii="仿宋_GB2312" w:eastAsia="仿宋_GB2312" w:hAnsi="仿宋" w:hint="eastAsia"/>
          <w:sz w:val="28"/>
          <w:szCs w:val="28"/>
        </w:rPr>
        <w:t>本项目资金支付方式为直接支付，根据协议约定，支付频次为每季度支付一次。此外，崇明区水务局应就委托运营期内的每个季度向运营管理方支付规定的基本污水处理服务费，如果在委托运营期内运营管理方实际进水量超过该年基本水量总和，则除了支付基本污水处理服务费外，还应就超量水量服务费一起支付。</w:t>
      </w:r>
    </w:p>
    <w:p w14:paraId="0240C543" w14:textId="77777777" w:rsidR="00FB3C1B" w:rsidRPr="00D52912" w:rsidRDefault="00FB3C1B" w:rsidP="00F54355">
      <w:pPr>
        <w:spacing w:line="600" w:lineRule="exact"/>
        <w:ind w:firstLineChars="200" w:firstLine="560"/>
        <w:rPr>
          <w:rFonts w:ascii="仿宋_GB2312" w:eastAsia="仿宋_GB2312" w:hAnsi="仿宋"/>
          <w:sz w:val="28"/>
          <w:szCs w:val="28"/>
        </w:rPr>
      </w:pPr>
      <w:r w:rsidRPr="00D52912">
        <w:rPr>
          <w:rFonts w:ascii="仿宋_GB2312" w:eastAsia="仿宋_GB2312" w:hAnsi="仿宋" w:hint="eastAsia"/>
          <w:sz w:val="28"/>
          <w:szCs w:val="28"/>
        </w:rPr>
        <w:t>资金支付流程为：①第三方运营管理单位统计污水处理量报至给排水管理所；②给排水管理所中负责业务工作的</w:t>
      </w:r>
      <w:proofErr w:type="gramStart"/>
      <w:r w:rsidRPr="00D52912">
        <w:rPr>
          <w:rFonts w:ascii="仿宋_GB2312" w:eastAsia="仿宋_GB2312" w:hAnsi="仿宋" w:hint="eastAsia"/>
          <w:sz w:val="28"/>
          <w:szCs w:val="28"/>
        </w:rPr>
        <w:t>排水科</w:t>
      </w:r>
      <w:proofErr w:type="gramEnd"/>
      <w:r w:rsidRPr="00D52912">
        <w:rPr>
          <w:rFonts w:ascii="仿宋_GB2312" w:eastAsia="仿宋_GB2312" w:hAnsi="仿宋" w:hint="eastAsia"/>
          <w:sz w:val="28"/>
          <w:szCs w:val="28"/>
        </w:rPr>
        <w:t>将其上报的处理量进行确认，并计算出基本污水处理费与超量污水处理费后报至所里领导，所里领导确认签字；③交至区水务局供排水管理科、负责财务工作的综合规划科确认，确认后由区水务局分管领导和主要领导确认签字；④提交至区财政确认，申请审批；⑤区财政审批通过；⑥区水务局通知运营方审批通过；⑦运营方向区水务局提出付款申请；⑧区水务局请款；⑨区财政局审核并</w:t>
      </w:r>
      <w:r w:rsidRPr="00D52912">
        <w:rPr>
          <w:rFonts w:ascii="仿宋_GB2312" w:eastAsia="仿宋_GB2312" w:hAnsi="仿宋" w:hint="eastAsia"/>
          <w:sz w:val="28"/>
          <w:szCs w:val="28"/>
        </w:rPr>
        <w:lastRenderedPageBreak/>
        <w:t>将资金直拨至第三方运营管理单位；⑩运营方收款。</w:t>
      </w:r>
    </w:p>
    <w:p w14:paraId="09DC3F9C" w14:textId="77777777" w:rsidR="00FB3C1B" w:rsidRPr="00D52912" w:rsidRDefault="00FB3C1B" w:rsidP="00F54355">
      <w:pPr>
        <w:spacing w:line="600" w:lineRule="exact"/>
        <w:ind w:firstLineChars="200" w:firstLine="560"/>
        <w:rPr>
          <w:rFonts w:ascii="仿宋_GB2312" w:eastAsia="仿宋_GB2312" w:hAnsi="仿宋"/>
          <w:sz w:val="28"/>
          <w:szCs w:val="28"/>
        </w:rPr>
      </w:pPr>
      <w:r w:rsidRPr="00D52912">
        <w:rPr>
          <w:noProof/>
          <w:sz w:val="28"/>
          <w:szCs w:val="28"/>
        </w:rPr>
        <w:drawing>
          <wp:anchor distT="0" distB="0" distL="114300" distR="114300" simplePos="0" relativeHeight="251668480" behindDoc="0" locked="0" layoutInCell="1" allowOverlap="1" wp14:anchorId="4E35640A" wp14:editId="714BB483">
            <wp:simplePos x="0" y="0"/>
            <wp:positionH relativeFrom="column">
              <wp:posOffset>275590</wp:posOffset>
            </wp:positionH>
            <wp:positionV relativeFrom="paragraph">
              <wp:posOffset>428625</wp:posOffset>
            </wp:positionV>
            <wp:extent cx="5615940" cy="3806190"/>
            <wp:effectExtent l="0" t="0" r="3810" b="3810"/>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615940" cy="3806190"/>
                    </a:xfrm>
                    <a:prstGeom prst="rect">
                      <a:avLst/>
                    </a:prstGeom>
                  </pic:spPr>
                </pic:pic>
              </a:graphicData>
            </a:graphic>
          </wp:anchor>
        </w:drawing>
      </w:r>
      <w:r w:rsidRPr="00D52912">
        <w:rPr>
          <w:rFonts w:ascii="仿宋_GB2312" w:eastAsia="仿宋_GB2312" w:hAnsi="仿宋" w:hint="eastAsia"/>
          <w:sz w:val="28"/>
          <w:szCs w:val="28"/>
        </w:rPr>
        <w:t>资金拨付流程如图1-</w:t>
      </w:r>
      <w:r w:rsidR="0090654D" w:rsidRPr="00D52912">
        <w:rPr>
          <w:rFonts w:ascii="仿宋_GB2312" w:eastAsia="仿宋_GB2312" w:hAnsi="仿宋"/>
          <w:sz w:val="28"/>
          <w:szCs w:val="28"/>
        </w:rPr>
        <w:t>3</w:t>
      </w:r>
      <w:r w:rsidRPr="00D52912">
        <w:rPr>
          <w:rFonts w:ascii="仿宋_GB2312" w:eastAsia="仿宋_GB2312" w:hAnsi="仿宋" w:hint="eastAsia"/>
          <w:sz w:val="28"/>
          <w:szCs w:val="28"/>
        </w:rPr>
        <w:t>所示：</w:t>
      </w:r>
    </w:p>
    <w:p w14:paraId="6180F3DA" w14:textId="77777777" w:rsidR="00FB3C1B" w:rsidRDefault="00FB3C1B" w:rsidP="00F54355">
      <w:pPr>
        <w:spacing w:line="600" w:lineRule="exact"/>
        <w:ind w:firstLineChars="200" w:firstLine="482"/>
        <w:jc w:val="center"/>
        <w:rPr>
          <w:rFonts w:ascii="仿宋_GB2312" w:eastAsia="仿宋_GB2312" w:hAnsi="仿宋_GB2312" w:cs="仿宋_GB2312"/>
          <w:b/>
          <w:bCs/>
          <w:sz w:val="24"/>
          <w:szCs w:val="22"/>
        </w:rPr>
      </w:pPr>
      <w:r>
        <w:rPr>
          <w:rFonts w:ascii="仿宋_GB2312" w:eastAsia="仿宋_GB2312" w:hAnsi="仿宋_GB2312" w:cs="仿宋_GB2312" w:hint="eastAsia"/>
          <w:b/>
          <w:bCs/>
          <w:sz w:val="24"/>
          <w:szCs w:val="22"/>
        </w:rPr>
        <w:t>图1-</w:t>
      </w:r>
      <w:r w:rsidR="0090654D">
        <w:rPr>
          <w:rFonts w:ascii="仿宋_GB2312" w:eastAsia="仿宋_GB2312" w:hAnsi="仿宋_GB2312" w:cs="仿宋_GB2312"/>
          <w:b/>
          <w:bCs/>
          <w:sz w:val="24"/>
          <w:szCs w:val="22"/>
        </w:rPr>
        <w:t>3</w:t>
      </w:r>
      <w:r>
        <w:rPr>
          <w:rFonts w:ascii="仿宋_GB2312" w:eastAsia="仿宋_GB2312" w:hAnsi="仿宋_GB2312" w:cs="仿宋_GB2312" w:hint="eastAsia"/>
          <w:b/>
          <w:bCs/>
          <w:sz w:val="24"/>
          <w:szCs w:val="22"/>
        </w:rPr>
        <w:t>资金拨付流程图</w:t>
      </w:r>
    </w:p>
    <w:p w14:paraId="2B17DB29" w14:textId="77777777" w:rsidR="00FB3C1B" w:rsidRPr="00D52912" w:rsidRDefault="00FB3C1B" w:rsidP="00F54355">
      <w:pPr>
        <w:pStyle w:val="2"/>
        <w:ind w:firstLine="562"/>
        <w:rPr>
          <w:sz w:val="28"/>
          <w:szCs w:val="28"/>
        </w:rPr>
      </w:pPr>
      <w:bookmarkStart w:id="26" w:name="_Toc105060088"/>
      <w:bookmarkStart w:id="27" w:name="_Toc109509233"/>
      <w:r w:rsidRPr="00D52912">
        <w:rPr>
          <w:rFonts w:hint="eastAsia"/>
          <w:sz w:val="28"/>
          <w:szCs w:val="28"/>
        </w:rPr>
        <w:t>（</w:t>
      </w:r>
      <w:r w:rsidR="00AF0FA2" w:rsidRPr="00D52912">
        <w:rPr>
          <w:rFonts w:hint="eastAsia"/>
          <w:sz w:val="28"/>
          <w:szCs w:val="28"/>
        </w:rPr>
        <w:t>五</w:t>
      </w:r>
      <w:r w:rsidRPr="00D52912">
        <w:rPr>
          <w:rFonts w:hint="eastAsia"/>
          <w:sz w:val="28"/>
          <w:szCs w:val="28"/>
        </w:rPr>
        <w:t>）项目绩效目标</w:t>
      </w:r>
      <w:bookmarkEnd w:id="26"/>
      <w:bookmarkEnd w:id="27"/>
    </w:p>
    <w:p w14:paraId="4D3F90CE" w14:textId="4CF419D9" w:rsidR="00FB3C1B" w:rsidRPr="00D52912" w:rsidRDefault="00FB3C1B" w:rsidP="00F54355">
      <w:pPr>
        <w:tabs>
          <w:tab w:val="left" w:pos="720"/>
        </w:tabs>
        <w:spacing w:line="600" w:lineRule="exact"/>
        <w:ind w:firstLineChars="200" w:firstLine="560"/>
        <w:rPr>
          <w:rFonts w:ascii="仿宋_GB2312" w:eastAsia="仿宋_GB2312" w:hAnsi="仿宋"/>
          <w:sz w:val="28"/>
          <w:szCs w:val="28"/>
        </w:rPr>
      </w:pPr>
      <w:r w:rsidRPr="00D52912">
        <w:rPr>
          <w:rFonts w:ascii="仿宋_GB2312" w:eastAsia="仿宋_GB2312" w:hAnsi="仿宋" w:hint="eastAsia"/>
          <w:sz w:val="28"/>
          <w:szCs w:val="28"/>
        </w:rPr>
        <w:t>由于针对</w:t>
      </w:r>
      <w:proofErr w:type="gramStart"/>
      <w:r w:rsidRPr="00D52912">
        <w:rPr>
          <w:rFonts w:ascii="仿宋_GB2312" w:eastAsia="仿宋_GB2312" w:hAnsi="仿宋" w:hint="eastAsia"/>
          <w:sz w:val="28"/>
          <w:szCs w:val="28"/>
        </w:rPr>
        <w:t>崇明区</w:t>
      </w:r>
      <w:proofErr w:type="gramEnd"/>
      <w:r w:rsidRPr="00D52912">
        <w:rPr>
          <w:rFonts w:ascii="仿宋_GB2312" w:eastAsia="仿宋_GB2312" w:hAnsi="仿宋" w:hint="eastAsia"/>
          <w:sz w:val="28"/>
          <w:szCs w:val="28"/>
        </w:rPr>
        <w:t>5个污水厂运行经费进行统筹预算管理，形成了“城镇污水处理厂运行”项目，因此区水务局根据</w:t>
      </w:r>
      <w:proofErr w:type="gramStart"/>
      <w:r w:rsidRPr="00D52912">
        <w:rPr>
          <w:rFonts w:ascii="仿宋_GB2312" w:eastAsia="仿宋_GB2312" w:hAnsi="仿宋" w:hint="eastAsia"/>
          <w:sz w:val="28"/>
          <w:szCs w:val="28"/>
        </w:rPr>
        <w:t>崇明区</w:t>
      </w:r>
      <w:proofErr w:type="gramEnd"/>
      <w:r w:rsidRPr="00D52912">
        <w:rPr>
          <w:rFonts w:ascii="仿宋_GB2312" w:eastAsia="仿宋_GB2312" w:hAnsi="仿宋" w:hint="eastAsia"/>
          <w:sz w:val="28"/>
          <w:szCs w:val="28"/>
        </w:rPr>
        <w:t>5个污水厂规模和所辖范围的污水处理需求和标准要求，对5个污水厂运行经费整体编制了城镇污水处理厂运行财政项目支出绩效目标申报表(2021年度)</w:t>
      </w:r>
      <w:r w:rsidR="00304793">
        <w:rPr>
          <w:rFonts w:ascii="仿宋_GB2312" w:eastAsia="仿宋_GB2312" w:hAnsi="仿宋" w:hint="eastAsia"/>
          <w:sz w:val="28"/>
          <w:szCs w:val="28"/>
        </w:rPr>
        <w:t>。</w:t>
      </w:r>
    </w:p>
    <w:p w14:paraId="1AA311AB" w14:textId="77777777" w:rsidR="00FB3C1B" w:rsidRPr="00D52912" w:rsidRDefault="00FB3C1B" w:rsidP="00F54355">
      <w:pPr>
        <w:tabs>
          <w:tab w:val="left" w:pos="720"/>
        </w:tabs>
        <w:spacing w:line="600" w:lineRule="exact"/>
        <w:ind w:firstLineChars="200" w:firstLine="560"/>
        <w:rPr>
          <w:rFonts w:ascii="仿宋_GB2312" w:eastAsia="仿宋_GB2312" w:hAnsi="仿宋"/>
          <w:sz w:val="28"/>
          <w:szCs w:val="28"/>
        </w:rPr>
      </w:pPr>
      <w:r w:rsidRPr="00D52912">
        <w:rPr>
          <w:rFonts w:ascii="仿宋_GB2312" w:eastAsia="仿宋_GB2312" w:hAnsi="仿宋" w:hint="eastAsia"/>
          <w:sz w:val="28"/>
          <w:szCs w:val="28"/>
        </w:rPr>
        <w:t>评价小组通过访谈及梳理本项目立项申报的绩效目标材料，根据《关于印发&lt;上海市财政项目支出预算绩效管理办法（试行）&gt;的通知》（</w:t>
      </w:r>
      <w:proofErr w:type="gramStart"/>
      <w:r w:rsidRPr="00D52912">
        <w:rPr>
          <w:rFonts w:ascii="仿宋_GB2312" w:eastAsia="仿宋_GB2312" w:hAnsi="仿宋" w:hint="eastAsia"/>
          <w:sz w:val="28"/>
          <w:szCs w:val="28"/>
        </w:rPr>
        <w:t>沪财绩</w:t>
      </w:r>
      <w:proofErr w:type="gramEnd"/>
      <w:r w:rsidRPr="00D52912">
        <w:rPr>
          <w:rFonts w:ascii="仿宋_GB2312" w:eastAsia="仿宋_GB2312" w:hAnsi="仿宋" w:hint="eastAsia"/>
          <w:sz w:val="28"/>
          <w:szCs w:val="28"/>
        </w:rPr>
        <w:t>〔2020〕6 号）、《关于印发2022年崇明区预算绩效管理工作要点的通知》（</w:t>
      </w:r>
      <w:proofErr w:type="gramStart"/>
      <w:r w:rsidRPr="00D52912">
        <w:rPr>
          <w:rFonts w:ascii="仿宋_GB2312" w:eastAsia="仿宋_GB2312" w:hAnsi="仿宋" w:hint="eastAsia"/>
          <w:sz w:val="28"/>
          <w:szCs w:val="28"/>
        </w:rPr>
        <w:t>沪崇财绩</w:t>
      </w:r>
      <w:proofErr w:type="gramEnd"/>
      <w:r w:rsidRPr="00D52912">
        <w:rPr>
          <w:rFonts w:ascii="仿宋_GB2312" w:eastAsia="仿宋_GB2312" w:hAnsi="仿宋" w:hint="eastAsia"/>
          <w:sz w:val="28"/>
          <w:szCs w:val="28"/>
        </w:rPr>
        <w:t>〔2022〕1号）以及</w:t>
      </w:r>
      <w:proofErr w:type="gramStart"/>
      <w:r w:rsidRPr="00D52912">
        <w:rPr>
          <w:rFonts w:ascii="仿宋_GB2312" w:eastAsia="仿宋_GB2312" w:hAnsi="仿宋" w:hint="eastAsia"/>
          <w:sz w:val="28"/>
          <w:szCs w:val="28"/>
        </w:rPr>
        <w:t>崇明区</w:t>
      </w:r>
      <w:proofErr w:type="gramEnd"/>
      <w:r w:rsidRPr="00D52912">
        <w:rPr>
          <w:rFonts w:ascii="仿宋_GB2312" w:eastAsia="仿宋_GB2312" w:hAnsi="仿宋" w:hint="eastAsia"/>
          <w:sz w:val="28"/>
          <w:szCs w:val="28"/>
        </w:rPr>
        <w:t>财政局对绩效目标的设定框架</w:t>
      </w:r>
      <w:r w:rsidRPr="00D52912">
        <w:rPr>
          <w:rFonts w:ascii="仿宋_GB2312" w:eastAsia="仿宋_GB2312" w:hAnsi="仿宋" w:hint="eastAsia"/>
          <w:sz w:val="28"/>
          <w:szCs w:val="28"/>
        </w:rPr>
        <w:lastRenderedPageBreak/>
        <w:t>新要求，结合本项目的实际情况，重新梳理并调整项目总目标、年度绩效目标，并经项目单位确认，具体如下：</w:t>
      </w:r>
    </w:p>
    <w:p w14:paraId="7CE996FF" w14:textId="77777777" w:rsidR="00FB3C1B" w:rsidRPr="00D52912" w:rsidRDefault="00FB3C1B" w:rsidP="00F54355">
      <w:pPr>
        <w:spacing w:line="600" w:lineRule="exact"/>
        <w:ind w:firstLineChars="200" w:firstLine="562"/>
        <w:rPr>
          <w:rFonts w:ascii="仿宋_GB2312" w:eastAsia="仿宋_GB2312" w:hAnsi="仿宋_GB2312" w:cs="仿宋_GB2312"/>
          <w:b/>
          <w:color w:val="000000"/>
          <w:sz w:val="28"/>
          <w:szCs w:val="28"/>
        </w:rPr>
      </w:pPr>
      <w:r w:rsidRPr="00D52912">
        <w:rPr>
          <w:rFonts w:ascii="仿宋_GB2312" w:eastAsia="仿宋_GB2312" w:hAnsi="仿宋_GB2312" w:cs="仿宋_GB2312" w:hint="eastAsia"/>
          <w:b/>
          <w:color w:val="000000"/>
          <w:sz w:val="28"/>
          <w:szCs w:val="28"/>
        </w:rPr>
        <w:t>1.项目总目标</w:t>
      </w:r>
    </w:p>
    <w:p w14:paraId="2852B896" w14:textId="77777777" w:rsidR="00FB3C1B" w:rsidRPr="00D52912" w:rsidRDefault="00FB3C1B" w:rsidP="00F54355">
      <w:pPr>
        <w:tabs>
          <w:tab w:val="left" w:pos="720"/>
        </w:tabs>
        <w:spacing w:line="600" w:lineRule="exact"/>
        <w:ind w:firstLineChars="200" w:firstLine="560"/>
        <w:rPr>
          <w:rFonts w:ascii="仿宋_GB2312" w:eastAsia="仿宋_GB2312" w:hAnsi="仿宋"/>
          <w:sz w:val="28"/>
          <w:szCs w:val="28"/>
        </w:rPr>
      </w:pPr>
      <w:bookmarkStart w:id="28" w:name="_Toc26335"/>
      <w:r w:rsidRPr="00D52912">
        <w:rPr>
          <w:rFonts w:ascii="仿宋_GB2312" w:eastAsia="仿宋_GB2312" w:hAnsi="仿宋" w:hint="eastAsia"/>
          <w:sz w:val="28"/>
          <w:szCs w:val="28"/>
        </w:rPr>
        <w:t>为加强城镇污水处理管理，保障长兴污水厂正常运行，运营方根据委托协议制定并完成长兴污水厂运营计划，每日按实际进水量处理进水，定期对进出水水质进行检测，确保出水水质达标，并通过区水务局等部门考核，满足长兴岛排水需求，提高污水处理能力，防治城镇水污染，维护</w:t>
      </w:r>
      <w:proofErr w:type="gramStart"/>
      <w:r w:rsidRPr="00D52912">
        <w:rPr>
          <w:rFonts w:ascii="仿宋_GB2312" w:eastAsia="仿宋_GB2312" w:hAnsi="仿宋" w:hint="eastAsia"/>
          <w:sz w:val="28"/>
          <w:szCs w:val="28"/>
        </w:rPr>
        <w:t>长兴岛水环境质量</w:t>
      </w:r>
      <w:proofErr w:type="gramEnd"/>
      <w:r w:rsidRPr="00D52912">
        <w:rPr>
          <w:rFonts w:ascii="仿宋_GB2312" w:eastAsia="仿宋_GB2312" w:hAnsi="仿宋" w:hint="eastAsia"/>
          <w:sz w:val="28"/>
          <w:szCs w:val="28"/>
        </w:rPr>
        <w:t>。</w:t>
      </w:r>
    </w:p>
    <w:p w14:paraId="08802764" w14:textId="77777777" w:rsidR="00FB3C1B" w:rsidRPr="00D52912" w:rsidRDefault="00FB3C1B" w:rsidP="00F54355">
      <w:pPr>
        <w:spacing w:line="600" w:lineRule="exact"/>
        <w:ind w:firstLineChars="200" w:firstLine="562"/>
        <w:rPr>
          <w:rFonts w:ascii="仿宋_GB2312" w:eastAsia="仿宋_GB2312" w:hAnsi="仿宋_GB2312" w:cs="仿宋_GB2312"/>
          <w:b/>
          <w:color w:val="000000"/>
          <w:sz w:val="28"/>
          <w:szCs w:val="28"/>
        </w:rPr>
      </w:pPr>
      <w:r w:rsidRPr="00D52912">
        <w:rPr>
          <w:rFonts w:ascii="仿宋_GB2312" w:eastAsia="仿宋_GB2312" w:hAnsi="仿宋_GB2312" w:cs="仿宋_GB2312"/>
          <w:b/>
          <w:color w:val="000000"/>
          <w:sz w:val="28"/>
          <w:szCs w:val="28"/>
        </w:rPr>
        <w:t>2</w:t>
      </w:r>
      <w:r w:rsidRPr="00D52912">
        <w:rPr>
          <w:rFonts w:ascii="仿宋_GB2312" w:eastAsia="仿宋_GB2312" w:hAnsi="仿宋_GB2312" w:cs="仿宋_GB2312" w:hint="eastAsia"/>
          <w:b/>
          <w:color w:val="000000"/>
          <w:sz w:val="28"/>
          <w:szCs w:val="28"/>
        </w:rPr>
        <w:t>.年度绩效目标</w:t>
      </w:r>
      <w:bookmarkEnd w:id="28"/>
    </w:p>
    <w:p w14:paraId="3773D316" w14:textId="77777777" w:rsidR="00FB3C1B" w:rsidRPr="00D52912" w:rsidRDefault="00AF0FA2" w:rsidP="00F54355">
      <w:pPr>
        <w:spacing w:line="600" w:lineRule="exact"/>
        <w:ind w:firstLineChars="200" w:firstLine="560"/>
        <w:rPr>
          <w:rFonts w:ascii="仿宋_GB2312" w:eastAsia="仿宋_GB2312" w:hAnsi="仿宋"/>
          <w:sz w:val="28"/>
          <w:szCs w:val="28"/>
        </w:rPr>
      </w:pPr>
      <w:r w:rsidRPr="00D52912">
        <w:rPr>
          <w:rFonts w:ascii="仿宋_GB2312" w:eastAsia="仿宋_GB2312" w:hAnsi="仿宋" w:hint="eastAsia"/>
          <w:sz w:val="28"/>
          <w:szCs w:val="28"/>
        </w:rPr>
        <w:t>区水务局根据协议内容，要求运营</w:t>
      </w:r>
      <w:proofErr w:type="gramStart"/>
      <w:r w:rsidRPr="00D52912">
        <w:rPr>
          <w:rFonts w:ascii="仿宋_GB2312" w:eastAsia="仿宋_GB2312" w:hAnsi="仿宋" w:hint="eastAsia"/>
          <w:sz w:val="28"/>
          <w:szCs w:val="28"/>
        </w:rPr>
        <w:t>方制定</w:t>
      </w:r>
      <w:proofErr w:type="gramEnd"/>
      <w:r w:rsidRPr="00D52912">
        <w:rPr>
          <w:rFonts w:ascii="仿宋_GB2312" w:eastAsia="仿宋_GB2312" w:hAnsi="仿宋" w:hint="eastAsia"/>
          <w:sz w:val="28"/>
          <w:szCs w:val="28"/>
        </w:rPr>
        <w:t>并及时</w:t>
      </w:r>
      <w:bookmarkStart w:id="29" w:name="_Hlk105963512"/>
      <w:r w:rsidRPr="00D52912">
        <w:rPr>
          <w:rFonts w:ascii="仿宋_GB2312" w:eastAsia="仿宋_GB2312" w:hAnsi="仿宋" w:hint="eastAsia"/>
          <w:sz w:val="28"/>
          <w:szCs w:val="28"/>
        </w:rPr>
        <w:t>工艺运行、设备设施管理（含仪表）、安全管理、人员管理和厂容厂貌管理等运营</w:t>
      </w:r>
      <w:bookmarkEnd w:id="29"/>
      <w:r w:rsidRPr="00D52912">
        <w:rPr>
          <w:rFonts w:ascii="仿宋_GB2312" w:eastAsia="仿宋_GB2312" w:hAnsi="仿宋" w:hint="eastAsia"/>
          <w:sz w:val="28"/>
          <w:szCs w:val="28"/>
        </w:rPr>
        <w:t>计划，污水和污泥应处</w:t>
      </w:r>
      <w:proofErr w:type="gramStart"/>
      <w:r w:rsidRPr="00D52912">
        <w:rPr>
          <w:rFonts w:ascii="仿宋_GB2312" w:eastAsia="仿宋_GB2312" w:hAnsi="仿宋" w:hint="eastAsia"/>
          <w:sz w:val="28"/>
          <w:szCs w:val="28"/>
        </w:rPr>
        <w:t>尽处率</w:t>
      </w:r>
      <w:proofErr w:type="gramEnd"/>
      <w:r w:rsidRPr="00D52912">
        <w:rPr>
          <w:rFonts w:ascii="仿宋_GB2312" w:eastAsia="仿宋_GB2312" w:hAnsi="仿宋" w:hint="eastAsia"/>
          <w:sz w:val="28"/>
          <w:szCs w:val="28"/>
        </w:rPr>
        <w:t>1</w:t>
      </w:r>
      <w:r w:rsidRPr="00D52912">
        <w:rPr>
          <w:rFonts w:ascii="仿宋_GB2312" w:eastAsia="仿宋_GB2312" w:hAnsi="仿宋"/>
          <w:sz w:val="28"/>
          <w:szCs w:val="28"/>
        </w:rPr>
        <w:t>00</w:t>
      </w:r>
      <w:r w:rsidRPr="00D52912">
        <w:rPr>
          <w:rFonts w:ascii="仿宋_GB2312" w:eastAsia="仿宋_GB2312" w:hAnsi="仿宋" w:hint="eastAsia"/>
          <w:sz w:val="28"/>
          <w:szCs w:val="28"/>
        </w:rPr>
        <w:t>%，并对进出厂水质进行检测，保障处理后的污水达到一级A标准，</w:t>
      </w:r>
      <w:r w:rsidR="00037D5B" w:rsidRPr="00D52912">
        <w:rPr>
          <w:rFonts w:ascii="仿宋_GB2312" w:eastAsia="仿宋_GB2312" w:hAnsi="仿宋" w:hint="eastAsia"/>
          <w:sz w:val="28"/>
          <w:szCs w:val="28"/>
        </w:rPr>
        <w:t>满足污泥水含量≤80%、设施设备完好等考核标准</w:t>
      </w:r>
      <w:r w:rsidR="00E148F0" w:rsidRPr="00D52912">
        <w:rPr>
          <w:rFonts w:ascii="仿宋_GB2312" w:eastAsia="仿宋_GB2312" w:hAnsi="仿宋" w:hint="eastAsia"/>
          <w:sz w:val="28"/>
          <w:szCs w:val="28"/>
        </w:rPr>
        <w:t>。通过污水处理，防治长兴岛域范围内河道污染，改善周边生产生活环境。</w:t>
      </w:r>
    </w:p>
    <w:p w14:paraId="7175CFD3" w14:textId="77777777" w:rsidR="00FB3C1B" w:rsidRPr="00D52912" w:rsidRDefault="00FB3C1B" w:rsidP="00F54355">
      <w:pPr>
        <w:spacing w:line="600" w:lineRule="exact"/>
        <w:ind w:firstLineChars="200" w:firstLine="562"/>
        <w:rPr>
          <w:rFonts w:ascii="仿宋_GB2312" w:eastAsia="仿宋_GB2312" w:hAnsi="仿宋_GB2312" w:cs="仿宋_GB2312"/>
          <w:b/>
          <w:color w:val="000000"/>
          <w:sz w:val="28"/>
          <w:szCs w:val="28"/>
        </w:rPr>
      </w:pPr>
      <w:r w:rsidRPr="00D52912">
        <w:rPr>
          <w:rFonts w:ascii="仿宋_GB2312" w:eastAsia="仿宋_GB2312" w:hAnsi="仿宋_GB2312" w:cs="仿宋_GB2312" w:hint="eastAsia"/>
          <w:b/>
          <w:color w:val="000000"/>
          <w:sz w:val="28"/>
          <w:szCs w:val="28"/>
        </w:rPr>
        <w:t>3.具体细化的绩效目标</w:t>
      </w:r>
    </w:p>
    <w:p w14:paraId="4FB2D3E1" w14:textId="77777777" w:rsidR="00FB3C1B" w:rsidRPr="00D52912" w:rsidRDefault="00FB3C1B" w:rsidP="00F54355">
      <w:pPr>
        <w:adjustRightInd w:val="0"/>
        <w:snapToGrid w:val="0"/>
        <w:spacing w:line="600" w:lineRule="exact"/>
        <w:ind w:firstLineChars="200" w:firstLine="560"/>
        <w:rPr>
          <w:rFonts w:ascii="仿宋_GB2312" w:eastAsia="仿宋_GB2312" w:hAnsi="仿宋_GB2312" w:cs="仿宋_GB2312"/>
          <w:bCs/>
          <w:color w:val="000000"/>
          <w:sz w:val="28"/>
          <w:szCs w:val="28"/>
        </w:rPr>
      </w:pPr>
      <w:proofErr w:type="gramStart"/>
      <w:r w:rsidRPr="00D52912">
        <w:rPr>
          <w:rFonts w:ascii="仿宋_GB2312" w:eastAsia="仿宋_GB2312" w:hAnsi="仿宋_GB2312" w:cs="仿宋_GB2312" w:hint="eastAsia"/>
          <w:bCs/>
          <w:color w:val="000000"/>
          <w:sz w:val="28"/>
          <w:szCs w:val="28"/>
        </w:rPr>
        <w:t>评价组</w:t>
      </w:r>
      <w:proofErr w:type="gramEnd"/>
      <w:r w:rsidRPr="00D52912">
        <w:rPr>
          <w:rFonts w:ascii="仿宋_GB2312" w:eastAsia="仿宋_GB2312" w:hAnsi="仿宋_GB2312" w:cs="仿宋_GB2312" w:hint="eastAsia"/>
          <w:bCs/>
          <w:color w:val="000000"/>
          <w:sz w:val="28"/>
          <w:szCs w:val="28"/>
        </w:rPr>
        <w:t>根据区水务局绩效目标表，结合项目实际情况和</w:t>
      </w:r>
      <w:proofErr w:type="gramStart"/>
      <w:r w:rsidRPr="00D52912">
        <w:rPr>
          <w:rFonts w:ascii="仿宋_GB2312" w:eastAsia="仿宋_GB2312" w:hAnsi="仿宋_GB2312" w:cs="仿宋_GB2312" w:hint="eastAsia"/>
          <w:bCs/>
          <w:color w:val="000000"/>
          <w:sz w:val="28"/>
          <w:szCs w:val="28"/>
        </w:rPr>
        <w:t>沪财绩</w:t>
      </w:r>
      <w:proofErr w:type="gramEnd"/>
      <w:r w:rsidRPr="00D52912">
        <w:rPr>
          <w:rFonts w:ascii="仿宋_GB2312" w:eastAsia="仿宋_GB2312" w:hAnsi="仿宋_GB2312" w:cs="仿宋_GB2312" w:hint="eastAsia"/>
          <w:bCs/>
          <w:color w:val="000000"/>
          <w:sz w:val="28"/>
          <w:szCs w:val="28"/>
        </w:rPr>
        <w:t>〔2020〕6号等文件及委托方要求，设计的绩效目标表如表1-</w:t>
      </w:r>
      <w:r w:rsidR="00F72DD8" w:rsidRPr="00D52912">
        <w:rPr>
          <w:rFonts w:ascii="仿宋_GB2312" w:eastAsia="仿宋_GB2312" w:hAnsi="仿宋_GB2312" w:cs="仿宋_GB2312"/>
          <w:bCs/>
          <w:color w:val="000000"/>
          <w:sz w:val="28"/>
          <w:szCs w:val="28"/>
        </w:rPr>
        <w:t>6</w:t>
      </w:r>
      <w:r w:rsidRPr="00D52912">
        <w:rPr>
          <w:rFonts w:ascii="仿宋_GB2312" w:eastAsia="仿宋_GB2312" w:hAnsi="仿宋_GB2312" w:cs="仿宋_GB2312" w:hint="eastAsia"/>
          <w:bCs/>
          <w:color w:val="000000"/>
          <w:sz w:val="28"/>
          <w:szCs w:val="28"/>
        </w:rPr>
        <w:t>所示：</w:t>
      </w:r>
    </w:p>
    <w:p w14:paraId="1A772CE4" w14:textId="2346C137" w:rsidR="00FB3C1B" w:rsidRDefault="00FB3C1B" w:rsidP="00F54355">
      <w:pPr>
        <w:spacing w:line="600" w:lineRule="exact"/>
        <w:ind w:firstLineChars="200" w:firstLine="482"/>
        <w:jc w:val="center"/>
        <w:rPr>
          <w:rFonts w:ascii="仿宋_GB2312" w:eastAsia="仿宋_GB2312" w:hAnsi="仿宋_GB2312" w:cs="仿宋_GB2312"/>
          <w:b/>
          <w:bCs/>
          <w:sz w:val="24"/>
        </w:rPr>
      </w:pPr>
      <w:r>
        <w:rPr>
          <w:rFonts w:ascii="仿宋_GB2312" w:eastAsia="仿宋_GB2312" w:hAnsi="仿宋_GB2312" w:cs="仿宋_GB2312" w:hint="eastAsia"/>
          <w:b/>
          <w:bCs/>
          <w:sz w:val="24"/>
        </w:rPr>
        <w:t>表</w:t>
      </w:r>
      <w:r>
        <w:rPr>
          <w:rFonts w:ascii="仿宋_GB2312" w:eastAsia="仿宋_GB2312" w:hAnsi="仿宋_GB2312" w:cs="仿宋_GB2312"/>
          <w:b/>
          <w:bCs/>
          <w:sz w:val="24"/>
        </w:rPr>
        <w:t>1</w:t>
      </w:r>
      <w:r>
        <w:rPr>
          <w:rFonts w:ascii="仿宋_GB2312" w:eastAsia="仿宋_GB2312" w:hAnsi="仿宋_GB2312" w:cs="仿宋_GB2312" w:hint="eastAsia"/>
          <w:b/>
          <w:bCs/>
          <w:sz w:val="24"/>
        </w:rPr>
        <w:t>-</w:t>
      </w:r>
      <w:r w:rsidR="00F72DD8">
        <w:rPr>
          <w:rFonts w:ascii="仿宋_GB2312" w:eastAsia="仿宋_GB2312" w:hAnsi="仿宋_GB2312" w:cs="仿宋_GB2312"/>
          <w:b/>
          <w:bCs/>
          <w:sz w:val="24"/>
        </w:rPr>
        <w:t>6</w:t>
      </w:r>
      <w:r w:rsidR="00D52912">
        <w:rPr>
          <w:rFonts w:ascii="仿宋_GB2312" w:eastAsia="仿宋_GB2312" w:hAnsi="仿宋_GB2312" w:cs="仿宋_GB2312"/>
          <w:b/>
          <w:bCs/>
          <w:sz w:val="24"/>
        </w:rPr>
        <w:t xml:space="preserve"> </w:t>
      </w:r>
      <w:r>
        <w:rPr>
          <w:rFonts w:ascii="仿宋_GB2312" w:eastAsia="仿宋_GB2312" w:hAnsi="仿宋_GB2312" w:cs="仿宋_GB2312" w:hint="eastAsia"/>
          <w:b/>
          <w:bCs/>
          <w:sz w:val="24"/>
        </w:rPr>
        <w:t>20</w:t>
      </w:r>
      <w:r>
        <w:rPr>
          <w:rFonts w:ascii="仿宋_GB2312" w:eastAsia="仿宋_GB2312" w:hAnsi="仿宋_GB2312" w:cs="仿宋_GB2312"/>
          <w:b/>
          <w:bCs/>
          <w:sz w:val="24"/>
        </w:rPr>
        <w:t>21</w:t>
      </w:r>
      <w:r>
        <w:rPr>
          <w:rFonts w:ascii="仿宋_GB2312" w:eastAsia="仿宋_GB2312" w:hAnsi="仿宋_GB2312" w:cs="仿宋_GB2312" w:hint="eastAsia"/>
          <w:b/>
          <w:bCs/>
          <w:sz w:val="24"/>
        </w:rPr>
        <w:t>年长兴污水厂运行经费项目绩效目标表</w:t>
      </w:r>
    </w:p>
    <w:tbl>
      <w:tblPr>
        <w:tblW w:w="52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2"/>
        <w:gridCol w:w="1844"/>
        <w:gridCol w:w="3962"/>
        <w:gridCol w:w="2271"/>
      </w:tblGrid>
      <w:tr w:rsidR="00FB3C1B" w14:paraId="558F409D" w14:textId="77777777">
        <w:trPr>
          <w:trHeight w:val="20"/>
          <w:tblHeader/>
        </w:trPr>
        <w:tc>
          <w:tcPr>
            <w:tcW w:w="615" w:type="pct"/>
            <w:shd w:val="clear" w:color="auto" w:fill="FFFFFF"/>
            <w:tcMar>
              <w:top w:w="15" w:type="dxa"/>
              <w:left w:w="15" w:type="dxa"/>
              <w:right w:w="15" w:type="dxa"/>
            </w:tcMar>
            <w:vAlign w:val="center"/>
          </w:tcPr>
          <w:p w14:paraId="6901EB9C" w14:textId="77777777" w:rsidR="00FB3C1B" w:rsidRDefault="00FB3C1B" w:rsidP="00F54355">
            <w:pPr>
              <w:widowControl/>
              <w:jc w:val="center"/>
              <w:textAlignment w:val="center"/>
              <w:rPr>
                <w:rFonts w:ascii="仿宋_GB2312" w:eastAsia="仿宋_GB2312" w:hAnsi="宋体" w:cs="仿宋_GB2312"/>
                <w:b/>
                <w:color w:val="000000"/>
                <w:kern w:val="0"/>
                <w:sz w:val="24"/>
              </w:rPr>
            </w:pPr>
            <w:r>
              <w:rPr>
                <w:rFonts w:ascii="仿宋_GB2312" w:eastAsia="仿宋_GB2312" w:hAnsi="宋体" w:cs="仿宋_GB2312" w:hint="eastAsia"/>
                <w:b/>
                <w:color w:val="000000"/>
                <w:kern w:val="0"/>
                <w:sz w:val="24"/>
              </w:rPr>
              <w:t>一级指标</w:t>
            </w:r>
          </w:p>
        </w:tc>
        <w:tc>
          <w:tcPr>
            <w:tcW w:w="1001" w:type="pct"/>
            <w:shd w:val="clear" w:color="auto" w:fill="FFFFFF"/>
            <w:tcMar>
              <w:top w:w="15" w:type="dxa"/>
              <w:left w:w="15" w:type="dxa"/>
              <w:right w:w="15" w:type="dxa"/>
            </w:tcMar>
            <w:vAlign w:val="center"/>
          </w:tcPr>
          <w:p w14:paraId="09B8B623" w14:textId="77777777" w:rsidR="00FB3C1B" w:rsidRDefault="00FB3C1B" w:rsidP="00F54355">
            <w:pPr>
              <w:widowControl/>
              <w:jc w:val="center"/>
              <w:textAlignment w:val="center"/>
              <w:rPr>
                <w:rFonts w:ascii="仿宋_GB2312" w:eastAsia="仿宋_GB2312" w:hAnsi="宋体" w:cs="仿宋_GB2312"/>
                <w:b/>
                <w:color w:val="000000"/>
                <w:sz w:val="24"/>
              </w:rPr>
            </w:pPr>
            <w:r>
              <w:rPr>
                <w:rFonts w:ascii="仿宋_GB2312" w:eastAsia="仿宋_GB2312" w:hAnsi="宋体" w:cs="仿宋_GB2312" w:hint="eastAsia"/>
                <w:b/>
                <w:color w:val="000000"/>
                <w:kern w:val="0"/>
                <w:sz w:val="24"/>
              </w:rPr>
              <w:t>二级指标</w:t>
            </w:r>
          </w:p>
        </w:tc>
        <w:tc>
          <w:tcPr>
            <w:tcW w:w="2151" w:type="pct"/>
            <w:shd w:val="clear" w:color="auto" w:fill="FFFFFF"/>
            <w:tcMar>
              <w:top w:w="15" w:type="dxa"/>
              <w:left w:w="15" w:type="dxa"/>
              <w:right w:w="15" w:type="dxa"/>
            </w:tcMar>
            <w:vAlign w:val="center"/>
          </w:tcPr>
          <w:p w14:paraId="0E3016DD" w14:textId="77777777" w:rsidR="00FB3C1B" w:rsidRDefault="00FB3C1B" w:rsidP="00F54355">
            <w:pPr>
              <w:widowControl/>
              <w:jc w:val="center"/>
              <w:textAlignment w:val="center"/>
              <w:rPr>
                <w:rFonts w:ascii="仿宋_GB2312" w:eastAsia="仿宋_GB2312" w:hAnsi="宋体" w:cs="仿宋_GB2312"/>
                <w:b/>
                <w:color w:val="000000"/>
                <w:sz w:val="24"/>
              </w:rPr>
            </w:pPr>
            <w:r>
              <w:rPr>
                <w:rFonts w:ascii="仿宋_GB2312" w:eastAsia="仿宋_GB2312" w:hAnsi="宋体" w:cs="仿宋_GB2312" w:hint="eastAsia"/>
                <w:b/>
                <w:color w:val="000000"/>
                <w:kern w:val="0"/>
                <w:sz w:val="24"/>
              </w:rPr>
              <w:t>三级指标</w:t>
            </w:r>
          </w:p>
        </w:tc>
        <w:tc>
          <w:tcPr>
            <w:tcW w:w="1233" w:type="pct"/>
            <w:shd w:val="clear" w:color="auto" w:fill="FFFFFF"/>
            <w:tcMar>
              <w:top w:w="15" w:type="dxa"/>
              <w:left w:w="15" w:type="dxa"/>
              <w:right w:w="15" w:type="dxa"/>
            </w:tcMar>
            <w:vAlign w:val="center"/>
          </w:tcPr>
          <w:p w14:paraId="65E9CDF6" w14:textId="77777777" w:rsidR="00FB3C1B" w:rsidRDefault="00FB3C1B" w:rsidP="00F54355">
            <w:pPr>
              <w:widowControl/>
              <w:jc w:val="center"/>
              <w:textAlignment w:val="center"/>
              <w:rPr>
                <w:rFonts w:ascii="仿宋_GB2312" w:eastAsia="仿宋_GB2312" w:hAnsi="宋体" w:cs="仿宋_GB2312"/>
                <w:b/>
                <w:color w:val="000000"/>
                <w:sz w:val="24"/>
              </w:rPr>
            </w:pPr>
            <w:r>
              <w:rPr>
                <w:rFonts w:ascii="仿宋_GB2312" w:eastAsia="仿宋_GB2312" w:hAnsi="宋体" w:cs="仿宋_GB2312" w:hint="eastAsia"/>
                <w:b/>
                <w:color w:val="000000"/>
                <w:kern w:val="0"/>
                <w:sz w:val="24"/>
              </w:rPr>
              <w:t>目标值</w:t>
            </w:r>
          </w:p>
        </w:tc>
      </w:tr>
      <w:tr w:rsidR="00FB3C1B" w14:paraId="62D3BE94" w14:textId="77777777">
        <w:trPr>
          <w:trHeight w:val="397"/>
        </w:trPr>
        <w:tc>
          <w:tcPr>
            <w:tcW w:w="615" w:type="pct"/>
            <w:vMerge w:val="restart"/>
            <w:shd w:val="clear" w:color="auto" w:fill="FFFFFF"/>
            <w:tcMar>
              <w:top w:w="15" w:type="dxa"/>
              <w:left w:w="15" w:type="dxa"/>
              <w:right w:w="15" w:type="dxa"/>
            </w:tcMar>
            <w:vAlign w:val="center"/>
          </w:tcPr>
          <w:p w14:paraId="73AEB69A" w14:textId="77777777" w:rsidR="00FB3C1B" w:rsidRDefault="00FB3C1B" w:rsidP="00F54355">
            <w:pPr>
              <w:widowControl/>
              <w:jc w:val="center"/>
              <w:textAlignment w:val="center"/>
              <w:rPr>
                <w:rFonts w:ascii="仿宋_GB2312" w:eastAsia="仿宋_GB2312" w:hAnsi="宋体" w:cs="仿宋_GB2312"/>
                <w:color w:val="000000"/>
                <w:kern w:val="0"/>
                <w:sz w:val="24"/>
              </w:rPr>
            </w:pPr>
            <w:r>
              <w:rPr>
                <w:rFonts w:ascii="仿宋_GB2312" w:eastAsia="仿宋_GB2312" w:hAnsi="宋体" w:cs="仿宋_GB2312"/>
                <w:color w:val="000000"/>
                <w:kern w:val="0"/>
                <w:sz w:val="24"/>
              </w:rPr>
              <w:t>产出</w:t>
            </w:r>
          </w:p>
        </w:tc>
        <w:tc>
          <w:tcPr>
            <w:tcW w:w="1001" w:type="pct"/>
            <w:vMerge w:val="restart"/>
            <w:shd w:val="clear" w:color="auto" w:fill="FFFFFF"/>
            <w:tcMar>
              <w:top w:w="15" w:type="dxa"/>
              <w:left w:w="15" w:type="dxa"/>
              <w:right w:w="15" w:type="dxa"/>
            </w:tcMar>
            <w:vAlign w:val="center"/>
          </w:tcPr>
          <w:p w14:paraId="10A01D8C" w14:textId="77777777" w:rsidR="00FB3C1B" w:rsidRDefault="00FB3C1B" w:rsidP="00F54355">
            <w:pPr>
              <w:widowControl/>
              <w:jc w:val="center"/>
              <w:textAlignment w:val="center"/>
              <w:rPr>
                <w:rFonts w:ascii="仿宋_GB2312" w:eastAsia="仿宋_GB2312" w:hAnsi="宋体" w:cs="仿宋_GB2312"/>
                <w:color w:val="000000"/>
                <w:sz w:val="24"/>
              </w:rPr>
            </w:pPr>
            <w:r>
              <w:rPr>
                <w:rFonts w:ascii="仿宋_GB2312" w:eastAsia="仿宋_GB2312" w:hAnsi="宋体" w:cs="仿宋_GB2312" w:hint="eastAsia"/>
                <w:color w:val="000000"/>
                <w:kern w:val="0"/>
                <w:sz w:val="24"/>
              </w:rPr>
              <w:t>产出数量</w:t>
            </w:r>
          </w:p>
        </w:tc>
        <w:tc>
          <w:tcPr>
            <w:tcW w:w="2151" w:type="pct"/>
            <w:shd w:val="clear" w:color="auto" w:fill="FFFFFF"/>
            <w:tcMar>
              <w:top w:w="15" w:type="dxa"/>
              <w:left w:w="15" w:type="dxa"/>
              <w:right w:w="15" w:type="dxa"/>
            </w:tcMar>
            <w:vAlign w:val="center"/>
          </w:tcPr>
          <w:p w14:paraId="699A310A" w14:textId="77777777" w:rsidR="00FB3C1B"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污水应处</w:t>
            </w:r>
            <w:proofErr w:type="gramStart"/>
            <w:r>
              <w:rPr>
                <w:rFonts w:ascii="仿宋_GB2312" w:eastAsia="仿宋_GB2312" w:hAnsi="宋体" w:cs="仿宋_GB2312" w:hint="eastAsia"/>
                <w:color w:val="000000"/>
                <w:sz w:val="24"/>
                <w:szCs w:val="32"/>
              </w:rPr>
              <w:t>尽处率</w:t>
            </w:r>
            <w:proofErr w:type="gramEnd"/>
          </w:p>
        </w:tc>
        <w:tc>
          <w:tcPr>
            <w:tcW w:w="1233" w:type="pct"/>
            <w:shd w:val="clear" w:color="auto" w:fill="FFFFFF"/>
            <w:tcMar>
              <w:top w:w="15" w:type="dxa"/>
              <w:left w:w="15" w:type="dxa"/>
              <w:right w:w="15" w:type="dxa"/>
            </w:tcMar>
            <w:vAlign w:val="center"/>
          </w:tcPr>
          <w:p w14:paraId="5B583AC7" w14:textId="77777777" w:rsidR="00FB3C1B"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color w:val="000000"/>
                <w:sz w:val="24"/>
                <w:szCs w:val="32"/>
              </w:rPr>
              <w:t>100</w:t>
            </w:r>
            <w:r>
              <w:rPr>
                <w:rFonts w:ascii="仿宋_GB2312" w:eastAsia="仿宋_GB2312" w:hAnsi="宋体" w:cs="仿宋_GB2312" w:hint="eastAsia"/>
                <w:color w:val="000000"/>
                <w:sz w:val="24"/>
                <w:szCs w:val="32"/>
              </w:rPr>
              <w:t>%</w:t>
            </w:r>
          </w:p>
        </w:tc>
      </w:tr>
      <w:tr w:rsidR="001B2925" w14:paraId="58CBEDCF" w14:textId="77777777">
        <w:trPr>
          <w:trHeight w:val="397"/>
        </w:trPr>
        <w:tc>
          <w:tcPr>
            <w:tcW w:w="615" w:type="pct"/>
            <w:vMerge/>
            <w:shd w:val="clear" w:color="auto" w:fill="FFFFFF"/>
            <w:tcMar>
              <w:top w:w="15" w:type="dxa"/>
              <w:left w:w="15" w:type="dxa"/>
              <w:right w:w="15" w:type="dxa"/>
            </w:tcMar>
            <w:vAlign w:val="center"/>
          </w:tcPr>
          <w:p w14:paraId="70432F3F"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5C786AE9"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12AA638F"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污泥应处</w:t>
            </w:r>
            <w:proofErr w:type="gramStart"/>
            <w:r>
              <w:rPr>
                <w:rFonts w:ascii="仿宋_GB2312" w:eastAsia="仿宋_GB2312" w:hAnsi="宋体" w:cs="仿宋_GB2312" w:hint="eastAsia"/>
                <w:color w:val="000000"/>
                <w:sz w:val="24"/>
                <w:szCs w:val="32"/>
              </w:rPr>
              <w:t>尽处率</w:t>
            </w:r>
            <w:proofErr w:type="gramEnd"/>
          </w:p>
        </w:tc>
        <w:tc>
          <w:tcPr>
            <w:tcW w:w="1233" w:type="pct"/>
            <w:shd w:val="clear" w:color="auto" w:fill="FFFFFF"/>
            <w:tcMar>
              <w:top w:w="15" w:type="dxa"/>
              <w:left w:w="15" w:type="dxa"/>
              <w:right w:w="15" w:type="dxa"/>
            </w:tcMar>
            <w:vAlign w:val="center"/>
          </w:tcPr>
          <w:p w14:paraId="2DBA228B"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color w:val="000000"/>
                <w:sz w:val="24"/>
                <w:szCs w:val="32"/>
              </w:rPr>
              <w:t>100</w:t>
            </w:r>
            <w:r>
              <w:rPr>
                <w:rFonts w:ascii="仿宋_GB2312" w:eastAsia="仿宋_GB2312" w:hAnsi="宋体" w:cs="仿宋_GB2312" w:hint="eastAsia"/>
                <w:color w:val="000000"/>
                <w:sz w:val="24"/>
                <w:szCs w:val="32"/>
              </w:rPr>
              <w:t>%</w:t>
            </w:r>
          </w:p>
        </w:tc>
      </w:tr>
      <w:tr w:rsidR="001B2925" w14:paraId="4B6A4FBE" w14:textId="77777777">
        <w:trPr>
          <w:trHeight w:val="397"/>
        </w:trPr>
        <w:tc>
          <w:tcPr>
            <w:tcW w:w="615" w:type="pct"/>
            <w:vMerge/>
            <w:shd w:val="clear" w:color="auto" w:fill="FFFFFF"/>
            <w:tcMar>
              <w:top w:w="15" w:type="dxa"/>
              <w:left w:w="15" w:type="dxa"/>
              <w:right w:w="15" w:type="dxa"/>
            </w:tcMar>
            <w:vAlign w:val="center"/>
          </w:tcPr>
          <w:p w14:paraId="226F0AB3"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18FA291B"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5007AD80"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设施设备维护工作完成率</w:t>
            </w:r>
          </w:p>
        </w:tc>
        <w:tc>
          <w:tcPr>
            <w:tcW w:w="1233" w:type="pct"/>
            <w:shd w:val="clear" w:color="auto" w:fill="FFFFFF"/>
            <w:tcMar>
              <w:top w:w="15" w:type="dxa"/>
              <w:left w:w="15" w:type="dxa"/>
              <w:right w:w="15" w:type="dxa"/>
            </w:tcMar>
            <w:vAlign w:val="center"/>
          </w:tcPr>
          <w:p w14:paraId="5197E649"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1</w:t>
            </w:r>
            <w:r>
              <w:rPr>
                <w:rFonts w:ascii="仿宋_GB2312" w:eastAsia="仿宋_GB2312" w:hAnsi="宋体" w:cs="仿宋_GB2312"/>
                <w:color w:val="000000"/>
                <w:sz w:val="24"/>
                <w:szCs w:val="32"/>
              </w:rPr>
              <w:t>00</w:t>
            </w:r>
            <w:r>
              <w:rPr>
                <w:rFonts w:ascii="仿宋_GB2312" w:eastAsia="仿宋_GB2312" w:hAnsi="宋体" w:cs="仿宋_GB2312" w:hint="eastAsia"/>
                <w:color w:val="000000"/>
                <w:sz w:val="24"/>
                <w:szCs w:val="32"/>
              </w:rPr>
              <w:t>%</w:t>
            </w:r>
          </w:p>
        </w:tc>
      </w:tr>
      <w:tr w:rsidR="001B2925" w14:paraId="2C4B43F0" w14:textId="77777777">
        <w:trPr>
          <w:trHeight w:val="397"/>
        </w:trPr>
        <w:tc>
          <w:tcPr>
            <w:tcW w:w="615" w:type="pct"/>
            <w:vMerge/>
            <w:shd w:val="clear" w:color="auto" w:fill="FFFFFF"/>
            <w:tcMar>
              <w:top w:w="15" w:type="dxa"/>
              <w:left w:w="15" w:type="dxa"/>
              <w:right w:w="15" w:type="dxa"/>
            </w:tcMar>
            <w:vAlign w:val="center"/>
          </w:tcPr>
          <w:p w14:paraId="488201F7"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3E9247AF"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0CD4CE15"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厂容厂貌维护工作完成率</w:t>
            </w:r>
          </w:p>
        </w:tc>
        <w:tc>
          <w:tcPr>
            <w:tcW w:w="1233" w:type="pct"/>
            <w:shd w:val="clear" w:color="auto" w:fill="FFFFFF"/>
            <w:tcMar>
              <w:top w:w="15" w:type="dxa"/>
              <w:left w:w="15" w:type="dxa"/>
              <w:right w:w="15" w:type="dxa"/>
            </w:tcMar>
            <w:vAlign w:val="center"/>
          </w:tcPr>
          <w:p w14:paraId="5AF2B65F"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1</w:t>
            </w:r>
            <w:r>
              <w:rPr>
                <w:rFonts w:ascii="仿宋_GB2312" w:eastAsia="仿宋_GB2312" w:hAnsi="宋体" w:cs="仿宋_GB2312"/>
                <w:color w:val="000000"/>
                <w:sz w:val="24"/>
                <w:szCs w:val="32"/>
              </w:rPr>
              <w:t>00</w:t>
            </w:r>
            <w:r>
              <w:rPr>
                <w:rFonts w:ascii="仿宋_GB2312" w:eastAsia="仿宋_GB2312" w:hAnsi="宋体" w:cs="仿宋_GB2312" w:hint="eastAsia"/>
                <w:color w:val="000000"/>
                <w:sz w:val="24"/>
                <w:szCs w:val="32"/>
              </w:rPr>
              <w:t>%</w:t>
            </w:r>
          </w:p>
        </w:tc>
      </w:tr>
      <w:tr w:rsidR="001B2925" w14:paraId="5BAFE0DD" w14:textId="77777777">
        <w:trPr>
          <w:trHeight w:val="397"/>
        </w:trPr>
        <w:tc>
          <w:tcPr>
            <w:tcW w:w="615" w:type="pct"/>
            <w:vMerge/>
            <w:shd w:val="clear" w:color="auto" w:fill="FFFFFF"/>
            <w:tcMar>
              <w:top w:w="15" w:type="dxa"/>
              <w:left w:w="15" w:type="dxa"/>
              <w:right w:w="15" w:type="dxa"/>
            </w:tcMar>
            <w:vAlign w:val="center"/>
          </w:tcPr>
          <w:p w14:paraId="5E7A1777"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val="restart"/>
            <w:shd w:val="clear" w:color="auto" w:fill="FFFFFF"/>
            <w:tcMar>
              <w:top w:w="15" w:type="dxa"/>
              <w:left w:w="15" w:type="dxa"/>
              <w:right w:w="15" w:type="dxa"/>
            </w:tcMar>
            <w:vAlign w:val="center"/>
          </w:tcPr>
          <w:p w14:paraId="0CE322CD" w14:textId="77777777" w:rsidR="001B2925" w:rsidRDefault="001B2925" w:rsidP="00F54355">
            <w:pPr>
              <w:widowControl/>
              <w:jc w:val="center"/>
              <w:textAlignment w:val="center"/>
              <w:rPr>
                <w:rFonts w:ascii="仿宋_GB2312" w:eastAsia="仿宋_GB2312" w:hAnsi="宋体" w:cs="仿宋_GB2312"/>
                <w:color w:val="000000"/>
                <w:sz w:val="24"/>
              </w:rPr>
            </w:pPr>
            <w:r>
              <w:rPr>
                <w:rFonts w:ascii="仿宋_GB2312" w:eastAsia="仿宋_GB2312" w:hAnsi="宋体" w:cs="仿宋_GB2312" w:hint="eastAsia"/>
                <w:color w:val="000000"/>
                <w:kern w:val="0"/>
                <w:sz w:val="24"/>
              </w:rPr>
              <w:t>产出质量</w:t>
            </w:r>
          </w:p>
        </w:tc>
        <w:tc>
          <w:tcPr>
            <w:tcW w:w="2151" w:type="pct"/>
            <w:shd w:val="clear" w:color="auto" w:fill="FFFFFF"/>
            <w:tcMar>
              <w:top w:w="15" w:type="dxa"/>
              <w:left w:w="15" w:type="dxa"/>
              <w:right w:w="15" w:type="dxa"/>
            </w:tcMar>
            <w:vAlign w:val="center"/>
          </w:tcPr>
          <w:p w14:paraId="00BABB8A"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出水水质达标率</w:t>
            </w:r>
          </w:p>
        </w:tc>
        <w:tc>
          <w:tcPr>
            <w:tcW w:w="1233" w:type="pct"/>
            <w:shd w:val="clear" w:color="auto" w:fill="FFFFFF"/>
            <w:tcMar>
              <w:top w:w="15" w:type="dxa"/>
              <w:left w:w="15" w:type="dxa"/>
              <w:right w:w="15" w:type="dxa"/>
            </w:tcMar>
            <w:vAlign w:val="center"/>
          </w:tcPr>
          <w:p w14:paraId="16B93EEE" w14:textId="77777777" w:rsidR="001B2925" w:rsidRPr="00C91AC7"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1</w:t>
            </w:r>
            <w:r>
              <w:rPr>
                <w:rFonts w:ascii="仿宋_GB2312" w:eastAsia="仿宋_GB2312" w:hAnsi="宋体" w:cs="仿宋_GB2312"/>
                <w:color w:val="000000"/>
                <w:sz w:val="24"/>
                <w:szCs w:val="32"/>
              </w:rPr>
              <w:t>00</w:t>
            </w:r>
            <w:r>
              <w:rPr>
                <w:rFonts w:ascii="仿宋_GB2312" w:eastAsia="仿宋_GB2312" w:hAnsi="宋体" w:cs="仿宋_GB2312" w:hint="eastAsia"/>
                <w:color w:val="000000"/>
                <w:sz w:val="24"/>
                <w:szCs w:val="32"/>
              </w:rPr>
              <w:t>%</w:t>
            </w:r>
          </w:p>
        </w:tc>
      </w:tr>
      <w:tr w:rsidR="001B2925" w14:paraId="6A6CCE45" w14:textId="77777777">
        <w:trPr>
          <w:trHeight w:val="397"/>
        </w:trPr>
        <w:tc>
          <w:tcPr>
            <w:tcW w:w="615" w:type="pct"/>
            <w:vMerge/>
            <w:shd w:val="clear" w:color="auto" w:fill="FFFFFF"/>
            <w:tcMar>
              <w:top w:w="15" w:type="dxa"/>
              <w:left w:w="15" w:type="dxa"/>
              <w:right w:w="15" w:type="dxa"/>
            </w:tcMar>
            <w:vAlign w:val="center"/>
          </w:tcPr>
          <w:p w14:paraId="055270AB"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46B8FAFB"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41814520" w14:textId="77777777" w:rsidR="001B2925" w:rsidRDefault="001B2925" w:rsidP="00F54355">
            <w:pPr>
              <w:widowControl/>
              <w:jc w:val="center"/>
              <w:textAlignment w:val="center"/>
              <w:rPr>
                <w:rFonts w:ascii="仿宋_GB2312" w:eastAsia="仿宋_GB2312" w:hAnsi="宋体" w:cs="仿宋_GB2312"/>
                <w:color w:val="000000"/>
                <w:sz w:val="24"/>
                <w:szCs w:val="32"/>
              </w:rPr>
            </w:pPr>
            <w:r w:rsidRPr="001B2925">
              <w:rPr>
                <w:rFonts w:ascii="仿宋_GB2312" w:eastAsia="仿宋_GB2312" w:hAnsi="宋体" w:cs="仿宋_GB2312" w:hint="eastAsia"/>
                <w:color w:val="000000"/>
                <w:sz w:val="24"/>
                <w:szCs w:val="32"/>
              </w:rPr>
              <w:t>主要污染物平均消减达标率</w:t>
            </w:r>
          </w:p>
        </w:tc>
        <w:tc>
          <w:tcPr>
            <w:tcW w:w="1233" w:type="pct"/>
            <w:shd w:val="clear" w:color="auto" w:fill="FFFFFF"/>
            <w:tcMar>
              <w:top w:w="15" w:type="dxa"/>
              <w:left w:w="15" w:type="dxa"/>
              <w:right w:w="15" w:type="dxa"/>
            </w:tcMar>
            <w:vAlign w:val="center"/>
          </w:tcPr>
          <w:p w14:paraId="1745C394"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1</w:t>
            </w:r>
            <w:r>
              <w:rPr>
                <w:rFonts w:ascii="仿宋_GB2312" w:eastAsia="仿宋_GB2312" w:hAnsi="宋体" w:cs="仿宋_GB2312"/>
                <w:color w:val="000000"/>
                <w:sz w:val="24"/>
                <w:szCs w:val="32"/>
              </w:rPr>
              <w:t>00</w:t>
            </w:r>
            <w:r>
              <w:rPr>
                <w:rFonts w:ascii="仿宋_GB2312" w:eastAsia="仿宋_GB2312" w:hAnsi="宋体" w:cs="仿宋_GB2312" w:hint="eastAsia"/>
                <w:color w:val="000000"/>
                <w:sz w:val="24"/>
                <w:szCs w:val="32"/>
              </w:rPr>
              <w:t>%</w:t>
            </w:r>
          </w:p>
        </w:tc>
      </w:tr>
      <w:tr w:rsidR="001B2925" w14:paraId="472E2EA8" w14:textId="77777777">
        <w:trPr>
          <w:trHeight w:val="397"/>
        </w:trPr>
        <w:tc>
          <w:tcPr>
            <w:tcW w:w="615" w:type="pct"/>
            <w:vMerge/>
            <w:shd w:val="clear" w:color="auto" w:fill="FFFFFF"/>
            <w:tcMar>
              <w:top w:w="15" w:type="dxa"/>
              <w:left w:w="15" w:type="dxa"/>
              <w:right w:w="15" w:type="dxa"/>
            </w:tcMar>
            <w:vAlign w:val="center"/>
          </w:tcPr>
          <w:p w14:paraId="6B320E2C"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7A569768"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66FB607F"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污泥含水量</w:t>
            </w:r>
          </w:p>
        </w:tc>
        <w:tc>
          <w:tcPr>
            <w:tcW w:w="1233" w:type="pct"/>
            <w:shd w:val="clear" w:color="auto" w:fill="FFFFFF"/>
            <w:tcMar>
              <w:top w:w="15" w:type="dxa"/>
              <w:left w:w="15" w:type="dxa"/>
              <w:right w:w="15" w:type="dxa"/>
            </w:tcMar>
            <w:vAlign w:val="center"/>
          </w:tcPr>
          <w:p w14:paraId="54B1E1BF" w14:textId="77777777" w:rsidR="001B2925" w:rsidRPr="001B2925" w:rsidRDefault="001B2925" w:rsidP="00F54355">
            <w:pPr>
              <w:widowControl/>
              <w:jc w:val="center"/>
              <w:textAlignment w:val="center"/>
              <w:rPr>
                <w:rFonts w:ascii="仿宋_GB2312" w:eastAsia="仿宋_GB2312" w:hAnsi="等线"/>
                <w:color w:val="000000"/>
              </w:rPr>
            </w:pPr>
            <w:r w:rsidRPr="001B2925">
              <w:rPr>
                <w:rFonts w:ascii="仿宋_GB2312" w:eastAsia="仿宋_GB2312" w:hAnsi="宋体" w:cs="仿宋_GB2312" w:hint="eastAsia"/>
                <w:color w:val="000000"/>
                <w:sz w:val="24"/>
                <w:szCs w:val="32"/>
              </w:rPr>
              <w:t>≤80%</w:t>
            </w:r>
          </w:p>
        </w:tc>
      </w:tr>
      <w:tr w:rsidR="001B2925" w14:paraId="380D3B19" w14:textId="77777777">
        <w:trPr>
          <w:trHeight w:val="397"/>
        </w:trPr>
        <w:tc>
          <w:tcPr>
            <w:tcW w:w="615" w:type="pct"/>
            <w:vMerge/>
            <w:shd w:val="clear" w:color="auto" w:fill="FFFFFF"/>
            <w:tcMar>
              <w:top w:w="15" w:type="dxa"/>
              <w:left w:w="15" w:type="dxa"/>
              <w:right w:w="15" w:type="dxa"/>
            </w:tcMar>
            <w:vAlign w:val="center"/>
          </w:tcPr>
          <w:p w14:paraId="51C0CDCE"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6CA42B74"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7123F640"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设施设备完好率</w:t>
            </w:r>
          </w:p>
        </w:tc>
        <w:tc>
          <w:tcPr>
            <w:tcW w:w="1233" w:type="pct"/>
            <w:shd w:val="clear" w:color="auto" w:fill="FFFFFF"/>
            <w:tcMar>
              <w:top w:w="15" w:type="dxa"/>
              <w:left w:w="15" w:type="dxa"/>
              <w:right w:w="15" w:type="dxa"/>
            </w:tcMar>
            <w:vAlign w:val="center"/>
          </w:tcPr>
          <w:p w14:paraId="0BAAF1DC"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1</w:t>
            </w:r>
            <w:r>
              <w:rPr>
                <w:rFonts w:ascii="仿宋_GB2312" w:eastAsia="仿宋_GB2312" w:hAnsi="宋体" w:cs="仿宋_GB2312"/>
                <w:color w:val="000000"/>
                <w:sz w:val="24"/>
                <w:szCs w:val="32"/>
              </w:rPr>
              <w:t>00</w:t>
            </w:r>
            <w:r>
              <w:rPr>
                <w:rFonts w:ascii="仿宋_GB2312" w:eastAsia="仿宋_GB2312" w:hAnsi="宋体" w:cs="仿宋_GB2312" w:hint="eastAsia"/>
                <w:color w:val="000000"/>
                <w:sz w:val="24"/>
                <w:szCs w:val="32"/>
              </w:rPr>
              <w:t>%</w:t>
            </w:r>
          </w:p>
        </w:tc>
      </w:tr>
      <w:tr w:rsidR="001B2925" w14:paraId="4EFFE5F5" w14:textId="77777777">
        <w:trPr>
          <w:trHeight w:val="397"/>
        </w:trPr>
        <w:tc>
          <w:tcPr>
            <w:tcW w:w="615" w:type="pct"/>
            <w:vMerge/>
            <w:shd w:val="clear" w:color="auto" w:fill="FFFFFF"/>
            <w:tcMar>
              <w:top w:w="15" w:type="dxa"/>
              <w:left w:w="15" w:type="dxa"/>
              <w:right w:w="15" w:type="dxa"/>
            </w:tcMar>
            <w:vAlign w:val="center"/>
          </w:tcPr>
          <w:p w14:paraId="6EA0EE11"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2EDA0706"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7D4C4CF7"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安全管理达标率</w:t>
            </w:r>
          </w:p>
        </w:tc>
        <w:tc>
          <w:tcPr>
            <w:tcW w:w="1233" w:type="pct"/>
            <w:shd w:val="clear" w:color="auto" w:fill="FFFFFF"/>
            <w:tcMar>
              <w:top w:w="15" w:type="dxa"/>
              <w:left w:w="15" w:type="dxa"/>
              <w:right w:w="15" w:type="dxa"/>
            </w:tcMar>
            <w:vAlign w:val="center"/>
          </w:tcPr>
          <w:p w14:paraId="73318D1F"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1</w:t>
            </w:r>
            <w:r>
              <w:rPr>
                <w:rFonts w:ascii="仿宋_GB2312" w:eastAsia="仿宋_GB2312" w:hAnsi="宋体" w:cs="仿宋_GB2312"/>
                <w:color w:val="000000"/>
                <w:sz w:val="24"/>
                <w:szCs w:val="32"/>
              </w:rPr>
              <w:t>00</w:t>
            </w:r>
            <w:r>
              <w:rPr>
                <w:rFonts w:ascii="仿宋_GB2312" w:eastAsia="仿宋_GB2312" w:hAnsi="宋体" w:cs="仿宋_GB2312" w:hint="eastAsia"/>
                <w:color w:val="000000"/>
                <w:sz w:val="24"/>
                <w:szCs w:val="32"/>
              </w:rPr>
              <w:t>%</w:t>
            </w:r>
          </w:p>
        </w:tc>
      </w:tr>
      <w:tr w:rsidR="001B2925" w14:paraId="22114730" w14:textId="77777777">
        <w:trPr>
          <w:trHeight w:val="397"/>
        </w:trPr>
        <w:tc>
          <w:tcPr>
            <w:tcW w:w="615" w:type="pct"/>
            <w:vMerge/>
            <w:shd w:val="clear" w:color="auto" w:fill="FFFFFF"/>
            <w:tcMar>
              <w:top w:w="15" w:type="dxa"/>
              <w:left w:w="15" w:type="dxa"/>
              <w:right w:w="15" w:type="dxa"/>
            </w:tcMar>
            <w:vAlign w:val="center"/>
          </w:tcPr>
          <w:p w14:paraId="4A25C00B"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2545503F"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6F244A17" w14:textId="77777777" w:rsidR="001B2925" w:rsidRDefault="001B2925" w:rsidP="00F54355">
            <w:pPr>
              <w:widowControl/>
              <w:jc w:val="center"/>
              <w:textAlignment w:val="center"/>
              <w:rPr>
                <w:rFonts w:ascii="仿宋_GB2312" w:eastAsia="仿宋_GB2312" w:hAnsi="宋体" w:cs="仿宋_GB2312"/>
                <w:color w:val="000000"/>
                <w:kern w:val="0"/>
                <w:sz w:val="24"/>
                <w:szCs w:val="32"/>
              </w:rPr>
            </w:pPr>
            <w:r>
              <w:rPr>
                <w:rFonts w:ascii="仿宋_GB2312" w:eastAsia="仿宋_GB2312" w:hAnsi="宋体" w:cs="仿宋_GB2312" w:hint="eastAsia"/>
                <w:color w:val="000000"/>
                <w:sz w:val="24"/>
                <w:szCs w:val="32"/>
              </w:rPr>
              <w:t>厂容厂貌达标率</w:t>
            </w:r>
          </w:p>
        </w:tc>
        <w:tc>
          <w:tcPr>
            <w:tcW w:w="1233" w:type="pct"/>
            <w:shd w:val="clear" w:color="auto" w:fill="FFFFFF"/>
            <w:tcMar>
              <w:top w:w="15" w:type="dxa"/>
              <w:left w:w="15" w:type="dxa"/>
              <w:right w:w="15" w:type="dxa"/>
            </w:tcMar>
            <w:vAlign w:val="center"/>
          </w:tcPr>
          <w:p w14:paraId="5E3B3FF3"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1</w:t>
            </w:r>
            <w:r>
              <w:rPr>
                <w:rFonts w:ascii="仿宋_GB2312" w:eastAsia="仿宋_GB2312" w:hAnsi="宋体" w:cs="仿宋_GB2312"/>
                <w:color w:val="000000"/>
                <w:sz w:val="24"/>
                <w:szCs w:val="32"/>
              </w:rPr>
              <w:t>00</w:t>
            </w:r>
            <w:r>
              <w:rPr>
                <w:rFonts w:ascii="仿宋_GB2312" w:eastAsia="仿宋_GB2312" w:hAnsi="宋体" w:cs="仿宋_GB2312" w:hint="eastAsia"/>
                <w:color w:val="000000"/>
                <w:sz w:val="24"/>
                <w:szCs w:val="32"/>
              </w:rPr>
              <w:t>%</w:t>
            </w:r>
          </w:p>
        </w:tc>
      </w:tr>
      <w:tr w:rsidR="001B2925" w14:paraId="3F530FBC" w14:textId="77777777">
        <w:trPr>
          <w:trHeight w:val="340"/>
        </w:trPr>
        <w:tc>
          <w:tcPr>
            <w:tcW w:w="615" w:type="pct"/>
            <w:vMerge/>
            <w:shd w:val="clear" w:color="auto" w:fill="FFFFFF"/>
            <w:tcMar>
              <w:top w:w="15" w:type="dxa"/>
              <w:left w:w="15" w:type="dxa"/>
              <w:right w:w="15" w:type="dxa"/>
            </w:tcMar>
            <w:vAlign w:val="center"/>
          </w:tcPr>
          <w:p w14:paraId="0BE4C439"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val="restart"/>
            <w:shd w:val="clear" w:color="auto" w:fill="FFFFFF"/>
            <w:tcMar>
              <w:top w:w="15" w:type="dxa"/>
              <w:left w:w="15" w:type="dxa"/>
              <w:right w:w="15" w:type="dxa"/>
            </w:tcMar>
            <w:vAlign w:val="center"/>
          </w:tcPr>
          <w:p w14:paraId="624872A1" w14:textId="77777777" w:rsidR="001B2925" w:rsidRDefault="001B2925" w:rsidP="00F54355">
            <w:pPr>
              <w:widowControl/>
              <w:jc w:val="center"/>
              <w:textAlignment w:val="center"/>
              <w:rPr>
                <w:rFonts w:ascii="仿宋_GB2312" w:eastAsia="仿宋_GB2312" w:hAnsi="宋体" w:cs="仿宋_GB2312"/>
                <w:color w:val="000000"/>
                <w:sz w:val="24"/>
              </w:rPr>
            </w:pPr>
            <w:r>
              <w:rPr>
                <w:rFonts w:ascii="仿宋_GB2312" w:eastAsia="仿宋_GB2312" w:hAnsi="宋体" w:cs="仿宋_GB2312" w:hint="eastAsia"/>
                <w:color w:val="000000"/>
                <w:kern w:val="0"/>
                <w:sz w:val="24"/>
              </w:rPr>
              <w:t>产出时效</w:t>
            </w:r>
          </w:p>
        </w:tc>
        <w:tc>
          <w:tcPr>
            <w:tcW w:w="2151" w:type="pct"/>
            <w:shd w:val="clear" w:color="auto" w:fill="FFFFFF"/>
            <w:tcMar>
              <w:top w:w="15" w:type="dxa"/>
              <w:left w:w="15" w:type="dxa"/>
              <w:right w:w="15" w:type="dxa"/>
            </w:tcMar>
            <w:vAlign w:val="center"/>
          </w:tcPr>
          <w:p w14:paraId="106285F9"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污水处理及时率</w:t>
            </w:r>
          </w:p>
        </w:tc>
        <w:tc>
          <w:tcPr>
            <w:tcW w:w="1233" w:type="pct"/>
            <w:shd w:val="clear" w:color="auto" w:fill="FFFFFF"/>
            <w:tcMar>
              <w:top w:w="15" w:type="dxa"/>
              <w:left w:w="15" w:type="dxa"/>
              <w:right w:w="15" w:type="dxa"/>
            </w:tcMar>
          </w:tcPr>
          <w:p w14:paraId="2EBA621F" w14:textId="77777777" w:rsidR="001B2925" w:rsidRDefault="001B2925" w:rsidP="00F54355">
            <w:pPr>
              <w:widowControl/>
              <w:jc w:val="center"/>
              <w:textAlignment w:val="center"/>
              <w:rPr>
                <w:rFonts w:ascii="仿宋_GB2312" w:eastAsia="仿宋_GB2312" w:hAnsi="宋体" w:cs="仿宋_GB2312"/>
                <w:color w:val="000000"/>
                <w:sz w:val="24"/>
                <w:szCs w:val="32"/>
              </w:rPr>
            </w:pPr>
            <w:r w:rsidRPr="00C66082">
              <w:rPr>
                <w:rFonts w:ascii="仿宋_GB2312" w:eastAsia="仿宋_GB2312" w:hAnsi="宋体" w:cs="仿宋_GB2312" w:hint="eastAsia"/>
                <w:color w:val="000000"/>
                <w:sz w:val="24"/>
                <w:szCs w:val="32"/>
              </w:rPr>
              <w:t>1</w:t>
            </w:r>
            <w:r w:rsidRPr="00C66082">
              <w:rPr>
                <w:rFonts w:ascii="仿宋_GB2312" w:eastAsia="仿宋_GB2312" w:hAnsi="宋体" w:cs="仿宋_GB2312"/>
                <w:color w:val="000000"/>
                <w:sz w:val="24"/>
                <w:szCs w:val="32"/>
              </w:rPr>
              <w:t>00</w:t>
            </w:r>
            <w:r w:rsidRPr="00C66082">
              <w:rPr>
                <w:rFonts w:ascii="仿宋_GB2312" w:eastAsia="仿宋_GB2312" w:hAnsi="宋体" w:cs="仿宋_GB2312" w:hint="eastAsia"/>
                <w:color w:val="000000"/>
                <w:sz w:val="24"/>
                <w:szCs w:val="32"/>
              </w:rPr>
              <w:t>%</w:t>
            </w:r>
          </w:p>
        </w:tc>
      </w:tr>
      <w:tr w:rsidR="001B2925" w14:paraId="53769EC5" w14:textId="77777777">
        <w:trPr>
          <w:trHeight w:val="340"/>
        </w:trPr>
        <w:tc>
          <w:tcPr>
            <w:tcW w:w="615" w:type="pct"/>
            <w:vMerge/>
            <w:shd w:val="clear" w:color="auto" w:fill="FFFFFF"/>
            <w:tcMar>
              <w:top w:w="15" w:type="dxa"/>
              <w:left w:w="15" w:type="dxa"/>
              <w:right w:w="15" w:type="dxa"/>
            </w:tcMar>
            <w:vAlign w:val="center"/>
          </w:tcPr>
          <w:p w14:paraId="708F7C48"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4B9FBFF4"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4A93DFC3"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污泥处理及时率</w:t>
            </w:r>
          </w:p>
        </w:tc>
        <w:tc>
          <w:tcPr>
            <w:tcW w:w="1233" w:type="pct"/>
            <w:shd w:val="clear" w:color="auto" w:fill="FFFFFF"/>
            <w:tcMar>
              <w:top w:w="15" w:type="dxa"/>
              <w:left w:w="15" w:type="dxa"/>
              <w:right w:w="15" w:type="dxa"/>
            </w:tcMar>
          </w:tcPr>
          <w:p w14:paraId="25FC19CD" w14:textId="77777777" w:rsidR="001B2925" w:rsidRDefault="001B2925" w:rsidP="00F54355">
            <w:pPr>
              <w:widowControl/>
              <w:jc w:val="center"/>
              <w:textAlignment w:val="center"/>
              <w:rPr>
                <w:rFonts w:ascii="仿宋_GB2312" w:eastAsia="仿宋_GB2312" w:hAnsi="宋体" w:cs="仿宋_GB2312"/>
                <w:color w:val="000000"/>
                <w:sz w:val="24"/>
                <w:szCs w:val="32"/>
              </w:rPr>
            </w:pPr>
            <w:r w:rsidRPr="00C66082">
              <w:rPr>
                <w:rFonts w:ascii="仿宋_GB2312" w:eastAsia="仿宋_GB2312" w:hAnsi="宋体" w:cs="仿宋_GB2312" w:hint="eastAsia"/>
                <w:color w:val="000000"/>
                <w:sz w:val="24"/>
                <w:szCs w:val="32"/>
              </w:rPr>
              <w:t>1</w:t>
            </w:r>
            <w:r w:rsidRPr="00C66082">
              <w:rPr>
                <w:rFonts w:ascii="仿宋_GB2312" w:eastAsia="仿宋_GB2312" w:hAnsi="宋体" w:cs="仿宋_GB2312"/>
                <w:color w:val="000000"/>
                <w:sz w:val="24"/>
                <w:szCs w:val="32"/>
              </w:rPr>
              <w:t>00</w:t>
            </w:r>
            <w:r w:rsidRPr="00C66082">
              <w:rPr>
                <w:rFonts w:ascii="仿宋_GB2312" w:eastAsia="仿宋_GB2312" w:hAnsi="宋体" w:cs="仿宋_GB2312" w:hint="eastAsia"/>
                <w:color w:val="000000"/>
                <w:sz w:val="24"/>
                <w:szCs w:val="32"/>
              </w:rPr>
              <w:t>%</w:t>
            </w:r>
          </w:p>
        </w:tc>
      </w:tr>
      <w:tr w:rsidR="001B2925" w14:paraId="0FE9CEBC" w14:textId="77777777">
        <w:trPr>
          <w:trHeight w:val="340"/>
        </w:trPr>
        <w:tc>
          <w:tcPr>
            <w:tcW w:w="615" w:type="pct"/>
            <w:vMerge/>
            <w:shd w:val="clear" w:color="auto" w:fill="FFFFFF"/>
            <w:tcMar>
              <w:top w:w="15" w:type="dxa"/>
              <w:left w:w="15" w:type="dxa"/>
              <w:right w:w="15" w:type="dxa"/>
            </w:tcMar>
            <w:vAlign w:val="center"/>
          </w:tcPr>
          <w:p w14:paraId="08B5C87B"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40D8D327"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5929490C"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设施设备维护及时率</w:t>
            </w:r>
          </w:p>
        </w:tc>
        <w:tc>
          <w:tcPr>
            <w:tcW w:w="1233" w:type="pct"/>
            <w:shd w:val="clear" w:color="auto" w:fill="FFFFFF"/>
            <w:tcMar>
              <w:top w:w="15" w:type="dxa"/>
              <w:left w:w="15" w:type="dxa"/>
              <w:right w:w="15" w:type="dxa"/>
            </w:tcMar>
          </w:tcPr>
          <w:p w14:paraId="1FE42EF2" w14:textId="77777777" w:rsidR="001B2925" w:rsidRDefault="001B2925" w:rsidP="00F54355">
            <w:pPr>
              <w:widowControl/>
              <w:jc w:val="center"/>
              <w:textAlignment w:val="center"/>
              <w:rPr>
                <w:rFonts w:ascii="仿宋_GB2312" w:eastAsia="仿宋_GB2312" w:hAnsi="宋体" w:cs="仿宋_GB2312"/>
                <w:color w:val="000000"/>
                <w:sz w:val="24"/>
                <w:szCs w:val="32"/>
              </w:rPr>
            </w:pPr>
            <w:r w:rsidRPr="00C66082">
              <w:rPr>
                <w:rFonts w:ascii="仿宋_GB2312" w:eastAsia="仿宋_GB2312" w:hAnsi="宋体" w:cs="仿宋_GB2312" w:hint="eastAsia"/>
                <w:color w:val="000000"/>
                <w:sz w:val="24"/>
                <w:szCs w:val="32"/>
              </w:rPr>
              <w:t>1</w:t>
            </w:r>
            <w:r w:rsidRPr="00C66082">
              <w:rPr>
                <w:rFonts w:ascii="仿宋_GB2312" w:eastAsia="仿宋_GB2312" w:hAnsi="宋体" w:cs="仿宋_GB2312"/>
                <w:color w:val="000000"/>
                <w:sz w:val="24"/>
                <w:szCs w:val="32"/>
              </w:rPr>
              <w:t>00</w:t>
            </w:r>
            <w:r w:rsidRPr="00C66082">
              <w:rPr>
                <w:rFonts w:ascii="仿宋_GB2312" w:eastAsia="仿宋_GB2312" w:hAnsi="宋体" w:cs="仿宋_GB2312" w:hint="eastAsia"/>
                <w:color w:val="000000"/>
                <w:sz w:val="24"/>
                <w:szCs w:val="32"/>
              </w:rPr>
              <w:t>%</w:t>
            </w:r>
          </w:p>
        </w:tc>
      </w:tr>
      <w:tr w:rsidR="001B2925" w14:paraId="4BC137F3" w14:textId="77777777">
        <w:trPr>
          <w:trHeight w:val="340"/>
        </w:trPr>
        <w:tc>
          <w:tcPr>
            <w:tcW w:w="615" w:type="pct"/>
            <w:vMerge/>
            <w:shd w:val="clear" w:color="auto" w:fill="FFFFFF"/>
            <w:tcMar>
              <w:top w:w="15" w:type="dxa"/>
              <w:left w:w="15" w:type="dxa"/>
              <w:right w:w="15" w:type="dxa"/>
            </w:tcMar>
            <w:vAlign w:val="center"/>
          </w:tcPr>
          <w:p w14:paraId="17ACCD74"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5B5295BC" w14:textId="77777777" w:rsidR="001B2925" w:rsidRDefault="001B2925" w:rsidP="00F54355">
            <w:pPr>
              <w:widowControl/>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0A4728CA" w14:textId="77777777" w:rsidR="001B2925" w:rsidRDefault="001B2925" w:rsidP="00F54355">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厂容厂貌维护及时率</w:t>
            </w:r>
          </w:p>
        </w:tc>
        <w:tc>
          <w:tcPr>
            <w:tcW w:w="1233" w:type="pct"/>
            <w:shd w:val="clear" w:color="auto" w:fill="FFFFFF"/>
            <w:tcMar>
              <w:top w:w="15" w:type="dxa"/>
              <w:left w:w="15" w:type="dxa"/>
              <w:right w:w="15" w:type="dxa"/>
            </w:tcMar>
          </w:tcPr>
          <w:p w14:paraId="66F4788A" w14:textId="77777777" w:rsidR="001B2925" w:rsidRDefault="001B2925" w:rsidP="00F54355">
            <w:pPr>
              <w:widowControl/>
              <w:jc w:val="center"/>
              <w:textAlignment w:val="center"/>
              <w:rPr>
                <w:rFonts w:ascii="仿宋_GB2312" w:eastAsia="仿宋_GB2312" w:hAnsi="宋体" w:cs="仿宋_GB2312"/>
                <w:color w:val="000000"/>
                <w:sz w:val="24"/>
                <w:szCs w:val="32"/>
              </w:rPr>
            </w:pPr>
            <w:r w:rsidRPr="00C66082">
              <w:rPr>
                <w:rFonts w:ascii="仿宋_GB2312" w:eastAsia="仿宋_GB2312" w:hAnsi="宋体" w:cs="仿宋_GB2312" w:hint="eastAsia"/>
                <w:color w:val="000000"/>
                <w:sz w:val="24"/>
                <w:szCs w:val="32"/>
              </w:rPr>
              <w:t>1</w:t>
            </w:r>
            <w:r w:rsidRPr="00C66082">
              <w:rPr>
                <w:rFonts w:ascii="仿宋_GB2312" w:eastAsia="仿宋_GB2312" w:hAnsi="宋体" w:cs="仿宋_GB2312"/>
                <w:color w:val="000000"/>
                <w:sz w:val="24"/>
                <w:szCs w:val="32"/>
              </w:rPr>
              <w:t>00</w:t>
            </w:r>
            <w:r w:rsidRPr="00C66082">
              <w:rPr>
                <w:rFonts w:ascii="仿宋_GB2312" w:eastAsia="仿宋_GB2312" w:hAnsi="宋体" w:cs="仿宋_GB2312" w:hint="eastAsia"/>
                <w:color w:val="000000"/>
                <w:sz w:val="24"/>
                <w:szCs w:val="32"/>
              </w:rPr>
              <w:t>%</w:t>
            </w:r>
          </w:p>
        </w:tc>
      </w:tr>
      <w:tr w:rsidR="007210B3" w14:paraId="5D415F39" w14:textId="77777777" w:rsidTr="00F11888">
        <w:trPr>
          <w:trHeight w:val="64"/>
        </w:trPr>
        <w:tc>
          <w:tcPr>
            <w:tcW w:w="615" w:type="pct"/>
            <w:vMerge w:val="restart"/>
            <w:shd w:val="clear" w:color="auto" w:fill="FFFFFF"/>
            <w:tcMar>
              <w:top w:w="15" w:type="dxa"/>
              <w:left w:w="15" w:type="dxa"/>
              <w:right w:w="15" w:type="dxa"/>
            </w:tcMar>
            <w:vAlign w:val="center"/>
          </w:tcPr>
          <w:p w14:paraId="4A45CD39" w14:textId="622CD8A9" w:rsidR="007210B3" w:rsidRDefault="007210B3" w:rsidP="007210B3">
            <w:pPr>
              <w:jc w:val="center"/>
              <w:textAlignment w:val="center"/>
              <w:rPr>
                <w:rFonts w:ascii="仿宋_GB2312" w:eastAsia="仿宋_GB2312" w:hAnsi="宋体" w:cs="仿宋_GB2312"/>
                <w:color w:val="000000"/>
                <w:kern w:val="0"/>
                <w:sz w:val="24"/>
              </w:rPr>
            </w:pPr>
            <w:r>
              <w:rPr>
                <w:rFonts w:ascii="仿宋_GB2312" w:eastAsia="仿宋_GB2312" w:hAnsi="宋体" w:cs="仿宋_GB2312"/>
                <w:color w:val="000000"/>
                <w:kern w:val="0"/>
                <w:sz w:val="24"/>
              </w:rPr>
              <w:t>效益</w:t>
            </w:r>
          </w:p>
        </w:tc>
        <w:tc>
          <w:tcPr>
            <w:tcW w:w="1001" w:type="pct"/>
            <w:shd w:val="clear" w:color="auto" w:fill="FFFFFF"/>
            <w:tcMar>
              <w:top w:w="15" w:type="dxa"/>
              <w:left w:w="15" w:type="dxa"/>
              <w:right w:w="15" w:type="dxa"/>
            </w:tcMar>
            <w:vAlign w:val="center"/>
          </w:tcPr>
          <w:p w14:paraId="72DEE363" w14:textId="65D52326" w:rsidR="007210B3" w:rsidRDefault="007210B3" w:rsidP="007210B3">
            <w:pPr>
              <w:jc w:val="center"/>
              <w:textAlignment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经济效益</w:t>
            </w:r>
          </w:p>
        </w:tc>
        <w:tc>
          <w:tcPr>
            <w:tcW w:w="2151" w:type="pct"/>
            <w:shd w:val="clear" w:color="auto" w:fill="FFFFFF"/>
            <w:tcMar>
              <w:top w:w="15" w:type="dxa"/>
              <w:left w:w="15" w:type="dxa"/>
              <w:right w:w="15" w:type="dxa"/>
            </w:tcMar>
            <w:vAlign w:val="center"/>
          </w:tcPr>
          <w:p w14:paraId="6BC64B71" w14:textId="796B65FD" w:rsidR="007210B3" w:rsidRDefault="007210B3" w:rsidP="007210B3">
            <w:pPr>
              <w:widowControl/>
              <w:jc w:val="center"/>
              <w:textAlignment w:val="center"/>
              <w:rPr>
                <w:rFonts w:ascii="仿宋_GB2312" w:eastAsia="仿宋_GB2312" w:hAnsi="宋体" w:cs="仿宋_GB2312"/>
                <w:color w:val="000000"/>
                <w:kern w:val="0"/>
                <w:sz w:val="24"/>
                <w:szCs w:val="32"/>
              </w:rPr>
            </w:pPr>
            <w:r>
              <w:rPr>
                <w:rFonts w:ascii="仿宋_GB2312" w:eastAsia="仿宋_GB2312" w:hAnsi="宋体" w:cs="宋体" w:hint="eastAsia"/>
                <w:color w:val="000000"/>
                <w:kern w:val="0"/>
                <w:sz w:val="24"/>
                <w:szCs w:val="32"/>
              </w:rPr>
              <w:t>污水处理服务费单价水平</w:t>
            </w:r>
          </w:p>
        </w:tc>
        <w:tc>
          <w:tcPr>
            <w:tcW w:w="1233" w:type="pct"/>
            <w:shd w:val="clear" w:color="auto" w:fill="FFFFFF"/>
            <w:tcMar>
              <w:top w:w="15" w:type="dxa"/>
              <w:left w:w="15" w:type="dxa"/>
              <w:right w:w="15" w:type="dxa"/>
            </w:tcMar>
            <w:vAlign w:val="center"/>
          </w:tcPr>
          <w:p w14:paraId="31491F45" w14:textId="3B12D3AE" w:rsidR="007210B3" w:rsidRDefault="000143A1" w:rsidP="007210B3">
            <w:pPr>
              <w:widowControl/>
              <w:jc w:val="center"/>
              <w:textAlignment w:val="center"/>
              <w:rPr>
                <w:rFonts w:ascii="仿宋_GB2312" w:eastAsia="仿宋_GB2312" w:hAnsi="宋体" w:cs="仿宋_GB2312"/>
                <w:color w:val="000000"/>
                <w:sz w:val="24"/>
                <w:szCs w:val="32"/>
              </w:rPr>
            </w:pPr>
            <w:r w:rsidRPr="000143A1">
              <w:rPr>
                <w:rFonts w:ascii="仿宋_GB2312" w:eastAsia="仿宋_GB2312" w:hAnsi="宋体" w:cs="仿宋_GB2312" w:hint="eastAsia"/>
                <w:color w:val="000000"/>
                <w:sz w:val="24"/>
                <w:szCs w:val="32"/>
              </w:rPr>
              <w:t>10%≤利润率≤20%</w:t>
            </w:r>
          </w:p>
        </w:tc>
      </w:tr>
      <w:tr w:rsidR="007210B3" w14:paraId="3B3A04EE" w14:textId="77777777">
        <w:trPr>
          <w:trHeight w:val="20"/>
        </w:trPr>
        <w:tc>
          <w:tcPr>
            <w:tcW w:w="615" w:type="pct"/>
            <w:vMerge/>
            <w:shd w:val="clear" w:color="auto" w:fill="FFFFFF"/>
            <w:tcMar>
              <w:top w:w="15" w:type="dxa"/>
              <w:left w:w="15" w:type="dxa"/>
              <w:right w:w="15" w:type="dxa"/>
            </w:tcMar>
            <w:vAlign w:val="center"/>
          </w:tcPr>
          <w:p w14:paraId="5DF6A8FD" w14:textId="5A8CAF45" w:rsidR="007210B3" w:rsidRDefault="007210B3" w:rsidP="007210B3">
            <w:pPr>
              <w:jc w:val="center"/>
              <w:textAlignment w:val="center"/>
              <w:rPr>
                <w:rFonts w:ascii="仿宋_GB2312" w:eastAsia="仿宋_GB2312" w:hAnsi="宋体" w:cs="仿宋_GB2312"/>
                <w:color w:val="000000"/>
                <w:sz w:val="24"/>
              </w:rPr>
            </w:pPr>
          </w:p>
        </w:tc>
        <w:tc>
          <w:tcPr>
            <w:tcW w:w="1001" w:type="pct"/>
            <w:vMerge w:val="restart"/>
            <w:shd w:val="clear" w:color="auto" w:fill="FFFFFF"/>
            <w:tcMar>
              <w:top w:w="15" w:type="dxa"/>
              <w:left w:w="15" w:type="dxa"/>
              <w:right w:w="15" w:type="dxa"/>
            </w:tcMar>
            <w:vAlign w:val="center"/>
          </w:tcPr>
          <w:p w14:paraId="5ABDCB39" w14:textId="77777777" w:rsidR="007210B3" w:rsidRDefault="007210B3" w:rsidP="007210B3">
            <w:pPr>
              <w:jc w:val="center"/>
              <w:textAlignment w:val="center"/>
              <w:rPr>
                <w:rFonts w:ascii="仿宋_GB2312" w:eastAsia="仿宋_GB2312" w:hAnsi="宋体" w:cs="仿宋_GB2312"/>
                <w:color w:val="000000"/>
                <w:sz w:val="24"/>
              </w:rPr>
            </w:pPr>
            <w:r>
              <w:rPr>
                <w:rFonts w:ascii="仿宋_GB2312" w:eastAsia="仿宋_GB2312" w:hAnsi="宋体" w:cs="仿宋_GB2312" w:hint="eastAsia"/>
                <w:color w:val="000000"/>
                <w:kern w:val="0"/>
                <w:sz w:val="24"/>
              </w:rPr>
              <w:t>社会效益</w:t>
            </w:r>
          </w:p>
        </w:tc>
        <w:tc>
          <w:tcPr>
            <w:tcW w:w="2151" w:type="pct"/>
            <w:shd w:val="clear" w:color="auto" w:fill="FFFFFF"/>
            <w:tcMar>
              <w:top w:w="15" w:type="dxa"/>
              <w:left w:w="15" w:type="dxa"/>
              <w:right w:w="15" w:type="dxa"/>
            </w:tcMar>
            <w:vAlign w:val="center"/>
          </w:tcPr>
          <w:p w14:paraId="3E2A3754" w14:textId="77777777" w:rsidR="007210B3" w:rsidRDefault="007210B3" w:rsidP="007210B3">
            <w:pPr>
              <w:widowControl/>
              <w:jc w:val="center"/>
              <w:textAlignment w:val="center"/>
              <w:rPr>
                <w:rFonts w:ascii="仿宋_GB2312" w:eastAsia="仿宋_GB2312" w:hAnsi="宋体" w:cs="仿宋_GB2312"/>
                <w:color w:val="000000"/>
                <w:kern w:val="0"/>
                <w:sz w:val="24"/>
                <w:szCs w:val="32"/>
              </w:rPr>
            </w:pPr>
            <w:r>
              <w:rPr>
                <w:rFonts w:ascii="仿宋_GB2312" w:eastAsia="仿宋_GB2312" w:hAnsi="宋体" w:cs="仿宋_GB2312" w:hint="eastAsia"/>
                <w:color w:val="000000"/>
                <w:kern w:val="0"/>
                <w:sz w:val="24"/>
                <w:szCs w:val="32"/>
              </w:rPr>
              <w:t>周边生产生活环境</w:t>
            </w:r>
          </w:p>
        </w:tc>
        <w:tc>
          <w:tcPr>
            <w:tcW w:w="1233" w:type="pct"/>
            <w:shd w:val="clear" w:color="auto" w:fill="FFFFFF"/>
            <w:tcMar>
              <w:top w:w="15" w:type="dxa"/>
              <w:left w:w="15" w:type="dxa"/>
              <w:right w:w="15" w:type="dxa"/>
            </w:tcMar>
            <w:vAlign w:val="center"/>
          </w:tcPr>
          <w:p w14:paraId="74996163"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改善</w:t>
            </w:r>
          </w:p>
        </w:tc>
      </w:tr>
      <w:tr w:rsidR="007210B3" w14:paraId="15288DF7" w14:textId="77777777">
        <w:trPr>
          <w:trHeight w:val="20"/>
        </w:trPr>
        <w:tc>
          <w:tcPr>
            <w:tcW w:w="615" w:type="pct"/>
            <w:vMerge/>
            <w:shd w:val="clear" w:color="auto" w:fill="FFFFFF"/>
            <w:tcMar>
              <w:top w:w="15" w:type="dxa"/>
              <w:left w:w="15" w:type="dxa"/>
              <w:right w:w="15" w:type="dxa"/>
            </w:tcMar>
            <w:vAlign w:val="center"/>
          </w:tcPr>
          <w:p w14:paraId="3BDC02F1" w14:textId="77777777" w:rsidR="007210B3" w:rsidRDefault="007210B3" w:rsidP="007210B3">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0269A149" w14:textId="77777777" w:rsidR="007210B3" w:rsidRDefault="007210B3" w:rsidP="007210B3">
            <w:pPr>
              <w:widowControl/>
              <w:jc w:val="center"/>
              <w:textAlignment w:val="center"/>
              <w:rPr>
                <w:rFonts w:ascii="仿宋_GB2312" w:eastAsia="仿宋_GB2312" w:hAnsi="宋体" w:cs="仿宋_GB2312"/>
                <w:color w:val="000000"/>
                <w:sz w:val="24"/>
              </w:rPr>
            </w:pPr>
          </w:p>
        </w:tc>
        <w:tc>
          <w:tcPr>
            <w:tcW w:w="2151" w:type="pct"/>
            <w:shd w:val="clear" w:color="auto" w:fill="FFFFFF"/>
            <w:tcMar>
              <w:top w:w="15" w:type="dxa"/>
              <w:left w:w="15" w:type="dxa"/>
              <w:right w:w="15" w:type="dxa"/>
            </w:tcMar>
            <w:vAlign w:val="center"/>
          </w:tcPr>
          <w:p w14:paraId="295D16CF"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生产安全实现度</w:t>
            </w:r>
          </w:p>
        </w:tc>
        <w:tc>
          <w:tcPr>
            <w:tcW w:w="1233" w:type="pct"/>
            <w:shd w:val="clear" w:color="auto" w:fill="FFFFFF"/>
            <w:tcMar>
              <w:top w:w="15" w:type="dxa"/>
              <w:left w:w="15" w:type="dxa"/>
              <w:right w:w="15" w:type="dxa"/>
            </w:tcMar>
            <w:vAlign w:val="center"/>
          </w:tcPr>
          <w:p w14:paraId="7340B9E5"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color w:val="000000"/>
                <w:sz w:val="24"/>
                <w:szCs w:val="32"/>
              </w:rPr>
              <w:t>100</w:t>
            </w:r>
            <w:r>
              <w:rPr>
                <w:rFonts w:ascii="仿宋_GB2312" w:eastAsia="仿宋_GB2312" w:hAnsi="宋体" w:cs="仿宋_GB2312" w:hint="eastAsia"/>
                <w:color w:val="000000"/>
                <w:sz w:val="24"/>
                <w:szCs w:val="32"/>
              </w:rPr>
              <w:t>%</w:t>
            </w:r>
          </w:p>
        </w:tc>
      </w:tr>
      <w:tr w:rsidR="007210B3" w14:paraId="4490F20F" w14:textId="77777777">
        <w:trPr>
          <w:trHeight w:val="20"/>
        </w:trPr>
        <w:tc>
          <w:tcPr>
            <w:tcW w:w="615" w:type="pct"/>
            <w:vMerge/>
            <w:shd w:val="clear" w:color="auto" w:fill="FFFFFF"/>
            <w:tcMar>
              <w:top w:w="15" w:type="dxa"/>
              <w:left w:w="15" w:type="dxa"/>
              <w:right w:w="15" w:type="dxa"/>
            </w:tcMar>
            <w:vAlign w:val="center"/>
          </w:tcPr>
          <w:p w14:paraId="4FDAF54D" w14:textId="77777777" w:rsidR="007210B3" w:rsidRDefault="007210B3" w:rsidP="007210B3">
            <w:pPr>
              <w:jc w:val="center"/>
              <w:rPr>
                <w:rFonts w:ascii="仿宋_GB2312" w:eastAsia="仿宋_GB2312" w:hAnsi="宋体" w:cs="仿宋_GB2312"/>
                <w:color w:val="000000"/>
                <w:sz w:val="24"/>
              </w:rPr>
            </w:pPr>
          </w:p>
        </w:tc>
        <w:tc>
          <w:tcPr>
            <w:tcW w:w="1001" w:type="pct"/>
            <w:vMerge/>
            <w:shd w:val="clear" w:color="auto" w:fill="FFFFFF"/>
            <w:tcMar>
              <w:top w:w="15" w:type="dxa"/>
              <w:left w:w="15" w:type="dxa"/>
              <w:right w:w="15" w:type="dxa"/>
            </w:tcMar>
            <w:vAlign w:val="center"/>
          </w:tcPr>
          <w:p w14:paraId="1E016A22" w14:textId="77777777" w:rsidR="007210B3" w:rsidRDefault="007210B3" w:rsidP="007210B3">
            <w:pPr>
              <w:jc w:val="center"/>
              <w:rPr>
                <w:rFonts w:ascii="仿宋_GB2312" w:eastAsia="仿宋_GB2312" w:hAnsi="宋体" w:cs="仿宋_GB2312"/>
                <w:color w:val="000000"/>
                <w:sz w:val="24"/>
              </w:rPr>
            </w:pPr>
          </w:p>
        </w:tc>
        <w:tc>
          <w:tcPr>
            <w:tcW w:w="2151" w:type="pct"/>
            <w:shd w:val="clear" w:color="auto" w:fill="FFFFFF"/>
            <w:tcMar>
              <w:top w:w="15" w:type="dxa"/>
              <w:left w:w="15" w:type="dxa"/>
              <w:right w:w="15" w:type="dxa"/>
            </w:tcMar>
            <w:vAlign w:val="center"/>
          </w:tcPr>
          <w:p w14:paraId="3751680E"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有责投诉处置率</w:t>
            </w:r>
          </w:p>
        </w:tc>
        <w:tc>
          <w:tcPr>
            <w:tcW w:w="1233" w:type="pct"/>
            <w:shd w:val="clear" w:color="auto" w:fill="FFFFFF"/>
            <w:tcMar>
              <w:top w:w="15" w:type="dxa"/>
              <w:left w:w="15" w:type="dxa"/>
              <w:right w:w="15" w:type="dxa"/>
            </w:tcMar>
            <w:vAlign w:val="center"/>
          </w:tcPr>
          <w:p w14:paraId="4911A26C"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color w:val="000000"/>
                <w:sz w:val="24"/>
                <w:szCs w:val="32"/>
              </w:rPr>
              <w:t>100</w:t>
            </w:r>
            <w:r>
              <w:rPr>
                <w:rFonts w:ascii="仿宋_GB2312" w:eastAsia="仿宋_GB2312" w:hAnsi="宋体" w:cs="仿宋_GB2312" w:hint="eastAsia"/>
                <w:color w:val="000000"/>
                <w:sz w:val="24"/>
                <w:szCs w:val="32"/>
              </w:rPr>
              <w:t>%</w:t>
            </w:r>
          </w:p>
        </w:tc>
      </w:tr>
      <w:tr w:rsidR="007210B3" w14:paraId="780E66F4" w14:textId="77777777">
        <w:trPr>
          <w:trHeight w:val="20"/>
        </w:trPr>
        <w:tc>
          <w:tcPr>
            <w:tcW w:w="615" w:type="pct"/>
            <w:vMerge/>
            <w:shd w:val="clear" w:color="auto" w:fill="FFFFFF"/>
            <w:tcMar>
              <w:top w:w="15" w:type="dxa"/>
              <w:left w:w="15" w:type="dxa"/>
              <w:right w:w="15" w:type="dxa"/>
            </w:tcMar>
            <w:vAlign w:val="center"/>
          </w:tcPr>
          <w:p w14:paraId="07A307B6" w14:textId="77777777" w:rsidR="007210B3" w:rsidRDefault="007210B3" w:rsidP="007210B3">
            <w:pPr>
              <w:jc w:val="center"/>
              <w:rPr>
                <w:rFonts w:ascii="仿宋_GB2312" w:eastAsia="仿宋_GB2312" w:hAnsi="宋体" w:cs="仿宋_GB2312"/>
                <w:color w:val="000000"/>
                <w:sz w:val="24"/>
              </w:rPr>
            </w:pPr>
          </w:p>
        </w:tc>
        <w:tc>
          <w:tcPr>
            <w:tcW w:w="1001" w:type="pct"/>
            <w:vMerge w:val="restart"/>
            <w:shd w:val="clear" w:color="auto" w:fill="FFFFFF"/>
            <w:tcMar>
              <w:top w:w="15" w:type="dxa"/>
              <w:left w:w="15" w:type="dxa"/>
              <w:right w:w="15" w:type="dxa"/>
            </w:tcMar>
            <w:vAlign w:val="center"/>
          </w:tcPr>
          <w:p w14:paraId="146B97ED" w14:textId="77777777" w:rsidR="007210B3" w:rsidRDefault="007210B3" w:rsidP="007210B3">
            <w:pPr>
              <w:jc w:val="center"/>
              <w:rPr>
                <w:rFonts w:ascii="仿宋_GB2312" w:eastAsia="仿宋_GB2312" w:hAnsi="宋体" w:cs="仿宋_GB2312"/>
                <w:color w:val="000000"/>
                <w:sz w:val="24"/>
              </w:rPr>
            </w:pPr>
            <w:r>
              <w:rPr>
                <w:rFonts w:ascii="仿宋_GB2312" w:eastAsia="仿宋_GB2312" w:hAnsi="宋体" w:cs="仿宋_GB2312" w:hint="eastAsia"/>
                <w:color w:val="000000"/>
                <w:sz w:val="24"/>
              </w:rPr>
              <w:t>生态效益</w:t>
            </w:r>
          </w:p>
        </w:tc>
        <w:tc>
          <w:tcPr>
            <w:tcW w:w="2151" w:type="pct"/>
            <w:shd w:val="clear" w:color="auto" w:fill="FFFFFF"/>
            <w:tcMar>
              <w:top w:w="15" w:type="dxa"/>
              <w:left w:w="15" w:type="dxa"/>
              <w:right w:w="15" w:type="dxa"/>
            </w:tcMar>
            <w:vAlign w:val="center"/>
          </w:tcPr>
          <w:p w14:paraId="7EB02B85" w14:textId="77777777" w:rsidR="007210B3" w:rsidRDefault="007210B3" w:rsidP="007210B3">
            <w:pPr>
              <w:widowControl/>
              <w:jc w:val="center"/>
              <w:textAlignment w:val="center"/>
              <w:rPr>
                <w:rFonts w:ascii="仿宋_GB2312" w:eastAsia="仿宋_GB2312" w:hAnsi="宋体" w:cs="宋体"/>
                <w:color w:val="000000"/>
                <w:kern w:val="0"/>
                <w:sz w:val="24"/>
                <w:szCs w:val="32"/>
              </w:rPr>
            </w:pPr>
            <w:r>
              <w:rPr>
                <w:rFonts w:ascii="仿宋_GB2312" w:eastAsia="仿宋_GB2312" w:hAnsi="宋体" w:cs="宋体" w:hint="eastAsia"/>
                <w:color w:val="000000"/>
                <w:kern w:val="0"/>
                <w:sz w:val="24"/>
                <w:szCs w:val="32"/>
              </w:rPr>
              <w:t>次生污染控制情况</w:t>
            </w:r>
          </w:p>
        </w:tc>
        <w:tc>
          <w:tcPr>
            <w:tcW w:w="1233" w:type="pct"/>
            <w:shd w:val="clear" w:color="auto" w:fill="FFFFFF"/>
            <w:tcMar>
              <w:top w:w="15" w:type="dxa"/>
              <w:left w:w="15" w:type="dxa"/>
              <w:right w:w="15" w:type="dxa"/>
            </w:tcMar>
            <w:vAlign w:val="center"/>
          </w:tcPr>
          <w:p w14:paraId="47829802"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达标</w:t>
            </w:r>
          </w:p>
        </w:tc>
      </w:tr>
      <w:tr w:rsidR="007210B3" w14:paraId="5AFFE32B" w14:textId="77777777">
        <w:trPr>
          <w:trHeight w:val="20"/>
        </w:trPr>
        <w:tc>
          <w:tcPr>
            <w:tcW w:w="615" w:type="pct"/>
            <w:vMerge/>
            <w:shd w:val="clear" w:color="auto" w:fill="FFFFFF"/>
            <w:tcMar>
              <w:top w:w="15" w:type="dxa"/>
              <w:left w:w="15" w:type="dxa"/>
              <w:right w:w="15" w:type="dxa"/>
            </w:tcMar>
            <w:vAlign w:val="center"/>
          </w:tcPr>
          <w:p w14:paraId="5B90A3DD" w14:textId="77777777" w:rsidR="007210B3" w:rsidRDefault="007210B3" w:rsidP="007210B3">
            <w:pPr>
              <w:jc w:val="center"/>
              <w:rPr>
                <w:rFonts w:ascii="仿宋_GB2312" w:eastAsia="仿宋_GB2312" w:hAnsi="宋体" w:cs="仿宋_GB2312"/>
                <w:color w:val="000000"/>
                <w:sz w:val="24"/>
              </w:rPr>
            </w:pPr>
          </w:p>
        </w:tc>
        <w:tc>
          <w:tcPr>
            <w:tcW w:w="1001" w:type="pct"/>
            <w:vMerge/>
            <w:shd w:val="clear" w:color="auto" w:fill="FFFFFF"/>
            <w:tcMar>
              <w:top w:w="15" w:type="dxa"/>
              <w:left w:w="15" w:type="dxa"/>
              <w:right w:w="15" w:type="dxa"/>
            </w:tcMar>
            <w:vAlign w:val="center"/>
          </w:tcPr>
          <w:p w14:paraId="56EB2DA0" w14:textId="77777777" w:rsidR="007210B3" w:rsidRDefault="007210B3" w:rsidP="007210B3">
            <w:pPr>
              <w:jc w:val="center"/>
              <w:rPr>
                <w:rFonts w:ascii="仿宋_GB2312" w:eastAsia="仿宋_GB2312" w:hAnsi="宋体" w:cs="仿宋_GB2312"/>
                <w:color w:val="000000"/>
                <w:sz w:val="24"/>
              </w:rPr>
            </w:pPr>
          </w:p>
        </w:tc>
        <w:tc>
          <w:tcPr>
            <w:tcW w:w="2151" w:type="pct"/>
            <w:shd w:val="clear" w:color="auto" w:fill="FFFFFF"/>
            <w:tcMar>
              <w:top w:w="15" w:type="dxa"/>
              <w:left w:w="15" w:type="dxa"/>
              <w:right w:w="15" w:type="dxa"/>
            </w:tcMar>
            <w:vAlign w:val="center"/>
          </w:tcPr>
          <w:p w14:paraId="174232E3"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宋体" w:hint="eastAsia"/>
                <w:color w:val="000000"/>
                <w:kern w:val="0"/>
                <w:sz w:val="24"/>
                <w:szCs w:val="32"/>
              </w:rPr>
              <w:t>河道水质情况</w:t>
            </w:r>
          </w:p>
        </w:tc>
        <w:tc>
          <w:tcPr>
            <w:tcW w:w="1233" w:type="pct"/>
            <w:shd w:val="clear" w:color="auto" w:fill="FFFFFF"/>
            <w:tcMar>
              <w:top w:w="15" w:type="dxa"/>
              <w:left w:w="15" w:type="dxa"/>
              <w:right w:w="15" w:type="dxa"/>
            </w:tcMar>
            <w:vAlign w:val="center"/>
          </w:tcPr>
          <w:p w14:paraId="61A6E72F" w14:textId="2BDF56E3" w:rsidR="007210B3" w:rsidRDefault="000D0788" w:rsidP="007210B3">
            <w:pPr>
              <w:widowControl/>
              <w:jc w:val="center"/>
              <w:textAlignment w:val="center"/>
              <w:rPr>
                <w:rFonts w:ascii="仿宋_GB2312" w:eastAsia="仿宋_GB2312" w:hAnsi="宋体" w:cs="仿宋_GB2312"/>
                <w:color w:val="000000"/>
                <w:sz w:val="24"/>
                <w:szCs w:val="32"/>
              </w:rPr>
            </w:pPr>
            <w:r w:rsidRPr="000D0788">
              <w:rPr>
                <w:rFonts w:ascii="仿宋_GB2312" w:eastAsia="仿宋_GB2312" w:hAnsi="宋体" w:cs="仿宋_GB2312" w:hint="eastAsia"/>
                <w:color w:val="000000"/>
                <w:sz w:val="24"/>
                <w:szCs w:val="32"/>
              </w:rPr>
              <w:t>Ⅲ类及以上</w:t>
            </w:r>
          </w:p>
        </w:tc>
      </w:tr>
      <w:tr w:rsidR="007210B3" w14:paraId="65290308" w14:textId="77777777">
        <w:trPr>
          <w:trHeight w:val="20"/>
        </w:trPr>
        <w:tc>
          <w:tcPr>
            <w:tcW w:w="615" w:type="pct"/>
            <w:vMerge/>
            <w:shd w:val="clear" w:color="auto" w:fill="FFFFFF"/>
            <w:tcMar>
              <w:top w:w="15" w:type="dxa"/>
              <w:left w:w="15" w:type="dxa"/>
              <w:right w:w="15" w:type="dxa"/>
            </w:tcMar>
            <w:vAlign w:val="center"/>
          </w:tcPr>
          <w:p w14:paraId="3052D0FD" w14:textId="77777777" w:rsidR="007210B3" w:rsidRDefault="007210B3" w:rsidP="007210B3">
            <w:pPr>
              <w:widowControl/>
              <w:jc w:val="center"/>
              <w:textAlignment w:val="center"/>
              <w:rPr>
                <w:rFonts w:ascii="仿宋_GB2312" w:eastAsia="仿宋_GB2312" w:hAnsi="宋体" w:cs="仿宋_GB2312"/>
                <w:color w:val="000000"/>
                <w:kern w:val="0"/>
                <w:sz w:val="24"/>
              </w:rPr>
            </w:pPr>
          </w:p>
        </w:tc>
        <w:tc>
          <w:tcPr>
            <w:tcW w:w="1001" w:type="pct"/>
            <w:vMerge w:val="restart"/>
            <w:shd w:val="clear" w:color="auto" w:fill="FFFFFF"/>
            <w:tcMar>
              <w:top w:w="15" w:type="dxa"/>
              <w:left w:w="15" w:type="dxa"/>
              <w:right w:w="15" w:type="dxa"/>
            </w:tcMar>
            <w:vAlign w:val="center"/>
          </w:tcPr>
          <w:p w14:paraId="742843C9" w14:textId="77777777" w:rsidR="007210B3" w:rsidRDefault="007210B3" w:rsidP="007210B3">
            <w:pPr>
              <w:jc w:val="center"/>
              <w:textAlignment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可持续影响力</w:t>
            </w:r>
          </w:p>
        </w:tc>
        <w:tc>
          <w:tcPr>
            <w:tcW w:w="2151" w:type="pct"/>
            <w:shd w:val="clear" w:color="auto" w:fill="FFFFFF"/>
            <w:tcMar>
              <w:top w:w="15" w:type="dxa"/>
              <w:left w:w="15" w:type="dxa"/>
              <w:right w:w="15" w:type="dxa"/>
            </w:tcMar>
            <w:vAlign w:val="center"/>
          </w:tcPr>
          <w:p w14:paraId="47BD79F8"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长效管理机制建设情况</w:t>
            </w:r>
          </w:p>
        </w:tc>
        <w:tc>
          <w:tcPr>
            <w:tcW w:w="1233" w:type="pct"/>
            <w:shd w:val="clear" w:color="auto" w:fill="FFFFFF"/>
            <w:tcMar>
              <w:top w:w="15" w:type="dxa"/>
              <w:left w:w="15" w:type="dxa"/>
              <w:right w:w="15" w:type="dxa"/>
            </w:tcMar>
            <w:vAlign w:val="center"/>
          </w:tcPr>
          <w:p w14:paraId="4AFCF3FD"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健全有效</w:t>
            </w:r>
          </w:p>
        </w:tc>
      </w:tr>
      <w:tr w:rsidR="007210B3" w14:paraId="722AB10A" w14:textId="77777777">
        <w:trPr>
          <w:trHeight w:val="20"/>
        </w:trPr>
        <w:tc>
          <w:tcPr>
            <w:tcW w:w="615" w:type="pct"/>
            <w:vMerge/>
            <w:shd w:val="clear" w:color="auto" w:fill="FFFFFF"/>
            <w:tcMar>
              <w:top w:w="15" w:type="dxa"/>
              <w:left w:w="15" w:type="dxa"/>
              <w:right w:w="15" w:type="dxa"/>
            </w:tcMar>
            <w:vAlign w:val="center"/>
          </w:tcPr>
          <w:p w14:paraId="716626BD" w14:textId="77777777" w:rsidR="007210B3" w:rsidRDefault="007210B3" w:rsidP="007210B3">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76E922E2" w14:textId="77777777" w:rsidR="007210B3" w:rsidRDefault="007210B3" w:rsidP="007210B3">
            <w:pPr>
              <w:jc w:val="center"/>
              <w:textAlignment w:val="center"/>
              <w:rPr>
                <w:rFonts w:ascii="仿宋_GB2312" w:eastAsia="仿宋_GB2312" w:hAnsi="宋体" w:cs="仿宋_GB2312"/>
                <w:color w:val="000000"/>
                <w:kern w:val="0"/>
                <w:sz w:val="24"/>
              </w:rPr>
            </w:pPr>
          </w:p>
        </w:tc>
        <w:tc>
          <w:tcPr>
            <w:tcW w:w="2151" w:type="pct"/>
            <w:shd w:val="clear" w:color="auto" w:fill="FFFFFF"/>
            <w:tcMar>
              <w:top w:w="15" w:type="dxa"/>
              <w:left w:w="15" w:type="dxa"/>
              <w:right w:w="15" w:type="dxa"/>
            </w:tcMar>
            <w:vAlign w:val="center"/>
          </w:tcPr>
          <w:p w14:paraId="68EC2C9D"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沟通机制建立情况</w:t>
            </w:r>
          </w:p>
        </w:tc>
        <w:tc>
          <w:tcPr>
            <w:tcW w:w="1233" w:type="pct"/>
            <w:shd w:val="clear" w:color="auto" w:fill="FFFFFF"/>
            <w:tcMar>
              <w:top w:w="15" w:type="dxa"/>
              <w:left w:w="15" w:type="dxa"/>
              <w:right w:w="15" w:type="dxa"/>
            </w:tcMar>
            <w:vAlign w:val="center"/>
          </w:tcPr>
          <w:p w14:paraId="47786E42"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健全有效</w:t>
            </w:r>
          </w:p>
        </w:tc>
      </w:tr>
      <w:tr w:rsidR="007210B3" w14:paraId="2ECAF80D" w14:textId="77777777">
        <w:trPr>
          <w:trHeight w:val="20"/>
        </w:trPr>
        <w:tc>
          <w:tcPr>
            <w:tcW w:w="615" w:type="pct"/>
            <w:vMerge/>
            <w:shd w:val="clear" w:color="auto" w:fill="FFFFFF"/>
            <w:tcMar>
              <w:top w:w="15" w:type="dxa"/>
              <w:left w:w="15" w:type="dxa"/>
              <w:right w:w="15" w:type="dxa"/>
            </w:tcMar>
            <w:vAlign w:val="center"/>
          </w:tcPr>
          <w:p w14:paraId="6AD6CF61" w14:textId="77777777" w:rsidR="007210B3" w:rsidRDefault="007210B3" w:rsidP="007210B3">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4DDEBB17" w14:textId="77777777" w:rsidR="007210B3" w:rsidRDefault="007210B3" w:rsidP="007210B3">
            <w:pPr>
              <w:widowControl/>
              <w:jc w:val="center"/>
              <w:textAlignment w:val="center"/>
              <w:rPr>
                <w:rFonts w:ascii="仿宋_GB2312" w:eastAsia="仿宋_GB2312" w:hAnsi="宋体" w:cs="仿宋_GB2312"/>
                <w:color w:val="000000"/>
                <w:sz w:val="24"/>
              </w:rPr>
            </w:pPr>
          </w:p>
        </w:tc>
        <w:tc>
          <w:tcPr>
            <w:tcW w:w="2151" w:type="pct"/>
            <w:shd w:val="clear" w:color="auto" w:fill="FFFFFF"/>
            <w:tcMar>
              <w:top w:w="15" w:type="dxa"/>
              <w:left w:w="15" w:type="dxa"/>
              <w:right w:w="15" w:type="dxa"/>
            </w:tcMar>
            <w:vAlign w:val="center"/>
          </w:tcPr>
          <w:p w14:paraId="74BC4F1F"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资源整合情况</w:t>
            </w:r>
          </w:p>
        </w:tc>
        <w:tc>
          <w:tcPr>
            <w:tcW w:w="1233" w:type="pct"/>
            <w:shd w:val="clear" w:color="auto" w:fill="FFFFFF"/>
            <w:tcMar>
              <w:top w:w="15" w:type="dxa"/>
              <w:left w:w="15" w:type="dxa"/>
              <w:right w:w="15" w:type="dxa"/>
            </w:tcMar>
            <w:vAlign w:val="center"/>
          </w:tcPr>
          <w:p w14:paraId="77345C6F" w14:textId="77777777"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良好</w:t>
            </w:r>
          </w:p>
        </w:tc>
      </w:tr>
      <w:tr w:rsidR="007210B3" w14:paraId="119A2078" w14:textId="77777777">
        <w:trPr>
          <w:trHeight w:val="20"/>
        </w:trPr>
        <w:tc>
          <w:tcPr>
            <w:tcW w:w="615" w:type="pct"/>
            <w:vMerge w:val="restart"/>
            <w:shd w:val="clear" w:color="auto" w:fill="FFFFFF"/>
            <w:tcMar>
              <w:top w:w="15" w:type="dxa"/>
              <w:left w:w="15" w:type="dxa"/>
              <w:right w:w="15" w:type="dxa"/>
            </w:tcMar>
            <w:vAlign w:val="center"/>
          </w:tcPr>
          <w:p w14:paraId="6AEE1B82" w14:textId="701D8F5C" w:rsidR="007210B3" w:rsidRDefault="007210B3" w:rsidP="007210B3">
            <w:pPr>
              <w:widowControl/>
              <w:jc w:val="center"/>
              <w:textAlignment w:val="center"/>
              <w:rPr>
                <w:rFonts w:ascii="仿宋_GB2312" w:eastAsia="仿宋_GB2312" w:hAnsi="宋体" w:cs="仿宋_GB2312"/>
                <w:color w:val="000000"/>
                <w:kern w:val="0"/>
                <w:sz w:val="24"/>
              </w:rPr>
            </w:pPr>
            <w:r>
              <w:rPr>
                <w:rFonts w:ascii="仿宋_GB2312" w:eastAsia="仿宋_GB2312" w:hAnsi="宋体" w:cs="仿宋_GB2312" w:hint="eastAsia"/>
                <w:color w:val="000000"/>
                <w:kern w:val="0"/>
                <w:sz w:val="24"/>
              </w:rPr>
              <w:t>满意度</w:t>
            </w:r>
          </w:p>
        </w:tc>
        <w:tc>
          <w:tcPr>
            <w:tcW w:w="1001" w:type="pct"/>
            <w:vMerge w:val="restart"/>
            <w:shd w:val="clear" w:color="auto" w:fill="FFFFFF"/>
            <w:tcMar>
              <w:top w:w="15" w:type="dxa"/>
              <w:left w:w="15" w:type="dxa"/>
              <w:right w:w="15" w:type="dxa"/>
            </w:tcMar>
            <w:vAlign w:val="center"/>
          </w:tcPr>
          <w:p w14:paraId="4BA22D22" w14:textId="76E47FD6" w:rsidR="007210B3" w:rsidRDefault="007210B3" w:rsidP="007210B3">
            <w:pPr>
              <w:widowControl/>
              <w:jc w:val="center"/>
              <w:textAlignment w:val="center"/>
              <w:rPr>
                <w:rFonts w:ascii="仿宋_GB2312" w:eastAsia="仿宋_GB2312" w:hAnsi="宋体" w:cs="仿宋_GB2312"/>
                <w:color w:val="000000"/>
                <w:sz w:val="24"/>
              </w:rPr>
            </w:pPr>
            <w:r>
              <w:rPr>
                <w:rFonts w:ascii="仿宋_GB2312" w:eastAsia="仿宋_GB2312" w:hAnsi="宋体" w:cs="仿宋_GB2312" w:hint="eastAsia"/>
                <w:color w:val="000000"/>
                <w:sz w:val="24"/>
              </w:rPr>
              <w:t>服务对象满意度</w:t>
            </w:r>
          </w:p>
        </w:tc>
        <w:tc>
          <w:tcPr>
            <w:tcW w:w="2151" w:type="pct"/>
            <w:shd w:val="clear" w:color="auto" w:fill="FFFFFF"/>
            <w:tcMar>
              <w:top w:w="15" w:type="dxa"/>
              <w:left w:w="15" w:type="dxa"/>
              <w:right w:w="15" w:type="dxa"/>
            </w:tcMar>
            <w:vAlign w:val="center"/>
          </w:tcPr>
          <w:p w14:paraId="27AA4233" w14:textId="2CDBEFD2"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运行人员满意度</w:t>
            </w:r>
          </w:p>
        </w:tc>
        <w:tc>
          <w:tcPr>
            <w:tcW w:w="1233" w:type="pct"/>
            <w:shd w:val="clear" w:color="auto" w:fill="FFFFFF"/>
            <w:tcMar>
              <w:top w:w="15" w:type="dxa"/>
              <w:left w:w="15" w:type="dxa"/>
              <w:right w:w="15" w:type="dxa"/>
            </w:tcMar>
            <w:vAlign w:val="center"/>
          </w:tcPr>
          <w:p w14:paraId="49BA77FE" w14:textId="0C8C19F8"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≥90%</w:t>
            </w:r>
          </w:p>
        </w:tc>
      </w:tr>
      <w:tr w:rsidR="007210B3" w14:paraId="73116CA4" w14:textId="77777777">
        <w:trPr>
          <w:trHeight w:val="20"/>
        </w:trPr>
        <w:tc>
          <w:tcPr>
            <w:tcW w:w="615" w:type="pct"/>
            <w:vMerge/>
            <w:shd w:val="clear" w:color="auto" w:fill="FFFFFF"/>
            <w:tcMar>
              <w:top w:w="15" w:type="dxa"/>
              <w:left w:w="15" w:type="dxa"/>
              <w:right w:w="15" w:type="dxa"/>
            </w:tcMar>
            <w:vAlign w:val="center"/>
          </w:tcPr>
          <w:p w14:paraId="6A437FA7" w14:textId="77777777" w:rsidR="007210B3" w:rsidRDefault="007210B3" w:rsidP="007210B3">
            <w:pPr>
              <w:widowControl/>
              <w:jc w:val="center"/>
              <w:textAlignment w:val="center"/>
              <w:rPr>
                <w:rFonts w:ascii="仿宋_GB2312" w:eastAsia="仿宋_GB2312" w:hAnsi="宋体" w:cs="仿宋_GB2312"/>
                <w:color w:val="000000"/>
                <w:kern w:val="0"/>
                <w:sz w:val="24"/>
              </w:rPr>
            </w:pPr>
          </w:p>
        </w:tc>
        <w:tc>
          <w:tcPr>
            <w:tcW w:w="1001" w:type="pct"/>
            <w:vMerge/>
            <w:shd w:val="clear" w:color="auto" w:fill="FFFFFF"/>
            <w:tcMar>
              <w:top w:w="15" w:type="dxa"/>
              <w:left w:w="15" w:type="dxa"/>
              <w:right w:w="15" w:type="dxa"/>
            </w:tcMar>
            <w:vAlign w:val="center"/>
          </w:tcPr>
          <w:p w14:paraId="3A8526CD" w14:textId="77777777" w:rsidR="007210B3" w:rsidRDefault="007210B3" w:rsidP="007210B3">
            <w:pPr>
              <w:widowControl/>
              <w:jc w:val="center"/>
              <w:textAlignment w:val="center"/>
              <w:rPr>
                <w:rFonts w:ascii="仿宋_GB2312" w:eastAsia="仿宋_GB2312" w:hAnsi="宋体" w:cs="仿宋_GB2312"/>
                <w:color w:val="000000"/>
                <w:sz w:val="24"/>
              </w:rPr>
            </w:pPr>
          </w:p>
        </w:tc>
        <w:tc>
          <w:tcPr>
            <w:tcW w:w="2151" w:type="pct"/>
            <w:shd w:val="clear" w:color="auto" w:fill="FFFFFF"/>
            <w:tcMar>
              <w:top w:w="15" w:type="dxa"/>
              <w:left w:w="15" w:type="dxa"/>
              <w:right w:w="15" w:type="dxa"/>
            </w:tcMar>
            <w:vAlign w:val="center"/>
          </w:tcPr>
          <w:p w14:paraId="212E46FD" w14:textId="75CCE7ED"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市民满意度</w:t>
            </w:r>
          </w:p>
        </w:tc>
        <w:tc>
          <w:tcPr>
            <w:tcW w:w="1233" w:type="pct"/>
            <w:shd w:val="clear" w:color="auto" w:fill="FFFFFF"/>
            <w:tcMar>
              <w:top w:w="15" w:type="dxa"/>
              <w:left w:w="15" w:type="dxa"/>
              <w:right w:w="15" w:type="dxa"/>
            </w:tcMar>
            <w:vAlign w:val="center"/>
          </w:tcPr>
          <w:p w14:paraId="07661A73" w14:textId="50EA6F13" w:rsidR="007210B3" w:rsidRDefault="007210B3" w:rsidP="007210B3">
            <w:pPr>
              <w:widowControl/>
              <w:jc w:val="center"/>
              <w:textAlignment w:val="center"/>
              <w:rPr>
                <w:rFonts w:ascii="仿宋_GB2312" w:eastAsia="仿宋_GB2312" w:hAnsi="宋体" w:cs="仿宋_GB2312"/>
                <w:color w:val="000000"/>
                <w:sz w:val="24"/>
                <w:szCs w:val="32"/>
              </w:rPr>
            </w:pPr>
            <w:r>
              <w:rPr>
                <w:rFonts w:ascii="仿宋_GB2312" w:eastAsia="仿宋_GB2312" w:hAnsi="宋体" w:cs="仿宋_GB2312" w:hint="eastAsia"/>
                <w:color w:val="000000"/>
                <w:sz w:val="24"/>
                <w:szCs w:val="32"/>
              </w:rPr>
              <w:t>≥8</w:t>
            </w:r>
            <w:r>
              <w:rPr>
                <w:rFonts w:ascii="仿宋_GB2312" w:eastAsia="仿宋_GB2312" w:hAnsi="宋体" w:cs="仿宋_GB2312"/>
                <w:color w:val="000000"/>
                <w:sz w:val="24"/>
                <w:szCs w:val="32"/>
              </w:rPr>
              <w:t>5</w:t>
            </w:r>
            <w:r>
              <w:rPr>
                <w:rFonts w:ascii="仿宋_GB2312" w:eastAsia="仿宋_GB2312" w:hAnsi="宋体" w:cs="仿宋_GB2312" w:hint="eastAsia"/>
                <w:color w:val="000000"/>
                <w:sz w:val="24"/>
                <w:szCs w:val="32"/>
              </w:rPr>
              <w:t>%</w:t>
            </w:r>
          </w:p>
        </w:tc>
      </w:tr>
    </w:tbl>
    <w:p w14:paraId="3B9AC997" w14:textId="77777777" w:rsidR="00FB3C1B" w:rsidRPr="00D52912" w:rsidRDefault="00FB3C1B" w:rsidP="00F54355">
      <w:pPr>
        <w:pStyle w:val="1"/>
        <w:ind w:firstLine="560"/>
        <w:rPr>
          <w:sz w:val="28"/>
        </w:rPr>
      </w:pPr>
      <w:bookmarkStart w:id="30" w:name="_Toc105060089"/>
      <w:bookmarkStart w:id="31" w:name="_Toc109509234"/>
      <w:r w:rsidRPr="00D52912">
        <w:rPr>
          <w:rFonts w:hint="eastAsia"/>
          <w:sz w:val="28"/>
        </w:rPr>
        <w:t>二、</w:t>
      </w:r>
      <w:bookmarkEnd w:id="30"/>
      <w:r w:rsidR="003E74F2" w:rsidRPr="00D52912">
        <w:rPr>
          <w:rFonts w:hint="eastAsia"/>
          <w:sz w:val="28"/>
        </w:rPr>
        <w:t>绩效评价工作情况</w:t>
      </w:r>
      <w:bookmarkEnd w:id="31"/>
    </w:p>
    <w:p w14:paraId="3C34688B" w14:textId="77777777" w:rsidR="003E74F2" w:rsidRPr="00D52912" w:rsidRDefault="003E74F2" w:rsidP="00F54355">
      <w:pPr>
        <w:pStyle w:val="2"/>
        <w:ind w:firstLine="562"/>
        <w:rPr>
          <w:sz w:val="28"/>
          <w:szCs w:val="28"/>
        </w:rPr>
      </w:pPr>
      <w:bookmarkStart w:id="32" w:name="_Toc108359680"/>
      <w:bookmarkStart w:id="33" w:name="_Toc109509235"/>
      <w:bookmarkStart w:id="34" w:name="_Toc105060090"/>
      <w:r w:rsidRPr="00D52912">
        <w:rPr>
          <w:rFonts w:hint="eastAsia"/>
          <w:sz w:val="28"/>
          <w:szCs w:val="28"/>
        </w:rPr>
        <w:t>（一）评价目的、对象和范围</w:t>
      </w:r>
      <w:bookmarkEnd w:id="32"/>
      <w:bookmarkEnd w:id="33"/>
    </w:p>
    <w:p w14:paraId="419B694C" w14:textId="77777777" w:rsidR="00FB3C1B" w:rsidRPr="00D52912" w:rsidRDefault="00FB3C1B" w:rsidP="00F54355">
      <w:pPr>
        <w:spacing w:line="600" w:lineRule="exact"/>
        <w:ind w:firstLineChars="200" w:firstLine="562"/>
        <w:rPr>
          <w:rFonts w:ascii="仿宋_GB2312" w:eastAsia="仿宋_GB2312" w:hAnsi="仿宋_GB2312" w:cs="仿宋_GB2312"/>
          <w:b/>
          <w:color w:val="000000"/>
          <w:sz w:val="28"/>
          <w:szCs w:val="28"/>
        </w:rPr>
      </w:pPr>
      <w:r w:rsidRPr="00D52912">
        <w:rPr>
          <w:rFonts w:ascii="仿宋_GB2312" w:eastAsia="仿宋_GB2312" w:hAnsi="仿宋_GB2312" w:cs="仿宋_GB2312" w:hint="eastAsia"/>
          <w:b/>
          <w:color w:val="000000"/>
          <w:sz w:val="28"/>
          <w:szCs w:val="28"/>
        </w:rPr>
        <w:t>1.评价目的</w:t>
      </w:r>
    </w:p>
    <w:p w14:paraId="0223696C" w14:textId="77777777" w:rsidR="00AA25A2" w:rsidRPr="00D52912" w:rsidRDefault="004E21D5"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在了解长兴污水厂建设和运营背景的基础上，通过对项目实施目的、长兴污水厂运营计划制定与实施情况、成本发生与结算情况作</w:t>
      </w:r>
      <w:r w:rsidR="00FB3C1B" w:rsidRPr="00D52912">
        <w:rPr>
          <w:rFonts w:ascii="仿宋_GB2312" w:eastAsia="仿宋_GB2312" w:hAnsi="仿宋_GB2312" w:cs="仿宋_GB2312" w:hint="eastAsia"/>
          <w:bCs/>
          <w:color w:val="000000"/>
          <w:sz w:val="28"/>
          <w:szCs w:val="28"/>
        </w:rPr>
        <w:t>深入调研和分析，全面掌握</w:t>
      </w:r>
      <w:r w:rsidRPr="00D52912">
        <w:rPr>
          <w:rFonts w:ascii="仿宋_GB2312" w:eastAsia="仿宋_GB2312" w:hAnsi="仿宋_GB2312" w:cs="仿宋_GB2312" w:hint="eastAsia"/>
          <w:bCs/>
          <w:color w:val="000000"/>
          <w:sz w:val="28"/>
          <w:szCs w:val="28"/>
        </w:rPr>
        <w:t>长兴污水厂运营情况</w:t>
      </w:r>
      <w:r w:rsidR="00FB3C1B" w:rsidRPr="00D52912">
        <w:rPr>
          <w:rFonts w:ascii="仿宋_GB2312" w:eastAsia="仿宋_GB2312" w:hAnsi="仿宋_GB2312" w:cs="仿宋_GB2312" w:hint="eastAsia"/>
          <w:bCs/>
          <w:color w:val="000000"/>
          <w:sz w:val="28"/>
          <w:szCs w:val="28"/>
        </w:rPr>
        <w:t>，全面、客观、公正地对</w:t>
      </w:r>
      <w:r w:rsidRPr="00D52912">
        <w:rPr>
          <w:rFonts w:ascii="仿宋_GB2312" w:eastAsia="仿宋_GB2312" w:hAnsi="仿宋_GB2312" w:cs="仿宋_GB2312" w:hint="eastAsia"/>
          <w:bCs/>
          <w:color w:val="000000"/>
          <w:sz w:val="28"/>
          <w:szCs w:val="28"/>
        </w:rPr>
        <w:t>长兴污水厂运行经费</w:t>
      </w:r>
      <w:r w:rsidR="00FB3C1B" w:rsidRPr="00D52912">
        <w:rPr>
          <w:rFonts w:ascii="仿宋_GB2312" w:eastAsia="仿宋_GB2312" w:hAnsi="仿宋_GB2312" w:cs="仿宋_GB2312" w:hint="eastAsia"/>
          <w:bCs/>
          <w:color w:val="000000"/>
          <w:sz w:val="28"/>
          <w:szCs w:val="28"/>
        </w:rPr>
        <w:t>做出绩效评价，进而了解和把握项目</w:t>
      </w:r>
      <w:r w:rsidR="00AA25A2" w:rsidRPr="00D52912">
        <w:rPr>
          <w:rFonts w:ascii="仿宋_GB2312" w:eastAsia="仿宋_GB2312" w:hAnsi="仿宋_GB2312" w:cs="仿宋_GB2312" w:hint="eastAsia"/>
          <w:bCs/>
          <w:color w:val="000000"/>
          <w:sz w:val="28"/>
          <w:szCs w:val="28"/>
        </w:rPr>
        <w:t>成本投入、产出和效益等绩效</w:t>
      </w:r>
      <w:r w:rsidR="00FB3C1B" w:rsidRPr="00D52912">
        <w:rPr>
          <w:rFonts w:ascii="仿宋_GB2312" w:eastAsia="仿宋_GB2312" w:hAnsi="仿宋_GB2312" w:cs="仿宋_GB2312" w:hint="eastAsia"/>
          <w:bCs/>
          <w:color w:val="000000"/>
          <w:sz w:val="28"/>
          <w:szCs w:val="28"/>
        </w:rPr>
        <w:t>状况</w:t>
      </w:r>
      <w:r w:rsidR="00AA25A2" w:rsidRPr="00D52912">
        <w:rPr>
          <w:rFonts w:ascii="仿宋_GB2312" w:eastAsia="仿宋_GB2312" w:hAnsi="仿宋_GB2312" w:cs="仿宋_GB2312" w:hint="eastAsia"/>
          <w:bCs/>
          <w:color w:val="000000"/>
          <w:sz w:val="28"/>
          <w:szCs w:val="28"/>
        </w:rPr>
        <w:t>，为进一步控制污水处理成本、提高</w:t>
      </w:r>
      <w:proofErr w:type="gramStart"/>
      <w:r w:rsidR="00AA25A2" w:rsidRPr="00D52912">
        <w:rPr>
          <w:rFonts w:ascii="仿宋_GB2312" w:eastAsia="仿宋_GB2312" w:hAnsi="仿宋_GB2312" w:cs="仿宋_GB2312" w:hint="eastAsia"/>
          <w:bCs/>
          <w:color w:val="000000"/>
          <w:sz w:val="28"/>
          <w:szCs w:val="28"/>
        </w:rPr>
        <w:t>崇明区</w:t>
      </w:r>
      <w:proofErr w:type="gramEnd"/>
      <w:r w:rsidR="00AA25A2" w:rsidRPr="00D52912">
        <w:rPr>
          <w:rFonts w:ascii="仿宋_GB2312" w:eastAsia="仿宋_GB2312" w:hAnsi="仿宋_GB2312" w:cs="仿宋_GB2312" w:hint="eastAsia"/>
          <w:bCs/>
          <w:color w:val="000000"/>
          <w:sz w:val="28"/>
          <w:szCs w:val="28"/>
        </w:rPr>
        <w:t>城镇污水处理效率提供建议，以促进今后年度项目更好地开展。</w:t>
      </w:r>
    </w:p>
    <w:p w14:paraId="238FFB6D" w14:textId="77777777" w:rsidR="001051CD" w:rsidRPr="00D52912" w:rsidRDefault="001051CD" w:rsidP="00F54355">
      <w:pPr>
        <w:spacing w:line="600" w:lineRule="exact"/>
        <w:ind w:firstLineChars="200" w:firstLine="560"/>
        <w:rPr>
          <w:rFonts w:ascii="仿宋_GB2312" w:eastAsia="仿宋_GB2312" w:hAnsi="仿宋_GB2312" w:cs="仿宋_GB2312"/>
          <w:sz w:val="28"/>
          <w:szCs w:val="28"/>
        </w:rPr>
      </w:pPr>
      <w:proofErr w:type="gramStart"/>
      <w:r w:rsidRPr="00D52912">
        <w:rPr>
          <w:rFonts w:ascii="仿宋_GB2312" w:eastAsia="仿宋_GB2312" w:hAnsi="仿宋_GB2312" w:cs="仿宋_GB2312"/>
          <w:sz w:val="28"/>
          <w:szCs w:val="28"/>
        </w:rPr>
        <w:lastRenderedPageBreak/>
        <w:t>评价组</w:t>
      </w:r>
      <w:proofErr w:type="gramEnd"/>
      <w:r w:rsidRPr="00D52912">
        <w:rPr>
          <w:rFonts w:ascii="仿宋_GB2312" w:eastAsia="仿宋_GB2312" w:hAnsi="仿宋_GB2312" w:cs="仿宋_GB2312" w:hint="eastAsia"/>
          <w:sz w:val="28"/>
          <w:szCs w:val="28"/>
        </w:rPr>
        <w:t>对项目绩效评价重点主要有包括：</w:t>
      </w:r>
    </w:p>
    <w:p w14:paraId="65AD3800" w14:textId="77777777" w:rsidR="001051CD" w:rsidRPr="00D52912" w:rsidRDefault="001051CD"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（1）重点关注运营方是否对于污水厂工艺运行、设备设施管理、人员管理等内容制定了明确运营工作计划并严格执行</w:t>
      </w:r>
    </w:p>
    <w:p w14:paraId="414A39B5" w14:textId="77777777" w:rsidR="001051CD" w:rsidRPr="00D52912" w:rsidRDefault="001051CD" w:rsidP="00F54355">
      <w:pPr>
        <w:spacing w:line="600" w:lineRule="exact"/>
        <w:ind w:firstLineChars="200" w:firstLine="560"/>
        <w:rPr>
          <w:rFonts w:ascii="仿宋_GB2312" w:eastAsia="仿宋_GB2312" w:hAnsi="仿宋_GB2312" w:cs="仿宋_GB2312"/>
          <w:sz w:val="28"/>
          <w:szCs w:val="28"/>
        </w:rPr>
      </w:pPr>
      <w:proofErr w:type="gramStart"/>
      <w:r w:rsidRPr="00D52912">
        <w:rPr>
          <w:rFonts w:ascii="仿宋_GB2312" w:eastAsia="仿宋_GB2312" w:hAnsi="仿宋_GB2312" w:cs="仿宋_GB2312" w:hint="eastAsia"/>
          <w:sz w:val="28"/>
          <w:szCs w:val="28"/>
        </w:rPr>
        <w:t>评价组</w:t>
      </w:r>
      <w:proofErr w:type="gramEnd"/>
      <w:r w:rsidRPr="00D52912">
        <w:rPr>
          <w:rFonts w:ascii="仿宋_GB2312" w:eastAsia="仿宋_GB2312" w:hAnsi="仿宋_GB2312" w:cs="仿宋_GB2312" w:hint="eastAsia"/>
          <w:sz w:val="28"/>
          <w:szCs w:val="28"/>
        </w:rPr>
        <w:t>将重点关注长兴污水厂通过运营方的运行，是否制定了工艺运行、设备设施管理（含仪表）、安全管理、人员管理和厂容厂貌管理等运营工作计划，设备、人员、药剂等投入情况，计划是否合理，执行过程是否形成相应的台账记录。其次会进行现场调研，通过查阅出勤记录、运行记录、现场监控和实际运行情况等工作开展情况考察各类工作是否按照计划严格执行，污水厂是否实现良好运行。</w:t>
      </w:r>
    </w:p>
    <w:p w14:paraId="5794A932" w14:textId="77777777" w:rsidR="001051CD" w:rsidRPr="00D52912" w:rsidRDefault="001051CD"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（2）重点</w:t>
      </w:r>
      <w:proofErr w:type="gramStart"/>
      <w:r w:rsidRPr="00D52912">
        <w:rPr>
          <w:rFonts w:ascii="仿宋_GB2312" w:eastAsia="仿宋_GB2312" w:hAnsi="仿宋_GB2312" w:cs="仿宋_GB2312" w:hint="eastAsia"/>
          <w:b/>
          <w:bCs/>
          <w:sz w:val="28"/>
          <w:szCs w:val="28"/>
        </w:rPr>
        <w:t>关注近</w:t>
      </w:r>
      <w:proofErr w:type="gramEnd"/>
      <w:r w:rsidRPr="00D52912">
        <w:rPr>
          <w:rFonts w:ascii="仿宋_GB2312" w:eastAsia="仿宋_GB2312" w:hAnsi="仿宋_GB2312" w:cs="仿宋_GB2312" w:hint="eastAsia"/>
          <w:b/>
          <w:bCs/>
          <w:sz w:val="28"/>
          <w:szCs w:val="28"/>
        </w:rPr>
        <w:t>三年本项目运营成本结构，分析运营成本是否受运营主体变更、污水处理量和进水水质的影响</w:t>
      </w:r>
    </w:p>
    <w:p w14:paraId="7D2BD833" w14:textId="77777777" w:rsidR="001051CD" w:rsidRPr="00D52912" w:rsidRDefault="001051CD"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2017年区水务局委托上海国际招标有限公司根据《长兴岛污水处理厂一期提标改造工作初步设计》等材料进行测算，在原单价基础上对提标后新增的运营成本进行预估，根据测算结果，提标后基本服务费单价为2.0873元/m</w:t>
      </w:r>
      <w:r w:rsidRPr="00CD031D">
        <w:rPr>
          <w:rFonts w:ascii="仿宋_GB2312" w:eastAsia="仿宋_GB2312" w:hAnsi="仿宋_GB2312" w:cs="仿宋_GB2312" w:hint="eastAsia"/>
          <w:sz w:val="28"/>
          <w:szCs w:val="28"/>
          <w:vertAlign w:val="superscript"/>
        </w:rPr>
        <w:t>3</w:t>
      </w:r>
      <w:r w:rsidRPr="00D52912">
        <w:rPr>
          <w:rFonts w:ascii="仿宋_GB2312" w:eastAsia="仿宋_GB2312" w:hAnsi="仿宋_GB2312" w:cs="仿宋_GB2312" w:hint="eastAsia"/>
          <w:sz w:val="28"/>
          <w:szCs w:val="28"/>
        </w:rPr>
        <w:t>，超量服务费为1.6711元/m</w:t>
      </w:r>
      <w:r w:rsidRPr="00CD031D">
        <w:rPr>
          <w:rFonts w:ascii="仿宋_GB2312" w:eastAsia="仿宋_GB2312" w:hAnsi="仿宋_GB2312" w:cs="仿宋_GB2312" w:hint="eastAsia"/>
          <w:sz w:val="28"/>
          <w:szCs w:val="28"/>
          <w:vertAlign w:val="superscript"/>
        </w:rPr>
        <w:t>3</w:t>
      </w:r>
      <w:r w:rsidRPr="00D52912">
        <w:rPr>
          <w:rFonts w:ascii="仿宋_GB2312" w:eastAsia="仿宋_GB2312" w:hAnsi="仿宋_GB2312" w:cs="仿宋_GB2312" w:hint="eastAsia"/>
          <w:sz w:val="28"/>
          <w:szCs w:val="28"/>
        </w:rPr>
        <w:t>，综合单价约1.93元/m</w:t>
      </w:r>
      <w:r w:rsidRPr="00CD031D">
        <w:rPr>
          <w:rFonts w:ascii="仿宋_GB2312" w:eastAsia="仿宋_GB2312" w:hAnsi="仿宋_GB2312" w:cs="仿宋_GB2312" w:hint="eastAsia"/>
          <w:sz w:val="28"/>
          <w:szCs w:val="28"/>
          <w:vertAlign w:val="superscript"/>
        </w:rPr>
        <w:t>3</w:t>
      </w:r>
      <w:r w:rsidRPr="00D52912">
        <w:rPr>
          <w:rFonts w:ascii="仿宋_GB2312" w:eastAsia="仿宋_GB2312" w:hAnsi="仿宋_GB2312" w:cs="仿宋_GB2312" w:hint="eastAsia"/>
          <w:sz w:val="28"/>
          <w:szCs w:val="28"/>
        </w:rPr>
        <w:t>。2019年区发改委委托上海中狮会计师事务所根据城投公司2019年会计账簿统计的实际成本情况完成了本项目成本监审工作。根据成本监审报告，基本费用为2.4元/m</w:t>
      </w:r>
      <w:r w:rsidRPr="00CD031D">
        <w:rPr>
          <w:rFonts w:ascii="仿宋_GB2312" w:eastAsia="仿宋_GB2312" w:hAnsi="仿宋_GB2312" w:cs="仿宋_GB2312" w:hint="eastAsia"/>
          <w:sz w:val="28"/>
          <w:szCs w:val="28"/>
          <w:vertAlign w:val="superscript"/>
        </w:rPr>
        <w:t>3</w:t>
      </w:r>
      <w:r w:rsidRPr="00D52912">
        <w:rPr>
          <w:rFonts w:ascii="仿宋_GB2312" w:eastAsia="仿宋_GB2312" w:hAnsi="仿宋_GB2312" w:cs="仿宋_GB2312" w:hint="eastAsia"/>
          <w:sz w:val="28"/>
          <w:szCs w:val="28"/>
        </w:rPr>
        <w:t>，超量费用为0.8元/m</w:t>
      </w:r>
      <w:r w:rsidRPr="00CD031D">
        <w:rPr>
          <w:rFonts w:ascii="仿宋_GB2312" w:eastAsia="仿宋_GB2312" w:hAnsi="仿宋_GB2312" w:cs="仿宋_GB2312" w:hint="eastAsia"/>
          <w:sz w:val="28"/>
          <w:szCs w:val="28"/>
          <w:vertAlign w:val="superscript"/>
        </w:rPr>
        <w:t>3</w:t>
      </w:r>
      <w:r w:rsidRPr="00D52912">
        <w:rPr>
          <w:rFonts w:ascii="仿宋_GB2312" w:eastAsia="仿宋_GB2312" w:hAnsi="仿宋_GB2312" w:cs="仿宋_GB2312" w:hint="eastAsia"/>
          <w:sz w:val="28"/>
          <w:szCs w:val="28"/>
        </w:rPr>
        <w:t>，综合单价1.79元/m</w:t>
      </w:r>
      <w:r w:rsidRPr="00CD031D">
        <w:rPr>
          <w:rFonts w:ascii="仿宋_GB2312" w:eastAsia="仿宋_GB2312" w:hAnsi="仿宋_GB2312" w:cs="仿宋_GB2312" w:hint="eastAsia"/>
          <w:sz w:val="28"/>
          <w:szCs w:val="28"/>
          <w:vertAlign w:val="superscript"/>
        </w:rPr>
        <w:t>3</w:t>
      </w:r>
      <w:r w:rsidRPr="00D52912">
        <w:rPr>
          <w:rFonts w:ascii="仿宋_GB2312" w:eastAsia="仿宋_GB2312" w:hAnsi="仿宋_GB2312" w:cs="仿宋_GB2312" w:hint="eastAsia"/>
          <w:sz w:val="28"/>
          <w:szCs w:val="28"/>
        </w:rPr>
        <w:t>。两者具有明显的差距。因此</w:t>
      </w:r>
      <w:proofErr w:type="gramStart"/>
      <w:r w:rsidRPr="00D52912">
        <w:rPr>
          <w:rFonts w:ascii="仿宋_GB2312" w:eastAsia="仿宋_GB2312" w:hAnsi="仿宋_GB2312" w:cs="仿宋_GB2312" w:hint="eastAsia"/>
          <w:sz w:val="28"/>
          <w:szCs w:val="28"/>
        </w:rPr>
        <w:t>评价组</w:t>
      </w:r>
      <w:proofErr w:type="gramEnd"/>
      <w:r w:rsidRPr="00D52912">
        <w:rPr>
          <w:rFonts w:ascii="仿宋_GB2312" w:eastAsia="仿宋_GB2312" w:hAnsi="仿宋_GB2312" w:cs="仿宋_GB2312" w:hint="eastAsia"/>
          <w:sz w:val="28"/>
          <w:szCs w:val="28"/>
        </w:rPr>
        <w:t>将对本项目2019-2021年运营方的实际运行成本进行分析，了解各类成本的计算方式，判断成本测算结果、成本监审结果和实际成本的真实性和合理性。关注成本支出项中是否属于不应发生而实际发生、</w:t>
      </w:r>
      <w:proofErr w:type="gramStart"/>
      <w:r w:rsidRPr="00D52912">
        <w:rPr>
          <w:rFonts w:ascii="仿宋_GB2312" w:eastAsia="仿宋_GB2312" w:hAnsi="仿宋_GB2312" w:cs="仿宋_GB2312" w:hint="eastAsia"/>
          <w:sz w:val="28"/>
          <w:szCs w:val="28"/>
        </w:rPr>
        <w:t>应履职未履职</w:t>
      </w:r>
      <w:proofErr w:type="gramEnd"/>
      <w:r w:rsidRPr="00D52912">
        <w:rPr>
          <w:rFonts w:ascii="仿宋_GB2312" w:eastAsia="仿宋_GB2312" w:hAnsi="仿宋_GB2312" w:cs="仿宋_GB2312" w:hint="eastAsia"/>
          <w:sz w:val="28"/>
          <w:szCs w:val="28"/>
        </w:rPr>
        <w:t>而发生费用不合理等。关注工艺的成本经济性、</w:t>
      </w:r>
      <w:r w:rsidRPr="00D52912">
        <w:rPr>
          <w:rFonts w:ascii="仿宋_GB2312" w:eastAsia="仿宋_GB2312" w:hAnsi="仿宋_GB2312" w:cs="仿宋_GB2312" w:hint="eastAsia"/>
          <w:sz w:val="28"/>
          <w:szCs w:val="28"/>
        </w:rPr>
        <w:lastRenderedPageBreak/>
        <w:t>工艺改进可能性、药剂耗材成本变动趋势及其可替代性等等。通过成本分析，运营成本是否受运营主体变更、污水处理量和进水水质的影响，为区水务局预算编制、区财政预算审核提供参考。</w:t>
      </w:r>
    </w:p>
    <w:p w14:paraId="16121218" w14:textId="77777777" w:rsidR="001051CD" w:rsidRPr="00D52912" w:rsidRDefault="0090654D"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（3）</w:t>
      </w:r>
      <w:r w:rsidR="001051CD" w:rsidRPr="00D52912">
        <w:rPr>
          <w:rFonts w:ascii="仿宋_GB2312" w:eastAsia="仿宋_GB2312" w:hAnsi="仿宋_GB2312" w:cs="仿宋_GB2312" w:hint="eastAsia"/>
          <w:b/>
          <w:bCs/>
          <w:sz w:val="28"/>
          <w:szCs w:val="28"/>
        </w:rPr>
        <w:t>重点关注长兴污水厂运营过程中是否存在同类安全隐患重复发生的情况</w:t>
      </w:r>
    </w:p>
    <w:p w14:paraId="4E4CD60B" w14:textId="4E39BB1B" w:rsidR="001051CD" w:rsidRPr="00D52912" w:rsidRDefault="001051CD"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sz w:val="28"/>
          <w:szCs w:val="28"/>
        </w:rPr>
        <w:t>根据</w:t>
      </w:r>
      <w:proofErr w:type="gramStart"/>
      <w:r w:rsidRPr="00D52912">
        <w:rPr>
          <w:rFonts w:ascii="仿宋_GB2312" w:eastAsia="仿宋_GB2312" w:hAnsi="仿宋_GB2312" w:cs="仿宋_GB2312" w:hint="eastAsia"/>
          <w:sz w:val="28"/>
          <w:szCs w:val="28"/>
        </w:rPr>
        <w:t>城投城桥</w:t>
      </w:r>
      <w:proofErr w:type="gramEnd"/>
      <w:r w:rsidRPr="00D52912">
        <w:rPr>
          <w:rFonts w:ascii="仿宋_GB2312" w:eastAsia="仿宋_GB2312" w:hAnsi="仿宋_GB2312" w:cs="仿宋_GB2312" w:hint="eastAsia"/>
          <w:sz w:val="28"/>
          <w:szCs w:val="28"/>
        </w:rPr>
        <w:t>公司提供的材料，经市区两级各单位部门抽查，近三年均有一定数量的安全隐患情况，</w:t>
      </w:r>
      <w:proofErr w:type="gramStart"/>
      <w:r w:rsidRPr="00D52912">
        <w:rPr>
          <w:rFonts w:ascii="仿宋_GB2312" w:eastAsia="仿宋_GB2312" w:hAnsi="仿宋_GB2312" w:cs="仿宋_GB2312" w:hint="eastAsia"/>
          <w:sz w:val="28"/>
          <w:szCs w:val="28"/>
        </w:rPr>
        <w:t>评价组</w:t>
      </w:r>
      <w:proofErr w:type="gramEnd"/>
      <w:r w:rsidRPr="00D52912">
        <w:rPr>
          <w:rFonts w:ascii="仿宋_GB2312" w:eastAsia="仿宋_GB2312" w:hAnsi="仿宋_GB2312" w:cs="仿宋_GB2312" w:hint="eastAsia"/>
          <w:sz w:val="28"/>
          <w:szCs w:val="28"/>
        </w:rPr>
        <w:t>将对产生安全隐患的具体情况进行了解，重点关注是否存在同类安全隐患重复发生的情况，</w:t>
      </w:r>
      <w:r w:rsidR="007B7693" w:rsidRPr="00D52912">
        <w:rPr>
          <w:rFonts w:ascii="仿宋_GB2312" w:eastAsia="仿宋_GB2312" w:hAnsi="仿宋_GB2312" w:cs="仿宋_GB2312" w:hint="eastAsia"/>
          <w:sz w:val="28"/>
          <w:szCs w:val="28"/>
        </w:rPr>
        <w:t>从侧面反映运营方的管理水平</w:t>
      </w:r>
      <w:r w:rsidRPr="00D52912">
        <w:rPr>
          <w:rFonts w:ascii="仿宋_GB2312" w:eastAsia="仿宋_GB2312" w:hAnsi="仿宋_GB2312" w:cs="仿宋_GB2312" w:hint="eastAsia"/>
          <w:sz w:val="28"/>
          <w:szCs w:val="28"/>
        </w:rPr>
        <w:t>。</w:t>
      </w:r>
    </w:p>
    <w:p w14:paraId="74BC4E17" w14:textId="77777777" w:rsidR="00AA25A2" w:rsidRPr="00D52912" w:rsidRDefault="00AA25A2" w:rsidP="00F54355">
      <w:pPr>
        <w:spacing w:line="600" w:lineRule="exact"/>
        <w:ind w:firstLineChars="200" w:firstLine="562"/>
        <w:rPr>
          <w:rFonts w:ascii="仿宋_GB2312" w:eastAsia="仿宋_GB2312" w:hAnsi="仿宋"/>
          <w:b/>
          <w:sz w:val="28"/>
          <w:szCs w:val="28"/>
        </w:rPr>
      </w:pPr>
      <w:r w:rsidRPr="00D52912">
        <w:rPr>
          <w:rFonts w:ascii="仿宋_GB2312" w:eastAsia="仿宋_GB2312" w:hAnsi="仿宋"/>
          <w:b/>
          <w:sz w:val="28"/>
          <w:szCs w:val="28"/>
        </w:rPr>
        <w:t>2</w:t>
      </w:r>
      <w:r w:rsidRPr="00D52912">
        <w:rPr>
          <w:rFonts w:ascii="仿宋_GB2312" w:eastAsia="仿宋_GB2312" w:hAnsi="仿宋" w:hint="eastAsia"/>
          <w:b/>
          <w:sz w:val="28"/>
          <w:szCs w:val="28"/>
        </w:rPr>
        <w:t>.评价对象</w:t>
      </w:r>
    </w:p>
    <w:p w14:paraId="770CD059" w14:textId="77777777" w:rsidR="00FB3C1B" w:rsidRPr="00D52912" w:rsidRDefault="00AA25A2" w:rsidP="00F54355">
      <w:pPr>
        <w:spacing w:line="600" w:lineRule="exact"/>
        <w:ind w:firstLine="560"/>
        <w:rPr>
          <w:rFonts w:ascii="仿宋_GB2312" w:eastAsia="仿宋_GB2312" w:hAnsi="黑体"/>
          <w:sz w:val="28"/>
          <w:szCs w:val="28"/>
        </w:rPr>
      </w:pPr>
      <w:r w:rsidRPr="00D52912">
        <w:rPr>
          <w:rFonts w:ascii="仿宋_GB2312" w:eastAsia="仿宋_GB2312" w:hAnsi="黑体" w:hint="eastAsia"/>
          <w:sz w:val="28"/>
          <w:szCs w:val="28"/>
        </w:rPr>
        <w:t>本次绩效评价的对象为202</w:t>
      </w:r>
      <w:r w:rsidRPr="00D52912">
        <w:rPr>
          <w:rFonts w:ascii="仿宋_GB2312" w:eastAsia="仿宋_GB2312" w:hAnsi="黑体"/>
          <w:sz w:val="28"/>
          <w:szCs w:val="28"/>
        </w:rPr>
        <w:t>1</w:t>
      </w:r>
      <w:r w:rsidRPr="00D52912">
        <w:rPr>
          <w:rFonts w:ascii="仿宋_GB2312" w:eastAsia="仿宋_GB2312" w:hAnsi="黑体" w:hint="eastAsia"/>
          <w:sz w:val="28"/>
          <w:szCs w:val="28"/>
        </w:rPr>
        <w:t>年长兴污水厂运行经费，年度预算为1</w:t>
      </w:r>
      <w:r w:rsidRPr="00D52912">
        <w:rPr>
          <w:rFonts w:ascii="仿宋_GB2312" w:eastAsia="仿宋_GB2312" w:hAnsi="黑体"/>
          <w:sz w:val="28"/>
          <w:szCs w:val="28"/>
        </w:rPr>
        <w:t>800</w:t>
      </w:r>
      <w:r w:rsidRPr="00D52912">
        <w:rPr>
          <w:rFonts w:ascii="仿宋_GB2312" w:eastAsia="仿宋_GB2312" w:hAnsi="黑体" w:hint="eastAsia"/>
          <w:sz w:val="28"/>
          <w:szCs w:val="28"/>
        </w:rPr>
        <w:t>万元。</w:t>
      </w:r>
    </w:p>
    <w:p w14:paraId="41A1DA3F" w14:textId="77777777" w:rsidR="0055692F" w:rsidRPr="00D52912" w:rsidRDefault="0055692F" w:rsidP="00F54355">
      <w:pPr>
        <w:spacing w:line="600" w:lineRule="exact"/>
        <w:ind w:firstLineChars="200" w:firstLine="562"/>
        <w:rPr>
          <w:rFonts w:ascii="仿宋_GB2312" w:eastAsia="仿宋_GB2312" w:hAnsi="仿宋_GB2312" w:cs="仿宋_GB2312"/>
          <w:b/>
          <w:color w:val="000000"/>
          <w:sz w:val="28"/>
          <w:szCs w:val="28"/>
        </w:rPr>
      </w:pPr>
      <w:r w:rsidRPr="00D52912">
        <w:rPr>
          <w:rFonts w:ascii="仿宋_GB2312" w:eastAsia="仿宋_GB2312" w:hAnsi="仿宋_GB2312" w:cs="仿宋_GB2312"/>
          <w:b/>
          <w:color w:val="000000"/>
          <w:sz w:val="28"/>
          <w:szCs w:val="28"/>
        </w:rPr>
        <w:t>3</w:t>
      </w:r>
      <w:r w:rsidRPr="00D52912">
        <w:rPr>
          <w:rFonts w:ascii="仿宋_GB2312" w:eastAsia="仿宋_GB2312" w:hAnsi="仿宋_GB2312" w:cs="仿宋_GB2312" w:hint="eastAsia"/>
          <w:b/>
          <w:color w:val="000000"/>
          <w:sz w:val="28"/>
          <w:szCs w:val="28"/>
        </w:rPr>
        <w:t>.评价的范围</w:t>
      </w:r>
    </w:p>
    <w:p w14:paraId="793E7CB9" w14:textId="77777777" w:rsidR="0055692F" w:rsidRPr="00D52912" w:rsidRDefault="0055692F" w:rsidP="00F54355">
      <w:pPr>
        <w:spacing w:line="600" w:lineRule="exact"/>
        <w:ind w:firstLineChars="200" w:firstLine="560"/>
        <w:rPr>
          <w:rFonts w:ascii="仿宋_GB2312" w:eastAsia="仿宋_GB2312" w:hAnsi="仿宋_GB2312" w:cs="仿宋_GB2312"/>
          <w:bCs/>
          <w:color w:val="000000"/>
          <w:sz w:val="28"/>
          <w:szCs w:val="28"/>
        </w:rPr>
      </w:pPr>
      <w:r w:rsidRPr="00D52912">
        <w:rPr>
          <w:rFonts w:ascii="仿宋_GB2312" w:eastAsia="仿宋_GB2312" w:hAnsi="仿宋_GB2312" w:cs="仿宋_GB2312" w:hint="eastAsia"/>
          <w:bCs/>
          <w:color w:val="000000"/>
          <w:sz w:val="28"/>
          <w:szCs w:val="28"/>
        </w:rPr>
        <w:t>本次评价的范围为2021年长兴污水厂运行经费，具体包括长兴污水厂日常运行情况，运行的成效和成本；项目对长兴岛河道水质的维系情况等。</w:t>
      </w:r>
    </w:p>
    <w:p w14:paraId="6D43BD3D" w14:textId="77777777" w:rsidR="00FB3C1B" w:rsidRPr="00D52912" w:rsidRDefault="0055692F" w:rsidP="00F54355">
      <w:pPr>
        <w:pStyle w:val="2"/>
        <w:ind w:firstLine="562"/>
        <w:rPr>
          <w:sz w:val="28"/>
          <w:szCs w:val="28"/>
        </w:rPr>
      </w:pPr>
      <w:bookmarkStart w:id="35" w:name="_Toc109509236"/>
      <w:r w:rsidRPr="00D52912">
        <w:rPr>
          <w:rFonts w:hint="eastAsia"/>
          <w:sz w:val="28"/>
          <w:szCs w:val="28"/>
        </w:rPr>
        <w:t>（二）</w:t>
      </w:r>
      <w:r w:rsidR="00FB3C1B" w:rsidRPr="00D52912">
        <w:rPr>
          <w:rFonts w:hint="eastAsia"/>
          <w:sz w:val="28"/>
          <w:szCs w:val="28"/>
        </w:rPr>
        <w:t>绩效</w:t>
      </w:r>
      <w:r w:rsidR="00FB3C1B" w:rsidRPr="00D52912">
        <w:rPr>
          <w:sz w:val="28"/>
          <w:szCs w:val="28"/>
        </w:rPr>
        <w:t>评价的依据</w:t>
      </w:r>
      <w:bookmarkEnd w:id="35"/>
    </w:p>
    <w:p w14:paraId="5ABFCD10" w14:textId="77777777" w:rsidR="00FB3C1B" w:rsidRPr="00D52912" w:rsidRDefault="0055692F" w:rsidP="00F54355">
      <w:pPr>
        <w:spacing w:line="600" w:lineRule="exact"/>
        <w:ind w:firstLineChars="200" w:firstLine="562"/>
        <w:rPr>
          <w:rFonts w:ascii="仿宋_GB2312" w:eastAsia="仿宋_GB2312" w:hAnsi="仿宋_GB2312" w:cs="仿宋_GB2312"/>
          <w:b/>
          <w:color w:val="000000"/>
          <w:sz w:val="28"/>
          <w:szCs w:val="28"/>
        </w:rPr>
      </w:pPr>
      <w:r w:rsidRPr="00D52912">
        <w:rPr>
          <w:rFonts w:ascii="仿宋_GB2312" w:eastAsia="仿宋_GB2312" w:hAnsi="仿宋_GB2312" w:cs="仿宋_GB2312" w:hint="eastAsia"/>
          <w:b/>
          <w:color w:val="000000"/>
          <w:sz w:val="28"/>
          <w:szCs w:val="28"/>
        </w:rPr>
        <w:t>1.</w:t>
      </w:r>
      <w:r w:rsidR="00FB3C1B" w:rsidRPr="00D52912">
        <w:rPr>
          <w:rFonts w:ascii="仿宋_GB2312" w:eastAsia="仿宋_GB2312" w:hAnsi="仿宋_GB2312" w:cs="仿宋_GB2312" w:hint="eastAsia"/>
          <w:b/>
          <w:color w:val="000000"/>
          <w:sz w:val="28"/>
          <w:szCs w:val="28"/>
        </w:rPr>
        <w:t>项目业务类文件</w:t>
      </w:r>
    </w:p>
    <w:p w14:paraId="0B2ABB0E" w14:textId="77777777" w:rsidR="00AA25A2" w:rsidRPr="00D52912" w:rsidRDefault="0055692F" w:rsidP="00F54355">
      <w:pPr>
        <w:spacing w:line="600" w:lineRule="exact"/>
        <w:ind w:firstLineChars="200" w:firstLine="560"/>
        <w:jc w:val="left"/>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（1）</w:t>
      </w:r>
      <w:r w:rsidR="00AA25A2" w:rsidRPr="00D52912">
        <w:rPr>
          <w:rFonts w:ascii="仿宋_GB2312" w:eastAsia="仿宋_GB2312" w:hAnsi="仿宋_GB2312" w:cs="仿宋_GB2312" w:hint="eastAsia"/>
          <w:sz w:val="28"/>
          <w:szCs w:val="28"/>
        </w:rPr>
        <w:t>《城镇排水与污水处理条例》</w:t>
      </w:r>
      <w:r w:rsidR="00D23819" w:rsidRPr="00D52912">
        <w:rPr>
          <w:rFonts w:ascii="仿宋_GB2312" w:eastAsia="仿宋_GB2312" w:hAnsi="仿宋_GB2312" w:cs="仿宋_GB2312" w:hint="eastAsia"/>
          <w:sz w:val="28"/>
          <w:szCs w:val="28"/>
        </w:rPr>
        <w:t>（国务院令第641号）</w:t>
      </w:r>
      <w:r w:rsidR="00AA25A2" w:rsidRPr="00D52912">
        <w:rPr>
          <w:rFonts w:ascii="仿宋_GB2312" w:eastAsia="仿宋_GB2312" w:hAnsi="仿宋_GB2312" w:cs="仿宋_GB2312" w:hint="eastAsia"/>
          <w:sz w:val="28"/>
          <w:szCs w:val="28"/>
        </w:rPr>
        <w:t>、《上海市污水处理成本规制管理办法》、《上海市城镇污水处理设施运行监督管理办法（试行）》、《城镇污水处理厂污染物排放标准》（GB18918-2002）、《城镇污水处理厂运行、维护及安全技术规程》（CJJ60-2011）、《城镇污水处理厂</w:t>
      </w:r>
      <w:r w:rsidR="00AA25A2" w:rsidRPr="00D52912">
        <w:rPr>
          <w:rFonts w:ascii="仿宋_GB2312" w:eastAsia="仿宋_GB2312" w:hAnsi="仿宋_GB2312" w:cs="仿宋_GB2312" w:hint="eastAsia"/>
          <w:sz w:val="28"/>
          <w:szCs w:val="28"/>
        </w:rPr>
        <w:lastRenderedPageBreak/>
        <w:t>大气污染物排放标准》（DB31/982-2016）、《地表水环境质量标准》（GB 3838-2002）等行业规范或标准文件；</w:t>
      </w:r>
    </w:p>
    <w:p w14:paraId="0156AC35" w14:textId="77777777" w:rsidR="00FB3C1B" w:rsidRPr="00D52912" w:rsidRDefault="0055692F" w:rsidP="00F54355">
      <w:pPr>
        <w:spacing w:line="600" w:lineRule="exact"/>
        <w:ind w:firstLineChars="200" w:firstLine="560"/>
        <w:jc w:val="left"/>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（2）</w:t>
      </w:r>
      <w:r w:rsidR="00FB3C1B" w:rsidRPr="00D52912">
        <w:rPr>
          <w:rFonts w:ascii="仿宋_GB2312" w:eastAsia="仿宋_GB2312" w:hAnsi="仿宋_GB2312" w:cs="仿宋_GB2312" w:hint="eastAsia"/>
          <w:sz w:val="28"/>
          <w:szCs w:val="28"/>
        </w:rPr>
        <w:t>项目立项文件；</w:t>
      </w:r>
    </w:p>
    <w:p w14:paraId="75190F7E" w14:textId="77777777" w:rsidR="00FB3C1B" w:rsidRPr="00D52912" w:rsidRDefault="0055692F" w:rsidP="00F54355">
      <w:pPr>
        <w:spacing w:line="600" w:lineRule="exact"/>
        <w:ind w:firstLineChars="200" w:firstLine="560"/>
        <w:jc w:val="left"/>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（3）2</w:t>
      </w:r>
      <w:r w:rsidRPr="00D52912">
        <w:rPr>
          <w:rFonts w:ascii="仿宋_GB2312" w:eastAsia="仿宋_GB2312" w:hAnsi="仿宋_GB2312" w:cs="仿宋_GB2312"/>
          <w:sz w:val="28"/>
          <w:szCs w:val="28"/>
        </w:rPr>
        <w:t>017</w:t>
      </w:r>
      <w:r w:rsidRPr="00D52912">
        <w:rPr>
          <w:rFonts w:ascii="仿宋_GB2312" w:eastAsia="仿宋_GB2312" w:hAnsi="仿宋_GB2312" w:cs="仿宋_GB2312" w:hint="eastAsia"/>
          <w:sz w:val="28"/>
          <w:szCs w:val="28"/>
        </w:rPr>
        <w:t>年至今</w:t>
      </w:r>
      <w:r w:rsidR="00FB3C1B" w:rsidRPr="00D52912">
        <w:rPr>
          <w:rFonts w:ascii="仿宋_GB2312" w:eastAsia="仿宋_GB2312" w:hAnsi="仿宋_GB2312" w:cs="仿宋_GB2312" w:hint="eastAsia"/>
          <w:sz w:val="28"/>
          <w:szCs w:val="28"/>
        </w:rPr>
        <w:t>委托协议材料</w:t>
      </w:r>
      <w:r w:rsidR="00FB3C1B" w:rsidRPr="00D52912">
        <w:rPr>
          <w:rFonts w:ascii="仿宋_GB2312" w:eastAsia="仿宋_GB2312" w:hAnsi="仿宋_GB2312" w:cs="仿宋_GB2312"/>
          <w:sz w:val="28"/>
          <w:szCs w:val="28"/>
        </w:rPr>
        <w:t>；</w:t>
      </w:r>
    </w:p>
    <w:p w14:paraId="5D74555A"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（4）市区两级</w:t>
      </w:r>
      <w:r w:rsidR="00FB3C1B" w:rsidRPr="00D52912">
        <w:rPr>
          <w:rFonts w:ascii="仿宋_GB2312" w:eastAsia="仿宋_GB2312" w:hAnsi="仿宋_GB2312" w:cs="仿宋_GB2312" w:hint="eastAsia"/>
          <w:sz w:val="28"/>
          <w:szCs w:val="28"/>
        </w:rPr>
        <w:t>考核资料</w:t>
      </w:r>
      <w:r w:rsidR="00FB3C1B" w:rsidRPr="00D52912">
        <w:rPr>
          <w:rFonts w:ascii="仿宋_GB2312" w:eastAsia="仿宋_GB2312" w:hAnsi="仿宋_GB2312" w:cs="仿宋_GB2312"/>
          <w:sz w:val="28"/>
          <w:szCs w:val="28"/>
        </w:rPr>
        <w:t>；</w:t>
      </w:r>
    </w:p>
    <w:p w14:paraId="52FB3762"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（5）</w:t>
      </w:r>
      <w:r w:rsidR="00FB3C1B" w:rsidRPr="00D52912">
        <w:rPr>
          <w:rFonts w:ascii="仿宋_GB2312" w:eastAsia="仿宋_GB2312" w:hAnsi="仿宋_GB2312" w:cs="仿宋_GB2312" w:hint="eastAsia"/>
          <w:sz w:val="28"/>
          <w:szCs w:val="28"/>
        </w:rPr>
        <w:t>运营方</w:t>
      </w:r>
      <w:r w:rsidR="00FB3C1B" w:rsidRPr="00D52912">
        <w:rPr>
          <w:rFonts w:ascii="仿宋_GB2312" w:eastAsia="仿宋_GB2312" w:hAnsi="仿宋_GB2312" w:cs="仿宋_GB2312"/>
          <w:sz w:val="28"/>
          <w:szCs w:val="28"/>
        </w:rPr>
        <w:t>内部管理制度</w:t>
      </w:r>
      <w:r w:rsidR="00FB3C1B" w:rsidRPr="00D52912">
        <w:rPr>
          <w:rFonts w:ascii="仿宋_GB2312" w:eastAsia="仿宋_GB2312" w:hAnsi="仿宋_GB2312" w:cs="仿宋_GB2312" w:hint="eastAsia"/>
          <w:sz w:val="28"/>
          <w:szCs w:val="28"/>
        </w:rPr>
        <w:t>和</w:t>
      </w:r>
      <w:r w:rsidR="00FB3C1B" w:rsidRPr="00D52912">
        <w:rPr>
          <w:rFonts w:ascii="仿宋_GB2312" w:eastAsia="仿宋_GB2312" w:hAnsi="仿宋_GB2312" w:cs="仿宋_GB2312"/>
          <w:sz w:val="28"/>
          <w:szCs w:val="28"/>
        </w:rPr>
        <w:t>考核记录；</w:t>
      </w:r>
    </w:p>
    <w:p w14:paraId="0A8894B4"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（6）</w:t>
      </w:r>
      <w:r w:rsidR="00FB3C1B" w:rsidRPr="00D52912">
        <w:rPr>
          <w:rFonts w:ascii="仿宋_GB2312" w:eastAsia="仿宋_GB2312" w:hAnsi="仿宋_GB2312" w:cs="仿宋_GB2312" w:hint="eastAsia"/>
          <w:sz w:val="28"/>
          <w:szCs w:val="28"/>
        </w:rPr>
        <w:t>运营工作日常记录情况</w:t>
      </w:r>
      <w:r w:rsidR="00FB3C1B" w:rsidRPr="00D52912">
        <w:rPr>
          <w:rFonts w:ascii="仿宋_GB2312" w:eastAsia="仿宋_GB2312" w:hAnsi="仿宋_GB2312" w:cs="仿宋_GB2312"/>
          <w:sz w:val="28"/>
          <w:szCs w:val="28"/>
        </w:rPr>
        <w:t>；</w:t>
      </w:r>
    </w:p>
    <w:p w14:paraId="34BD78A9"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（7）</w:t>
      </w:r>
      <w:r w:rsidR="00FB3C1B" w:rsidRPr="00D52912">
        <w:rPr>
          <w:rFonts w:ascii="仿宋_GB2312" w:eastAsia="仿宋_GB2312" w:hAnsi="仿宋_GB2312" w:cs="仿宋_GB2312"/>
          <w:sz w:val="28"/>
          <w:szCs w:val="28"/>
        </w:rPr>
        <w:t>访谈记录、调查问卷等；</w:t>
      </w:r>
    </w:p>
    <w:p w14:paraId="63CAB8DE"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（8）</w:t>
      </w:r>
      <w:r w:rsidR="00FB3C1B" w:rsidRPr="00D52912">
        <w:rPr>
          <w:rFonts w:ascii="仿宋_GB2312" w:eastAsia="仿宋_GB2312" w:hAnsi="仿宋_GB2312" w:cs="仿宋_GB2312"/>
          <w:sz w:val="28"/>
          <w:szCs w:val="28"/>
        </w:rPr>
        <w:t>其他与本项目相关的资料。</w:t>
      </w:r>
    </w:p>
    <w:p w14:paraId="732315CE" w14:textId="77777777" w:rsidR="00FB3C1B" w:rsidRPr="00D52912" w:rsidRDefault="0055692F"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2.</w:t>
      </w:r>
      <w:r w:rsidR="00FB3C1B" w:rsidRPr="00D52912">
        <w:rPr>
          <w:rFonts w:ascii="仿宋_GB2312" w:eastAsia="仿宋_GB2312" w:hAnsi="仿宋_GB2312" w:cs="仿宋_GB2312" w:hint="eastAsia"/>
          <w:b/>
          <w:bCs/>
          <w:sz w:val="28"/>
          <w:szCs w:val="28"/>
        </w:rPr>
        <w:t>绩效评价管理类文件</w:t>
      </w:r>
    </w:p>
    <w:p w14:paraId="24087507"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（1）</w:t>
      </w:r>
      <w:r w:rsidR="00FB3C1B" w:rsidRPr="00D52912">
        <w:rPr>
          <w:rFonts w:ascii="仿宋_GB2312" w:eastAsia="仿宋_GB2312" w:hAnsi="仿宋_GB2312" w:cs="仿宋_GB2312" w:hint="eastAsia"/>
          <w:sz w:val="28"/>
          <w:szCs w:val="28"/>
        </w:rPr>
        <w:t>《中共中央 国务院关于全面实施预算绩效管理的意见》（中发〔2018〕34号）；</w:t>
      </w:r>
    </w:p>
    <w:p w14:paraId="737E4450"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w:t>
      </w:r>
      <w:r w:rsidRPr="00D52912">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w:t>
      </w:r>
      <w:r w:rsidR="00FB3C1B" w:rsidRPr="00D52912">
        <w:rPr>
          <w:rFonts w:ascii="仿宋_GB2312" w:eastAsia="仿宋_GB2312" w:hAnsi="仿宋_GB2312" w:cs="仿宋_GB2312" w:hint="eastAsia"/>
          <w:sz w:val="28"/>
          <w:szCs w:val="28"/>
        </w:rPr>
        <w:t>关于贯彻落实《中共中央国务院关于全面实施预算绩效管理的意见》的通知（财预〔2018〕167号）；</w:t>
      </w:r>
    </w:p>
    <w:p w14:paraId="4E0FA8CC"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（3）</w:t>
      </w:r>
      <w:r w:rsidR="00FB3C1B" w:rsidRPr="00D52912">
        <w:rPr>
          <w:rFonts w:ascii="仿宋_GB2312" w:eastAsia="仿宋_GB2312" w:hAnsi="仿宋_GB2312" w:cs="仿宋_GB2312" w:hint="eastAsia"/>
          <w:sz w:val="28"/>
          <w:szCs w:val="28"/>
        </w:rPr>
        <w:t>《中共上海市委 上海市人民政府关于我市全面实施预算绩效管理的实施意见》（沪委发〔2019〕12号）；</w:t>
      </w:r>
    </w:p>
    <w:p w14:paraId="49CB7E23"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（4）</w:t>
      </w:r>
      <w:r w:rsidR="00FB3C1B" w:rsidRPr="00D52912">
        <w:rPr>
          <w:rFonts w:ascii="仿宋_GB2312" w:eastAsia="仿宋_GB2312" w:hAnsi="仿宋_GB2312" w:cs="仿宋_GB2312" w:hint="eastAsia"/>
          <w:sz w:val="28"/>
          <w:szCs w:val="28"/>
        </w:rPr>
        <w:t>《关于印发&lt;上海市财政项目支出预算绩效管理办法（试行）&gt;的通知》（</w:t>
      </w:r>
      <w:proofErr w:type="gramStart"/>
      <w:r w:rsidR="00FB3C1B" w:rsidRPr="00D52912">
        <w:rPr>
          <w:rFonts w:ascii="仿宋_GB2312" w:eastAsia="仿宋_GB2312" w:hAnsi="仿宋_GB2312" w:cs="仿宋_GB2312" w:hint="eastAsia"/>
          <w:sz w:val="28"/>
          <w:szCs w:val="28"/>
        </w:rPr>
        <w:t>沪财绩</w:t>
      </w:r>
      <w:proofErr w:type="gramEnd"/>
      <w:r w:rsidR="00FB3C1B" w:rsidRPr="00D52912">
        <w:rPr>
          <w:rFonts w:ascii="仿宋_GB2312" w:eastAsia="仿宋_GB2312" w:hAnsi="仿宋_GB2312" w:cs="仿宋_GB2312" w:hint="eastAsia"/>
          <w:sz w:val="28"/>
          <w:szCs w:val="28"/>
        </w:rPr>
        <w:t>〔2020〕6号）；</w:t>
      </w:r>
    </w:p>
    <w:p w14:paraId="1EB2F15D"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（5）</w:t>
      </w:r>
      <w:r w:rsidR="00FB3C1B" w:rsidRPr="00D52912">
        <w:rPr>
          <w:rFonts w:ascii="仿宋_GB2312" w:eastAsia="仿宋_GB2312" w:hAnsi="仿宋_GB2312" w:cs="仿宋_GB2312" w:hint="eastAsia"/>
          <w:sz w:val="28"/>
          <w:szCs w:val="28"/>
        </w:rPr>
        <w:t>关于印发《上海市政府性基金预算绩效管理办法（试行）》的通知（</w:t>
      </w:r>
      <w:proofErr w:type="gramStart"/>
      <w:r w:rsidR="00FB3C1B" w:rsidRPr="00D52912">
        <w:rPr>
          <w:rFonts w:ascii="仿宋_GB2312" w:eastAsia="仿宋_GB2312" w:hAnsi="仿宋_GB2312" w:cs="仿宋_GB2312" w:hint="eastAsia"/>
          <w:sz w:val="28"/>
          <w:szCs w:val="28"/>
        </w:rPr>
        <w:t>沪财绩</w:t>
      </w:r>
      <w:proofErr w:type="gramEnd"/>
      <w:r w:rsidR="00FB3C1B" w:rsidRPr="00D52912">
        <w:rPr>
          <w:rFonts w:ascii="仿宋_GB2312" w:eastAsia="仿宋_GB2312" w:hAnsi="仿宋_GB2312" w:cs="仿宋_GB2312" w:hint="eastAsia"/>
          <w:sz w:val="28"/>
          <w:szCs w:val="28"/>
        </w:rPr>
        <w:t>〔2020〕10号）；</w:t>
      </w:r>
    </w:p>
    <w:p w14:paraId="51E23ECC" w14:textId="77777777" w:rsidR="00FB3C1B"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（6）</w:t>
      </w:r>
      <w:r w:rsidR="00FB3C1B" w:rsidRPr="00D52912">
        <w:rPr>
          <w:rFonts w:ascii="仿宋_GB2312" w:eastAsia="仿宋_GB2312" w:hAnsi="仿宋_GB2312" w:cs="仿宋_GB2312" w:hint="eastAsia"/>
          <w:sz w:val="28"/>
          <w:szCs w:val="28"/>
        </w:rPr>
        <w:t>《中共上海市崇明区委 上海市崇明区人民政府关于我区全面实施预算绩效管理的实施意见》（</w:t>
      </w:r>
      <w:proofErr w:type="gramStart"/>
      <w:r w:rsidR="00FB3C1B" w:rsidRPr="00D52912">
        <w:rPr>
          <w:rFonts w:ascii="仿宋_GB2312" w:eastAsia="仿宋_GB2312" w:hAnsi="仿宋_GB2312" w:cs="仿宋_GB2312" w:hint="eastAsia"/>
          <w:sz w:val="28"/>
          <w:szCs w:val="28"/>
        </w:rPr>
        <w:t>崇委发</w:t>
      </w:r>
      <w:proofErr w:type="gramEnd"/>
      <w:r w:rsidR="00FB3C1B" w:rsidRPr="00D52912">
        <w:rPr>
          <w:rFonts w:ascii="仿宋_GB2312" w:eastAsia="仿宋_GB2312" w:hAnsi="仿宋_GB2312" w:cs="仿宋_GB2312" w:hint="eastAsia"/>
          <w:sz w:val="28"/>
          <w:szCs w:val="28"/>
        </w:rPr>
        <w:t>〔2019〕2</w:t>
      </w:r>
      <w:r w:rsidRPr="00D52912">
        <w:rPr>
          <w:rFonts w:ascii="仿宋_GB2312" w:eastAsia="仿宋_GB2312" w:hAnsi="仿宋_GB2312" w:cs="仿宋_GB2312"/>
          <w:sz w:val="28"/>
          <w:szCs w:val="28"/>
        </w:rPr>
        <w:t>1</w:t>
      </w:r>
      <w:r w:rsidR="00FB3C1B" w:rsidRPr="00D52912">
        <w:rPr>
          <w:rFonts w:ascii="仿宋_GB2312" w:eastAsia="仿宋_GB2312" w:hAnsi="仿宋_GB2312" w:cs="仿宋_GB2312" w:hint="eastAsia"/>
          <w:sz w:val="28"/>
          <w:szCs w:val="28"/>
        </w:rPr>
        <w:t>号）</w:t>
      </w:r>
    </w:p>
    <w:p w14:paraId="6F8FF2EB" w14:textId="77777777" w:rsidR="0055692F" w:rsidRPr="00D52912" w:rsidRDefault="0055692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lastRenderedPageBreak/>
        <w:t>（7）</w:t>
      </w:r>
      <w:r w:rsidRPr="00D52912">
        <w:rPr>
          <w:rFonts w:ascii="仿宋_GB2312" w:eastAsia="仿宋_GB2312" w:hint="eastAsia"/>
          <w:sz w:val="28"/>
          <w:szCs w:val="28"/>
        </w:rPr>
        <w:t>《关于印发&lt;2022年崇明区预算绩效管理工作要点&gt;的通知》（</w:t>
      </w:r>
      <w:proofErr w:type="gramStart"/>
      <w:r w:rsidRPr="00D52912">
        <w:rPr>
          <w:rFonts w:ascii="仿宋_GB2312" w:eastAsia="仿宋_GB2312" w:hint="eastAsia"/>
          <w:sz w:val="28"/>
          <w:szCs w:val="28"/>
        </w:rPr>
        <w:t>沪崇财绩</w:t>
      </w:r>
      <w:proofErr w:type="gramEnd"/>
      <w:r w:rsidRPr="00D52912">
        <w:rPr>
          <w:rFonts w:ascii="仿宋_GB2312" w:eastAsia="仿宋_GB2312" w:hint="eastAsia"/>
          <w:sz w:val="28"/>
          <w:szCs w:val="28"/>
        </w:rPr>
        <w:t>〔2022〕1号）</w:t>
      </w:r>
    </w:p>
    <w:p w14:paraId="00672746" w14:textId="77777777" w:rsidR="0055692F" w:rsidRPr="00D52912" w:rsidRDefault="0055692F" w:rsidP="00F54355">
      <w:pPr>
        <w:pStyle w:val="2"/>
        <w:ind w:firstLine="562"/>
        <w:rPr>
          <w:sz w:val="28"/>
          <w:szCs w:val="28"/>
        </w:rPr>
      </w:pPr>
      <w:bookmarkStart w:id="36" w:name="_Toc108359682"/>
      <w:bookmarkStart w:id="37" w:name="_Toc109509237"/>
      <w:bookmarkStart w:id="38" w:name="_Toc37425279"/>
      <w:bookmarkStart w:id="39" w:name="_Toc82866794"/>
      <w:r w:rsidRPr="00D52912">
        <w:rPr>
          <w:rFonts w:hint="eastAsia"/>
          <w:sz w:val="28"/>
          <w:szCs w:val="28"/>
        </w:rPr>
        <w:t>（三）绩效评价原则、评价方法</w:t>
      </w:r>
      <w:bookmarkEnd w:id="36"/>
      <w:bookmarkEnd w:id="37"/>
    </w:p>
    <w:p w14:paraId="105A4C53" w14:textId="77777777" w:rsidR="0055692F" w:rsidRPr="00D52912" w:rsidRDefault="0055692F" w:rsidP="00F54355">
      <w:pPr>
        <w:widowControl/>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b/>
          <w:bCs/>
          <w:sz w:val="28"/>
          <w:szCs w:val="28"/>
        </w:rPr>
        <w:t>1</w:t>
      </w:r>
      <w:r w:rsidRPr="00D52912">
        <w:rPr>
          <w:rFonts w:ascii="仿宋_GB2312" w:eastAsia="仿宋_GB2312" w:hAnsi="仿宋_GB2312" w:cs="仿宋_GB2312" w:hint="eastAsia"/>
          <w:b/>
          <w:bCs/>
          <w:sz w:val="28"/>
          <w:szCs w:val="28"/>
        </w:rPr>
        <w:t>.绩效评价指标确定的原则</w:t>
      </w:r>
    </w:p>
    <w:p w14:paraId="732EBFDA" w14:textId="77777777" w:rsidR="0055692F" w:rsidRPr="00D52912" w:rsidRDefault="0055692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w:t>
      </w:r>
      <w:r w:rsidRPr="00D52912">
        <w:rPr>
          <w:rFonts w:ascii="仿宋_GB2312" w:eastAsia="仿宋_GB2312" w:hAnsi="仿宋"/>
          <w:sz w:val="28"/>
          <w:szCs w:val="28"/>
          <w:lang w:bidi="en-US"/>
        </w:rPr>
        <w:t>1）相关性原则。绩效评价指标与绩效目标有直接的联系，能够</w:t>
      </w:r>
      <w:r w:rsidRPr="00D52912">
        <w:rPr>
          <w:rFonts w:ascii="仿宋_GB2312" w:eastAsia="仿宋_GB2312" w:hAnsi="仿宋" w:hint="eastAsia"/>
          <w:sz w:val="28"/>
          <w:szCs w:val="28"/>
          <w:lang w:bidi="en-US"/>
        </w:rPr>
        <w:t>正确</w:t>
      </w:r>
      <w:r w:rsidRPr="00D52912">
        <w:rPr>
          <w:rFonts w:ascii="仿宋_GB2312" w:eastAsia="仿宋_GB2312" w:hAnsi="仿宋"/>
          <w:sz w:val="28"/>
          <w:szCs w:val="28"/>
          <w:lang w:bidi="en-US"/>
        </w:rPr>
        <w:t>反映目标的实现程度。</w:t>
      </w:r>
    </w:p>
    <w:p w14:paraId="63830323" w14:textId="77777777" w:rsidR="0055692F" w:rsidRPr="00D52912" w:rsidRDefault="0055692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w:t>
      </w:r>
      <w:r w:rsidRPr="00D52912">
        <w:rPr>
          <w:rFonts w:ascii="仿宋_GB2312" w:eastAsia="仿宋_GB2312" w:hAnsi="仿宋"/>
          <w:sz w:val="28"/>
          <w:szCs w:val="28"/>
          <w:lang w:bidi="en-US"/>
        </w:rPr>
        <w:t>2）重要性原则。优先使用</w:t>
      </w:r>
      <w:r w:rsidRPr="00D52912">
        <w:rPr>
          <w:rFonts w:ascii="仿宋_GB2312" w:eastAsia="仿宋_GB2312" w:hAnsi="仿宋" w:hint="eastAsia"/>
          <w:sz w:val="28"/>
          <w:szCs w:val="28"/>
          <w:lang w:bidi="en-US"/>
        </w:rPr>
        <w:t>具有</w:t>
      </w:r>
      <w:r w:rsidRPr="00D52912">
        <w:rPr>
          <w:rFonts w:ascii="仿宋_GB2312" w:eastAsia="仿宋_GB2312" w:hAnsi="仿宋"/>
          <w:sz w:val="28"/>
          <w:szCs w:val="28"/>
          <w:lang w:bidi="en-US"/>
        </w:rPr>
        <w:t>代表性、最能反映评价要求的核心指标。</w:t>
      </w:r>
    </w:p>
    <w:p w14:paraId="341C4C2D" w14:textId="77777777" w:rsidR="0055692F" w:rsidRPr="00D52912" w:rsidRDefault="0055692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w:t>
      </w:r>
      <w:r w:rsidRPr="00D52912">
        <w:rPr>
          <w:rFonts w:ascii="仿宋_GB2312" w:eastAsia="仿宋_GB2312" w:hAnsi="仿宋"/>
          <w:sz w:val="28"/>
          <w:szCs w:val="28"/>
          <w:lang w:bidi="en-US"/>
        </w:rPr>
        <w:t>3）可比性原则。对同类评价对象设定共性的绩效评价指标，以便于评价标准的规范和评价结果可相互比较。</w:t>
      </w:r>
    </w:p>
    <w:p w14:paraId="3CA33ADB" w14:textId="77777777" w:rsidR="0055692F" w:rsidRPr="00D52912" w:rsidRDefault="0055692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w:t>
      </w:r>
      <w:r w:rsidRPr="00D52912">
        <w:rPr>
          <w:rFonts w:ascii="仿宋_GB2312" w:eastAsia="仿宋_GB2312" w:hAnsi="仿宋"/>
          <w:sz w:val="28"/>
          <w:szCs w:val="28"/>
          <w:lang w:bidi="en-US"/>
        </w:rPr>
        <w:t>4）系统性原则。将定量指标与定性指标相结合，定量指标量化，定性指标可衡量，系统反映财政支出所产生的社会效益、经济效益和</w:t>
      </w:r>
      <w:proofErr w:type="gramStart"/>
      <w:r w:rsidRPr="00D52912">
        <w:rPr>
          <w:rFonts w:ascii="仿宋_GB2312" w:eastAsia="仿宋_GB2312" w:hAnsi="仿宋"/>
          <w:sz w:val="28"/>
          <w:szCs w:val="28"/>
          <w:lang w:bidi="en-US"/>
        </w:rPr>
        <w:t>可</w:t>
      </w:r>
      <w:proofErr w:type="gramEnd"/>
      <w:r w:rsidRPr="00D52912">
        <w:rPr>
          <w:rFonts w:ascii="仿宋_GB2312" w:eastAsia="仿宋_GB2312" w:hAnsi="仿宋"/>
          <w:sz w:val="28"/>
          <w:szCs w:val="28"/>
          <w:lang w:bidi="en-US"/>
        </w:rPr>
        <w:t>持续影响等。</w:t>
      </w:r>
    </w:p>
    <w:p w14:paraId="5D15BB99" w14:textId="77777777" w:rsidR="0055692F" w:rsidRPr="00D52912" w:rsidRDefault="0055692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w:t>
      </w:r>
      <w:r w:rsidRPr="00D52912">
        <w:rPr>
          <w:rFonts w:ascii="仿宋_GB2312" w:eastAsia="仿宋_GB2312" w:hAnsi="仿宋"/>
          <w:sz w:val="28"/>
          <w:szCs w:val="28"/>
          <w:lang w:bidi="en-US"/>
        </w:rPr>
        <w:t>5）经济性原则。</w:t>
      </w:r>
      <w:r w:rsidRPr="00D52912">
        <w:rPr>
          <w:rFonts w:ascii="仿宋_GB2312" w:eastAsia="仿宋_GB2312" w:hAnsi="仿宋" w:hint="eastAsia"/>
          <w:sz w:val="28"/>
          <w:szCs w:val="28"/>
          <w:lang w:bidi="en-US"/>
        </w:rPr>
        <w:t>绩效评价指标设计应</w:t>
      </w:r>
      <w:r w:rsidRPr="00D52912">
        <w:rPr>
          <w:rFonts w:ascii="仿宋_GB2312" w:eastAsia="仿宋_GB2312" w:hAnsi="仿宋"/>
          <w:sz w:val="28"/>
          <w:szCs w:val="28"/>
          <w:lang w:bidi="en-US"/>
        </w:rPr>
        <w:t>通俗易懂、简便易行，数据的获得考虑现实条件和可操作性，符合成本效益原则。</w:t>
      </w:r>
    </w:p>
    <w:p w14:paraId="25CAC6D5" w14:textId="77777777" w:rsidR="0055692F" w:rsidRPr="00D52912" w:rsidRDefault="0055692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绩效评价标准的设计中，主要是参照计划标准和历史标准制定。对于预先已制定了目标、计划、预算、定额类的指标，直接用实际情况与计划情况相比较来进行评价，对于预先没有制定计划目标的，一般参照历史标准来进行评价。</w:t>
      </w:r>
    </w:p>
    <w:p w14:paraId="6F3AA295" w14:textId="77777777" w:rsidR="0055692F" w:rsidRPr="00D52912" w:rsidRDefault="0055692F" w:rsidP="00F54355">
      <w:pPr>
        <w:widowControl/>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b/>
          <w:bCs/>
          <w:sz w:val="28"/>
          <w:szCs w:val="28"/>
        </w:rPr>
        <w:t>2.评价方法</w:t>
      </w:r>
    </w:p>
    <w:p w14:paraId="377C19BA" w14:textId="77777777" w:rsidR="0055692F" w:rsidRPr="00D52912" w:rsidRDefault="0055692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sz w:val="28"/>
          <w:szCs w:val="28"/>
          <w:lang w:bidi="en-US"/>
        </w:rPr>
        <w:t>本次绩效评价主要采用以下评价方法：</w:t>
      </w:r>
    </w:p>
    <w:p w14:paraId="2EF3C81E" w14:textId="77777777" w:rsidR="0055692F" w:rsidRPr="00D52912" w:rsidRDefault="0055692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w:t>
      </w:r>
      <w:r w:rsidRPr="00D52912">
        <w:rPr>
          <w:rFonts w:ascii="仿宋_GB2312" w:eastAsia="仿宋_GB2312" w:hAnsi="仿宋"/>
          <w:sz w:val="28"/>
          <w:szCs w:val="28"/>
          <w:lang w:bidi="en-US"/>
        </w:rPr>
        <w:t>1）比较法，通过对绩效目标与实施效果、历史与当期情况的比较，</w:t>
      </w:r>
      <w:r w:rsidRPr="00D52912">
        <w:rPr>
          <w:rFonts w:ascii="仿宋_GB2312" w:eastAsia="仿宋_GB2312" w:hAnsi="仿宋"/>
          <w:sz w:val="28"/>
          <w:szCs w:val="28"/>
          <w:lang w:bidi="en-US"/>
        </w:rPr>
        <w:lastRenderedPageBreak/>
        <w:t>综合分析绩效目标实现程度。</w:t>
      </w:r>
    </w:p>
    <w:p w14:paraId="5950EEAE" w14:textId="77777777" w:rsidR="0055692F" w:rsidRPr="00D52912" w:rsidRDefault="0055692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w:t>
      </w:r>
      <w:r w:rsidRPr="00D52912">
        <w:rPr>
          <w:rFonts w:ascii="仿宋_GB2312" w:eastAsia="仿宋_GB2312" w:hAnsi="仿宋"/>
          <w:sz w:val="28"/>
          <w:szCs w:val="28"/>
          <w:lang w:bidi="en-US"/>
        </w:rPr>
        <w:t>2）因素分析法，通过综合分析影响绩效目标实现、实施效果的内外因素，评价绩效目标实现程度。</w:t>
      </w:r>
    </w:p>
    <w:p w14:paraId="10E16381" w14:textId="77777777" w:rsidR="0055692F" w:rsidRPr="00D52912" w:rsidRDefault="0055692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w:t>
      </w:r>
      <w:r w:rsidRPr="00D52912">
        <w:rPr>
          <w:rFonts w:ascii="仿宋_GB2312" w:eastAsia="仿宋_GB2312" w:hAnsi="仿宋"/>
          <w:sz w:val="28"/>
          <w:szCs w:val="28"/>
          <w:lang w:bidi="en-US"/>
        </w:rPr>
        <w:t>3）公众评判法，通过公众问卷及抽样调查等对财政支出效果进行评判，评价绩效目标实现程度。</w:t>
      </w:r>
    </w:p>
    <w:p w14:paraId="31B2FA9F" w14:textId="77777777" w:rsidR="0069331B" w:rsidRPr="00D52912" w:rsidRDefault="0069331B" w:rsidP="00F54355">
      <w:pPr>
        <w:spacing w:line="600" w:lineRule="exact"/>
        <w:ind w:firstLineChars="200" w:firstLine="560"/>
        <w:rPr>
          <w:rFonts w:ascii="仿宋_GB2312" w:eastAsia="仿宋_GB2312" w:hAnsi="仿宋"/>
          <w:sz w:val="28"/>
          <w:szCs w:val="28"/>
          <w:lang w:bidi="en-US"/>
        </w:rPr>
      </w:pPr>
      <w:bookmarkStart w:id="40" w:name="_Hlk110002783"/>
      <w:r w:rsidRPr="00D52912">
        <w:rPr>
          <w:rFonts w:ascii="仿宋_GB2312" w:eastAsia="仿宋_GB2312" w:hAnsi="仿宋" w:hint="eastAsia"/>
          <w:sz w:val="28"/>
          <w:szCs w:val="28"/>
          <w:lang w:bidi="en-US"/>
        </w:rPr>
        <w:t>（4）成本</w:t>
      </w:r>
      <w:r w:rsidR="006B03E2" w:rsidRPr="00D52912">
        <w:rPr>
          <w:rFonts w:ascii="仿宋_GB2312" w:eastAsia="仿宋_GB2312" w:hAnsi="仿宋" w:hint="eastAsia"/>
          <w:sz w:val="28"/>
          <w:szCs w:val="28"/>
          <w:lang w:bidi="en-US"/>
        </w:rPr>
        <w:t>效益</w:t>
      </w:r>
      <w:r w:rsidRPr="00D52912">
        <w:rPr>
          <w:rFonts w:ascii="仿宋_GB2312" w:eastAsia="仿宋_GB2312" w:hAnsi="仿宋" w:hint="eastAsia"/>
          <w:sz w:val="28"/>
          <w:szCs w:val="28"/>
          <w:lang w:bidi="en-US"/>
        </w:rPr>
        <w:t>分析法，</w:t>
      </w:r>
      <w:r w:rsidR="006B03E2" w:rsidRPr="00D52912">
        <w:rPr>
          <w:rFonts w:ascii="仿宋_GB2312" w:eastAsia="仿宋_GB2312" w:hAnsi="仿宋" w:hint="eastAsia"/>
          <w:sz w:val="28"/>
          <w:szCs w:val="28"/>
          <w:lang w:bidi="en-US"/>
        </w:rPr>
        <w:t>通过收集运营方的财务资料、组织架构、人员岗位安排、运行记录等材料，计量项目成本，分析本项目的成本结构，评价本项目的成本效益情况。</w:t>
      </w:r>
    </w:p>
    <w:p w14:paraId="3A45666D" w14:textId="77777777" w:rsidR="00E76DCD" w:rsidRPr="00D52912" w:rsidRDefault="00E76DCD" w:rsidP="00F54355">
      <w:pPr>
        <w:pStyle w:val="2"/>
        <w:ind w:firstLine="562"/>
        <w:rPr>
          <w:sz w:val="28"/>
          <w:szCs w:val="28"/>
        </w:rPr>
      </w:pPr>
      <w:bookmarkStart w:id="41" w:name="_Toc109509238"/>
      <w:bookmarkEnd w:id="40"/>
      <w:r w:rsidRPr="00D52912">
        <w:rPr>
          <w:sz w:val="28"/>
          <w:szCs w:val="28"/>
        </w:rPr>
        <w:t>（</w:t>
      </w:r>
      <w:r w:rsidRPr="00D52912">
        <w:rPr>
          <w:rFonts w:hint="eastAsia"/>
          <w:sz w:val="28"/>
          <w:szCs w:val="28"/>
        </w:rPr>
        <w:t>四</w:t>
      </w:r>
      <w:r w:rsidRPr="00D52912">
        <w:rPr>
          <w:sz w:val="28"/>
          <w:szCs w:val="28"/>
        </w:rPr>
        <w:t>）</w:t>
      </w:r>
      <w:r w:rsidRPr="00D52912">
        <w:rPr>
          <w:rFonts w:hint="eastAsia"/>
          <w:sz w:val="28"/>
          <w:szCs w:val="28"/>
        </w:rPr>
        <w:t>绩效评价工作方案制定过程</w:t>
      </w:r>
      <w:bookmarkEnd w:id="41"/>
    </w:p>
    <w:p w14:paraId="13773413" w14:textId="77777777" w:rsidR="00C92E27" w:rsidRPr="00D52912" w:rsidRDefault="00E76DCD" w:rsidP="00F54355">
      <w:pPr>
        <w:spacing w:line="600" w:lineRule="exact"/>
        <w:ind w:firstLineChars="200" w:firstLine="560"/>
        <w:rPr>
          <w:rFonts w:ascii="仿宋_GB2312" w:eastAsia="仿宋_GB2312" w:hAnsi="仿宋"/>
          <w:sz w:val="28"/>
          <w:szCs w:val="28"/>
          <w:lang w:bidi="en-US"/>
        </w:rPr>
      </w:pPr>
      <w:proofErr w:type="gramStart"/>
      <w:r w:rsidRPr="00D52912">
        <w:rPr>
          <w:rFonts w:ascii="仿宋_GB2312" w:eastAsia="仿宋_GB2312" w:hAnsi="仿宋" w:hint="eastAsia"/>
          <w:sz w:val="28"/>
          <w:szCs w:val="28"/>
          <w:lang w:bidi="en-US"/>
        </w:rPr>
        <w:t>评价组</w:t>
      </w:r>
      <w:proofErr w:type="gramEnd"/>
      <w:r w:rsidRPr="00D52912">
        <w:rPr>
          <w:rFonts w:ascii="仿宋_GB2312" w:eastAsia="仿宋_GB2312" w:hAnsi="仿宋" w:hint="eastAsia"/>
          <w:sz w:val="28"/>
          <w:szCs w:val="28"/>
          <w:lang w:bidi="en-US"/>
        </w:rPr>
        <w:t>在研读本项目区水务局和运营方</w:t>
      </w:r>
      <w:r w:rsidR="00794945" w:rsidRPr="00D52912">
        <w:rPr>
          <w:rFonts w:ascii="仿宋_GB2312" w:eastAsia="仿宋_GB2312" w:hAnsi="仿宋" w:hint="eastAsia"/>
          <w:sz w:val="28"/>
          <w:szCs w:val="28"/>
          <w:lang w:bidi="en-US"/>
        </w:rPr>
        <w:t>关于长兴污水厂运行的</w:t>
      </w:r>
      <w:r w:rsidRPr="00D52912">
        <w:rPr>
          <w:rFonts w:ascii="仿宋_GB2312" w:eastAsia="仿宋_GB2312" w:hAnsi="仿宋" w:hint="eastAsia"/>
          <w:sz w:val="28"/>
          <w:szCs w:val="28"/>
          <w:lang w:bidi="en-US"/>
        </w:rPr>
        <w:t>文件、资料的基础上，安排人员对项目2</w:t>
      </w:r>
      <w:r w:rsidRPr="00D52912">
        <w:rPr>
          <w:rFonts w:ascii="仿宋_GB2312" w:eastAsia="仿宋_GB2312" w:hAnsi="仿宋"/>
          <w:sz w:val="28"/>
          <w:szCs w:val="28"/>
          <w:lang w:bidi="en-US"/>
        </w:rPr>
        <w:t>021</w:t>
      </w:r>
      <w:r w:rsidRPr="00D52912">
        <w:rPr>
          <w:rFonts w:ascii="仿宋_GB2312" w:eastAsia="仿宋_GB2312" w:hAnsi="仿宋" w:hint="eastAsia"/>
          <w:sz w:val="28"/>
          <w:szCs w:val="28"/>
          <w:lang w:bidi="en-US"/>
        </w:rPr>
        <w:t>年管理制度建设及落实</w:t>
      </w:r>
      <w:r w:rsidR="00794945" w:rsidRPr="00D52912">
        <w:rPr>
          <w:rFonts w:ascii="仿宋_GB2312" w:eastAsia="仿宋_GB2312" w:hAnsi="仿宋" w:hint="eastAsia"/>
          <w:sz w:val="28"/>
          <w:szCs w:val="28"/>
          <w:lang w:bidi="en-US"/>
        </w:rPr>
        <w:t>情况</w:t>
      </w:r>
      <w:r w:rsidRPr="00D52912">
        <w:rPr>
          <w:rFonts w:ascii="仿宋_GB2312" w:eastAsia="仿宋_GB2312" w:hAnsi="仿宋" w:hint="eastAsia"/>
          <w:sz w:val="28"/>
          <w:szCs w:val="28"/>
          <w:lang w:bidi="en-US"/>
        </w:rPr>
        <w:t>、预算及执行情况、</w:t>
      </w:r>
      <w:r w:rsidR="00794945" w:rsidRPr="00D52912">
        <w:rPr>
          <w:rFonts w:ascii="仿宋_GB2312" w:eastAsia="仿宋_GB2312" w:hAnsi="仿宋" w:hint="eastAsia"/>
          <w:sz w:val="28"/>
          <w:szCs w:val="28"/>
          <w:lang w:bidi="en-US"/>
        </w:rPr>
        <w:t>运营计划制定与执行、考核达标情况</w:t>
      </w:r>
      <w:r w:rsidRPr="00D52912">
        <w:rPr>
          <w:rFonts w:ascii="仿宋_GB2312" w:eastAsia="仿宋_GB2312" w:hAnsi="仿宋" w:hint="eastAsia"/>
          <w:sz w:val="28"/>
          <w:szCs w:val="28"/>
          <w:lang w:bidi="en-US"/>
        </w:rPr>
        <w:t>等开展全方位调研，与</w:t>
      </w:r>
      <w:r w:rsidR="00794945" w:rsidRPr="00D52912">
        <w:rPr>
          <w:rFonts w:ascii="仿宋_GB2312" w:eastAsia="仿宋_GB2312" w:hAnsi="仿宋" w:hint="eastAsia"/>
          <w:sz w:val="28"/>
          <w:szCs w:val="28"/>
          <w:lang w:bidi="en-US"/>
        </w:rPr>
        <w:t>区水务局、运营方等项目相关方</w:t>
      </w:r>
      <w:r w:rsidRPr="00D52912">
        <w:rPr>
          <w:rFonts w:ascii="仿宋_GB2312" w:eastAsia="仿宋_GB2312" w:hAnsi="仿宋" w:hint="eastAsia"/>
          <w:sz w:val="28"/>
          <w:szCs w:val="28"/>
          <w:lang w:bidi="en-US"/>
        </w:rPr>
        <w:t>轮流进行交谈。根据委托方要求拟定了指标体系、</w:t>
      </w:r>
      <w:r w:rsidR="00794945" w:rsidRPr="00D52912">
        <w:rPr>
          <w:rFonts w:ascii="仿宋_GB2312" w:eastAsia="仿宋_GB2312" w:hAnsi="仿宋" w:hint="eastAsia"/>
          <w:sz w:val="28"/>
          <w:szCs w:val="28"/>
          <w:lang w:bidi="en-US"/>
        </w:rPr>
        <w:t>成本分析方案、</w:t>
      </w:r>
      <w:r w:rsidRPr="00D52912">
        <w:rPr>
          <w:rFonts w:ascii="仿宋_GB2312" w:eastAsia="仿宋_GB2312" w:hAnsi="仿宋" w:hint="eastAsia"/>
          <w:sz w:val="28"/>
          <w:szCs w:val="28"/>
          <w:lang w:bidi="en-US"/>
        </w:rPr>
        <w:t>满意度问卷及访谈提纲等内容，制定了本次</w:t>
      </w:r>
      <w:r w:rsidR="00794945" w:rsidRPr="00D52912">
        <w:rPr>
          <w:rFonts w:ascii="仿宋_GB2312" w:eastAsia="仿宋_GB2312" w:hAnsi="仿宋" w:hint="eastAsia"/>
          <w:sz w:val="28"/>
          <w:szCs w:val="28"/>
          <w:lang w:bidi="en-US"/>
        </w:rPr>
        <w:t>项目绩效评价</w:t>
      </w:r>
      <w:r w:rsidRPr="00D52912">
        <w:rPr>
          <w:rFonts w:ascii="仿宋_GB2312" w:eastAsia="仿宋_GB2312" w:hAnsi="仿宋" w:hint="eastAsia"/>
          <w:sz w:val="28"/>
          <w:szCs w:val="28"/>
          <w:lang w:bidi="en-US"/>
        </w:rPr>
        <w:t>方案。</w:t>
      </w:r>
      <w:proofErr w:type="gramStart"/>
      <w:r w:rsidRPr="00D52912">
        <w:rPr>
          <w:rFonts w:ascii="仿宋_GB2312" w:eastAsia="仿宋_GB2312" w:hAnsi="仿宋" w:hint="eastAsia"/>
          <w:sz w:val="28"/>
          <w:szCs w:val="28"/>
          <w:lang w:bidi="en-US"/>
        </w:rPr>
        <w:t>评价组</w:t>
      </w:r>
      <w:proofErr w:type="gramEnd"/>
      <w:r w:rsidRPr="00D52912">
        <w:rPr>
          <w:rFonts w:ascii="仿宋_GB2312" w:eastAsia="仿宋_GB2312" w:hAnsi="仿宋" w:hint="eastAsia"/>
          <w:sz w:val="28"/>
          <w:szCs w:val="28"/>
          <w:lang w:bidi="en-US"/>
        </w:rPr>
        <w:t>根据专家意见对</w:t>
      </w:r>
      <w:r w:rsidR="00794945" w:rsidRPr="00D52912">
        <w:rPr>
          <w:rFonts w:ascii="仿宋_GB2312" w:eastAsia="仿宋_GB2312" w:hAnsi="仿宋" w:hint="eastAsia"/>
          <w:sz w:val="28"/>
          <w:szCs w:val="28"/>
          <w:lang w:bidi="en-US"/>
        </w:rPr>
        <w:t>长兴污水厂基本运营信息</w:t>
      </w:r>
      <w:r w:rsidRPr="00D52912">
        <w:rPr>
          <w:rFonts w:ascii="仿宋_GB2312" w:eastAsia="仿宋_GB2312" w:hAnsi="仿宋" w:hint="eastAsia"/>
          <w:sz w:val="28"/>
          <w:szCs w:val="28"/>
          <w:lang w:bidi="en-US"/>
        </w:rPr>
        <w:t>、</w:t>
      </w:r>
      <w:r w:rsidR="00794945" w:rsidRPr="00D52912">
        <w:rPr>
          <w:rFonts w:ascii="仿宋_GB2312" w:eastAsia="仿宋_GB2312" w:hAnsi="仿宋" w:hint="eastAsia"/>
          <w:sz w:val="28"/>
          <w:szCs w:val="28"/>
          <w:lang w:bidi="en-US"/>
        </w:rPr>
        <w:t>污水处理费收支情况</w:t>
      </w:r>
      <w:r w:rsidRPr="00D52912">
        <w:rPr>
          <w:rFonts w:ascii="仿宋_GB2312" w:eastAsia="仿宋_GB2312" w:hAnsi="仿宋" w:hint="eastAsia"/>
          <w:sz w:val="28"/>
          <w:szCs w:val="28"/>
          <w:lang w:bidi="en-US"/>
        </w:rPr>
        <w:t>、</w:t>
      </w:r>
      <w:r w:rsidR="00794945" w:rsidRPr="00D52912">
        <w:rPr>
          <w:rFonts w:ascii="仿宋_GB2312" w:eastAsia="仿宋_GB2312" w:hAnsi="仿宋" w:hint="eastAsia"/>
          <w:sz w:val="28"/>
          <w:szCs w:val="28"/>
          <w:lang w:bidi="en-US"/>
        </w:rPr>
        <w:t>预算编制与资金结算依据、成本分析内容</w:t>
      </w:r>
      <w:r w:rsidRPr="00D52912">
        <w:rPr>
          <w:rFonts w:ascii="仿宋_GB2312" w:eastAsia="仿宋_GB2312" w:hAnsi="仿宋" w:hint="eastAsia"/>
          <w:sz w:val="28"/>
          <w:szCs w:val="28"/>
          <w:lang w:bidi="en-US"/>
        </w:rPr>
        <w:t>、</w:t>
      </w:r>
      <w:r w:rsidR="00C92E27" w:rsidRPr="00D52912">
        <w:rPr>
          <w:rFonts w:ascii="仿宋_GB2312" w:eastAsia="仿宋_GB2312" w:hAnsi="仿宋" w:hint="eastAsia"/>
          <w:sz w:val="28"/>
          <w:szCs w:val="28"/>
          <w:lang w:bidi="en-US"/>
        </w:rPr>
        <w:t>运营过程中安全管理等方面问题情况</w:t>
      </w:r>
      <w:r w:rsidRPr="00D52912">
        <w:rPr>
          <w:rFonts w:ascii="仿宋_GB2312" w:eastAsia="仿宋_GB2312" w:hAnsi="仿宋" w:hint="eastAsia"/>
          <w:sz w:val="28"/>
          <w:szCs w:val="28"/>
          <w:lang w:bidi="en-US"/>
        </w:rPr>
        <w:t>进行了完善梳理，在此基础之上对于评价思路、指标设置和部分指标的评分标准进行了优化，在访谈中增加了</w:t>
      </w:r>
      <w:r w:rsidR="00794945" w:rsidRPr="00D52912">
        <w:rPr>
          <w:rFonts w:ascii="仿宋_GB2312" w:eastAsia="仿宋_GB2312" w:hAnsi="仿宋" w:hint="eastAsia"/>
          <w:sz w:val="28"/>
          <w:szCs w:val="28"/>
          <w:lang w:bidi="en-US"/>
        </w:rPr>
        <w:t>对环保部门区生态环境局</w:t>
      </w:r>
      <w:r w:rsidRPr="00D52912">
        <w:rPr>
          <w:rFonts w:ascii="仿宋_GB2312" w:eastAsia="仿宋_GB2312" w:hAnsi="仿宋" w:hint="eastAsia"/>
          <w:sz w:val="28"/>
          <w:szCs w:val="28"/>
          <w:lang w:bidi="en-US"/>
        </w:rPr>
        <w:t>的访谈。</w:t>
      </w:r>
      <w:bookmarkStart w:id="42" w:name="_Toc108359684"/>
    </w:p>
    <w:p w14:paraId="5F157386" w14:textId="77777777" w:rsidR="00C92E27" w:rsidRPr="00D52912" w:rsidRDefault="00C92E27" w:rsidP="00F54355">
      <w:pPr>
        <w:pStyle w:val="2"/>
        <w:ind w:firstLine="562"/>
        <w:rPr>
          <w:sz w:val="28"/>
          <w:szCs w:val="28"/>
        </w:rPr>
      </w:pPr>
      <w:bookmarkStart w:id="43" w:name="_Toc109509239"/>
      <w:r w:rsidRPr="00D52912">
        <w:rPr>
          <w:rFonts w:hint="eastAsia"/>
          <w:sz w:val="28"/>
          <w:szCs w:val="28"/>
        </w:rPr>
        <w:t>（五）绩效评价实施过程</w:t>
      </w:r>
      <w:bookmarkEnd w:id="42"/>
      <w:bookmarkEnd w:id="43"/>
    </w:p>
    <w:p w14:paraId="54FDC57A" w14:textId="77777777" w:rsidR="00C92E27" w:rsidRPr="00D52912" w:rsidRDefault="00C92E27" w:rsidP="00F54355">
      <w:pPr>
        <w:spacing w:line="600" w:lineRule="exact"/>
        <w:ind w:firstLineChars="200" w:firstLine="562"/>
        <w:rPr>
          <w:rFonts w:ascii="仿宋_GB2312" w:eastAsia="仿宋_GB2312" w:hAnsi="黑体"/>
          <w:b/>
          <w:sz w:val="28"/>
          <w:szCs w:val="28"/>
          <w:lang w:bidi="en-US"/>
        </w:rPr>
      </w:pPr>
      <w:r w:rsidRPr="00D52912">
        <w:rPr>
          <w:rFonts w:ascii="仿宋_GB2312" w:eastAsia="仿宋_GB2312" w:hAnsi="黑体" w:hint="eastAsia"/>
          <w:b/>
          <w:sz w:val="28"/>
          <w:szCs w:val="28"/>
          <w:lang w:bidi="en-US"/>
        </w:rPr>
        <w:t>1.访谈与调研</w:t>
      </w:r>
    </w:p>
    <w:p w14:paraId="268DC572" w14:textId="77777777" w:rsidR="00C92E27" w:rsidRPr="00D52912" w:rsidRDefault="0090654D"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sz w:val="28"/>
          <w:szCs w:val="28"/>
          <w:lang w:bidi="en-US"/>
        </w:rPr>
        <w:t>5</w:t>
      </w:r>
      <w:r w:rsidR="00C92E27" w:rsidRPr="00D52912">
        <w:rPr>
          <w:rFonts w:ascii="仿宋_GB2312" w:eastAsia="仿宋_GB2312" w:hAnsi="仿宋" w:hint="eastAsia"/>
          <w:sz w:val="28"/>
          <w:szCs w:val="28"/>
          <w:lang w:bidi="en-US"/>
        </w:rPr>
        <w:t>月</w:t>
      </w:r>
      <w:r w:rsidRPr="00D52912">
        <w:rPr>
          <w:rFonts w:ascii="仿宋_GB2312" w:eastAsia="仿宋_GB2312" w:hAnsi="仿宋"/>
          <w:sz w:val="28"/>
          <w:szCs w:val="28"/>
          <w:lang w:bidi="en-US"/>
        </w:rPr>
        <w:t>20</w:t>
      </w:r>
      <w:r w:rsidR="00C92E27" w:rsidRPr="00D52912">
        <w:rPr>
          <w:rFonts w:ascii="仿宋_GB2312" w:eastAsia="仿宋_GB2312" w:hAnsi="仿宋" w:hint="eastAsia"/>
          <w:sz w:val="28"/>
          <w:szCs w:val="28"/>
          <w:lang w:bidi="en-US"/>
        </w:rPr>
        <w:t>日至</w:t>
      </w:r>
      <w:r w:rsidRPr="00D52912">
        <w:rPr>
          <w:rFonts w:ascii="仿宋_GB2312" w:eastAsia="仿宋_GB2312" w:hAnsi="仿宋"/>
          <w:sz w:val="28"/>
          <w:szCs w:val="28"/>
          <w:lang w:bidi="en-US"/>
        </w:rPr>
        <w:t>5</w:t>
      </w:r>
      <w:r w:rsidR="00C92E27" w:rsidRPr="00D52912">
        <w:rPr>
          <w:rFonts w:ascii="仿宋_GB2312" w:eastAsia="仿宋_GB2312" w:hAnsi="仿宋" w:hint="eastAsia"/>
          <w:sz w:val="28"/>
          <w:szCs w:val="28"/>
          <w:lang w:bidi="en-US"/>
        </w:rPr>
        <w:t>月</w:t>
      </w:r>
      <w:r w:rsidR="00C92E27" w:rsidRPr="00D52912">
        <w:rPr>
          <w:rFonts w:ascii="仿宋_GB2312" w:eastAsia="仿宋_GB2312" w:hAnsi="仿宋"/>
          <w:sz w:val="28"/>
          <w:szCs w:val="28"/>
          <w:lang w:bidi="en-US"/>
        </w:rPr>
        <w:t>3</w:t>
      </w:r>
      <w:r w:rsidRPr="00D52912">
        <w:rPr>
          <w:rFonts w:ascii="仿宋_GB2312" w:eastAsia="仿宋_GB2312" w:hAnsi="仿宋"/>
          <w:sz w:val="28"/>
          <w:szCs w:val="28"/>
          <w:lang w:bidi="en-US"/>
        </w:rPr>
        <w:t>1</w:t>
      </w:r>
      <w:r w:rsidR="00C92E27" w:rsidRPr="00D52912">
        <w:rPr>
          <w:rFonts w:ascii="仿宋_GB2312" w:eastAsia="仿宋_GB2312" w:hAnsi="仿宋" w:hint="eastAsia"/>
          <w:sz w:val="28"/>
          <w:szCs w:val="28"/>
          <w:lang w:bidi="en-US"/>
        </w:rPr>
        <w:t>日，</w:t>
      </w:r>
      <w:r w:rsidR="00890813" w:rsidRPr="00D52912">
        <w:rPr>
          <w:rFonts w:ascii="仿宋_GB2312" w:eastAsia="仿宋_GB2312" w:hAnsi="仿宋" w:hint="eastAsia"/>
          <w:sz w:val="28"/>
          <w:szCs w:val="28"/>
          <w:lang w:bidi="en-US"/>
        </w:rPr>
        <w:t>成立评价小组，开展前期调研工作，</w:t>
      </w:r>
      <w:r w:rsidR="00C92E27" w:rsidRPr="00D52912">
        <w:rPr>
          <w:rFonts w:ascii="仿宋_GB2312" w:eastAsia="仿宋_GB2312" w:hAnsi="仿宋" w:hint="eastAsia"/>
          <w:sz w:val="28"/>
          <w:szCs w:val="28"/>
          <w:lang w:bidi="en-US"/>
        </w:rPr>
        <w:t>与项目</w:t>
      </w:r>
      <w:r w:rsidR="00C92E27" w:rsidRPr="00D52912">
        <w:rPr>
          <w:rFonts w:ascii="仿宋_GB2312" w:eastAsia="仿宋_GB2312" w:hAnsi="仿宋" w:hint="eastAsia"/>
          <w:sz w:val="28"/>
          <w:szCs w:val="28"/>
          <w:lang w:bidi="en-US"/>
        </w:rPr>
        <w:lastRenderedPageBreak/>
        <w:t>实施单位进行访谈和获取资料。</w:t>
      </w:r>
    </w:p>
    <w:p w14:paraId="27DC5E03" w14:textId="77777777" w:rsidR="00C92E27" w:rsidRPr="00D52912" w:rsidRDefault="00C92E27" w:rsidP="00F54355">
      <w:pPr>
        <w:spacing w:line="600" w:lineRule="exact"/>
        <w:ind w:firstLineChars="200" w:firstLine="562"/>
        <w:rPr>
          <w:rFonts w:ascii="仿宋_GB2312" w:eastAsia="仿宋_GB2312" w:hAnsi="黑体"/>
          <w:b/>
          <w:sz w:val="28"/>
          <w:szCs w:val="28"/>
          <w:lang w:bidi="en-US"/>
        </w:rPr>
      </w:pPr>
      <w:r w:rsidRPr="00D52912">
        <w:rPr>
          <w:rFonts w:ascii="仿宋_GB2312" w:eastAsia="仿宋_GB2312" w:hAnsi="黑体" w:hint="eastAsia"/>
          <w:b/>
          <w:sz w:val="28"/>
          <w:szCs w:val="28"/>
          <w:lang w:bidi="en-US"/>
        </w:rPr>
        <w:t>2</w:t>
      </w:r>
      <w:r w:rsidRPr="00D52912">
        <w:rPr>
          <w:rFonts w:ascii="仿宋_GB2312" w:eastAsia="仿宋_GB2312" w:hAnsi="黑体"/>
          <w:b/>
          <w:sz w:val="28"/>
          <w:szCs w:val="28"/>
          <w:lang w:bidi="en-US"/>
        </w:rPr>
        <w:t>.</w:t>
      </w:r>
      <w:r w:rsidRPr="00D52912">
        <w:rPr>
          <w:rFonts w:ascii="仿宋_GB2312" w:eastAsia="仿宋_GB2312" w:hAnsi="黑体" w:hint="eastAsia"/>
          <w:b/>
          <w:sz w:val="28"/>
          <w:szCs w:val="28"/>
          <w:lang w:bidi="en-US"/>
        </w:rPr>
        <w:t>方案撰写</w:t>
      </w:r>
    </w:p>
    <w:p w14:paraId="4C0F6A63" w14:textId="77777777" w:rsidR="00C92E27" w:rsidRPr="00D52912" w:rsidRDefault="0090654D"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sz w:val="28"/>
          <w:szCs w:val="28"/>
          <w:lang w:bidi="en-US"/>
        </w:rPr>
        <w:t>6</w:t>
      </w:r>
      <w:r w:rsidR="00C92E27" w:rsidRPr="00D52912">
        <w:rPr>
          <w:rFonts w:ascii="仿宋_GB2312" w:eastAsia="仿宋_GB2312" w:hAnsi="仿宋" w:hint="eastAsia"/>
          <w:sz w:val="28"/>
          <w:szCs w:val="28"/>
          <w:lang w:bidi="en-US"/>
        </w:rPr>
        <w:t>月</w:t>
      </w:r>
      <w:r w:rsidR="00C92E27" w:rsidRPr="00D52912">
        <w:rPr>
          <w:rFonts w:ascii="仿宋_GB2312" w:eastAsia="仿宋_GB2312" w:hAnsi="仿宋"/>
          <w:sz w:val="28"/>
          <w:szCs w:val="28"/>
          <w:lang w:bidi="en-US"/>
        </w:rPr>
        <w:t>1</w:t>
      </w:r>
      <w:r w:rsidR="00C92E27" w:rsidRPr="00D52912">
        <w:rPr>
          <w:rFonts w:ascii="仿宋_GB2312" w:eastAsia="仿宋_GB2312" w:hAnsi="仿宋" w:hint="eastAsia"/>
          <w:sz w:val="28"/>
          <w:szCs w:val="28"/>
          <w:lang w:bidi="en-US"/>
        </w:rPr>
        <w:t>日至</w:t>
      </w:r>
      <w:r w:rsidRPr="00D52912">
        <w:rPr>
          <w:rFonts w:ascii="仿宋_GB2312" w:eastAsia="仿宋_GB2312" w:hAnsi="仿宋"/>
          <w:sz w:val="28"/>
          <w:szCs w:val="28"/>
          <w:lang w:bidi="en-US"/>
        </w:rPr>
        <w:t>6</w:t>
      </w:r>
      <w:r w:rsidR="00C92E27" w:rsidRPr="00D52912">
        <w:rPr>
          <w:rFonts w:ascii="仿宋_GB2312" w:eastAsia="仿宋_GB2312" w:hAnsi="仿宋" w:hint="eastAsia"/>
          <w:sz w:val="28"/>
          <w:szCs w:val="28"/>
          <w:lang w:bidi="en-US"/>
        </w:rPr>
        <w:t>月</w:t>
      </w:r>
      <w:r w:rsidRPr="00D52912">
        <w:rPr>
          <w:rFonts w:ascii="仿宋_GB2312" w:eastAsia="仿宋_GB2312" w:hAnsi="仿宋"/>
          <w:sz w:val="28"/>
          <w:szCs w:val="28"/>
          <w:lang w:bidi="en-US"/>
        </w:rPr>
        <w:t>30</w:t>
      </w:r>
      <w:r w:rsidR="00C92E27" w:rsidRPr="00D52912">
        <w:rPr>
          <w:rFonts w:ascii="仿宋_GB2312" w:eastAsia="仿宋_GB2312" w:hAnsi="仿宋" w:hint="eastAsia"/>
          <w:sz w:val="28"/>
          <w:szCs w:val="28"/>
          <w:lang w:bidi="en-US"/>
        </w:rPr>
        <w:t>日，整理调研资料、讨论观点、完成方案初稿；</w:t>
      </w:r>
      <w:r w:rsidRPr="00D52912">
        <w:rPr>
          <w:rFonts w:ascii="仿宋_GB2312" w:eastAsia="仿宋_GB2312" w:hAnsi="仿宋"/>
          <w:sz w:val="28"/>
          <w:szCs w:val="28"/>
          <w:lang w:bidi="en-US"/>
        </w:rPr>
        <w:t>7</w:t>
      </w:r>
      <w:r w:rsidRPr="00D52912">
        <w:rPr>
          <w:rFonts w:ascii="仿宋_GB2312" w:eastAsia="仿宋_GB2312" w:hAnsi="仿宋" w:hint="eastAsia"/>
          <w:sz w:val="28"/>
          <w:szCs w:val="28"/>
          <w:lang w:bidi="en-US"/>
        </w:rPr>
        <w:t>月上</w:t>
      </w:r>
      <w:r w:rsidR="00C92E27" w:rsidRPr="00D52912">
        <w:rPr>
          <w:rFonts w:ascii="仿宋_GB2312" w:eastAsia="仿宋_GB2312" w:hAnsi="仿宋" w:hint="eastAsia"/>
          <w:sz w:val="28"/>
          <w:szCs w:val="28"/>
          <w:lang w:bidi="en-US"/>
        </w:rPr>
        <w:t>旬进行方案评审。</w:t>
      </w:r>
    </w:p>
    <w:p w14:paraId="067134E1" w14:textId="77777777" w:rsidR="00C92E27" w:rsidRPr="00D52912" w:rsidRDefault="00C92E27" w:rsidP="00F54355">
      <w:pPr>
        <w:spacing w:line="600" w:lineRule="exact"/>
        <w:ind w:firstLineChars="200" w:firstLine="562"/>
        <w:rPr>
          <w:rFonts w:ascii="仿宋_GB2312" w:eastAsia="仿宋_GB2312" w:hAnsi="黑体"/>
          <w:b/>
          <w:sz w:val="28"/>
          <w:szCs w:val="28"/>
          <w:lang w:bidi="en-US"/>
        </w:rPr>
      </w:pPr>
      <w:r w:rsidRPr="00D52912">
        <w:rPr>
          <w:rFonts w:ascii="仿宋_GB2312" w:eastAsia="仿宋_GB2312" w:hAnsi="黑体"/>
          <w:b/>
          <w:sz w:val="28"/>
          <w:szCs w:val="28"/>
          <w:lang w:bidi="en-US"/>
        </w:rPr>
        <w:t>3</w:t>
      </w:r>
      <w:r w:rsidRPr="00D52912">
        <w:rPr>
          <w:rFonts w:ascii="仿宋_GB2312" w:eastAsia="仿宋_GB2312" w:hAnsi="黑体" w:hint="eastAsia"/>
          <w:b/>
          <w:sz w:val="28"/>
          <w:szCs w:val="28"/>
          <w:lang w:bidi="en-US"/>
        </w:rPr>
        <w:t>.报告撰写</w:t>
      </w:r>
    </w:p>
    <w:p w14:paraId="40065835" w14:textId="77777777" w:rsidR="00C92E27" w:rsidRPr="00D52912" w:rsidRDefault="0090654D"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sz w:val="28"/>
          <w:szCs w:val="28"/>
          <w:lang w:bidi="en-US"/>
        </w:rPr>
        <w:t>7</w:t>
      </w:r>
      <w:r w:rsidR="00C92E27" w:rsidRPr="00D52912">
        <w:rPr>
          <w:rFonts w:ascii="仿宋_GB2312" w:eastAsia="仿宋_GB2312" w:hAnsi="仿宋" w:hint="eastAsia"/>
          <w:sz w:val="28"/>
          <w:szCs w:val="28"/>
          <w:lang w:bidi="en-US"/>
        </w:rPr>
        <w:t>月</w:t>
      </w:r>
      <w:r w:rsidRPr="00D52912">
        <w:rPr>
          <w:rFonts w:ascii="仿宋_GB2312" w:eastAsia="仿宋_GB2312" w:hAnsi="仿宋"/>
          <w:sz w:val="28"/>
          <w:szCs w:val="28"/>
          <w:lang w:bidi="en-US"/>
        </w:rPr>
        <w:t>1</w:t>
      </w:r>
      <w:r w:rsidR="00C92E27" w:rsidRPr="00D52912">
        <w:rPr>
          <w:rFonts w:ascii="仿宋_GB2312" w:eastAsia="仿宋_GB2312" w:hAnsi="仿宋" w:hint="eastAsia"/>
          <w:sz w:val="28"/>
          <w:szCs w:val="28"/>
          <w:lang w:bidi="en-US"/>
        </w:rPr>
        <w:t>日至</w:t>
      </w:r>
      <w:r w:rsidRPr="00D52912">
        <w:rPr>
          <w:rFonts w:ascii="仿宋_GB2312" w:eastAsia="仿宋_GB2312" w:hAnsi="仿宋"/>
          <w:sz w:val="28"/>
          <w:szCs w:val="28"/>
          <w:lang w:bidi="en-US"/>
        </w:rPr>
        <w:t>7</w:t>
      </w:r>
      <w:r w:rsidR="00C92E27" w:rsidRPr="00D52912">
        <w:rPr>
          <w:rFonts w:ascii="仿宋_GB2312" w:eastAsia="仿宋_GB2312" w:hAnsi="仿宋" w:hint="eastAsia"/>
          <w:sz w:val="28"/>
          <w:szCs w:val="28"/>
          <w:lang w:bidi="en-US"/>
        </w:rPr>
        <w:t>月</w:t>
      </w:r>
      <w:r w:rsidR="00C92E27" w:rsidRPr="00D52912">
        <w:rPr>
          <w:rFonts w:ascii="仿宋_GB2312" w:eastAsia="仿宋_GB2312" w:hAnsi="仿宋"/>
          <w:sz w:val="28"/>
          <w:szCs w:val="28"/>
          <w:lang w:bidi="en-US"/>
        </w:rPr>
        <w:t>10</w:t>
      </w:r>
      <w:r w:rsidR="00C92E27" w:rsidRPr="00D52912">
        <w:rPr>
          <w:rFonts w:ascii="仿宋_GB2312" w:eastAsia="仿宋_GB2312" w:hAnsi="仿宋" w:hint="eastAsia"/>
          <w:sz w:val="28"/>
          <w:szCs w:val="28"/>
          <w:lang w:bidi="en-US"/>
        </w:rPr>
        <w:t>日，</w:t>
      </w:r>
      <w:r w:rsidR="00890813" w:rsidRPr="00D52912">
        <w:rPr>
          <w:rFonts w:ascii="仿宋_GB2312" w:eastAsia="仿宋_GB2312" w:hAnsi="仿宋" w:hint="eastAsia"/>
          <w:sz w:val="28"/>
          <w:szCs w:val="28"/>
          <w:lang w:bidi="en-US"/>
        </w:rPr>
        <w:t>开展访谈和满意度调研工作，分析</w:t>
      </w:r>
      <w:r w:rsidR="00C92E27" w:rsidRPr="00D52912">
        <w:rPr>
          <w:rFonts w:ascii="仿宋_GB2312" w:eastAsia="仿宋_GB2312" w:hAnsi="仿宋" w:hint="eastAsia"/>
          <w:sz w:val="28"/>
          <w:szCs w:val="28"/>
          <w:lang w:bidi="en-US"/>
        </w:rPr>
        <w:t>调研资料、讨论观点、完成报告初稿。</w:t>
      </w:r>
    </w:p>
    <w:p w14:paraId="4E72B322" w14:textId="77777777" w:rsidR="00C92E27" w:rsidRPr="00D52912" w:rsidRDefault="0090654D"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cs="微软雅黑"/>
          <w:sz w:val="28"/>
          <w:szCs w:val="28"/>
        </w:rPr>
        <w:t>7</w:t>
      </w:r>
      <w:r w:rsidR="00C92E27" w:rsidRPr="00D52912">
        <w:rPr>
          <w:rFonts w:ascii="仿宋_GB2312" w:eastAsia="仿宋_GB2312" w:hAnsi="仿宋" w:cs="微软雅黑" w:hint="eastAsia"/>
          <w:sz w:val="28"/>
          <w:szCs w:val="28"/>
        </w:rPr>
        <w:t>月</w:t>
      </w:r>
      <w:r w:rsidR="00C92E27" w:rsidRPr="00D52912">
        <w:rPr>
          <w:rFonts w:ascii="仿宋_GB2312" w:eastAsia="仿宋_GB2312" w:hAnsi="仿宋" w:cs="微软雅黑"/>
          <w:sz w:val="28"/>
          <w:szCs w:val="28"/>
        </w:rPr>
        <w:t>1</w:t>
      </w:r>
      <w:r w:rsidRPr="00D52912">
        <w:rPr>
          <w:rFonts w:ascii="仿宋_GB2312" w:eastAsia="仿宋_GB2312" w:hAnsi="仿宋" w:cs="微软雅黑"/>
          <w:sz w:val="28"/>
          <w:szCs w:val="28"/>
        </w:rPr>
        <w:t>1</w:t>
      </w:r>
      <w:r w:rsidR="00C92E27" w:rsidRPr="00D52912">
        <w:rPr>
          <w:rFonts w:ascii="仿宋_GB2312" w:eastAsia="仿宋_GB2312" w:hAnsi="仿宋" w:cs="微软雅黑" w:hint="eastAsia"/>
          <w:sz w:val="28"/>
          <w:szCs w:val="28"/>
        </w:rPr>
        <w:t>日</w:t>
      </w:r>
      <w:r w:rsidR="00C92E27" w:rsidRPr="00D52912">
        <w:rPr>
          <w:rFonts w:ascii="仿宋_GB2312" w:eastAsia="仿宋_GB2312" w:hAnsi="仿宋" w:cs="Malgun Gothic Semilight" w:hint="eastAsia"/>
          <w:sz w:val="28"/>
          <w:szCs w:val="28"/>
        </w:rPr>
        <w:t>至</w:t>
      </w:r>
      <w:r w:rsidRPr="00D52912">
        <w:rPr>
          <w:rFonts w:ascii="仿宋_GB2312" w:eastAsia="仿宋_GB2312" w:hAnsi="仿宋"/>
          <w:sz w:val="28"/>
          <w:szCs w:val="28"/>
        </w:rPr>
        <w:t>7</w:t>
      </w:r>
      <w:r w:rsidR="00C92E27" w:rsidRPr="00D52912">
        <w:rPr>
          <w:rFonts w:ascii="仿宋_GB2312" w:eastAsia="仿宋_GB2312" w:hAnsi="仿宋" w:cs="微软雅黑" w:hint="eastAsia"/>
          <w:sz w:val="28"/>
          <w:szCs w:val="28"/>
        </w:rPr>
        <w:t>月3</w:t>
      </w:r>
      <w:r w:rsidRPr="00D52912">
        <w:rPr>
          <w:rFonts w:ascii="仿宋_GB2312" w:eastAsia="仿宋_GB2312" w:hAnsi="仿宋" w:cs="微软雅黑"/>
          <w:sz w:val="28"/>
          <w:szCs w:val="28"/>
        </w:rPr>
        <w:t>1</w:t>
      </w:r>
      <w:r w:rsidR="00C92E27" w:rsidRPr="00D52912">
        <w:rPr>
          <w:rFonts w:ascii="仿宋_GB2312" w:eastAsia="仿宋_GB2312" w:hAnsi="仿宋" w:cs="微软雅黑" w:hint="eastAsia"/>
          <w:sz w:val="28"/>
          <w:szCs w:val="28"/>
        </w:rPr>
        <w:t>日</w:t>
      </w:r>
      <w:r w:rsidR="00C92E27" w:rsidRPr="00D52912">
        <w:rPr>
          <w:rFonts w:ascii="仿宋_GB2312" w:eastAsia="仿宋_GB2312" w:hAnsi="仿宋" w:hint="eastAsia"/>
          <w:sz w:val="28"/>
          <w:szCs w:val="28"/>
          <w:lang w:bidi="en-US"/>
        </w:rPr>
        <w:t>，将绩效报告与预算单位进行沟通，调整和改进绩效评价报告，完成终稿。</w:t>
      </w:r>
    </w:p>
    <w:p w14:paraId="214EFCF0" w14:textId="77777777" w:rsidR="00C92E27" w:rsidRPr="00D52912" w:rsidRDefault="00C92E27" w:rsidP="00F54355">
      <w:pPr>
        <w:pStyle w:val="1"/>
        <w:ind w:firstLine="560"/>
        <w:rPr>
          <w:sz w:val="28"/>
        </w:rPr>
      </w:pPr>
      <w:bookmarkStart w:id="44" w:name="_Toc109509240"/>
      <w:r w:rsidRPr="00D52912">
        <w:rPr>
          <w:rFonts w:hint="eastAsia"/>
          <w:sz w:val="28"/>
        </w:rPr>
        <w:t>三、评价结论与绩效分析</w:t>
      </w:r>
      <w:bookmarkEnd w:id="44"/>
    </w:p>
    <w:p w14:paraId="6E4A5801" w14:textId="77777777" w:rsidR="00C92E27" w:rsidRPr="00D52912" w:rsidRDefault="00C92E27" w:rsidP="00F54355">
      <w:pPr>
        <w:pStyle w:val="2"/>
        <w:ind w:firstLine="562"/>
        <w:rPr>
          <w:sz w:val="28"/>
          <w:szCs w:val="28"/>
        </w:rPr>
      </w:pPr>
      <w:bookmarkStart w:id="45" w:name="_Toc108359686"/>
      <w:bookmarkStart w:id="46" w:name="_Toc109509241"/>
      <w:r w:rsidRPr="00D52912">
        <w:rPr>
          <w:rFonts w:hint="eastAsia"/>
          <w:sz w:val="28"/>
          <w:szCs w:val="28"/>
        </w:rPr>
        <w:t>（一）评价结论</w:t>
      </w:r>
      <w:bookmarkEnd w:id="45"/>
      <w:bookmarkEnd w:id="46"/>
    </w:p>
    <w:p w14:paraId="03B10BC6" w14:textId="6F589C88" w:rsidR="00444FEF" w:rsidRPr="00160F7D" w:rsidRDefault="00E9444C" w:rsidP="00160F7D">
      <w:pPr>
        <w:spacing w:line="600" w:lineRule="exact"/>
        <w:ind w:firstLineChars="200" w:firstLine="562"/>
        <w:rPr>
          <w:rFonts w:ascii="仿宋_GB2312" w:eastAsia="仿宋_GB2312"/>
          <w:b/>
          <w:bCs/>
          <w:sz w:val="28"/>
          <w:szCs w:val="28"/>
        </w:rPr>
      </w:pPr>
      <w:r w:rsidRPr="00D52912">
        <w:rPr>
          <w:rFonts w:ascii="仿宋_GB2312" w:eastAsia="仿宋_GB2312" w:hint="eastAsia"/>
          <w:b/>
          <w:bCs/>
          <w:sz w:val="28"/>
          <w:szCs w:val="28"/>
        </w:rPr>
        <w:t>1.评价结果</w:t>
      </w:r>
    </w:p>
    <w:p w14:paraId="3A1D6706" w14:textId="61895489" w:rsidR="002D5D90" w:rsidRPr="00D52912" w:rsidRDefault="00E9444C"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运用</w:t>
      </w:r>
      <w:proofErr w:type="gramStart"/>
      <w:r w:rsidRPr="00D52912">
        <w:rPr>
          <w:rFonts w:ascii="仿宋_GB2312" w:eastAsia="仿宋_GB2312" w:hAnsi="仿宋" w:hint="eastAsia"/>
          <w:sz w:val="28"/>
          <w:szCs w:val="28"/>
          <w:lang w:bidi="en-US"/>
        </w:rPr>
        <w:t>评价组</w:t>
      </w:r>
      <w:proofErr w:type="gramEnd"/>
      <w:r w:rsidRPr="00D52912">
        <w:rPr>
          <w:rFonts w:ascii="仿宋_GB2312" w:eastAsia="仿宋_GB2312" w:hAnsi="仿宋" w:hint="eastAsia"/>
          <w:sz w:val="28"/>
          <w:szCs w:val="28"/>
          <w:lang w:bidi="en-US"/>
        </w:rPr>
        <w:t>设计并经专家组论证的绩效评价指标体系及评分标准，</w:t>
      </w:r>
      <w:r w:rsidR="00C92E27" w:rsidRPr="00D52912">
        <w:rPr>
          <w:rFonts w:ascii="仿宋_GB2312" w:eastAsia="仿宋_GB2312" w:hAnsi="仿宋" w:hint="eastAsia"/>
          <w:sz w:val="28"/>
          <w:szCs w:val="28"/>
          <w:lang w:bidi="en-US"/>
        </w:rPr>
        <w:t>对</w:t>
      </w:r>
      <w:r w:rsidR="00C92E27" w:rsidRPr="00D52912">
        <w:rPr>
          <w:rFonts w:ascii="仿宋_GB2312" w:eastAsia="仿宋_GB2312" w:hAnsi="仿宋"/>
          <w:sz w:val="28"/>
          <w:szCs w:val="28"/>
          <w:lang w:bidi="en-US"/>
        </w:rPr>
        <w:t>2021</w:t>
      </w:r>
      <w:r w:rsidR="00C92E27" w:rsidRPr="00D52912">
        <w:rPr>
          <w:rFonts w:ascii="仿宋_GB2312" w:eastAsia="仿宋_GB2312" w:hAnsi="仿宋" w:hint="eastAsia"/>
          <w:sz w:val="28"/>
          <w:szCs w:val="28"/>
          <w:lang w:bidi="en-US"/>
        </w:rPr>
        <w:t>年长兴污水厂运行经费</w:t>
      </w:r>
      <w:r w:rsidR="00C92E27" w:rsidRPr="00D52912">
        <w:rPr>
          <w:rFonts w:ascii="仿宋_GB2312" w:eastAsia="仿宋_GB2312" w:hAnsi="仿宋"/>
          <w:sz w:val="28"/>
          <w:szCs w:val="28"/>
          <w:lang w:bidi="en-US"/>
        </w:rPr>
        <w:t>项目</w:t>
      </w:r>
      <w:r w:rsidR="00C92E27" w:rsidRPr="00D52912">
        <w:rPr>
          <w:rFonts w:ascii="仿宋_GB2312" w:eastAsia="仿宋_GB2312" w:hAnsi="仿宋" w:hint="eastAsia"/>
          <w:sz w:val="28"/>
          <w:szCs w:val="28"/>
          <w:lang w:bidi="en-US"/>
        </w:rPr>
        <w:t>进行客观评价，最终评分结果为</w:t>
      </w:r>
      <w:bookmarkStart w:id="47" w:name="_Hlk109400857"/>
      <w:r w:rsidR="00C4742C" w:rsidRPr="00D52912">
        <w:rPr>
          <w:rFonts w:ascii="仿宋_GB2312" w:eastAsia="仿宋_GB2312" w:hAnsi="仿宋"/>
          <w:sz w:val="28"/>
          <w:szCs w:val="28"/>
          <w:lang w:bidi="en-US"/>
        </w:rPr>
        <w:t>8</w:t>
      </w:r>
      <w:r w:rsidR="00BB5616">
        <w:rPr>
          <w:rFonts w:ascii="仿宋_GB2312" w:eastAsia="仿宋_GB2312" w:hAnsi="仿宋"/>
          <w:sz w:val="28"/>
          <w:szCs w:val="28"/>
          <w:lang w:bidi="en-US"/>
        </w:rPr>
        <w:t>5</w:t>
      </w:r>
      <w:r w:rsidR="00BB5616">
        <w:rPr>
          <w:rFonts w:ascii="仿宋_GB2312" w:eastAsia="仿宋_GB2312" w:hAnsi="仿宋" w:hint="eastAsia"/>
          <w:sz w:val="28"/>
          <w:szCs w:val="28"/>
          <w:lang w:bidi="en-US"/>
        </w:rPr>
        <w:t>.</w:t>
      </w:r>
      <w:r w:rsidR="00BB5616">
        <w:rPr>
          <w:rFonts w:ascii="仿宋_GB2312" w:eastAsia="仿宋_GB2312" w:hAnsi="仿宋"/>
          <w:sz w:val="28"/>
          <w:szCs w:val="28"/>
          <w:lang w:bidi="en-US"/>
        </w:rPr>
        <w:t>84</w:t>
      </w:r>
      <w:r w:rsidR="00C92E27" w:rsidRPr="00D52912">
        <w:rPr>
          <w:rFonts w:ascii="仿宋_GB2312" w:eastAsia="仿宋_GB2312" w:hAnsi="仿宋" w:hint="eastAsia"/>
          <w:sz w:val="28"/>
          <w:szCs w:val="28"/>
          <w:lang w:bidi="en-US"/>
        </w:rPr>
        <w:t>分，绩效评级为“良”。</w:t>
      </w:r>
      <w:r w:rsidR="00BD4CDB" w:rsidRPr="00D52912">
        <w:rPr>
          <w:rFonts w:ascii="仿宋_GB2312" w:eastAsia="仿宋_GB2312" w:hAnsi="仿宋" w:hint="eastAsia"/>
          <w:sz w:val="28"/>
          <w:szCs w:val="28"/>
          <w:lang w:bidi="en-US"/>
        </w:rPr>
        <w:t>项目决策满分</w:t>
      </w:r>
      <w:r w:rsidR="00BD4CDB" w:rsidRPr="00D52912">
        <w:rPr>
          <w:rFonts w:ascii="仿宋_GB2312" w:eastAsia="仿宋_GB2312" w:hAnsi="仿宋"/>
          <w:sz w:val="28"/>
          <w:szCs w:val="28"/>
          <w:lang w:bidi="en-US"/>
        </w:rPr>
        <w:t>20</w:t>
      </w:r>
      <w:r w:rsidR="00BD4CDB" w:rsidRPr="00D52912">
        <w:rPr>
          <w:rFonts w:ascii="仿宋_GB2312" w:eastAsia="仿宋_GB2312" w:hAnsi="仿宋" w:hint="eastAsia"/>
          <w:sz w:val="28"/>
          <w:szCs w:val="28"/>
          <w:lang w:bidi="en-US"/>
        </w:rPr>
        <w:t>分，得</w:t>
      </w:r>
      <w:r w:rsidR="00BD4CDB" w:rsidRPr="00D52912">
        <w:rPr>
          <w:rFonts w:ascii="仿宋_GB2312" w:eastAsia="仿宋_GB2312" w:hAnsi="仿宋"/>
          <w:sz w:val="28"/>
          <w:szCs w:val="28"/>
          <w:lang w:bidi="en-US"/>
        </w:rPr>
        <w:t>1</w:t>
      </w:r>
      <w:r w:rsidR="00393EDF">
        <w:rPr>
          <w:rFonts w:ascii="仿宋_GB2312" w:eastAsia="仿宋_GB2312" w:hAnsi="仿宋"/>
          <w:sz w:val="28"/>
          <w:szCs w:val="28"/>
          <w:lang w:bidi="en-US"/>
        </w:rPr>
        <w:t>6</w:t>
      </w:r>
      <w:r w:rsidR="00393EDF">
        <w:rPr>
          <w:rFonts w:ascii="仿宋_GB2312" w:eastAsia="仿宋_GB2312" w:hAnsi="仿宋" w:hint="eastAsia"/>
          <w:sz w:val="28"/>
          <w:szCs w:val="28"/>
          <w:lang w:bidi="en-US"/>
        </w:rPr>
        <w:t>.</w:t>
      </w:r>
      <w:r w:rsidR="00393EDF">
        <w:rPr>
          <w:rFonts w:ascii="仿宋_GB2312" w:eastAsia="仿宋_GB2312" w:hAnsi="仿宋"/>
          <w:sz w:val="28"/>
          <w:szCs w:val="28"/>
          <w:lang w:bidi="en-US"/>
        </w:rPr>
        <w:t>34</w:t>
      </w:r>
      <w:r w:rsidR="00BD4CDB" w:rsidRPr="00D52912">
        <w:rPr>
          <w:rFonts w:ascii="仿宋_GB2312" w:eastAsia="仿宋_GB2312" w:hAnsi="仿宋" w:hint="eastAsia"/>
          <w:sz w:val="28"/>
          <w:szCs w:val="28"/>
          <w:lang w:bidi="en-US"/>
        </w:rPr>
        <w:t>分，得分率</w:t>
      </w:r>
      <w:r w:rsidR="00BD4CDB" w:rsidRPr="00D52912">
        <w:rPr>
          <w:rFonts w:ascii="仿宋_GB2312" w:eastAsia="仿宋_GB2312" w:hAnsi="仿宋"/>
          <w:sz w:val="28"/>
          <w:szCs w:val="28"/>
          <w:lang w:bidi="en-US"/>
        </w:rPr>
        <w:t>8</w:t>
      </w:r>
      <w:r w:rsidR="00393EDF">
        <w:rPr>
          <w:rFonts w:ascii="仿宋_GB2312" w:eastAsia="仿宋_GB2312" w:hAnsi="仿宋"/>
          <w:sz w:val="28"/>
          <w:szCs w:val="28"/>
          <w:lang w:bidi="en-US"/>
        </w:rPr>
        <w:t>1</w:t>
      </w:r>
      <w:r w:rsidR="00393EDF">
        <w:rPr>
          <w:rFonts w:ascii="仿宋_GB2312" w:eastAsia="仿宋_GB2312" w:hAnsi="仿宋" w:hint="eastAsia"/>
          <w:sz w:val="28"/>
          <w:szCs w:val="28"/>
          <w:lang w:bidi="en-US"/>
        </w:rPr>
        <w:t>.</w:t>
      </w:r>
      <w:r w:rsidR="00393EDF">
        <w:rPr>
          <w:rFonts w:ascii="仿宋_GB2312" w:eastAsia="仿宋_GB2312" w:hAnsi="仿宋"/>
          <w:sz w:val="28"/>
          <w:szCs w:val="28"/>
          <w:lang w:bidi="en-US"/>
        </w:rPr>
        <w:t>70</w:t>
      </w:r>
      <w:r w:rsidR="00BD4CDB" w:rsidRPr="00D52912">
        <w:rPr>
          <w:rFonts w:ascii="仿宋_GB2312" w:eastAsia="仿宋_GB2312" w:hAnsi="仿宋" w:hint="eastAsia"/>
          <w:sz w:val="28"/>
          <w:szCs w:val="28"/>
          <w:lang w:bidi="en-US"/>
        </w:rPr>
        <w:t>%；项目管理满分2</w:t>
      </w:r>
      <w:r w:rsidR="00BD4CDB" w:rsidRPr="00D52912">
        <w:rPr>
          <w:rFonts w:ascii="仿宋_GB2312" w:eastAsia="仿宋_GB2312" w:hAnsi="仿宋"/>
          <w:sz w:val="28"/>
          <w:szCs w:val="28"/>
          <w:lang w:bidi="en-US"/>
        </w:rPr>
        <w:t>0</w:t>
      </w:r>
      <w:r w:rsidR="00BD4CDB" w:rsidRPr="00D52912">
        <w:rPr>
          <w:rFonts w:ascii="仿宋_GB2312" w:eastAsia="仿宋_GB2312" w:hAnsi="仿宋" w:hint="eastAsia"/>
          <w:sz w:val="28"/>
          <w:szCs w:val="28"/>
          <w:lang w:bidi="en-US"/>
        </w:rPr>
        <w:t>分，得</w:t>
      </w:r>
      <w:r w:rsidR="00BD4CDB" w:rsidRPr="00D52912">
        <w:rPr>
          <w:rFonts w:ascii="仿宋_GB2312" w:eastAsia="仿宋_GB2312" w:hAnsi="仿宋"/>
          <w:sz w:val="28"/>
          <w:szCs w:val="28"/>
          <w:lang w:bidi="en-US"/>
        </w:rPr>
        <w:t>1</w:t>
      </w:r>
      <w:r w:rsidR="00393EDF">
        <w:rPr>
          <w:rFonts w:ascii="仿宋_GB2312" w:eastAsia="仿宋_GB2312" w:hAnsi="仿宋"/>
          <w:sz w:val="28"/>
          <w:szCs w:val="28"/>
          <w:lang w:bidi="en-US"/>
        </w:rPr>
        <w:t>6</w:t>
      </w:r>
      <w:r w:rsidR="00393EDF">
        <w:rPr>
          <w:rFonts w:ascii="仿宋_GB2312" w:eastAsia="仿宋_GB2312" w:hAnsi="仿宋" w:hint="eastAsia"/>
          <w:sz w:val="28"/>
          <w:szCs w:val="28"/>
          <w:lang w:bidi="en-US"/>
        </w:rPr>
        <w:t>.</w:t>
      </w:r>
      <w:r w:rsidR="00BD79D0">
        <w:rPr>
          <w:rFonts w:ascii="仿宋_GB2312" w:eastAsia="仿宋_GB2312" w:hAnsi="仿宋"/>
          <w:sz w:val="28"/>
          <w:szCs w:val="28"/>
          <w:lang w:bidi="en-US"/>
        </w:rPr>
        <w:t>3</w:t>
      </w:r>
      <w:r w:rsidR="00393EDF">
        <w:rPr>
          <w:rFonts w:ascii="仿宋_GB2312" w:eastAsia="仿宋_GB2312" w:hAnsi="仿宋"/>
          <w:sz w:val="28"/>
          <w:szCs w:val="28"/>
          <w:lang w:bidi="en-US"/>
        </w:rPr>
        <w:t>8</w:t>
      </w:r>
      <w:r w:rsidR="00BD4CDB" w:rsidRPr="00D52912">
        <w:rPr>
          <w:rFonts w:ascii="仿宋_GB2312" w:eastAsia="仿宋_GB2312" w:hAnsi="仿宋" w:hint="eastAsia"/>
          <w:sz w:val="28"/>
          <w:szCs w:val="28"/>
          <w:lang w:bidi="en-US"/>
        </w:rPr>
        <w:t>分，得分率</w:t>
      </w:r>
      <w:r w:rsidR="00BD4CDB" w:rsidRPr="00D52912">
        <w:rPr>
          <w:rFonts w:ascii="仿宋_GB2312" w:eastAsia="仿宋_GB2312" w:hAnsi="仿宋"/>
          <w:sz w:val="28"/>
          <w:szCs w:val="28"/>
          <w:lang w:bidi="en-US"/>
        </w:rPr>
        <w:t>8</w:t>
      </w:r>
      <w:r w:rsidR="00BD79D0">
        <w:rPr>
          <w:rFonts w:ascii="仿宋_GB2312" w:eastAsia="仿宋_GB2312" w:hAnsi="仿宋"/>
          <w:sz w:val="28"/>
          <w:szCs w:val="28"/>
          <w:lang w:bidi="en-US"/>
        </w:rPr>
        <w:t>1</w:t>
      </w:r>
      <w:r w:rsidR="00BD4CDB" w:rsidRPr="00D52912">
        <w:rPr>
          <w:rFonts w:ascii="仿宋_GB2312" w:eastAsia="仿宋_GB2312" w:hAnsi="仿宋" w:hint="eastAsia"/>
          <w:sz w:val="28"/>
          <w:szCs w:val="28"/>
          <w:lang w:bidi="en-US"/>
        </w:rPr>
        <w:t>.</w:t>
      </w:r>
      <w:r w:rsidR="00BD79D0">
        <w:rPr>
          <w:rFonts w:ascii="仿宋_GB2312" w:eastAsia="仿宋_GB2312" w:hAnsi="仿宋"/>
          <w:sz w:val="28"/>
          <w:szCs w:val="28"/>
          <w:lang w:bidi="en-US"/>
        </w:rPr>
        <w:t>9</w:t>
      </w:r>
      <w:r w:rsidR="00393EDF">
        <w:rPr>
          <w:rFonts w:ascii="仿宋_GB2312" w:eastAsia="仿宋_GB2312" w:hAnsi="仿宋"/>
          <w:sz w:val="28"/>
          <w:szCs w:val="28"/>
          <w:lang w:bidi="en-US"/>
        </w:rPr>
        <w:t>0</w:t>
      </w:r>
      <w:r w:rsidR="00BD4CDB" w:rsidRPr="00D52912">
        <w:rPr>
          <w:rFonts w:ascii="仿宋_GB2312" w:eastAsia="仿宋_GB2312" w:hAnsi="仿宋" w:hint="eastAsia"/>
          <w:sz w:val="28"/>
          <w:szCs w:val="28"/>
          <w:lang w:bidi="en-US"/>
        </w:rPr>
        <w:t>%；项目产出满分</w:t>
      </w:r>
      <w:r w:rsidR="00BD4CDB" w:rsidRPr="00D52912">
        <w:rPr>
          <w:rFonts w:ascii="仿宋_GB2312" w:eastAsia="仿宋_GB2312" w:hAnsi="仿宋"/>
          <w:sz w:val="28"/>
          <w:szCs w:val="28"/>
          <w:lang w:bidi="en-US"/>
        </w:rPr>
        <w:t>30</w:t>
      </w:r>
      <w:r w:rsidR="00BD4CDB" w:rsidRPr="00D52912">
        <w:rPr>
          <w:rFonts w:ascii="仿宋_GB2312" w:eastAsia="仿宋_GB2312" w:hAnsi="仿宋" w:hint="eastAsia"/>
          <w:sz w:val="28"/>
          <w:szCs w:val="28"/>
          <w:lang w:bidi="en-US"/>
        </w:rPr>
        <w:t>分，得</w:t>
      </w:r>
      <w:r w:rsidR="00BD4CDB" w:rsidRPr="00D52912">
        <w:rPr>
          <w:rFonts w:ascii="仿宋_GB2312" w:eastAsia="仿宋_GB2312" w:hAnsi="仿宋"/>
          <w:sz w:val="28"/>
          <w:szCs w:val="28"/>
          <w:lang w:bidi="en-US"/>
        </w:rPr>
        <w:t>2</w:t>
      </w:r>
      <w:r w:rsidR="00393EDF">
        <w:rPr>
          <w:rFonts w:ascii="仿宋_GB2312" w:eastAsia="仿宋_GB2312" w:hAnsi="仿宋"/>
          <w:sz w:val="28"/>
          <w:szCs w:val="28"/>
          <w:lang w:bidi="en-US"/>
        </w:rPr>
        <w:t>7</w:t>
      </w:r>
      <w:r w:rsidR="00BD4CDB" w:rsidRPr="00D52912">
        <w:rPr>
          <w:rFonts w:ascii="仿宋_GB2312" w:eastAsia="仿宋_GB2312" w:hAnsi="仿宋" w:hint="eastAsia"/>
          <w:sz w:val="28"/>
          <w:szCs w:val="28"/>
          <w:lang w:bidi="en-US"/>
        </w:rPr>
        <w:t>.</w:t>
      </w:r>
      <w:r w:rsidR="00393EDF">
        <w:rPr>
          <w:rFonts w:ascii="仿宋_GB2312" w:eastAsia="仿宋_GB2312" w:hAnsi="仿宋"/>
          <w:sz w:val="28"/>
          <w:szCs w:val="28"/>
          <w:lang w:bidi="en-US"/>
        </w:rPr>
        <w:t>2</w:t>
      </w:r>
      <w:r w:rsidR="00A12FDA">
        <w:rPr>
          <w:rFonts w:ascii="仿宋_GB2312" w:eastAsia="仿宋_GB2312" w:hAnsi="仿宋"/>
          <w:sz w:val="28"/>
          <w:szCs w:val="28"/>
          <w:lang w:bidi="en-US"/>
        </w:rPr>
        <w:t>2</w:t>
      </w:r>
      <w:r w:rsidR="00BD4CDB" w:rsidRPr="00D52912">
        <w:rPr>
          <w:rFonts w:ascii="仿宋_GB2312" w:eastAsia="仿宋_GB2312" w:hAnsi="仿宋" w:hint="eastAsia"/>
          <w:sz w:val="28"/>
          <w:szCs w:val="28"/>
          <w:lang w:bidi="en-US"/>
        </w:rPr>
        <w:t>分，得分率</w:t>
      </w:r>
      <w:r w:rsidR="00393EDF">
        <w:rPr>
          <w:rFonts w:ascii="仿宋_GB2312" w:eastAsia="仿宋_GB2312" w:hAnsi="仿宋" w:hint="eastAsia"/>
          <w:sz w:val="28"/>
          <w:szCs w:val="28"/>
          <w:lang w:bidi="en-US"/>
        </w:rPr>
        <w:t>9</w:t>
      </w:r>
      <w:r w:rsidR="00393EDF">
        <w:rPr>
          <w:rFonts w:ascii="仿宋_GB2312" w:eastAsia="仿宋_GB2312" w:hAnsi="仿宋"/>
          <w:sz w:val="28"/>
          <w:szCs w:val="28"/>
          <w:lang w:bidi="en-US"/>
        </w:rPr>
        <w:t>0</w:t>
      </w:r>
      <w:r w:rsidR="00393EDF">
        <w:rPr>
          <w:rFonts w:ascii="仿宋_GB2312" w:eastAsia="仿宋_GB2312" w:hAnsi="仿宋" w:hint="eastAsia"/>
          <w:sz w:val="28"/>
          <w:szCs w:val="28"/>
          <w:lang w:bidi="en-US"/>
        </w:rPr>
        <w:t>.</w:t>
      </w:r>
      <w:r w:rsidR="00393EDF">
        <w:rPr>
          <w:rFonts w:ascii="仿宋_GB2312" w:eastAsia="仿宋_GB2312" w:hAnsi="仿宋"/>
          <w:sz w:val="28"/>
          <w:szCs w:val="28"/>
          <w:lang w:bidi="en-US"/>
        </w:rPr>
        <w:t>7</w:t>
      </w:r>
      <w:r w:rsidR="00A12FDA">
        <w:rPr>
          <w:rFonts w:ascii="仿宋_GB2312" w:eastAsia="仿宋_GB2312" w:hAnsi="仿宋"/>
          <w:sz w:val="28"/>
          <w:szCs w:val="28"/>
          <w:lang w:bidi="en-US"/>
        </w:rPr>
        <w:t>3</w:t>
      </w:r>
      <w:r w:rsidR="00BD4CDB" w:rsidRPr="00D52912">
        <w:rPr>
          <w:rFonts w:ascii="仿宋_GB2312" w:eastAsia="仿宋_GB2312" w:hAnsi="仿宋" w:hint="eastAsia"/>
          <w:sz w:val="28"/>
          <w:szCs w:val="28"/>
          <w:lang w:bidi="en-US"/>
        </w:rPr>
        <w:t>%；项目效益满分3</w:t>
      </w:r>
      <w:r w:rsidR="00BD4CDB" w:rsidRPr="00D52912">
        <w:rPr>
          <w:rFonts w:ascii="仿宋_GB2312" w:eastAsia="仿宋_GB2312" w:hAnsi="仿宋"/>
          <w:sz w:val="28"/>
          <w:szCs w:val="28"/>
          <w:lang w:bidi="en-US"/>
        </w:rPr>
        <w:t>0</w:t>
      </w:r>
      <w:r w:rsidR="00BD4CDB" w:rsidRPr="00D52912">
        <w:rPr>
          <w:rFonts w:ascii="仿宋_GB2312" w:eastAsia="仿宋_GB2312" w:hAnsi="仿宋" w:hint="eastAsia"/>
          <w:sz w:val="28"/>
          <w:szCs w:val="28"/>
          <w:lang w:bidi="en-US"/>
        </w:rPr>
        <w:t>分，得</w:t>
      </w:r>
      <w:r w:rsidR="00BD4CDB" w:rsidRPr="00D52912">
        <w:rPr>
          <w:rFonts w:ascii="仿宋_GB2312" w:eastAsia="仿宋_GB2312" w:hAnsi="仿宋"/>
          <w:sz w:val="28"/>
          <w:szCs w:val="28"/>
          <w:lang w:bidi="en-US"/>
        </w:rPr>
        <w:t>2</w:t>
      </w:r>
      <w:r w:rsidR="00BB5616">
        <w:rPr>
          <w:rFonts w:ascii="仿宋_GB2312" w:eastAsia="仿宋_GB2312" w:hAnsi="仿宋"/>
          <w:sz w:val="28"/>
          <w:szCs w:val="28"/>
          <w:lang w:bidi="en-US"/>
        </w:rPr>
        <w:t>5</w:t>
      </w:r>
      <w:r w:rsidR="00BB5616">
        <w:rPr>
          <w:rFonts w:ascii="仿宋_GB2312" w:eastAsia="仿宋_GB2312" w:hAnsi="仿宋" w:hint="eastAsia"/>
          <w:sz w:val="28"/>
          <w:szCs w:val="28"/>
          <w:lang w:bidi="en-US"/>
        </w:rPr>
        <w:t>.</w:t>
      </w:r>
      <w:r w:rsidR="00BB5616">
        <w:rPr>
          <w:rFonts w:ascii="仿宋_GB2312" w:eastAsia="仿宋_GB2312" w:hAnsi="仿宋"/>
          <w:sz w:val="28"/>
          <w:szCs w:val="28"/>
          <w:lang w:bidi="en-US"/>
        </w:rPr>
        <w:t>9</w:t>
      </w:r>
      <w:r w:rsidR="00393EDF">
        <w:rPr>
          <w:rFonts w:ascii="仿宋_GB2312" w:eastAsia="仿宋_GB2312" w:hAnsi="仿宋"/>
          <w:sz w:val="28"/>
          <w:szCs w:val="28"/>
          <w:lang w:bidi="en-US"/>
        </w:rPr>
        <w:t>0</w:t>
      </w:r>
      <w:r w:rsidR="00BD4CDB" w:rsidRPr="00D52912">
        <w:rPr>
          <w:rFonts w:ascii="仿宋_GB2312" w:eastAsia="仿宋_GB2312" w:hAnsi="仿宋" w:hint="eastAsia"/>
          <w:sz w:val="28"/>
          <w:szCs w:val="28"/>
          <w:lang w:bidi="en-US"/>
        </w:rPr>
        <w:t>分，得分率</w:t>
      </w:r>
      <w:r w:rsidR="00393EDF">
        <w:rPr>
          <w:rFonts w:ascii="仿宋_GB2312" w:eastAsia="仿宋_GB2312" w:hAnsi="仿宋"/>
          <w:sz w:val="28"/>
          <w:szCs w:val="28"/>
          <w:lang w:bidi="en-US"/>
        </w:rPr>
        <w:t>8</w:t>
      </w:r>
      <w:r w:rsidR="00BB5616">
        <w:rPr>
          <w:rFonts w:ascii="仿宋_GB2312" w:eastAsia="仿宋_GB2312" w:hAnsi="仿宋"/>
          <w:sz w:val="28"/>
          <w:szCs w:val="28"/>
          <w:lang w:bidi="en-US"/>
        </w:rPr>
        <w:t>6</w:t>
      </w:r>
      <w:r w:rsidR="00393EDF">
        <w:rPr>
          <w:rFonts w:ascii="仿宋_GB2312" w:eastAsia="仿宋_GB2312" w:hAnsi="仿宋" w:hint="eastAsia"/>
          <w:sz w:val="28"/>
          <w:szCs w:val="28"/>
          <w:lang w:bidi="en-US"/>
        </w:rPr>
        <w:t>.</w:t>
      </w:r>
      <w:r w:rsidR="00BB5616">
        <w:rPr>
          <w:rFonts w:ascii="仿宋_GB2312" w:eastAsia="仿宋_GB2312" w:hAnsi="仿宋"/>
          <w:sz w:val="28"/>
          <w:szCs w:val="28"/>
          <w:lang w:bidi="en-US"/>
        </w:rPr>
        <w:t>33</w:t>
      </w:r>
      <w:r w:rsidR="00BD4CDB" w:rsidRPr="00D52912">
        <w:rPr>
          <w:rFonts w:ascii="仿宋_GB2312" w:eastAsia="仿宋_GB2312" w:hAnsi="仿宋" w:hint="eastAsia"/>
          <w:sz w:val="28"/>
          <w:szCs w:val="28"/>
          <w:lang w:bidi="en-US"/>
        </w:rPr>
        <w:t>%。</w:t>
      </w:r>
      <w:bookmarkEnd w:id="47"/>
      <w:r w:rsidR="00C92E27" w:rsidRPr="00D52912">
        <w:rPr>
          <w:rFonts w:ascii="仿宋_GB2312" w:eastAsia="仿宋_GB2312" w:hAnsi="仿宋" w:hint="eastAsia"/>
          <w:sz w:val="28"/>
          <w:szCs w:val="28"/>
          <w:lang w:bidi="en-US"/>
        </w:rPr>
        <w:t>项目绩效各部分权重和绩效得分情况如</w:t>
      </w:r>
      <w:r w:rsidR="000301D2" w:rsidRPr="00D52912">
        <w:rPr>
          <w:rFonts w:ascii="仿宋_GB2312" w:eastAsia="仿宋_GB2312" w:hAnsi="仿宋" w:hint="eastAsia"/>
          <w:sz w:val="28"/>
          <w:szCs w:val="28"/>
          <w:lang w:bidi="en-US"/>
        </w:rPr>
        <w:t>表</w:t>
      </w:r>
      <w:r w:rsidR="000301D2" w:rsidRPr="00D52912">
        <w:rPr>
          <w:rFonts w:ascii="仿宋_GB2312" w:eastAsia="仿宋_GB2312" w:hAnsi="仿宋"/>
          <w:sz w:val="28"/>
          <w:szCs w:val="28"/>
          <w:lang w:bidi="en-US"/>
        </w:rPr>
        <w:t>3</w:t>
      </w:r>
      <w:r w:rsidR="000301D2" w:rsidRPr="00D52912">
        <w:rPr>
          <w:rFonts w:ascii="仿宋_GB2312" w:eastAsia="仿宋_GB2312" w:hAnsi="仿宋" w:hint="eastAsia"/>
          <w:sz w:val="28"/>
          <w:szCs w:val="28"/>
          <w:lang w:bidi="en-US"/>
        </w:rPr>
        <w:t>-</w:t>
      </w:r>
      <w:r w:rsidR="000301D2" w:rsidRPr="00D52912">
        <w:rPr>
          <w:rFonts w:ascii="仿宋_GB2312" w:eastAsia="仿宋_GB2312" w:hAnsi="仿宋"/>
          <w:sz w:val="28"/>
          <w:szCs w:val="28"/>
          <w:lang w:bidi="en-US"/>
        </w:rPr>
        <w:t>1</w:t>
      </w:r>
      <w:r w:rsidR="00C92E27" w:rsidRPr="00D52912">
        <w:rPr>
          <w:rFonts w:ascii="仿宋_GB2312" w:eastAsia="仿宋_GB2312" w:hAnsi="仿宋" w:hint="eastAsia"/>
          <w:sz w:val="28"/>
          <w:szCs w:val="28"/>
          <w:lang w:bidi="en-US"/>
        </w:rPr>
        <w:t>所示：</w:t>
      </w:r>
    </w:p>
    <w:p w14:paraId="6A7DAFCA" w14:textId="77777777" w:rsidR="00D52912" w:rsidRDefault="00D52912" w:rsidP="00F54355">
      <w:pPr>
        <w:spacing w:line="600" w:lineRule="exact"/>
        <w:jc w:val="center"/>
        <w:rPr>
          <w:rFonts w:ascii="仿宋_GB2312" w:eastAsia="仿宋_GB2312" w:hAnsi="黑体"/>
          <w:b/>
          <w:sz w:val="24"/>
        </w:rPr>
      </w:pPr>
    </w:p>
    <w:p w14:paraId="5BBBDE07" w14:textId="357A115B" w:rsidR="00D52912" w:rsidRDefault="00D52912" w:rsidP="00F54355">
      <w:pPr>
        <w:spacing w:line="600" w:lineRule="exact"/>
        <w:jc w:val="center"/>
        <w:rPr>
          <w:rFonts w:ascii="仿宋_GB2312" w:eastAsia="仿宋_GB2312" w:hAnsi="黑体"/>
          <w:b/>
          <w:sz w:val="24"/>
        </w:rPr>
      </w:pPr>
    </w:p>
    <w:p w14:paraId="26F8A4F4" w14:textId="77777777" w:rsidR="00160F7D" w:rsidRDefault="00160F7D" w:rsidP="00F54355">
      <w:pPr>
        <w:spacing w:line="600" w:lineRule="exact"/>
        <w:jc w:val="center"/>
        <w:rPr>
          <w:rFonts w:ascii="仿宋_GB2312" w:eastAsia="仿宋_GB2312" w:hAnsi="黑体"/>
          <w:b/>
          <w:sz w:val="24"/>
        </w:rPr>
      </w:pPr>
    </w:p>
    <w:p w14:paraId="15061E95" w14:textId="72CDC999" w:rsidR="00C92E27" w:rsidRDefault="00C92E27" w:rsidP="00F54355">
      <w:pPr>
        <w:spacing w:line="600" w:lineRule="exact"/>
        <w:jc w:val="center"/>
        <w:rPr>
          <w:rFonts w:ascii="仿宋_GB2312" w:eastAsia="仿宋_GB2312" w:hAnsi="黑体"/>
          <w:b/>
          <w:sz w:val="24"/>
        </w:rPr>
      </w:pPr>
      <w:r>
        <w:rPr>
          <w:rFonts w:ascii="仿宋_GB2312" w:eastAsia="仿宋_GB2312" w:hAnsi="黑体" w:hint="eastAsia"/>
          <w:b/>
          <w:sz w:val="24"/>
        </w:rPr>
        <w:t>表3-1 项目绩效得分汇总表</w:t>
      </w:r>
    </w:p>
    <w:tbl>
      <w:tblPr>
        <w:tblW w:w="8834" w:type="dxa"/>
        <w:jc w:val="center"/>
        <w:tblLook w:val="04A0" w:firstRow="1" w:lastRow="0" w:firstColumn="1" w:lastColumn="0" w:noHBand="0" w:noVBand="1"/>
      </w:tblPr>
      <w:tblGrid>
        <w:gridCol w:w="1261"/>
        <w:gridCol w:w="1569"/>
        <w:gridCol w:w="1701"/>
        <w:gridCol w:w="1560"/>
        <w:gridCol w:w="1701"/>
        <w:gridCol w:w="1042"/>
      </w:tblGrid>
      <w:tr w:rsidR="00C92E27" w14:paraId="1E0E1EA8" w14:textId="77777777">
        <w:trPr>
          <w:trHeight w:val="559"/>
          <w:tblHeader/>
          <w:jc w:val="center"/>
        </w:trPr>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6D005F5" w14:textId="77777777" w:rsidR="00C92E27" w:rsidRDefault="00C92E27" w:rsidP="00F54355">
            <w:pPr>
              <w:widowControl/>
              <w:spacing w:line="360" w:lineRule="auto"/>
              <w:jc w:val="center"/>
              <w:rPr>
                <w:rFonts w:ascii="仿宋_GB2312" w:eastAsia="仿宋_GB2312" w:hAnsi="黑体" w:cs="宋体"/>
                <w:b/>
                <w:kern w:val="0"/>
                <w:sz w:val="24"/>
              </w:rPr>
            </w:pPr>
            <w:r>
              <w:rPr>
                <w:rFonts w:ascii="仿宋_GB2312" w:eastAsia="仿宋_GB2312" w:hAnsi="黑体" w:cs="宋体" w:hint="eastAsia"/>
                <w:b/>
                <w:kern w:val="0"/>
                <w:sz w:val="24"/>
              </w:rPr>
              <w:lastRenderedPageBreak/>
              <w:t>指标</w:t>
            </w:r>
          </w:p>
        </w:tc>
        <w:tc>
          <w:tcPr>
            <w:tcW w:w="1569" w:type="dxa"/>
            <w:tcBorders>
              <w:top w:val="single" w:sz="4" w:space="0" w:color="auto"/>
              <w:left w:val="nil"/>
              <w:bottom w:val="single" w:sz="4" w:space="0" w:color="auto"/>
              <w:right w:val="single" w:sz="4" w:space="0" w:color="auto"/>
            </w:tcBorders>
            <w:shd w:val="clear" w:color="auto" w:fill="FFFFFF" w:themeFill="background1"/>
            <w:noWrap/>
            <w:vAlign w:val="center"/>
          </w:tcPr>
          <w:p w14:paraId="15815AF4" w14:textId="77777777" w:rsidR="00C92E27" w:rsidRDefault="00C92E27" w:rsidP="00F54355">
            <w:pPr>
              <w:widowControl/>
              <w:spacing w:line="360" w:lineRule="auto"/>
              <w:jc w:val="center"/>
              <w:rPr>
                <w:rFonts w:ascii="仿宋_GB2312" w:eastAsia="仿宋_GB2312" w:hAnsi="黑体" w:cs="宋体"/>
                <w:b/>
                <w:kern w:val="0"/>
                <w:sz w:val="24"/>
              </w:rPr>
            </w:pPr>
            <w:r>
              <w:rPr>
                <w:rFonts w:ascii="仿宋_GB2312" w:eastAsia="仿宋_GB2312" w:hAnsi="黑体" w:cs="宋体" w:hint="eastAsia"/>
                <w:b/>
                <w:kern w:val="0"/>
                <w:sz w:val="24"/>
              </w:rPr>
              <w:t>A项目决策</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14:paraId="1E8AF90A" w14:textId="77777777" w:rsidR="00C92E27" w:rsidRDefault="00C92E27" w:rsidP="00F54355">
            <w:pPr>
              <w:widowControl/>
              <w:spacing w:line="360" w:lineRule="auto"/>
              <w:jc w:val="center"/>
              <w:rPr>
                <w:rFonts w:ascii="仿宋_GB2312" w:eastAsia="仿宋_GB2312" w:hAnsi="黑体" w:cs="宋体"/>
                <w:b/>
                <w:kern w:val="0"/>
                <w:sz w:val="24"/>
              </w:rPr>
            </w:pPr>
            <w:r>
              <w:rPr>
                <w:rFonts w:ascii="仿宋_GB2312" w:eastAsia="仿宋_GB2312" w:hAnsi="黑体" w:cs="宋体" w:hint="eastAsia"/>
                <w:b/>
                <w:kern w:val="0"/>
                <w:sz w:val="24"/>
              </w:rPr>
              <w:t>B项目管理</w:t>
            </w:r>
          </w:p>
        </w:tc>
        <w:tc>
          <w:tcPr>
            <w:tcW w:w="1560" w:type="dxa"/>
            <w:tcBorders>
              <w:top w:val="single" w:sz="4" w:space="0" w:color="auto"/>
              <w:left w:val="nil"/>
              <w:bottom w:val="single" w:sz="4" w:space="0" w:color="auto"/>
              <w:right w:val="single" w:sz="4" w:space="0" w:color="auto"/>
            </w:tcBorders>
            <w:shd w:val="clear" w:color="auto" w:fill="FFFFFF" w:themeFill="background1"/>
            <w:noWrap/>
            <w:vAlign w:val="center"/>
          </w:tcPr>
          <w:p w14:paraId="5480C987" w14:textId="77777777" w:rsidR="00C92E27" w:rsidRDefault="00C92E27" w:rsidP="00F54355">
            <w:pPr>
              <w:widowControl/>
              <w:spacing w:line="360" w:lineRule="auto"/>
              <w:jc w:val="center"/>
              <w:rPr>
                <w:rFonts w:ascii="仿宋_GB2312" w:eastAsia="仿宋_GB2312" w:hAnsi="黑体" w:cs="宋体"/>
                <w:b/>
                <w:kern w:val="0"/>
                <w:sz w:val="24"/>
              </w:rPr>
            </w:pPr>
            <w:r>
              <w:rPr>
                <w:rFonts w:ascii="仿宋_GB2312" w:eastAsia="仿宋_GB2312" w:hAnsi="黑体" w:cs="宋体" w:hint="eastAsia"/>
                <w:b/>
                <w:kern w:val="0"/>
                <w:sz w:val="24"/>
              </w:rPr>
              <w:t>C项目产出</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6BC01229" w14:textId="77777777" w:rsidR="00C92E27" w:rsidRDefault="00C92E27" w:rsidP="00F54355">
            <w:pPr>
              <w:widowControl/>
              <w:spacing w:line="360" w:lineRule="auto"/>
              <w:jc w:val="center"/>
              <w:rPr>
                <w:rFonts w:ascii="仿宋_GB2312" w:eastAsia="仿宋_GB2312" w:hAnsi="黑体" w:cs="宋体"/>
                <w:b/>
                <w:kern w:val="0"/>
                <w:sz w:val="24"/>
              </w:rPr>
            </w:pPr>
            <w:r>
              <w:rPr>
                <w:rFonts w:ascii="仿宋_GB2312" w:eastAsia="仿宋_GB2312" w:hAnsi="黑体" w:cs="宋体" w:hint="eastAsia"/>
                <w:b/>
                <w:kern w:val="0"/>
                <w:sz w:val="24"/>
              </w:rPr>
              <w:t>D项目效益</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85B218" w14:textId="77777777" w:rsidR="00C92E27" w:rsidRDefault="00C92E27" w:rsidP="00F54355">
            <w:pPr>
              <w:widowControl/>
              <w:spacing w:line="360" w:lineRule="auto"/>
              <w:jc w:val="center"/>
              <w:rPr>
                <w:rFonts w:ascii="仿宋_GB2312" w:eastAsia="仿宋_GB2312" w:hAnsi="黑体" w:cs="宋体"/>
                <w:b/>
                <w:kern w:val="0"/>
                <w:sz w:val="24"/>
              </w:rPr>
            </w:pPr>
            <w:r>
              <w:rPr>
                <w:rFonts w:ascii="仿宋_GB2312" w:eastAsia="仿宋_GB2312" w:hAnsi="黑体" w:cs="宋体" w:hint="eastAsia"/>
                <w:b/>
                <w:kern w:val="0"/>
                <w:sz w:val="24"/>
              </w:rPr>
              <w:t>合计</w:t>
            </w:r>
          </w:p>
        </w:tc>
      </w:tr>
      <w:tr w:rsidR="00C92E27" w14:paraId="101F8FFD" w14:textId="77777777">
        <w:trPr>
          <w:trHeight w:val="559"/>
          <w:tblHeader/>
          <w:jc w:val="center"/>
        </w:trPr>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BAE801" w14:textId="77777777" w:rsidR="00C92E27" w:rsidRDefault="00C92E27" w:rsidP="00F54355">
            <w:pPr>
              <w:widowControl/>
              <w:spacing w:line="360" w:lineRule="auto"/>
              <w:jc w:val="center"/>
              <w:rPr>
                <w:rFonts w:ascii="仿宋_GB2312" w:eastAsia="仿宋_GB2312" w:hAnsi="黑体" w:cs="宋体"/>
                <w:b/>
                <w:kern w:val="0"/>
                <w:sz w:val="24"/>
              </w:rPr>
            </w:pPr>
            <w:r>
              <w:rPr>
                <w:rFonts w:ascii="仿宋_GB2312" w:eastAsia="仿宋_GB2312" w:hAnsi="黑体" w:cs="宋体" w:hint="eastAsia"/>
                <w:b/>
                <w:kern w:val="0"/>
                <w:sz w:val="24"/>
              </w:rPr>
              <w:t>权重</w:t>
            </w:r>
          </w:p>
        </w:tc>
        <w:tc>
          <w:tcPr>
            <w:tcW w:w="1569" w:type="dxa"/>
            <w:tcBorders>
              <w:top w:val="nil"/>
              <w:left w:val="nil"/>
              <w:bottom w:val="single" w:sz="4" w:space="0" w:color="auto"/>
              <w:right w:val="single" w:sz="4" w:space="0" w:color="auto"/>
            </w:tcBorders>
            <w:shd w:val="clear" w:color="auto" w:fill="auto"/>
            <w:noWrap/>
            <w:vAlign w:val="center"/>
          </w:tcPr>
          <w:p w14:paraId="03632118" w14:textId="77777777" w:rsidR="00C92E27" w:rsidRDefault="00C92E2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2</w:t>
            </w:r>
            <w:r>
              <w:rPr>
                <w:rFonts w:ascii="仿宋_GB2312" w:eastAsia="仿宋_GB2312" w:hAnsi="仿宋" w:cs="宋体"/>
                <w:kern w:val="0"/>
                <w:sz w:val="24"/>
              </w:rPr>
              <w:t>0</w:t>
            </w:r>
          </w:p>
        </w:tc>
        <w:tc>
          <w:tcPr>
            <w:tcW w:w="1701" w:type="dxa"/>
            <w:tcBorders>
              <w:top w:val="nil"/>
              <w:left w:val="nil"/>
              <w:bottom w:val="single" w:sz="4" w:space="0" w:color="auto"/>
              <w:right w:val="single" w:sz="4" w:space="0" w:color="auto"/>
            </w:tcBorders>
            <w:shd w:val="clear" w:color="auto" w:fill="auto"/>
            <w:noWrap/>
            <w:vAlign w:val="center"/>
          </w:tcPr>
          <w:p w14:paraId="0CF94813" w14:textId="77777777" w:rsidR="00C92E27" w:rsidRDefault="00C92E2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2</w:t>
            </w:r>
            <w:r>
              <w:rPr>
                <w:rFonts w:ascii="仿宋_GB2312" w:eastAsia="仿宋_GB2312" w:hAnsi="仿宋" w:cs="宋体"/>
                <w:kern w:val="0"/>
                <w:sz w:val="24"/>
              </w:rPr>
              <w:t>0</w:t>
            </w:r>
          </w:p>
        </w:tc>
        <w:tc>
          <w:tcPr>
            <w:tcW w:w="1560" w:type="dxa"/>
            <w:tcBorders>
              <w:top w:val="nil"/>
              <w:left w:val="nil"/>
              <w:bottom w:val="single" w:sz="4" w:space="0" w:color="auto"/>
              <w:right w:val="single" w:sz="4" w:space="0" w:color="auto"/>
            </w:tcBorders>
            <w:shd w:val="clear" w:color="auto" w:fill="auto"/>
            <w:noWrap/>
            <w:vAlign w:val="center"/>
          </w:tcPr>
          <w:p w14:paraId="524EB6C6" w14:textId="77777777" w:rsidR="00C92E27" w:rsidRDefault="00C92E2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3</w:t>
            </w:r>
            <w:r>
              <w:rPr>
                <w:rFonts w:ascii="仿宋_GB2312" w:eastAsia="仿宋_GB2312" w:hAnsi="仿宋" w:cs="宋体"/>
                <w:kern w:val="0"/>
                <w:sz w:val="24"/>
              </w:rPr>
              <w:t>0</w:t>
            </w:r>
          </w:p>
        </w:tc>
        <w:tc>
          <w:tcPr>
            <w:tcW w:w="1701" w:type="dxa"/>
            <w:tcBorders>
              <w:top w:val="single" w:sz="4" w:space="0" w:color="auto"/>
              <w:left w:val="nil"/>
              <w:bottom w:val="single" w:sz="4" w:space="0" w:color="auto"/>
              <w:right w:val="single" w:sz="4" w:space="0" w:color="auto"/>
            </w:tcBorders>
            <w:vAlign w:val="center"/>
          </w:tcPr>
          <w:p w14:paraId="30C6BAC6" w14:textId="77777777" w:rsidR="00C92E27" w:rsidRDefault="00C92E2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3</w:t>
            </w:r>
            <w:r>
              <w:rPr>
                <w:rFonts w:ascii="仿宋_GB2312" w:eastAsia="仿宋_GB2312" w:hAnsi="仿宋" w:cs="宋体"/>
                <w:kern w:val="0"/>
                <w:sz w:val="24"/>
              </w:rPr>
              <w:t>0</w:t>
            </w:r>
          </w:p>
        </w:tc>
        <w:tc>
          <w:tcPr>
            <w:tcW w:w="1042" w:type="dxa"/>
            <w:tcBorders>
              <w:top w:val="nil"/>
              <w:left w:val="single" w:sz="4" w:space="0" w:color="auto"/>
              <w:bottom w:val="single" w:sz="4" w:space="0" w:color="auto"/>
              <w:right w:val="single" w:sz="4" w:space="0" w:color="auto"/>
            </w:tcBorders>
            <w:shd w:val="clear" w:color="auto" w:fill="auto"/>
            <w:noWrap/>
            <w:vAlign w:val="center"/>
          </w:tcPr>
          <w:p w14:paraId="52F80689" w14:textId="77777777" w:rsidR="00C92E27" w:rsidRDefault="00C92E2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1</w:t>
            </w:r>
            <w:r>
              <w:rPr>
                <w:rFonts w:ascii="仿宋_GB2312" w:eastAsia="仿宋_GB2312" w:hAnsi="仿宋" w:cs="宋体"/>
                <w:kern w:val="0"/>
                <w:sz w:val="24"/>
              </w:rPr>
              <w:t>00</w:t>
            </w:r>
          </w:p>
        </w:tc>
      </w:tr>
      <w:tr w:rsidR="00C92E27" w14:paraId="2B2959B1" w14:textId="77777777">
        <w:trPr>
          <w:trHeight w:val="559"/>
          <w:tblHeader/>
          <w:jc w:val="center"/>
        </w:trPr>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5E384B3" w14:textId="77777777" w:rsidR="00C92E27" w:rsidRDefault="00C92E27" w:rsidP="00F54355">
            <w:pPr>
              <w:widowControl/>
              <w:spacing w:line="360" w:lineRule="auto"/>
              <w:jc w:val="center"/>
              <w:rPr>
                <w:rFonts w:ascii="仿宋_GB2312" w:eastAsia="仿宋_GB2312" w:hAnsi="黑体" w:cs="宋体"/>
                <w:b/>
                <w:kern w:val="0"/>
                <w:sz w:val="24"/>
              </w:rPr>
            </w:pPr>
            <w:r>
              <w:rPr>
                <w:rFonts w:ascii="仿宋_GB2312" w:eastAsia="仿宋_GB2312" w:hAnsi="黑体" w:cs="宋体" w:hint="eastAsia"/>
                <w:b/>
                <w:kern w:val="0"/>
                <w:sz w:val="24"/>
              </w:rPr>
              <w:t>得分</w:t>
            </w:r>
          </w:p>
        </w:tc>
        <w:tc>
          <w:tcPr>
            <w:tcW w:w="1569" w:type="dxa"/>
            <w:tcBorders>
              <w:top w:val="nil"/>
              <w:left w:val="nil"/>
              <w:bottom w:val="single" w:sz="4" w:space="0" w:color="auto"/>
              <w:right w:val="single" w:sz="4" w:space="0" w:color="auto"/>
            </w:tcBorders>
            <w:shd w:val="clear" w:color="auto" w:fill="auto"/>
            <w:noWrap/>
            <w:vAlign w:val="center"/>
          </w:tcPr>
          <w:p w14:paraId="24668BD0" w14:textId="6551555B" w:rsidR="00C92E27" w:rsidRDefault="004D4A4F"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16</w:t>
            </w:r>
            <w:r>
              <w:rPr>
                <w:rFonts w:ascii="仿宋_GB2312" w:eastAsia="仿宋_GB2312" w:hAnsi="仿宋" w:cs="宋体" w:hint="eastAsia"/>
                <w:kern w:val="0"/>
                <w:sz w:val="24"/>
              </w:rPr>
              <w:t>.</w:t>
            </w:r>
            <w:r>
              <w:rPr>
                <w:rFonts w:ascii="仿宋_GB2312" w:eastAsia="仿宋_GB2312" w:hAnsi="仿宋" w:cs="宋体"/>
                <w:kern w:val="0"/>
                <w:sz w:val="24"/>
              </w:rPr>
              <w:t>34</w:t>
            </w:r>
          </w:p>
        </w:tc>
        <w:tc>
          <w:tcPr>
            <w:tcW w:w="1701" w:type="dxa"/>
            <w:tcBorders>
              <w:top w:val="nil"/>
              <w:left w:val="nil"/>
              <w:bottom w:val="single" w:sz="4" w:space="0" w:color="auto"/>
              <w:right w:val="single" w:sz="4" w:space="0" w:color="auto"/>
            </w:tcBorders>
            <w:shd w:val="clear" w:color="auto" w:fill="auto"/>
            <w:noWrap/>
            <w:vAlign w:val="center"/>
          </w:tcPr>
          <w:p w14:paraId="0D0E7AAA" w14:textId="7832AEB8" w:rsidR="00C92E27" w:rsidRDefault="00A02D7A"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16</w:t>
            </w:r>
            <w:r>
              <w:rPr>
                <w:rFonts w:ascii="仿宋_GB2312" w:eastAsia="仿宋_GB2312" w:hAnsi="仿宋" w:cs="宋体" w:hint="eastAsia"/>
                <w:kern w:val="0"/>
                <w:sz w:val="24"/>
              </w:rPr>
              <w:t>.</w:t>
            </w:r>
            <w:r w:rsidR="00BD79D0">
              <w:rPr>
                <w:rFonts w:ascii="仿宋_GB2312" w:eastAsia="仿宋_GB2312" w:hAnsi="仿宋" w:cs="宋体"/>
                <w:kern w:val="0"/>
                <w:sz w:val="24"/>
              </w:rPr>
              <w:t>3</w:t>
            </w:r>
            <w:r>
              <w:rPr>
                <w:rFonts w:ascii="仿宋_GB2312" w:eastAsia="仿宋_GB2312" w:hAnsi="仿宋" w:cs="宋体"/>
                <w:kern w:val="0"/>
                <w:sz w:val="24"/>
              </w:rPr>
              <w:t>8</w:t>
            </w:r>
          </w:p>
        </w:tc>
        <w:tc>
          <w:tcPr>
            <w:tcW w:w="1560" w:type="dxa"/>
            <w:tcBorders>
              <w:top w:val="nil"/>
              <w:left w:val="nil"/>
              <w:bottom w:val="single" w:sz="4" w:space="0" w:color="auto"/>
              <w:right w:val="single" w:sz="4" w:space="0" w:color="auto"/>
            </w:tcBorders>
            <w:shd w:val="clear" w:color="auto" w:fill="auto"/>
            <w:noWrap/>
            <w:vAlign w:val="center"/>
          </w:tcPr>
          <w:p w14:paraId="7F8485E6" w14:textId="2B99BD68" w:rsidR="00C92E27" w:rsidRDefault="00662C5F"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27</w:t>
            </w:r>
            <w:r>
              <w:rPr>
                <w:rFonts w:ascii="仿宋_GB2312" w:eastAsia="仿宋_GB2312" w:hAnsi="仿宋" w:cs="宋体" w:hint="eastAsia"/>
                <w:kern w:val="0"/>
                <w:sz w:val="24"/>
              </w:rPr>
              <w:t>.</w:t>
            </w:r>
            <w:r>
              <w:rPr>
                <w:rFonts w:ascii="仿宋_GB2312" w:eastAsia="仿宋_GB2312" w:hAnsi="仿宋" w:cs="宋体"/>
                <w:kern w:val="0"/>
                <w:sz w:val="24"/>
              </w:rPr>
              <w:t>2</w:t>
            </w:r>
            <w:r w:rsidR="00A12FDA">
              <w:rPr>
                <w:rFonts w:ascii="仿宋_GB2312" w:eastAsia="仿宋_GB2312" w:hAnsi="仿宋" w:cs="宋体"/>
                <w:kern w:val="0"/>
                <w:sz w:val="24"/>
              </w:rPr>
              <w:t>2</w:t>
            </w:r>
          </w:p>
        </w:tc>
        <w:tc>
          <w:tcPr>
            <w:tcW w:w="1701" w:type="dxa"/>
            <w:tcBorders>
              <w:top w:val="single" w:sz="4" w:space="0" w:color="auto"/>
              <w:left w:val="nil"/>
              <w:bottom w:val="single" w:sz="4" w:space="0" w:color="auto"/>
              <w:right w:val="single" w:sz="4" w:space="0" w:color="auto"/>
            </w:tcBorders>
            <w:vAlign w:val="center"/>
          </w:tcPr>
          <w:p w14:paraId="1A11C6F6" w14:textId="0A9091AB" w:rsidR="00C92E27" w:rsidRDefault="00BB5616" w:rsidP="00F54355">
            <w:pPr>
              <w:widowControl/>
              <w:spacing w:line="360" w:lineRule="auto"/>
              <w:jc w:val="center"/>
              <w:rPr>
                <w:rFonts w:ascii="仿宋_GB2312" w:eastAsia="仿宋_GB2312" w:hAnsi="黑体" w:cs="宋体"/>
                <w:color w:val="000000"/>
                <w:kern w:val="0"/>
                <w:sz w:val="24"/>
              </w:rPr>
            </w:pPr>
            <w:r>
              <w:rPr>
                <w:rFonts w:ascii="仿宋_GB2312" w:eastAsia="仿宋_GB2312" w:hAnsi="黑体" w:cs="宋体"/>
                <w:color w:val="000000"/>
                <w:kern w:val="0"/>
                <w:sz w:val="24"/>
              </w:rPr>
              <w:t>25</w:t>
            </w:r>
            <w:r>
              <w:rPr>
                <w:rFonts w:ascii="仿宋_GB2312" w:eastAsia="仿宋_GB2312" w:hAnsi="黑体" w:cs="宋体" w:hint="eastAsia"/>
                <w:color w:val="000000"/>
                <w:kern w:val="0"/>
                <w:sz w:val="24"/>
              </w:rPr>
              <w:t>.</w:t>
            </w:r>
            <w:r>
              <w:rPr>
                <w:rFonts w:ascii="仿宋_GB2312" w:eastAsia="仿宋_GB2312" w:hAnsi="黑体" w:cs="宋体"/>
                <w:color w:val="000000"/>
                <w:kern w:val="0"/>
                <w:sz w:val="24"/>
              </w:rPr>
              <w:t>90</w:t>
            </w:r>
          </w:p>
        </w:tc>
        <w:tc>
          <w:tcPr>
            <w:tcW w:w="1042" w:type="dxa"/>
            <w:tcBorders>
              <w:top w:val="nil"/>
              <w:left w:val="single" w:sz="4" w:space="0" w:color="auto"/>
              <w:bottom w:val="single" w:sz="4" w:space="0" w:color="auto"/>
              <w:right w:val="single" w:sz="4" w:space="0" w:color="auto"/>
            </w:tcBorders>
            <w:shd w:val="clear" w:color="auto" w:fill="auto"/>
            <w:noWrap/>
            <w:vAlign w:val="center"/>
          </w:tcPr>
          <w:p w14:paraId="370A8F54" w14:textId="370AE585" w:rsidR="00C92E27" w:rsidRDefault="00BB5616"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fldChar w:fldCharType="begin"/>
            </w:r>
            <w:r>
              <w:rPr>
                <w:rFonts w:ascii="仿宋_GB2312" w:eastAsia="仿宋_GB2312" w:hAnsi="仿宋" w:cs="宋体"/>
                <w:kern w:val="0"/>
                <w:sz w:val="24"/>
              </w:rPr>
              <w:instrText xml:space="preserve"> =SUM(left) </w:instrText>
            </w:r>
            <w:r>
              <w:rPr>
                <w:rFonts w:ascii="仿宋_GB2312" w:eastAsia="仿宋_GB2312" w:hAnsi="仿宋" w:cs="宋体"/>
                <w:kern w:val="0"/>
                <w:sz w:val="24"/>
              </w:rPr>
              <w:fldChar w:fldCharType="separate"/>
            </w:r>
            <w:r>
              <w:rPr>
                <w:rFonts w:ascii="仿宋_GB2312" w:eastAsia="仿宋_GB2312" w:hAnsi="仿宋" w:cs="宋体"/>
                <w:noProof/>
                <w:kern w:val="0"/>
                <w:sz w:val="24"/>
              </w:rPr>
              <w:t>85.84</w:t>
            </w:r>
            <w:r>
              <w:rPr>
                <w:rFonts w:ascii="仿宋_GB2312" w:eastAsia="仿宋_GB2312" w:hAnsi="仿宋" w:cs="宋体"/>
                <w:kern w:val="0"/>
                <w:sz w:val="24"/>
              </w:rPr>
              <w:fldChar w:fldCharType="end"/>
            </w:r>
          </w:p>
        </w:tc>
      </w:tr>
      <w:tr w:rsidR="00C92E27" w14:paraId="1B0ABE17" w14:textId="77777777">
        <w:trPr>
          <w:trHeight w:val="559"/>
          <w:jc w:val="center"/>
        </w:trPr>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C629C69" w14:textId="77777777" w:rsidR="00C92E27" w:rsidRDefault="00C92E27" w:rsidP="00F54355">
            <w:pPr>
              <w:widowControl/>
              <w:spacing w:line="360" w:lineRule="auto"/>
              <w:jc w:val="center"/>
              <w:rPr>
                <w:rFonts w:ascii="仿宋_GB2312" w:eastAsia="仿宋_GB2312" w:hAnsi="黑体" w:cs="宋体"/>
                <w:b/>
                <w:kern w:val="0"/>
                <w:sz w:val="24"/>
              </w:rPr>
            </w:pPr>
            <w:r>
              <w:rPr>
                <w:rFonts w:ascii="仿宋_GB2312" w:eastAsia="仿宋_GB2312" w:hAnsi="黑体" w:cs="宋体" w:hint="eastAsia"/>
                <w:b/>
                <w:kern w:val="0"/>
                <w:sz w:val="24"/>
              </w:rPr>
              <w:t>得分率</w:t>
            </w:r>
          </w:p>
        </w:tc>
        <w:tc>
          <w:tcPr>
            <w:tcW w:w="1569" w:type="dxa"/>
            <w:tcBorders>
              <w:top w:val="nil"/>
              <w:left w:val="nil"/>
              <w:bottom w:val="single" w:sz="4" w:space="0" w:color="auto"/>
              <w:right w:val="single" w:sz="4" w:space="0" w:color="auto"/>
            </w:tcBorders>
            <w:shd w:val="clear" w:color="auto" w:fill="auto"/>
            <w:noWrap/>
            <w:vAlign w:val="center"/>
          </w:tcPr>
          <w:p w14:paraId="1E17626E" w14:textId="7A0C9571" w:rsidR="00C92E27" w:rsidRDefault="004D4A4F"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81</w:t>
            </w:r>
            <w:r>
              <w:rPr>
                <w:rFonts w:ascii="仿宋_GB2312" w:eastAsia="仿宋_GB2312" w:hAnsi="仿宋" w:cs="宋体" w:hint="eastAsia"/>
                <w:kern w:val="0"/>
                <w:sz w:val="24"/>
              </w:rPr>
              <w:t>.</w:t>
            </w:r>
            <w:r>
              <w:rPr>
                <w:rFonts w:ascii="仿宋_GB2312" w:eastAsia="仿宋_GB2312" w:hAnsi="仿宋" w:cs="宋体"/>
                <w:kern w:val="0"/>
                <w:sz w:val="24"/>
              </w:rPr>
              <w:t>70</w:t>
            </w:r>
            <w:r w:rsidR="00FE4C61">
              <w:rPr>
                <w:rFonts w:ascii="仿宋_GB2312" w:eastAsia="仿宋_GB2312" w:hAnsi="仿宋" w:cs="宋体" w:hint="eastAsia"/>
                <w:kern w:val="0"/>
                <w:sz w:val="24"/>
              </w:rPr>
              <w:t>%</w:t>
            </w:r>
          </w:p>
        </w:tc>
        <w:tc>
          <w:tcPr>
            <w:tcW w:w="1701" w:type="dxa"/>
            <w:tcBorders>
              <w:top w:val="nil"/>
              <w:left w:val="nil"/>
              <w:bottom w:val="single" w:sz="4" w:space="0" w:color="auto"/>
              <w:right w:val="single" w:sz="4" w:space="0" w:color="auto"/>
            </w:tcBorders>
            <w:shd w:val="clear" w:color="auto" w:fill="auto"/>
            <w:noWrap/>
            <w:vAlign w:val="center"/>
          </w:tcPr>
          <w:p w14:paraId="0227DA3A" w14:textId="71466A8A" w:rsidR="00C92E27" w:rsidRDefault="00370D63"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8</w:t>
            </w:r>
            <w:r w:rsidR="00BD79D0">
              <w:rPr>
                <w:rFonts w:ascii="仿宋_GB2312" w:eastAsia="仿宋_GB2312" w:hAnsi="仿宋" w:cs="宋体"/>
                <w:kern w:val="0"/>
                <w:sz w:val="24"/>
              </w:rPr>
              <w:t>1</w:t>
            </w:r>
            <w:r w:rsidR="00A02D7A">
              <w:rPr>
                <w:rFonts w:ascii="仿宋_GB2312" w:eastAsia="仿宋_GB2312" w:hAnsi="仿宋" w:cs="宋体" w:hint="eastAsia"/>
                <w:kern w:val="0"/>
                <w:sz w:val="24"/>
              </w:rPr>
              <w:t>.</w:t>
            </w:r>
            <w:r w:rsidR="00BD79D0">
              <w:rPr>
                <w:rFonts w:ascii="仿宋_GB2312" w:eastAsia="仿宋_GB2312" w:hAnsi="仿宋" w:cs="宋体"/>
                <w:kern w:val="0"/>
                <w:sz w:val="24"/>
              </w:rPr>
              <w:t>9</w:t>
            </w:r>
            <w:r w:rsidR="00A02D7A">
              <w:rPr>
                <w:rFonts w:ascii="仿宋_GB2312" w:eastAsia="仿宋_GB2312" w:hAnsi="仿宋" w:cs="宋体"/>
                <w:kern w:val="0"/>
                <w:sz w:val="24"/>
              </w:rPr>
              <w:t>0</w:t>
            </w:r>
            <w:r w:rsidR="00C4742C">
              <w:rPr>
                <w:rFonts w:ascii="仿宋_GB2312" w:eastAsia="仿宋_GB2312" w:hAnsi="仿宋" w:cs="宋体" w:hint="eastAsia"/>
                <w:kern w:val="0"/>
                <w:sz w:val="24"/>
              </w:rPr>
              <w:t>%</w:t>
            </w:r>
          </w:p>
        </w:tc>
        <w:tc>
          <w:tcPr>
            <w:tcW w:w="1560" w:type="dxa"/>
            <w:tcBorders>
              <w:top w:val="nil"/>
              <w:left w:val="nil"/>
              <w:bottom w:val="single" w:sz="4" w:space="0" w:color="auto"/>
              <w:right w:val="single" w:sz="4" w:space="0" w:color="auto"/>
            </w:tcBorders>
            <w:shd w:val="clear" w:color="auto" w:fill="auto"/>
            <w:noWrap/>
            <w:vAlign w:val="center"/>
          </w:tcPr>
          <w:p w14:paraId="4DEB8264" w14:textId="67185825" w:rsidR="00C92E27" w:rsidRDefault="00A02D7A"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9</w:t>
            </w:r>
            <w:r w:rsidR="00662C5F">
              <w:rPr>
                <w:rFonts w:ascii="仿宋_GB2312" w:eastAsia="仿宋_GB2312" w:hAnsi="仿宋" w:cs="宋体"/>
                <w:kern w:val="0"/>
                <w:sz w:val="24"/>
              </w:rPr>
              <w:t>0</w:t>
            </w:r>
            <w:r>
              <w:rPr>
                <w:rFonts w:ascii="仿宋_GB2312" w:eastAsia="仿宋_GB2312" w:hAnsi="仿宋" w:cs="宋体" w:hint="eastAsia"/>
                <w:kern w:val="0"/>
                <w:sz w:val="24"/>
              </w:rPr>
              <w:t>.</w:t>
            </w:r>
            <w:r>
              <w:rPr>
                <w:rFonts w:ascii="仿宋_GB2312" w:eastAsia="仿宋_GB2312" w:hAnsi="仿宋" w:cs="宋体"/>
                <w:kern w:val="0"/>
                <w:sz w:val="24"/>
              </w:rPr>
              <w:t>7</w:t>
            </w:r>
            <w:r w:rsidR="00A12FDA">
              <w:rPr>
                <w:rFonts w:ascii="仿宋_GB2312" w:eastAsia="仿宋_GB2312" w:hAnsi="仿宋" w:cs="宋体"/>
                <w:kern w:val="0"/>
                <w:sz w:val="24"/>
              </w:rPr>
              <w:t>3</w:t>
            </w:r>
            <w:r w:rsidR="004E3E9D">
              <w:rPr>
                <w:rFonts w:ascii="仿宋_GB2312" w:eastAsia="仿宋_GB2312" w:hAnsi="仿宋" w:cs="宋体" w:hint="eastAsia"/>
                <w:kern w:val="0"/>
                <w:sz w:val="24"/>
              </w:rPr>
              <w:t>%</w:t>
            </w:r>
          </w:p>
        </w:tc>
        <w:tc>
          <w:tcPr>
            <w:tcW w:w="1701" w:type="dxa"/>
            <w:tcBorders>
              <w:top w:val="single" w:sz="4" w:space="0" w:color="auto"/>
              <w:left w:val="nil"/>
              <w:bottom w:val="single" w:sz="4" w:space="0" w:color="auto"/>
              <w:right w:val="single" w:sz="4" w:space="0" w:color="auto"/>
            </w:tcBorders>
            <w:vAlign w:val="center"/>
          </w:tcPr>
          <w:p w14:paraId="5EF60D52" w14:textId="63A69220" w:rsidR="00C92E27" w:rsidRDefault="00A02D7A" w:rsidP="00F54355">
            <w:pPr>
              <w:widowControl/>
              <w:spacing w:line="360" w:lineRule="auto"/>
              <w:jc w:val="center"/>
              <w:rPr>
                <w:rFonts w:ascii="仿宋_GB2312" w:eastAsia="仿宋_GB2312" w:hAnsi="黑体" w:cs="宋体"/>
                <w:color w:val="000000"/>
                <w:kern w:val="0"/>
                <w:sz w:val="24"/>
              </w:rPr>
            </w:pPr>
            <w:r>
              <w:rPr>
                <w:rFonts w:ascii="仿宋_GB2312" w:eastAsia="仿宋_GB2312" w:hAnsi="黑体" w:cs="宋体"/>
                <w:color w:val="000000"/>
                <w:kern w:val="0"/>
                <w:sz w:val="24"/>
              </w:rPr>
              <w:t>8</w:t>
            </w:r>
            <w:r w:rsidR="00BB5616">
              <w:rPr>
                <w:rFonts w:ascii="仿宋_GB2312" w:eastAsia="仿宋_GB2312" w:hAnsi="黑体" w:cs="宋体"/>
                <w:color w:val="000000"/>
                <w:kern w:val="0"/>
                <w:sz w:val="24"/>
              </w:rPr>
              <w:t>6</w:t>
            </w:r>
            <w:r w:rsidR="00BB5616">
              <w:rPr>
                <w:rFonts w:ascii="仿宋_GB2312" w:eastAsia="仿宋_GB2312" w:hAnsi="黑体" w:cs="宋体" w:hint="eastAsia"/>
                <w:color w:val="000000"/>
                <w:kern w:val="0"/>
                <w:sz w:val="24"/>
              </w:rPr>
              <w:t>.</w:t>
            </w:r>
            <w:r w:rsidR="00BB5616">
              <w:rPr>
                <w:rFonts w:ascii="仿宋_GB2312" w:eastAsia="仿宋_GB2312" w:hAnsi="黑体" w:cs="宋体"/>
                <w:color w:val="000000"/>
                <w:kern w:val="0"/>
                <w:sz w:val="24"/>
              </w:rPr>
              <w:t>33</w:t>
            </w:r>
            <w:r w:rsidR="009B1D6C">
              <w:rPr>
                <w:rFonts w:ascii="仿宋_GB2312" w:eastAsia="仿宋_GB2312" w:hAnsi="黑体" w:cs="宋体" w:hint="eastAsia"/>
                <w:color w:val="000000"/>
                <w:kern w:val="0"/>
                <w:sz w:val="24"/>
              </w:rPr>
              <w:t>%</w:t>
            </w:r>
          </w:p>
        </w:tc>
        <w:tc>
          <w:tcPr>
            <w:tcW w:w="1042" w:type="dxa"/>
            <w:tcBorders>
              <w:top w:val="nil"/>
              <w:left w:val="single" w:sz="4" w:space="0" w:color="auto"/>
              <w:bottom w:val="single" w:sz="4" w:space="0" w:color="auto"/>
              <w:right w:val="single" w:sz="4" w:space="0" w:color="auto"/>
            </w:tcBorders>
            <w:shd w:val="clear" w:color="auto" w:fill="auto"/>
            <w:noWrap/>
            <w:vAlign w:val="center"/>
          </w:tcPr>
          <w:p w14:paraId="2069EF36" w14:textId="1947B3F1" w:rsidR="00C92E27" w:rsidRDefault="00662C5F"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8</w:t>
            </w:r>
            <w:r w:rsidR="00BB5616">
              <w:rPr>
                <w:rFonts w:ascii="仿宋_GB2312" w:eastAsia="仿宋_GB2312" w:hAnsi="仿宋" w:cs="宋体"/>
                <w:kern w:val="0"/>
                <w:sz w:val="24"/>
              </w:rPr>
              <w:t>5</w:t>
            </w:r>
            <w:r w:rsidR="00BB5616">
              <w:rPr>
                <w:rFonts w:ascii="仿宋_GB2312" w:eastAsia="仿宋_GB2312" w:hAnsi="仿宋" w:cs="宋体" w:hint="eastAsia"/>
                <w:kern w:val="0"/>
                <w:sz w:val="24"/>
              </w:rPr>
              <w:t>.</w:t>
            </w:r>
            <w:r w:rsidR="00BB5616">
              <w:rPr>
                <w:rFonts w:ascii="仿宋_GB2312" w:eastAsia="仿宋_GB2312" w:hAnsi="仿宋" w:cs="宋体"/>
                <w:kern w:val="0"/>
                <w:sz w:val="24"/>
              </w:rPr>
              <w:t>84</w:t>
            </w:r>
            <w:r w:rsidR="00E41F5D">
              <w:rPr>
                <w:rFonts w:ascii="仿宋_GB2312" w:eastAsia="仿宋_GB2312" w:hAnsi="仿宋" w:cs="宋体" w:hint="eastAsia"/>
                <w:kern w:val="0"/>
                <w:sz w:val="24"/>
              </w:rPr>
              <w:t>%</w:t>
            </w:r>
          </w:p>
        </w:tc>
      </w:tr>
    </w:tbl>
    <w:p w14:paraId="062B392C" w14:textId="26FA8CC9" w:rsidR="002D5D90" w:rsidRPr="00D52912" w:rsidRDefault="007B7693" w:rsidP="00F54355">
      <w:pPr>
        <w:spacing w:line="600" w:lineRule="exact"/>
        <w:ind w:firstLineChars="200" w:firstLine="560"/>
        <w:rPr>
          <w:rFonts w:ascii="仿宋_GB2312" w:eastAsia="仿宋_GB2312"/>
          <w:sz w:val="28"/>
          <w:szCs w:val="28"/>
          <w:lang w:bidi="en-US"/>
        </w:rPr>
      </w:pPr>
      <w:r w:rsidRPr="00D52912">
        <w:rPr>
          <w:rFonts w:ascii="仿宋_GB2312" w:eastAsia="仿宋_GB2312" w:hAnsi="仿宋" w:hint="eastAsia"/>
          <w:sz w:val="28"/>
          <w:szCs w:val="28"/>
          <w:lang w:bidi="en-US"/>
        </w:rPr>
        <w:t>项目决策绩效情况：</w:t>
      </w:r>
      <w:r w:rsidR="002D5D90" w:rsidRPr="00D52912">
        <w:rPr>
          <w:rFonts w:ascii="仿宋_GB2312" w:eastAsia="仿宋_GB2312" w:hint="eastAsia"/>
          <w:sz w:val="28"/>
          <w:szCs w:val="28"/>
          <w:lang w:bidi="en-US"/>
        </w:rPr>
        <w:t>本项目立项依据充分、项目立项规范、绩效目标合理。但绩效指标是按五个污水厂统筹设置的，未根据不同污水厂的基本情况分别进行设置，无法体现不同污水厂运营情况的个性化差异；预算编制方面，由于成本监审结果出具较晚，区水务局预算编制仍采用2</w:t>
      </w:r>
      <w:r w:rsidR="002D5D90" w:rsidRPr="00D52912">
        <w:rPr>
          <w:rFonts w:ascii="仿宋_GB2312" w:eastAsia="仿宋_GB2312"/>
          <w:sz w:val="28"/>
          <w:szCs w:val="28"/>
          <w:lang w:bidi="en-US"/>
        </w:rPr>
        <w:t>017</w:t>
      </w:r>
      <w:r w:rsidR="002D5D90" w:rsidRPr="00D52912">
        <w:rPr>
          <w:rFonts w:ascii="仿宋_GB2312" w:eastAsia="仿宋_GB2312" w:hint="eastAsia"/>
          <w:sz w:val="28"/>
          <w:szCs w:val="28"/>
          <w:lang w:bidi="en-US"/>
        </w:rPr>
        <w:t>年底成本测算的预估结果，与实际成本情况具有较大的差异，单价的合理性不足，与目前长兴污水厂运营工作量的匹配程度也会受到影响。</w:t>
      </w:r>
    </w:p>
    <w:p w14:paraId="433D0508" w14:textId="452DDD1E" w:rsidR="002D5D90" w:rsidRPr="00D52912" w:rsidRDefault="007B7693"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项目过程绩效情况：</w:t>
      </w:r>
      <w:r w:rsidR="002D5D90" w:rsidRPr="00D52912">
        <w:rPr>
          <w:rFonts w:ascii="仿宋_GB2312" w:eastAsia="仿宋_GB2312" w:hAnsi="仿宋" w:hint="eastAsia"/>
          <w:sz w:val="28"/>
          <w:szCs w:val="28"/>
          <w:lang w:bidi="en-US"/>
        </w:rPr>
        <w:t>本项目预算执行率等资金使用方面达标，监管</w:t>
      </w:r>
      <w:proofErr w:type="gramStart"/>
      <w:r w:rsidR="002D5D90" w:rsidRPr="00D52912">
        <w:rPr>
          <w:rFonts w:ascii="仿宋_GB2312" w:eastAsia="仿宋_GB2312" w:hAnsi="仿宋" w:hint="eastAsia"/>
          <w:sz w:val="28"/>
          <w:szCs w:val="28"/>
          <w:lang w:bidi="en-US"/>
        </w:rPr>
        <w:t>方制定</w:t>
      </w:r>
      <w:proofErr w:type="gramEnd"/>
      <w:r w:rsidR="002D5D90" w:rsidRPr="00D52912">
        <w:rPr>
          <w:rFonts w:ascii="仿宋_GB2312" w:eastAsia="仿宋_GB2312" w:hAnsi="仿宋" w:hint="eastAsia"/>
          <w:sz w:val="28"/>
          <w:szCs w:val="28"/>
          <w:lang w:bidi="en-US"/>
        </w:rPr>
        <w:t>了完善的项目管理制度，委托运营流程规范，运营</w:t>
      </w:r>
      <w:proofErr w:type="gramStart"/>
      <w:r w:rsidR="002D5D90" w:rsidRPr="00D52912">
        <w:rPr>
          <w:rFonts w:ascii="仿宋_GB2312" w:eastAsia="仿宋_GB2312" w:hAnsi="仿宋" w:hint="eastAsia"/>
          <w:sz w:val="28"/>
          <w:szCs w:val="28"/>
          <w:lang w:bidi="en-US"/>
        </w:rPr>
        <w:t>方制定</w:t>
      </w:r>
      <w:proofErr w:type="gramEnd"/>
      <w:r w:rsidR="002D5D90" w:rsidRPr="00D52912">
        <w:rPr>
          <w:rFonts w:ascii="仿宋_GB2312" w:eastAsia="仿宋_GB2312" w:hAnsi="仿宋" w:hint="eastAsia"/>
          <w:sz w:val="28"/>
          <w:szCs w:val="28"/>
          <w:lang w:bidi="en-US"/>
        </w:rPr>
        <w:t>了完善的财务和项目管理制度，档案管理规范。但区水务局暂未参考上海市成本规制办法要求，联合区财政、区发改委和区生态环境局等部门结合</w:t>
      </w:r>
      <w:proofErr w:type="gramStart"/>
      <w:r w:rsidR="002D5D90" w:rsidRPr="00D52912">
        <w:rPr>
          <w:rFonts w:ascii="仿宋_GB2312" w:eastAsia="仿宋_GB2312" w:hAnsi="仿宋" w:hint="eastAsia"/>
          <w:sz w:val="28"/>
          <w:szCs w:val="28"/>
          <w:lang w:bidi="en-US"/>
        </w:rPr>
        <w:t>崇明区</w:t>
      </w:r>
      <w:proofErr w:type="gramEnd"/>
      <w:r w:rsidR="002D5D90" w:rsidRPr="00D52912">
        <w:rPr>
          <w:rFonts w:ascii="仿宋_GB2312" w:eastAsia="仿宋_GB2312" w:hAnsi="仿宋" w:hint="eastAsia"/>
          <w:sz w:val="28"/>
          <w:szCs w:val="28"/>
          <w:lang w:bidi="en-US"/>
        </w:rPr>
        <w:t>实际情况出台成本规制或成本监审办法，对区域内污水厂运营成本控制做出明确的要求；在项目实际开展过程中，由于成本监审结果出具较晚，目前区水务局未根据协议约定按成本监审的控制价进行清算，仍按暂定价支付；针对设备维护等运营情况的考核频次不足，未严格与资金支付频次挂钩；在委托协议执行和运营方项目管理方面，运营方未严格按委托协议要求制定完善的工作计划和运营，例如设备维护计划不完善，经考核，在设备维护、安全管理和厂容厂貌管理方面存在改进的空间，因此委托协议中运营计划的制定与完成条款未严格执行。</w:t>
      </w:r>
    </w:p>
    <w:p w14:paraId="16F6D8A7" w14:textId="1E5B7331" w:rsidR="002D5D90" w:rsidRPr="00D52912" w:rsidRDefault="007B7693"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lastRenderedPageBreak/>
        <w:t>项目产出绩效情况：</w:t>
      </w:r>
      <w:r w:rsidR="002D5D90" w:rsidRPr="00D52912">
        <w:rPr>
          <w:rFonts w:ascii="仿宋_GB2312" w:eastAsia="仿宋_GB2312" w:hAnsi="仿宋" w:hint="eastAsia"/>
          <w:sz w:val="28"/>
          <w:szCs w:val="28"/>
          <w:lang w:bidi="en-US"/>
        </w:rPr>
        <w:t>本项目及时完成了污水、污泥处理和厂容厂貌管理等工作。但设备维护计划不完善，无法验证设备维护工作是否全部完成，大修和检修记录不完善；经市区两级考核和</w:t>
      </w:r>
      <w:proofErr w:type="gramStart"/>
      <w:r w:rsidR="002D5D90" w:rsidRPr="00D52912">
        <w:rPr>
          <w:rFonts w:ascii="仿宋_GB2312" w:eastAsia="仿宋_GB2312" w:hAnsi="仿宋" w:hint="eastAsia"/>
          <w:sz w:val="28"/>
          <w:szCs w:val="28"/>
          <w:lang w:bidi="en-US"/>
        </w:rPr>
        <w:t>评价组</w:t>
      </w:r>
      <w:proofErr w:type="gramEnd"/>
      <w:r w:rsidR="002D5D90" w:rsidRPr="00D52912">
        <w:rPr>
          <w:rFonts w:ascii="仿宋_GB2312" w:eastAsia="仿宋_GB2312" w:hAnsi="仿宋" w:hint="eastAsia"/>
          <w:sz w:val="28"/>
          <w:szCs w:val="28"/>
          <w:lang w:bidi="en-US"/>
        </w:rPr>
        <w:t>现场抽查，在设备维护、安全管理和厂容厂貌管理方面存在改进的空间；产出成本方面，目前采用暂定价作为结算依据的合理性不足。</w:t>
      </w:r>
    </w:p>
    <w:p w14:paraId="16E242DB" w14:textId="57C8BB37" w:rsidR="002D5D90" w:rsidRPr="00D52912" w:rsidRDefault="007B7693"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项目效果绩效情况：</w:t>
      </w:r>
      <w:r w:rsidR="002D5D90" w:rsidRPr="00D52912">
        <w:rPr>
          <w:rFonts w:ascii="仿宋_GB2312" w:eastAsia="仿宋_GB2312" w:hAnsi="仿宋" w:hint="eastAsia"/>
          <w:sz w:val="28"/>
          <w:szCs w:val="28"/>
          <w:lang w:bidi="en-US"/>
        </w:rPr>
        <w:t>沟通机制不足影响了本项目结算；实施效果方面，针对污水处理，行业有明确的大气污染和噪音等次生污染控制、出水水质要求等标准，若未达标将处以罚款乃至停业、关闭。因此从实际运营情况和行业标准来看，通过本项目的开展是达到了次数污染控制等行业标准所要求的效果的。</w:t>
      </w:r>
    </w:p>
    <w:p w14:paraId="7E647A8A" w14:textId="4AC317E7" w:rsidR="00C92E27" w:rsidRPr="00D52912" w:rsidRDefault="00444FE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具体</w:t>
      </w:r>
      <w:r w:rsidR="00C92E27" w:rsidRPr="00D52912">
        <w:rPr>
          <w:rFonts w:ascii="仿宋_GB2312" w:eastAsia="仿宋_GB2312" w:hAnsi="仿宋" w:hint="eastAsia"/>
          <w:sz w:val="28"/>
          <w:szCs w:val="28"/>
          <w:lang w:bidi="en-US"/>
        </w:rPr>
        <w:t>详见</w:t>
      </w:r>
      <w:r w:rsidR="002D5D90" w:rsidRPr="00D52912">
        <w:rPr>
          <w:rFonts w:ascii="仿宋_GB2312" w:eastAsia="仿宋_GB2312" w:hAnsi="仿宋" w:hint="eastAsia"/>
          <w:sz w:val="28"/>
          <w:szCs w:val="28"/>
          <w:lang w:bidi="en-US"/>
        </w:rPr>
        <w:t>表3-</w:t>
      </w:r>
      <w:r w:rsidR="002D5D90" w:rsidRPr="00D52912">
        <w:rPr>
          <w:rFonts w:ascii="仿宋_GB2312" w:eastAsia="仿宋_GB2312" w:hAnsi="仿宋"/>
          <w:sz w:val="28"/>
          <w:szCs w:val="28"/>
          <w:lang w:bidi="en-US"/>
        </w:rPr>
        <w:t>2</w:t>
      </w:r>
      <w:r w:rsidR="00C92E27" w:rsidRPr="00D52912">
        <w:rPr>
          <w:rFonts w:ascii="仿宋_GB2312" w:eastAsia="仿宋_GB2312" w:hAnsi="仿宋" w:hint="eastAsia"/>
          <w:sz w:val="28"/>
          <w:szCs w:val="28"/>
          <w:lang w:bidi="en-US"/>
        </w:rPr>
        <w:t>：</w:t>
      </w:r>
    </w:p>
    <w:p w14:paraId="6FBDFB8A" w14:textId="77777777" w:rsidR="00C92E27" w:rsidRDefault="00C92E27" w:rsidP="00F54355">
      <w:pPr>
        <w:spacing w:line="360" w:lineRule="auto"/>
        <w:jc w:val="center"/>
        <w:rPr>
          <w:rFonts w:ascii="仿宋_GB2312" w:eastAsia="仿宋_GB2312" w:hAnsi="黑体"/>
          <w:b/>
          <w:sz w:val="24"/>
        </w:rPr>
      </w:pPr>
      <w:r>
        <w:rPr>
          <w:rFonts w:ascii="仿宋_GB2312" w:eastAsia="仿宋_GB2312" w:hAnsi="黑体" w:hint="eastAsia"/>
          <w:b/>
          <w:sz w:val="24"/>
        </w:rPr>
        <w:t>表</w:t>
      </w:r>
      <w:r>
        <w:rPr>
          <w:rFonts w:ascii="仿宋_GB2312" w:eastAsia="仿宋_GB2312" w:hAnsi="黑体"/>
          <w:b/>
          <w:sz w:val="24"/>
        </w:rPr>
        <w:t>3</w:t>
      </w:r>
      <w:r>
        <w:rPr>
          <w:rFonts w:ascii="仿宋_GB2312" w:eastAsia="仿宋_GB2312" w:hAnsi="黑体" w:hint="eastAsia"/>
          <w:b/>
          <w:sz w:val="24"/>
        </w:rPr>
        <w:t>-</w:t>
      </w:r>
      <w:r>
        <w:rPr>
          <w:rFonts w:ascii="仿宋_GB2312" w:eastAsia="仿宋_GB2312" w:hAnsi="黑体"/>
          <w:b/>
          <w:sz w:val="24"/>
        </w:rPr>
        <w:t>2</w:t>
      </w:r>
      <w:r>
        <w:rPr>
          <w:rFonts w:ascii="仿宋_GB2312" w:eastAsia="仿宋_GB2312" w:hAnsi="黑体" w:hint="eastAsia"/>
          <w:b/>
          <w:sz w:val="24"/>
        </w:rPr>
        <w:t>项目绩效得分情况表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2481"/>
        <w:gridCol w:w="1415"/>
        <w:gridCol w:w="1403"/>
        <w:gridCol w:w="1767"/>
      </w:tblGrid>
      <w:tr w:rsidR="00C92E27" w14:paraId="41B040A0" w14:textId="77777777">
        <w:trPr>
          <w:trHeight w:val="392"/>
          <w:tblHeader/>
        </w:trPr>
        <w:tc>
          <w:tcPr>
            <w:tcW w:w="1001" w:type="pct"/>
            <w:shd w:val="clear" w:color="000000" w:fill="FFFFFF"/>
            <w:vAlign w:val="center"/>
          </w:tcPr>
          <w:p w14:paraId="6667C8CE" w14:textId="77777777" w:rsidR="00C92E27" w:rsidRDefault="00C92E27" w:rsidP="00F54355">
            <w:pPr>
              <w:jc w:val="center"/>
              <w:rPr>
                <w:rFonts w:ascii="仿宋_GB2312" w:eastAsia="仿宋_GB2312" w:hAnsi="仿宋_GB2312"/>
                <w:b/>
                <w:bCs/>
                <w:color w:val="000000"/>
                <w:sz w:val="24"/>
              </w:rPr>
            </w:pPr>
            <w:r>
              <w:rPr>
                <w:rFonts w:ascii="仿宋_GB2312" w:eastAsia="仿宋_GB2312" w:hAnsi="仿宋_GB2312" w:hint="eastAsia"/>
                <w:b/>
                <w:bCs/>
                <w:color w:val="000000"/>
                <w:sz w:val="24"/>
              </w:rPr>
              <w:t>一级指标</w:t>
            </w:r>
          </w:p>
        </w:tc>
        <w:tc>
          <w:tcPr>
            <w:tcW w:w="1404" w:type="pct"/>
            <w:shd w:val="clear" w:color="000000" w:fill="FFFFFF"/>
            <w:vAlign w:val="center"/>
          </w:tcPr>
          <w:p w14:paraId="368F616D" w14:textId="77777777" w:rsidR="00C92E27" w:rsidRDefault="00C92E27" w:rsidP="00F54355">
            <w:pPr>
              <w:jc w:val="center"/>
              <w:rPr>
                <w:rFonts w:ascii="仿宋_GB2312" w:eastAsia="仿宋_GB2312" w:hAnsi="仿宋_GB2312"/>
                <w:b/>
                <w:bCs/>
                <w:color w:val="000000"/>
                <w:sz w:val="24"/>
              </w:rPr>
            </w:pPr>
            <w:r>
              <w:rPr>
                <w:rFonts w:ascii="仿宋_GB2312" w:eastAsia="仿宋_GB2312" w:hAnsi="仿宋_GB2312" w:hint="eastAsia"/>
                <w:b/>
                <w:bCs/>
                <w:color w:val="000000"/>
                <w:sz w:val="24"/>
              </w:rPr>
              <w:t>二级指标</w:t>
            </w:r>
          </w:p>
        </w:tc>
        <w:tc>
          <w:tcPr>
            <w:tcW w:w="801" w:type="pct"/>
            <w:shd w:val="clear" w:color="000000" w:fill="FFFFFF"/>
            <w:vAlign w:val="center"/>
          </w:tcPr>
          <w:p w14:paraId="35995D3A" w14:textId="77777777" w:rsidR="00C92E27" w:rsidRDefault="00C92E27" w:rsidP="00F54355">
            <w:pPr>
              <w:jc w:val="center"/>
              <w:rPr>
                <w:rFonts w:ascii="仿宋_GB2312" w:eastAsia="仿宋_GB2312" w:hAnsi="仿宋_GB2312"/>
                <w:b/>
                <w:bCs/>
                <w:color w:val="000000"/>
                <w:sz w:val="24"/>
              </w:rPr>
            </w:pPr>
            <w:r>
              <w:rPr>
                <w:rFonts w:ascii="仿宋_GB2312" w:eastAsia="仿宋_GB2312" w:hAnsi="仿宋_GB2312" w:hint="eastAsia"/>
                <w:b/>
                <w:bCs/>
                <w:color w:val="000000"/>
                <w:sz w:val="24"/>
              </w:rPr>
              <w:t>权重分值</w:t>
            </w:r>
          </w:p>
        </w:tc>
        <w:tc>
          <w:tcPr>
            <w:tcW w:w="794" w:type="pct"/>
            <w:shd w:val="clear" w:color="000000" w:fill="FFFFFF"/>
            <w:vAlign w:val="center"/>
          </w:tcPr>
          <w:p w14:paraId="579A509D" w14:textId="77777777" w:rsidR="00C92E27" w:rsidRDefault="00C92E27" w:rsidP="00F54355">
            <w:pPr>
              <w:jc w:val="center"/>
              <w:rPr>
                <w:rFonts w:ascii="仿宋_GB2312" w:eastAsia="仿宋_GB2312" w:hAnsi="仿宋_GB2312"/>
                <w:b/>
                <w:bCs/>
                <w:color w:val="000000"/>
                <w:sz w:val="24"/>
              </w:rPr>
            </w:pPr>
            <w:r>
              <w:rPr>
                <w:rFonts w:ascii="仿宋_GB2312" w:eastAsia="仿宋_GB2312" w:hAnsi="仿宋_GB2312" w:hint="eastAsia"/>
                <w:b/>
                <w:bCs/>
                <w:color w:val="000000"/>
                <w:sz w:val="24"/>
              </w:rPr>
              <w:t>评价分值</w:t>
            </w:r>
          </w:p>
        </w:tc>
        <w:tc>
          <w:tcPr>
            <w:tcW w:w="1000" w:type="pct"/>
            <w:shd w:val="clear" w:color="000000" w:fill="FFFFFF"/>
            <w:vAlign w:val="center"/>
          </w:tcPr>
          <w:p w14:paraId="56136901" w14:textId="77777777" w:rsidR="00C92E27" w:rsidRDefault="00C92E27" w:rsidP="00F54355">
            <w:pPr>
              <w:jc w:val="center"/>
              <w:rPr>
                <w:rFonts w:ascii="仿宋_GB2312" w:eastAsia="仿宋_GB2312" w:hAnsi="仿宋_GB2312"/>
                <w:b/>
                <w:bCs/>
                <w:color w:val="000000"/>
                <w:sz w:val="24"/>
              </w:rPr>
            </w:pPr>
            <w:r>
              <w:rPr>
                <w:rFonts w:ascii="仿宋_GB2312" w:eastAsia="仿宋_GB2312" w:hAnsi="仿宋_GB2312" w:hint="eastAsia"/>
                <w:b/>
                <w:bCs/>
                <w:color w:val="000000"/>
                <w:sz w:val="24"/>
              </w:rPr>
              <w:t>得分率</w:t>
            </w:r>
          </w:p>
        </w:tc>
      </w:tr>
      <w:tr w:rsidR="00C92E27" w14:paraId="6FEFA2DA" w14:textId="77777777">
        <w:trPr>
          <w:trHeight w:val="413"/>
        </w:trPr>
        <w:tc>
          <w:tcPr>
            <w:tcW w:w="1001" w:type="pct"/>
            <w:vMerge w:val="restart"/>
            <w:shd w:val="clear" w:color="auto" w:fill="auto"/>
            <w:vAlign w:val="center"/>
          </w:tcPr>
          <w:p w14:paraId="21AC1E3B"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A项目决策</w:t>
            </w:r>
          </w:p>
        </w:tc>
        <w:tc>
          <w:tcPr>
            <w:tcW w:w="1404" w:type="pct"/>
            <w:shd w:val="clear" w:color="auto" w:fill="auto"/>
            <w:vAlign w:val="center"/>
          </w:tcPr>
          <w:p w14:paraId="63108AAF"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A1项目立项</w:t>
            </w:r>
          </w:p>
        </w:tc>
        <w:tc>
          <w:tcPr>
            <w:tcW w:w="801" w:type="pct"/>
            <w:shd w:val="clear" w:color="auto" w:fill="auto"/>
            <w:vAlign w:val="center"/>
          </w:tcPr>
          <w:p w14:paraId="0CA53FD5"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color w:val="000000"/>
                <w:sz w:val="24"/>
              </w:rPr>
              <w:t>8</w:t>
            </w:r>
          </w:p>
        </w:tc>
        <w:tc>
          <w:tcPr>
            <w:tcW w:w="794" w:type="pct"/>
            <w:shd w:val="clear" w:color="auto" w:fill="auto"/>
            <w:vAlign w:val="center"/>
          </w:tcPr>
          <w:p w14:paraId="3A8E8334"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color w:val="000000"/>
                <w:sz w:val="24"/>
              </w:rPr>
              <w:t>8</w:t>
            </w:r>
          </w:p>
        </w:tc>
        <w:tc>
          <w:tcPr>
            <w:tcW w:w="1000" w:type="pct"/>
            <w:shd w:val="clear" w:color="auto" w:fill="auto"/>
            <w:vAlign w:val="center"/>
          </w:tcPr>
          <w:p w14:paraId="084C3DE8"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1</w:t>
            </w:r>
            <w:r>
              <w:rPr>
                <w:rFonts w:ascii="仿宋_GB2312" w:eastAsia="仿宋_GB2312" w:hAnsi="仿宋_GB2312"/>
                <w:color w:val="000000"/>
                <w:sz w:val="24"/>
              </w:rPr>
              <w:t>00%</w:t>
            </w:r>
          </w:p>
        </w:tc>
      </w:tr>
      <w:tr w:rsidR="00C92E27" w14:paraId="49B4E209" w14:textId="77777777">
        <w:trPr>
          <w:trHeight w:val="419"/>
        </w:trPr>
        <w:tc>
          <w:tcPr>
            <w:tcW w:w="1001" w:type="pct"/>
            <w:vMerge/>
            <w:vAlign w:val="center"/>
          </w:tcPr>
          <w:p w14:paraId="57478087" w14:textId="77777777" w:rsidR="00C92E27" w:rsidRDefault="00C92E27" w:rsidP="00F54355">
            <w:pPr>
              <w:rPr>
                <w:rFonts w:ascii="仿宋_GB2312" w:eastAsia="仿宋_GB2312" w:hAnsi="仿宋_GB2312"/>
                <w:color w:val="000000"/>
                <w:sz w:val="24"/>
              </w:rPr>
            </w:pPr>
          </w:p>
        </w:tc>
        <w:tc>
          <w:tcPr>
            <w:tcW w:w="1404" w:type="pct"/>
            <w:shd w:val="clear" w:color="auto" w:fill="auto"/>
            <w:vAlign w:val="center"/>
          </w:tcPr>
          <w:p w14:paraId="6D1A9448"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A2项目目标</w:t>
            </w:r>
          </w:p>
        </w:tc>
        <w:tc>
          <w:tcPr>
            <w:tcW w:w="801" w:type="pct"/>
            <w:shd w:val="clear" w:color="auto" w:fill="auto"/>
            <w:vAlign w:val="center"/>
          </w:tcPr>
          <w:p w14:paraId="2FB774CF"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color w:val="000000"/>
                <w:sz w:val="24"/>
              </w:rPr>
              <w:t>8</w:t>
            </w:r>
          </w:p>
        </w:tc>
        <w:tc>
          <w:tcPr>
            <w:tcW w:w="794" w:type="pct"/>
            <w:shd w:val="clear" w:color="auto" w:fill="auto"/>
            <w:vAlign w:val="center"/>
          </w:tcPr>
          <w:p w14:paraId="2C08FD58" w14:textId="65C27805"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5</w:t>
            </w:r>
            <w:r>
              <w:rPr>
                <w:rFonts w:ascii="仿宋_GB2312" w:eastAsia="仿宋_GB2312" w:hAnsi="仿宋_GB2312" w:hint="eastAsia"/>
                <w:color w:val="000000"/>
                <w:sz w:val="24"/>
              </w:rPr>
              <w:t>.</w:t>
            </w:r>
            <w:r>
              <w:rPr>
                <w:rFonts w:ascii="仿宋_GB2312" w:eastAsia="仿宋_GB2312" w:hAnsi="仿宋_GB2312"/>
                <w:color w:val="000000"/>
                <w:sz w:val="24"/>
              </w:rPr>
              <w:t>67</w:t>
            </w:r>
          </w:p>
        </w:tc>
        <w:tc>
          <w:tcPr>
            <w:tcW w:w="1000" w:type="pct"/>
            <w:shd w:val="clear" w:color="auto" w:fill="auto"/>
            <w:vAlign w:val="center"/>
          </w:tcPr>
          <w:p w14:paraId="6FEBF221" w14:textId="55466988"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70</w:t>
            </w:r>
            <w:r>
              <w:rPr>
                <w:rFonts w:ascii="仿宋_GB2312" w:eastAsia="仿宋_GB2312" w:hAnsi="仿宋_GB2312" w:hint="eastAsia"/>
                <w:color w:val="000000"/>
                <w:sz w:val="24"/>
              </w:rPr>
              <w:t>.</w:t>
            </w:r>
            <w:r>
              <w:rPr>
                <w:rFonts w:ascii="仿宋_GB2312" w:eastAsia="仿宋_GB2312" w:hAnsi="仿宋_GB2312"/>
                <w:color w:val="000000"/>
                <w:sz w:val="24"/>
              </w:rPr>
              <w:t>88</w:t>
            </w:r>
            <w:r w:rsidR="009B1D6C">
              <w:rPr>
                <w:rFonts w:ascii="仿宋_GB2312" w:eastAsia="仿宋_GB2312" w:hAnsi="仿宋_GB2312" w:hint="eastAsia"/>
                <w:color w:val="000000"/>
                <w:sz w:val="24"/>
              </w:rPr>
              <w:t>%</w:t>
            </w:r>
          </w:p>
        </w:tc>
      </w:tr>
      <w:tr w:rsidR="00C92E27" w14:paraId="0B9227FD" w14:textId="77777777">
        <w:trPr>
          <w:trHeight w:val="411"/>
        </w:trPr>
        <w:tc>
          <w:tcPr>
            <w:tcW w:w="1001" w:type="pct"/>
            <w:vMerge/>
            <w:vAlign w:val="center"/>
          </w:tcPr>
          <w:p w14:paraId="3B504B76" w14:textId="77777777" w:rsidR="00C92E27" w:rsidRDefault="00C92E27" w:rsidP="00F54355">
            <w:pPr>
              <w:rPr>
                <w:rFonts w:ascii="仿宋_GB2312" w:eastAsia="仿宋_GB2312" w:hAnsi="仿宋_GB2312"/>
                <w:color w:val="000000"/>
                <w:sz w:val="24"/>
              </w:rPr>
            </w:pPr>
          </w:p>
        </w:tc>
        <w:tc>
          <w:tcPr>
            <w:tcW w:w="1404" w:type="pct"/>
            <w:shd w:val="clear" w:color="auto" w:fill="auto"/>
            <w:vAlign w:val="center"/>
          </w:tcPr>
          <w:p w14:paraId="126BBFB1"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A3资金投入</w:t>
            </w:r>
          </w:p>
        </w:tc>
        <w:tc>
          <w:tcPr>
            <w:tcW w:w="801" w:type="pct"/>
            <w:shd w:val="clear" w:color="auto" w:fill="auto"/>
            <w:vAlign w:val="center"/>
          </w:tcPr>
          <w:p w14:paraId="4AA5AA43" w14:textId="77777777" w:rsidR="00C92E27" w:rsidRDefault="009B1D6C" w:rsidP="00F54355">
            <w:pPr>
              <w:jc w:val="center"/>
              <w:rPr>
                <w:rFonts w:ascii="仿宋_GB2312" w:eastAsia="仿宋_GB2312" w:hAnsi="仿宋_GB2312"/>
                <w:color w:val="000000"/>
                <w:sz w:val="24"/>
              </w:rPr>
            </w:pPr>
            <w:r>
              <w:rPr>
                <w:rFonts w:ascii="仿宋_GB2312" w:eastAsia="仿宋_GB2312" w:hAnsi="仿宋_GB2312"/>
                <w:color w:val="000000"/>
                <w:sz w:val="24"/>
              </w:rPr>
              <w:t>4</w:t>
            </w:r>
          </w:p>
        </w:tc>
        <w:tc>
          <w:tcPr>
            <w:tcW w:w="794" w:type="pct"/>
            <w:shd w:val="clear" w:color="auto" w:fill="auto"/>
            <w:vAlign w:val="center"/>
          </w:tcPr>
          <w:p w14:paraId="5081B8AF" w14:textId="1677B4F7"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2</w:t>
            </w:r>
            <w:r>
              <w:rPr>
                <w:rFonts w:ascii="仿宋_GB2312" w:eastAsia="仿宋_GB2312" w:hAnsi="仿宋_GB2312" w:hint="eastAsia"/>
                <w:color w:val="000000"/>
                <w:sz w:val="24"/>
              </w:rPr>
              <w:t>.</w:t>
            </w:r>
            <w:r>
              <w:rPr>
                <w:rFonts w:ascii="仿宋_GB2312" w:eastAsia="仿宋_GB2312" w:hAnsi="仿宋_GB2312"/>
                <w:color w:val="000000"/>
                <w:sz w:val="24"/>
              </w:rPr>
              <w:t>67</w:t>
            </w:r>
          </w:p>
        </w:tc>
        <w:tc>
          <w:tcPr>
            <w:tcW w:w="1000" w:type="pct"/>
            <w:shd w:val="clear" w:color="auto" w:fill="auto"/>
            <w:vAlign w:val="center"/>
          </w:tcPr>
          <w:p w14:paraId="1B970471" w14:textId="0BF08B7F"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66</w:t>
            </w:r>
            <w:r>
              <w:rPr>
                <w:rFonts w:ascii="仿宋_GB2312" w:eastAsia="仿宋_GB2312" w:hAnsi="仿宋_GB2312" w:hint="eastAsia"/>
                <w:color w:val="000000"/>
                <w:sz w:val="24"/>
              </w:rPr>
              <w:t>.</w:t>
            </w:r>
            <w:r>
              <w:rPr>
                <w:rFonts w:ascii="仿宋_GB2312" w:eastAsia="仿宋_GB2312" w:hAnsi="仿宋_GB2312"/>
                <w:color w:val="000000"/>
                <w:sz w:val="24"/>
              </w:rPr>
              <w:t>75</w:t>
            </w:r>
            <w:r w:rsidR="009B1D6C">
              <w:rPr>
                <w:rFonts w:ascii="仿宋_GB2312" w:eastAsia="仿宋_GB2312" w:hAnsi="仿宋_GB2312" w:hint="eastAsia"/>
                <w:color w:val="000000"/>
                <w:sz w:val="24"/>
              </w:rPr>
              <w:t>%</w:t>
            </w:r>
          </w:p>
        </w:tc>
      </w:tr>
      <w:tr w:rsidR="00C92E27" w14:paraId="6CA34DA2" w14:textId="77777777">
        <w:trPr>
          <w:trHeight w:val="416"/>
        </w:trPr>
        <w:tc>
          <w:tcPr>
            <w:tcW w:w="1001" w:type="pct"/>
            <w:vMerge w:val="restart"/>
            <w:shd w:val="clear" w:color="auto" w:fill="auto"/>
            <w:vAlign w:val="center"/>
          </w:tcPr>
          <w:p w14:paraId="0114CC96"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B项目过程</w:t>
            </w:r>
          </w:p>
        </w:tc>
        <w:tc>
          <w:tcPr>
            <w:tcW w:w="1404" w:type="pct"/>
            <w:shd w:val="clear" w:color="auto" w:fill="auto"/>
            <w:vAlign w:val="center"/>
          </w:tcPr>
          <w:p w14:paraId="15F94866"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B1资金管理</w:t>
            </w:r>
          </w:p>
        </w:tc>
        <w:tc>
          <w:tcPr>
            <w:tcW w:w="801" w:type="pct"/>
            <w:shd w:val="clear" w:color="auto" w:fill="auto"/>
            <w:vAlign w:val="center"/>
          </w:tcPr>
          <w:p w14:paraId="175B237C" w14:textId="2C9E1837"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5</w:t>
            </w:r>
          </w:p>
        </w:tc>
        <w:tc>
          <w:tcPr>
            <w:tcW w:w="794" w:type="pct"/>
            <w:shd w:val="clear" w:color="auto" w:fill="auto"/>
            <w:vAlign w:val="center"/>
          </w:tcPr>
          <w:p w14:paraId="1E6D1464" w14:textId="379D650E"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5</w:t>
            </w:r>
          </w:p>
        </w:tc>
        <w:tc>
          <w:tcPr>
            <w:tcW w:w="1000" w:type="pct"/>
            <w:shd w:val="clear" w:color="auto" w:fill="auto"/>
            <w:vAlign w:val="center"/>
          </w:tcPr>
          <w:p w14:paraId="59B41555" w14:textId="77777777" w:rsidR="00C92E27" w:rsidRDefault="009B1D6C"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1</w:t>
            </w:r>
            <w:r>
              <w:rPr>
                <w:rFonts w:ascii="仿宋_GB2312" w:eastAsia="仿宋_GB2312" w:hAnsi="仿宋_GB2312"/>
                <w:color w:val="000000"/>
                <w:sz w:val="24"/>
              </w:rPr>
              <w:t>00</w:t>
            </w:r>
            <w:r>
              <w:rPr>
                <w:rFonts w:ascii="仿宋_GB2312" w:eastAsia="仿宋_GB2312" w:hAnsi="仿宋_GB2312" w:hint="eastAsia"/>
                <w:color w:val="000000"/>
                <w:sz w:val="24"/>
              </w:rPr>
              <w:t>%</w:t>
            </w:r>
          </w:p>
        </w:tc>
      </w:tr>
      <w:tr w:rsidR="00C92E27" w14:paraId="74A364F0" w14:textId="77777777">
        <w:trPr>
          <w:trHeight w:val="423"/>
        </w:trPr>
        <w:tc>
          <w:tcPr>
            <w:tcW w:w="1001" w:type="pct"/>
            <w:vMerge/>
            <w:vAlign w:val="center"/>
          </w:tcPr>
          <w:p w14:paraId="4FE629A6" w14:textId="77777777" w:rsidR="00C92E27" w:rsidRDefault="00C92E27" w:rsidP="00F54355">
            <w:pPr>
              <w:rPr>
                <w:rFonts w:ascii="仿宋_GB2312" w:eastAsia="仿宋_GB2312" w:hAnsi="仿宋_GB2312"/>
                <w:color w:val="000000"/>
                <w:sz w:val="24"/>
              </w:rPr>
            </w:pPr>
          </w:p>
        </w:tc>
        <w:tc>
          <w:tcPr>
            <w:tcW w:w="1404" w:type="pct"/>
            <w:shd w:val="clear" w:color="auto" w:fill="auto"/>
            <w:vAlign w:val="center"/>
          </w:tcPr>
          <w:p w14:paraId="4BD8B16D"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B2</w:t>
            </w:r>
            <w:r w:rsidRPr="008C39CC">
              <w:rPr>
                <w:rFonts w:ascii="仿宋_GB2312" w:eastAsia="仿宋_GB2312" w:hAnsi="仿宋_GB2312" w:hint="eastAsia"/>
                <w:color w:val="000000"/>
                <w:sz w:val="24"/>
              </w:rPr>
              <w:t>监管方项目管理</w:t>
            </w:r>
          </w:p>
        </w:tc>
        <w:tc>
          <w:tcPr>
            <w:tcW w:w="801" w:type="pct"/>
            <w:shd w:val="clear" w:color="auto" w:fill="auto"/>
            <w:vAlign w:val="center"/>
          </w:tcPr>
          <w:p w14:paraId="531B808F" w14:textId="77777777" w:rsidR="00C92E27" w:rsidRDefault="009B1D6C" w:rsidP="00F54355">
            <w:pPr>
              <w:jc w:val="center"/>
              <w:rPr>
                <w:rFonts w:ascii="仿宋_GB2312" w:eastAsia="仿宋_GB2312" w:hAnsi="仿宋_GB2312"/>
                <w:color w:val="000000"/>
                <w:sz w:val="24"/>
              </w:rPr>
            </w:pPr>
            <w:r>
              <w:rPr>
                <w:rFonts w:ascii="仿宋_GB2312" w:eastAsia="仿宋_GB2312" w:hAnsi="仿宋_GB2312"/>
                <w:color w:val="000000"/>
                <w:sz w:val="24"/>
              </w:rPr>
              <w:t>7</w:t>
            </w:r>
          </w:p>
        </w:tc>
        <w:tc>
          <w:tcPr>
            <w:tcW w:w="794" w:type="pct"/>
            <w:shd w:val="clear" w:color="auto" w:fill="auto"/>
            <w:vAlign w:val="center"/>
          </w:tcPr>
          <w:p w14:paraId="611FBF3F" w14:textId="77777777" w:rsidR="00C92E27" w:rsidRDefault="00F75D2C" w:rsidP="00F54355">
            <w:pPr>
              <w:jc w:val="center"/>
              <w:rPr>
                <w:rFonts w:ascii="仿宋_GB2312" w:eastAsia="仿宋_GB2312" w:hAnsi="仿宋_GB2312"/>
                <w:color w:val="000000"/>
                <w:sz w:val="24"/>
              </w:rPr>
            </w:pPr>
            <w:r>
              <w:rPr>
                <w:rFonts w:ascii="仿宋_GB2312" w:eastAsia="仿宋_GB2312" w:hAnsi="仿宋_GB2312"/>
                <w:color w:val="000000"/>
                <w:sz w:val="24"/>
              </w:rPr>
              <w:t>6</w:t>
            </w:r>
            <w:r>
              <w:rPr>
                <w:rFonts w:ascii="仿宋_GB2312" w:eastAsia="仿宋_GB2312" w:hAnsi="仿宋_GB2312" w:hint="eastAsia"/>
                <w:color w:val="000000"/>
                <w:sz w:val="24"/>
              </w:rPr>
              <w:t>.</w:t>
            </w:r>
            <w:r>
              <w:rPr>
                <w:rFonts w:ascii="仿宋_GB2312" w:eastAsia="仿宋_GB2312" w:hAnsi="仿宋_GB2312"/>
                <w:color w:val="000000"/>
                <w:sz w:val="24"/>
              </w:rPr>
              <w:t>01</w:t>
            </w:r>
          </w:p>
        </w:tc>
        <w:tc>
          <w:tcPr>
            <w:tcW w:w="1000" w:type="pct"/>
            <w:shd w:val="clear" w:color="auto" w:fill="auto"/>
            <w:vAlign w:val="center"/>
          </w:tcPr>
          <w:p w14:paraId="19F8B0CD" w14:textId="77777777" w:rsidR="00C92E27" w:rsidRDefault="00E57477" w:rsidP="00F54355">
            <w:pPr>
              <w:jc w:val="center"/>
              <w:rPr>
                <w:rFonts w:ascii="仿宋_GB2312" w:eastAsia="仿宋_GB2312" w:hAnsi="仿宋_GB2312"/>
                <w:color w:val="000000"/>
                <w:sz w:val="24"/>
              </w:rPr>
            </w:pPr>
            <w:r>
              <w:rPr>
                <w:rFonts w:ascii="仿宋_GB2312" w:eastAsia="仿宋_GB2312" w:hAnsi="仿宋_GB2312"/>
                <w:color w:val="000000"/>
                <w:sz w:val="24"/>
              </w:rPr>
              <w:t>81</w:t>
            </w:r>
            <w:r>
              <w:rPr>
                <w:rFonts w:ascii="仿宋_GB2312" w:eastAsia="仿宋_GB2312" w:hAnsi="仿宋_GB2312" w:hint="eastAsia"/>
                <w:color w:val="000000"/>
                <w:sz w:val="24"/>
              </w:rPr>
              <w:t>.</w:t>
            </w:r>
            <w:r>
              <w:rPr>
                <w:rFonts w:ascii="仿宋_GB2312" w:eastAsia="仿宋_GB2312" w:hAnsi="仿宋_GB2312"/>
                <w:color w:val="000000"/>
                <w:sz w:val="24"/>
              </w:rPr>
              <w:t>14</w:t>
            </w:r>
            <w:r w:rsidR="009B1D6C">
              <w:rPr>
                <w:rFonts w:ascii="仿宋_GB2312" w:eastAsia="仿宋_GB2312" w:hAnsi="仿宋_GB2312" w:hint="eastAsia"/>
                <w:color w:val="000000"/>
                <w:sz w:val="24"/>
              </w:rPr>
              <w:t>%</w:t>
            </w:r>
          </w:p>
        </w:tc>
      </w:tr>
      <w:tr w:rsidR="00C92E27" w14:paraId="72BA141E" w14:textId="77777777">
        <w:trPr>
          <w:trHeight w:val="423"/>
        </w:trPr>
        <w:tc>
          <w:tcPr>
            <w:tcW w:w="1001" w:type="pct"/>
            <w:vMerge/>
            <w:vAlign w:val="center"/>
          </w:tcPr>
          <w:p w14:paraId="3B643B6E" w14:textId="77777777" w:rsidR="00C92E27" w:rsidRDefault="00C92E27" w:rsidP="00F54355">
            <w:pPr>
              <w:rPr>
                <w:rFonts w:ascii="仿宋_GB2312" w:eastAsia="仿宋_GB2312" w:hAnsi="仿宋_GB2312"/>
                <w:color w:val="000000"/>
                <w:sz w:val="24"/>
              </w:rPr>
            </w:pPr>
          </w:p>
        </w:tc>
        <w:tc>
          <w:tcPr>
            <w:tcW w:w="1404" w:type="pct"/>
            <w:shd w:val="clear" w:color="auto" w:fill="auto"/>
            <w:vAlign w:val="center"/>
          </w:tcPr>
          <w:p w14:paraId="0F48C8B3" w14:textId="77777777" w:rsidR="00C92E27" w:rsidRPr="008C39CC" w:rsidRDefault="00C92E27" w:rsidP="00F54355">
            <w:pPr>
              <w:jc w:val="center"/>
              <w:rPr>
                <w:rFonts w:ascii="仿宋_GB2312" w:eastAsia="仿宋_GB2312" w:hAnsi="仿宋_GB2312"/>
                <w:color w:val="000000"/>
                <w:sz w:val="24"/>
              </w:rPr>
            </w:pPr>
            <w:r w:rsidRPr="008C39CC">
              <w:rPr>
                <w:rFonts w:ascii="仿宋_GB2312" w:eastAsia="仿宋_GB2312" w:hAnsi="仿宋_GB2312" w:hint="eastAsia"/>
                <w:color w:val="000000"/>
                <w:sz w:val="24"/>
              </w:rPr>
              <w:t>B3运营方项目管理</w:t>
            </w:r>
          </w:p>
        </w:tc>
        <w:tc>
          <w:tcPr>
            <w:tcW w:w="801" w:type="pct"/>
            <w:shd w:val="clear" w:color="auto" w:fill="auto"/>
            <w:vAlign w:val="center"/>
          </w:tcPr>
          <w:p w14:paraId="7648376B" w14:textId="75DA1733"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8</w:t>
            </w:r>
          </w:p>
        </w:tc>
        <w:tc>
          <w:tcPr>
            <w:tcW w:w="794" w:type="pct"/>
            <w:shd w:val="clear" w:color="auto" w:fill="auto"/>
            <w:vAlign w:val="center"/>
          </w:tcPr>
          <w:p w14:paraId="4B82ED25" w14:textId="47B5716A" w:rsidR="00C92E27" w:rsidRDefault="00E57477" w:rsidP="00F54355">
            <w:pPr>
              <w:jc w:val="center"/>
              <w:rPr>
                <w:rFonts w:ascii="仿宋_GB2312" w:eastAsia="仿宋_GB2312" w:hAnsi="仿宋_GB2312"/>
                <w:color w:val="000000"/>
                <w:sz w:val="24"/>
              </w:rPr>
            </w:pPr>
            <w:r>
              <w:rPr>
                <w:rFonts w:ascii="仿宋_GB2312" w:eastAsia="仿宋_GB2312" w:hAnsi="仿宋_GB2312"/>
                <w:color w:val="000000"/>
                <w:sz w:val="24"/>
              </w:rPr>
              <w:t>5</w:t>
            </w:r>
            <w:r>
              <w:rPr>
                <w:rFonts w:ascii="仿宋_GB2312" w:eastAsia="仿宋_GB2312" w:hAnsi="仿宋_GB2312" w:hint="eastAsia"/>
                <w:color w:val="000000"/>
                <w:sz w:val="24"/>
              </w:rPr>
              <w:t>.</w:t>
            </w:r>
            <w:r w:rsidR="00BD79D0">
              <w:rPr>
                <w:rFonts w:ascii="仿宋_GB2312" w:eastAsia="仿宋_GB2312" w:hAnsi="仿宋_GB2312"/>
                <w:color w:val="000000"/>
                <w:sz w:val="24"/>
              </w:rPr>
              <w:t>3</w:t>
            </w:r>
            <w:r w:rsidR="00662C5F">
              <w:rPr>
                <w:rFonts w:ascii="仿宋_GB2312" w:eastAsia="仿宋_GB2312" w:hAnsi="仿宋_GB2312"/>
                <w:color w:val="000000"/>
                <w:sz w:val="24"/>
              </w:rPr>
              <w:t>7</w:t>
            </w:r>
          </w:p>
        </w:tc>
        <w:tc>
          <w:tcPr>
            <w:tcW w:w="1000" w:type="pct"/>
            <w:shd w:val="clear" w:color="auto" w:fill="auto"/>
            <w:vAlign w:val="center"/>
          </w:tcPr>
          <w:p w14:paraId="78D08638" w14:textId="2DF8CA30" w:rsidR="00C92E27" w:rsidRDefault="00BD79D0" w:rsidP="00F54355">
            <w:pPr>
              <w:jc w:val="center"/>
              <w:rPr>
                <w:rFonts w:ascii="仿宋_GB2312" w:eastAsia="仿宋_GB2312" w:hAnsi="仿宋_GB2312"/>
                <w:color w:val="000000"/>
                <w:sz w:val="24"/>
              </w:rPr>
            </w:pPr>
            <w:r>
              <w:rPr>
                <w:rFonts w:ascii="仿宋_GB2312" w:eastAsia="仿宋_GB2312" w:hAnsi="仿宋_GB2312"/>
                <w:color w:val="000000"/>
                <w:sz w:val="24"/>
              </w:rPr>
              <w:t>67.13</w:t>
            </w:r>
            <w:r w:rsidR="00243E5C">
              <w:rPr>
                <w:rFonts w:ascii="仿宋_GB2312" w:eastAsia="仿宋_GB2312" w:hAnsi="仿宋_GB2312" w:hint="eastAsia"/>
                <w:color w:val="000000"/>
                <w:sz w:val="24"/>
              </w:rPr>
              <w:t>%</w:t>
            </w:r>
          </w:p>
        </w:tc>
      </w:tr>
      <w:tr w:rsidR="00C92E27" w14:paraId="61213287" w14:textId="77777777">
        <w:trPr>
          <w:trHeight w:val="401"/>
        </w:trPr>
        <w:tc>
          <w:tcPr>
            <w:tcW w:w="1001" w:type="pct"/>
            <w:vMerge w:val="restart"/>
            <w:shd w:val="clear" w:color="auto" w:fill="auto"/>
            <w:vAlign w:val="center"/>
          </w:tcPr>
          <w:p w14:paraId="67A2B3D0"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C项目产出</w:t>
            </w:r>
          </w:p>
        </w:tc>
        <w:tc>
          <w:tcPr>
            <w:tcW w:w="1404" w:type="pct"/>
            <w:shd w:val="clear" w:color="auto" w:fill="auto"/>
            <w:vAlign w:val="center"/>
          </w:tcPr>
          <w:p w14:paraId="67D92893"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C1产出数量</w:t>
            </w:r>
          </w:p>
        </w:tc>
        <w:tc>
          <w:tcPr>
            <w:tcW w:w="801" w:type="pct"/>
            <w:shd w:val="clear" w:color="auto" w:fill="auto"/>
            <w:vAlign w:val="center"/>
          </w:tcPr>
          <w:p w14:paraId="10F66C77" w14:textId="7882A4EA"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9</w:t>
            </w:r>
          </w:p>
        </w:tc>
        <w:tc>
          <w:tcPr>
            <w:tcW w:w="794" w:type="pct"/>
            <w:shd w:val="clear" w:color="auto" w:fill="auto"/>
            <w:vAlign w:val="center"/>
          </w:tcPr>
          <w:p w14:paraId="58ABDBA2" w14:textId="3AA8BED4"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7.5</w:t>
            </w:r>
          </w:p>
        </w:tc>
        <w:tc>
          <w:tcPr>
            <w:tcW w:w="1000" w:type="pct"/>
            <w:shd w:val="clear" w:color="auto" w:fill="auto"/>
            <w:vAlign w:val="center"/>
          </w:tcPr>
          <w:p w14:paraId="5415BDDA" w14:textId="2DF17C51"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83</w:t>
            </w:r>
            <w:r>
              <w:rPr>
                <w:rFonts w:ascii="仿宋_GB2312" w:eastAsia="仿宋_GB2312" w:hAnsi="仿宋_GB2312" w:hint="eastAsia"/>
                <w:color w:val="000000"/>
                <w:sz w:val="24"/>
              </w:rPr>
              <w:t>.</w:t>
            </w:r>
            <w:r>
              <w:rPr>
                <w:rFonts w:ascii="仿宋_GB2312" w:eastAsia="仿宋_GB2312" w:hAnsi="仿宋_GB2312"/>
                <w:color w:val="000000"/>
                <w:sz w:val="24"/>
              </w:rPr>
              <w:t>33</w:t>
            </w:r>
            <w:r w:rsidR="009B1D6C">
              <w:rPr>
                <w:rFonts w:ascii="仿宋_GB2312" w:eastAsia="仿宋_GB2312" w:hAnsi="仿宋_GB2312" w:hint="eastAsia"/>
                <w:color w:val="000000"/>
                <w:sz w:val="24"/>
              </w:rPr>
              <w:t>%</w:t>
            </w:r>
          </w:p>
        </w:tc>
      </w:tr>
      <w:tr w:rsidR="00C92E27" w14:paraId="0D01E08C" w14:textId="77777777">
        <w:trPr>
          <w:trHeight w:val="421"/>
        </w:trPr>
        <w:tc>
          <w:tcPr>
            <w:tcW w:w="1001" w:type="pct"/>
            <w:vMerge/>
            <w:vAlign w:val="center"/>
          </w:tcPr>
          <w:p w14:paraId="519C592E" w14:textId="77777777" w:rsidR="00C92E27" w:rsidRDefault="00C92E27" w:rsidP="00F54355">
            <w:pPr>
              <w:rPr>
                <w:rFonts w:ascii="仿宋_GB2312" w:eastAsia="仿宋_GB2312" w:hAnsi="仿宋_GB2312"/>
                <w:color w:val="000000"/>
                <w:sz w:val="24"/>
              </w:rPr>
            </w:pPr>
          </w:p>
        </w:tc>
        <w:tc>
          <w:tcPr>
            <w:tcW w:w="1404" w:type="pct"/>
            <w:shd w:val="clear" w:color="auto" w:fill="auto"/>
            <w:vAlign w:val="center"/>
          </w:tcPr>
          <w:p w14:paraId="76162861"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C2产出质量</w:t>
            </w:r>
          </w:p>
        </w:tc>
        <w:tc>
          <w:tcPr>
            <w:tcW w:w="801" w:type="pct"/>
            <w:shd w:val="clear" w:color="auto" w:fill="auto"/>
            <w:vAlign w:val="center"/>
          </w:tcPr>
          <w:p w14:paraId="4B17F5F1" w14:textId="35F756F3"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1</w:t>
            </w:r>
            <w:r w:rsidR="00393EDF">
              <w:rPr>
                <w:rFonts w:ascii="仿宋_GB2312" w:eastAsia="仿宋_GB2312" w:hAnsi="仿宋_GB2312"/>
                <w:color w:val="000000"/>
                <w:sz w:val="24"/>
              </w:rPr>
              <w:t>4</w:t>
            </w:r>
          </w:p>
        </w:tc>
        <w:tc>
          <w:tcPr>
            <w:tcW w:w="794" w:type="pct"/>
            <w:shd w:val="clear" w:color="auto" w:fill="auto"/>
            <w:vAlign w:val="center"/>
          </w:tcPr>
          <w:p w14:paraId="7142FD2F" w14:textId="4334B2A6" w:rsidR="00C92E27" w:rsidRDefault="009B1D6C"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1</w:t>
            </w:r>
            <w:r w:rsidR="00393EDF">
              <w:rPr>
                <w:rFonts w:ascii="仿宋_GB2312" w:eastAsia="仿宋_GB2312" w:hAnsi="仿宋_GB2312"/>
                <w:color w:val="000000"/>
                <w:sz w:val="24"/>
              </w:rPr>
              <w:t>2</w:t>
            </w:r>
            <w:r>
              <w:rPr>
                <w:rFonts w:ascii="仿宋_GB2312" w:eastAsia="仿宋_GB2312" w:hAnsi="仿宋_GB2312" w:hint="eastAsia"/>
                <w:color w:val="000000"/>
                <w:sz w:val="24"/>
              </w:rPr>
              <w:t>.</w:t>
            </w:r>
            <w:r w:rsidR="00393EDF">
              <w:rPr>
                <w:rFonts w:ascii="仿宋_GB2312" w:eastAsia="仿宋_GB2312" w:hAnsi="仿宋_GB2312"/>
                <w:color w:val="000000"/>
                <w:sz w:val="24"/>
              </w:rPr>
              <w:t>7</w:t>
            </w:r>
            <w:r w:rsidR="00A12FDA">
              <w:rPr>
                <w:rFonts w:ascii="仿宋_GB2312" w:eastAsia="仿宋_GB2312" w:hAnsi="仿宋_GB2312"/>
                <w:color w:val="000000"/>
                <w:sz w:val="24"/>
              </w:rPr>
              <w:t>2</w:t>
            </w:r>
          </w:p>
        </w:tc>
        <w:tc>
          <w:tcPr>
            <w:tcW w:w="1000" w:type="pct"/>
            <w:shd w:val="clear" w:color="auto" w:fill="auto"/>
            <w:vAlign w:val="center"/>
          </w:tcPr>
          <w:p w14:paraId="31F7DDB9" w14:textId="5C08D9A6" w:rsidR="00C92E27" w:rsidRDefault="009B1D6C"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9</w:t>
            </w:r>
            <w:r w:rsidR="00393EDF">
              <w:rPr>
                <w:rFonts w:ascii="仿宋_GB2312" w:eastAsia="仿宋_GB2312" w:hAnsi="仿宋_GB2312"/>
                <w:color w:val="000000"/>
                <w:sz w:val="24"/>
              </w:rPr>
              <w:t>0</w:t>
            </w:r>
            <w:r>
              <w:rPr>
                <w:rFonts w:ascii="仿宋_GB2312" w:eastAsia="仿宋_GB2312" w:hAnsi="仿宋_GB2312" w:hint="eastAsia"/>
                <w:color w:val="000000"/>
                <w:sz w:val="24"/>
              </w:rPr>
              <w:t>.</w:t>
            </w:r>
            <w:r w:rsidR="00A12FDA">
              <w:rPr>
                <w:rFonts w:ascii="仿宋_GB2312" w:eastAsia="仿宋_GB2312" w:hAnsi="仿宋_GB2312"/>
                <w:color w:val="000000"/>
                <w:sz w:val="24"/>
              </w:rPr>
              <w:t>85</w:t>
            </w:r>
            <w:r>
              <w:rPr>
                <w:rFonts w:ascii="仿宋_GB2312" w:eastAsia="仿宋_GB2312" w:hAnsi="仿宋_GB2312" w:hint="eastAsia"/>
                <w:color w:val="000000"/>
                <w:sz w:val="24"/>
              </w:rPr>
              <w:t>%</w:t>
            </w:r>
          </w:p>
        </w:tc>
      </w:tr>
      <w:tr w:rsidR="00C92E27" w14:paraId="2EE44EB0" w14:textId="77777777">
        <w:trPr>
          <w:trHeight w:val="413"/>
        </w:trPr>
        <w:tc>
          <w:tcPr>
            <w:tcW w:w="1001" w:type="pct"/>
            <w:vMerge/>
            <w:vAlign w:val="center"/>
          </w:tcPr>
          <w:p w14:paraId="1C100246" w14:textId="77777777" w:rsidR="00C92E27" w:rsidRDefault="00C92E27" w:rsidP="00F54355">
            <w:pPr>
              <w:rPr>
                <w:rFonts w:ascii="仿宋_GB2312" w:eastAsia="仿宋_GB2312" w:hAnsi="仿宋_GB2312"/>
                <w:color w:val="000000"/>
                <w:sz w:val="24"/>
              </w:rPr>
            </w:pPr>
          </w:p>
        </w:tc>
        <w:tc>
          <w:tcPr>
            <w:tcW w:w="1404" w:type="pct"/>
            <w:shd w:val="clear" w:color="auto" w:fill="auto"/>
            <w:vAlign w:val="center"/>
          </w:tcPr>
          <w:p w14:paraId="2D33FFBD"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C3产出时效</w:t>
            </w:r>
          </w:p>
        </w:tc>
        <w:tc>
          <w:tcPr>
            <w:tcW w:w="801" w:type="pct"/>
            <w:shd w:val="clear" w:color="auto" w:fill="auto"/>
            <w:vAlign w:val="center"/>
          </w:tcPr>
          <w:p w14:paraId="3EE6B400" w14:textId="77777777" w:rsidR="00C92E27" w:rsidRDefault="00EE3FA7" w:rsidP="00F54355">
            <w:pPr>
              <w:jc w:val="center"/>
              <w:rPr>
                <w:rFonts w:ascii="仿宋_GB2312" w:eastAsia="仿宋_GB2312" w:hAnsi="仿宋_GB2312"/>
                <w:color w:val="000000"/>
                <w:sz w:val="24"/>
              </w:rPr>
            </w:pPr>
            <w:r>
              <w:rPr>
                <w:rFonts w:ascii="仿宋_GB2312" w:eastAsia="仿宋_GB2312" w:hAnsi="仿宋_GB2312"/>
                <w:color w:val="000000"/>
                <w:sz w:val="24"/>
              </w:rPr>
              <w:t>7</w:t>
            </w:r>
          </w:p>
        </w:tc>
        <w:tc>
          <w:tcPr>
            <w:tcW w:w="794" w:type="pct"/>
            <w:shd w:val="clear" w:color="auto" w:fill="auto"/>
            <w:vAlign w:val="center"/>
          </w:tcPr>
          <w:p w14:paraId="339442A3" w14:textId="77777777" w:rsidR="00C92E27" w:rsidRDefault="00EE3FA7" w:rsidP="00F54355">
            <w:pPr>
              <w:jc w:val="center"/>
              <w:rPr>
                <w:rFonts w:ascii="仿宋_GB2312" w:eastAsia="仿宋_GB2312" w:hAnsi="仿宋_GB2312"/>
                <w:color w:val="000000"/>
                <w:sz w:val="24"/>
              </w:rPr>
            </w:pPr>
            <w:r>
              <w:rPr>
                <w:rFonts w:ascii="仿宋_GB2312" w:eastAsia="仿宋_GB2312" w:hAnsi="仿宋_GB2312"/>
                <w:color w:val="000000"/>
                <w:sz w:val="24"/>
              </w:rPr>
              <w:t>7</w:t>
            </w:r>
          </w:p>
        </w:tc>
        <w:tc>
          <w:tcPr>
            <w:tcW w:w="1000" w:type="pct"/>
            <w:shd w:val="clear" w:color="auto" w:fill="auto"/>
            <w:vAlign w:val="center"/>
          </w:tcPr>
          <w:p w14:paraId="59CD2A80" w14:textId="77777777" w:rsidR="00C92E27" w:rsidRDefault="009B1D6C"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1</w:t>
            </w:r>
            <w:r>
              <w:rPr>
                <w:rFonts w:ascii="仿宋_GB2312" w:eastAsia="仿宋_GB2312" w:hAnsi="仿宋_GB2312"/>
                <w:color w:val="000000"/>
                <w:sz w:val="24"/>
              </w:rPr>
              <w:t>00</w:t>
            </w:r>
            <w:r>
              <w:rPr>
                <w:rFonts w:ascii="仿宋_GB2312" w:eastAsia="仿宋_GB2312" w:hAnsi="仿宋_GB2312" w:hint="eastAsia"/>
                <w:color w:val="000000"/>
                <w:sz w:val="24"/>
              </w:rPr>
              <w:t>%</w:t>
            </w:r>
          </w:p>
        </w:tc>
      </w:tr>
      <w:tr w:rsidR="00C92E27" w14:paraId="36AF83B0" w14:textId="77777777">
        <w:trPr>
          <w:trHeight w:val="419"/>
        </w:trPr>
        <w:tc>
          <w:tcPr>
            <w:tcW w:w="1001" w:type="pct"/>
            <w:vMerge w:val="restart"/>
            <w:shd w:val="clear" w:color="auto" w:fill="auto"/>
            <w:vAlign w:val="center"/>
          </w:tcPr>
          <w:p w14:paraId="41A84D28" w14:textId="77777777" w:rsidR="00C92E27" w:rsidRDefault="00C92E27"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D项目效益</w:t>
            </w:r>
          </w:p>
        </w:tc>
        <w:tc>
          <w:tcPr>
            <w:tcW w:w="1404" w:type="pct"/>
            <w:shd w:val="clear" w:color="auto" w:fill="auto"/>
            <w:vAlign w:val="center"/>
          </w:tcPr>
          <w:p w14:paraId="70A4DD48" w14:textId="494B70DC" w:rsidR="00C92E27" w:rsidRDefault="00662C5F" w:rsidP="00F54355">
            <w:pPr>
              <w:jc w:val="center"/>
              <w:rPr>
                <w:rFonts w:ascii="仿宋_GB2312" w:eastAsia="仿宋_GB2312" w:hAnsi="仿宋_GB2312"/>
                <w:color w:val="000000"/>
                <w:sz w:val="24"/>
              </w:rPr>
            </w:pPr>
            <w:r>
              <w:rPr>
                <w:rFonts w:ascii="仿宋_GB2312" w:eastAsia="仿宋_GB2312" w:hAnsi="仿宋_GB2312"/>
                <w:color w:val="000000"/>
                <w:sz w:val="24"/>
              </w:rPr>
              <w:t>D1</w:t>
            </w:r>
            <w:r>
              <w:rPr>
                <w:rFonts w:ascii="仿宋_GB2312" w:eastAsia="仿宋_GB2312" w:hAnsi="仿宋_GB2312" w:hint="eastAsia"/>
                <w:color w:val="000000"/>
                <w:sz w:val="24"/>
              </w:rPr>
              <w:t>经济效益</w:t>
            </w:r>
          </w:p>
        </w:tc>
        <w:tc>
          <w:tcPr>
            <w:tcW w:w="801" w:type="pct"/>
            <w:shd w:val="clear" w:color="auto" w:fill="auto"/>
            <w:vAlign w:val="center"/>
          </w:tcPr>
          <w:p w14:paraId="7FCA069E" w14:textId="6E358C40" w:rsidR="00C92E27" w:rsidRDefault="00662C5F"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8</w:t>
            </w:r>
          </w:p>
        </w:tc>
        <w:tc>
          <w:tcPr>
            <w:tcW w:w="794" w:type="pct"/>
            <w:shd w:val="clear" w:color="auto" w:fill="auto"/>
            <w:vAlign w:val="center"/>
          </w:tcPr>
          <w:p w14:paraId="046CD828" w14:textId="17525569" w:rsidR="00C92E27" w:rsidRDefault="00662C5F"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6</w:t>
            </w:r>
          </w:p>
        </w:tc>
        <w:tc>
          <w:tcPr>
            <w:tcW w:w="1000" w:type="pct"/>
            <w:shd w:val="clear" w:color="auto" w:fill="auto"/>
            <w:vAlign w:val="center"/>
          </w:tcPr>
          <w:p w14:paraId="5EAD3AA4" w14:textId="6C581545" w:rsidR="00C92E27" w:rsidRDefault="00662C5F" w:rsidP="00F54355">
            <w:pPr>
              <w:jc w:val="center"/>
              <w:rPr>
                <w:rFonts w:ascii="仿宋_GB2312" w:eastAsia="仿宋_GB2312" w:hAnsi="仿宋_GB2312"/>
                <w:color w:val="000000"/>
                <w:sz w:val="24"/>
              </w:rPr>
            </w:pPr>
            <w:r>
              <w:rPr>
                <w:rFonts w:ascii="仿宋_GB2312" w:eastAsia="仿宋_GB2312" w:hAnsi="仿宋_GB2312" w:hint="eastAsia"/>
                <w:color w:val="000000"/>
                <w:sz w:val="24"/>
              </w:rPr>
              <w:t>7</w:t>
            </w:r>
            <w:r>
              <w:rPr>
                <w:rFonts w:ascii="仿宋_GB2312" w:eastAsia="仿宋_GB2312" w:hAnsi="仿宋_GB2312"/>
                <w:color w:val="000000"/>
                <w:sz w:val="24"/>
              </w:rPr>
              <w:t>5</w:t>
            </w:r>
            <w:r>
              <w:rPr>
                <w:rFonts w:ascii="仿宋_GB2312" w:eastAsia="仿宋_GB2312" w:hAnsi="仿宋_GB2312" w:hint="eastAsia"/>
                <w:color w:val="000000"/>
                <w:sz w:val="24"/>
              </w:rPr>
              <w:t>.</w:t>
            </w:r>
            <w:r>
              <w:rPr>
                <w:rFonts w:ascii="仿宋_GB2312" w:eastAsia="仿宋_GB2312" w:hAnsi="仿宋_GB2312"/>
                <w:color w:val="000000"/>
                <w:sz w:val="24"/>
              </w:rPr>
              <w:t>00</w:t>
            </w:r>
            <w:r>
              <w:rPr>
                <w:rFonts w:ascii="仿宋_GB2312" w:eastAsia="仿宋_GB2312" w:hAnsi="仿宋_GB2312" w:hint="eastAsia"/>
                <w:color w:val="000000"/>
                <w:sz w:val="24"/>
              </w:rPr>
              <w:t>%</w:t>
            </w:r>
          </w:p>
        </w:tc>
      </w:tr>
      <w:tr w:rsidR="00662C5F" w14:paraId="27BB7A09" w14:textId="77777777">
        <w:trPr>
          <w:trHeight w:val="419"/>
        </w:trPr>
        <w:tc>
          <w:tcPr>
            <w:tcW w:w="1001" w:type="pct"/>
            <w:vMerge/>
            <w:shd w:val="clear" w:color="auto" w:fill="auto"/>
            <w:vAlign w:val="center"/>
          </w:tcPr>
          <w:p w14:paraId="24A58803" w14:textId="77777777" w:rsidR="00662C5F" w:rsidRDefault="00662C5F" w:rsidP="00662C5F">
            <w:pPr>
              <w:jc w:val="center"/>
              <w:rPr>
                <w:rFonts w:ascii="仿宋_GB2312" w:eastAsia="仿宋_GB2312" w:hAnsi="仿宋_GB2312"/>
                <w:color w:val="000000"/>
                <w:sz w:val="24"/>
              </w:rPr>
            </w:pPr>
          </w:p>
        </w:tc>
        <w:tc>
          <w:tcPr>
            <w:tcW w:w="1404" w:type="pct"/>
            <w:shd w:val="clear" w:color="auto" w:fill="auto"/>
            <w:vAlign w:val="center"/>
          </w:tcPr>
          <w:p w14:paraId="7D5FAD6F" w14:textId="41AFE6F6" w:rsidR="00662C5F" w:rsidRDefault="00662C5F" w:rsidP="00662C5F">
            <w:pPr>
              <w:jc w:val="center"/>
              <w:rPr>
                <w:rFonts w:ascii="仿宋_GB2312" w:eastAsia="仿宋_GB2312" w:hAnsi="仿宋_GB2312"/>
                <w:color w:val="000000"/>
                <w:sz w:val="24"/>
              </w:rPr>
            </w:pPr>
            <w:r>
              <w:rPr>
                <w:rFonts w:ascii="仿宋_GB2312" w:eastAsia="仿宋_GB2312" w:hAnsi="仿宋_GB2312" w:hint="eastAsia"/>
                <w:color w:val="000000"/>
                <w:sz w:val="24"/>
              </w:rPr>
              <w:t>D</w:t>
            </w:r>
            <w:r>
              <w:rPr>
                <w:rFonts w:ascii="仿宋_GB2312" w:eastAsia="仿宋_GB2312" w:hAnsi="仿宋_GB2312"/>
                <w:color w:val="000000"/>
                <w:sz w:val="24"/>
              </w:rPr>
              <w:t>2</w:t>
            </w:r>
            <w:r>
              <w:rPr>
                <w:rFonts w:ascii="仿宋_GB2312" w:eastAsia="仿宋_GB2312" w:hAnsi="仿宋_GB2312" w:hint="eastAsia"/>
                <w:color w:val="000000"/>
                <w:sz w:val="24"/>
              </w:rPr>
              <w:t>社会效益</w:t>
            </w:r>
          </w:p>
        </w:tc>
        <w:tc>
          <w:tcPr>
            <w:tcW w:w="801" w:type="pct"/>
            <w:shd w:val="clear" w:color="auto" w:fill="auto"/>
            <w:vAlign w:val="center"/>
          </w:tcPr>
          <w:p w14:paraId="5A8D6D10" w14:textId="71079B3A" w:rsidR="00662C5F" w:rsidRDefault="00393EDF" w:rsidP="00662C5F">
            <w:pPr>
              <w:jc w:val="center"/>
              <w:rPr>
                <w:rFonts w:ascii="仿宋_GB2312" w:eastAsia="仿宋_GB2312" w:hAnsi="仿宋_GB2312"/>
                <w:color w:val="000000"/>
                <w:sz w:val="24"/>
              </w:rPr>
            </w:pPr>
            <w:r>
              <w:rPr>
                <w:rFonts w:ascii="仿宋_GB2312" w:eastAsia="仿宋_GB2312" w:hAnsi="仿宋_GB2312"/>
                <w:color w:val="000000"/>
                <w:sz w:val="24"/>
              </w:rPr>
              <w:t>6</w:t>
            </w:r>
          </w:p>
        </w:tc>
        <w:tc>
          <w:tcPr>
            <w:tcW w:w="794" w:type="pct"/>
            <w:shd w:val="clear" w:color="auto" w:fill="auto"/>
            <w:vAlign w:val="center"/>
          </w:tcPr>
          <w:p w14:paraId="7E9DF4D2" w14:textId="394D2618" w:rsidR="00662C5F" w:rsidRDefault="00393EDF" w:rsidP="00662C5F">
            <w:pPr>
              <w:jc w:val="center"/>
              <w:rPr>
                <w:rFonts w:ascii="仿宋_GB2312" w:eastAsia="仿宋_GB2312" w:hAnsi="仿宋_GB2312"/>
                <w:color w:val="000000"/>
                <w:sz w:val="24"/>
              </w:rPr>
            </w:pPr>
            <w:r>
              <w:rPr>
                <w:rFonts w:ascii="仿宋_GB2312" w:eastAsia="仿宋_GB2312" w:hAnsi="仿宋_GB2312"/>
                <w:color w:val="000000"/>
                <w:sz w:val="24"/>
              </w:rPr>
              <w:t>6</w:t>
            </w:r>
          </w:p>
        </w:tc>
        <w:tc>
          <w:tcPr>
            <w:tcW w:w="1000" w:type="pct"/>
            <w:shd w:val="clear" w:color="auto" w:fill="auto"/>
            <w:vAlign w:val="center"/>
          </w:tcPr>
          <w:p w14:paraId="0CC61FB7" w14:textId="2B1FA9CD" w:rsidR="00662C5F" w:rsidRDefault="00662C5F" w:rsidP="00662C5F">
            <w:pPr>
              <w:jc w:val="center"/>
              <w:rPr>
                <w:rFonts w:ascii="仿宋_GB2312" w:eastAsia="仿宋_GB2312" w:hAnsi="仿宋_GB2312"/>
                <w:color w:val="000000"/>
                <w:sz w:val="24"/>
              </w:rPr>
            </w:pPr>
            <w:r>
              <w:rPr>
                <w:rFonts w:ascii="仿宋_GB2312" w:eastAsia="仿宋_GB2312" w:hAnsi="仿宋_GB2312" w:hint="eastAsia"/>
                <w:color w:val="000000"/>
                <w:sz w:val="24"/>
              </w:rPr>
              <w:t>1</w:t>
            </w:r>
            <w:r>
              <w:rPr>
                <w:rFonts w:ascii="仿宋_GB2312" w:eastAsia="仿宋_GB2312" w:hAnsi="仿宋_GB2312"/>
                <w:color w:val="000000"/>
                <w:sz w:val="24"/>
              </w:rPr>
              <w:t>00</w:t>
            </w:r>
            <w:r>
              <w:rPr>
                <w:rFonts w:ascii="仿宋_GB2312" w:eastAsia="仿宋_GB2312" w:hAnsi="仿宋_GB2312" w:hint="eastAsia"/>
                <w:color w:val="000000"/>
                <w:sz w:val="24"/>
              </w:rPr>
              <w:t>%</w:t>
            </w:r>
          </w:p>
        </w:tc>
      </w:tr>
      <w:tr w:rsidR="00662C5F" w14:paraId="78B3327F" w14:textId="77777777">
        <w:trPr>
          <w:trHeight w:val="419"/>
        </w:trPr>
        <w:tc>
          <w:tcPr>
            <w:tcW w:w="1001" w:type="pct"/>
            <w:vMerge/>
            <w:shd w:val="clear" w:color="auto" w:fill="auto"/>
            <w:vAlign w:val="center"/>
          </w:tcPr>
          <w:p w14:paraId="065BD62D" w14:textId="77777777" w:rsidR="00662C5F" w:rsidRDefault="00662C5F" w:rsidP="00662C5F">
            <w:pPr>
              <w:jc w:val="center"/>
              <w:rPr>
                <w:rFonts w:ascii="仿宋_GB2312" w:eastAsia="仿宋_GB2312" w:hAnsi="仿宋_GB2312"/>
                <w:color w:val="000000"/>
                <w:sz w:val="24"/>
              </w:rPr>
            </w:pPr>
          </w:p>
        </w:tc>
        <w:tc>
          <w:tcPr>
            <w:tcW w:w="1404" w:type="pct"/>
            <w:shd w:val="clear" w:color="auto" w:fill="auto"/>
            <w:vAlign w:val="center"/>
          </w:tcPr>
          <w:p w14:paraId="0C342AA8" w14:textId="77777777" w:rsidR="00662C5F" w:rsidRDefault="00662C5F" w:rsidP="00662C5F">
            <w:pPr>
              <w:jc w:val="center"/>
              <w:rPr>
                <w:rFonts w:ascii="仿宋_GB2312" w:eastAsia="仿宋_GB2312" w:hAnsi="仿宋_GB2312"/>
                <w:color w:val="000000"/>
                <w:sz w:val="24"/>
              </w:rPr>
            </w:pPr>
            <w:r>
              <w:rPr>
                <w:rFonts w:ascii="仿宋_GB2312" w:eastAsia="仿宋_GB2312" w:hAnsi="仿宋_GB2312" w:hint="eastAsia"/>
                <w:color w:val="000000"/>
                <w:sz w:val="24"/>
              </w:rPr>
              <w:t>D</w:t>
            </w:r>
            <w:r>
              <w:rPr>
                <w:rFonts w:ascii="仿宋_GB2312" w:eastAsia="仿宋_GB2312" w:hAnsi="仿宋_GB2312"/>
                <w:color w:val="000000"/>
                <w:sz w:val="24"/>
              </w:rPr>
              <w:t>2</w:t>
            </w:r>
            <w:r>
              <w:rPr>
                <w:rFonts w:ascii="仿宋_GB2312" w:eastAsia="仿宋_GB2312" w:hAnsi="仿宋_GB2312" w:hint="eastAsia"/>
                <w:color w:val="000000"/>
                <w:sz w:val="24"/>
              </w:rPr>
              <w:t>生态效益</w:t>
            </w:r>
          </w:p>
        </w:tc>
        <w:tc>
          <w:tcPr>
            <w:tcW w:w="801" w:type="pct"/>
            <w:shd w:val="clear" w:color="auto" w:fill="auto"/>
            <w:vAlign w:val="center"/>
          </w:tcPr>
          <w:p w14:paraId="48552C3F" w14:textId="29A3C641" w:rsidR="00662C5F" w:rsidRDefault="00393EDF" w:rsidP="00662C5F">
            <w:pPr>
              <w:jc w:val="center"/>
              <w:rPr>
                <w:rFonts w:ascii="仿宋_GB2312" w:eastAsia="仿宋_GB2312" w:hAnsi="仿宋_GB2312"/>
                <w:color w:val="000000"/>
                <w:sz w:val="24"/>
              </w:rPr>
            </w:pPr>
            <w:r>
              <w:rPr>
                <w:rFonts w:ascii="仿宋_GB2312" w:eastAsia="仿宋_GB2312" w:hAnsi="仿宋_GB2312"/>
                <w:color w:val="000000"/>
                <w:sz w:val="24"/>
              </w:rPr>
              <w:t>4</w:t>
            </w:r>
          </w:p>
        </w:tc>
        <w:tc>
          <w:tcPr>
            <w:tcW w:w="794" w:type="pct"/>
            <w:shd w:val="clear" w:color="auto" w:fill="auto"/>
            <w:vAlign w:val="center"/>
          </w:tcPr>
          <w:p w14:paraId="068F5617" w14:textId="2B2D3C34" w:rsidR="00662C5F" w:rsidRDefault="00393EDF" w:rsidP="00662C5F">
            <w:pPr>
              <w:jc w:val="center"/>
              <w:rPr>
                <w:rFonts w:ascii="仿宋_GB2312" w:eastAsia="仿宋_GB2312" w:hAnsi="仿宋_GB2312"/>
                <w:color w:val="000000"/>
                <w:sz w:val="24"/>
              </w:rPr>
            </w:pPr>
            <w:r>
              <w:rPr>
                <w:rFonts w:ascii="仿宋_GB2312" w:eastAsia="仿宋_GB2312" w:hAnsi="仿宋_GB2312"/>
                <w:color w:val="000000"/>
                <w:sz w:val="24"/>
              </w:rPr>
              <w:t>4</w:t>
            </w:r>
          </w:p>
        </w:tc>
        <w:tc>
          <w:tcPr>
            <w:tcW w:w="1000" w:type="pct"/>
            <w:shd w:val="clear" w:color="auto" w:fill="auto"/>
            <w:vAlign w:val="center"/>
          </w:tcPr>
          <w:p w14:paraId="43E664BB" w14:textId="77777777" w:rsidR="00662C5F" w:rsidRDefault="00662C5F" w:rsidP="00662C5F">
            <w:pPr>
              <w:jc w:val="center"/>
              <w:rPr>
                <w:rFonts w:ascii="仿宋_GB2312" w:eastAsia="仿宋_GB2312" w:hAnsi="等线"/>
                <w:color w:val="000000"/>
                <w:sz w:val="24"/>
              </w:rPr>
            </w:pPr>
            <w:r>
              <w:rPr>
                <w:rFonts w:ascii="仿宋_GB2312" w:eastAsia="仿宋_GB2312" w:hAnsi="等线" w:hint="eastAsia"/>
                <w:color w:val="000000"/>
                <w:sz w:val="24"/>
              </w:rPr>
              <w:t>1</w:t>
            </w:r>
            <w:r>
              <w:rPr>
                <w:rFonts w:ascii="仿宋_GB2312" w:eastAsia="仿宋_GB2312" w:hAnsi="等线"/>
                <w:color w:val="000000"/>
                <w:sz w:val="24"/>
              </w:rPr>
              <w:t>00</w:t>
            </w:r>
            <w:r>
              <w:rPr>
                <w:rFonts w:ascii="仿宋_GB2312" w:eastAsia="仿宋_GB2312" w:hAnsi="等线" w:hint="eastAsia"/>
                <w:color w:val="000000"/>
                <w:sz w:val="24"/>
              </w:rPr>
              <w:t>%</w:t>
            </w:r>
          </w:p>
        </w:tc>
      </w:tr>
      <w:tr w:rsidR="00662C5F" w14:paraId="1784EB33" w14:textId="77777777">
        <w:trPr>
          <w:trHeight w:val="411"/>
        </w:trPr>
        <w:tc>
          <w:tcPr>
            <w:tcW w:w="1001" w:type="pct"/>
            <w:vMerge/>
            <w:vAlign w:val="center"/>
          </w:tcPr>
          <w:p w14:paraId="0DA526CE" w14:textId="77777777" w:rsidR="00662C5F" w:rsidRDefault="00662C5F" w:rsidP="00662C5F">
            <w:pPr>
              <w:rPr>
                <w:rFonts w:ascii="仿宋_GB2312" w:eastAsia="仿宋_GB2312" w:hAnsi="仿宋_GB2312"/>
                <w:color w:val="000000"/>
                <w:sz w:val="24"/>
              </w:rPr>
            </w:pPr>
          </w:p>
        </w:tc>
        <w:tc>
          <w:tcPr>
            <w:tcW w:w="1404" w:type="pct"/>
            <w:shd w:val="clear" w:color="auto" w:fill="auto"/>
            <w:vAlign w:val="center"/>
          </w:tcPr>
          <w:p w14:paraId="13CE5945" w14:textId="77777777" w:rsidR="00662C5F" w:rsidRDefault="00662C5F" w:rsidP="00662C5F">
            <w:pPr>
              <w:jc w:val="center"/>
              <w:rPr>
                <w:rFonts w:ascii="仿宋_GB2312" w:eastAsia="仿宋_GB2312" w:hAnsi="仿宋_GB2312"/>
                <w:color w:val="000000"/>
                <w:sz w:val="24"/>
              </w:rPr>
            </w:pPr>
            <w:r>
              <w:rPr>
                <w:rFonts w:ascii="仿宋_GB2312" w:eastAsia="仿宋_GB2312" w:hAnsi="仿宋_GB2312" w:hint="eastAsia"/>
                <w:color w:val="000000"/>
                <w:sz w:val="24"/>
              </w:rPr>
              <w:t>D</w:t>
            </w:r>
            <w:r>
              <w:rPr>
                <w:rFonts w:ascii="仿宋_GB2312" w:eastAsia="仿宋_GB2312" w:hAnsi="仿宋_GB2312"/>
                <w:color w:val="000000"/>
                <w:sz w:val="24"/>
              </w:rPr>
              <w:t>3</w:t>
            </w:r>
            <w:r>
              <w:rPr>
                <w:rFonts w:ascii="仿宋_GB2312" w:eastAsia="仿宋_GB2312" w:hAnsi="仿宋_GB2312" w:hint="eastAsia"/>
                <w:color w:val="000000"/>
                <w:sz w:val="24"/>
              </w:rPr>
              <w:t>满意度</w:t>
            </w:r>
          </w:p>
        </w:tc>
        <w:tc>
          <w:tcPr>
            <w:tcW w:w="801" w:type="pct"/>
            <w:shd w:val="clear" w:color="auto" w:fill="auto"/>
            <w:vAlign w:val="center"/>
          </w:tcPr>
          <w:p w14:paraId="6E437AE3" w14:textId="1D00D8AD" w:rsidR="00662C5F" w:rsidRDefault="00393EDF" w:rsidP="00662C5F">
            <w:pPr>
              <w:jc w:val="center"/>
              <w:rPr>
                <w:rFonts w:ascii="仿宋_GB2312" w:eastAsia="仿宋_GB2312" w:hAnsi="仿宋_GB2312"/>
                <w:color w:val="000000"/>
                <w:sz w:val="24"/>
              </w:rPr>
            </w:pPr>
            <w:r>
              <w:rPr>
                <w:rFonts w:ascii="仿宋_GB2312" w:eastAsia="仿宋_GB2312" w:hAnsi="仿宋_GB2312"/>
                <w:color w:val="000000"/>
                <w:sz w:val="24"/>
              </w:rPr>
              <w:t>4</w:t>
            </w:r>
          </w:p>
        </w:tc>
        <w:tc>
          <w:tcPr>
            <w:tcW w:w="794" w:type="pct"/>
            <w:shd w:val="clear" w:color="auto" w:fill="auto"/>
            <w:vAlign w:val="center"/>
          </w:tcPr>
          <w:p w14:paraId="2DCE59F7" w14:textId="1040F996" w:rsidR="00662C5F" w:rsidRDefault="00393EDF" w:rsidP="00662C5F">
            <w:pPr>
              <w:jc w:val="center"/>
              <w:rPr>
                <w:rFonts w:ascii="仿宋_GB2312" w:eastAsia="仿宋_GB2312" w:hAnsi="仿宋_GB2312"/>
                <w:color w:val="000000"/>
                <w:sz w:val="24"/>
              </w:rPr>
            </w:pPr>
            <w:r>
              <w:rPr>
                <w:rFonts w:ascii="仿宋_GB2312" w:eastAsia="仿宋_GB2312" w:hAnsi="仿宋_GB2312"/>
                <w:color w:val="000000"/>
                <w:sz w:val="24"/>
              </w:rPr>
              <w:t>4</w:t>
            </w:r>
          </w:p>
        </w:tc>
        <w:tc>
          <w:tcPr>
            <w:tcW w:w="1000" w:type="pct"/>
            <w:shd w:val="clear" w:color="auto" w:fill="auto"/>
            <w:vAlign w:val="center"/>
          </w:tcPr>
          <w:p w14:paraId="605E2A2D" w14:textId="77777777" w:rsidR="00662C5F" w:rsidRDefault="00662C5F" w:rsidP="00662C5F">
            <w:pPr>
              <w:jc w:val="center"/>
              <w:rPr>
                <w:rFonts w:ascii="仿宋_GB2312" w:eastAsia="仿宋_GB2312" w:hAnsi="仿宋_GB2312"/>
                <w:color w:val="000000"/>
                <w:sz w:val="24"/>
              </w:rPr>
            </w:pPr>
            <w:r>
              <w:rPr>
                <w:rFonts w:ascii="仿宋_GB2312" w:eastAsia="仿宋_GB2312" w:hAnsi="仿宋_GB2312" w:hint="eastAsia"/>
                <w:color w:val="000000"/>
                <w:sz w:val="24"/>
              </w:rPr>
              <w:t>1</w:t>
            </w:r>
            <w:r>
              <w:rPr>
                <w:rFonts w:ascii="仿宋_GB2312" w:eastAsia="仿宋_GB2312" w:hAnsi="仿宋_GB2312"/>
                <w:color w:val="000000"/>
                <w:sz w:val="24"/>
              </w:rPr>
              <w:t>00</w:t>
            </w:r>
            <w:r>
              <w:rPr>
                <w:rFonts w:ascii="仿宋_GB2312" w:eastAsia="仿宋_GB2312" w:hAnsi="仿宋_GB2312" w:hint="eastAsia"/>
                <w:color w:val="000000"/>
                <w:sz w:val="24"/>
              </w:rPr>
              <w:t>%</w:t>
            </w:r>
          </w:p>
        </w:tc>
      </w:tr>
      <w:tr w:rsidR="00662C5F" w14:paraId="2769B9FF" w14:textId="77777777">
        <w:trPr>
          <w:trHeight w:val="417"/>
        </w:trPr>
        <w:tc>
          <w:tcPr>
            <w:tcW w:w="1001" w:type="pct"/>
            <w:vMerge/>
            <w:vAlign w:val="center"/>
          </w:tcPr>
          <w:p w14:paraId="613FB7C0" w14:textId="77777777" w:rsidR="00662C5F" w:rsidRDefault="00662C5F" w:rsidP="00662C5F">
            <w:pPr>
              <w:rPr>
                <w:rFonts w:ascii="仿宋_GB2312" w:eastAsia="仿宋_GB2312" w:hAnsi="仿宋_GB2312"/>
                <w:color w:val="000000"/>
                <w:sz w:val="24"/>
              </w:rPr>
            </w:pPr>
          </w:p>
        </w:tc>
        <w:tc>
          <w:tcPr>
            <w:tcW w:w="1404" w:type="pct"/>
            <w:shd w:val="clear" w:color="auto" w:fill="auto"/>
            <w:vAlign w:val="center"/>
          </w:tcPr>
          <w:p w14:paraId="647931BD" w14:textId="77777777" w:rsidR="00662C5F" w:rsidRDefault="00662C5F" w:rsidP="00662C5F">
            <w:pPr>
              <w:jc w:val="center"/>
              <w:rPr>
                <w:rFonts w:ascii="仿宋_GB2312" w:eastAsia="仿宋_GB2312" w:hAnsi="仿宋_GB2312"/>
                <w:color w:val="000000"/>
                <w:sz w:val="24"/>
              </w:rPr>
            </w:pPr>
            <w:r>
              <w:rPr>
                <w:rFonts w:ascii="仿宋_GB2312" w:eastAsia="仿宋_GB2312" w:hAnsi="仿宋_GB2312" w:hint="eastAsia"/>
                <w:color w:val="000000"/>
                <w:sz w:val="24"/>
              </w:rPr>
              <w:t>D</w:t>
            </w:r>
            <w:r>
              <w:rPr>
                <w:rFonts w:ascii="仿宋_GB2312" w:eastAsia="仿宋_GB2312" w:hAnsi="仿宋_GB2312"/>
                <w:color w:val="000000"/>
                <w:sz w:val="24"/>
              </w:rPr>
              <w:t>4</w:t>
            </w:r>
            <w:r>
              <w:rPr>
                <w:rFonts w:ascii="仿宋_GB2312" w:eastAsia="仿宋_GB2312" w:hAnsi="仿宋_GB2312" w:hint="eastAsia"/>
                <w:color w:val="000000"/>
                <w:sz w:val="24"/>
              </w:rPr>
              <w:t>可持续影响力</w:t>
            </w:r>
          </w:p>
        </w:tc>
        <w:tc>
          <w:tcPr>
            <w:tcW w:w="801" w:type="pct"/>
            <w:shd w:val="clear" w:color="auto" w:fill="auto"/>
            <w:vAlign w:val="center"/>
          </w:tcPr>
          <w:p w14:paraId="18761C91" w14:textId="77777777" w:rsidR="00662C5F" w:rsidRDefault="00662C5F" w:rsidP="00662C5F">
            <w:pPr>
              <w:jc w:val="center"/>
              <w:rPr>
                <w:rFonts w:ascii="仿宋_GB2312" w:eastAsia="仿宋_GB2312" w:hAnsi="仿宋_GB2312"/>
                <w:color w:val="000000"/>
                <w:sz w:val="24"/>
              </w:rPr>
            </w:pPr>
            <w:r>
              <w:rPr>
                <w:rFonts w:ascii="仿宋_GB2312" w:eastAsia="仿宋_GB2312" w:hAnsi="仿宋_GB2312"/>
                <w:color w:val="000000"/>
                <w:sz w:val="24"/>
              </w:rPr>
              <w:t>8</w:t>
            </w:r>
          </w:p>
        </w:tc>
        <w:tc>
          <w:tcPr>
            <w:tcW w:w="794" w:type="pct"/>
            <w:shd w:val="clear" w:color="auto" w:fill="auto"/>
            <w:vAlign w:val="center"/>
          </w:tcPr>
          <w:p w14:paraId="0632B8A7" w14:textId="524AEE13" w:rsidR="00662C5F" w:rsidRDefault="00662C5F" w:rsidP="00662C5F">
            <w:pPr>
              <w:jc w:val="center"/>
              <w:rPr>
                <w:rFonts w:ascii="仿宋_GB2312" w:eastAsia="仿宋_GB2312" w:hAnsi="仿宋_GB2312"/>
                <w:color w:val="000000"/>
                <w:sz w:val="24"/>
              </w:rPr>
            </w:pPr>
            <w:r>
              <w:rPr>
                <w:rFonts w:ascii="仿宋_GB2312" w:eastAsia="仿宋_GB2312" w:hAnsi="仿宋_GB2312"/>
                <w:color w:val="000000"/>
                <w:sz w:val="24"/>
              </w:rPr>
              <w:t>6</w:t>
            </w:r>
            <w:r>
              <w:rPr>
                <w:rFonts w:ascii="仿宋_GB2312" w:eastAsia="仿宋_GB2312" w:hAnsi="仿宋_GB2312" w:hint="eastAsia"/>
                <w:color w:val="000000"/>
                <w:sz w:val="24"/>
              </w:rPr>
              <w:t>.</w:t>
            </w:r>
            <w:r w:rsidR="00393EDF">
              <w:rPr>
                <w:rFonts w:ascii="仿宋_GB2312" w:eastAsia="仿宋_GB2312" w:hAnsi="仿宋_GB2312"/>
                <w:color w:val="000000"/>
                <w:sz w:val="24"/>
              </w:rPr>
              <w:t>40</w:t>
            </w:r>
          </w:p>
        </w:tc>
        <w:tc>
          <w:tcPr>
            <w:tcW w:w="1000" w:type="pct"/>
            <w:shd w:val="clear" w:color="auto" w:fill="auto"/>
            <w:vAlign w:val="center"/>
          </w:tcPr>
          <w:p w14:paraId="62E28734" w14:textId="6EE299DC" w:rsidR="00662C5F" w:rsidRDefault="00393EDF" w:rsidP="00662C5F">
            <w:pPr>
              <w:jc w:val="center"/>
              <w:rPr>
                <w:rFonts w:ascii="仿宋_GB2312" w:eastAsia="仿宋_GB2312" w:hAnsi="仿宋_GB2312"/>
                <w:color w:val="000000"/>
                <w:sz w:val="24"/>
              </w:rPr>
            </w:pPr>
            <w:r>
              <w:rPr>
                <w:rFonts w:ascii="仿宋_GB2312" w:eastAsia="仿宋_GB2312" w:hAnsi="仿宋_GB2312"/>
                <w:color w:val="000000"/>
                <w:sz w:val="24"/>
              </w:rPr>
              <w:t>80.00</w:t>
            </w:r>
            <w:r w:rsidR="00662C5F">
              <w:rPr>
                <w:rFonts w:ascii="仿宋_GB2312" w:eastAsia="仿宋_GB2312" w:hAnsi="仿宋_GB2312" w:hint="eastAsia"/>
                <w:color w:val="000000"/>
                <w:sz w:val="24"/>
              </w:rPr>
              <w:t>%</w:t>
            </w:r>
          </w:p>
        </w:tc>
      </w:tr>
      <w:tr w:rsidR="00662C5F" w14:paraId="2214C74F" w14:textId="77777777" w:rsidTr="00F54355">
        <w:trPr>
          <w:trHeight w:val="138"/>
        </w:trPr>
        <w:tc>
          <w:tcPr>
            <w:tcW w:w="2405" w:type="pct"/>
            <w:gridSpan w:val="2"/>
            <w:shd w:val="clear" w:color="auto" w:fill="auto"/>
            <w:vAlign w:val="center"/>
          </w:tcPr>
          <w:p w14:paraId="1E1138E4" w14:textId="77777777" w:rsidR="00662C5F" w:rsidRDefault="00662C5F" w:rsidP="00662C5F">
            <w:pPr>
              <w:jc w:val="center"/>
              <w:rPr>
                <w:rFonts w:ascii="仿宋_GB2312" w:eastAsia="仿宋_GB2312" w:hAnsi="仿宋_GB2312"/>
                <w:b/>
                <w:bCs/>
                <w:color w:val="000000"/>
                <w:sz w:val="24"/>
              </w:rPr>
            </w:pPr>
            <w:r>
              <w:rPr>
                <w:rFonts w:ascii="仿宋_GB2312" w:eastAsia="仿宋_GB2312" w:hAnsi="仿宋_GB2312" w:hint="eastAsia"/>
                <w:b/>
                <w:bCs/>
                <w:color w:val="000000"/>
                <w:sz w:val="24"/>
              </w:rPr>
              <w:t>合计</w:t>
            </w:r>
          </w:p>
        </w:tc>
        <w:tc>
          <w:tcPr>
            <w:tcW w:w="801" w:type="pct"/>
            <w:shd w:val="clear" w:color="auto" w:fill="auto"/>
            <w:vAlign w:val="center"/>
          </w:tcPr>
          <w:p w14:paraId="15C040B9" w14:textId="25619D86" w:rsidR="00662C5F" w:rsidRDefault="00393EDF" w:rsidP="00662C5F">
            <w:pPr>
              <w:jc w:val="center"/>
              <w:rPr>
                <w:rFonts w:ascii="仿宋_GB2312" w:eastAsia="仿宋_GB2312" w:hAnsi="仿宋_GB2312"/>
                <w:b/>
                <w:bCs/>
                <w:color w:val="000000"/>
                <w:sz w:val="24"/>
              </w:rPr>
            </w:pPr>
            <w:r>
              <w:rPr>
                <w:rFonts w:ascii="仿宋_GB2312" w:eastAsia="仿宋_GB2312" w:hAnsi="仿宋_GB2312"/>
                <w:b/>
                <w:bCs/>
                <w:color w:val="000000"/>
                <w:sz w:val="24"/>
              </w:rPr>
              <w:fldChar w:fldCharType="begin"/>
            </w:r>
            <w:r>
              <w:rPr>
                <w:rFonts w:ascii="仿宋_GB2312" w:eastAsia="仿宋_GB2312" w:hAnsi="仿宋_GB2312"/>
                <w:b/>
                <w:bCs/>
                <w:color w:val="000000"/>
                <w:sz w:val="24"/>
              </w:rPr>
              <w:instrText xml:space="preserve"> </w:instrText>
            </w:r>
            <w:r>
              <w:rPr>
                <w:rFonts w:ascii="仿宋_GB2312" w:eastAsia="仿宋_GB2312" w:hAnsi="仿宋_GB2312" w:hint="eastAsia"/>
                <w:b/>
                <w:bCs/>
                <w:color w:val="000000"/>
                <w:sz w:val="24"/>
              </w:rPr>
              <w:instrText>=SUM(ABOVE)</w:instrText>
            </w:r>
            <w:r>
              <w:rPr>
                <w:rFonts w:ascii="仿宋_GB2312" w:eastAsia="仿宋_GB2312" w:hAnsi="仿宋_GB2312"/>
                <w:b/>
                <w:bCs/>
                <w:color w:val="000000"/>
                <w:sz w:val="24"/>
              </w:rPr>
              <w:instrText xml:space="preserve"> </w:instrText>
            </w:r>
            <w:r>
              <w:rPr>
                <w:rFonts w:ascii="仿宋_GB2312" w:eastAsia="仿宋_GB2312" w:hAnsi="仿宋_GB2312"/>
                <w:b/>
                <w:bCs/>
                <w:color w:val="000000"/>
                <w:sz w:val="24"/>
              </w:rPr>
              <w:fldChar w:fldCharType="separate"/>
            </w:r>
            <w:r>
              <w:rPr>
                <w:rFonts w:ascii="仿宋_GB2312" w:eastAsia="仿宋_GB2312" w:hAnsi="仿宋_GB2312"/>
                <w:b/>
                <w:bCs/>
                <w:noProof/>
                <w:color w:val="000000"/>
                <w:sz w:val="24"/>
              </w:rPr>
              <w:t>100</w:t>
            </w:r>
            <w:r>
              <w:rPr>
                <w:rFonts w:ascii="仿宋_GB2312" w:eastAsia="仿宋_GB2312" w:hAnsi="仿宋_GB2312"/>
                <w:b/>
                <w:bCs/>
                <w:color w:val="000000"/>
                <w:sz w:val="24"/>
              </w:rPr>
              <w:fldChar w:fldCharType="end"/>
            </w:r>
          </w:p>
        </w:tc>
        <w:tc>
          <w:tcPr>
            <w:tcW w:w="794" w:type="pct"/>
            <w:shd w:val="clear" w:color="auto" w:fill="auto"/>
            <w:vAlign w:val="center"/>
          </w:tcPr>
          <w:p w14:paraId="0B7FAE09" w14:textId="66A80C65" w:rsidR="00662C5F" w:rsidRDefault="00393EDF" w:rsidP="00662C5F">
            <w:pPr>
              <w:jc w:val="center"/>
              <w:rPr>
                <w:rFonts w:ascii="仿宋_GB2312" w:eastAsia="仿宋_GB2312" w:hAnsi="仿宋_GB2312"/>
                <w:b/>
                <w:bCs/>
                <w:color w:val="000000"/>
                <w:sz w:val="24"/>
              </w:rPr>
            </w:pPr>
            <w:r>
              <w:rPr>
                <w:rFonts w:ascii="仿宋_GB2312" w:eastAsia="仿宋_GB2312" w:hAnsi="仿宋_GB2312"/>
                <w:b/>
                <w:bCs/>
                <w:color w:val="000000"/>
                <w:sz w:val="24"/>
              </w:rPr>
              <w:fldChar w:fldCharType="begin"/>
            </w:r>
            <w:r>
              <w:rPr>
                <w:rFonts w:ascii="仿宋_GB2312" w:eastAsia="仿宋_GB2312" w:hAnsi="仿宋_GB2312"/>
                <w:b/>
                <w:bCs/>
                <w:color w:val="000000"/>
                <w:sz w:val="24"/>
              </w:rPr>
              <w:instrText xml:space="preserve"> =SUM(ABOVE) </w:instrText>
            </w:r>
            <w:r>
              <w:rPr>
                <w:rFonts w:ascii="仿宋_GB2312" w:eastAsia="仿宋_GB2312" w:hAnsi="仿宋_GB2312"/>
                <w:b/>
                <w:bCs/>
                <w:color w:val="000000"/>
                <w:sz w:val="24"/>
              </w:rPr>
              <w:fldChar w:fldCharType="separate"/>
            </w:r>
            <w:r>
              <w:rPr>
                <w:rFonts w:ascii="仿宋_GB2312" w:eastAsia="仿宋_GB2312" w:hAnsi="仿宋_GB2312"/>
                <w:b/>
                <w:bCs/>
                <w:noProof/>
                <w:color w:val="000000"/>
                <w:sz w:val="24"/>
              </w:rPr>
              <w:t>86.</w:t>
            </w:r>
            <w:r w:rsidR="00BD79D0">
              <w:rPr>
                <w:rFonts w:ascii="仿宋_GB2312" w:eastAsia="仿宋_GB2312" w:hAnsi="仿宋_GB2312"/>
                <w:b/>
                <w:bCs/>
                <w:noProof/>
                <w:color w:val="000000"/>
                <w:sz w:val="24"/>
              </w:rPr>
              <w:t>3</w:t>
            </w:r>
            <w:r>
              <w:rPr>
                <w:rFonts w:ascii="仿宋_GB2312" w:eastAsia="仿宋_GB2312" w:hAnsi="仿宋_GB2312"/>
                <w:b/>
                <w:bCs/>
                <w:noProof/>
                <w:color w:val="000000"/>
                <w:sz w:val="24"/>
              </w:rPr>
              <w:t>5</w:t>
            </w:r>
            <w:r>
              <w:rPr>
                <w:rFonts w:ascii="仿宋_GB2312" w:eastAsia="仿宋_GB2312" w:hAnsi="仿宋_GB2312"/>
                <w:b/>
                <w:bCs/>
                <w:color w:val="000000"/>
                <w:sz w:val="24"/>
              </w:rPr>
              <w:fldChar w:fldCharType="end"/>
            </w:r>
          </w:p>
        </w:tc>
        <w:tc>
          <w:tcPr>
            <w:tcW w:w="1000" w:type="pct"/>
            <w:shd w:val="clear" w:color="auto" w:fill="auto"/>
            <w:vAlign w:val="center"/>
          </w:tcPr>
          <w:p w14:paraId="3C4444EB" w14:textId="3C0DD93B" w:rsidR="00662C5F" w:rsidRDefault="00662C5F" w:rsidP="00662C5F">
            <w:pPr>
              <w:jc w:val="center"/>
              <w:rPr>
                <w:rFonts w:ascii="仿宋_GB2312" w:eastAsia="仿宋_GB2312" w:hAnsi="仿宋_GB2312"/>
                <w:b/>
                <w:bCs/>
                <w:color w:val="000000"/>
                <w:sz w:val="24"/>
              </w:rPr>
            </w:pPr>
            <w:r>
              <w:rPr>
                <w:rFonts w:ascii="仿宋_GB2312" w:eastAsia="仿宋_GB2312" w:hAnsi="仿宋_GB2312" w:hint="eastAsia"/>
                <w:b/>
                <w:bCs/>
                <w:color w:val="000000"/>
                <w:sz w:val="24"/>
              </w:rPr>
              <w:t>8</w:t>
            </w:r>
            <w:r>
              <w:rPr>
                <w:rFonts w:ascii="仿宋_GB2312" w:eastAsia="仿宋_GB2312" w:hAnsi="仿宋_GB2312"/>
                <w:b/>
                <w:bCs/>
                <w:color w:val="000000"/>
                <w:sz w:val="24"/>
              </w:rPr>
              <w:t>6</w:t>
            </w:r>
            <w:r>
              <w:rPr>
                <w:rFonts w:ascii="仿宋_GB2312" w:eastAsia="仿宋_GB2312" w:hAnsi="仿宋_GB2312" w:hint="eastAsia"/>
                <w:b/>
                <w:bCs/>
                <w:color w:val="000000"/>
                <w:sz w:val="24"/>
              </w:rPr>
              <w:t>.</w:t>
            </w:r>
            <w:r w:rsidR="00BD79D0">
              <w:rPr>
                <w:rFonts w:ascii="仿宋_GB2312" w:eastAsia="仿宋_GB2312" w:hAnsi="仿宋_GB2312"/>
                <w:b/>
                <w:bCs/>
                <w:color w:val="000000"/>
                <w:sz w:val="24"/>
              </w:rPr>
              <w:t>3</w:t>
            </w:r>
            <w:r w:rsidR="00393EDF">
              <w:rPr>
                <w:rFonts w:ascii="仿宋_GB2312" w:eastAsia="仿宋_GB2312" w:hAnsi="仿宋_GB2312"/>
                <w:b/>
                <w:bCs/>
                <w:color w:val="000000"/>
                <w:sz w:val="24"/>
              </w:rPr>
              <w:t>5</w:t>
            </w:r>
            <w:r>
              <w:rPr>
                <w:rFonts w:ascii="仿宋_GB2312" w:eastAsia="仿宋_GB2312" w:hAnsi="仿宋_GB2312" w:hint="eastAsia"/>
                <w:b/>
                <w:bCs/>
                <w:color w:val="000000"/>
                <w:sz w:val="24"/>
              </w:rPr>
              <w:t>%</w:t>
            </w:r>
          </w:p>
        </w:tc>
      </w:tr>
    </w:tbl>
    <w:p w14:paraId="122EF6AC" w14:textId="77777777" w:rsidR="00E9444C" w:rsidRPr="00D52912" w:rsidRDefault="00E9444C" w:rsidP="00F54355">
      <w:pPr>
        <w:spacing w:line="600" w:lineRule="exact"/>
        <w:ind w:firstLineChars="200" w:firstLine="562"/>
        <w:rPr>
          <w:rFonts w:ascii="仿宋_GB2312" w:eastAsia="仿宋_GB2312"/>
          <w:b/>
          <w:bCs/>
          <w:sz w:val="28"/>
          <w:szCs w:val="28"/>
        </w:rPr>
      </w:pPr>
      <w:bookmarkStart w:id="48" w:name="_Toc57031335"/>
      <w:bookmarkStart w:id="49" w:name="_Toc62480299"/>
      <w:bookmarkStart w:id="50" w:name="_Toc77255133"/>
      <w:r w:rsidRPr="00D52912">
        <w:rPr>
          <w:rFonts w:ascii="仿宋_GB2312" w:eastAsia="仿宋_GB2312" w:hint="eastAsia"/>
          <w:b/>
          <w:bCs/>
          <w:sz w:val="28"/>
          <w:szCs w:val="28"/>
        </w:rPr>
        <w:t>2.主要绩效</w:t>
      </w:r>
    </w:p>
    <w:p w14:paraId="2EB9D736" w14:textId="77777777" w:rsidR="00444FEF" w:rsidRPr="00D52912" w:rsidRDefault="00444FEF"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2021年长兴污水厂运行经费项目总体实施情况良好，</w:t>
      </w:r>
      <w:proofErr w:type="gramStart"/>
      <w:r w:rsidRPr="00D52912">
        <w:rPr>
          <w:rFonts w:ascii="仿宋_GB2312" w:eastAsia="仿宋_GB2312" w:hAnsi="仿宋" w:hint="eastAsia"/>
          <w:sz w:val="28"/>
          <w:szCs w:val="28"/>
          <w:lang w:bidi="en-US"/>
        </w:rPr>
        <w:t>城投城桥</w:t>
      </w:r>
      <w:proofErr w:type="gramEnd"/>
      <w:r w:rsidRPr="00D52912">
        <w:rPr>
          <w:rFonts w:ascii="仿宋_GB2312" w:eastAsia="仿宋_GB2312" w:hAnsi="仿宋" w:hint="eastAsia"/>
          <w:sz w:val="28"/>
          <w:szCs w:val="28"/>
          <w:lang w:bidi="en-US"/>
        </w:rPr>
        <w:t>公司基本按照年初计划完成工艺运行等运营工作，通过集中采购等方式有效控制了材料成本等，日均污水处理量24967m</w:t>
      </w:r>
      <w:r w:rsidRPr="00D52912">
        <w:rPr>
          <w:rFonts w:ascii="仿宋_GB2312" w:eastAsia="仿宋_GB2312" w:hAnsi="仿宋" w:hint="eastAsia"/>
          <w:sz w:val="28"/>
          <w:szCs w:val="28"/>
          <w:vertAlign w:val="superscript"/>
          <w:lang w:bidi="en-US"/>
        </w:rPr>
        <w:t>3</w:t>
      </w:r>
      <w:r w:rsidRPr="00D52912">
        <w:rPr>
          <w:rFonts w:ascii="仿宋_GB2312" w:eastAsia="仿宋_GB2312" w:hAnsi="仿宋" w:hint="eastAsia"/>
          <w:sz w:val="28"/>
          <w:szCs w:val="28"/>
          <w:lang w:bidi="en-US"/>
        </w:rPr>
        <w:t>，负荷度99.87%，部分月份超负荷运行，设备完好率1</w:t>
      </w:r>
      <w:r w:rsidRPr="00D52912">
        <w:rPr>
          <w:rFonts w:ascii="仿宋_GB2312" w:eastAsia="仿宋_GB2312" w:hAnsi="仿宋"/>
          <w:sz w:val="28"/>
          <w:szCs w:val="28"/>
          <w:lang w:bidi="en-US"/>
        </w:rPr>
        <w:t>00</w:t>
      </w:r>
      <w:r w:rsidRPr="00D52912">
        <w:rPr>
          <w:rFonts w:ascii="仿宋_GB2312" w:eastAsia="仿宋_GB2312" w:hAnsi="仿宋" w:hint="eastAsia"/>
          <w:sz w:val="28"/>
          <w:szCs w:val="28"/>
          <w:lang w:bidi="en-US"/>
        </w:rPr>
        <w:t>%，期间未发生影响污水处理的设备故障情况或重大安全事故。经区给排水管理所等部门考核、检测，出水和污染物排放均达到行业标准要求,通过污水处理，满足长兴岛内居民、企业的排水需求，有效防治岛域范围内河道污染，改善周边生产生活环境。</w:t>
      </w:r>
    </w:p>
    <w:p w14:paraId="49F0D181" w14:textId="6F937ED4" w:rsidR="0005209A" w:rsidRPr="00D47005" w:rsidRDefault="0005209A" w:rsidP="00F54355">
      <w:pPr>
        <w:spacing w:line="600" w:lineRule="exact"/>
        <w:ind w:firstLineChars="200" w:firstLine="560"/>
        <w:rPr>
          <w:rFonts w:ascii="仿宋_GB2312" w:eastAsia="仿宋_GB2312"/>
          <w:sz w:val="28"/>
          <w:szCs w:val="28"/>
          <w:lang w:bidi="en-US"/>
        </w:rPr>
      </w:pPr>
      <w:bookmarkStart w:id="51" w:name="_Toc109509242"/>
      <w:r w:rsidRPr="00F8767B">
        <w:rPr>
          <w:rFonts w:ascii="仿宋_GB2312" w:eastAsia="仿宋_GB2312" w:hAnsi="仿宋" w:hint="eastAsia"/>
          <w:sz w:val="28"/>
          <w:szCs w:val="28"/>
          <w:lang w:bidi="en-US"/>
        </w:rPr>
        <w:t>但主要还存在以下不足：</w:t>
      </w:r>
      <w:r w:rsidR="002C2EA0" w:rsidRPr="002C2EA0">
        <w:rPr>
          <w:rFonts w:ascii="仿宋_GB2312" w:eastAsia="仿宋_GB2312" w:hAnsi="仿宋" w:hint="eastAsia"/>
          <w:sz w:val="28"/>
          <w:szCs w:val="28"/>
          <w:lang w:bidi="en-US"/>
        </w:rPr>
        <w:t>区水务局未按成本规制要求出台具体措施，对运营方设备维护、其他成本等方面支出做出约束，成本测算结果的合理性不足，不符合现行规范要求；委托协议中运营计划的制定与完成条款未严格执行，在设备维护、安全管理和厂容厂貌管理等方面存在改进的空间</w:t>
      </w:r>
      <w:r w:rsidR="00D47005" w:rsidRPr="00F8767B">
        <w:rPr>
          <w:rFonts w:ascii="仿宋_GB2312" w:eastAsia="仿宋_GB2312" w:hAnsi="仿宋" w:hint="eastAsia"/>
          <w:sz w:val="28"/>
          <w:szCs w:val="28"/>
          <w:lang w:bidi="en-US"/>
        </w:rPr>
        <w:t>。</w:t>
      </w:r>
    </w:p>
    <w:p w14:paraId="59F9981D" w14:textId="77777777" w:rsidR="00E9444C" w:rsidRPr="00D52912" w:rsidRDefault="00E9444C" w:rsidP="00F54355">
      <w:pPr>
        <w:pStyle w:val="2"/>
        <w:ind w:firstLine="562"/>
        <w:rPr>
          <w:sz w:val="28"/>
          <w:szCs w:val="28"/>
        </w:rPr>
      </w:pPr>
      <w:r w:rsidRPr="00D52912">
        <w:rPr>
          <w:rFonts w:hint="eastAsia"/>
          <w:sz w:val="28"/>
          <w:szCs w:val="28"/>
        </w:rPr>
        <w:t>（二）具体绩效分析</w:t>
      </w:r>
      <w:bookmarkEnd w:id="51"/>
    </w:p>
    <w:p w14:paraId="574D8160" w14:textId="77777777" w:rsidR="00C92E27" w:rsidRPr="00D52912" w:rsidRDefault="00C92E27" w:rsidP="00F54355">
      <w:pPr>
        <w:spacing w:line="600" w:lineRule="exact"/>
        <w:ind w:firstLineChars="200" w:firstLine="562"/>
        <w:rPr>
          <w:rFonts w:ascii="仿宋_GB2312" w:eastAsia="仿宋_GB2312"/>
          <w:b/>
          <w:bCs/>
          <w:sz w:val="28"/>
          <w:szCs w:val="28"/>
          <w:lang w:bidi="en-US"/>
        </w:rPr>
      </w:pPr>
      <w:r w:rsidRPr="00D52912">
        <w:rPr>
          <w:rFonts w:ascii="仿宋_GB2312" w:eastAsia="仿宋_GB2312" w:hint="eastAsia"/>
          <w:b/>
          <w:bCs/>
          <w:sz w:val="28"/>
          <w:szCs w:val="28"/>
          <w:lang w:bidi="en-US"/>
        </w:rPr>
        <w:t>1.项目决策情况</w:t>
      </w:r>
      <w:bookmarkEnd w:id="48"/>
      <w:bookmarkEnd w:id="49"/>
      <w:bookmarkEnd w:id="50"/>
    </w:p>
    <w:p w14:paraId="53692ED8" w14:textId="527D3066" w:rsidR="004E3E9D" w:rsidRPr="00D52912" w:rsidRDefault="00C92E27" w:rsidP="00F54355">
      <w:pPr>
        <w:spacing w:line="600" w:lineRule="exact"/>
        <w:ind w:firstLineChars="200" w:firstLine="560"/>
        <w:rPr>
          <w:rFonts w:ascii="仿宋_GB2312" w:eastAsia="仿宋_GB2312"/>
          <w:sz w:val="28"/>
          <w:szCs w:val="28"/>
          <w:lang w:bidi="en-US"/>
        </w:rPr>
      </w:pPr>
      <w:r w:rsidRPr="00D52912">
        <w:rPr>
          <w:rFonts w:ascii="仿宋_GB2312" w:eastAsia="仿宋_GB2312" w:hint="eastAsia"/>
          <w:sz w:val="28"/>
          <w:szCs w:val="28"/>
          <w:lang w:bidi="en-US"/>
        </w:rPr>
        <w:t>项目</w:t>
      </w:r>
      <w:proofErr w:type="gramStart"/>
      <w:r w:rsidRPr="00D52912">
        <w:rPr>
          <w:rFonts w:ascii="仿宋_GB2312" w:eastAsia="仿宋_GB2312" w:hint="eastAsia"/>
          <w:sz w:val="28"/>
          <w:szCs w:val="28"/>
          <w:lang w:bidi="en-US"/>
        </w:rPr>
        <w:t>决策共</w:t>
      </w:r>
      <w:proofErr w:type="gramEnd"/>
      <w:r w:rsidRPr="00D52912">
        <w:rPr>
          <w:rFonts w:ascii="仿宋_GB2312" w:eastAsia="仿宋_GB2312" w:hint="eastAsia"/>
          <w:sz w:val="28"/>
          <w:szCs w:val="28"/>
          <w:lang w:bidi="en-US"/>
        </w:rPr>
        <w:t>设置三个二级指标，从</w:t>
      </w:r>
      <w:r w:rsidRPr="00D52912">
        <w:rPr>
          <w:rFonts w:ascii="仿宋_GB2312" w:eastAsia="仿宋_GB2312" w:hAnsi="仿宋" w:hint="eastAsia"/>
          <w:sz w:val="28"/>
          <w:szCs w:val="28"/>
          <w:lang w:bidi="en-US"/>
        </w:rPr>
        <w:t>项目立项、绩效目标和资金投入三</w:t>
      </w:r>
      <w:r w:rsidRPr="00D52912">
        <w:rPr>
          <w:rFonts w:ascii="仿宋_GB2312" w:eastAsia="仿宋_GB2312" w:hint="eastAsia"/>
          <w:sz w:val="28"/>
          <w:szCs w:val="28"/>
          <w:lang w:bidi="en-US"/>
        </w:rPr>
        <w:t>个方面来进行评价。项目决策指标满分值</w:t>
      </w:r>
      <w:r w:rsidRPr="00D52912">
        <w:rPr>
          <w:rFonts w:ascii="仿宋_GB2312" w:eastAsia="仿宋_GB2312"/>
          <w:sz w:val="28"/>
          <w:szCs w:val="28"/>
          <w:lang w:bidi="en-US"/>
        </w:rPr>
        <w:t>20</w:t>
      </w:r>
      <w:r w:rsidRPr="00D52912">
        <w:rPr>
          <w:rFonts w:ascii="仿宋_GB2312" w:eastAsia="仿宋_GB2312" w:hint="eastAsia"/>
          <w:sz w:val="28"/>
          <w:szCs w:val="28"/>
          <w:lang w:bidi="en-US"/>
        </w:rPr>
        <w:t>分，实际得分</w:t>
      </w:r>
      <w:r w:rsidR="00EE3FA7" w:rsidRPr="00D52912">
        <w:rPr>
          <w:rFonts w:ascii="仿宋_GB2312" w:eastAsia="仿宋_GB2312"/>
          <w:sz w:val="28"/>
          <w:szCs w:val="28"/>
          <w:lang w:bidi="en-US"/>
        </w:rPr>
        <w:t>1</w:t>
      </w:r>
      <w:r w:rsidR="004D4A4F">
        <w:rPr>
          <w:rFonts w:ascii="仿宋_GB2312" w:eastAsia="仿宋_GB2312"/>
          <w:sz w:val="28"/>
          <w:szCs w:val="28"/>
          <w:lang w:bidi="en-US"/>
        </w:rPr>
        <w:t>6</w:t>
      </w:r>
      <w:r w:rsidR="004D4A4F">
        <w:rPr>
          <w:rFonts w:ascii="仿宋_GB2312" w:eastAsia="仿宋_GB2312" w:hint="eastAsia"/>
          <w:sz w:val="28"/>
          <w:szCs w:val="28"/>
          <w:lang w:bidi="en-US"/>
        </w:rPr>
        <w:t>.</w:t>
      </w:r>
      <w:r w:rsidR="004D4A4F">
        <w:rPr>
          <w:rFonts w:ascii="仿宋_GB2312" w:eastAsia="仿宋_GB2312"/>
          <w:sz w:val="28"/>
          <w:szCs w:val="28"/>
          <w:lang w:bidi="en-US"/>
        </w:rPr>
        <w:t>34</w:t>
      </w:r>
      <w:r w:rsidRPr="00D52912">
        <w:rPr>
          <w:rFonts w:ascii="仿宋_GB2312" w:eastAsia="仿宋_GB2312" w:hint="eastAsia"/>
          <w:sz w:val="28"/>
          <w:szCs w:val="28"/>
          <w:lang w:bidi="en-US"/>
        </w:rPr>
        <w:t>分，得分率</w:t>
      </w:r>
      <w:r w:rsidR="004D4A4F">
        <w:rPr>
          <w:rFonts w:ascii="仿宋_GB2312" w:eastAsia="仿宋_GB2312"/>
          <w:sz w:val="28"/>
          <w:szCs w:val="28"/>
          <w:lang w:bidi="en-US"/>
        </w:rPr>
        <w:t>81</w:t>
      </w:r>
      <w:r w:rsidR="004D4A4F">
        <w:rPr>
          <w:rFonts w:ascii="仿宋_GB2312" w:eastAsia="仿宋_GB2312" w:hint="eastAsia"/>
          <w:sz w:val="28"/>
          <w:szCs w:val="28"/>
          <w:lang w:bidi="en-US"/>
        </w:rPr>
        <w:t>.</w:t>
      </w:r>
      <w:r w:rsidR="004D4A4F">
        <w:rPr>
          <w:rFonts w:ascii="仿宋_GB2312" w:eastAsia="仿宋_GB2312"/>
          <w:sz w:val="28"/>
          <w:szCs w:val="28"/>
          <w:lang w:bidi="en-US"/>
        </w:rPr>
        <w:t>70</w:t>
      </w:r>
      <w:r w:rsidRPr="00D52912">
        <w:rPr>
          <w:rFonts w:ascii="仿宋_GB2312" w:eastAsia="仿宋_GB2312" w:hint="eastAsia"/>
          <w:sz w:val="28"/>
          <w:szCs w:val="28"/>
          <w:lang w:bidi="en-US"/>
        </w:rPr>
        <w:t>%。各具体指标得分和绩效分析如下：</w:t>
      </w:r>
    </w:p>
    <w:p w14:paraId="1BF8684E" w14:textId="77777777" w:rsidR="002C2EA0" w:rsidRDefault="002C2EA0">
      <w:pPr>
        <w:widowControl/>
        <w:jc w:val="left"/>
        <w:rPr>
          <w:rFonts w:ascii="仿宋_GB2312" w:eastAsia="仿宋_GB2312" w:hAnsi="黑体"/>
          <w:b/>
          <w:sz w:val="24"/>
        </w:rPr>
      </w:pPr>
      <w:r>
        <w:rPr>
          <w:rFonts w:ascii="仿宋_GB2312" w:eastAsia="仿宋_GB2312" w:hAnsi="黑体"/>
          <w:b/>
          <w:sz w:val="24"/>
        </w:rPr>
        <w:br w:type="page"/>
      </w:r>
    </w:p>
    <w:p w14:paraId="0A082C29" w14:textId="08756D8D" w:rsidR="00EE3FA7" w:rsidRDefault="00EE3FA7" w:rsidP="00F54355">
      <w:pPr>
        <w:spacing w:line="600" w:lineRule="exact"/>
        <w:jc w:val="center"/>
        <w:rPr>
          <w:rFonts w:ascii="仿宋_GB2312" w:eastAsia="仿宋_GB2312" w:hAnsi="黑体"/>
          <w:b/>
          <w:sz w:val="24"/>
        </w:rPr>
      </w:pPr>
      <w:r>
        <w:rPr>
          <w:rFonts w:ascii="仿宋_GB2312" w:eastAsia="仿宋_GB2312" w:hAnsi="黑体" w:hint="eastAsia"/>
          <w:b/>
          <w:sz w:val="24"/>
        </w:rPr>
        <w:lastRenderedPageBreak/>
        <w:t>表</w:t>
      </w:r>
      <w:r>
        <w:rPr>
          <w:rFonts w:ascii="仿宋_GB2312" w:eastAsia="仿宋_GB2312" w:hAnsi="黑体"/>
          <w:b/>
          <w:sz w:val="24"/>
        </w:rPr>
        <w:t>3</w:t>
      </w:r>
      <w:r>
        <w:rPr>
          <w:rFonts w:ascii="仿宋_GB2312" w:eastAsia="仿宋_GB2312" w:hAnsi="黑体" w:hint="eastAsia"/>
          <w:b/>
          <w:sz w:val="24"/>
        </w:rPr>
        <w:t>-</w:t>
      </w:r>
      <w:r>
        <w:rPr>
          <w:rFonts w:ascii="仿宋_GB2312" w:eastAsia="仿宋_GB2312" w:hAnsi="黑体"/>
          <w:b/>
          <w:sz w:val="24"/>
        </w:rPr>
        <w:t>3</w:t>
      </w:r>
      <w:r>
        <w:rPr>
          <w:rFonts w:ascii="仿宋_GB2312" w:eastAsia="仿宋_GB2312" w:hAnsi="黑体" w:hint="eastAsia"/>
          <w:b/>
          <w:sz w:val="24"/>
        </w:rPr>
        <w:t>项目决策评分表</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1"/>
        <w:gridCol w:w="1611"/>
        <w:gridCol w:w="2835"/>
        <w:gridCol w:w="992"/>
        <w:gridCol w:w="993"/>
        <w:gridCol w:w="992"/>
      </w:tblGrid>
      <w:tr w:rsidR="00EE3FA7" w14:paraId="5EA9D3B3" w14:textId="77777777">
        <w:trPr>
          <w:trHeight w:val="351"/>
          <w:tblHeader/>
        </w:trPr>
        <w:tc>
          <w:tcPr>
            <w:tcW w:w="1361" w:type="dxa"/>
            <w:shd w:val="clear" w:color="000000" w:fill="FFFFFF" w:themeFill="background1"/>
            <w:vAlign w:val="center"/>
          </w:tcPr>
          <w:p w14:paraId="7692DB1C" w14:textId="77777777" w:rsidR="00EE3FA7" w:rsidRDefault="00EE3FA7" w:rsidP="00F54355">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一级指标</w:t>
            </w:r>
          </w:p>
        </w:tc>
        <w:tc>
          <w:tcPr>
            <w:tcW w:w="1611" w:type="dxa"/>
            <w:shd w:val="clear" w:color="000000" w:fill="FFFFFF" w:themeFill="background1"/>
            <w:vAlign w:val="center"/>
          </w:tcPr>
          <w:p w14:paraId="7AECC68A" w14:textId="77777777" w:rsidR="00EE3FA7" w:rsidRDefault="00EE3FA7" w:rsidP="00F54355">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二级指标</w:t>
            </w:r>
          </w:p>
        </w:tc>
        <w:tc>
          <w:tcPr>
            <w:tcW w:w="2835" w:type="dxa"/>
            <w:shd w:val="clear" w:color="000000" w:fill="FFFFFF" w:themeFill="background1"/>
            <w:vAlign w:val="center"/>
          </w:tcPr>
          <w:p w14:paraId="6889A89F" w14:textId="77777777" w:rsidR="00EE3FA7" w:rsidRDefault="00EE3FA7" w:rsidP="00F54355">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三级指标</w:t>
            </w:r>
          </w:p>
        </w:tc>
        <w:tc>
          <w:tcPr>
            <w:tcW w:w="992" w:type="dxa"/>
            <w:shd w:val="clear" w:color="000000" w:fill="FFFFFF" w:themeFill="background1"/>
            <w:vAlign w:val="center"/>
          </w:tcPr>
          <w:p w14:paraId="0416CBC9" w14:textId="77777777" w:rsidR="00EE3FA7" w:rsidRDefault="00EE3FA7" w:rsidP="00F54355">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标杆值</w:t>
            </w:r>
          </w:p>
        </w:tc>
        <w:tc>
          <w:tcPr>
            <w:tcW w:w="993" w:type="dxa"/>
            <w:shd w:val="clear" w:color="000000" w:fill="FFFFFF" w:themeFill="background1"/>
            <w:vAlign w:val="center"/>
          </w:tcPr>
          <w:p w14:paraId="79948055" w14:textId="77777777" w:rsidR="00EE3FA7" w:rsidRDefault="00EE3FA7" w:rsidP="00F54355">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权重分</w:t>
            </w:r>
          </w:p>
        </w:tc>
        <w:tc>
          <w:tcPr>
            <w:tcW w:w="992" w:type="dxa"/>
            <w:shd w:val="clear" w:color="000000" w:fill="FFFFFF" w:themeFill="background1"/>
            <w:vAlign w:val="center"/>
          </w:tcPr>
          <w:p w14:paraId="510C446C" w14:textId="77777777" w:rsidR="00EE3FA7" w:rsidRDefault="00EE3FA7" w:rsidP="00F54355">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得分值</w:t>
            </w:r>
          </w:p>
        </w:tc>
      </w:tr>
      <w:tr w:rsidR="00EE3FA7" w14:paraId="084BB4E3" w14:textId="77777777">
        <w:trPr>
          <w:trHeight w:val="231"/>
          <w:tblHeader/>
        </w:trPr>
        <w:tc>
          <w:tcPr>
            <w:tcW w:w="1361" w:type="dxa"/>
            <w:vMerge w:val="restart"/>
            <w:shd w:val="clear" w:color="000000" w:fill="FFFFFF"/>
            <w:vAlign w:val="center"/>
          </w:tcPr>
          <w:p w14:paraId="342B6C85" w14:textId="77777777" w:rsidR="00EE3FA7" w:rsidRDefault="00EE3FA7" w:rsidP="00F54355">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A项目决策</w:t>
            </w:r>
          </w:p>
        </w:tc>
        <w:tc>
          <w:tcPr>
            <w:tcW w:w="1611" w:type="dxa"/>
            <w:vMerge w:val="restart"/>
            <w:shd w:val="clear" w:color="000000" w:fill="FFFFFF"/>
            <w:vAlign w:val="center"/>
          </w:tcPr>
          <w:p w14:paraId="00EEF2C7" w14:textId="77777777" w:rsidR="00EE3FA7" w:rsidRDefault="00EE3FA7" w:rsidP="00F54355">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A1项目立项</w:t>
            </w:r>
          </w:p>
        </w:tc>
        <w:tc>
          <w:tcPr>
            <w:tcW w:w="2835" w:type="dxa"/>
            <w:shd w:val="clear" w:color="auto" w:fill="auto"/>
            <w:vAlign w:val="center"/>
          </w:tcPr>
          <w:p w14:paraId="69E46234" w14:textId="77777777" w:rsidR="00EE3FA7" w:rsidRDefault="00EE3FA7" w:rsidP="00F54355">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A1</w:t>
            </w:r>
            <w:r>
              <w:rPr>
                <w:rFonts w:ascii="仿宋_GB2312" w:eastAsia="仿宋_GB2312" w:hAnsi="仿宋" w:cs="宋体"/>
                <w:kern w:val="0"/>
                <w:sz w:val="24"/>
              </w:rPr>
              <w:t>1</w:t>
            </w:r>
            <w:r>
              <w:rPr>
                <w:rFonts w:ascii="仿宋_GB2312" w:eastAsia="仿宋_GB2312" w:hAnsi="仿宋" w:cs="宋体" w:hint="eastAsia"/>
                <w:kern w:val="0"/>
                <w:sz w:val="24"/>
              </w:rPr>
              <w:t>立项依据充分性</w:t>
            </w:r>
          </w:p>
        </w:tc>
        <w:tc>
          <w:tcPr>
            <w:tcW w:w="992" w:type="dxa"/>
            <w:vAlign w:val="center"/>
          </w:tcPr>
          <w:p w14:paraId="799861A5" w14:textId="77777777" w:rsidR="00EE3FA7" w:rsidRDefault="00EE3FA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充分</w:t>
            </w:r>
          </w:p>
        </w:tc>
        <w:tc>
          <w:tcPr>
            <w:tcW w:w="993" w:type="dxa"/>
            <w:shd w:val="clear" w:color="000000" w:fill="FFFFFF"/>
            <w:vAlign w:val="center"/>
          </w:tcPr>
          <w:p w14:paraId="65E6ECCD" w14:textId="77777777" w:rsidR="00EE3FA7" w:rsidRDefault="00EE3FA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c>
          <w:tcPr>
            <w:tcW w:w="992" w:type="dxa"/>
            <w:shd w:val="clear" w:color="000000" w:fill="FFFFFF"/>
            <w:vAlign w:val="center"/>
          </w:tcPr>
          <w:p w14:paraId="67176A08" w14:textId="77777777" w:rsidR="00EE3FA7" w:rsidRDefault="00EE3FA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r>
      <w:tr w:rsidR="00EE3FA7" w14:paraId="0DDAA5F0" w14:textId="77777777">
        <w:trPr>
          <w:trHeight w:val="139"/>
          <w:tblHeader/>
        </w:trPr>
        <w:tc>
          <w:tcPr>
            <w:tcW w:w="1361" w:type="dxa"/>
            <w:vMerge/>
            <w:vAlign w:val="center"/>
          </w:tcPr>
          <w:p w14:paraId="5B67253B" w14:textId="77777777" w:rsidR="00EE3FA7" w:rsidRDefault="00EE3FA7" w:rsidP="00F54355">
            <w:pPr>
              <w:widowControl/>
              <w:spacing w:line="360" w:lineRule="auto"/>
              <w:jc w:val="left"/>
              <w:rPr>
                <w:rFonts w:ascii="仿宋_GB2312" w:eastAsia="仿宋_GB2312" w:hAnsi="仿宋" w:cs="宋体"/>
                <w:kern w:val="0"/>
                <w:sz w:val="24"/>
              </w:rPr>
            </w:pPr>
          </w:p>
        </w:tc>
        <w:tc>
          <w:tcPr>
            <w:tcW w:w="1611" w:type="dxa"/>
            <w:vMerge/>
            <w:vAlign w:val="center"/>
          </w:tcPr>
          <w:p w14:paraId="1F0C2E30" w14:textId="77777777" w:rsidR="00EE3FA7" w:rsidRDefault="00EE3FA7" w:rsidP="00F54355">
            <w:pPr>
              <w:widowControl/>
              <w:spacing w:line="360" w:lineRule="auto"/>
              <w:jc w:val="left"/>
              <w:rPr>
                <w:rFonts w:ascii="仿宋_GB2312" w:eastAsia="仿宋_GB2312" w:hAnsi="仿宋" w:cs="宋体"/>
                <w:kern w:val="0"/>
                <w:sz w:val="24"/>
              </w:rPr>
            </w:pPr>
          </w:p>
        </w:tc>
        <w:tc>
          <w:tcPr>
            <w:tcW w:w="2835" w:type="dxa"/>
            <w:shd w:val="clear" w:color="auto" w:fill="auto"/>
            <w:vAlign w:val="center"/>
          </w:tcPr>
          <w:p w14:paraId="3154B48A" w14:textId="77777777" w:rsidR="00EE3FA7" w:rsidRDefault="00EE3FA7" w:rsidP="00F54355">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A1</w:t>
            </w:r>
            <w:r>
              <w:rPr>
                <w:rFonts w:ascii="仿宋_GB2312" w:eastAsia="仿宋_GB2312" w:hAnsi="仿宋" w:cs="宋体"/>
                <w:kern w:val="0"/>
                <w:sz w:val="24"/>
              </w:rPr>
              <w:t>2</w:t>
            </w:r>
            <w:r>
              <w:rPr>
                <w:rFonts w:ascii="仿宋_GB2312" w:eastAsia="仿宋_GB2312" w:hAnsi="仿宋" w:cs="宋体" w:hint="eastAsia"/>
                <w:kern w:val="0"/>
                <w:sz w:val="24"/>
              </w:rPr>
              <w:t>立项程序规范性</w:t>
            </w:r>
          </w:p>
        </w:tc>
        <w:tc>
          <w:tcPr>
            <w:tcW w:w="992" w:type="dxa"/>
            <w:vAlign w:val="center"/>
          </w:tcPr>
          <w:p w14:paraId="199EE874" w14:textId="77777777" w:rsidR="00EE3FA7" w:rsidRDefault="00EE3FA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规范</w:t>
            </w:r>
          </w:p>
        </w:tc>
        <w:tc>
          <w:tcPr>
            <w:tcW w:w="993" w:type="dxa"/>
            <w:shd w:val="clear" w:color="000000" w:fill="FFFFFF"/>
            <w:vAlign w:val="center"/>
          </w:tcPr>
          <w:p w14:paraId="00486736" w14:textId="77777777" w:rsidR="00EE3FA7" w:rsidRDefault="00EE3FA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c>
          <w:tcPr>
            <w:tcW w:w="992" w:type="dxa"/>
            <w:shd w:val="clear" w:color="000000" w:fill="FFFFFF"/>
            <w:vAlign w:val="center"/>
          </w:tcPr>
          <w:p w14:paraId="74AC3784" w14:textId="77777777" w:rsidR="00EE3FA7" w:rsidRDefault="00EE3FA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r>
      <w:tr w:rsidR="00EE3FA7" w14:paraId="6BDEF57C" w14:textId="77777777">
        <w:trPr>
          <w:trHeight w:val="103"/>
          <w:tblHeader/>
        </w:trPr>
        <w:tc>
          <w:tcPr>
            <w:tcW w:w="1361" w:type="dxa"/>
            <w:vMerge/>
            <w:vAlign w:val="center"/>
          </w:tcPr>
          <w:p w14:paraId="181CA81B" w14:textId="77777777" w:rsidR="00EE3FA7" w:rsidRDefault="00EE3FA7" w:rsidP="00F54355">
            <w:pPr>
              <w:widowControl/>
              <w:spacing w:line="360" w:lineRule="auto"/>
              <w:jc w:val="left"/>
              <w:rPr>
                <w:rFonts w:ascii="仿宋_GB2312" w:eastAsia="仿宋_GB2312" w:hAnsi="仿宋" w:cs="宋体"/>
                <w:kern w:val="0"/>
                <w:sz w:val="24"/>
              </w:rPr>
            </w:pPr>
          </w:p>
        </w:tc>
        <w:tc>
          <w:tcPr>
            <w:tcW w:w="1611" w:type="dxa"/>
            <w:vMerge w:val="restart"/>
            <w:shd w:val="clear" w:color="000000" w:fill="FFFFFF"/>
            <w:vAlign w:val="center"/>
          </w:tcPr>
          <w:p w14:paraId="1E69C4F7" w14:textId="77777777" w:rsidR="00EE3FA7" w:rsidRDefault="00EE3FA7" w:rsidP="00F54355">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A2绩效目标</w:t>
            </w:r>
          </w:p>
        </w:tc>
        <w:tc>
          <w:tcPr>
            <w:tcW w:w="2835" w:type="dxa"/>
            <w:shd w:val="clear" w:color="auto" w:fill="auto"/>
            <w:vAlign w:val="center"/>
          </w:tcPr>
          <w:p w14:paraId="5AB5F133" w14:textId="77777777" w:rsidR="00EE3FA7" w:rsidRDefault="00EE3FA7" w:rsidP="00F54355">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A21绩效目标合理性</w:t>
            </w:r>
          </w:p>
        </w:tc>
        <w:tc>
          <w:tcPr>
            <w:tcW w:w="992" w:type="dxa"/>
            <w:vAlign w:val="center"/>
          </w:tcPr>
          <w:p w14:paraId="10F31795" w14:textId="77777777" w:rsidR="00EE3FA7" w:rsidRDefault="00EE3FA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合理</w:t>
            </w:r>
          </w:p>
        </w:tc>
        <w:tc>
          <w:tcPr>
            <w:tcW w:w="993" w:type="dxa"/>
            <w:shd w:val="clear" w:color="auto" w:fill="auto"/>
            <w:vAlign w:val="center"/>
          </w:tcPr>
          <w:p w14:paraId="58DC71BD" w14:textId="77777777" w:rsidR="00EE3FA7" w:rsidRDefault="00B376F2"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4</w:t>
            </w:r>
          </w:p>
        </w:tc>
        <w:tc>
          <w:tcPr>
            <w:tcW w:w="992" w:type="dxa"/>
            <w:shd w:val="clear" w:color="auto" w:fill="auto"/>
            <w:vAlign w:val="center"/>
          </w:tcPr>
          <w:p w14:paraId="1C044BDC" w14:textId="6175D575" w:rsidR="00EE3FA7" w:rsidRDefault="005F2DA7"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3</w:t>
            </w:r>
          </w:p>
        </w:tc>
      </w:tr>
      <w:tr w:rsidR="00EE3FA7" w14:paraId="6AB1CA18" w14:textId="77777777">
        <w:trPr>
          <w:trHeight w:val="55"/>
          <w:tblHeader/>
        </w:trPr>
        <w:tc>
          <w:tcPr>
            <w:tcW w:w="1361" w:type="dxa"/>
            <w:vMerge/>
            <w:vAlign w:val="center"/>
          </w:tcPr>
          <w:p w14:paraId="637C8996" w14:textId="77777777" w:rsidR="00EE3FA7" w:rsidRDefault="00EE3FA7" w:rsidP="00F54355">
            <w:pPr>
              <w:widowControl/>
              <w:spacing w:line="360" w:lineRule="auto"/>
              <w:jc w:val="left"/>
              <w:rPr>
                <w:rFonts w:ascii="仿宋_GB2312" w:eastAsia="仿宋_GB2312" w:hAnsi="仿宋" w:cs="宋体"/>
                <w:kern w:val="0"/>
                <w:sz w:val="24"/>
              </w:rPr>
            </w:pPr>
          </w:p>
        </w:tc>
        <w:tc>
          <w:tcPr>
            <w:tcW w:w="1611" w:type="dxa"/>
            <w:vMerge/>
            <w:tcBorders>
              <w:bottom w:val="single" w:sz="4" w:space="0" w:color="auto"/>
            </w:tcBorders>
            <w:vAlign w:val="center"/>
          </w:tcPr>
          <w:p w14:paraId="3BB71CEE" w14:textId="77777777" w:rsidR="00EE3FA7" w:rsidRDefault="00EE3FA7" w:rsidP="00F54355">
            <w:pPr>
              <w:widowControl/>
              <w:spacing w:line="360" w:lineRule="auto"/>
              <w:jc w:val="left"/>
              <w:rPr>
                <w:rFonts w:ascii="仿宋_GB2312" w:eastAsia="仿宋_GB2312" w:hAnsi="仿宋" w:cs="宋体"/>
                <w:kern w:val="0"/>
                <w:sz w:val="24"/>
              </w:rPr>
            </w:pPr>
          </w:p>
        </w:tc>
        <w:tc>
          <w:tcPr>
            <w:tcW w:w="2835" w:type="dxa"/>
            <w:tcBorders>
              <w:bottom w:val="single" w:sz="4" w:space="0" w:color="auto"/>
            </w:tcBorders>
            <w:shd w:val="clear" w:color="auto" w:fill="auto"/>
            <w:vAlign w:val="center"/>
          </w:tcPr>
          <w:p w14:paraId="7ADD9D57" w14:textId="77777777" w:rsidR="00EE3FA7" w:rsidRDefault="00EE3FA7" w:rsidP="00F54355">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A22绩效指标明确性</w:t>
            </w:r>
          </w:p>
        </w:tc>
        <w:tc>
          <w:tcPr>
            <w:tcW w:w="992" w:type="dxa"/>
            <w:tcBorders>
              <w:bottom w:val="single" w:sz="4" w:space="0" w:color="auto"/>
            </w:tcBorders>
            <w:vAlign w:val="center"/>
          </w:tcPr>
          <w:p w14:paraId="22EA0C5E" w14:textId="77777777" w:rsidR="00EE3FA7" w:rsidRDefault="00EE3FA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明确</w:t>
            </w:r>
          </w:p>
        </w:tc>
        <w:tc>
          <w:tcPr>
            <w:tcW w:w="993" w:type="dxa"/>
            <w:tcBorders>
              <w:bottom w:val="single" w:sz="4" w:space="0" w:color="auto"/>
            </w:tcBorders>
            <w:shd w:val="clear" w:color="auto" w:fill="auto"/>
            <w:vAlign w:val="center"/>
          </w:tcPr>
          <w:p w14:paraId="07E92C12" w14:textId="77777777" w:rsidR="00EE3FA7" w:rsidRDefault="00B376F2"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4</w:t>
            </w:r>
          </w:p>
        </w:tc>
        <w:tc>
          <w:tcPr>
            <w:tcW w:w="992" w:type="dxa"/>
            <w:tcBorders>
              <w:bottom w:val="single" w:sz="4" w:space="0" w:color="auto"/>
            </w:tcBorders>
            <w:shd w:val="clear" w:color="auto" w:fill="auto"/>
            <w:vAlign w:val="center"/>
          </w:tcPr>
          <w:p w14:paraId="174C71AD" w14:textId="26E9CBA3" w:rsidR="00EE3FA7" w:rsidRDefault="004D4A4F"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2</w:t>
            </w:r>
            <w:r>
              <w:rPr>
                <w:rFonts w:ascii="仿宋_GB2312" w:eastAsia="仿宋_GB2312" w:hAnsi="仿宋" w:cs="宋体" w:hint="eastAsia"/>
                <w:kern w:val="0"/>
                <w:sz w:val="24"/>
              </w:rPr>
              <w:t>.</w:t>
            </w:r>
            <w:r>
              <w:rPr>
                <w:rFonts w:ascii="仿宋_GB2312" w:eastAsia="仿宋_GB2312" w:hAnsi="仿宋" w:cs="宋体"/>
                <w:kern w:val="0"/>
                <w:sz w:val="24"/>
              </w:rPr>
              <w:t>67</w:t>
            </w:r>
          </w:p>
        </w:tc>
      </w:tr>
      <w:tr w:rsidR="00EE3FA7" w14:paraId="6949CE93" w14:textId="77777777">
        <w:trPr>
          <w:trHeight w:val="55"/>
          <w:tblHeader/>
        </w:trPr>
        <w:tc>
          <w:tcPr>
            <w:tcW w:w="1361" w:type="dxa"/>
            <w:vMerge/>
            <w:tcBorders>
              <w:bottom w:val="single" w:sz="4" w:space="0" w:color="auto"/>
            </w:tcBorders>
            <w:vAlign w:val="center"/>
          </w:tcPr>
          <w:p w14:paraId="41A2E92A" w14:textId="77777777" w:rsidR="00EE3FA7" w:rsidRDefault="00EE3FA7" w:rsidP="00F54355">
            <w:pPr>
              <w:widowControl/>
              <w:spacing w:line="360" w:lineRule="auto"/>
              <w:jc w:val="left"/>
              <w:rPr>
                <w:rFonts w:ascii="仿宋_GB2312" w:eastAsia="仿宋_GB2312" w:hAnsi="仿宋" w:cs="宋体"/>
                <w:kern w:val="0"/>
                <w:sz w:val="24"/>
              </w:rPr>
            </w:pPr>
          </w:p>
        </w:tc>
        <w:tc>
          <w:tcPr>
            <w:tcW w:w="1611" w:type="dxa"/>
            <w:tcBorders>
              <w:bottom w:val="single" w:sz="4" w:space="0" w:color="auto"/>
            </w:tcBorders>
            <w:vAlign w:val="center"/>
          </w:tcPr>
          <w:p w14:paraId="21D7C00F" w14:textId="77777777" w:rsidR="00EE3FA7" w:rsidRDefault="00EE3FA7" w:rsidP="00F54355">
            <w:pPr>
              <w:widowControl/>
              <w:spacing w:line="360" w:lineRule="auto"/>
              <w:jc w:val="left"/>
              <w:rPr>
                <w:rFonts w:ascii="仿宋_GB2312" w:eastAsia="仿宋_GB2312" w:hAnsi="仿宋" w:cs="宋体"/>
                <w:kern w:val="0"/>
                <w:sz w:val="24"/>
              </w:rPr>
            </w:pPr>
            <w:r>
              <w:rPr>
                <w:rFonts w:ascii="仿宋_GB2312" w:eastAsia="仿宋_GB2312" w:hAnsi="仿宋" w:cs="宋体"/>
                <w:kern w:val="0"/>
                <w:sz w:val="24"/>
              </w:rPr>
              <w:t>A3资金投入</w:t>
            </w:r>
          </w:p>
        </w:tc>
        <w:tc>
          <w:tcPr>
            <w:tcW w:w="2835" w:type="dxa"/>
            <w:tcBorders>
              <w:bottom w:val="single" w:sz="4" w:space="0" w:color="auto"/>
            </w:tcBorders>
            <w:shd w:val="clear" w:color="auto" w:fill="auto"/>
            <w:vAlign w:val="center"/>
          </w:tcPr>
          <w:p w14:paraId="6CEFC415" w14:textId="77777777" w:rsidR="00EE3FA7" w:rsidRDefault="00EE3FA7" w:rsidP="00F54355">
            <w:pPr>
              <w:widowControl/>
              <w:spacing w:line="360" w:lineRule="auto"/>
              <w:rPr>
                <w:rFonts w:ascii="仿宋_GB2312" w:eastAsia="仿宋_GB2312" w:hAnsi="仿宋" w:cs="宋体"/>
                <w:kern w:val="0"/>
                <w:sz w:val="24"/>
              </w:rPr>
            </w:pPr>
            <w:r>
              <w:rPr>
                <w:rFonts w:ascii="仿宋_GB2312" w:eastAsia="仿宋_GB2312" w:hAnsi="仿宋" w:cs="宋体" w:hint="eastAsia"/>
                <w:kern w:val="0"/>
                <w:sz w:val="24"/>
              </w:rPr>
              <w:t>A31预算编制科学性</w:t>
            </w:r>
          </w:p>
        </w:tc>
        <w:tc>
          <w:tcPr>
            <w:tcW w:w="992" w:type="dxa"/>
            <w:tcBorders>
              <w:bottom w:val="single" w:sz="4" w:space="0" w:color="auto"/>
            </w:tcBorders>
            <w:vAlign w:val="center"/>
          </w:tcPr>
          <w:p w14:paraId="45424227" w14:textId="77777777" w:rsidR="00EE3FA7" w:rsidRDefault="00EE3FA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科学</w:t>
            </w:r>
          </w:p>
        </w:tc>
        <w:tc>
          <w:tcPr>
            <w:tcW w:w="993" w:type="dxa"/>
            <w:tcBorders>
              <w:bottom w:val="single" w:sz="4" w:space="0" w:color="auto"/>
            </w:tcBorders>
            <w:shd w:val="clear" w:color="auto" w:fill="auto"/>
            <w:vAlign w:val="center"/>
          </w:tcPr>
          <w:p w14:paraId="19F0BAFF" w14:textId="77777777" w:rsidR="00EE3FA7" w:rsidRDefault="00EE3FA7" w:rsidP="00F54355">
            <w:pPr>
              <w:widowControl/>
              <w:spacing w:line="360" w:lineRule="auto"/>
              <w:jc w:val="center"/>
              <w:rPr>
                <w:rFonts w:ascii="仿宋_GB2312" w:eastAsia="仿宋_GB2312" w:hAnsi="仿宋" w:cs="宋体"/>
                <w:kern w:val="0"/>
                <w:sz w:val="24"/>
              </w:rPr>
            </w:pPr>
            <w:r>
              <w:rPr>
                <w:rFonts w:ascii="仿宋_GB2312" w:eastAsia="仿宋_GB2312" w:hAnsi="仿宋" w:cs="宋体" w:hint="eastAsia"/>
                <w:kern w:val="0"/>
                <w:sz w:val="24"/>
              </w:rPr>
              <w:t>4</w:t>
            </w:r>
          </w:p>
        </w:tc>
        <w:tc>
          <w:tcPr>
            <w:tcW w:w="992" w:type="dxa"/>
            <w:tcBorders>
              <w:bottom w:val="single" w:sz="4" w:space="0" w:color="auto"/>
            </w:tcBorders>
            <w:shd w:val="clear" w:color="auto" w:fill="auto"/>
            <w:vAlign w:val="center"/>
          </w:tcPr>
          <w:p w14:paraId="43428089" w14:textId="62F4FCF6" w:rsidR="00EE3FA7" w:rsidRDefault="004D4A4F" w:rsidP="00F54355">
            <w:pPr>
              <w:widowControl/>
              <w:spacing w:line="360" w:lineRule="auto"/>
              <w:jc w:val="center"/>
              <w:rPr>
                <w:rFonts w:ascii="仿宋_GB2312" w:eastAsia="仿宋_GB2312" w:hAnsi="仿宋" w:cs="宋体"/>
                <w:kern w:val="0"/>
                <w:sz w:val="24"/>
              </w:rPr>
            </w:pPr>
            <w:r>
              <w:rPr>
                <w:rFonts w:ascii="仿宋_GB2312" w:eastAsia="仿宋_GB2312" w:hAnsi="仿宋" w:cs="宋体"/>
                <w:kern w:val="0"/>
                <w:sz w:val="24"/>
              </w:rPr>
              <w:t>2</w:t>
            </w:r>
            <w:r>
              <w:rPr>
                <w:rFonts w:ascii="仿宋_GB2312" w:eastAsia="仿宋_GB2312" w:hAnsi="仿宋" w:cs="宋体" w:hint="eastAsia"/>
                <w:kern w:val="0"/>
                <w:sz w:val="24"/>
              </w:rPr>
              <w:t>.</w:t>
            </w:r>
            <w:r>
              <w:rPr>
                <w:rFonts w:ascii="仿宋_GB2312" w:eastAsia="仿宋_GB2312" w:hAnsi="仿宋" w:cs="宋体"/>
                <w:kern w:val="0"/>
                <w:sz w:val="24"/>
              </w:rPr>
              <w:t>67</w:t>
            </w:r>
          </w:p>
        </w:tc>
      </w:tr>
      <w:tr w:rsidR="00EE3FA7" w14:paraId="5D559355" w14:textId="77777777">
        <w:trPr>
          <w:trHeight w:val="70"/>
          <w:tblHeader/>
        </w:trPr>
        <w:tc>
          <w:tcPr>
            <w:tcW w:w="6799" w:type="dxa"/>
            <w:gridSpan w:val="4"/>
            <w:shd w:val="clear" w:color="000000" w:fill="auto"/>
            <w:vAlign w:val="center"/>
          </w:tcPr>
          <w:p w14:paraId="4F86D031" w14:textId="77777777" w:rsidR="00EE3FA7" w:rsidRPr="00192BCE" w:rsidRDefault="00EE3FA7" w:rsidP="00F54355">
            <w:pPr>
              <w:widowControl/>
              <w:spacing w:line="360" w:lineRule="auto"/>
              <w:jc w:val="center"/>
              <w:rPr>
                <w:rFonts w:ascii="仿宋_GB2312" w:eastAsia="仿宋_GB2312" w:hAnsi="黑体" w:cs="宋体"/>
                <w:b/>
                <w:bCs/>
                <w:kern w:val="0"/>
                <w:sz w:val="24"/>
              </w:rPr>
            </w:pPr>
            <w:r w:rsidRPr="00192BCE">
              <w:rPr>
                <w:rFonts w:ascii="仿宋_GB2312" w:eastAsia="仿宋_GB2312" w:hAnsi="黑体" w:cs="宋体" w:hint="eastAsia"/>
                <w:b/>
                <w:bCs/>
                <w:kern w:val="0"/>
                <w:sz w:val="24"/>
              </w:rPr>
              <w:t>合计</w:t>
            </w:r>
          </w:p>
        </w:tc>
        <w:tc>
          <w:tcPr>
            <w:tcW w:w="993" w:type="dxa"/>
            <w:shd w:val="clear" w:color="000000" w:fill="auto"/>
            <w:vAlign w:val="center"/>
          </w:tcPr>
          <w:p w14:paraId="01EDCC22" w14:textId="77777777" w:rsidR="00EE3FA7" w:rsidRPr="00192BCE" w:rsidRDefault="00EE3FA7" w:rsidP="00F54355">
            <w:pPr>
              <w:widowControl/>
              <w:spacing w:line="360" w:lineRule="auto"/>
              <w:jc w:val="center"/>
              <w:rPr>
                <w:rFonts w:ascii="仿宋_GB2312" w:eastAsia="仿宋_GB2312" w:hAnsi="黑体" w:cs="宋体"/>
                <w:b/>
                <w:bCs/>
                <w:kern w:val="0"/>
                <w:sz w:val="24"/>
              </w:rPr>
            </w:pPr>
            <w:r>
              <w:rPr>
                <w:rFonts w:ascii="仿宋_GB2312" w:eastAsia="仿宋_GB2312" w:hAnsi="黑体" w:cs="宋体" w:hint="eastAsia"/>
                <w:b/>
                <w:bCs/>
                <w:kern w:val="0"/>
                <w:sz w:val="24"/>
              </w:rPr>
              <w:t>2</w:t>
            </w:r>
            <w:r>
              <w:rPr>
                <w:rFonts w:ascii="仿宋_GB2312" w:eastAsia="仿宋_GB2312" w:hAnsi="黑体" w:cs="宋体"/>
                <w:b/>
                <w:bCs/>
                <w:kern w:val="0"/>
                <w:sz w:val="24"/>
              </w:rPr>
              <w:t>0</w:t>
            </w:r>
          </w:p>
        </w:tc>
        <w:tc>
          <w:tcPr>
            <w:tcW w:w="992" w:type="dxa"/>
            <w:shd w:val="clear" w:color="000000" w:fill="auto"/>
            <w:vAlign w:val="center"/>
          </w:tcPr>
          <w:p w14:paraId="1ABCF026" w14:textId="46F23226" w:rsidR="00EE3FA7" w:rsidRPr="00192BCE" w:rsidRDefault="004D4A4F" w:rsidP="00F54355">
            <w:pPr>
              <w:widowControl/>
              <w:spacing w:line="360" w:lineRule="auto"/>
              <w:jc w:val="center"/>
              <w:rPr>
                <w:rFonts w:ascii="仿宋_GB2312" w:eastAsia="仿宋_GB2312" w:hAnsi="黑体" w:cs="宋体"/>
                <w:b/>
                <w:bCs/>
                <w:kern w:val="0"/>
                <w:sz w:val="24"/>
              </w:rPr>
            </w:pPr>
            <w:r>
              <w:rPr>
                <w:rFonts w:ascii="仿宋_GB2312" w:eastAsia="仿宋_GB2312" w:hAnsi="黑体" w:cs="宋体"/>
                <w:b/>
                <w:bCs/>
                <w:kern w:val="0"/>
                <w:sz w:val="24"/>
              </w:rPr>
              <w:fldChar w:fldCharType="begin"/>
            </w:r>
            <w:r>
              <w:rPr>
                <w:rFonts w:ascii="仿宋_GB2312" w:eastAsia="仿宋_GB2312" w:hAnsi="黑体" w:cs="宋体"/>
                <w:b/>
                <w:bCs/>
                <w:kern w:val="0"/>
                <w:sz w:val="24"/>
              </w:rPr>
              <w:instrText xml:space="preserve"> =SUM(ABOVE) </w:instrText>
            </w:r>
            <w:r>
              <w:rPr>
                <w:rFonts w:ascii="仿宋_GB2312" w:eastAsia="仿宋_GB2312" w:hAnsi="黑体" w:cs="宋体"/>
                <w:b/>
                <w:bCs/>
                <w:kern w:val="0"/>
                <w:sz w:val="24"/>
              </w:rPr>
              <w:fldChar w:fldCharType="separate"/>
            </w:r>
            <w:r>
              <w:rPr>
                <w:rFonts w:ascii="仿宋_GB2312" w:eastAsia="仿宋_GB2312" w:hAnsi="黑体" w:cs="宋体"/>
                <w:b/>
                <w:bCs/>
                <w:noProof/>
                <w:kern w:val="0"/>
                <w:sz w:val="24"/>
              </w:rPr>
              <w:t>16.34</w:t>
            </w:r>
            <w:r>
              <w:rPr>
                <w:rFonts w:ascii="仿宋_GB2312" w:eastAsia="仿宋_GB2312" w:hAnsi="黑体" w:cs="宋体"/>
                <w:b/>
                <w:bCs/>
                <w:kern w:val="0"/>
                <w:sz w:val="24"/>
              </w:rPr>
              <w:fldChar w:fldCharType="end"/>
            </w:r>
          </w:p>
        </w:tc>
      </w:tr>
    </w:tbl>
    <w:p w14:paraId="37021732" w14:textId="77777777" w:rsidR="00B376F2" w:rsidRPr="00D52912" w:rsidRDefault="00B376F2" w:rsidP="00F54355">
      <w:pPr>
        <w:spacing w:line="600" w:lineRule="exact"/>
        <w:ind w:left="643"/>
        <w:rPr>
          <w:rFonts w:ascii="仿宋_GB2312" w:eastAsia="仿宋_GB2312"/>
          <w:b/>
          <w:bCs/>
          <w:sz w:val="28"/>
          <w:szCs w:val="28"/>
        </w:rPr>
      </w:pPr>
      <w:r w:rsidRPr="00D52912">
        <w:rPr>
          <w:rFonts w:ascii="仿宋_GB2312" w:eastAsia="仿宋_GB2312" w:hAnsi="仿宋" w:cs="宋体" w:hint="eastAsia"/>
          <w:b/>
          <w:bCs/>
          <w:kern w:val="0"/>
          <w:sz w:val="28"/>
          <w:szCs w:val="28"/>
        </w:rPr>
        <w:t>A1</w:t>
      </w:r>
      <w:r w:rsidRPr="00D52912">
        <w:rPr>
          <w:rFonts w:ascii="仿宋_GB2312" w:eastAsia="仿宋_GB2312" w:hAnsi="仿宋" w:cs="宋体"/>
          <w:b/>
          <w:bCs/>
          <w:kern w:val="0"/>
          <w:sz w:val="28"/>
          <w:szCs w:val="28"/>
        </w:rPr>
        <w:t>1</w:t>
      </w:r>
      <w:r w:rsidRPr="00D52912">
        <w:rPr>
          <w:rFonts w:ascii="仿宋_GB2312" w:eastAsia="仿宋_GB2312" w:hAnsi="仿宋" w:cs="宋体" w:hint="eastAsia"/>
          <w:b/>
          <w:bCs/>
          <w:kern w:val="0"/>
          <w:sz w:val="28"/>
          <w:szCs w:val="28"/>
        </w:rPr>
        <w:t>立项依据充分性</w:t>
      </w:r>
      <w:r w:rsidRPr="00D52912">
        <w:rPr>
          <w:rFonts w:ascii="仿宋_GB2312" w:eastAsia="仿宋_GB2312" w:hint="eastAsia"/>
          <w:b/>
          <w:bCs/>
          <w:sz w:val="28"/>
          <w:szCs w:val="28"/>
        </w:rPr>
        <w:t>，</w:t>
      </w:r>
      <w:r w:rsidRPr="00D52912">
        <w:rPr>
          <w:rFonts w:ascii="仿宋_GB2312" w:eastAsia="仿宋_GB2312" w:hAnsi="仿宋" w:hint="eastAsia"/>
          <w:b/>
          <w:bCs/>
          <w:sz w:val="28"/>
          <w:szCs w:val="28"/>
          <w:lang w:bidi="en-US"/>
        </w:rPr>
        <w:t>权重</w:t>
      </w:r>
      <w:r w:rsidRPr="00D52912">
        <w:rPr>
          <w:rFonts w:ascii="仿宋_GB2312" w:eastAsia="仿宋_GB2312" w:hAnsi="仿宋"/>
          <w:b/>
          <w:bCs/>
          <w:sz w:val="28"/>
          <w:szCs w:val="28"/>
          <w:lang w:bidi="en-US"/>
        </w:rPr>
        <w:t>4</w:t>
      </w:r>
      <w:r w:rsidRPr="00D52912">
        <w:rPr>
          <w:rFonts w:ascii="仿宋_GB2312" w:eastAsia="仿宋_GB2312" w:hAnsi="仿宋" w:hint="eastAsia"/>
          <w:b/>
          <w:bCs/>
          <w:sz w:val="28"/>
          <w:szCs w:val="28"/>
          <w:lang w:bidi="en-US"/>
        </w:rPr>
        <w:t>分，得分</w:t>
      </w:r>
      <w:r w:rsidRPr="00D52912">
        <w:rPr>
          <w:rFonts w:ascii="仿宋_GB2312" w:eastAsia="仿宋_GB2312" w:hAnsi="仿宋"/>
          <w:b/>
          <w:bCs/>
          <w:sz w:val="28"/>
          <w:szCs w:val="28"/>
          <w:lang w:bidi="en-US"/>
        </w:rPr>
        <w:t>4</w:t>
      </w:r>
      <w:r w:rsidRPr="00D52912">
        <w:rPr>
          <w:rFonts w:ascii="仿宋_GB2312" w:eastAsia="仿宋_GB2312" w:hAnsi="仿宋" w:hint="eastAsia"/>
          <w:b/>
          <w:bCs/>
          <w:sz w:val="28"/>
          <w:szCs w:val="28"/>
          <w:lang w:bidi="en-US"/>
        </w:rPr>
        <w:t>分</w:t>
      </w:r>
    </w:p>
    <w:p w14:paraId="6640A18B" w14:textId="77777777" w:rsidR="00B376F2" w:rsidRPr="00D52912" w:rsidRDefault="00B376F2" w:rsidP="00F54355">
      <w:pPr>
        <w:spacing w:line="600" w:lineRule="exact"/>
        <w:ind w:firstLineChars="200" w:firstLine="560"/>
        <w:rPr>
          <w:rFonts w:ascii="仿宋_GB2312" w:eastAsia="仿宋_GB2312"/>
          <w:kern w:val="0"/>
          <w:sz w:val="28"/>
          <w:szCs w:val="28"/>
        </w:rPr>
      </w:pPr>
      <w:r w:rsidRPr="00D52912">
        <w:rPr>
          <w:rFonts w:ascii="仿宋_GB2312" w:eastAsia="仿宋_GB2312" w:hAnsi="仿宋" w:hint="eastAsia"/>
          <w:sz w:val="28"/>
          <w:szCs w:val="28"/>
          <w:lang w:bidi="en-US"/>
        </w:rPr>
        <w:t>经评价，项目立项符合《城镇排水与污水处理条例》、《城镇污水处理厂污染物排放标准》等法律法规要求；符合市、区两级污水处理的发展规划与政策要求；项目立项与崇明区水务局及给排水管理所职责范围相符，属于履职所需；属于公共财政支持范围，符合中央、地方事权支出责任划分原则；项目与区域内污水处理条线其他相关项目实施内容、范围无重复。根据评分标准，本指标满分</w:t>
      </w:r>
      <w:r w:rsidRPr="00D52912">
        <w:rPr>
          <w:rFonts w:ascii="仿宋_GB2312" w:eastAsia="仿宋_GB2312" w:hAnsi="仿宋"/>
          <w:sz w:val="28"/>
          <w:szCs w:val="28"/>
          <w:lang w:bidi="en-US"/>
        </w:rPr>
        <w:t>4</w:t>
      </w:r>
      <w:r w:rsidRPr="00D52912">
        <w:rPr>
          <w:rFonts w:ascii="仿宋_GB2312" w:eastAsia="仿宋_GB2312" w:hAnsi="仿宋" w:hint="eastAsia"/>
          <w:sz w:val="28"/>
          <w:szCs w:val="28"/>
          <w:lang w:bidi="en-US"/>
        </w:rPr>
        <w:t>分，不扣分，得</w:t>
      </w:r>
      <w:r w:rsidRPr="00D52912">
        <w:rPr>
          <w:rFonts w:ascii="仿宋_GB2312" w:eastAsia="仿宋_GB2312" w:hAnsi="仿宋"/>
          <w:sz w:val="28"/>
          <w:szCs w:val="28"/>
          <w:lang w:bidi="en-US"/>
        </w:rPr>
        <w:t>4</w:t>
      </w:r>
      <w:r w:rsidRPr="00D52912">
        <w:rPr>
          <w:rFonts w:ascii="仿宋_GB2312" w:eastAsia="仿宋_GB2312" w:hAnsi="仿宋" w:hint="eastAsia"/>
          <w:sz w:val="28"/>
          <w:szCs w:val="28"/>
          <w:lang w:bidi="en-US"/>
        </w:rPr>
        <w:t>分，得分率100%</w:t>
      </w:r>
      <w:r w:rsidRPr="00D52912">
        <w:rPr>
          <w:rFonts w:eastAsia="仿宋_GB2312" w:hint="eastAsia"/>
          <w:sz w:val="28"/>
          <w:szCs w:val="28"/>
        </w:rPr>
        <w:t>。</w:t>
      </w:r>
    </w:p>
    <w:p w14:paraId="58823D2B" w14:textId="77777777" w:rsidR="00B376F2" w:rsidRPr="00D52912" w:rsidRDefault="00B376F2" w:rsidP="00F54355">
      <w:pPr>
        <w:spacing w:line="600" w:lineRule="exact"/>
        <w:ind w:left="643"/>
        <w:rPr>
          <w:rFonts w:ascii="仿宋_GB2312" w:eastAsia="仿宋_GB2312"/>
          <w:b/>
          <w:sz w:val="28"/>
          <w:szCs w:val="28"/>
        </w:rPr>
      </w:pPr>
      <w:r w:rsidRPr="00D52912">
        <w:rPr>
          <w:rFonts w:ascii="仿宋_GB2312" w:eastAsia="仿宋_GB2312" w:hint="eastAsia"/>
          <w:b/>
          <w:sz w:val="28"/>
          <w:szCs w:val="28"/>
        </w:rPr>
        <w:t>A12立项程序规范性，</w:t>
      </w:r>
      <w:r w:rsidRPr="00D52912">
        <w:rPr>
          <w:rFonts w:ascii="仿宋_GB2312" w:eastAsia="仿宋_GB2312" w:hAnsi="仿宋" w:hint="eastAsia"/>
          <w:b/>
          <w:sz w:val="28"/>
          <w:szCs w:val="28"/>
          <w:lang w:bidi="en-US"/>
        </w:rPr>
        <w:t>权重</w:t>
      </w:r>
      <w:r w:rsidRPr="00D52912">
        <w:rPr>
          <w:rFonts w:ascii="仿宋_GB2312" w:eastAsia="仿宋_GB2312" w:hAnsi="仿宋"/>
          <w:b/>
          <w:sz w:val="28"/>
          <w:szCs w:val="28"/>
          <w:lang w:bidi="en-US"/>
        </w:rPr>
        <w:t>4</w:t>
      </w:r>
      <w:r w:rsidRPr="00D52912">
        <w:rPr>
          <w:rFonts w:ascii="仿宋_GB2312" w:eastAsia="仿宋_GB2312" w:hAnsi="仿宋" w:hint="eastAsia"/>
          <w:b/>
          <w:sz w:val="28"/>
          <w:szCs w:val="28"/>
          <w:lang w:bidi="en-US"/>
        </w:rPr>
        <w:t>分，得分</w:t>
      </w:r>
      <w:r w:rsidRPr="00D52912">
        <w:rPr>
          <w:rFonts w:ascii="仿宋_GB2312" w:eastAsia="仿宋_GB2312" w:hAnsi="仿宋"/>
          <w:b/>
          <w:sz w:val="28"/>
          <w:szCs w:val="28"/>
          <w:lang w:bidi="en-US"/>
        </w:rPr>
        <w:t>4</w:t>
      </w:r>
      <w:r w:rsidRPr="00D52912">
        <w:rPr>
          <w:rFonts w:ascii="仿宋_GB2312" w:eastAsia="仿宋_GB2312" w:hAnsi="仿宋" w:hint="eastAsia"/>
          <w:b/>
          <w:sz w:val="28"/>
          <w:szCs w:val="28"/>
          <w:lang w:bidi="en-US"/>
        </w:rPr>
        <w:t>分</w:t>
      </w:r>
    </w:p>
    <w:p w14:paraId="17717523" w14:textId="77777777" w:rsidR="00B376F2" w:rsidRPr="00D52912" w:rsidRDefault="00B376F2" w:rsidP="00F54355">
      <w:pPr>
        <w:spacing w:line="600" w:lineRule="exact"/>
        <w:ind w:firstLineChars="200" w:firstLine="560"/>
        <w:rPr>
          <w:rFonts w:ascii="仿宋_GB2312" w:eastAsia="仿宋_GB2312"/>
          <w:sz w:val="28"/>
          <w:szCs w:val="28"/>
          <w:lang w:bidi="en-US"/>
        </w:rPr>
      </w:pPr>
      <w:bookmarkStart w:id="52" w:name="OLE_LINK1"/>
      <w:r w:rsidRPr="00D52912">
        <w:rPr>
          <w:rFonts w:ascii="仿宋_GB2312" w:eastAsia="仿宋_GB2312" w:hAnsi="仿宋" w:hint="eastAsia"/>
          <w:sz w:val="28"/>
          <w:szCs w:val="28"/>
          <w:lang w:bidi="en-US"/>
        </w:rPr>
        <w:t>经评价，本项目按照</w:t>
      </w:r>
      <w:proofErr w:type="gramStart"/>
      <w:r w:rsidRPr="00D52912">
        <w:rPr>
          <w:rFonts w:ascii="仿宋_GB2312" w:eastAsia="仿宋_GB2312" w:hAnsi="仿宋" w:hint="eastAsia"/>
          <w:sz w:val="28"/>
          <w:szCs w:val="28"/>
          <w:lang w:bidi="en-US"/>
        </w:rPr>
        <w:t>崇明区</w:t>
      </w:r>
      <w:proofErr w:type="gramEnd"/>
      <w:r w:rsidRPr="00D52912">
        <w:rPr>
          <w:rFonts w:ascii="仿宋_GB2312" w:eastAsia="仿宋_GB2312" w:hAnsi="仿宋" w:hint="eastAsia"/>
          <w:sz w:val="28"/>
          <w:szCs w:val="28"/>
          <w:lang w:bidi="en-US"/>
        </w:rPr>
        <w:t>规定的程序申请设立，经主管部门的审核批复并提交财政专管员进行审核；审批文件、立项文件等材料和手续齐全；事前已经过必要的可行性研究、专家论证、风险评估、区水务局“三重一大”集体决策等。根据评分标准，本指标满分</w:t>
      </w:r>
      <w:r w:rsidRPr="00D52912">
        <w:rPr>
          <w:rFonts w:ascii="仿宋_GB2312" w:eastAsia="仿宋_GB2312" w:hAnsi="仿宋"/>
          <w:sz w:val="28"/>
          <w:szCs w:val="28"/>
          <w:lang w:bidi="en-US"/>
        </w:rPr>
        <w:t>4</w:t>
      </w:r>
      <w:r w:rsidRPr="00D52912">
        <w:rPr>
          <w:rFonts w:ascii="仿宋_GB2312" w:eastAsia="仿宋_GB2312" w:hAnsi="仿宋" w:hint="eastAsia"/>
          <w:sz w:val="28"/>
          <w:szCs w:val="28"/>
          <w:lang w:bidi="en-US"/>
        </w:rPr>
        <w:t>分，不扣分，得</w:t>
      </w:r>
      <w:r w:rsidRPr="00D52912">
        <w:rPr>
          <w:rFonts w:ascii="仿宋_GB2312" w:eastAsia="仿宋_GB2312" w:hAnsi="仿宋"/>
          <w:sz w:val="28"/>
          <w:szCs w:val="28"/>
          <w:lang w:bidi="en-US"/>
        </w:rPr>
        <w:t>4</w:t>
      </w:r>
      <w:r w:rsidRPr="00D52912">
        <w:rPr>
          <w:rFonts w:ascii="仿宋_GB2312" w:eastAsia="仿宋_GB2312" w:hAnsi="仿宋" w:hint="eastAsia"/>
          <w:sz w:val="28"/>
          <w:szCs w:val="28"/>
          <w:lang w:bidi="en-US"/>
        </w:rPr>
        <w:t>分，得分率100%</w:t>
      </w:r>
      <w:r w:rsidRPr="00D52912">
        <w:rPr>
          <w:rFonts w:ascii="仿宋_GB2312" w:eastAsia="仿宋_GB2312" w:hint="eastAsia"/>
          <w:sz w:val="28"/>
          <w:szCs w:val="28"/>
          <w:lang w:bidi="en-US"/>
        </w:rPr>
        <w:t>。</w:t>
      </w:r>
    </w:p>
    <w:bookmarkEnd w:id="52"/>
    <w:p w14:paraId="1367D48B" w14:textId="188DEF55" w:rsidR="008A2918" w:rsidRPr="00D52912" w:rsidRDefault="008A2918" w:rsidP="00F54355">
      <w:pPr>
        <w:spacing w:line="600" w:lineRule="exact"/>
        <w:ind w:left="643"/>
        <w:rPr>
          <w:rFonts w:ascii="仿宋_GB2312" w:eastAsia="仿宋_GB2312"/>
          <w:b/>
          <w:bCs/>
          <w:color w:val="000000"/>
          <w:sz w:val="28"/>
          <w:szCs w:val="28"/>
        </w:rPr>
      </w:pPr>
      <w:r w:rsidRPr="00D52912">
        <w:rPr>
          <w:rFonts w:ascii="仿宋_GB2312" w:eastAsia="仿宋_GB2312" w:hint="eastAsia"/>
          <w:b/>
          <w:bCs/>
          <w:color w:val="000000"/>
          <w:sz w:val="28"/>
          <w:szCs w:val="28"/>
        </w:rPr>
        <w:t>A21绩效目标合理性</w:t>
      </w:r>
      <w:r w:rsidRPr="00D52912">
        <w:rPr>
          <w:rFonts w:ascii="仿宋_GB2312" w:eastAsia="仿宋_GB2312" w:hint="eastAsia"/>
          <w:b/>
          <w:sz w:val="28"/>
          <w:szCs w:val="28"/>
        </w:rPr>
        <w:t>，</w:t>
      </w:r>
      <w:r w:rsidRPr="00D52912">
        <w:rPr>
          <w:rFonts w:ascii="仿宋_GB2312" w:eastAsia="仿宋_GB2312" w:hAnsi="仿宋" w:hint="eastAsia"/>
          <w:b/>
          <w:sz w:val="28"/>
          <w:szCs w:val="28"/>
          <w:lang w:bidi="en-US"/>
        </w:rPr>
        <w:t>权重</w:t>
      </w:r>
      <w:r w:rsidRPr="00D52912">
        <w:rPr>
          <w:rFonts w:ascii="仿宋_GB2312" w:eastAsia="仿宋_GB2312" w:hAnsi="仿宋"/>
          <w:b/>
          <w:sz w:val="28"/>
          <w:szCs w:val="28"/>
          <w:lang w:bidi="en-US"/>
        </w:rPr>
        <w:t>4</w:t>
      </w:r>
      <w:r w:rsidRPr="00D52912">
        <w:rPr>
          <w:rFonts w:ascii="仿宋_GB2312" w:eastAsia="仿宋_GB2312" w:hAnsi="仿宋" w:hint="eastAsia"/>
          <w:b/>
          <w:sz w:val="28"/>
          <w:szCs w:val="28"/>
          <w:lang w:bidi="en-US"/>
        </w:rPr>
        <w:t>分，得分</w:t>
      </w:r>
      <w:r w:rsidR="00D653DF">
        <w:rPr>
          <w:rFonts w:ascii="仿宋_GB2312" w:eastAsia="仿宋_GB2312" w:hAnsi="仿宋"/>
          <w:b/>
          <w:sz w:val="28"/>
          <w:szCs w:val="28"/>
          <w:lang w:bidi="en-US"/>
        </w:rPr>
        <w:t>3</w:t>
      </w:r>
      <w:r w:rsidRPr="00D52912">
        <w:rPr>
          <w:rFonts w:ascii="仿宋_GB2312" w:eastAsia="仿宋_GB2312" w:hAnsi="仿宋" w:hint="eastAsia"/>
          <w:b/>
          <w:sz w:val="28"/>
          <w:szCs w:val="28"/>
          <w:lang w:bidi="en-US"/>
        </w:rPr>
        <w:t>分</w:t>
      </w:r>
    </w:p>
    <w:p w14:paraId="115183E2" w14:textId="4937F28E" w:rsidR="008A2918" w:rsidRPr="00D52912" w:rsidRDefault="008A2918" w:rsidP="00F54355">
      <w:pPr>
        <w:spacing w:line="600" w:lineRule="exact"/>
        <w:ind w:firstLineChars="200" w:firstLine="560"/>
        <w:rPr>
          <w:rFonts w:ascii="仿宋_GB2312" w:eastAsia="仿宋_GB2312"/>
          <w:color w:val="000000"/>
          <w:sz w:val="28"/>
          <w:szCs w:val="28"/>
        </w:rPr>
      </w:pPr>
      <w:r w:rsidRPr="00D52912">
        <w:rPr>
          <w:rFonts w:ascii="仿宋_GB2312" w:eastAsia="仿宋_GB2312" w:hAnsi="仿宋" w:hint="eastAsia"/>
          <w:sz w:val="28"/>
          <w:szCs w:val="28"/>
          <w:lang w:bidi="en-US"/>
        </w:rPr>
        <w:t>经评价，</w:t>
      </w:r>
      <w:bookmarkStart w:id="53" w:name="_Hlk109141593"/>
      <w:r w:rsidRPr="00D52912">
        <w:rPr>
          <w:rFonts w:ascii="仿宋_GB2312" w:eastAsia="仿宋_GB2312" w:hAnsi="仿宋" w:hint="eastAsia"/>
          <w:sz w:val="28"/>
          <w:szCs w:val="28"/>
          <w:lang w:bidi="en-US"/>
        </w:rPr>
        <w:t>区水务局按五个污水厂统筹填报了城镇污水处理厂运行项目</w:t>
      </w:r>
      <w:r w:rsidRPr="00D52912">
        <w:rPr>
          <w:rFonts w:ascii="仿宋_GB2312" w:eastAsia="仿宋_GB2312" w:hAnsi="仿宋" w:hint="eastAsia"/>
          <w:sz w:val="28"/>
          <w:szCs w:val="28"/>
          <w:lang w:bidi="en-US"/>
        </w:rPr>
        <w:lastRenderedPageBreak/>
        <w:t>绩效目标表；</w:t>
      </w:r>
      <w:bookmarkEnd w:id="53"/>
      <w:r w:rsidR="005F2DA7" w:rsidRPr="00226B76">
        <w:rPr>
          <w:rFonts w:ascii="仿宋_GB2312" w:eastAsia="仿宋_GB2312" w:hAnsi="仿宋" w:hint="eastAsia"/>
          <w:sz w:val="28"/>
          <w:szCs w:val="28"/>
          <w:lang w:bidi="en-US"/>
        </w:rPr>
        <w:t>项目绩效目标</w:t>
      </w:r>
      <w:r w:rsidR="005F2DA7">
        <w:rPr>
          <w:rFonts w:ascii="仿宋_GB2312" w:eastAsia="仿宋_GB2312" w:hAnsi="仿宋" w:hint="eastAsia"/>
          <w:sz w:val="28"/>
          <w:szCs w:val="28"/>
          <w:lang w:bidi="en-US"/>
        </w:rPr>
        <w:t>未全面覆盖本项目实施内容，</w:t>
      </w:r>
      <w:r w:rsidR="005F2DA7">
        <w:rPr>
          <w:rFonts w:ascii="仿宋_GB2312" w:eastAsia="仿宋_GB2312" w:hint="eastAsia"/>
          <w:sz w:val="28"/>
          <w:szCs w:val="28"/>
        </w:rPr>
        <w:t>缺少设施设备维护、站容站貌、污泥处置和安全管理方面的内容，</w:t>
      </w:r>
      <w:r w:rsidR="005F2DA7" w:rsidRPr="00226B76">
        <w:rPr>
          <w:rFonts w:ascii="仿宋_GB2312" w:eastAsia="仿宋_GB2312" w:hAnsi="仿宋" w:hint="eastAsia"/>
          <w:sz w:val="28"/>
          <w:szCs w:val="28"/>
          <w:lang w:bidi="en-US"/>
        </w:rPr>
        <w:t>与</w:t>
      </w:r>
      <w:r w:rsidR="005F2DA7">
        <w:rPr>
          <w:rFonts w:ascii="仿宋_GB2312" w:eastAsia="仿宋_GB2312" w:hAnsi="仿宋" w:hint="eastAsia"/>
          <w:sz w:val="28"/>
          <w:szCs w:val="28"/>
          <w:lang w:bidi="en-US"/>
        </w:rPr>
        <w:t>本</w:t>
      </w:r>
      <w:r w:rsidR="005F2DA7" w:rsidRPr="00226B76">
        <w:rPr>
          <w:rFonts w:ascii="仿宋_GB2312" w:eastAsia="仿宋_GB2312" w:hAnsi="仿宋" w:hint="eastAsia"/>
          <w:sz w:val="28"/>
          <w:szCs w:val="28"/>
          <w:lang w:bidi="en-US"/>
        </w:rPr>
        <w:t>项目的工作内容相关性</w:t>
      </w:r>
      <w:r w:rsidR="005F2DA7">
        <w:rPr>
          <w:rFonts w:ascii="仿宋_GB2312" w:eastAsia="仿宋_GB2312" w:hAnsi="仿宋" w:hint="eastAsia"/>
          <w:sz w:val="28"/>
          <w:szCs w:val="28"/>
          <w:lang w:bidi="en-US"/>
        </w:rPr>
        <w:t>有待提高，</w:t>
      </w:r>
      <w:r w:rsidRPr="00D52912">
        <w:rPr>
          <w:rFonts w:ascii="仿宋_GB2312" w:eastAsia="仿宋_GB2312" w:hAnsi="仿宋" w:hint="eastAsia"/>
          <w:sz w:val="28"/>
          <w:szCs w:val="28"/>
          <w:lang w:bidi="en-US"/>
        </w:rPr>
        <w:t>预期产出效益和效果符合正常的业绩水平；与预算确定的项目投资额或资金量相匹配。根据评分标准，本指标满分</w:t>
      </w:r>
      <w:r w:rsidRPr="00D52912">
        <w:rPr>
          <w:rFonts w:ascii="仿宋_GB2312" w:eastAsia="仿宋_GB2312" w:hAnsi="仿宋"/>
          <w:sz w:val="28"/>
          <w:szCs w:val="28"/>
          <w:lang w:bidi="en-US"/>
        </w:rPr>
        <w:t>4</w:t>
      </w:r>
      <w:r w:rsidRPr="00D52912">
        <w:rPr>
          <w:rFonts w:ascii="仿宋_GB2312" w:eastAsia="仿宋_GB2312" w:hAnsi="仿宋" w:hint="eastAsia"/>
          <w:sz w:val="28"/>
          <w:szCs w:val="28"/>
          <w:lang w:bidi="en-US"/>
        </w:rPr>
        <w:t>分，</w:t>
      </w:r>
      <w:r w:rsidR="005F2DA7">
        <w:rPr>
          <w:rFonts w:ascii="仿宋_GB2312" w:eastAsia="仿宋_GB2312" w:hAnsi="仿宋" w:hint="eastAsia"/>
          <w:sz w:val="28"/>
          <w:szCs w:val="28"/>
          <w:lang w:bidi="en-US"/>
        </w:rPr>
        <w:t>扣除1/</w:t>
      </w:r>
      <w:r w:rsidR="005F2DA7">
        <w:rPr>
          <w:rFonts w:ascii="仿宋_GB2312" w:eastAsia="仿宋_GB2312" w:hAnsi="仿宋"/>
          <w:sz w:val="28"/>
          <w:szCs w:val="28"/>
          <w:lang w:bidi="en-US"/>
        </w:rPr>
        <w:t>4</w:t>
      </w:r>
      <w:r w:rsidR="005F2DA7">
        <w:rPr>
          <w:rFonts w:ascii="仿宋_GB2312" w:eastAsia="仿宋_GB2312" w:hAnsi="仿宋" w:hint="eastAsia"/>
          <w:sz w:val="28"/>
          <w:szCs w:val="28"/>
          <w:lang w:bidi="en-US"/>
        </w:rPr>
        <w:t>的权重分</w:t>
      </w:r>
      <w:r w:rsidRPr="00D52912">
        <w:rPr>
          <w:rFonts w:ascii="仿宋_GB2312" w:eastAsia="仿宋_GB2312" w:hAnsi="仿宋" w:hint="eastAsia"/>
          <w:sz w:val="28"/>
          <w:szCs w:val="28"/>
          <w:lang w:bidi="en-US"/>
        </w:rPr>
        <w:t>，得</w:t>
      </w:r>
      <w:r w:rsidR="005F2DA7">
        <w:rPr>
          <w:rFonts w:ascii="仿宋_GB2312" w:eastAsia="仿宋_GB2312" w:hAnsi="仿宋"/>
          <w:sz w:val="28"/>
          <w:szCs w:val="28"/>
          <w:lang w:bidi="en-US"/>
        </w:rPr>
        <w:t>3</w:t>
      </w:r>
      <w:r w:rsidRPr="00D52912">
        <w:rPr>
          <w:rFonts w:ascii="仿宋_GB2312" w:eastAsia="仿宋_GB2312" w:hAnsi="仿宋" w:hint="eastAsia"/>
          <w:sz w:val="28"/>
          <w:szCs w:val="28"/>
          <w:lang w:bidi="en-US"/>
        </w:rPr>
        <w:t>分，得分率</w:t>
      </w:r>
      <w:r w:rsidR="005F2DA7">
        <w:rPr>
          <w:rFonts w:ascii="仿宋_GB2312" w:eastAsia="仿宋_GB2312" w:hAnsi="仿宋"/>
          <w:sz w:val="28"/>
          <w:szCs w:val="28"/>
          <w:lang w:bidi="en-US"/>
        </w:rPr>
        <w:t>75</w:t>
      </w:r>
      <w:r w:rsidRPr="00D52912">
        <w:rPr>
          <w:rFonts w:ascii="仿宋_GB2312" w:eastAsia="仿宋_GB2312" w:hAnsi="仿宋" w:hint="eastAsia"/>
          <w:sz w:val="28"/>
          <w:szCs w:val="28"/>
          <w:lang w:bidi="en-US"/>
        </w:rPr>
        <w:t>%</w:t>
      </w:r>
      <w:r w:rsidRPr="00D52912">
        <w:rPr>
          <w:rFonts w:ascii="仿宋_GB2312" w:eastAsia="仿宋_GB2312" w:hint="eastAsia"/>
          <w:sz w:val="28"/>
          <w:szCs w:val="28"/>
          <w:lang w:bidi="en-US"/>
        </w:rPr>
        <w:t>。</w:t>
      </w:r>
    </w:p>
    <w:p w14:paraId="7F3D2F18" w14:textId="4497B8B9" w:rsidR="008A2918" w:rsidRPr="00D52912" w:rsidRDefault="008A2918" w:rsidP="00F54355">
      <w:pPr>
        <w:spacing w:line="600" w:lineRule="exact"/>
        <w:ind w:left="643"/>
        <w:rPr>
          <w:rFonts w:ascii="仿宋_GB2312" w:eastAsia="仿宋_GB2312"/>
          <w:b/>
          <w:bCs/>
          <w:color w:val="000000"/>
          <w:sz w:val="28"/>
          <w:szCs w:val="28"/>
        </w:rPr>
      </w:pPr>
      <w:r w:rsidRPr="00D52912">
        <w:rPr>
          <w:rFonts w:ascii="仿宋_GB2312" w:eastAsia="仿宋_GB2312" w:hint="eastAsia"/>
          <w:b/>
          <w:bCs/>
          <w:color w:val="000000"/>
          <w:sz w:val="28"/>
          <w:szCs w:val="28"/>
        </w:rPr>
        <w:t>A22绩效指标明确性，权重</w:t>
      </w:r>
      <w:r w:rsidRPr="00D52912">
        <w:rPr>
          <w:rFonts w:ascii="仿宋_GB2312" w:eastAsia="仿宋_GB2312"/>
          <w:b/>
          <w:bCs/>
          <w:color w:val="000000"/>
          <w:sz w:val="28"/>
          <w:szCs w:val="28"/>
        </w:rPr>
        <w:t>4</w:t>
      </w:r>
      <w:r w:rsidRPr="00D52912">
        <w:rPr>
          <w:rFonts w:ascii="仿宋_GB2312" w:eastAsia="仿宋_GB2312" w:hint="eastAsia"/>
          <w:b/>
          <w:bCs/>
          <w:color w:val="000000"/>
          <w:sz w:val="28"/>
          <w:szCs w:val="28"/>
        </w:rPr>
        <w:t>分，得分</w:t>
      </w:r>
      <w:r w:rsidR="005F2DA7">
        <w:rPr>
          <w:rFonts w:ascii="仿宋_GB2312" w:eastAsia="仿宋_GB2312"/>
          <w:b/>
          <w:bCs/>
          <w:color w:val="000000"/>
          <w:sz w:val="28"/>
          <w:szCs w:val="28"/>
        </w:rPr>
        <w:t>2</w:t>
      </w:r>
      <w:r w:rsidR="005F2DA7">
        <w:rPr>
          <w:rFonts w:ascii="仿宋_GB2312" w:eastAsia="仿宋_GB2312" w:hint="eastAsia"/>
          <w:b/>
          <w:bCs/>
          <w:color w:val="000000"/>
          <w:sz w:val="28"/>
          <w:szCs w:val="28"/>
        </w:rPr>
        <w:t>.</w:t>
      </w:r>
      <w:r w:rsidR="005F2DA7">
        <w:rPr>
          <w:rFonts w:ascii="仿宋_GB2312" w:eastAsia="仿宋_GB2312"/>
          <w:b/>
          <w:bCs/>
          <w:color w:val="000000"/>
          <w:sz w:val="28"/>
          <w:szCs w:val="28"/>
        </w:rPr>
        <w:t>67</w:t>
      </w:r>
      <w:r w:rsidRPr="00D52912">
        <w:rPr>
          <w:rFonts w:ascii="仿宋_GB2312" w:eastAsia="仿宋_GB2312" w:hint="eastAsia"/>
          <w:b/>
          <w:bCs/>
          <w:color w:val="000000"/>
          <w:sz w:val="28"/>
          <w:szCs w:val="28"/>
        </w:rPr>
        <w:t>分</w:t>
      </w:r>
    </w:p>
    <w:p w14:paraId="69449C2F" w14:textId="774B041B" w:rsidR="00D2405B" w:rsidRPr="00D52912" w:rsidRDefault="00D2405B" w:rsidP="00F54355">
      <w:pPr>
        <w:spacing w:line="600" w:lineRule="exact"/>
        <w:ind w:firstLineChars="200" w:firstLine="560"/>
        <w:rPr>
          <w:rFonts w:ascii="仿宋_GB2312" w:eastAsia="仿宋_GB2312" w:hAnsi="仿宋"/>
          <w:sz w:val="28"/>
          <w:szCs w:val="28"/>
          <w:lang w:bidi="en-US"/>
        </w:rPr>
      </w:pPr>
      <w:r w:rsidRPr="00D52912">
        <w:rPr>
          <w:rFonts w:ascii="仿宋_GB2312" w:eastAsia="仿宋_GB2312" w:hAnsi="仿宋" w:hint="eastAsia"/>
          <w:sz w:val="28"/>
          <w:szCs w:val="28"/>
          <w:lang w:bidi="en-US"/>
        </w:rPr>
        <w:t>经评价，区水务局按五个污水厂统筹填报了城镇污水处理厂运行绩效目标表，包括了长兴污水厂运行经费内容；</w:t>
      </w:r>
      <w:r w:rsidR="005F2DA7">
        <w:rPr>
          <w:rFonts w:ascii="仿宋_GB2312" w:eastAsia="仿宋_GB2312" w:hAnsi="仿宋" w:hint="eastAsia"/>
          <w:sz w:val="28"/>
          <w:szCs w:val="28"/>
          <w:lang w:bidi="en-US"/>
        </w:rPr>
        <w:t>产出效果指标的清晰度不足，未充分反映</w:t>
      </w:r>
      <w:r w:rsidR="005F2DA7" w:rsidRPr="005F2DA7">
        <w:rPr>
          <w:rFonts w:ascii="仿宋_GB2312" w:eastAsia="仿宋_GB2312" w:hAnsi="仿宋" w:hint="eastAsia"/>
          <w:sz w:val="28"/>
          <w:szCs w:val="28"/>
          <w:lang w:bidi="en-US"/>
        </w:rPr>
        <w:t>设施设备维护、站容站貌、污泥处置和安全管理</w:t>
      </w:r>
      <w:r w:rsidR="005F2DA7">
        <w:rPr>
          <w:rFonts w:ascii="仿宋_GB2312" w:eastAsia="仿宋_GB2312" w:hAnsi="仿宋" w:hint="eastAsia"/>
          <w:sz w:val="28"/>
          <w:szCs w:val="28"/>
          <w:lang w:bidi="en-US"/>
        </w:rPr>
        <w:t>等方面运营工作的工作量</w:t>
      </w:r>
      <w:r w:rsidRPr="00D52912">
        <w:rPr>
          <w:rFonts w:ascii="仿宋_GB2312" w:eastAsia="仿宋_GB2312" w:hAnsi="仿宋" w:hint="eastAsia"/>
          <w:sz w:val="28"/>
          <w:szCs w:val="28"/>
          <w:lang w:bidi="en-US"/>
        </w:rPr>
        <w:t>；指标与长兴污水厂运行的计划数相对应。根据评分标准，本指标满分4分，</w:t>
      </w:r>
      <w:r w:rsidR="005F2DA7">
        <w:rPr>
          <w:rFonts w:ascii="仿宋_GB2312" w:eastAsia="仿宋_GB2312" w:hAnsi="仿宋" w:hint="eastAsia"/>
          <w:sz w:val="28"/>
          <w:szCs w:val="28"/>
          <w:lang w:bidi="en-US"/>
        </w:rPr>
        <w:t>扣除1/</w:t>
      </w:r>
      <w:r w:rsidR="005F2DA7">
        <w:rPr>
          <w:rFonts w:ascii="仿宋_GB2312" w:eastAsia="仿宋_GB2312" w:hAnsi="仿宋"/>
          <w:sz w:val="28"/>
          <w:szCs w:val="28"/>
          <w:lang w:bidi="en-US"/>
        </w:rPr>
        <w:t>3</w:t>
      </w:r>
      <w:r w:rsidR="005F2DA7">
        <w:rPr>
          <w:rFonts w:ascii="仿宋_GB2312" w:eastAsia="仿宋_GB2312" w:hAnsi="仿宋" w:hint="eastAsia"/>
          <w:sz w:val="28"/>
          <w:szCs w:val="28"/>
          <w:lang w:bidi="en-US"/>
        </w:rPr>
        <w:t>的权重分</w:t>
      </w:r>
      <w:r w:rsidRPr="00D52912">
        <w:rPr>
          <w:rFonts w:ascii="仿宋_GB2312" w:eastAsia="仿宋_GB2312" w:hAnsi="仿宋" w:hint="eastAsia"/>
          <w:sz w:val="28"/>
          <w:szCs w:val="28"/>
          <w:lang w:bidi="en-US"/>
        </w:rPr>
        <w:t>，得</w:t>
      </w:r>
      <w:r w:rsidR="005F2DA7">
        <w:rPr>
          <w:rFonts w:ascii="仿宋_GB2312" w:eastAsia="仿宋_GB2312" w:hAnsi="仿宋"/>
          <w:sz w:val="28"/>
          <w:szCs w:val="28"/>
          <w:lang w:bidi="en-US"/>
        </w:rPr>
        <w:t>2</w:t>
      </w:r>
      <w:r w:rsidR="005F2DA7">
        <w:rPr>
          <w:rFonts w:ascii="仿宋_GB2312" w:eastAsia="仿宋_GB2312" w:hAnsi="仿宋" w:hint="eastAsia"/>
          <w:sz w:val="28"/>
          <w:szCs w:val="28"/>
          <w:lang w:bidi="en-US"/>
        </w:rPr>
        <w:t>.</w:t>
      </w:r>
      <w:r w:rsidR="005F2DA7">
        <w:rPr>
          <w:rFonts w:ascii="仿宋_GB2312" w:eastAsia="仿宋_GB2312" w:hAnsi="仿宋"/>
          <w:sz w:val="28"/>
          <w:szCs w:val="28"/>
          <w:lang w:bidi="en-US"/>
        </w:rPr>
        <w:t>67</w:t>
      </w:r>
      <w:r w:rsidRPr="00D52912">
        <w:rPr>
          <w:rFonts w:ascii="仿宋_GB2312" w:eastAsia="仿宋_GB2312" w:hAnsi="仿宋" w:hint="eastAsia"/>
          <w:sz w:val="28"/>
          <w:szCs w:val="28"/>
          <w:lang w:bidi="en-US"/>
        </w:rPr>
        <w:t>分，得分率</w:t>
      </w:r>
      <w:r w:rsidR="005F2DA7">
        <w:rPr>
          <w:rFonts w:ascii="仿宋_GB2312" w:eastAsia="仿宋_GB2312" w:hAnsi="仿宋"/>
          <w:sz w:val="28"/>
          <w:szCs w:val="28"/>
          <w:lang w:bidi="en-US"/>
        </w:rPr>
        <w:t>66</w:t>
      </w:r>
      <w:r w:rsidR="005F2DA7">
        <w:rPr>
          <w:rFonts w:ascii="仿宋_GB2312" w:eastAsia="仿宋_GB2312" w:hAnsi="仿宋" w:hint="eastAsia"/>
          <w:sz w:val="28"/>
          <w:szCs w:val="28"/>
          <w:lang w:bidi="en-US"/>
        </w:rPr>
        <w:t>.</w:t>
      </w:r>
      <w:r w:rsidR="005F2DA7">
        <w:rPr>
          <w:rFonts w:ascii="仿宋_GB2312" w:eastAsia="仿宋_GB2312" w:hAnsi="仿宋"/>
          <w:sz w:val="28"/>
          <w:szCs w:val="28"/>
          <w:lang w:bidi="en-US"/>
        </w:rPr>
        <w:t>75</w:t>
      </w:r>
      <w:r w:rsidRPr="00D52912">
        <w:rPr>
          <w:rFonts w:ascii="仿宋_GB2312" w:eastAsia="仿宋_GB2312" w:hAnsi="仿宋" w:hint="eastAsia"/>
          <w:sz w:val="28"/>
          <w:szCs w:val="28"/>
          <w:lang w:bidi="en-US"/>
        </w:rPr>
        <w:t>%</w:t>
      </w:r>
    </w:p>
    <w:p w14:paraId="0828A9A5" w14:textId="6D94E69B" w:rsidR="00D2405B" w:rsidRPr="00D52912" w:rsidRDefault="00D2405B" w:rsidP="00F54355">
      <w:pPr>
        <w:spacing w:line="600" w:lineRule="exact"/>
        <w:ind w:firstLineChars="200" w:firstLine="562"/>
        <w:rPr>
          <w:rFonts w:ascii="仿宋_GB2312" w:eastAsia="仿宋_GB2312"/>
          <w:b/>
          <w:bCs/>
          <w:sz w:val="28"/>
          <w:szCs w:val="28"/>
          <w:lang w:bidi="en-US"/>
        </w:rPr>
      </w:pPr>
      <w:r w:rsidRPr="00D52912">
        <w:rPr>
          <w:rFonts w:ascii="仿宋_GB2312" w:eastAsia="仿宋_GB2312" w:hint="eastAsia"/>
          <w:b/>
          <w:bCs/>
          <w:sz w:val="28"/>
          <w:szCs w:val="28"/>
          <w:lang w:bidi="en-US"/>
        </w:rPr>
        <w:t>A</w:t>
      </w:r>
      <w:r w:rsidRPr="00D52912">
        <w:rPr>
          <w:rFonts w:ascii="仿宋_GB2312" w:eastAsia="仿宋_GB2312"/>
          <w:b/>
          <w:bCs/>
          <w:sz w:val="28"/>
          <w:szCs w:val="28"/>
          <w:lang w:bidi="en-US"/>
        </w:rPr>
        <w:t xml:space="preserve">31 </w:t>
      </w:r>
      <w:r w:rsidRPr="00D52912">
        <w:rPr>
          <w:rFonts w:ascii="仿宋_GB2312" w:eastAsia="仿宋_GB2312" w:hint="eastAsia"/>
          <w:b/>
          <w:bCs/>
          <w:sz w:val="28"/>
          <w:szCs w:val="28"/>
          <w:lang w:bidi="en-US"/>
        </w:rPr>
        <w:t>预算编制科学性,权重4分，得分</w:t>
      </w:r>
      <w:r w:rsidR="004D4A4F">
        <w:rPr>
          <w:rFonts w:ascii="仿宋_GB2312" w:eastAsia="仿宋_GB2312"/>
          <w:b/>
          <w:bCs/>
          <w:sz w:val="28"/>
          <w:szCs w:val="28"/>
          <w:lang w:bidi="en-US"/>
        </w:rPr>
        <w:t>2</w:t>
      </w:r>
      <w:r w:rsidR="004D4A4F">
        <w:rPr>
          <w:rFonts w:ascii="仿宋_GB2312" w:eastAsia="仿宋_GB2312" w:hint="eastAsia"/>
          <w:b/>
          <w:bCs/>
          <w:sz w:val="28"/>
          <w:szCs w:val="28"/>
          <w:lang w:bidi="en-US"/>
        </w:rPr>
        <w:t>.</w:t>
      </w:r>
      <w:r w:rsidR="004D4A4F">
        <w:rPr>
          <w:rFonts w:ascii="仿宋_GB2312" w:eastAsia="仿宋_GB2312"/>
          <w:b/>
          <w:bCs/>
          <w:sz w:val="28"/>
          <w:szCs w:val="28"/>
          <w:lang w:bidi="en-US"/>
        </w:rPr>
        <w:t>67</w:t>
      </w:r>
      <w:r w:rsidRPr="00D52912">
        <w:rPr>
          <w:rFonts w:ascii="仿宋_GB2312" w:eastAsia="仿宋_GB2312" w:hint="eastAsia"/>
          <w:b/>
          <w:bCs/>
          <w:sz w:val="28"/>
          <w:szCs w:val="28"/>
          <w:lang w:bidi="en-US"/>
        </w:rPr>
        <w:t>分</w:t>
      </w:r>
    </w:p>
    <w:p w14:paraId="1B00C801" w14:textId="76C2C46E" w:rsidR="00767852" w:rsidRPr="00D52912" w:rsidRDefault="00767852" w:rsidP="00F54355">
      <w:pPr>
        <w:spacing w:line="600" w:lineRule="exact"/>
        <w:ind w:firstLineChars="200" w:firstLine="560"/>
        <w:rPr>
          <w:rFonts w:ascii="仿宋_GB2312" w:eastAsia="仿宋_GB2312"/>
          <w:sz w:val="28"/>
          <w:szCs w:val="28"/>
          <w:lang w:bidi="en-US"/>
        </w:rPr>
      </w:pPr>
      <w:r w:rsidRPr="00D52912">
        <w:rPr>
          <w:rFonts w:ascii="仿宋_GB2312" w:eastAsia="仿宋_GB2312" w:hint="eastAsia"/>
          <w:sz w:val="28"/>
          <w:szCs w:val="28"/>
          <w:lang w:bidi="en-US"/>
        </w:rPr>
        <w:t>经评价，区水务局预算编制时明确了费用的类型和单价，但在目前已形成实际成本数据的情况下，仍采用暂定价的合理性不足；编制过程形成了单价乘以数量的形式；目前预算编制模式确定的资金量与实际成本不符。根据评分标准，本指标满分4分，扣除</w:t>
      </w:r>
      <w:r w:rsidR="004D4A4F">
        <w:rPr>
          <w:rFonts w:ascii="仿宋_GB2312" w:eastAsia="仿宋_GB2312"/>
          <w:sz w:val="28"/>
          <w:szCs w:val="28"/>
          <w:lang w:bidi="en-US"/>
        </w:rPr>
        <w:t>1</w:t>
      </w:r>
      <w:r w:rsidRPr="00D52912">
        <w:rPr>
          <w:rFonts w:ascii="仿宋_GB2312" w:eastAsia="仿宋_GB2312" w:hint="eastAsia"/>
          <w:sz w:val="28"/>
          <w:szCs w:val="28"/>
          <w:lang w:bidi="en-US"/>
        </w:rPr>
        <w:t>/3的权重分，得</w:t>
      </w:r>
      <w:r w:rsidR="004D4A4F">
        <w:rPr>
          <w:rFonts w:ascii="仿宋_GB2312" w:eastAsia="仿宋_GB2312"/>
          <w:sz w:val="28"/>
          <w:szCs w:val="28"/>
          <w:lang w:bidi="en-US"/>
        </w:rPr>
        <w:t>2</w:t>
      </w:r>
      <w:r w:rsidR="004D4A4F">
        <w:rPr>
          <w:rFonts w:ascii="仿宋_GB2312" w:eastAsia="仿宋_GB2312" w:hint="eastAsia"/>
          <w:sz w:val="28"/>
          <w:szCs w:val="28"/>
          <w:lang w:bidi="en-US"/>
        </w:rPr>
        <w:t>.</w:t>
      </w:r>
      <w:r w:rsidR="004D4A4F">
        <w:rPr>
          <w:rFonts w:ascii="仿宋_GB2312" w:eastAsia="仿宋_GB2312"/>
          <w:sz w:val="28"/>
          <w:szCs w:val="28"/>
          <w:lang w:bidi="en-US"/>
        </w:rPr>
        <w:t>67</w:t>
      </w:r>
      <w:r w:rsidRPr="00D52912">
        <w:rPr>
          <w:rFonts w:ascii="仿宋_GB2312" w:eastAsia="仿宋_GB2312" w:hint="eastAsia"/>
          <w:sz w:val="28"/>
          <w:szCs w:val="28"/>
          <w:lang w:bidi="en-US"/>
        </w:rPr>
        <w:t>分，得分率</w:t>
      </w:r>
      <w:r w:rsidR="004D4A4F">
        <w:rPr>
          <w:rFonts w:ascii="仿宋_GB2312" w:eastAsia="仿宋_GB2312"/>
          <w:sz w:val="28"/>
          <w:szCs w:val="28"/>
          <w:lang w:bidi="en-US"/>
        </w:rPr>
        <w:t>66</w:t>
      </w:r>
      <w:r w:rsidR="004D4A4F">
        <w:rPr>
          <w:rFonts w:ascii="仿宋_GB2312" w:eastAsia="仿宋_GB2312" w:hint="eastAsia"/>
          <w:sz w:val="28"/>
          <w:szCs w:val="28"/>
          <w:lang w:bidi="en-US"/>
        </w:rPr>
        <w:t>.</w:t>
      </w:r>
      <w:r w:rsidR="004D4A4F">
        <w:rPr>
          <w:rFonts w:ascii="仿宋_GB2312" w:eastAsia="仿宋_GB2312"/>
          <w:sz w:val="28"/>
          <w:szCs w:val="28"/>
          <w:lang w:bidi="en-US"/>
        </w:rPr>
        <w:t>75</w:t>
      </w:r>
      <w:r w:rsidRPr="00D52912">
        <w:rPr>
          <w:rFonts w:ascii="仿宋_GB2312" w:eastAsia="仿宋_GB2312" w:hint="eastAsia"/>
          <w:sz w:val="28"/>
          <w:szCs w:val="28"/>
          <w:lang w:bidi="en-US"/>
        </w:rPr>
        <w:t>%。</w:t>
      </w:r>
    </w:p>
    <w:p w14:paraId="08059686" w14:textId="77777777" w:rsidR="001D3F19" w:rsidRPr="00D52912" w:rsidRDefault="001D3F19" w:rsidP="00F54355">
      <w:pPr>
        <w:spacing w:line="600" w:lineRule="exact"/>
        <w:ind w:firstLineChars="200" w:firstLine="562"/>
        <w:rPr>
          <w:rFonts w:ascii="仿宋_GB2312" w:eastAsia="仿宋_GB2312"/>
          <w:b/>
          <w:bCs/>
          <w:sz w:val="28"/>
          <w:szCs w:val="28"/>
        </w:rPr>
      </w:pPr>
      <w:bookmarkStart w:id="54" w:name="_Toc62480300"/>
      <w:bookmarkStart w:id="55" w:name="_Toc77255134"/>
      <w:r w:rsidRPr="00D52912">
        <w:rPr>
          <w:rFonts w:ascii="仿宋_GB2312" w:eastAsia="仿宋_GB2312" w:hint="eastAsia"/>
          <w:b/>
          <w:bCs/>
          <w:sz w:val="28"/>
          <w:szCs w:val="28"/>
        </w:rPr>
        <w:t>2.项目过程情况</w:t>
      </w:r>
      <w:bookmarkEnd w:id="54"/>
      <w:bookmarkEnd w:id="55"/>
    </w:p>
    <w:p w14:paraId="596C4315" w14:textId="218859E7" w:rsidR="00D52912" w:rsidRDefault="001D3F19" w:rsidP="00F54355">
      <w:pPr>
        <w:spacing w:line="600" w:lineRule="exact"/>
        <w:ind w:firstLineChars="200" w:firstLine="560"/>
        <w:rPr>
          <w:rFonts w:ascii="仿宋_GB2312" w:eastAsia="仿宋_GB2312"/>
          <w:sz w:val="28"/>
          <w:szCs w:val="28"/>
          <w:lang w:bidi="en-US"/>
        </w:rPr>
      </w:pPr>
      <w:r w:rsidRPr="00D52912">
        <w:rPr>
          <w:rFonts w:ascii="仿宋_GB2312" w:eastAsia="仿宋_GB2312" w:hint="eastAsia"/>
          <w:sz w:val="28"/>
          <w:szCs w:val="28"/>
          <w:lang w:bidi="en-US"/>
        </w:rPr>
        <w:t>项目过程共设置两个二级指标，从资金管理和组织实施两个方面来进行评价。项目管理指标满分值</w:t>
      </w:r>
      <w:r w:rsidRPr="00D52912">
        <w:rPr>
          <w:rFonts w:ascii="仿宋_GB2312" w:eastAsia="仿宋_GB2312"/>
          <w:sz w:val="28"/>
          <w:szCs w:val="28"/>
          <w:lang w:bidi="en-US"/>
        </w:rPr>
        <w:t>20</w:t>
      </w:r>
      <w:r w:rsidRPr="00D52912">
        <w:rPr>
          <w:rFonts w:ascii="仿宋_GB2312" w:eastAsia="仿宋_GB2312" w:hint="eastAsia"/>
          <w:sz w:val="28"/>
          <w:szCs w:val="28"/>
          <w:lang w:bidi="en-US"/>
        </w:rPr>
        <w:t>分，实际得分</w:t>
      </w:r>
      <w:r w:rsidR="004D4A4F">
        <w:rPr>
          <w:rFonts w:ascii="仿宋_GB2312" w:eastAsia="仿宋_GB2312"/>
          <w:sz w:val="28"/>
          <w:szCs w:val="28"/>
          <w:lang w:bidi="en-US"/>
        </w:rPr>
        <w:t>16</w:t>
      </w:r>
      <w:r w:rsidR="004D4A4F">
        <w:rPr>
          <w:rFonts w:ascii="仿宋_GB2312" w:eastAsia="仿宋_GB2312" w:hint="eastAsia"/>
          <w:sz w:val="28"/>
          <w:szCs w:val="28"/>
          <w:lang w:bidi="en-US"/>
        </w:rPr>
        <w:t>.</w:t>
      </w:r>
      <w:r w:rsidR="004D4A4F">
        <w:rPr>
          <w:rFonts w:ascii="仿宋_GB2312" w:eastAsia="仿宋_GB2312"/>
          <w:sz w:val="28"/>
          <w:szCs w:val="28"/>
          <w:lang w:bidi="en-US"/>
        </w:rPr>
        <w:t>88</w:t>
      </w:r>
      <w:r w:rsidRPr="00D52912">
        <w:rPr>
          <w:rFonts w:ascii="仿宋_GB2312" w:eastAsia="仿宋_GB2312" w:hint="eastAsia"/>
          <w:sz w:val="28"/>
          <w:szCs w:val="28"/>
          <w:lang w:bidi="en-US"/>
        </w:rPr>
        <w:t>分，得分率</w:t>
      </w:r>
      <w:r w:rsidR="0025007E" w:rsidRPr="00D52912">
        <w:rPr>
          <w:rFonts w:ascii="仿宋_GB2312" w:eastAsia="仿宋_GB2312"/>
          <w:sz w:val="28"/>
          <w:szCs w:val="28"/>
          <w:lang w:bidi="en-US"/>
        </w:rPr>
        <w:t>8</w:t>
      </w:r>
      <w:r w:rsidR="004D4A4F">
        <w:rPr>
          <w:rFonts w:ascii="仿宋_GB2312" w:eastAsia="仿宋_GB2312"/>
          <w:sz w:val="28"/>
          <w:szCs w:val="28"/>
          <w:lang w:bidi="en-US"/>
        </w:rPr>
        <w:t>4</w:t>
      </w:r>
      <w:r w:rsidR="0025007E" w:rsidRPr="00D52912">
        <w:rPr>
          <w:rFonts w:ascii="仿宋_GB2312" w:eastAsia="仿宋_GB2312" w:hint="eastAsia"/>
          <w:sz w:val="28"/>
          <w:szCs w:val="28"/>
          <w:lang w:bidi="en-US"/>
        </w:rPr>
        <w:t>.</w:t>
      </w:r>
      <w:r w:rsidR="004D4A4F">
        <w:rPr>
          <w:rFonts w:ascii="仿宋_GB2312" w:eastAsia="仿宋_GB2312"/>
          <w:sz w:val="28"/>
          <w:szCs w:val="28"/>
          <w:lang w:bidi="en-US"/>
        </w:rPr>
        <w:t>40</w:t>
      </w:r>
      <w:r w:rsidRPr="00D52912">
        <w:rPr>
          <w:rFonts w:ascii="仿宋_GB2312" w:eastAsia="仿宋_GB2312" w:hint="eastAsia"/>
          <w:sz w:val="28"/>
          <w:szCs w:val="28"/>
          <w:lang w:bidi="en-US"/>
        </w:rPr>
        <w:t>%。各具体指标得分和绩效分析如下：</w:t>
      </w:r>
    </w:p>
    <w:p w14:paraId="33A9C25B" w14:textId="77777777" w:rsidR="00D52912" w:rsidRDefault="00D52912" w:rsidP="00F54355">
      <w:pPr>
        <w:widowControl/>
        <w:jc w:val="left"/>
        <w:rPr>
          <w:rFonts w:ascii="仿宋_GB2312" w:eastAsia="仿宋_GB2312"/>
          <w:sz w:val="28"/>
          <w:szCs w:val="28"/>
          <w:lang w:bidi="en-US"/>
        </w:rPr>
      </w:pPr>
      <w:r>
        <w:rPr>
          <w:rFonts w:ascii="仿宋_GB2312" w:eastAsia="仿宋_GB2312"/>
          <w:sz w:val="28"/>
          <w:szCs w:val="28"/>
          <w:lang w:bidi="en-US"/>
        </w:rPr>
        <w:br w:type="page"/>
      </w:r>
    </w:p>
    <w:p w14:paraId="29566382" w14:textId="77777777" w:rsidR="001D3F19" w:rsidRDefault="001D3F19" w:rsidP="00F54355">
      <w:pPr>
        <w:widowControl/>
        <w:spacing w:line="600" w:lineRule="exact"/>
        <w:jc w:val="center"/>
        <w:rPr>
          <w:rFonts w:ascii="仿宋_GB2312" w:eastAsia="仿宋_GB2312" w:hAnsi="黑体"/>
          <w:b/>
          <w:sz w:val="24"/>
          <w:szCs w:val="28"/>
          <w:lang w:bidi="en-US"/>
        </w:rPr>
      </w:pPr>
      <w:r>
        <w:rPr>
          <w:rFonts w:ascii="仿宋_GB2312" w:eastAsia="仿宋_GB2312" w:hAnsi="黑体" w:hint="eastAsia"/>
          <w:b/>
          <w:sz w:val="24"/>
          <w:szCs w:val="28"/>
          <w:lang w:bidi="en-US"/>
        </w:rPr>
        <w:lastRenderedPageBreak/>
        <w:t>表</w:t>
      </w:r>
      <w:r>
        <w:rPr>
          <w:rFonts w:ascii="仿宋_GB2312" w:eastAsia="仿宋_GB2312" w:hAnsi="黑体"/>
          <w:b/>
          <w:sz w:val="24"/>
          <w:szCs w:val="28"/>
          <w:lang w:bidi="en-US"/>
        </w:rPr>
        <w:t>3</w:t>
      </w:r>
      <w:r>
        <w:rPr>
          <w:rFonts w:ascii="仿宋_GB2312" w:eastAsia="仿宋_GB2312" w:hAnsi="黑体" w:hint="eastAsia"/>
          <w:b/>
          <w:sz w:val="24"/>
          <w:szCs w:val="28"/>
          <w:lang w:bidi="en-US"/>
        </w:rPr>
        <w:t>-</w:t>
      </w:r>
      <w:r>
        <w:rPr>
          <w:rFonts w:ascii="仿宋_GB2312" w:eastAsia="仿宋_GB2312" w:hAnsi="黑体"/>
          <w:b/>
          <w:sz w:val="24"/>
          <w:szCs w:val="28"/>
          <w:lang w:bidi="en-US"/>
        </w:rPr>
        <w:t>4</w:t>
      </w:r>
      <w:r>
        <w:rPr>
          <w:rFonts w:ascii="仿宋_GB2312" w:eastAsia="仿宋_GB2312" w:hAnsi="黑体" w:hint="eastAsia"/>
          <w:b/>
          <w:sz w:val="24"/>
          <w:szCs w:val="28"/>
          <w:lang w:bidi="en-US"/>
        </w:rPr>
        <w:t>项目过程评分表</w:t>
      </w:r>
    </w:p>
    <w:tbl>
      <w:tblPr>
        <w:tblW w:w="8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3"/>
        <w:gridCol w:w="1158"/>
        <w:gridCol w:w="3840"/>
        <w:gridCol w:w="992"/>
        <w:gridCol w:w="850"/>
        <w:gridCol w:w="871"/>
      </w:tblGrid>
      <w:tr w:rsidR="001D3F19" w:rsidRPr="00EE061C" w14:paraId="61FCAD3D" w14:textId="77777777">
        <w:trPr>
          <w:trHeight w:val="35"/>
          <w:tblHeader/>
          <w:jc w:val="center"/>
        </w:trPr>
        <w:tc>
          <w:tcPr>
            <w:tcW w:w="1093" w:type="dxa"/>
            <w:shd w:val="clear" w:color="auto" w:fill="auto"/>
            <w:tcMar>
              <w:top w:w="15" w:type="dxa"/>
              <w:left w:w="15" w:type="dxa"/>
              <w:bottom w:w="0" w:type="dxa"/>
              <w:right w:w="15" w:type="dxa"/>
            </w:tcMar>
            <w:vAlign w:val="center"/>
          </w:tcPr>
          <w:p w14:paraId="723434C3" w14:textId="77777777" w:rsidR="001D3F19" w:rsidRPr="00EE061C" w:rsidRDefault="001D3F19" w:rsidP="00F54355">
            <w:pPr>
              <w:widowControl/>
              <w:spacing w:line="360" w:lineRule="auto"/>
              <w:jc w:val="center"/>
              <w:rPr>
                <w:rFonts w:ascii="仿宋_GB2312" w:eastAsia="仿宋_GB2312" w:hAnsi="等线"/>
                <w:b/>
                <w:bCs/>
                <w:color w:val="000000"/>
                <w:sz w:val="24"/>
              </w:rPr>
            </w:pPr>
            <w:r w:rsidRPr="00EE061C">
              <w:rPr>
                <w:rFonts w:ascii="仿宋_GB2312" w:eastAsia="仿宋_GB2312" w:hAnsi="等线" w:hint="eastAsia"/>
                <w:b/>
                <w:bCs/>
                <w:color w:val="000000"/>
                <w:sz w:val="24"/>
              </w:rPr>
              <w:t>一级指标</w:t>
            </w:r>
          </w:p>
        </w:tc>
        <w:tc>
          <w:tcPr>
            <w:tcW w:w="1158" w:type="dxa"/>
            <w:shd w:val="clear" w:color="000000" w:fill="FFFFFF"/>
            <w:tcMar>
              <w:top w:w="15" w:type="dxa"/>
              <w:left w:w="15" w:type="dxa"/>
              <w:bottom w:w="0" w:type="dxa"/>
              <w:right w:w="15" w:type="dxa"/>
            </w:tcMar>
            <w:vAlign w:val="center"/>
          </w:tcPr>
          <w:p w14:paraId="57D90211" w14:textId="77777777" w:rsidR="001D3F19" w:rsidRPr="00EE061C" w:rsidRDefault="001D3F19" w:rsidP="00F54355">
            <w:pPr>
              <w:spacing w:line="360" w:lineRule="auto"/>
              <w:jc w:val="center"/>
              <w:rPr>
                <w:rFonts w:ascii="仿宋_GB2312" w:eastAsia="仿宋_GB2312" w:hAnsi="等线"/>
                <w:b/>
                <w:bCs/>
                <w:color w:val="000000"/>
                <w:sz w:val="24"/>
              </w:rPr>
            </w:pPr>
            <w:r w:rsidRPr="00EE061C">
              <w:rPr>
                <w:rFonts w:ascii="仿宋_GB2312" w:eastAsia="仿宋_GB2312" w:hAnsi="等线" w:hint="eastAsia"/>
                <w:b/>
                <w:bCs/>
                <w:color w:val="000000"/>
                <w:sz w:val="24"/>
              </w:rPr>
              <w:t>二级指标</w:t>
            </w:r>
          </w:p>
        </w:tc>
        <w:tc>
          <w:tcPr>
            <w:tcW w:w="3840" w:type="dxa"/>
            <w:shd w:val="clear" w:color="000000" w:fill="FFFFFF"/>
            <w:tcMar>
              <w:top w:w="15" w:type="dxa"/>
              <w:left w:w="15" w:type="dxa"/>
              <w:bottom w:w="0" w:type="dxa"/>
              <w:right w:w="15" w:type="dxa"/>
            </w:tcMar>
            <w:vAlign w:val="center"/>
          </w:tcPr>
          <w:p w14:paraId="3B312F4D" w14:textId="77777777" w:rsidR="001D3F19" w:rsidRPr="00EE061C" w:rsidRDefault="001D3F19" w:rsidP="00F54355">
            <w:pPr>
              <w:spacing w:line="360" w:lineRule="auto"/>
              <w:jc w:val="center"/>
              <w:rPr>
                <w:rFonts w:ascii="仿宋_GB2312" w:eastAsia="仿宋_GB2312" w:hAnsi="等线"/>
                <w:b/>
                <w:bCs/>
                <w:color w:val="000000"/>
                <w:sz w:val="24"/>
              </w:rPr>
            </w:pPr>
            <w:r w:rsidRPr="00EE061C">
              <w:rPr>
                <w:rFonts w:ascii="仿宋_GB2312" w:eastAsia="仿宋_GB2312" w:hAnsi="等线" w:hint="eastAsia"/>
                <w:b/>
                <w:bCs/>
                <w:color w:val="000000"/>
                <w:sz w:val="24"/>
              </w:rPr>
              <w:t>三级指标</w:t>
            </w:r>
          </w:p>
        </w:tc>
        <w:tc>
          <w:tcPr>
            <w:tcW w:w="992" w:type="dxa"/>
            <w:shd w:val="clear" w:color="000000" w:fill="FFFFFF"/>
            <w:vAlign w:val="center"/>
          </w:tcPr>
          <w:p w14:paraId="68F070BE" w14:textId="77777777" w:rsidR="001D3F19" w:rsidRPr="00EE061C" w:rsidRDefault="001D3F19" w:rsidP="00F54355">
            <w:pPr>
              <w:spacing w:line="360" w:lineRule="auto"/>
              <w:jc w:val="center"/>
              <w:rPr>
                <w:rFonts w:ascii="仿宋_GB2312" w:eastAsia="仿宋_GB2312" w:hAnsi="等线"/>
                <w:b/>
                <w:bCs/>
                <w:color w:val="000000"/>
                <w:sz w:val="24"/>
              </w:rPr>
            </w:pPr>
            <w:r w:rsidRPr="00EE061C">
              <w:rPr>
                <w:rFonts w:ascii="仿宋_GB2312" w:eastAsia="仿宋_GB2312" w:hAnsi="等线" w:hint="eastAsia"/>
                <w:b/>
                <w:bCs/>
                <w:color w:val="000000"/>
                <w:sz w:val="24"/>
              </w:rPr>
              <w:t>标杆值</w:t>
            </w:r>
          </w:p>
        </w:tc>
        <w:tc>
          <w:tcPr>
            <w:tcW w:w="850" w:type="dxa"/>
            <w:shd w:val="clear" w:color="000000" w:fill="FFFFFF"/>
            <w:tcMar>
              <w:top w:w="15" w:type="dxa"/>
              <w:left w:w="15" w:type="dxa"/>
              <w:bottom w:w="0" w:type="dxa"/>
              <w:right w:w="15" w:type="dxa"/>
            </w:tcMar>
            <w:vAlign w:val="center"/>
          </w:tcPr>
          <w:p w14:paraId="6B2205B5" w14:textId="77777777" w:rsidR="001D3F19" w:rsidRPr="00EE061C" w:rsidRDefault="001D3F19" w:rsidP="00F54355">
            <w:pPr>
              <w:spacing w:line="360" w:lineRule="auto"/>
              <w:jc w:val="center"/>
              <w:rPr>
                <w:rFonts w:ascii="仿宋_GB2312" w:eastAsia="仿宋_GB2312" w:hAnsi="等线"/>
                <w:b/>
                <w:bCs/>
                <w:color w:val="000000"/>
                <w:sz w:val="24"/>
              </w:rPr>
            </w:pPr>
            <w:r w:rsidRPr="00EE061C">
              <w:rPr>
                <w:rFonts w:ascii="仿宋_GB2312" w:eastAsia="仿宋_GB2312" w:hAnsi="等线" w:hint="eastAsia"/>
                <w:b/>
                <w:bCs/>
                <w:color w:val="000000"/>
                <w:sz w:val="24"/>
              </w:rPr>
              <w:t>权重分</w:t>
            </w:r>
          </w:p>
        </w:tc>
        <w:tc>
          <w:tcPr>
            <w:tcW w:w="871" w:type="dxa"/>
            <w:shd w:val="clear" w:color="000000" w:fill="FFFFFF"/>
            <w:vAlign w:val="center"/>
          </w:tcPr>
          <w:p w14:paraId="1341E50C" w14:textId="77777777" w:rsidR="001D3F19" w:rsidRPr="00EE061C" w:rsidRDefault="001D3F19" w:rsidP="00F54355">
            <w:pPr>
              <w:spacing w:line="360" w:lineRule="auto"/>
              <w:jc w:val="center"/>
              <w:rPr>
                <w:rFonts w:ascii="仿宋_GB2312" w:eastAsia="仿宋_GB2312" w:hAnsi="等线"/>
                <w:b/>
                <w:bCs/>
                <w:color w:val="000000"/>
                <w:sz w:val="24"/>
              </w:rPr>
            </w:pPr>
            <w:r w:rsidRPr="00EE061C">
              <w:rPr>
                <w:rFonts w:ascii="仿宋_GB2312" w:eastAsia="仿宋_GB2312" w:hAnsi="等线" w:hint="eastAsia"/>
                <w:b/>
                <w:bCs/>
                <w:color w:val="000000"/>
                <w:sz w:val="24"/>
              </w:rPr>
              <w:t>得分值</w:t>
            </w:r>
          </w:p>
        </w:tc>
      </w:tr>
      <w:tr w:rsidR="001D3F19" w:rsidRPr="00EE061C" w14:paraId="7C4C4CA6" w14:textId="77777777">
        <w:trPr>
          <w:trHeight w:val="246"/>
          <w:jc w:val="center"/>
        </w:trPr>
        <w:tc>
          <w:tcPr>
            <w:tcW w:w="1093" w:type="dxa"/>
            <w:vMerge w:val="restart"/>
            <w:shd w:val="clear" w:color="auto" w:fill="auto"/>
            <w:tcMar>
              <w:top w:w="15" w:type="dxa"/>
              <w:left w:w="15" w:type="dxa"/>
              <w:bottom w:w="0" w:type="dxa"/>
              <w:right w:w="15" w:type="dxa"/>
            </w:tcMar>
            <w:vAlign w:val="center"/>
            <w:hideMark/>
          </w:tcPr>
          <w:p w14:paraId="358ED99F" w14:textId="77777777" w:rsidR="001D3F19" w:rsidRPr="00EE061C" w:rsidRDefault="001D3F19" w:rsidP="00F54355">
            <w:pPr>
              <w:widowControl/>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B过程</w:t>
            </w:r>
          </w:p>
        </w:tc>
        <w:tc>
          <w:tcPr>
            <w:tcW w:w="1158" w:type="dxa"/>
            <w:vMerge w:val="restart"/>
            <w:shd w:val="clear" w:color="000000" w:fill="FFFFFF"/>
            <w:tcMar>
              <w:top w:w="15" w:type="dxa"/>
              <w:left w:w="15" w:type="dxa"/>
              <w:bottom w:w="0" w:type="dxa"/>
              <w:right w:w="15" w:type="dxa"/>
            </w:tcMar>
            <w:vAlign w:val="center"/>
            <w:hideMark/>
          </w:tcPr>
          <w:p w14:paraId="443F8825"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B1资金管理</w:t>
            </w:r>
          </w:p>
        </w:tc>
        <w:tc>
          <w:tcPr>
            <w:tcW w:w="3840" w:type="dxa"/>
            <w:shd w:val="clear" w:color="000000" w:fill="FFFFFF"/>
            <w:tcMar>
              <w:top w:w="15" w:type="dxa"/>
              <w:left w:w="15" w:type="dxa"/>
              <w:bottom w:w="0" w:type="dxa"/>
              <w:right w:w="15" w:type="dxa"/>
            </w:tcMar>
            <w:vAlign w:val="center"/>
            <w:hideMark/>
          </w:tcPr>
          <w:p w14:paraId="5456D60C"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B11预算执行率</w:t>
            </w:r>
          </w:p>
        </w:tc>
        <w:tc>
          <w:tcPr>
            <w:tcW w:w="992" w:type="dxa"/>
            <w:shd w:val="clear" w:color="000000" w:fill="FFFFFF"/>
            <w:vAlign w:val="center"/>
          </w:tcPr>
          <w:p w14:paraId="225E65B3"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≥95%</w:t>
            </w:r>
          </w:p>
        </w:tc>
        <w:tc>
          <w:tcPr>
            <w:tcW w:w="850" w:type="dxa"/>
            <w:shd w:val="clear" w:color="000000" w:fill="FFFFFF"/>
            <w:tcMar>
              <w:top w:w="15" w:type="dxa"/>
              <w:left w:w="15" w:type="dxa"/>
              <w:bottom w:w="0" w:type="dxa"/>
              <w:right w:w="15" w:type="dxa"/>
            </w:tcMar>
            <w:vAlign w:val="center"/>
            <w:hideMark/>
          </w:tcPr>
          <w:p w14:paraId="1A70479E" w14:textId="77777777" w:rsidR="001D3F19" w:rsidRPr="00EE061C" w:rsidRDefault="001D3F19"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2</w:t>
            </w:r>
          </w:p>
        </w:tc>
        <w:tc>
          <w:tcPr>
            <w:tcW w:w="871" w:type="dxa"/>
            <w:shd w:val="clear" w:color="000000" w:fill="FFFFFF"/>
            <w:vAlign w:val="center"/>
          </w:tcPr>
          <w:p w14:paraId="607825BA"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2</w:t>
            </w:r>
          </w:p>
        </w:tc>
      </w:tr>
      <w:tr w:rsidR="001D3F19" w:rsidRPr="00EE061C" w14:paraId="5A2803C8" w14:textId="77777777">
        <w:trPr>
          <w:trHeight w:val="157"/>
          <w:jc w:val="center"/>
        </w:trPr>
        <w:tc>
          <w:tcPr>
            <w:tcW w:w="0" w:type="auto"/>
            <w:vMerge/>
            <w:vAlign w:val="center"/>
            <w:hideMark/>
          </w:tcPr>
          <w:p w14:paraId="162574B8"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35FB666D"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000000" w:fill="FFFFFF"/>
            <w:tcMar>
              <w:top w:w="15" w:type="dxa"/>
              <w:left w:w="15" w:type="dxa"/>
              <w:bottom w:w="0" w:type="dxa"/>
              <w:right w:w="15" w:type="dxa"/>
            </w:tcMar>
            <w:vAlign w:val="center"/>
            <w:hideMark/>
          </w:tcPr>
          <w:p w14:paraId="08952431"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B12预算调整率</w:t>
            </w:r>
          </w:p>
        </w:tc>
        <w:tc>
          <w:tcPr>
            <w:tcW w:w="992" w:type="dxa"/>
            <w:shd w:val="clear" w:color="000000" w:fill="FFFFFF"/>
            <w:vAlign w:val="center"/>
          </w:tcPr>
          <w:p w14:paraId="5C9A0EF1"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≤5%</w:t>
            </w:r>
          </w:p>
        </w:tc>
        <w:tc>
          <w:tcPr>
            <w:tcW w:w="850" w:type="dxa"/>
            <w:shd w:val="clear" w:color="000000" w:fill="FFFFFF"/>
            <w:tcMar>
              <w:top w:w="15" w:type="dxa"/>
              <w:left w:w="15" w:type="dxa"/>
              <w:bottom w:w="0" w:type="dxa"/>
              <w:right w:w="15" w:type="dxa"/>
            </w:tcMar>
            <w:vAlign w:val="center"/>
            <w:hideMark/>
          </w:tcPr>
          <w:p w14:paraId="1D3C14A9" w14:textId="683C0927" w:rsidR="001D3F19" w:rsidRPr="00EE061C" w:rsidRDefault="004D4A4F"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1</w:t>
            </w:r>
          </w:p>
        </w:tc>
        <w:tc>
          <w:tcPr>
            <w:tcW w:w="871" w:type="dxa"/>
            <w:shd w:val="clear" w:color="000000" w:fill="FFFFFF"/>
            <w:vAlign w:val="center"/>
          </w:tcPr>
          <w:p w14:paraId="24F15A75" w14:textId="1A78BD77" w:rsidR="001D3F19" w:rsidRPr="00EE061C" w:rsidRDefault="004D4A4F"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1</w:t>
            </w:r>
          </w:p>
        </w:tc>
      </w:tr>
      <w:tr w:rsidR="001D3F19" w:rsidRPr="00EE061C" w14:paraId="71858C8C" w14:textId="77777777">
        <w:trPr>
          <w:trHeight w:val="261"/>
          <w:jc w:val="center"/>
        </w:trPr>
        <w:tc>
          <w:tcPr>
            <w:tcW w:w="0" w:type="auto"/>
            <w:vMerge/>
            <w:vAlign w:val="center"/>
            <w:hideMark/>
          </w:tcPr>
          <w:p w14:paraId="4C260239"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69301421"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000000" w:fill="FFFFFF"/>
            <w:tcMar>
              <w:top w:w="15" w:type="dxa"/>
              <w:left w:w="15" w:type="dxa"/>
              <w:bottom w:w="0" w:type="dxa"/>
              <w:right w:w="15" w:type="dxa"/>
            </w:tcMar>
            <w:vAlign w:val="center"/>
            <w:hideMark/>
          </w:tcPr>
          <w:p w14:paraId="74812481"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B13资金使用合</w:t>
            </w:r>
            <w:proofErr w:type="gramStart"/>
            <w:r w:rsidRPr="00EE061C">
              <w:rPr>
                <w:rFonts w:ascii="仿宋_GB2312" w:eastAsia="仿宋_GB2312" w:hAnsi="等线" w:hint="eastAsia"/>
                <w:color w:val="000000"/>
                <w:sz w:val="24"/>
              </w:rPr>
              <w:t>规</w:t>
            </w:r>
            <w:proofErr w:type="gramEnd"/>
            <w:r w:rsidRPr="00EE061C">
              <w:rPr>
                <w:rFonts w:ascii="仿宋_GB2312" w:eastAsia="仿宋_GB2312" w:hAnsi="等线" w:hint="eastAsia"/>
                <w:color w:val="000000"/>
                <w:sz w:val="24"/>
              </w:rPr>
              <w:t>性</w:t>
            </w:r>
          </w:p>
        </w:tc>
        <w:tc>
          <w:tcPr>
            <w:tcW w:w="992" w:type="dxa"/>
            <w:shd w:val="clear" w:color="000000" w:fill="FFFFFF"/>
            <w:vAlign w:val="center"/>
          </w:tcPr>
          <w:p w14:paraId="196265FF"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合</w:t>
            </w:r>
            <w:proofErr w:type="gramStart"/>
            <w:r w:rsidRPr="00EE061C">
              <w:rPr>
                <w:rFonts w:ascii="仿宋_GB2312" w:eastAsia="仿宋_GB2312" w:hAnsi="等线" w:hint="eastAsia"/>
                <w:color w:val="000000"/>
                <w:sz w:val="24"/>
              </w:rPr>
              <w:t>规</w:t>
            </w:r>
            <w:proofErr w:type="gramEnd"/>
          </w:p>
        </w:tc>
        <w:tc>
          <w:tcPr>
            <w:tcW w:w="850" w:type="dxa"/>
            <w:shd w:val="clear" w:color="000000" w:fill="FFFFFF"/>
            <w:tcMar>
              <w:top w:w="15" w:type="dxa"/>
              <w:left w:w="15" w:type="dxa"/>
              <w:bottom w:w="0" w:type="dxa"/>
              <w:right w:w="15" w:type="dxa"/>
            </w:tcMar>
            <w:vAlign w:val="center"/>
            <w:hideMark/>
          </w:tcPr>
          <w:p w14:paraId="6EEFA84C" w14:textId="77777777" w:rsidR="001D3F19" w:rsidRPr="00EE061C" w:rsidRDefault="001D3F19"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2</w:t>
            </w:r>
          </w:p>
        </w:tc>
        <w:tc>
          <w:tcPr>
            <w:tcW w:w="871" w:type="dxa"/>
            <w:shd w:val="clear" w:color="000000" w:fill="FFFFFF"/>
            <w:vAlign w:val="center"/>
          </w:tcPr>
          <w:p w14:paraId="7B186271"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2</w:t>
            </w:r>
          </w:p>
        </w:tc>
      </w:tr>
      <w:tr w:rsidR="001D3F19" w:rsidRPr="00EE061C" w14:paraId="12EC3A6B" w14:textId="77777777">
        <w:trPr>
          <w:trHeight w:val="316"/>
          <w:jc w:val="center"/>
        </w:trPr>
        <w:tc>
          <w:tcPr>
            <w:tcW w:w="0" w:type="auto"/>
            <w:vMerge/>
            <w:vAlign w:val="center"/>
            <w:hideMark/>
          </w:tcPr>
          <w:p w14:paraId="2B6DCEAC" w14:textId="77777777" w:rsidR="001D3F19" w:rsidRPr="00EE061C" w:rsidRDefault="001D3F19" w:rsidP="00F54355">
            <w:pPr>
              <w:spacing w:line="360" w:lineRule="auto"/>
              <w:rPr>
                <w:rFonts w:ascii="仿宋_GB2312" w:eastAsia="仿宋_GB2312" w:hAnsi="等线" w:cs="宋体"/>
                <w:color w:val="000000"/>
                <w:sz w:val="24"/>
              </w:rPr>
            </w:pPr>
          </w:p>
        </w:tc>
        <w:tc>
          <w:tcPr>
            <w:tcW w:w="1158" w:type="dxa"/>
            <w:vMerge w:val="restart"/>
            <w:shd w:val="clear" w:color="000000" w:fill="FFFFFF"/>
            <w:tcMar>
              <w:top w:w="15" w:type="dxa"/>
              <w:left w:w="15" w:type="dxa"/>
              <w:bottom w:w="0" w:type="dxa"/>
              <w:right w:w="15" w:type="dxa"/>
            </w:tcMar>
            <w:vAlign w:val="center"/>
            <w:hideMark/>
          </w:tcPr>
          <w:p w14:paraId="2E9E610C"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B2监管方项目管理</w:t>
            </w:r>
          </w:p>
        </w:tc>
        <w:tc>
          <w:tcPr>
            <w:tcW w:w="3840" w:type="dxa"/>
            <w:shd w:val="clear" w:color="000000" w:fill="FFFFFF"/>
            <w:tcMar>
              <w:top w:w="15" w:type="dxa"/>
              <w:left w:w="15" w:type="dxa"/>
              <w:bottom w:w="0" w:type="dxa"/>
              <w:right w:w="15" w:type="dxa"/>
            </w:tcMar>
            <w:vAlign w:val="center"/>
            <w:hideMark/>
          </w:tcPr>
          <w:p w14:paraId="0CFDC48E"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B21监管方财务管理制度健全性</w:t>
            </w:r>
          </w:p>
        </w:tc>
        <w:tc>
          <w:tcPr>
            <w:tcW w:w="992" w:type="dxa"/>
            <w:shd w:val="clear" w:color="000000" w:fill="FFFFFF"/>
            <w:vAlign w:val="center"/>
          </w:tcPr>
          <w:p w14:paraId="7E6A4217"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健全</w:t>
            </w:r>
          </w:p>
        </w:tc>
        <w:tc>
          <w:tcPr>
            <w:tcW w:w="850" w:type="dxa"/>
            <w:shd w:val="clear" w:color="000000" w:fill="FFFFFF"/>
            <w:tcMar>
              <w:top w:w="15" w:type="dxa"/>
              <w:left w:w="15" w:type="dxa"/>
              <w:bottom w:w="0" w:type="dxa"/>
              <w:right w:w="15" w:type="dxa"/>
            </w:tcMar>
            <w:vAlign w:val="center"/>
            <w:hideMark/>
          </w:tcPr>
          <w:p w14:paraId="4D7669A3"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1</w:t>
            </w:r>
          </w:p>
        </w:tc>
        <w:tc>
          <w:tcPr>
            <w:tcW w:w="871" w:type="dxa"/>
            <w:shd w:val="clear" w:color="000000" w:fill="FFFFFF"/>
            <w:vAlign w:val="center"/>
          </w:tcPr>
          <w:p w14:paraId="52BF60AA"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0.</w:t>
            </w:r>
            <w:r>
              <w:rPr>
                <w:rFonts w:ascii="仿宋_GB2312" w:eastAsia="仿宋_GB2312" w:hAnsi="等线"/>
                <w:color w:val="000000"/>
                <w:sz w:val="24"/>
              </w:rPr>
              <w:t>67</w:t>
            </w:r>
          </w:p>
        </w:tc>
      </w:tr>
      <w:tr w:rsidR="001D3F19" w:rsidRPr="00EE061C" w14:paraId="474F17F5" w14:textId="77777777">
        <w:trPr>
          <w:trHeight w:val="166"/>
          <w:jc w:val="center"/>
        </w:trPr>
        <w:tc>
          <w:tcPr>
            <w:tcW w:w="0" w:type="auto"/>
            <w:vMerge/>
            <w:vAlign w:val="center"/>
            <w:hideMark/>
          </w:tcPr>
          <w:p w14:paraId="0B89DA7D"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428FA90E"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000000" w:fill="FFFFFF"/>
            <w:tcMar>
              <w:top w:w="15" w:type="dxa"/>
              <w:left w:w="15" w:type="dxa"/>
              <w:bottom w:w="0" w:type="dxa"/>
              <w:right w:w="15" w:type="dxa"/>
            </w:tcMar>
            <w:vAlign w:val="center"/>
            <w:hideMark/>
          </w:tcPr>
          <w:p w14:paraId="1C55480B"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B22监管方财务管理制度执行有效性</w:t>
            </w:r>
          </w:p>
        </w:tc>
        <w:tc>
          <w:tcPr>
            <w:tcW w:w="992" w:type="dxa"/>
            <w:shd w:val="clear" w:color="000000" w:fill="FFFFFF"/>
            <w:vAlign w:val="center"/>
          </w:tcPr>
          <w:p w14:paraId="0EB98C31"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有效</w:t>
            </w:r>
          </w:p>
        </w:tc>
        <w:tc>
          <w:tcPr>
            <w:tcW w:w="850" w:type="dxa"/>
            <w:shd w:val="clear" w:color="000000" w:fill="FFFFFF"/>
            <w:tcMar>
              <w:top w:w="15" w:type="dxa"/>
              <w:left w:w="15" w:type="dxa"/>
              <w:bottom w:w="0" w:type="dxa"/>
              <w:right w:w="15" w:type="dxa"/>
            </w:tcMar>
            <w:vAlign w:val="center"/>
            <w:hideMark/>
          </w:tcPr>
          <w:p w14:paraId="7F43DE22"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1</w:t>
            </w:r>
          </w:p>
        </w:tc>
        <w:tc>
          <w:tcPr>
            <w:tcW w:w="871" w:type="dxa"/>
            <w:shd w:val="clear" w:color="000000" w:fill="FFFFFF"/>
            <w:vAlign w:val="center"/>
          </w:tcPr>
          <w:p w14:paraId="69ADB03E"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0.</w:t>
            </w:r>
            <w:r>
              <w:rPr>
                <w:rFonts w:ascii="仿宋_GB2312" w:eastAsia="仿宋_GB2312" w:hAnsi="等线"/>
                <w:color w:val="000000"/>
                <w:sz w:val="24"/>
              </w:rPr>
              <w:t>67</w:t>
            </w:r>
          </w:p>
        </w:tc>
      </w:tr>
      <w:tr w:rsidR="001D3F19" w:rsidRPr="00EE061C" w14:paraId="4125F86B" w14:textId="77777777">
        <w:trPr>
          <w:trHeight w:val="189"/>
          <w:jc w:val="center"/>
        </w:trPr>
        <w:tc>
          <w:tcPr>
            <w:tcW w:w="0" w:type="auto"/>
            <w:vMerge/>
            <w:vAlign w:val="center"/>
            <w:hideMark/>
          </w:tcPr>
          <w:p w14:paraId="4056FF40"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648B0DA5"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45975326"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B23监管方项目管理制度健全性</w:t>
            </w:r>
          </w:p>
        </w:tc>
        <w:tc>
          <w:tcPr>
            <w:tcW w:w="992" w:type="dxa"/>
            <w:vAlign w:val="center"/>
          </w:tcPr>
          <w:p w14:paraId="595DBB56"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健全</w:t>
            </w:r>
          </w:p>
        </w:tc>
        <w:tc>
          <w:tcPr>
            <w:tcW w:w="850" w:type="dxa"/>
            <w:shd w:val="clear" w:color="auto" w:fill="auto"/>
            <w:tcMar>
              <w:top w:w="15" w:type="dxa"/>
              <w:left w:w="15" w:type="dxa"/>
              <w:bottom w:w="0" w:type="dxa"/>
              <w:right w:w="15" w:type="dxa"/>
            </w:tcMar>
            <w:vAlign w:val="center"/>
            <w:hideMark/>
          </w:tcPr>
          <w:p w14:paraId="7BE8A69C" w14:textId="77777777" w:rsidR="001D3F19" w:rsidRPr="00EE061C" w:rsidRDefault="001D3F19"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1</w:t>
            </w:r>
          </w:p>
        </w:tc>
        <w:tc>
          <w:tcPr>
            <w:tcW w:w="871" w:type="dxa"/>
            <w:vAlign w:val="center"/>
          </w:tcPr>
          <w:p w14:paraId="274C9CBE"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1</w:t>
            </w:r>
          </w:p>
        </w:tc>
      </w:tr>
      <w:tr w:rsidR="001D3F19" w:rsidRPr="00EE061C" w14:paraId="0E88D18F" w14:textId="77777777">
        <w:trPr>
          <w:trHeight w:val="82"/>
          <w:jc w:val="center"/>
        </w:trPr>
        <w:tc>
          <w:tcPr>
            <w:tcW w:w="0" w:type="auto"/>
            <w:vMerge/>
            <w:vAlign w:val="center"/>
            <w:hideMark/>
          </w:tcPr>
          <w:p w14:paraId="68B80114"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760E3ECB"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1B8BEC7B"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B24监管方项目管理制度执行有效性</w:t>
            </w:r>
          </w:p>
        </w:tc>
        <w:tc>
          <w:tcPr>
            <w:tcW w:w="992" w:type="dxa"/>
            <w:vAlign w:val="center"/>
          </w:tcPr>
          <w:p w14:paraId="61FBF28A"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有效</w:t>
            </w:r>
          </w:p>
        </w:tc>
        <w:tc>
          <w:tcPr>
            <w:tcW w:w="850" w:type="dxa"/>
            <w:shd w:val="clear" w:color="auto" w:fill="auto"/>
            <w:tcMar>
              <w:top w:w="15" w:type="dxa"/>
              <w:left w:w="15" w:type="dxa"/>
              <w:bottom w:w="0" w:type="dxa"/>
              <w:right w:w="15" w:type="dxa"/>
            </w:tcMar>
            <w:vAlign w:val="center"/>
            <w:hideMark/>
          </w:tcPr>
          <w:p w14:paraId="19947964" w14:textId="77777777" w:rsidR="001D3F19" w:rsidRPr="00EE061C" w:rsidRDefault="001D3F19"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1</w:t>
            </w:r>
          </w:p>
        </w:tc>
        <w:tc>
          <w:tcPr>
            <w:tcW w:w="871" w:type="dxa"/>
            <w:vAlign w:val="center"/>
          </w:tcPr>
          <w:p w14:paraId="7001C253" w14:textId="77777777" w:rsidR="001D3F19" w:rsidRPr="00EE061C" w:rsidRDefault="00AA4D6D"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1</w:t>
            </w:r>
          </w:p>
        </w:tc>
      </w:tr>
      <w:tr w:rsidR="001D3F19" w:rsidRPr="00EE061C" w14:paraId="7EB8FD53" w14:textId="77777777">
        <w:trPr>
          <w:trHeight w:val="35"/>
          <w:jc w:val="center"/>
        </w:trPr>
        <w:tc>
          <w:tcPr>
            <w:tcW w:w="0" w:type="auto"/>
            <w:vMerge/>
            <w:vAlign w:val="center"/>
            <w:hideMark/>
          </w:tcPr>
          <w:p w14:paraId="31DC018A"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6033D383"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3F463443"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B25</w:t>
            </w:r>
            <w:r w:rsidR="0025007E">
              <w:rPr>
                <w:rFonts w:ascii="仿宋_GB2312" w:eastAsia="仿宋_GB2312" w:hAnsi="等线" w:hint="eastAsia"/>
                <w:color w:val="000000"/>
                <w:sz w:val="24"/>
              </w:rPr>
              <w:t>委托运营流程</w:t>
            </w:r>
            <w:r w:rsidRPr="00EE061C">
              <w:rPr>
                <w:rFonts w:ascii="仿宋_GB2312" w:eastAsia="仿宋_GB2312" w:hAnsi="等线" w:hint="eastAsia"/>
                <w:color w:val="000000"/>
                <w:sz w:val="24"/>
              </w:rPr>
              <w:t>规范性</w:t>
            </w:r>
          </w:p>
        </w:tc>
        <w:tc>
          <w:tcPr>
            <w:tcW w:w="992" w:type="dxa"/>
            <w:vAlign w:val="center"/>
          </w:tcPr>
          <w:p w14:paraId="034FC8DB"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规范</w:t>
            </w:r>
          </w:p>
        </w:tc>
        <w:tc>
          <w:tcPr>
            <w:tcW w:w="850" w:type="dxa"/>
            <w:shd w:val="clear" w:color="auto" w:fill="auto"/>
            <w:tcMar>
              <w:top w:w="15" w:type="dxa"/>
              <w:left w:w="15" w:type="dxa"/>
              <w:bottom w:w="0" w:type="dxa"/>
              <w:right w:w="15" w:type="dxa"/>
            </w:tcMar>
            <w:vAlign w:val="center"/>
            <w:hideMark/>
          </w:tcPr>
          <w:p w14:paraId="26D93D39" w14:textId="77777777" w:rsidR="001D3F19" w:rsidRPr="00EE061C" w:rsidRDefault="001D3F19"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1</w:t>
            </w:r>
          </w:p>
        </w:tc>
        <w:tc>
          <w:tcPr>
            <w:tcW w:w="871" w:type="dxa"/>
            <w:vAlign w:val="center"/>
          </w:tcPr>
          <w:p w14:paraId="770E6802"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1</w:t>
            </w:r>
          </w:p>
        </w:tc>
      </w:tr>
      <w:tr w:rsidR="001D3F19" w:rsidRPr="00EE061C" w14:paraId="5DB0D30F" w14:textId="77777777">
        <w:trPr>
          <w:trHeight w:val="35"/>
          <w:jc w:val="center"/>
        </w:trPr>
        <w:tc>
          <w:tcPr>
            <w:tcW w:w="0" w:type="auto"/>
            <w:vMerge/>
            <w:vAlign w:val="center"/>
            <w:hideMark/>
          </w:tcPr>
          <w:p w14:paraId="19DB48E0"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0C876643"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416AC440"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B26监管方</w:t>
            </w:r>
            <w:r w:rsidR="0025007E">
              <w:rPr>
                <w:rFonts w:ascii="仿宋_GB2312" w:eastAsia="仿宋_GB2312" w:hAnsi="等线" w:hint="eastAsia"/>
                <w:color w:val="000000"/>
                <w:sz w:val="24"/>
              </w:rPr>
              <w:t>委托协议</w:t>
            </w:r>
            <w:r w:rsidRPr="00EE061C">
              <w:rPr>
                <w:rFonts w:ascii="仿宋_GB2312" w:eastAsia="仿宋_GB2312" w:hAnsi="等线" w:hint="eastAsia"/>
                <w:color w:val="000000"/>
                <w:sz w:val="24"/>
              </w:rPr>
              <w:t>管理有效性</w:t>
            </w:r>
          </w:p>
        </w:tc>
        <w:tc>
          <w:tcPr>
            <w:tcW w:w="992" w:type="dxa"/>
          </w:tcPr>
          <w:p w14:paraId="37F78FA9"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有效</w:t>
            </w:r>
          </w:p>
        </w:tc>
        <w:tc>
          <w:tcPr>
            <w:tcW w:w="850" w:type="dxa"/>
            <w:shd w:val="clear" w:color="auto" w:fill="auto"/>
            <w:tcMar>
              <w:top w:w="15" w:type="dxa"/>
              <w:left w:w="15" w:type="dxa"/>
              <w:bottom w:w="0" w:type="dxa"/>
              <w:right w:w="15" w:type="dxa"/>
            </w:tcMar>
            <w:vAlign w:val="center"/>
            <w:hideMark/>
          </w:tcPr>
          <w:p w14:paraId="2F4F1A04"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1</w:t>
            </w:r>
          </w:p>
        </w:tc>
        <w:tc>
          <w:tcPr>
            <w:tcW w:w="871" w:type="dxa"/>
            <w:vAlign w:val="center"/>
          </w:tcPr>
          <w:p w14:paraId="08A5DA35"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0.</w:t>
            </w:r>
            <w:r>
              <w:rPr>
                <w:rFonts w:ascii="仿宋_GB2312" w:eastAsia="仿宋_GB2312" w:hAnsi="等线"/>
                <w:color w:val="000000"/>
                <w:sz w:val="24"/>
              </w:rPr>
              <w:t>67</w:t>
            </w:r>
          </w:p>
        </w:tc>
      </w:tr>
      <w:tr w:rsidR="001D3F19" w:rsidRPr="00EE061C" w14:paraId="6AC23A4B" w14:textId="77777777">
        <w:trPr>
          <w:trHeight w:val="35"/>
          <w:jc w:val="center"/>
        </w:trPr>
        <w:tc>
          <w:tcPr>
            <w:tcW w:w="0" w:type="auto"/>
            <w:vMerge/>
            <w:vAlign w:val="center"/>
            <w:hideMark/>
          </w:tcPr>
          <w:p w14:paraId="639DBBF1"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353FF00E"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70E92B50"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B27监管方档案管理规范性</w:t>
            </w:r>
          </w:p>
        </w:tc>
        <w:tc>
          <w:tcPr>
            <w:tcW w:w="992" w:type="dxa"/>
          </w:tcPr>
          <w:p w14:paraId="3C2FA149"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规范</w:t>
            </w:r>
          </w:p>
        </w:tc>
        <w:tc>
          <w:tcPr>
            <w:tcW w:w="850" w:type="dxa"/>
            <w:shd w:val="clear" w:color="auto" w:fill="auto"/>
            <w:tcMar>
              <w:top w:w="15" w:type="dxa"/>
              <w:left w:w="15" w:type="dxa"/>
              <w:bottom w:w="0" w:type="dxa"/>
              <w:right w:w="15" w:type="dxa"/>
            </w:tcMar>
            <w:vAlign w:val="center"/>
            <w:hideMark/>
          </w:tcPr>
          <w:p w14:paraId="0A4B45DD"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1</w:t>
            </w:r>
          </w:p>
        </w:tc>
        <w:tc>
          <w:tcPr>
            <w:tcW w:w="871" w:type="dxa"/>
            <w:vAlign w:val="center"/>
          </w:tcPr>
          <w:p w14:paraId="04C3E8AF"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1</w:t>
            </w:r>
          </w:p>
        </w:tc>
      </w:tr>
      <w:tr w:rsidR="001D3F19" w:rsidRPr="00EE061C" w14:paraId="2C06D32A" w14:textId="77777777">
        <w:trPr>
          <w:trHeight w:val="283"/>
          <w:jc w:val="center"/>
        </w:trPr>
        <w:tc>
          <w:tcPr>
            <w:tcW w:w="0" w:type="auto"/>
            <w:vMerge/>
            <w:vAlign w:val="center"/>
            <w:hideMark/>
          </w:tcPr>
          <w:p w14:paraId="38433C58" w14:textId="77777777" w:rsidR="001D3F19" w:rsidRPr="00EE061C" w:rsidRDefault="001D3F19" w:rsidP="00F54355">
            <w:pPr>
              <w:spacing w:line="360" w:lineRule="auto"/>
              <w:rPr>
                <w:rFonts w:ascii="仿宋_GB2312" w:eastAsia="仿宋_GB2312" w:hAnsi="等线" w:cs="宋体"/>
                <w:color w:val="000000"/>
                <w:sz w:val="24"/>
              </w:rPr>
            </w:pPr>
          </w:p>
        </w:tc>
        <w:tc>
          <w:tcPr>
            <w:tcW w:w="1158" w:type="dxa"/>
            <w:vMerge w:val="restart"/>
            <w:shd w:val="clear" w:color="000000" w:fill="FFFFFF"/>
            <w:tcMar>
              <w:top w:w="15" w:type="dxa"/>
              <w:left w:w="15" w:type="dxa"/>
              <w:bottom w:w="0" w:type="dxa"/>
              <w:right w:w="15" w:type="dxa"/>
            </w:tcMar>
            <w:vAlign w:val="center"/>
            <w:hideMark/>
          </w:tcPr>
          <w:p w14:paraId="066EC16E"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B3运营方项目管理</w:t>
            </w:r>
          </w:p>
        </w:tc>
        <w:tc>
          <w:tcPr>
            <w:tcW w:w="3840" w:type="dxa"/>
            <w:shd w:val="clear" w:color="auto" w:fill="auto"/>
            <w:tcMar>
              <w:top w:w="15" w:type="dxa"/>
              <w:left w:w="15" w:type="dxa"/>
              <w:bottom w:w="0" w:type="dxa"/>
              <w:right w:w="15" w:type="dxa"/>
            </w:tcMar>
            <w:vAlign w:val="center"/>
            <w:hideMark/>
          </w:tcPr>
          <w:p w14:paraId="61FF5B0C"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B31运营方工作计划完整性</w:t>
            </w:r>
          </w:p>
        </w:tc>
        <w:tc>
          <w:tcPr>
            <w:tcW w:w="992" w:type="dxa"/>
            <w:vAlign w:val="center"/>
          </w:tcPr>
          <w:p w14:paraId="1C54BD25"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完整</w:t>
            </w:r>
          </w:p>
        </w:tc>
        <w:tc>
          <w:tcPr>
            <w:tcW w:w="850" w:type="dxa"/>
            <w:shd w:val="clear" w:color="auto" w:fill="auto"/>
            <w:tcMar>
              <w:top w:w="15" w:type="dxa"/>
              <w:left w:w="15" w:type="dxa"/>
              <w:bottom w:w="0" w:type="dxa"/>
              <w:right w:w="15" w:type="dxa"/>
            </w:tcMar>
            <w:vAlign w:val="center"/>
            <w:hideMark/>
          </w:tcPr>
          <w:p w14:paraId="79E8E97D"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1</w:t>
            </w:r>
          </w:p>
        </w:tc>
        <w:tc>
          <w:tcPr>
            <w:tcW w:w="871" w:type="dxa"/>
            <w:vAlign w:val="center"/>
          </w:tcPr>
          <w:p w14:paraId="77525153"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0.</w:t>
            </w:r>
            <w:r>
              <w:rPr>
                <w:rFonts w:ascii="仿宋_GB2312" w:eastAsia="仿宋_GB2312" w:hAnsi="等线"/>
                <w:color w:val="000000"/>
                <w:sz w:val="24"/>
              </w:rPr>
              <w:t>7</w:t>
            </w:r>
          </w:p>
        </w:tc>
      </w:tr>
      <w:tr w:rsidR="001D3F19" w:rsidRPr="00EE061C" w14:paraId="70104D7B" w14:textId="77777777">
        <w:trPr>
          <w:trHeight w:val="220"/>
          <w:jc w:val="center"/>
        </w:trPr>
        <w:tc>
          <w:tcPr>
            <w:tcW w:w="0" w:type="auto"/>
            <w:vMerge/>
            <w:vAlign w:val="center"/>
            <w:hideMark/>
          </w:tcPr>
          <w:p w14:paraId="1CDFCF65"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51242710"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000000" w:fill="FFFFFF"/>
            <w:tcMar>
              <w:top w:w="15" w:type="dxa"/>
              <w:left w:w="15" w:type="dxa"/>
              <w:bottom w:w="0" w:type="dxa"/>
              <w:right w:w="15" w:type="dxa"/>
            </w:tcMar>
            <w:vAlign w:val="center"/>
            <w:hideMark/>
          </w:tcPr>
          <w:p w14:paraId="72FB74B0"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B32运营方财务管理制度健全性</w:t>
            </w:r>
          </w:p>
        </w:tc>
        <w:tc>
          <w:tcPr>
            <w:tcW w:w="992" w:type="dxa"/>
            <w:shd w:val="clear" w:color="000000" w:fill="FFFFFF"/>
            <w:vAlign w:val="center"/>
          </w:tcPr>
          <w:p w14:paraId="33B88903"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健全</w:t>
            </w:r>
          </w:p>
        </w:tc>
        <w:tc>
          <w:tcPr>
            <w:tcW w:w="850" w:type="dxa"/>
            <w:shd w:val="clear" w:color="000000" w:fill="FFFFFF"/>
            <w:tcMar>
              <w:top w:w="15" w:type="dxa"/>
              <w:left w:w="15" w:type="dxa"/>
              <w:bottom w:w="0" w:type="dxa"/>
              <w:right w:w="15" w:type="dxa"/>
            </w:tcMar>
            <w:vAlign w:val="center"/>
            <w:hideMark/>
          </w:tcPr>
          <w:p w14:paraId="496D0258"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1</w:t>
            </w:r>
          </w:p>
        </w:tc>
        <w:tc>
          <w:tcPr>
            <w:tcW w:w="871" w:type="dxa"/>
            <w:shd w:val="clear" w:color="000000" w:fill="FFFFFF"/>
            <w:vAlign w:val="center"/>
          </w:tcPr>
          <w:p w14:paraId="75FFC408"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1</w:t>
            </w:r>
          </w:p>
        </w:tc>
      </w:tr>
      <w:tr w:rsidR="001D3F19" w:rsidRPr="00EE061C" w14:paraId="21A44610" w14:textId="77777777">
        <w:trPr>
          <w:trHeight w:val="107"/>
          <w:jc w:val="center"/>
        </w:trPr>
        <w:tc>
          <w:tcPr>
            <w:tcW w:w="0" w:type="auto"/>
            <w:vMerge/>
            <w:vAlign w:val="center"/>
            <w:hideMark/>
          </w:tcPr>
          <w:p w14:paraId="3C795B26"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16AA9733"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000000" w:fill="FFFFFF"/>
            <w:tcMar>
              <w:top w:w="15" w:type="dxa"/>
              <w:left w:w="15" w:type="dxa"/>
              <w:bottom w:w="0" w:type="dxa"/>
              <w:right w:w="15" w:type="dxa"/>
            </w:tcMar>
            <w:vAlign w:val="center"/>
            <w:hideMark/>
          </w:tcPr>
          <w:p w14:paraId="29774390"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B33运营方财务管理制度执行有效性</w:t>
            </w:r>
          </w:p>
        </w:tc>
        <w:tc>
          <w:tcPr>
            <w:tcW w:w="992" w:type="dxa"/>
            <w:shd w:val="clear" w:color="000000" w:fill="FFFFFF"/>
            <w:vAlign w:val="center"/>
          </w:tcPr>
          <w:p w14:paraId="5F67C274"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有效</w:t>
            </w:r>
          </w:p>
        </w:tc>
        <w:tc>
          <w:tcPr>
            <w:tcW w:w="850" w:type="dxa"/>
            <w:shd w:val="clear" w:color="000000" w:fill="FFFFFF"/>
            <w:tcMar>
              <w:top w:w="15" w:type="dxa"/>
              <w:left w:w="15" w:type="dxa"/>
              <w:bottom w:w="0" w:type="dxa"/>
              <w:right w:w="15" w:type="dxa"/>
            </w:tcMar>
            <w:vAlign w:val="center"/>
            <w:hideMark/>
          </w:tcPr>
          <w:p w14:paraId="2A9BBF7F"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1</w:t>
            </w:r>
          </w:p>
        </w:tc>
        <w:tc>
          <w:tcPr>
            <w:tcW w:w="871" w:type="dxa"/>
            <w:shd w:val="clear" w:color="000000" w:fill="FFFFFF"/>
            <w:vAlign w:val="center"/>
          </w:tcPr>
          <w:p w14:paraId="340E3F6F"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0.</w:t>
            </w:r>
            <w:r>
              <w:rPr>
                <w:rFonts w:ascii="仿宋_GB2312" w:eastAsia="仿宋_GB2312" w:hAnsi="等线"/>
                <w:color w:val="000000"/>
                <w:sz w:val="24"/>
              </w:rPr>
              <w:t>67</w:t>
            </w:r>
          </w:p>
        </w:tc>
      </w:tr>
      <w:tr w:rsidR="001D3F19" w:rsidRPr="00EE061C" w14:paraId="6B49887B" w14:textId="77777777">
        <w:trPr>
          <w:trHeight w:val="418"/>
          <w:jc w:val="center"/>
        </w:trPr>
        <w:tc>
          <w:tcPr>
            <w:tcW w:w="0" w:type="auto"/>
            <w:vMerge/>
            <w:vAlign w:val="center"/>
            <w:hideMark/>
          </w:tcPr>
          <w:p w14:paraId="3620AB41"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1E56B57B"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7F7CF37D"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B34运营方项目管理制度健全性</w:t>
            </w:r>
          </w:p>
        </w:tc>
        <w:tc>
          <w:tcPr>
            <w:tcW w:w="992" w:type="dxa"/>
            <w:vAlign w:val="center"/>
          </w:tcPr>
          <w:p w14:paraId="7796115F"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健全</w:t>
            </w:r>
          </w:p>
        </w:tc>
        <w:tc>
          <w:tcPr>
            <w:tcW w:w="850" w:type="dxa"/>
            <w:shd w:val="clear" w:color="auto" w:fill="auto"/>
            <w:tcMar>
              <w:top w:w="15" w:type="dxa"/>
              <w:left w:w="15" w:type="dxa"/>
              <w:bottom w:w="0" w:type="dxa"/>
              <w:right w:w="15" w:type="dxa"/>
            </w:tcMar>
            <w:vAlign w:val="center"/>
            <w:hideMark/>
          </w:tcPr>
          <w:p w14:paraId="5325593B"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1</w:t>
            </w:r>
          </w:p>
        </w:tc>
        <w:tc>
          <w:tcPr>
            <w:tcW w:w="871" w:type="dxa"/>
            <w:vAlign w:val="center"/>
          </w:tcPr>
          <w:p w14:paraId="5ADCFFAD"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1</w:t>
            </w:r>
          </w:p>
        </w:tc>
      </w:tr>
      <w:tr w:rsidR="001D3F19" w:rsidRPr="00EE061C" w14:paraId="27C4E284" w14:textId="77777777">
        <w:trPr>
          <w:trHeight w:val="446"/>
          <w:jc w:val="center"/>
        </w:trPr>
        <w:tc>
          <w:tcPr>
            <w:tcW w:w="0" w:type="auto"/>
            <w:vMerge/>
            <w:vAlign w:val="center"/>
            <w:hideMark/>
          </w:tcPr>
          <w:p w14:paraId="7F05C174"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1ADB7934"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70C56F51"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B35运营方项目管理制度执行有效性</w:t>
            </w:r>
          </w:p>
        </w:tc>
        <w:tc>
          <w:tcPr>
            <w:tcW w:w="992" w:type="dxa"/>
            <w:vAlign w:val="center"/>
          </w:tcPr>
          <w:p w14:paraId="614C75CD"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有效</w:t>
            </w:r>
          </w:p>
        </w:tc>
        <w:tc>
          <w:tcPr>
            <w:tcW w:w="850" w:type="dxa"/>
            <w:shd w:val="clear" w:color="auto" w:fill="auto"/>
            <w:tcMar>
              <w:top w:w="15" w:type="dxa"/>
              <w:left w:w="15" w:type="dxa"/>
              <w:bottom w:w="0" w:type="dxa"/>
              <w:right w:w="15" w:type="dxa"/>
            </w:tcMar>
            <w:vAlign w:val="center"/>
            <w:hideMark/>
          </w:tcPr>
          <w:p w14:paraId="4D503195" w14:textId="71484A6F" w:rsidR="001D3F19" w:rsidRPr="00EE061C" w:rsidRDefault="004D4A4F"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2</w:t>
            </w:r>
          </w:p>
        </w:tc>
        <w:tc>
          <w:tcPr>
            <w:tcW w:w="871" w:type="dxa"/>
            <w:vAlign w:val="center"/>
          </w:tcPr>
          <w:p w14:paraId="188B017D" w14:textId="757269C1" w:rsidR="001D3F19" w:rsidRPr="00EE061C" w:rsidRDefault="00BD79D0"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0.5</w:t>
            </w:r>
          </w:p>
        </w:tc>
      </w:tr>
      <w:tr w:rsidR="001D3F19" w:rsidRPr="00EE061C" w14:paraId="25DCFD1A" w14:textId="77777777">
        <w:trPr>
          <w:trHeight w:val="35"/>
          <w:jc w:val="center"/>
        </w:trPr>
        <w:tc>
          <w:tcPr>
            <w:tcW w:w="0" w:type="auto"/>
            <w:vMerge/>
            <w:vAlign w:val="center"/>
            <w:hideMark/>
          </w:tcPr>
          <w:p w14:paraId="4732AE15"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7E4D2415"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706E2C44"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B36运营方合同管理有效性</w:t>
            </w:r>
          </w:p>
        </w:tc>
        <w:tc>
          <w:tcPr>
            <w:tcW w:w="992" w:type="dxa"/>
            <w:vAlign w:val="center"/>
          </w:tcPr>
          <w:p w14:paraId="4DA5299C"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有效</w:t>
            </w:r>
          </w:p>
        </w:tc>
        <w:tc>
          <w:tcPr>
            <w:tcW w:w="850" w:type="dxa"/>
            <w:shd w:val="clear" w:color="auto" w:fill="auto"/>
            <w:tcMar>
              <w:top w:w="15" w:type="dxa"/>
              <w:left w:w="15" w:type="dxa"/>
              <w:bottom w:w="0" w:type="dxa"/>
              <w:right w:w="15" w:type="dxa"/>
            </w:tcMar>
            <w:vAlign w:val="center"/>
            <w:hideMark/>
          </w:tcPr>
          <w:p w14:paraId="543A17B8"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1</w:t>
            </w:r>
          </w:p>
        </w:tc>
        <w:tc>
          <w:tcPr>
            <w:tcW w:w="871" w:type="dxa"/>
            <w:vAlign w:val="center"/>
          </w:tcPr>
          <w:p w14:paraId="53ACC3B6" w14:textId="7A12DA60" w:rsidR="001D3F19" w:rsidRPr="00EE061C" w:rsidRDefault="004D4A4F" w:rsidP="00F54355">
            <w:pPr>
              <w:spacing w:line="360" w:lineRule="auto"/>
              <w:jc w:val="center"/>
              <w:rPr>
                <w:rFonts w:ascii="仿宋_GB2312" w:eastAsia="仿宋_GB2312" w:hAnsi="等线"/>
                <w:color w:val="000000"/>
                <w:sz w:val="24"/>
              </w:rPr>
            </w:pPr>
            <w:r>
              <w:rPr>
                <w:rFonts w:ascii="仿宋_GB2312" w:eastAsia="仿宋_GB2312" w:hAnsi="等线"/>
                <w:color w:val="000000"/>
                <w:sz w:val="24"/>
              </w:rPr>
              <w:t>0</w:t>
            </w:r>
            <w:r>
              <w:rPr>
                <w:rFonts w:ascii="仿宋_GB2312" w:eastAsia="仿宋_GB2312" w:hAnsi="等线" w:hint="eastAsia"/>
                <w:color w:val="000000"/>
                <w:sz w:val="24"/>
              </w:rPr>
              <w:t>.</w:t>
            </w:r>
            <w:r>
              <w:rPr>
                <w:rFonts w:ascii="仿宋_GB2312" w:eastAsia="仿宋_GB2312" w:hAnsi="等线"/>
                <w:color w:val="000000"/>
                <w:sz w:val="24"/>
              </w:rPr>
              <w:t>5</w:t>
            </w:r>
          </w:p>
        </w:tc>
      </w:tr>
      <w:tr w:rsidR="001D3F19" w:rsidRPr="00EE061C" w14:paraId="67CB6E45" w14:textId="77777777">
        <w:trPr>
          <w:trHeight w:val="35"/>
          <w:jc w:val="center"/>
        </w:trPr>
        <w:tc>
          <w:tcPr>
            <w:tcW w:w="0" w:type="auto"/>
            <w:vMerge/>
            <w:vAlign w:val="center"/>
            <w:hideMark/>
          </w:tcPr>
          <w:p w14:paraId="29E69C13" w14:textId="77777777" w:rsidR="001D3F19" w:rsidRPr="00EE061C" w:rsidRDefault="001D3F19" w:rsidP="00F54355">
            <w:pPr>
              <w:spacing w:line="360" w:lineRule="auto"/>
              <w:rPr>
                <w:rFonts w:ascii="仿宋_GB2312" w:eastAsia="仿宋_GB2312" w:hAnsi="等线" w:cs="宋体"/>
                <w:color w:val="000000"/>
                <w:sz w:val="24"/>
              </w:rPr>
            </w:pPr>
          </w:p>
        </w:tc>
        <w:tc>
          <w:tcPr>
            <w:tcW w:w="0" w:type="auto"/>
            <w:vMerge/>
            <w:vAlign w:val="center"/>
            <w:hideMark/>
          </w:tcPr>
          <w:p w14:paraId="0EFE3F46" w14:textId="77777777" w:rsidR="001D3F19" w:rsidRPr="00EE061C" w:rsidRDefault="001D3F19" w:rsidP="00F54355">
            <w:pPr>
              <w:spacing w:line="360" w:lineRule="auto"/>
              <w:rPr>
                <w:rFonts w:ascii="仿宋_GB2312" w:eastAsia="仿宋_GB2312" w:hAnsi="等线" w:cs="宋体"/>
                <w:color w:val="000000"/>
                <w:sz w:val="24"/>
              </w:rPr>
            </w:pPr>
          </w:p>
        </w:tc>
        <w:tc>
          <w:tcPr>
            <w:tcW w:w="3840" w:type="dxa"/>
            <w:shd w:val="clear" w:color="auto" w:fill="auto"/>
            <w:tcMar>
              <w:top w:w="15" w:type="dxa"/>
              <w:left w:w="15" w:type="dxa"/>
              <w:bottom w:w="0" w:type="dxa"/>
              <w:right w:w="15" w:type="dxa"/>
            </w:tcMar>
            <w:vAlign w:val="center"/>
            <w:hideMark/>
          </w:tcPr>
          <w:p w14:paraId="4ACE2703"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B37档案管理规范性</w:t>
            </w:r>
          </w:p>
        </w:tc>
        <w:tc>
          <w:tcPr>
            <w:tcW w:w="992" w:type="dxa"/>
          </w:tcPr>
          <w:p w14:paraId="61BB7BF9"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规范</w:t>
            </w:r>
          </w:p>
        </w:tc>
        <w:tc>
          <w:tcPr>
            <w:tcW w:w="850" w:type="dxa"/>
            <w:shd w:val="clear" w:color="auto" w:fill="auto"/>
            <w:tcMar>
              <w:top w:w="15" w:type="dxa"/>
              <w:left w:w="15" w:type="dxa"/>
              <w:bottom w:w="0" w:type="dxa"/>
              <w:right w:w="15" w:type="dxa"/>
            </w:tcMar>
            <w:vAlign w:val="center"/>
            <w:hideMark/>
          </w:tcPr>
          <w:p w14:paraId="708FF026" w14:textId="77777777" w:rsidR="001D3F19" w:rsidRPr="00EE061C" w:rsidRDefault="001D3F19" w:rsidP="00F54355">
            <w:pPr>
              <w:spacing w:line="360" w:lineRule="auto"/>
              <w:jc w:val="center"/>
              <w:rPr>
                <w:rFonts w:ascii="仿宋_GB2312" w:eastAsia="仿宋_GB2312" w:hAnsi="等线"/>
                <w:color w:val="000000"/>
                <w:sz w:val="24"/>
              </w:rPr>
            </w:pPr>
            <w:r w:rsidRPr="00EE061C">
              <w:rPr>
                <w:rFonts w:ascii="仿宋_GB2312" w:eastAsia="仿宋_GB2312" w:hAnsi="等线" w:hint="eastAsia"/>
                <w:color w:val="000000"/>
                <w:sz w:val="24"/>
              </w:rPr>
              <w:t>1</w:t>
            </w:r>
          </w:p>
        </w:tc>
        <w:tc>
          <w:tcPr>
            <w:tcW w:w="871" w:type="dxa"/>
            <w:vAlign w:val="center"/>
          </w:tcPr>
          <w:p w14:paraId="5CFCC2D6" w14:textId="77777777" w:rsidR="001D3F19" w:rsidRPr="00EE061C" w:rsidRDefault="0025007E" w:rsidP="00F54355">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1</w:t>
            </w:r>
          </w:p>
        </w:tc>
      </w:tr>
      <w:tr w:rsidR="001D3F19" w:rsidRPr="00EE061C" w14:paraId="2942DE27" w14:textId="77777777">
        <w:trPr>
          <w:trHeight w:val="35"/>
          <w:jc w:val="center"/>
        </w:trPr>
        <w:tc>
          <w:tcPr>
            <w:tcW w:w="7083" w:type="dxa"/>
            <w:gridSpan w:val="4"/>
            <w:vAlign w:val="center"/>
          </w:tcPr>
          <w:p w14:paraId="025247CE" w14:textId="77777777" w:rsidR="001D3F19" w:rsidRPr="00EE061C" w:rsidRDefault="001D3F19" w:rsidP="00F54355">
            <w:pPr>
              <w:spacing w:line="360" w:lineRule="auto"/>
              <w:jc w:val="center"/>
              <w:rPr>
                <w:rFonts w:ascii="仿宋_GB2312" w:eastAsia="仿宋_GB2312" w:hAnsi="等线"/>
                <w:b/>
                <w:bCs/>
                <w:color w:val="000000"/>
                <w:sz w:val="24"/>
              </w:rPr>
            </w:pPr>
            <w:r w:rsidRPr="00EE061C">
              <w:rPr>
                <w:rFonts w:ascii="仿宋_GB2312" w:eastAsia="仿宋_GB2312" w:hAnsi="等线" w:hint="eastAsia"/>
                <w:b/>
                <w:bCs/>
                <w:color w:val="000000"/>
                <w:sz w:val="24"/>
              </w:rPr>
              <w:t>合计</w:t>
            </w:r>
          </w:p>
        </w:tc>
        <w:tc>
          <w:tcPr>
            <w:tcW w:w="850" w:type="dxa"/>
            <w:shd w:val="clear" w:color="auto" w:fill="auto"/>
            <w:tcMar>
              <w:top w:w="15" w:type="dxa"/>
              <w:left w:w="15" w:type="dxa"/>
              <w:bottom w:w="0" w:type="dxa"/>
              <w:right w:w="15" w:type="dxa"/>
            </w:tcMar>
            <w:vAlign w:val="center"/>
          </w:tcPr>
          <w:p w14:paraId="29994B2E" w14:textId="77777777" w:rsidR="001D3F19" w:rsidRPr="00EE061C" w:rsidRDefault="00886CFA" w:rsidP="00F54355">
            <w:pPr>
              <w:spacing w:line="360" w:lineRule="auto"/>
              <w:jc w:val="center"/>
              <w:rPr>
                <w:rFonts w:ascii="仿宋_GB2312" w:eastAsia="仿宋_GB2312" w:hAnsi="等线"/>
                <w:b/>
                <w:bCs/>
                <w:color w:val="000000"/>
                <w:sz w:val="24"/>
              </w:rPr>
            </w:pPr>
            <w:r>
              <w:rPr>
                <w:rFonts w:ascii="仿宋_GB2312" w:eastAsia="仿宋_GB2312" w:hAnsi="等线"/>
                <w:b/>
                <w:bCs/>
                <w:color w:val="000000"/>
                <w:sz w:val="24"/>
              </w:rPr>
              <w:fldChar w:fldCharType="begin"/>
            </w:r>
            <w:r w:rsidR="0025007E">
              <w:rPr>
                <w:rFonts w:ascii="仿宋_GB2312" w:eastAsia="仿宋_GB2312" w:hAnsi="等线" w:hint="eastAsia"/>
                <w:b/>
                <w:bCs/>
                <w:color w:val="000000"/>
                <w:sz w:val="24"/>
              </w:rPr>
              <w:instrText>=SUM(ABOVE)</w:instrText>
            </w:r>
            <w:r>
              <w:rPr>
                <w:rFonts w:ascii="仿宋_GB2312" w:eastAsia="仿宋_GB2312" w:hAnsi="等线"/>
                <w:b/>
                <w:bCs/>
                <w:color w:val="000000"/>
                <w:sz w:val="24"/>
              </w:rPr>
              <w:fldChar w:fldCharType="separate"/>
            </w:r>
            <w:r w:rsidR="0025007E">
              <w:rPr>
                <w:rFonts w:ascii="仿宋_GB2312" w:eastAsia="仿宋_GB2312" w:hAnsi="等线"/>
                <w:b/>
                <w:bCs/>
                <w:noProof/>
                <w:color w:val="000000"/>
                <w:sz w:val="24"/>
              </w:rPr>
              <w:t>20</w:t>
            </w:r>
            <w:r>
              <w:rPr>
                <w:rFonts w:ascii="仿宋_GB2312" w:eastAsia="仿宋_GB2312" w:hAnsi="等线"/>
                <w:b/>
                <w:bCs/>
                <w:color w:val="000000"/>
                <w:sz w:val="24"/>
              </w:rPr>
              <w:fldChar w:fldCharType="end"/>
            </w:r>
          </w:p>
        </w:tc>
        <w:tc>
          <w:tcPr>
            <w:tcW w:w="871" w:type="dxa"/>
            <w:vAlign w:val="center"/>
          </w:tcPr>
          <w:p w14:paraId="78E5F708" w14:textId="019E9EF5" w:rsidR="001D3F19" w:rsidRPr="00EE061C" w:rsidRDefault="004D4A4F" w:rsidP="00F54355">
            <w:pPr>
              <w:spacing w:line="360" w:lineRule="auto"/>
              <w:jc w:val="center"/>
              <w:rPr>
                <w:rFonts w:ascii="仿宋_GB2312" w:eastAsia="仿宋_GB2312" w:hAnsi="等线"/>
                <w:b/>
                <w:bCs/>
                <w:color w:val="000000"/>
                <w:sz w:val="24"/>
              </w:rPr>
            </w:pPr>
            <w:r>
              <w:rPr>
                <w:rFonts w:ascii="仿宋_GB2312" w:eastAsia="仿宋_GB2312" w:hAnsi="等线"/>
                <w:b/>
                <w:bCs/>
                <w:color w:val="000000"/>
                <w:sz w:val="24"/>
              </w:rPr>
              <w:fldChar w:fldCharType="begin"/>
            </w:r>
            <w:r>
              <w:rPr>
                <w:rFonts w:ascii="仿宋_GB2312" w:eastAsia="仿宋_GB2312" w:hAnsi="等线"/>
                <w:b/>
                <w:bCs/>
                <w:color w:val="000000"/>
                <w:sz w:val="24"/>
              </w:rPr>
              <w:instrText xml:space="preserve"> =SUM(ABOVE) </w:instrText>
            </w:r>
            <w:r>
              <w:rPr>
                <w:rFonts w:ascii="仿宋_GB2312" w:eastAsia="仿宋_GB2312" w:hAnsi="等线"/>
                <w:b/>
                <w:bCs/>
                <w:color w:val="000000"/>
                <w:sz w:val="24"/>
              </w:rPr>
              <w:fldChar w:fldCharType="separate"/>
            </w:r>
            <w:r>
              <w:rPr>
                <w:rFonts w:ascii="仿宋_GB2312" w:eastAsia="仿宋_GB2312" w:hAnsi="等线"/>
                <w:b/>
                <w:bCs/>
                <w:noProof/>
                <w:color w:val="000000"/>
                <w:sz w:val="24"/>
              </w:rPr>
              <w:t>16.88</w:t>
            </w:r>
            <w:r>
              <w:rPr>
                <w:rFonts w:ascii="仿宋_GB2312" w:eastAsia="仿宋_GB2312" w:hAnsi="等线"/>
                <w:b/>
                <w:bCs/>
                <w:color w:val="000000"/>
                <w:sz w:val="24"/>
              </w:rPr>
              <w:fldChar w:fldCharType="end"/>
            </w:r>
          </w:p>
        </w:tc>
      </w:tr>
    </w:tbl>
    <w:p w14:paraId="0551358B" w14:textId="77777777" w:rsidR="00D61A48" w:rsidRPr="00D52912" w:rsidRDefault="00D61A48" w:rsidP="00F54355">
      <w:pPr>
        <w:spacing w:line="600" w:lineRule="exact"/>
        <w:ind w:firstLineChars="200" w:firstLine="562"/>
        <w:rPr>
          <w:rFonts w:ascii="仿宋_GB2312" w:eastAsia="仿宋_GB2312"/>
          <w:b/>
          <w:bCs/>
          <w:sz w:val="28"/>
          <w:szCs w:val="28"/>
          <w:lang w:bidi="en-US"/>
        </w:rPr>
      </w:pPr>
      <w:r w:rsidRPr="00D52912">
        <w:rPr>
          <w:rFonts w:ascii="仿宋_GB2312" w:eastAsia="仿宋_GB2312"/>
          <w:b/>
          <w:bCs/>
          <w:sz w:val="28"/>
          <w:szCs w:val="28"/>
          <w:lang w:bidi="en-US"/>
        </w:rPr>
        <w:t xml:space="preserve">B11 </w:t>
      </w:r>
      <w:r w:rsidRPr="00D52912">
        <w:rPr>
          <w:rFonts w:ascii="仿宋_GB2312" w:eastAsia="仿宋_GB2312" w:hint="eastAsia"/>
          <w:b/>
          <w:bCs/>
          <w:sz w:val="28"/>
          <w:szCs w:val="28"/>
          <w:lang w:bidi="en-US"/>
        </w:rPr>
        <w:t>预算执行率,权重</w:t>
      </w:r>
      <w:r w:rsidRPr="00D52912">
        <w:rPr>
          <w:rFonts w:ascii="仿宋_GB2312" w:eastAsia="仿宋_GB2312"/>
          <w:b/>
          <w:bCs/>
          <w:sz w:val="28"/>
          <w:szCs w:val="28"/>
          <w:lang w:bidi="en-US"/>
        </w:rPr>
        <w:t>2</w:t>
      </w:r>
      <w:r w:rsidRPr="00D52912">
        <w:rPr>
          <w:rFonts w:ascii="仿宋_GB2312" w:eastAsia="仿宋_GB2312" w:hint="eastAsia"/>
          <w:b/>
          <w:bCs/>
          <w:sz w:val="28"/>
          <w:szCs w:val="28"/>
          <w:lang w:bidi="en-US"/>
        </w:rPr>
        <w:t>分，得分</w:t>
      </w:r>
      <w:r w:rsidRPr="00D52912">
        <w:rPr>
          <w:rFonts w:ascii="仿宋_GB2312" w:eastAsia="仿宋_GB2312"/>
          <w:b/>
          <w:bCs/>
          <w:sz w:val="28"/>
          <w:szCs w:val="28"/>
          <w:lang w:bidi="en-US"/>
        </w:rPr>
        <w:t>2</w:t>
      </w:r>
      <w:r w:rsidRPr="00D52912">
        <w:rPr>
          <w:rFonts w:ascii="仿宋_GB2312" w:eastAsia="仿宋_GB2312" w:hint="eastAsia"/>
          <w:b/>
          <w:bCs/>
          <w:sz w:val="28"/>
          <w:szCs w:val="28"/>
          <w:lang w:bidi="en-US"/>
        </w:rPr>
        <w:t>分</w:t>
      </w:r>
    </w:p>
    <w:p w14:paraId="177FD1E4" w14:textId="77777777" w:rsidR="00D61A48" w:rsidRPr="00D52912" w:rsidRDefault="00D61A48" w:rsidP="00F54355">
      <w:pPr>
        <w:spacing w:line="600" w:lineRule="exact"/>
        <w:ind w:firstLineChars="200" w:firstLine="560"/>
        <w:rPr>
          <w:rFonts w:ascii="仿宋_GB2312" w:eastAsia="仿宋_GB2312"/>
          <w:sz w:val="28"/>
          <w:szCs w:val="28"/>
          <w:lang w:bidi="en-US"/>
        </w:rPr>
      </w:pPr>
      <w:r w:rsidRPr="00D52912">
        <w:rPr>
          <w:rFonts w:ascii="仿宋_GB2312" w:eastAsia="仿宋_GB2312" w:hint="eastAsia"/>
          <w:sz w:val="28"/>
          <w:szCs w:val="28"/>
          <w:lang w:bidi="en-US"/>
        </w:rPr>
        <w:t>经评价，2021年本项目预算执行率为96.36%。根据评分标准，本指标满分2分，得2分，得分率100%。</w:t>
      </w:r>
    </w:p>
    <w:bookmarkEnd w:id="34"/>
    <w:bookmarkEnd w:id="38"/>
    <w:bookmarkEnd w:id="39"/>
    <w:p w14:paraId="1DA3DABE" w14:textId="275A7F53" w:rsidR="00D61A48" w:rsidRPr="00D52912" w:rsidRDefault="00D61A48" w:rsidP="00F54355">
      <w:pPr>
        <w:spacing w:line="600" w:lineRule="exact"/>
        <w:ind w:firstLineChars="200" w:firstLine="562"/>
        <w:rPr>
          <w:rFonts w:ascii="仿宋_GB2312" w:eastAsia="仿宋_GB2312"/>
          <w:b/>
          <w:bCs/>
          <w:sz w:val="28"/>
          <w:szCs w:val="28"/>
          <w:lang w:bidi="en-US"/>
        </w:rPr>
      </w:pPr>
      <w:r w:rsidRPr="00D52912">
        <w:rPr>
          <w:rFonts w:ascii="仿宋_GB2312" w:eastAsia="仿宋_GB2312"/>
          <w:b/>
          <w:bCs/>
          <w:sz w:val="28"/>
          <w:szCs w:val="28"/>
          <w:lang w:bidi="en-US"/>
        </w:rPr>
        <w:t>B1</w:t>
      </w:r>
      <w:r w:rsidR="00ED440A" w:rsidRPr="00D52912">
        <w:rPr>
          <w:rFonts w:ascii="仿宋_GB2312" w:eastAsia="仿宋_GB2312"/>
          <w:b/>
          <w:bCs/>
          <w:sz w:val="28"/>
          <w:szCs w:val="28"/>
          <w:lang w:bidi="en-US"/>
        </w:rPr>
        <w:t>2</w:t>
      </w:r>
      <w:r w:rsidRPr="00D52912">
        <w:rPr>
          <w:rFonts w:ascii="仿宋_GB2312" w:eastAsia="仿宋_GB2312" w:hint="eastAsia"/>
          <w:b/>
          <w:bCs/>
          <w:sz w:val="28"/>
          <w:szCs w:val="28"/>
          <w:lang w:bidi="en-US"/>
        </w:rPr>
        <w:t>预算调整率,权重</w:t>
      </w:r>
      <w:r w:rsidR="004D4A4F">
        <w:rPr>
          <w:rFonts w:ascii="仿宋_GB2312" w:eastAsia="仿宋_GB2312"/>
          <w:b/>
          <w:bCs/>
          <w:sz w:val="28"/>
          <w:szCs w:val="28"/>
          <w:lang w:bidi="en-US"/>
        </w:rPr>
        <w:t>1</w:t>
      </w:r>
      <w:r w:rsidRPr="00D52912">
        <w:rPr>
          <w:rFonts w:ascii="仿宋_GB2312" w:eastAsia="仿宋_GB2312" w:hint="eastAsia"/>
          <w:b/>
          <w:bCs/>
          <w:sz w:val="28"/>
          <w:szCs w:val="28"/>
          <w:lang w:bidi="en-US"/>
        </w:rPr>
        <w:t>分，得分</w:t>
      </w:r>
      <w:r w:rsidR="004D4A4F">
        <w:rPr>
          <w:rFonts w:ascii="仿宋_GB2312" w:eastAsia="仿宋_GB2312"/>
          <w:b/>
          <w:bCs/>
          <w:sz w:val="28"/>
          <w:szCs w:val="28"/>
          <w:lang w:bidi="en-US"/>
        </w:rPr>
        <w:t>1</w:t>
      </w:r>
      <w:r w:rsidRPr="00D52912">
        <w:rPr>
          <w:rFonts w:ascii="仿宋_GB2312" w:eastAsia="仿宋_GB2312" w:hint="eastAsia"/>
          <w:b/>
          <w:bCs/>
          <w:sz w:val="28"/>
          <w:szCs w:val="28"/>
          <w:lang w:bidi="en-US"/>
        </w:rPr>
        <w:t>分</w:t>
      </w:r>
    </w:p>
    <w:p w14:paraId="320B665E" w14:textId="4CD3AA88" w:rsidR="00D61A48" w:rsidRPr="00D52912" w:rsidRDefault="00D61A48" w:rsidP="00F54355">
      <w:pPr>
        <w:spacing w:line="600" w:lineRule="exact"/>
        <w:ind w:firstLineChars="200" w:firstLine="560"/>
        <w:rPr>
          <w:rFonts w:ascii="仿宋_GB2312" w:eastAsia="仿宋_GB2312"/>
          <w:sz w:val="28"/>
          <w:szCs w:val="28"/>
          <w:lang w:bidi="en-US"/>
        </w:rPr>
      </w:pPr>
      <w:r w:rsidRPr="00D52912">
        <w:rPr>
          <w:rFonts w:ascii="仿宋_GB2312" w:eastAsia="仿宋_GB2312" w:hint="eastAsia"/>
          <w:sz w:val="28"/>
          <w:szCs w:val="28"/>
          <w:lang w:bidi="en-US"/>
        </w:rPr>
        <w:t>经评价，2021年本项目预算调整率为3.64%。根据评分标准，本指标</w:t>
      </w:r>
      <w:r w:rsidRPr="00D52912">
        <w:rPr>
          <w:rFonts w:ascii="仿宋_GB2312" w:eastAsia="仿宋_GB2312" w:hint="eastAsia"/>
          <w:sz w:val="28"/>
          <w:szCs w:val="28"/>
          <w:lang w:bidi="en-US"/>
        </w:rPr>
        <w:lastRenderedPageBreak/>
        <w:t>满分</w:t>
      </w:r>
      <w:r w:rsidR="004D4A4F">
        <w:rPr>
          <w:rFonts w:ascii="仿宋_GB2312" w:eastAsia="仿宋_GB2312"/>
          <w:sz w:val="28"/>
          <w:szCs w:val="28"/>
          <w:lang w:bidi="en-US"/>
        </w:rPr>
        <w:t>1</w:t>
      </w:r>
      <w:r w:rsidRPr="00D52912">
        <w:rPr>
          <w:rFonts w:ascii="仿宋_GB2312" w:eastAsia="仿宋_GB2312" w:hint="eastAsia"/>
          <w:sz w:val="28"/>
          <w:szCs w:val="28"/>
          <w:lang w:bidi="en-US"/>
        </w:rPr>
        <w:t>分，得</w:t>
      </w:r>
      <w:r w:rsidR="004D4A4F">
        <w:rPr>
          <w:rFonts w:ascii="仿宋_GB2312" w:eastAsia="仿宋_GB2312"/>
          <w:sz w:val="28"/>
          <w:szCs w:val="28"/>
          <w:lang w:bidi="en-US"/>
        </w:rPr>
        <w:t>1</w:t>
      </w:r>
      <w:r w:rsidRPr="00D52912">
        <w:rPr>
          <w:rFonts w:ascii="仿宋_GB2312" w:eastAsia="仿宋_GB2312" w:hint="eastAsia"/>
          <w:sz w:val="28"/>
          <w:szCs w:val="28"/>
          <w:lang w:bidi="en-US"/>
        </w:rPr>
        <w:t>分，得分率100%。</w:t>
      </w:r>
    </w:p>
    <w:p w14:paraId="7A62F897" w14:textId="77777777" w:rsidR="00D61A48" w:rsidRPr="00D52912" w:rsidRDefault="00ED440A" w:rsidP="00F54355">
      <w:pPr>
        <w:spacing w:line="600" w:lineRule="exact"/>
        <w:ind w:firstLineChars="200" w:firstLine="562"/>
        <w:rPr>
          <w:rFonts w:ascii="仿宋_GB2312" w:eastAsia="仿宋_GB2312"/>
          <w:b/>
          <w:bCs/>
          <w:sz w:val="28"/>
          <w:szCs w:val="28"/>
          <w:lang w:bidi="en-US"/>
        </w:rPr>
      </w:pPr>
      <w:r w:rsidRPr="00D52912">
        <w:rPr>
          <w:rFonts w:ascii="仿宋_GB2312" w:eastAsia="仿宋_GB2312" w:hAnsi="仿宋_GB2312" w:cs="仿宋_GB2312"/>
          <w:b/>
          <w:bCs/>
          <w:noProof/>
          <w:sz w:val="28"/>
          <w:szCs w:val="28"/>
        </w:rPr>
        <w:t>B13资金使用合规性</w:t>
      </w:r>
      <w:r w:rsidRPr="00D52912">
        <w:rPr>
          <w:rFonts w:ascii="仿宋_GB2312" w:eastAsia="仿宋_GB2312" w:hint="eastAsia"/>
          <w:b/>
          <w:bCs/>
          <w:sz w:val="28"/>
          <w:szCs w:val="28"/>
          <w:lang w:bidi="en-US"/>
        </w:rPr>
        <w:t>,权重</w:t>
      </w:r>
      <w:r w:rsidRPr="00D52912">
        <w:rPr>
          <w:rFonts w:ascii="仿宋_GB2312" w:eastAsia="仿宋_GB2312"/>
          <w:b/>
          <w:bCs/>
          <w:sz w:val="28"/>
          <w:szCs w:val="28"/>
          <w:lang w:bidi="en-US"/>
        </w:rPr>
        <w:t>2</w:t>
      </w:r>
      <w:r w:rsidRPr="00D52912">
        <w:rPr>
          <w:rFonts w:ascii="仿宋_GB2312" w:eastAsia="仿宋_GB2312" w:hint="eastAsia"/>
          <w:b/>
          <w:bCs/>
          <w:sz w:val="28"/>
          <w:szCs w:val="28"/>
          <w:lang w:bidi="en-US"/>
        </w:rPr>
        <w:t>分，得分</w:t>
      </w:r>
      <w:r w:rsidRPr="00D52912">
        <w:rPr>
          <w:rFonts w:ascii="仿宋_GB2312" w:eastAsia="仿宋_GB2312"/>
          <w:b/>
          <w:bCs/>
          <w:sz w:val="28"/>
          <w:szCs w:val="28"/>
          <w:lang w:bidi="en-US"/>
        </w:rPr>
        <w:t>2</w:t>
      </w:r>
      <w:r w:rsidRPr="00D52912">
        <w:rPr>
          <w:rFonts w:ascii="仿宋_GB2312" w:eastAsia="仿宋_GB2312" w:hint="eastAsia"/>
          <w:b/>
          <w:bCs/>
          <w:sz w:val="28"/>
          <w:szCs w:val="28"/>
          <w:lang w:bidi="en-US"/>
        </w:rPr>
        <w:t>分</w:t>
      </w:r>
    </w:p>
    <w:p w14:paraId="41E7ADE5" w14:textId="77777777" w:rsidR="00D61A48" w:rsidRPr="00D52912" w:rsidRDefault="00ED440A"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本项目资金的拨付有完整的审批程序和手续，经过相应的资金拨付流程；资金调剂流程规范，严格按照程序进行；资金全部用于长兴污水厂运营经费，财政资金做到专款专用，未出现截留、滞留、挤占、挪用、</w:t>
      </w:r>
      <w:proofErr w:type="gramStart"/>
      <w:r w:rsidRPr="00D52912">
        <w:rPr>
          <w:rFonts w:ascii="仿宋_GB2312" w:eastAsia="仿宋_GB2312" w:hAnsi="仿宋_GB2312" w:cs="仿宋_GB2312" w:hint="eastAsia"/>
          <w:sz w:val="28"/>
          <w:szCs w:val="28"/>
        </w:rPr>
        <w:t>套取专项</w:t>
      </w:r>
      <w:proofErr w:type="gramEnd"/>
      <w:r w:rsidRPr="00D52912">
        <w:rPr>
          <w:rFonts w:ascii="仿宋_GB2312" w:eastAsia="仿宋_GB2312" w:hAnsi="仿宋_GB2312" w:cs="仿宋_GB2312" w:hint="eastAsia"/>
          <w:sz w:val="28"/>
          <w:szCs w:val="28"/>
        </w:rPr>
        <w:t>资金的现象。根据评分标准，本指标满分2分，不扣分，得2分，得分率100%</w:t>
      </w:r>
    </w:p>
    <w:p w14:paraId="7006F98A" w14:textId="77777777" w:rsidR="00ED440A" w:rsidRPr="00D52912" w:rsidRDefault="003D1E70"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B</w:t>
      </w:r>
      <w:r w:rsidRPr="00D52912">
        <w:rPr>
          <w:rFonts w:ascii="仿宋_GB2312" w:eastAsia="仿宋_GB2312" w:hAnsi="仿宋_GB2312" w:cs="仿宋_GB2312"/>
          <w:b/>
          <w:bCs/>
          <w:sz w:val="28"/>
          <w:szCs w:val="28"/>
        </w:rPr>
        <w:t xml:space="preserve">21 </w:t>
      </w:r>
      <w:r w:rsidRPr="00D52912">
        <w:rPr>
          <w:rFonts w:ascii="仿宋_GB2312" w:eastAsia="仿宋_GB2312" w:hAnsi="仿宋_GB2312" w:cs="仿宋_GB2312" w:hint="eastAsia"/>
          <w:b/>
          <w:bCs/>
          <w:sz w:val="28"/>
          <w:szCs w:val="28"/>
        </w:rPr>
        <w:t>监管方财务管理制度健全性</w:t>
      </w:r>
      <w:r w:rsidR="00457CFF" w:rsidRPr="00D52912">
        <w:rPr>
          <w:rFonts w:ascii="仿宋_GB2312" w:eastAsia="仿宋_GB2312" w:hAnsi="仿宋_GB2312" w:cs="仿宋_GB2312" w:hint="eastAsia"/>
          <w:b/>
          <w:bCs/>
          <w:sz w:val="28"/>
          <w:szCs w:val="28"/>
        </w:rPr>
        <w:t>，权重1分，得</w:t>
      </w:r>
      <w:r w:rsidR="00265CD9" w:rsidRPr="00D52912">
        <w:rPr>
          <w:rFonts w:ascii="仿宋_GB2312" w:eastAsia="仿宋_GB2312" w:hAnsi="仿宋_GB2312" w:cs="仿宋_GB2312" w:hint="eastAsia"/>
          <w:b/>
          <w:bCs/>
          <w:sz w:val="28"/>
          <w:szCs w:val="28"/>
        </w:rPr>
        <w:t>分</w:t>
      </w:r>
      <w:r w:rsidR="00457CFF" w:rsidRPr="00D52912">
        <w:rPr>
          <w:rFonts w:ascii="仿宋_GB2312" w:eastAsia="仿宋_GB2312" w:hAnsi="仿宋_GB2312" w:cs="仿宋_GB2312" w:hint="eastAsia"/>
          <w:b/>
          <w:bCs/>
          <w:sz w:val="28"/>
          <w:szCs w:val="28"/>
        </w:rPr>
        <w:t>0.</w:t>
      </w:r>
      <w:r w:rsidR="00457CFF" w:rsidRPr="00D52912">
        <w:rPr>
          <w:rFonts w:ascii="仿宋_GB2312" w:eastAsia="仿宋_GB2312" w:hAnsi="仿宋_GB2312" w:cs="仿宋_GB2312"/>
          <w:b/>
          <w:bCs/>
          <w:sz w:val="28"/>
          <w:szCs w:val="28"/>
        </w:rPr>
        <w:t>67</w:t>
      </w:r>
      <w:r w:rsidR="00457CFF" w:rsidRPr="00D52912">
        <w:rPr>
          <w:rFonts w:ascii="仿宋_GB2312" w:eastAsia="仿宋_GB2312" w:hAnsi="仿宋_GB2312" w:cs="仿宋_GB2312" w:hint="eastAsia"/>
          <w:b/>
          <w:bCs/>
          <w:sz w:val="28"/>
          <w:szCs w:val="28"/>
        </w:rPr>
        <w:t>分</w:t>
      </w:r>
    </w:p>
    <w:p w14:paraId="56A00AAF" w14:textId="719C1DA5" w:rsidR="003D1E70" w:rsidRPr="00D52912" w:rsidRDefault="003D1E70"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经评价，区水务局制定了《上海市崇明区水务局预算管理内控管理制度》、《上海市崇明区水务局收支业务管理内部控制制度》等项目资金管理办法，但尚未</w:t>
      </w:r>
      <w:proofErr w:type="gramStart"/>
      <w:r w:rsidRPr="00D52912">
        <w:rPr>
          <w:rFonts w:ascii="仿宋_GB2312" w:eastAsia="仿宋_GB2312" w:hAnsi="仿宋_GB2312" w:cs="仿宋_GB2312" w:hint="eastAsia"/>
          <w:sz w:val="28"/>
          <w:szCs w:val="28"/>
        </w:rPr>
        <w:t>参考</w:t>
      </w:r>
      <w:r w:rsidR="005F2DA7">
        <w:rPr>
          <w:rFonts w:ascii="仿宋_GB2312" w:eastAsia="仿宋_GB2312" w:hAnsi="仿宋_GB2312" w:cs="仿宋_GB2312" w:hint="eastAsia"/>
          <w:sz w:val="28"/>
          <w:szCs w:val="28"/>
        </w:rPr>
        <w:t>市</w:t>
      </w:r>
      <w:proofErr w:type="gramEnd"/>
      <w:r w:rsidR="005F2DA7">
        <w:rPr>
          <w:rFonts w:ascii="仿宋_GB2312" w:eastAsia="仿宋_GB2312" w:hAnsi="仿宋_GB2312" w:cs="仿宋_GB2312" w:hint="eastAsia"/>
          <w:sz w:val="28"/>
          <w:szCs w:val="28"/>
        </w:rPr>
        <w:t>水务局、</w:t>
      </w:r>
      <w:proofErr w:type="gramStart"/>
      <w:r w:rsidR="005F2DA7">
        <w:rPr>
          <w:rFonts w:ascii="仿宋_GB2312" w:eastAsia="仿宋_GB2312" w:hAnsi="仿宋_GB2312" w:cs="仿宋_GB2312" w:hint="eastAsia"/>
          <w:sz w:val="28"/>
          <w:szCs w:val="28"/>
        </w:rPr>
        <w:t>市发改委</w:t>
      </w:r>
      <w:proofErr w:type="gramEnd"/>
      <w:r w:rsidR="005F2DA7">
        <w:rPr>
          <w:rFonts w:ascii="仿宋_GB2312" w:eastAsia="仿宋_GB2312" w:hAnsi="仿宋_GB2312" w:cs="仿宋_GB2312" w:hint="eastAsia"/>
          <w:sz w:val="28"/>
          <w:szCs w:val="28"/>
        </w:rPr>
        <w:t>和市财政等部门2</w:t>
      </w:r>
      <w:r w:rsidR="005F2DA7">
        <w:rPr>
          <w:rFonts w:ascii="仿宋_GB2312" w:eastAsia="仿宋_GB2312" w:hAnsi="仿宋_GB2312" w:cs="仿宋_GB2312"/>
          <w:sz w:val="28"/>
          <w:szCs w:val="28"/>
        </w:rPr>
        <w:t>016</w:t>
      </w:r>
      <w:r w:rsidR="005F2DA7">
        <w:rPr>
          <w:rFonts w:ascii="仿宋_GB2312" w:eastAsia="仿宋_GB2312" w:hAnsi="仿宋_GB2312" w:cs="仿宋_GB2312" w:hint="eastAsia"/>
          <w:sz w:val="28"/>
          <w:szCs w:val="28"/>
        </w:rPr>
        <w:t>年试运行，2</w:t>
      </w:r>
      <w:r w:rsidR="005F2DA7">
        <w:rPr>
          <w:rFonts w:ascii="仿宋_GB2312" w:eastAsia="仿宋_GB2312" w:hAnsi="仿宋_GB2312" w:cs="仿宋_GB2312"/>
          <w:sz w:val="28"/>
          <w:szCs w:val="28"/>
        </w:rPr>
        <w:t>019</w:t>
      </w:r>
      <w:r w:rsidR="005F2DA7">
        <w:rPr>
          <w:rFonts w:ascii="仿宋_GB2312" w:eastAsia="仿宋_GB2312" w:hAnsi="仿宋_GB2312" w:cs="仿宋_GB2312" w:hint="eastAsia"/>
          <w:sz w:val="28"/>
          <w:szCs w:val="28"/>
        </w:rPr>
        <w:t>年正式颁布的《</w:t>
      </w:r>
      <w:r w:rsidR="005F2DA7" w:rsidRPr="005F2DA7">
        <w:rPr>
          <w:rFonts w:ascii="仿宋_GB2312" w:eastAsia="仿宋_GB2312" w:hAnsi="仿宋_GB2312" w:cs="仿宋_GB2312" w:hint="eastAsia"/>
          <w:sz w:val="28"/>
          <w:szCs w:val="28"/>
        </w:rPr>
        <w:t>上海市污水处理成本规制管理办法</w:t>
      </w:r>
      <w:r w:rsidR="005F2DA7">
        <w:rPr>
          <w:rFonts w:ascii="仿宋_GB2312" w:eastAsia="仿宋_GB2312" w:hAnsi="仿宋_GB2312" w:cs="仿宋_GB2312" w:hint="eastAsia"/>
          <w:sz w:val="28"/>
          <w:szCs w:val="28"/>
        </w:rPr>
        <w:t>》</w:t>
      </w:r>
      <w:r w:rsidRPr="00D52912">
        <w:rPr>
          <w:rFonts w:ascii="仿宋_GB2312" w:eastAsia="仿宋_GB2312" w:hAnsi="仿宋_GB2312" w:cs="仿宋_GB2312" w:hint="eastAsia"/>
          <w:sz w:val="28"/>
          <w:szCs w:val="28"/>
        </w:rPr>
        <w:t>要求，结合</w:t>
      </w:r>
      <w:proofErr w:type="gramStart"/>
      <w:r w:rsidRPr="00D52912">
        <w:rPr>
          <w:rFonts w:ascii="仿宋_GB2312" w:eastAsia="仿宋_GB2312" w:hAnsi="仿宋_GB2312" w:cs="仿宋_GB2312" w:hint="eastAsia"/>
          <w:sz w:val="28"/>
          <w:szCs w:val="28"/>
        </w:rPr>
        <w:t>崇明区</w:t>
      </w:r>
      <w:proofErr w:type="gramEnd"/>
      <w:r w:rsidRPr="00D52912">
        <w:rPr>
          <w:rFonts w:ascii="仿宋_GB2312" w:eastAsia="仿宋_GB2312" w:hAnsi="仿宋_GB2312" w:cs="仿宋_GB2312" w:hint="eastAsia"/>
          <w:sz w:val="28"/>
          <w:szCs w:val="28"/>
        </w:rPr>
        <w:t>污水处理实际制定</w:t>
      </w:r>
      <w:proofErr w:type="gramStart"/>
      <w:r w:rsidRPr="00D52912">
        <w:rPr>
          <w:rFonts w:ascii="仿宋_GB2312" w:eastAsia="仿宋_GB2312" w:hAnsi="仿宋_GB2312" w:cs="仿宋_GB2312" w:hint="eastAsia"/>
          <w:sz w:val="28"/>
          <w:szCs w:val="28"/>
        </w:rPr>
        <w:t>崇明区成本规制</w:t>
      </w:r>
      <w:proofErr w:type="gramEnd"/>
      <w:r w:rsidRPr="00D52912">
        <w:rPr>
          <w:rFonts w:ascii="仿宋_GB2312" w:eastAsia="仿宋_GB2312" w:hAnsi="仿宋_GB2312" w:cs="仿宋_GB2312" w:hint="eastAsia"/>
          <w:sz w:val="28"/>
          <w:szCs w:val="28"/>
        </w:rPr>
        <w:t>或成本监审</w:t>
      </w:r>
      <w:r w:rsidR="00457CFF" w:rsidRPr="00D52912">
        <w:rPr>
          <w:rFonts w:ascii="仿宋_GB2312" w:eastAsia="仿宋_GB2312" w:hAnsi="仿宋_GB2312" w:cs="仿宋_GB2312" w:hint="eastAsia"/>
          <w:sz w:val="28"/>
          <w:szCs w:val="28"/>
        </w:rPr>
        <w:t>办法</w:t>
      </w:r>
      <w:r w:rsidRPr="00D52912">
        <w:rPr>
          <w:rFonts w:ascii="仿宋_GB2312" w:eastAsia="仿宋_GB2312" w:hAnsi="仿宋_GB2312" w:cs="仿宋_GB2312" w:hint="eastAsia"/>
          <w:sz w:val="28"/>
          <w:szCs w:val="28"/>
        </w:rPr>
        <w:t>，对区域内污水厂运营成本控制做出明确的要求。根据评分标准，本指标满分1分，扣除1/3的权重分，得0.67分，得分率67%</w:t>
      </w:r>
      <w:r w:rsidR="009C17E5" w:rsidRPr="00D52912">
        <w:rPr>
          <w:rFonts w:ascii="仿宋_GB2312" w:eastAsia="仿宋_GB2312" w:hAnsi="仿宋_GB2312" w:cs="仿宋_GB2312" w:hint="eastAsia"/>
          <w:sz w:val="28"/>
          <w:szCs w:val="28"/>
        </w:rPr>
        <w:t>。</w:t>
      </w:r>
    </w:p>
    <w:p w14:paraId="54C6B69C" w14:textId="77777777" w:rsidR="009C17E5" w:rsidRPr="00D52912" w:rsidRDefault="009C17E5"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hint="eastAsia"/>
          <w:b/>
          <w:bCs/>
          <w:sz w:val="28"/>
          <w:szCs w:val="28"/>
        </w:rPr>
        <w:t>B</w:t>
      </w:r>
      <w:r w:rsidRPr="00D52912">
        <w:rPr>
          <w:rFonts w:ascii="仿宋_GB2312" w:eastAsia="仿宋_GB2312" w:hAnsi="仿宋_GB2312" w:cs="仿宋_GB2312"/>
          <w:b/>
          <w:bCs/>
          <w:sz w:val="28"/>
          <w:szCs w:val="28"/>
        </w:rPr>
        <w:t xml:space="preserve">22 </w:t>
      </w:r>
      <w:r w:rsidRPr="00D52912">
        <w:rPr>
          <w:rFonts w:ascii="仿宋_GB2312" w:eastAsia="仿宋_GB2312" w:hAnsi="仿宋_GB2312" w:cs="仿宋_GB2312"/>
          <w:b/>
          <w:bCs/>
          <w:noProof/>
          <w:sz w:val="28"/>
          <w:szCs w:val="28"/>
        </w:rPr>
        <w:t>监管方财务管理制度执行有效性</w:t>
      </w:r>
      <w:r w:rsidRPr="00D52912">
        <w:rPr>
          <w:rFonts w:ascii="仿宋_GB2312" w:eastAsia="仿宋_GB2312" w:hAnsi="仿宋_GB2312" w:cs="仿宋_GB2312" w:hint="eastAsia"/>
          <w:b/>
          <w:bCs/>
          <w:noProof/>
          <w:sz w:val="28"/>
          <w:szCs w:val="28"/>
        </w:rPr>
        <w:t>，权重1分，得</w:t>
      </w:r>
      <w:r w:rsidR="00265CD9" w:rsidRPr="00D52912">
        <w:rPr>
          <w:rFonts w:ascii="仿宋_GB2312" w:eastAsia="仿宋_GB2312" w:hAnsi="仿宋_GB2312" w:cs="仿宋_GB2312" w:hint="eastAsia"/>
          <w:b/>
          <w:bCs/>
          <w:noProof/>
          <w:sz w:val="28"/>
          <w:szCs w:val="28"/>
        </w:rPr>
        <w:t>分</w:t>
      </w:r>
      <w:r w:rsidR="0025007E" w:rsidRPr="00D52912">
        <w:rPr>
          <w:rFonts w:ascii="仿宋_GB2312" w:eastAsia="仿宋_GB2312" w:hAnsi="仿宋_GB2312" w:cs="仿宋_GB2312"/>
          <w:b/>
          <w:bCs/>
          <w:noProof/>
          <w:sz w:val="28"/>
          <w:szCs w:val="28"/>
        </w:rPr>
        <w:t>0</w:t>
      </w:r>
      <w:r w:rsidR="0025007E" w:rsidRPr="00D52912">
        <w:rPr>
          <w:rFonts w:ascii="仿宋_GB2312" w:eastAsia="仿宋_GB2312" w:hAnsi="仿宋_GB2312" w:cs="仿宋_GB2312" w:hint="eastAsia"/>
          <w:b/>
          <w:bCs/>
          <w:noProof/>
          <w:sz w:val="28"/>
          <w:szCs w:val="28"/>
        </w:rPr>
        <w:t>.</w:t>
      </w:r>
      <w:r w:rsidR="0025007E" w:rsidRPr="00D52912">
        <w:rPr>
          <w:rFonts w:ascii="仿宋_GB2312" w:eastAsia="仿宋_GB2312" w:hAnsi="仿宋_GB2312" w:cs="仿宋_GB2312"/>
          <w:b/>
          <w:bCs/>
          <w:noProof/>
          <w:sz w:val="28"/>
          <w:szCs w:val="28"/>
        </w:rPr>
        <w:t>67</w:t>
      </w:r>
      <w:r w:rsidRPr="00D52912">
        <w:rPr>
          <w:rFonts w:ascii="仿宋_GB2312" w:eastAsia="仿宋_GB2312" w:hAnsi="仿宋_GB2312" w:cs="仿宋_GB2312" w:hint="eastAsia"/>
          <w:b/>
          <w:bCs/>
          <w:noProof/>
          <w:sz w:val="28"/>
          <w:szCs w:val="28"/>
        </w:rPr>
        <w:t>分</w:t>
      </w:r>
    </w:p>
    <w:p w14:paraId="6658731C" w14:textId="77777777" w:rsidR="009C17E5" w:rsidRPr="00D52912" w:rsidRDefault="009C17E5"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w:t>
      </w:r>
      <w:r w:rsidR="00265CD9" w:rsidRPr="00D52912">
        <w:rPr>
          <w:rFonts w:ascii="仿宋_GB2312" w:eastAsia="仿宋_GB2312" w:hAnsi="仿宋_GB2312" w:cs="仿宋_GB2312" w:hint="eastAsia"/>
          <w:sz w:val="28"/>
          <w:szCs w:val="28"/>
        </w:rPr>
        <w:t>区水务局根据2021年预算编制手册、《上海市崇明区水务局预算管理内控管理制度》等财政和区水务局预算编制管理要求编制和审核年度预算；</w:t>
      </w:r>
      <w:r w:rsidRPr="00D52912">
        <w:rPr>
          <w:rFonts w:ascii="仿宋_GB2312" w:eastAsia="仿宋_GB2312" w:hAnsi="仿宋_GB2312" w:cs="仿宋_GB2312" w:hint="eastAsia"/>
          <w:sz w:val="28"/>
          <w:szCs w:val="28"/>
        </w:rPr>
        <w:t>②区水务局和区给排水管理所按资金收支管理要求，根据污水处理量、出水水质检测报告、委托协议等材料对资金拨付</w:t>
      </w:r>
      <w:r w:rsidR="00265CD9" w:rsidRPr="00D52912">
        <w:rPr>
          <w:rFonts w:ascii="仿宋_GB2312" w:eastAsia="仿宋_GB2312" w:hAnsi="仿宋_GB2312" w:cs="仿宋_GB2312" w:hint="eastAsia"/>
          <w:sz w:val="28"/>
          <w:szCs w:val="28"/>
        </w:rPr>
        <w:t>进行</w:t>
      </w:r>
      <w:r w:rsidRPr="00D52912">
        <w:rPr>
          <w:rFonts w:ascii="仿宋_GB2312" w:eastAsia="仿宋_GB2312" w:hAnsi="仿宋_GB2312" w:cs="仿宋_GB2312" w:hint="eastAsia"/>
          <w:sz w:val="28"/>
          <w:szCs w:val="28"/>
        </w:rPr>
        <w:t>逐级审核；③每年由区发改委对运营方上报的成本情况进行监审，但结果出具较晚，使得目前区水务局仍按暂定</w:t>
      </w:r>
      <w:proofErr w:type="gramStart"/>
      <w:r w:rsidRPr="00D52912">
        <w:rPr>
          <w:rFonts w:ascii="仿宋_GB2312" w:eastAsia="仿宋_GB2312" w:hAnsi="仿宋_GB2312" w:cs="仿宋_GB2312" w:hint="eastAsia"/>
          <w:sz w:val="28"/>
          <w:szCs w:val="28"/>
        </w:rPr>
        <w:t>价支付</w:t>
      </w:r>
      <w:proofErr w:type="gramEnd"/>
      <w:r w:rsidRPr="00D52912">
        <w:rPr>
          <w:rFonts w:ascii="仿宋_GB2312" w:eastAsia="仿宋_GB2312" w:hAnsi="仿宋_GB2312" w:cs="仿宋_GB2312" w:hint="eastAsia"/>
          <w:sz w:val="28"/>
          <w:szCs w:val="28"/>
        </w:rPr>
        <w:t>运行经费。根据评分标准，本指标满分</w:t>
      </w:r>
      <w:r w:rsidRPr="00D52912">
        <w:rPr>
          <w:rFonts w:ascii="仿宋_GB2312" w:eastAsia="仿宋_GB2312" w:hAnsi="仿宋_GB2312" w:cs="仿宋_GB2312" w:hint="eastAsia"/>
          <w:sz w:val="28"/>
          <w:szCs w:val="28"/>
        </w:rPr>
        <w:lastRenderedPageBreak/>
        <w:t>1分，扣1/3的权重分，得0.67分，得分率67%。</w:t>
      </w:r>
    </w:p>
    <w:p w14:paraId="6A44DD59" w14:textId="77777777" w:rsidR="00265CD9" w:rsidRPr="00D52912" w:rsidRDefault="00265CD9"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B</w:t>
      </w:r>
      <w:r w:rsidRPr="00D52912">
        <w:rPr>
          <w:rFonts w:ascii="仿宋_GB2312" w:eastAsia="仿宋_GB2312" w:hAnsi="仿宋_GB2312" w:cs="仿宋_GB2312"/>
          <w:b/>
          <w:bCs/>
          <w:sz w:val="28"/>
          <w:szCs w:val="28"/>
        </w:rPr>
        <w:t xml:space="preserve">23 </w:t>
      </w:r>
      <w:r w:rsidRPr="00D52912">
        <w:rPr>
          <w:rFonts w:ascii="仿宋_GB2312" w:eastAsia="仿宋_GB2312" w:hAnsi="仿宋_GB2312" w:cs="仿宋_GB2312" w:hint="eastAsia"/>
          <w:b/>
          <w:bCs/>
          <w:sz w:val="28"/>
          <w:szCs w:val="28"/>
        </w:rPr>
        <w:t>监管方项目管理制度健全性，权重1分，得分1分</w:t>
      </w:r>
    </w:p>
    <w:p w14:paraId="6EEC99EA" w14:textId="77777777" w:rsidR="00265CD9" w:rsidRPr="00D52912" w:rsidRDefault="00265CD9"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区水务局制定了《上海市崇明区水务局合同管理内部控制制度》；合同管理制度、预算收支管理等内部控制制度中明确了档案管理的要求；针对污水厂的运营和污水处理情况，根据出水水质标准等要求制定了对运营方的考核制度。根据评分标准，本指标满分1分，不扣分，得1分，得分率100%。</w:t>
      </w:r>
    </w:p>
    <w:p w14:paraId="05D98625" w14:textId="77777777" w:rsidR="00265CD9" w:rsidRPr="00D52912" w:rsidRDefault="00265CD9"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B24监管方项目管理制度执行有效性</w:t>
      </w:r>
      <w:r w:rsidRPr="00D52912">
        <w:rPr>
          <w:rFonts w:ascii="仿宋_GB2312" w:eastAsia="仿宋_GB2312" w:hAnsi="仿宋_GB2312" w:cs="仿宋_GB2312" w:hint="eastAsia"/>
          <w:b/>
          <w:bCs/>
          <w:noProof/>
          <w:sz w:val="28"/>
          <w:szCs w:val="28"/>
        </w:rPr>
        <w:t>，权重1分，得分</w:t>
      </w:r>
      <w:r w:rsidR="00A02F08" w:rsidRPr="00D52912">
        <w:rPr>
          <w:rFonts w:ascii="仿宋_GB2312" w:eastAsia="仿宋_GB2312" w:hAnsi="仿宋_GB2312" w:cs="仿宋_GB2312"/>
          <w:b/>
          <w:bCs/>
          <w:noProof/>
          <w:sz w:val="28"/>
          <w:szCs w:val="28"/>
        </w:rPr>
        <w:t>1</w:t>
      </w:r>
      <w:r w:rsidRPr="00D52912">
        <w:rPr>
          <w:rFonts w:ascii="仿宋_GB2312" w:eastAsia="仿宋_GB2312" w:hAnsi="仿宋_GB2312" w:cs="仿宋_GB2312" w:hint="eastAsia"/>
          <w:b/>
          <w:bCs/>
          <w:noProof/>
          <w:sz w:val="28"/>
          <w:szCs w:val="28"/>
        </w:rPr>
        <w:t>分</w:t>
      </w:r>
    </w:p>
    <w:p w14:paraId="04FBEEB8" w14:textId="77777777" w:rsidR="00265CD9" w:rsidRPr="00D52912" w:rsidRDefault="00FA275A"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经评价，区水务局严格按照考核制度对运营方进行考核，并将</w:t>
      </w:r>
      <w:r w:rsidR="00A02F08" w:rsidRPr="00D52912">
        <w:rPr>
          <w:rFonts w:ascii="仿宋_GB2312" w:eastAsia="仿宋_GB2312" w:hAnsi="仿宋_GB2312" w:cs="仿宋_GB2312" w:hint="eastAsia"/>
          <w:sz w:val="28"/>
          <w:szCs w:val="28"/>
        </w:rPr>
        <w:t>污水处理量和</w:t>
      </w:r>
      <w:r w:rsidRPr="00D52912">
        <w:rPr>
          <w:rFonts w:ascii="仿宋_GB2312" w:eastAsia="仿宋_GB2312" w:hAnsi="仿宋_GB2312" w:cs="仿宋_GB2312" w:hint="eastAsia"/>
          <w:sz w:val="28"/>
          <w:szCs w:val="28"/>
        </w:rPr>
        <w:t>月度检测结果作为</w:t>
      </w:r>
      <w:r w:rsidR="00982FFB" w:rsidRPr="00D52912">
        <w:rPr>
          <w:rFonts w:ascii="仿宋_GB2312" w:eastAsia="仿宋_GB2312" w:hAnsi="仿宋_GB2312" w:cs="仿宋_GB2312" w:hint="eastAsia"/>
          <w:sz w:val="28"/>
          <w:szCs w:val="28"/>
        </w:rPr>
        <w:t>季度</w:t>
      </w:r>
      <w:r w:rsidRPr="00D52912">
        <w:rPr>
          <w:rFonts w:ascii="仿宋_GB2312" w:eastAsia="仿宋_GB2312" w:hAnsi="仿宋_GB2312" w:cs="仿宋_GB2312" w:hint="eastAsia"/>
          <w:sz w:val="28"/>
          <w:szCs w:val="28"/>
        </w:rPr>
        <w:t>资金拨付依据，</w:t>
      </w:r>
      <w:r w:rsidR="00A02F08" w:rsidRPr="00D52912">
        <w:rPr>
          <w:rFonts w:ascii="仿宋_GB2312" w:eastAsia="仿宋_GB2312" w:hAnsi="仿宋_GB2312" w:cs="仿宋_GB2312" w:hint="eastAsia"/>
          <w:sz w:val="28"/>
          <w:szCs w:val="28"/>
        </w:rPr>
        <w:t>年度考核作为年末结算依据。根据评分标准，本指标满分1分，不扣分，得1分，得分率1</w:t>
      </w:r>
      <w:r w:rsidR="00A02F08" w:rsidRPr="00D52912">
        <w:rPr>
          <w:rFonts w:ascii="仿宋_GB2312" w:eastAsia="仿宋_GB2312" w:hAnsi="仿宋_GB2312" w:cs="仿宋_GB2312"/>
          <w:sz w:val="28"/>
          <w:szCs w:val="28"/>
        </w:rPr>
        <w:t>00</w:t>
      </w:r>
      <w:r w:rsidR="00A02F08" w:rsidRPr="00D52912">
        <w:rPr>
          <w:rFonts w:ascii="仿宋_GB2312" w:eastAsia="仿宋_GB2312" w:hAnsi="仿宋_GB2312" w:cs="仿宋_GB2312" w:hint="eastAsia"/>
          <w:sz w:val="28"/>
          <w:szCs w:val="28"/>
        </w:rPr>
        <w:t>%。</w:t>
      </w:r>
    </w:p>
    <w:p w14:paraId="5001C1F0" w14:textId="77777777" w:rsidR="00FA275A" w:rsidRPr="00D52912" w:rsidRDefault="00FA275A"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B</w:t>
      </w:r>
      <w:r w:rsidRPr="00D52912">
        <w:rPr>
          <w:rFonts w:ascii="仿宋_GB2312" w:eastAsia="仿宋_GB2312" w:hAnsi="仿宋_GB2312" w:cs="仿宋_GB2312"/>
          <w:b/>
          <w:bCs/>
          <w:sz w:val="28"/>
          <w:szCs w:val="28"/>
        </w:rPr>
        <w:t xml:space="preserve">25 </w:t>
      </w:r>
      <w:r w:rsidRPr="00D52912">
        <w:rPr>
          <w:rFonts w:ascii="仿宋_GB2312" w:eastAsia="仿宋_GB2312" w:hAnsi="仿宋_GB2312" w:cs="仿宋_GB2312" w:hint="eastAsia"/>
          <w:b/>
          <w:bCs/>
          <w:sz w:val="28"/>
          <w:szCs w:val="28"/>
        </w:rPr>
        <w:t>委托运营流程规范性，权重1分，得</w:t>
      </w:r>
      <w:r w:rsidR="000E0596" w:rsidRPr="00D52912">
        <w:rPr>
          <w:rFonts w:ascii="仿宋_GB2312" w:eastAsia="仿宋_GB2312" w:hAnsi="仿宋_GB2312" w:cs="仿宋_GB2312" w:hint="eastAsia"/>
          <w:b/>
          <w:bCs/>
          <w:sz w:val="28"/>
          <w:szCs w:val="28"/>
        </w:rPr>
        <w:t>分</w:t>
      </w:r>
      <w:r w:rsidRPr="00D52912">
        <w:rPr>
          <w:rFonts w:ascii="仿宋_GB2312" w:eastAsia="仿宋_GB2312" w:hAnsi="仿宋_GB2312" w:cs="仿宋_GB2312" w:hint="eastAsia"/>
          <w:b/>
          <w:bCs/>
          <w:sz w:val="28"/>
          <w:szCs w:val="28"/>
        </w:rPr>
        <w:t>1分</w:t>
      </w:r>
    </w:p>
    <w:p w14:paraId="6E79FDC2" w14:textId="77777777" w:rsidR="000E0596" w:rsidRPr="00D52912" w:rsidRDefault="000E0596"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本项目按国务院令第641号等城镇污水处理管理条例等规定程序和制度实施委托，根据《上海市水务局关于长兴岛污水处理费征收工作专题会议纪要》等文件内容，设立本项目，并与运营方签订委托协议；②协议中明确了污水处理量、出水水质标准、运营计划的制定与落实等委托需求；③按合同法、区水务局合同管理内控制度等文件规定要求签订委托协议，</w:t>
      </w:r>
      <w:proofErr w:type="gramStart"/>
      <w:r w:rsidRPr="00D52912">
        <w:rPr>
          <w:rFonts w:ascii="仿宋_GB2312" w:eastAsia="仿宋_GB2312" w:hAnsi="仿宋_GB2312" w:cs="仿宋_GB2312" w:hint="eastAsia"/>
          <w:sz w:val="28"/>
          <w:szCs w:val="28"/>
        </w:rPr>
        <w:t>且协议</w:t>
      </w:r>
      <w:proofErr w:type="gramEnd"/>
      <w:r w:rsidRPr="00D52912">
        <w:rPr>
          <w:rFonts w:ascii="仿宋_GB2312" w:eastAsia="仿宋_GB2312" w:hAnsi="仿宋_GB2312" w:cs="仿宋_GB2312" w:hint="eastAsia"/>
          <w:sz w:val="28"/>
          <w:szCs w:val="28"/>
        </w:rPr>
        <w:t>内容经双方协商和内部审核后签订，签订协议的相关流程和手续合</w:t>
      </w:r>
      <w:proofErr w:type="gramStart"/>
      <w:r w:rsidRPr="00D52912">
        <w:rPr>
          <w:rFonts w:ascii="仿宋_GB2312" w:eastAsia="仿宋_GB2312" w:hAnsi="仿宋_GB2312" w:cs="仿宋_GB2312" w:hint="eastAsia"/>
          <w:sz w:val="28"/>
          <w:szCs w:val="28"/>
        </w:rPr>
        <w:t>规</w:t>
      </w:r>
      <w:proofErr w:type="gramEnd"/>
      <w:r w:rsidRPr="00D52912">
        <w:rPr>
          <w:rFonts w:ascii="仿宋_GB2312" w:eastAsia="仿宋_GB2312" w:hAnsi="仿宋_GB2312" w:cs="仿宋_GB2312" w:hint="eastAsia"/>
          <w:sz w:val="28"/>
          <w:szCs w:val="28"/>
        </w:rPr>
        <w:t>。根据评分标准，本指标满分1分，不扣分，得1分。</w:t>
      </w:r>
    </w:p>
    <w:p w14:paraId="5908F90E" w14:textId="77777777" w:rsidR="00790483" w:rsidRPr="00D52912" w:rsidRDefault="00790483"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B26监管方委托协议管理有效性</w:t>
      </w:r>
      <w:r w:rsidRPr="00D52912">
        <w:rPr>
          <w:rFonts w:ascii="仿宋_GB2312" w:eastAsia="仿宋_GB2312" w:hAnsi="仿宋_GB2312" w:cs="仿宋_GB2312" w:hint="eastAsia"/>
          <w:b/>
          <w:bCs/>
          <w:noProof/>
          <w:sz w:val="28"/>
          <w:szCs w:val="28"/>
        </w:rPr>
        <w:t>，权重1分，得分0.</w:t>
      </w:r>
      <w:r w:rsidRPr="00D52912">
        <w:rPr>
          <w:rFonts w:ascii="仿宋_GB2312" w:eastAsia="仿宋_GB2312" w:hAnsi="仿宋_GB2312" w:cs="仿宋_GB2312"/>
          <w:b/>
          <w:bCs/>
          <w:noProof/>
          <w:sz w:val="28"/>
          <w:szCs w:val="28"/>
        </w:rPr>
        <w:t>67</w:t>
      </w:r>
      <w:r w:rsidRPr="00D52912">
        <w:rPr>
          <w:rFonts w:ascii="仿宋_GB2312" w:eastAsia="仿宋_GB2312" w:hAnsi="仿宋_GB2312" w:cs="仿宋_GB2312" w:hint="eastAsia"/>
          <w:b/>
          <w:bCs/>
          <w:noProof/>
          <w:sz w:val="28"/>
          <w:szCs w:val="28"/>
        </w:rPr>
        <w:t>分</w:t>
      </w:r>
    </w:p>
    <w:p w14:paraId="48477869" w14:textId="13DEB842" w:rsidR="00790483" w:rsidRPr="00D52912" w:rsidRDefault="00790483"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经评价，委托协议制定经区水务局内部审核，委托协议格式正确且内容合理；区水务局与运营方签订委托协议，</w:t>
      </w:r>
      <w:proofErr w:type="gramStart"/>
      <w:r w:rsidRPr="00D52912">
        <w:rPr>
          <w:rFonts w:ascii="仿宋_GB2312" w:eastAsia="仿宋_GB2312" w:hAnsi="仿宋_GB2312" w:cs="仿宋_GB2312" w:hint="eastAsia"/>
          <w:sz w:val="28"/>
          <w:szCs w:val="28"/>
        </w:rPr>
        <w:t>且委托</w:t>
      </w:r>
      <w:proofErr w:type="gramEnd"/>
      <w:r w:rsidRPr="00D52912">
        <w:rPr>
          <w:rFonts w:ascii="仿宋_GB2312" w:eastAsia="仿宋_GB2312" w:hAnsi="仿宋_GB2312" w:cs="仿宋_GB2312" w:hint="eastAsia"/>
          <w:sz w:val="28"/>
          <w:szCs w:val="28"/>
        </w:rPr>
        <w:t>协议内容包括：服务内</w:t>
      </w:r>
      <w:r w:rsidRPr="00D52912">
        <w:rPr>
          <w:rFonts w:ascii="仿宋_GB2312" w:eastAsia="仿宋_GB2312" w:hAnsi="仿宋_GB2312" w:cs="仿宋_GB2312" w:hint="eastAsia"/>
          <w:sz w:val="28"/>
          <w:szCs w:val="28"/>
        </w:rPr>
        <w:lastRenderedPageBreak/>
        <w:t>容、服务期限、服务质量、付款进度和违约责任等主要条款；委托协议执行过程中，因成本监审结果出具较晚，因此暂未按成本监审的控制价进行清算，运营方在年度维护计划和执行方面，例如设备维护、安全管理和厂容厂貌管理等方面尚不完善</w:t>
      </w:r>
      <w:r w:rsidR="00B93831">
        <w:rPr>
          <w:rFonts w:ascii="仿宋_GB2312" w:eastAsia="仿宋_GB2312" w:hAnsi="仿宋_GB2312" w:cs="仿宋_GB2312" w:hint="eastAsia"/>
          <w:sz w:val="28"/>
          <w:szCs w:val="28"/>
        </w:rPr>
        <w:t>，存在</w:t>
      </w:r>
      <w:r w:rsidR="00B93831" w:rsidRPr="00B93831">
        <w:rPr>
          <w:rFonts w:ascii="仿宋_GB2312" w:eastAsia="仿宋_GB2312" w:hAnsi="仿宋_GB2312" w:cs="仿宋_GB2312" w:hint="eastAsia"/>
          <w:sz w:val="28"/>
          <w:szCs w:val="28"/>
        </w:rPr>
        <w:t>定期检修、大修等维修维护计划不完善，未明确维修内容的合理比例、巡检巡护频次等计划内容</w:t>
      </w:r>
      <w:r w:rsidR="00B93831">
        <w:rPr>
          <w:rFonts w:ascii="仿宋_GB2312" w:eastAsia="仿宋_GB2312" w:hAnsi="仿宋_GB2312" w:cs="仿宋_GB2312" w:hint="eastAsia"/>
          <w:sz w:val="28"/>
          <w:szCs w:val="28"/>
        </w:rPr>
        <w:t>、设备维护不到位、4起</w:t>
      </w:r>
      <w:proofErr w:type="gramStart"/>
      <w:r w:rsidR="00B93831">
        <w:rPr>
          <w:rFonts w:ascii="仿宋_GB2312" w:eastAsia="仿宋_GB2312" w:hAnsi="仿宋_GB2312" w:cs="仿宋_GB2312" w:hint="eastAsia"/>
          <w:sz w:val="28"/>
          <w:szCs w:val="28"/>
        </w:rPr>
        <w:t>安全安全</w:t>
      </w:r>
      <w:proofErr w:type="gramEnd"/>
      <w:r w:rsidR="00B93831">
        <w:rPr>
          <w:rFonts w:ascii="仿宋_GB2312" w:eastAsia="仿宋_GB2312" w:hAnsi="仿宋_GB2312" w:cs="仿宋_GB2312" w:hint="eastAsia"/>
          <w:sz w:val="28"/>
          <w:szCs w:val="28"/>
        </w:rPr>
        <w:t>隐患等情况</w:t>
      </w:r>
      <w:r w:rsidR="00252F2E">
        <w:rPr>
          <w:rFonts w:ascii="仿宋_GB2312" w:eastAsia="仿宋_GB2312" w:hAnsi="仿宋_GB2312" w:cs="仿宋_GB2312" w:hint="eastAsia"/>
          <w:sz w:val="28"/>
          <w:szCs w:val="28"/>
        </w:rPr>
        <w:t>，</w:t>
      </w:r>
      <w:r w:rsidR="00252F2E" w:rsidRPr="00252F2E">
        <w:rPr>
          <w:rFonts w:ascii="仿宋_GB2312" w:eastAsia="仿宋_GB2312" w:hAnsi="仿宋_GB2312" w:cs="仿宋_GB2312" w:hint="eastAsia"/>
          <w:sz w:val="28"/>
          <w:szCs w:val="28"/>
        </w:rPr>
        <w:t>委托协议材料、主体变更协议均存在协议签订日期、法定代表人（签字）空缺情况</w:t>
      </w:r>
      <w:r w:rsidRPr="00D52912">
        <w:rPr>
          <w:rFonts w:ascii="仿宋_GB2312" w:eastAsia="仿宋_GB2312" w:hAnsi="仿宋_GB2312" w:cs="仿宋_GB2312" w:hint="eastAsia"/>
          <w:sz w:val="28"/>
          <w:szCs w:val="28"/>
        </w:rPr>
        <w:t>。根据评分标准，本指标满分1分，扣除1/</w:t>
      </w:r>
      <w:r w:rsidRPr="00D52912">
        <w:rPr>
          <w:rFonts w:ascii="仿宋_GB2312" w:eastAsia="仿宋_GB2312" w:hAnsi="仿宋_GB2312" w:cs="仿宋_GB2312"/>
          <w:sz w:val="28"/>
          <w:szCs w:val="28"/>
        </w:rPr>
        <w:t>3</w:t>
      </w:r>
      <w:r w:rsidRPr="00D52912">
        <w:rPr>
          <w:rFonts w:ascii="仿宋_GB2312" w:eastAsia="仿宋_GB2312" w:hAnsi="仿宋_GB2312" w:cs="仿宋_GB2312" w:hint="eastAsia"/>
          <w:sz w:val="28"/>
          <w:szCs w:val="28"/>
        </w:rPr>
        <w:t>的权重分，得0.</w:t>
      </w:r>
      <w:r w:rsidRPr="00D52912">
        <w:rPr>
          <w:rFonts w:ascii="仿宋_GB2312" w:eastAsia="仿宋_GB2312" w:hAnsi="仿宋_GB2312" w:cs="仿宋_GB2312"/>
          <w:sz w:val="28"/>
          <w:szCs w:val="28"/>
        </w:rPr>
        <w:t>67</w:t>
      </w:r>
      <w:r w:rsidRPr="00D52912">
        <w:rPr>
          <w:rFonts w:ascii="仿宋_GB2312" w:eastAsia="仿宋_GB2312" w:hAnsi="仿宋_GB2312" w:cs="仿宋_GB2312" w:hint="eastAsia"/>
          <w:sz w:val="28"/>
          <w:szCs w:val="28"/>
        </w:rPr>
        <w:t>分，得分率6</w:t>
      </w:r>
      <w:r w:rsidRPr="00D52912">
        <w:rPr>
          <w:rFonts w:ascii="仿宋_GB2312" w:eastAsia="仿宋_GB2312" w:hAnsi="仿宋_GB2312" w:cs="仿宋_GB2312"/>
          <w:sz w:val="28"/>
          <w:szCs w:val="28"/>
        </w:rPr>
        <w:t>7</w:t>
      </w:r>
      <w:r w:rsidRPr="00D52912">
        <w:rPr>
          <w:rFonts w:ascii="仿宋_GB2312" w:eastAsia="仿宋_GB2312" w:hAnsi="仿宋_GB2312" w:cs="仿宋_GB2312" w:hint="eastAsia"/>
          <w:sz w:val="28"/>
          <w:szCs w:val="28"/>
        </w:rPr>
        <w:t>%。</w:t>
      </w:r>
    </w:p>
    <w:p w14:paraId="78E32451" w14:textId="77777777" w:rsidR="00790483" w:rsidRPr="00D52912" w:rsidRDefault="00790483"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B</w:t>
      </w:r>
      <w:r w:rsidRPr="00D52912">
        <w:rPr>
          <w:rFonts w:ascii="仿宋_GB2312" w:eastAsia="仿宋_GB2312" w:hAnsi="仿宋_GB2312" w:cs="仿宋_GB2312"/>
          <w:b/>
          <w:bCs/>
          <w:sz w:val="28"/>
          <w:szCs w:val="28"/>
        </w:rPr>
        <w:t xml:space="preserve">27 </w:t>
      </w:r>
      <w:r w:rsidR="000B2A2B" w:rsidRPr="00D52912">
        <w:rPr>
          <w:rFonts w:ascii="仿宋_GB2312" w:eastAsia="仿宋_GB2312" w:hAnsi="仿宋_GB2312" w:cs="仿宋_GB2312" w:hint="eastAsia"/>
          <w:b/>
          <w:bCs/>
          <w:sz w:val="28"/>
          <w:szCs w:val="28"/>
        </w:rPr>
        <w:t>监管方</w:t>
      </w:r>
      <w:r w:rsidRPr="00D52912">
        <w:rPr>
          <w:rFonts w:ascii="仿宋_GB2312" w:eastAsia="仿宋_GB2312" w:hAnsi="仿宋_GB2312" w:cs="仿宋_GB2312" w:hint="eastAsia"/>
          <w:b/>
          <w:bCs/>
          <w:sz w:val="28"/>
          <w:szCs w:val="28"/>
        </w:rPr>
        <w:t>档案管理规范性，权重1分，得1分</w:t>
      </w:r>
    </w:p>
    <w:p w14:paraId="3CF51EE7" w14:textId="77777777" w:rsidR="00790483" w:rsidRPr="00D52912" w:rsidRDefault="00790483"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经评价，本项目档案材料齐全</w:t>
      </w:r>
      <w:r w:rsidR="000B2A2B" w:rsidRPr="00D52912">
        <w:rPr>
          <w:rFonts w:ascii="仿宋_GB2312" w:eastAsia="仿宋_GB2312" w:hAnsi="仿宋_GB2312" w:cs="仿宋_GB2312" w:hint="eastAsia"/>
          <w:sz w:val="28"/>
          <w:szCs w:val="28"/>
        </w:rPr>
        <w:t>，档案管理严格遵守档案管理制度。根据评分标准，本指标权重满分1分，不扣分，得1分，得分率100%。</w:t>
      </w:r>
    </w:p>
    <w:p w14:paraId="22AF57EA" w14:textId="77777777" w:rsidR="000B2A2B" w:rsidRPr="00D52912" w:rsidRDefault="00900CCF"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B</w:t>
      </w:r>
      <w:r w:rsidRPr="00D52912">
        <w:rPr>
          <w:rFonts w:ascii="仿宋_GB2312" w:eastAsia="仿宋_GB2312" w:hAnsi="仿宋_GB2312" w:cs="仿宋_GB2312"/>
          <w:b/>
          <w:bCs/>
          <w:sz w:val="28"/>
          <w:szCs w:val="28"/>
        </w:rPr>
        <w:t xml:space="preserve">31 </w:t>
      </w:r>
      <w:r w:rsidRPr="00D52912">
        <w:rPr>
          <w:rFonts w:ascii="仿宋_GB2312" w:eastAsia="仿宋_GB2312" w:hAnsi="仿宋_GB2312" w:cs="仿宋_GB2312" w:hint="eastAsia"/>
          <w:b/>
          <w:bCs/>
          <w:sz w:val="28"/>
          <w:szCs w:val="28"/>
        </w:rPr>
        <w:t>运营方工作计划完整性，权重1分，得分0.</w:t>
      </w:r>
      <w:r w:rsidRPr="00D52912">
        <w:rPr>
          <w:rFonts w:ascii="仿宋_GB2312" w:eastAsia="仿宋_GB2312" w:hAnsi="仿宋_GB2312" w:cs="仿宋_GB2312"/>
          <w:b/>
          <w:bCs/>
          <w:sz w:val="28"/>
          <w:szCs w:val="28"/>
        </w:rPr>
        <w:t>7</w:t>
      </w:r>
      <w:r w:rsidRPr="00D52912">
        <w:rPr>
          <w:rFonts w:ascii="仿宋_GB2312" w:eastAsia="仿宋_GB2312" w:hAnsi="仿宋_GB2312" w:cs="仿宋_GB2312" w:hint="eastAsia"/>
          <w:b/>
          <w:bCs/>
          <w:sz w:val="28"/>
          <w:szCs w:val="28"/>
        </w:rPr>
        <w:t>分</w:t>
      </w:r>
    </w:p>
    <w:p w14:paraId="3BCC773D" w14:textId="77777777" w:rsidR="00900CCF" w:rsidRPr="00D52912" w:rsidRDefault="00900CCF"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经评价，运营</w:t>
      </w:r>
      <w:proofErr w:type="gramStart"/>
      <w:r w:rsidRPr="00D52912">
        <w:rPr>
          <w:rFonts w:ascii="仿宋_GB2312" w:eastAsia="仿宋_GB2312" w:hAnsi="仿宋_GB2312" w:cs="仿宋_GB2312" w:hint="eastAsia"/>
          <w:sz w:val="28"/>
          <w:szCs w:val="28"/>
        </w:rPr>
        <w:t>方制定</w:t>
      </w:r>
      <w:proofErr w:type="gramEnd"/>
      <w:r w:rsidRPr="00D52912">
        <w:rPr>
          <w:rFonts w:ascii="仿宋_GB2312" w:eastAsia="仿宋_GB2312" w:hAnsi="仿宋_GB2312" w:cs="仿宋_GB2312" w:hint="eastAsia"/>
          <w:sz w:val="28"/>
          <w:szCs w:val="28"/>
        </w:rPr>
        <w:t>了完整的水质、泥质、水量、电耗、药耗和水耗等年度管理目标</w:t>
      </w:r>
      <w:r w:rsidRPr="00D52912">
        <w:rPr>
          <w:rFonts w:ascii="仿宋_GB2312" w:eastAsia="仿宋_GB2312" w:hAnsi="仿宋_GB2312" w:cs="仿宋_GB2312"/>
          <w:sz w:val="28"/>
          <w:szCs w:val="28"/>
        </w:rPr>
        <w:t>围绕目标制定年度运行方案和设施设备等维护计划和职工培训计划，年度运营计划包括运行管理目标、污水处理运行方案、污泥处理运行方案、安全管理方案、设备设施维护计划、仪器仪表维护计划、水质泥质检测计划、职工培训计划等内容</w:t>
      </w:r>
      <w:r w:rsidRPr="00D52912">
        <w:rPr>
          <w:rFonts w:ascii="仿宋_GB2312" w:eastAsia="仿宋_GB2312" w:hAnsi="仿宋_GB2312" w:cs="仿宋_GB2312" w:hint="eastAsia"/>
          <w:sz w:val="28"/>
          <w:szCs w:val="28"/>
        </w:rPr>
        <w:t>。但其中设备设施维护计划、仪器仪表维护计划等内容尚不完善。因此</w:t>
      </w:r>
      <w:proofErr w:type="gramStart"/>
      <w:r w:rsidRPr="00D52912">
        <w:rPr>
          <w:rFonts w:ascii="仿宋_GB2312" w:eastAsia="仿宋_GB2312" w:hAnsi="仿宋_GB2312" w:cs="仿宋_GB2312" w:hint="eastAsia"/>
          <w:sz w:val="28"/>
          <w:szCs w:val="28"/>
        </w:rPr>
        <w:t>评价组</w:t>
      </w:r>
      <w:proofErr w:type="gramEnd"/>
      <w:r w:rsidRPr="00D52912">
        <w:rPr>
          <w:rFonts w:ascii="仿宋_GB2312" w:eastAsia="仿宋_GB2312" w:hAnsi="仿宋_GB2312" w:cs="仿宋_GB2312" w:hint="eastAsia"/>
          <w:sz w:val="28"/>
          <w:szCs w:val="28"/>
        </w:rPr>
        <w:t>认为缺少完善的成本的年度管理目标、设备设施维护和仪器仪表维护计划。根据评分标准，本指标满分1分，扣除3</w:t>
      </w:r>
      <w:r w:rsidRPr="00D52912">
        <w:rPr>
          <w:rFonts w:ascii="仿宋_GB2312" w:eastAsia="仿宋_GB2312" w:hAnsi="仿宋_GB2312" w:cs="仿宋_GB2312"/>
          <w:sz w:val="28"/>
          <w:szCs w:val="28"/>
        </w:rPr>
        <w:t>0</w:t>
      </w:r>
      <w:r w:rsidRPr="00D52912">
        <w:rPr>
          <w:rFonts w:ascii="仿宋_GB2312" w:eastAsia="仿宋_GB2312" w:hAnsi="仿宋_GB2312" w:cs="仿宋_GB2312" w:hint="eastAsia"/>
          <w:sz w:val="28"/>
          <w:szCs w:val="28"/>
        </w:rPr>
        <w:t>%的权重分，得0.</w:t>
      </w:r>
      <w:r w:rsidRPr="00D52912">
        <w:rPr>
          <w:rFonts w:ascii="仿宋_GB2312" w:eastAsia="仿宋_GB2312" w:hAnsi="仿宋_GB2312" w:cs="仿宋_GB2312"/>
          <w:sz w:val="28"/>
          <w:szCs w:val="28"/>
        </w:rPr>
        <w:t>7</w:t>
      </w:r>
      <w:r w:rsidRPr="00D52912">
        <w:rPr>
          <w:rFonts w:ascii="仿宋_GB2312" w:eastAsia="仿宋_GB2312" w:hAnsi="仿宋_GB2312" w:cs="仿宋_GB2312" w:hint="eastAsia"/>
          <w:sz w:val="28"/>
          <w:szCs w:val="28"/>
        </w:rPr>
        <w:t>分，得分率7</w:t>
      </w:r>
      <w:r w:rsidRPr="00D52912">
        <w:rPr>
          <w:rFonts w:ascii="仿宋_GB2312" w:eastAsia="仿宋_GB2312" w:hAnsi="仿宋_GB2312" w:cs="仿宋_GB2312"/>
          <w:sz w:val="28"/>
          <w:szCs w:val="28"/>
        </w:rPr>
        <w:t>0</w:t>
      </w:r>
      <w:r w:rsidRPr="00D52912">
        <w:rPr>
          <w:rFonts w:ascii="仿宋_GB2312" w:eastAsia="仿宋_GB2312" w:hAnsi="仿宋_GB2312" w:cs="仿宋_GB2312" w:hint="eastAsia"/>
          <w:sz w:val="28"/>
          <w:szCs w:val="28"/>
        </w:rPr>
        <w:t>%。</w:t>
      </w:r>
    </w:p>
    <w:p w14:paraId="2E0720B9" w14:textId="77777777" w:rsidR="00900CCF" w:rsidRPr="00D52912" w:rsidRDefault="00900CCF"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B32运营方财务管理制度健全性</w:t>
      </w:r>
      <w:r w:rsidRPr="00D52912">
        <w:rPr>
          <w:rFonts w:ascii="仿宋_GB2312" w:eastAsia="仿宋_GB2312" w:hAnsi="仿宋_GB2312" w:cs="仿宋_GB2312" w:hint="eastAsia"/>
          <w:b/>
          <w:bCs/>
          <w:noProof/>
          <w:sz w:val="28"/>
          <w:szCs w:val="28"/>
        </w:rPr>
        <w:t>，权重1分，得分</w:t>
      </w:r>
      <w:r w:rsidR="00DD4341" w:rsidRPr="00D52912">
        <w:rPr>
          <w:rFonts w:ascii="仿宋_GB2312" w:eastAsia="仿宋_GB2312" w:hAnsi="仿宋_GB2312" w:cs="仿宋_GB2312" w:hint="eastAsia"/>
          <w:b/>
          <w:bCs/>
          <w:noProof/>
          <w:sz w:val="28"/>
          <w:szCs w:val="28"/>
        </w:rPr>
        <w:t>1分</w:t>
      </w:r>
    </w:p>
    <w:p w14:paraId="627F3092" w14:textId="77777777" w:rsidR="00DD4341" w:rsidRPr="00D52912" w:rsidRDefault="00DD4341"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经评价，运营</w:t>
      </w:r>
      <w:proofErr w:type="gramStart"/>
      <w:r w:rsidRPr="00D52912">
        <w:rPr>
          <w:rFonts w:ascii="仿宋_GB2312" w:eastAsia="仿宋_GB2312" w:hAnsi="仿宋_GB2312" w:cs="仿宋_GB2312" w:hint="eastAsia"/>
          <w:sz w:val="28"/>
          <w:szCs w:val="28"/>
        </w:rPr>
        <w:t>方城投城桥</w:t>
      </w:r>
      <w:proofErr w:type="gramEnd"/>
      <w:r w:rsidRPr="00D52912">
        <w:rPr>
          <w:rFonts w:ascii="仿宋_GB2312" w:eastAsia="仿宋_GB2312" w:hAnsi="仿宋_GB2312" w:cs="仿宋_GB2312" w:hint="eastAsia"/>
          <w:sz w:val="28"/>
          <w:szCs w:val="28"/>
        </w:rPr>
        <w:t>公司集团内部制定了《对子公司的财务控制</w:t>
      </w:r>
      <w:r w:rsidRPr="00D52912">
        <w:rPr>
          <w:rFonts w:ascii="仿宋_GB2312" w:eastAsia="仿宋_GB2312" w:hAnsi="仿宋_GB2312" w:cs="仿宋_GB2312" w:hint="eastAsia"/>
          <w:sz w:val="28"/>
          <w:szCs w:val="28"/>
        </w:rPr>
        <w:lastRenderedPageBreak/>
        <w:t>措施》；对药剂、生产等成本制定了成本控制管理制度，并制定了审计管理制度。根据评分标准，本指标满分1分，不扣分，得1分，得分率100%。</w:t>
      </w:r>
    </w:p>
    <w:p w14:paraId="4477494D" w14:textId="77777777" w:rsidR="00DD4341" w:rsidRPr="00D52912" w:rsidRDefault="00DD4341"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B33运营方财务管理制度执行有效性</w:t>
      </w:r>
      <w:r w:rsidRPr="00D52912">
        <w:rPr>
          <w:rFonts w:ascii="仿宋_GB2312" w:eastAsia="仿宋_GB2312" w:hAnsi="仿宋_GB2312" w:cs="仿宋_GB2312" w:hint="eastAsia"/>
          <w:b/>
          <w:bCs/>
          <w:noProof/>
          <w:sz w:val="28"/>
          <w:szCs w:val="28"/>
        </w:rPr>
        <w:t>，权重1分，得分0.</w:t>
      </w:r>
      <w:r w:rsidRPr="00D52912">
        <w:rPr>
          <w:rFonts w:ascii="仿宋_GB2312" w:eastAsia="仿宋_GB2312" w:hAnsi="仿宋_GB2312" w:cs="仿宋_GB2312"/>
          <w:b/>
          <w:bCs/>
          <w:noProof/>
          <w:sz w:val="28"/>
          <w:szCs w:val="28"/>
        </w:rPr>
        <w:t>67</w:t>
      </w:r>
      <w:r w:rsidRPr="00D52912">
        <w:rPr>
          <w:rFonts w:ascii="仿宋_GB2312" w:eastAsia="仿宋_GB2312" w:hAnsi="仿宋_GB2312" w:cs="仿宋_GB2312" w:hint="eastAsia"/>
          <w:b/>
          <w:bCs/>
          <w:noProof/>
          <w:sz w:val="28"/>
          <w:szCs w:val="28"/>
        </w:rPr>
        <w:t>分</w:t>
      </w:r>
    </w:p>
    <w:p w14:paraId="2F43D6E8" w14:textId="77777777" w:rsidR="00DD4341" w:rsidRPr="00D52912" w:rsidRDefault="00DD4341"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经评价，运营</w:t>
      </w:r>
      <w:proofErr w:type="gramStart"/>
      <w:r w:rsidRPr="00D52912">
        <w:rPr>
          <w:rFonts w:ascii="仿宋_GB2312" w:eastAsia="仿宋_GB2312" w:hAnsi="仿宋_GB2312" w:cs="仿宋_GB2312" w:hint="eastAsia"/>
          <w:sz w:val="28"/>
          <w:szCs w:val="28"/>
        </w:rPr>
        <w:t>方城投城桥</w:t>
      </w:r>
      <w:proofErr w:type="gramEnd"/>
      <w:r w:rsidRPr="00D52912">
        <w:rPr>
          <w:rFonts w:ascii="仿宋_GB2312" w:eastAsia="仿宋_GB2312" w:hAnsi="仿宋_GB2312" w:cs="仿宋_GB2312" w:hint="eastAsia"/>
          <w:sz w:val="28"/>
          <w:szCs w:val="28"/>
        </w:rPr>
        <w:t>公司根据内部《对子公司的财务控制措施》的要求，对长兴污水厂运营过程中产生的成本独立核算，并定期组织开展内外部审计工作，确保财务报表的真实性和准确性，但针对设备维护成本、其他成本等成本内容未严格按照成本规制要求进行控制。根据评分标准，本指标满分1分，扣</w:t>
      </w:r>
      <w:r w:rsidRPr="00D52912">
        <w:rPr>
          <w:rFonts w:ascii="仿宋_GB2312" w:eastAsia="仿宋_GB2312" w:hAnsi="仿宋_GB2312" w:cs="仿宋_GB2312"/>
          <w:sz w:val="28"/>
          <w:szCs w:val="28"/>
        </w:rPr>
        <w:t>1</w:t>
      </w:r>
      <w:r w:rsidRPr="00D52912">
        <w:rPr>
          <w:rFonts w:ascii="仿宋_GB2312" w:eastAsia="仿宋_GB2312" w:hAnsi="仿宋_GB2312" w:cs="仿宋_GB2312" w:hint="eastAsia"/>
          <w:sz w:val="28"/>
          <w:szCs w:val="28"/>
        </w:rPr>
        <w:t>/</w:t>
      </w:r>
      <w:r w:rsidRPr="00D52912">
        <w:rPr>
          <w:rFonts w:ascii="仿宋_GB2312" w:eastAsia="仿宋_GB2312" w:hAnsi="仿宋_GB2312" w:cs="仿宋_GB2312"/>
          <w:sz w:val="28"/>
          <w:szCs w:val="28"/>
        </w:rPr>
        <w:t>3</w:t>
      </w:r>
      <w:r w:rsidRPr="00D52912">
        <w:rPr>
          <w:rFonts w:ascii="仿宋_GB2312" w:eastAsia="仿宋_GB2312" w:hAnsi="仿宋_GB2312" w:cs="仿宋_GB2312" w:hint="eastAsia"/>
          <w:sz w:val="28"/>
          <w:szCs w:val="28"/>
        </w:rPr>
        <w:t>的权重分，得0.</w:t>
      </w:r>
      <w:r w:rsidRPr="00D52912">
        <w:rPr>
          <w:rFonts w:ascii="仿宋_GB2312" w:eastAsia="仿宋_GB2312" w:hAnsi="仿宋_GB2312" w:cs="仿宋_GB2312"/>
          <w:sz w:val="28"/>
          <w:szCs w:val="28"/>
        </w:rPr>
        <w:t>67</w:t>
      </w:r>
      <w:r w:rsidRPr="00D52912">
        <w:rPr>
          <w:rFonts w:ascii="仿宋_GB2312" w:eastAsia="仿宋_GB2312" w:hAnsi="仿宋_GB2312" w:cs="仿宋_GB2312" w:hint="eastAsia"/>
          <w:sz w:val="28"/>
          <w:szCs w:val="28"/>
        </w:rPr>
        <w:t>分，得分率6</w:t>
      </w:r>
      <w:r w:rsidRPr="00D52912">
        <w:rPr>
          <w:rFonts w:ascii="仿宋_GB2312" w:eastAsia="仿宋_GB2312" w:hAnsi="仿宋_GB2312" w:cs="仿宋_GB2312"/>
          <w:sz w:val="28"/>
          <w:szCs w:val="28"/>
        </w:rPr>
        <w:t>7</w:t>
      </w:r>
      <w:r w:rsidRPr="00D52912">
        <w:rPr>
          <w:rFonts w:ascii="仿宋_GB2312" w:eastAsia="仿宋_GB2312" w:hAnsi="仿宋_GB2312" w:cs="仿宋_GB2312" w:hint="eastAsia"/>
          <w:sz w:val="28"/>
          <w:szCs w:val="28"/>
        </w:rPr>
        <w:t>%。</w:t>
      </w:r>
    </w:p>
    <w:p w14:paraId="58984424" w14:textId="77777777" w:rsidR="00DD4341" w:rsidRPr="00D52912" w:rsidRDefault="00DD4341"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B34运营方项目管理制度健全性</w:t>
      </w:r>
      <w:r w:rsidRPr="00D52912">
        <w:rPr>
          <w:rFonts w:ascii="仿宋_GB2312" w:eastAsia="仿宋_GB2312" w:hAnsi="仿宋_GB2312" w:cs="仿宋_GB2312" w:hint="eastAsia"/>
          <w:b/>
          <w:bCs/>
          <w:noProof/>
          <w:sz w:val="28"/>
          <w:szCs w:val="28"/>
        </w:rPr>
        <w:t>，权重1分，得1分</w:t>
      </w:r>
    </w:p>
    <w:p w14:paraId="647B0C51" w14:textId="77777777" w:rsidR="00DD4341" w:rsidRPr="00D52912" w:rsidRDefault="00DD4341"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经评价，运营</w:t>
      </w:r>
      <w:proofErr w:type="gramStart"/>
      <w:r w:rsidRPr="00D52912">
        <w:rPr>
          <w:rFonts w:ascii="仿宋_GB2312" w:eastAsia="仿宋_GB2312" w:hAnsi="仿宋_GB2312" w:cs="仿宋_GB2312" w:hint="eastAsia"/>
          <w:sz w:val="28"/>
          <w:szCs w:val="28"/>
        </w:rPr>
        <w:t>方制定</w:t>
      </w:r>
      <w:proofErr w:type="gramEnd"/>
      <w:r w:rsidRPr="00D52912">
        <w:rPr>
          <w:rFonts w:ascii="仿宋_GB2312" w:eastAsia="仿宋_GB2312" w:hAnsi="仿宋_GB2312" w:cs="仿宋_GB2312" w:hint="eastAsia"/>
          <w:sz w:val="28"/>
          <w:szCs w:val="28"/>
        </w:rPr>
        <w:t>了合同及业务管理制度，包括药剂等材料、设施设备维护和绿化维护管理</w:t>
      </w:r>
      <w:r w:rsidR="006B1238" w:rsidRPr="00D52912">
        <w:rPr>
          <w:rFonts w:ascii="仿宋_GB2312" w:eastAsia="仿宋_GB2312" w:hAnsi="仿宋_GB2312" w:cs="仿宋_GB2312" w:hint="eastAsia"/>
          <w:sz w:val="28"/>
          <w:szCs w:val="28"/>
        </w:rPr>
        <w:t>等内容；</w:t>
      </w:r>
      <w:r w:rsidRPr="00D52912">
        <w:rPr>
          <w:rFonts w:ascii="仿宋_GB2312" w:eastAsia="仿宋_GB2312" w:hAnsi="仿宋_GB2312" w:cs="仿宋_GB2312" w:hint="eastAsia"/>
          <w:sz w:val="28"/>
          <w:szCs w:val="28"/>
        </w:rPr>
        <w:t>制定了人员管理制度、资产管理制度、安全管理制度和档案管理制度等制度。根据评分标准，本指标满分1分，不扣分，得1分，得分率1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w:t>
      </w:r>
    </w:p>
    <w:p w14:paraId="5F946733" w14:textId="1D47B43C" w:rsidR="006B1238" w:rsidRPr="00D52912" w:rsidRDefault="006B1238"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B35运营方项目管理制度执行有效性</w:t>
      </w:r>
      <w:r w:rsidRPr="00D52912">
        <w:rPr>
          <w:rFonts w:ascii="仿宋_GB2312" w:eastAsia="仿宋_GB2312" w:hAnsi="仿宋_GB2312" w:cs="仿宋_GB2312" w:hint="eastAsia"/>
          <w:b/>
          <w:bCs/>
          <w:noProof/>
          <w:sz w:val="28"/>
          <w:szCs w:val="28"/>
        </w:rPr>
        <w:t>，权重</w:t>
      </w:r>
      <w:r w:rsidR="004D4A4F">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分，得</w:t>
      </w:r>
      <w:r w:rsidR="00BD79D0">
        <w:rPr>
          <w:rFonts w:ascii="仿宋_GB2312" w:eastAsia="仿宋_GB2312" w:hAnsi="仿宋_GB2312" w:cs="仿宋_GB2312"/>
          <w:b/>
          <w:bCs/>
          <w:noProof/>
          <w:sz w:val="28"/>
          <w:szCs w:val="28"/>
        </w:rPr>
        <w:t>0.5</w:t>
      </w:r>
      <w:r w:rsidRPr="00D52912">
        <w:rPr>
          <w:rFonts w:ascii="仿宋_GB2312" w:eastAsia="仿宋_GB2312" w:hAnsi="仿宋_GB2312" w:cs="仿宋_GB2312" w:hint="eastAsia"/>
          <w:b/>
          <w:bCs/>
          <w:noProof/>
          <w:sz w:val="28"/>
          <w:szCs w:val="28"/>
        </w:rPr>
        <w:t>分</w:t>
      </w:r>
    </w:p>
    <w:p w14:paraId="5B47FF52" w14:textId="5F5FD746" w:rsidR="006B1238" w:rsidRPr="00D52912" w:rsidRDefault="006B1238" w:rsidP="00F54355">
      <w:pPr>
        <w:spacing w:line="600" w:lineRule="exact"/>
        <w:ind w:firstLineChars="200" w:firstLine="560"/>
        <w:rPr>
          <w:rFonts w:ascii="仿宋_GB2312" w:eastAsia="仿宋_GB2312" w:hAnsi="仿宋_GB2312" w:cs="仿宋_GB2312"/>
          <w:sz w:val="28"/>
          <w:szCs w:val="28"/>
        </w:rPr>
      </w:pPr>
      <w:bookmarkStart w:id="56" w:name="_Toc105060106"/>
      <w:r w:rsidRPr="00D52912">
        <w:rPr>
          <w:rFonts w:ascii="仿宋_GB2312" w:eastAsia="仿宋_GB2312" w:hAnsi="仿宋_GB2312" w:cs="仿宋_GB2312" w:hint="eastAsia"/>
          <w:sz w:val="28"/>
          <w:szCs w:val="28"/>
        </w:rPr>
        <w:t>经评价，本项目经理从业年限、中级工占工人总数比例等内容达标，按时出勤且按人员管理制度要求进行管理，持证上岗率100%，但管理人员中缺少具有中级职称人员；设备暂未形成资产清单，仅有资产总值；</w:t>
      </w:r>
      <w:r w:rsidR="00A02F08" w:rsidRPr="00D52912">
        <w:rPr>
          <w:rFonts w:ascii="仿宋_GB2312" w:eastAsia="仿宋_GB2312" w:hAnsi="仿宋_GB2312" w:cs="仿宋_GB2312" w:hint="eastAsia"/>
          <w:sz w:val="28"/>
          <w:szCs w:val="28"/>
        </w:rPr>
        <w:t>安全管理方面经市区两级抽查存在4起安全隐患情况，存在排查不到位的情况</w:t>
      </w:r>
      <w:r w:rsidRPr="00D52912">
        <w:rPr>
          <w:rFonts w:ascii="仿宋_GB2312" w:eastAsia="仿宋_GB2312" w:hAnsi="仿宋_GB2312" w:cs="仿宋_GB2312"/>
          <w:sz w:val="28"/>
          <w:szCs w:val="28"/>
        </w:rPr>
        <w:t>；</w:t>
      </w:r>
      <w:r w:rsidRPr="00D52912">
        <w:rPr>
          <w:rFonts w:ascii="仿宋_GB2312" w:eastAsia="仿宋_GB2312" w:hAnsi="仿宋_GB2312" w:cs="仿宋_GB2312" w:hint="eastAsia"/>
          <w:sz w:val="28"/>
          <w:szCs w:val="28"/>
        </w:rPr>
        <w:t>每年及时上报了年度计划和制度建设情况、设施维修维护和污染物削减等信息情况。其中人员配置、设备资产管理不完善。根据评分标准，本指标满分</w:t>
      </w:r>
      <w:r w:rsidR="00BD79D0">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分，扣除</w:t>
      </w:r>
      <w:r w:rsidR="00BD79D0">
        <w:rPr>
          <w:rFonts w:ascii="仿宋_GB2312" w:eastAsia="仿宋_GB2312" w:hAnsi="仿宋_GB2312" w:cs="仿宋_GB2312"/>
          <w:sz w:val="28"/>
          <w:szCs w:val="28"/>
        </w:rPr>
        <w:t>3</w:t>
      </w:r>
      <w:r w:rsidR="003F4B6F">
        <w:rPr>
          <w:rFonts w:ascii="仿宋_GB2312" w:eastAsia="仿宋_GB2312" w:hAnsi="仿宋_GB2312" w:cs="仿宋_GB2312"/>
          <w:sz w:val="28"/>
          <w:szCs w:val="28"/>
        </w:rPr>
        <w:t>/</w:t>
      </w:r>
      <w:r w:rsidR="00BD79D0">
        <w:rPr>
          <w:rFonts w:ascii="仿宋_GB2312" w:eastAsia="仿宋_GB2312" w:hAnsi="仿宋_GB2312" w:cs="仿宋_GB2312"/>
          <w:sz w:val="28"/>
          <w:szCs w:val="28"/>
        </w:rPr>
        <w:t>4</w:t>
      </w:r>
      <w:r w:rsidRPr="00D52912">
        <w:rPr>
          <w:rFonts w:ascii="仿宋_GB2312" w:eastAsia="仿宋_GB2312" w:hAnsi="仿宋_GB2312" w:cs="仿宋_GB2312" w:hint="eastAsia"/>
          <w:sz w:val="28"/>
          <w:szCs w:val="28"/>
        </w:rPr>
        <w:t>的权重分，得</w:t>
      </w:r>
      <w:r w:rsidR="00BD79D0">
        <w:rPr>
          <w:rFonts w:ascii="仿宋_GB2312" w:eastAsia="仿宋_GB2312" w:hAnsi="仿宋_GB2312" w:cs="仿宋_GB2312"/>
          <w:sz w:val="28"/>
          <w:szCs w:val="28"/>
        </w:rPr>
        <w:t>0.5</w:t>
      </w:r>
      <w:r w:rsidRPr="00D52912">
        <w:rPr>
          <w:rFonts w:ascii="仿宋_GB2312" w:eastAsia="仿宋_GB2312" w:hAnsi="仿宋_GB2312" w:cs="仿宋_GB2312" w:hint="eastAsia"/>
          <w:sz w:val="28"/>
          <w:szCs w:val="28"/>
        </w:rPr>
        <w:t>分，得分率</w:t>
      </w:r>
      <w:r w:rsidR="00BD79D0">
        <w:rPr>
          <w:rFonts w:ascii="仿宋_GB2312" w:eastAsia="仿宋_GB2312" w:hAnsi="仿宋_GB2312" w:cs="仿宋_GB2312"/>
          <w:sz w:val="28"/>
          <w:szCs w:val="28"/>
        </w:rPr>
        <w:t>25</w:t>
      </w:r>
      <w:r w:rsidRPr="00D52912">
        <w:rPr>
          <w:rFonts w:ascii="仿宋_GB2312" w:eastAsia="仿宋_GB2312" w:hAnsi="仿宋_GB2312" w:cs="仿宋_GB2312" w:hint="eastAsia"/>
          <w:sz w:val="28"/>
          <w:szCs w:val="28"/>
        </w:rPr>
        <w:t>%。</w:t>
      </w:r>
    </w:p>
    <w:p w14:paraId="741AC6ED" w14:textId="585AF66F" w:rsidR="006B1238" w:rsidRPr="00D52912" w:rsidRDefault="008B6A9C"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B36运营方合同管理有效性</w:t>
      </w:r>
      <w:r w:rsidRPr="00D52912">
        <w:rPr>
          <w:rFonts w:ascii="仿宋_GB2312" w:eastAsia="仿宋_GB2312" w:hAnsi="仿宋_GB2312" w:cs="仿宋_GB2312" w:hint="eastAsia"/>
          <w:b/>
          <w:bCs/>
          <w:noProof/>
          <w:sz w:val="28"/>
          <w:szCs w:val="28"/>
        </w:rPr>
        <w:t>，权重1分，得0.</w:t>
      </w:r>
      <w:r w:rsidR="003F4B6F">
        <w:rPr>
          <w:rFonts w:ascii="仿宋_GB2312" w:eastAsia="仿宋_GB2312" w:hAnsi="仿宋_GB2312" w:cs="仿宋_GB2312"/>
          <w:b/>
          <w:bCs/>
          <w:noProof/>
          <w:sz w:val="28"/>
          <w:szCs w:val="28"/>
        </w:rPr>
        <w:t>5</w:t>
      </w:r>
      <w:r w:rsidRPr="00D52912">
        <w:rPr>
          <w:rFonts w:ascii="仿宋_GB2312" w:eastAsia="仿宋_GB2312" w:hAnsi="仿宋_GB2312" w:cs="仿宋_GB2312" w:hint="eastAsia"/>
          <w:b/>
          <w:bCs/>
          <w:noProof/>
          <w:sz w:val="28"/>
          <w:szCs w:val="28"/>
        </w:rPr>
        <w:t>分</w:t>
      </w:r>
    </w:p>
    <w:p w14:paraId="424E5FA5" w14:textId="12D648FA" w:rsidR="008B6A9C" w:rsidRPr="00D52912" w:rsidRDefault="008B6A9C"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lastRenderedPageBreak/>
        <w:t>经评价，①本项目药剂、设施设备维护和绿化维护等合同制定经</w:t>
      </w:r>
      <w:proofErr w:type="gramStart"/>
      <w:r w:rsidRPr="00D52912">
        <w:rPr>
          <w:rFonts w:ascii="仿宋_GB2312" w:eastAsia="仿宋_GB2312" w:hAnsi="仿宋_GB2312" w:cs="仿宋_GB2312" w:hint="eastAsia"/>
          <w:sz w:val="28"/>
          <w:szCs w:val="28"/>
        </w:rPr>
        <w:t>城投城桥</w:t>
      </w:r>
      <w:proofErr w:type="gramEnd"/>
      <w:r w:rsidRPr="00D52912">
        <w:rPr>
          <w:rFonts w:ascii="仿宋_GB2312" w:eastAsia="仿宋_GB2312" w:hAnsi="仿宋_GB2312" w:cs="仿宋_GB2312" w:hint="eastAsia"/>
          <w:sz w:val="28"/>
          <w:szCs w:val="28"/>
        </w:rPr>
        <w:t>公司内部程序审核后签订，合同格式正确且内容合理，但其中设施设备维护年度计划不完善，</w:t>
      </w:r>
      <w:proofErr w:type="gramStart"/>
      <w:r w:rsidRPr="00D52912">
        <w:rPr>
          <w:rFonts w:ascii="仿宋_GB2312" w:eastAsia="仿宋_GB2312" w:hAnsi="仿宋_GB2312" w:cs="仿宋_GB2312" w:hint="eastAsia"/>
          <w:sz w:val="28"/>
          <w:szCs w:val="28"/>
        </w:rPr>
        <w:t>评价组无法</w:t>
      </w:r>
      <w:proofErr w:type="gramEnd"/>
      <w:r w:rsidR="007E2067" w:rsidRPr="00D52912">
        <w:rPr>
          <w:rFonts w:ascii="仿宋_GB2312" w:eastAsia="仿宋_GB2312" w:hAnsi="仿宋_GB2312" w:cs="仿宋_GB2312" w:hint="eastAsia"/>
          <w:sz w:val="28"/>
          <w:szCs w:val="28"/>
        </w:rPr>
        <w:t>验证</w:t>
      </w:r>
      <w:r w:rsidRPr="00D52912">
        <w:rPr>
          <w:rFonts w:ascii="仿宋_GB2312" w:eastAsia="仿宋_GB2312" w:hAnsi="仿宋_GB2312" w:cs="仿宋_GB2312" w:hint="eastAsia"/>
          <w:sz w:val="28"/>
          <w:szCs w:val="28"/>
        </w:rPr>
        <w:t>是否符合年度计划安排；②与第三方运</w:t>
      </w:r>
      <w:proofErr w:type="gramStart"/>
      <w:r w:rsidRPr="00D52912">
        <w:rPr>
          <w:rFonts w:ascii="仿宋_GB2312" w:eastAsia="仿宋_GB2312" w:hAnsi="仿宋_GB2312" w:cs="仿宋_GB2312" w:hint="eastAsia"/>
          <w:sz w:val="28"/>
          <w:szCs w:val="28"/>
        </w:rPr>
        <w:t>维单位</w:t>
      </w:r>
      <w:proofErr w:type="gramEnd"/>
      <w:r w:rsidRPr="00D52912">
        <w:rPr>
          <w:rFonts w:ascii="仿宋_GB2312" w:eastAsia="仿宋_GB2312" w:hAnsi="仿宋_GB2312" w:cs="仿宋_GB2312" w:hint="eastAsia"/>
          <w:sz w:val="28"/>
          <w:szCs w:val="28"/>
        </w:rPr>
        <w:t>签订委托协议，且合同内容包括：服务内容、服务期限、服务质量、付款进度和违约责任等主要条款；③严格按照合同要求执行以上条款；④形成了药剂等材料领用单，但设备大修、检修记录不完善。根据评分标准，本指标满分1分，扣除</w:t>
      </w:r>
      <w:r w:rsidR="00B93831">
        <w:rPr>
          <w:rFonts w:ascii="仿宋_GB2312" w:eastAsia="仿宋_GB2312" w:hAnsi="仿宋_GB2312" w:cs="仿宋_GB2312"/>
          <w:sz w:val="28"/>
          <w:szCs w:val="28"/>
        </w:rPr>
        <w:t>1</w:t>
      </w:r>
      <w:r w:rsidRPr="00D52912">
        <w:rPr>
          <w:rFonts w:ascii="仿宋_GB2312" w:eastAsia="仿宋_GB2312" w:hAnsi="仿宋_GB2312" w:cs="仿宋_GB2312" w:hint="eastAsia"/>
          <w:sz w:val="28"/>
          <w:szCs w:val="28"/>
        </w:rPr>
        <w:t>/</w:t>
      </w:r>
      <w:r w:rsidR="00B93831">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的权重分，得0.</w:t>
      </w:r>
      <w:r w:rsidR="00B93831">
        <w:rPr>
          <w:rFonts w:ascii="仿宋_GB2312" w:eastAsia="仿宋_GB2312" w:hAnsi="仿宋_GB2312" w:cs="仿宋_GB2312"/>
          <w:sz w:val="28"/>
          <w:szCs w:val="28"/>
        </w:rPr>
        <w:t>5</w:t>
      </w:r>
      <w:r w:rsidRPr="00D52912">
        <w:rPr>
          <w:rFonts w:ascii="仿宋_GB2312" w:eastAsia="仿宋_GB2312" w:hAnsi="仿宋_GB2312" w:cs="仿宋_GB2312" w:hint="eastAsia"/>
          <w:sz w:val="28"/>
          <w:szCs w:val="28"/>
        </w:rPr>
        <w:t>分，得分率</w:t>
      </w:r>
      <w:r w:rsidR="00B93831">
        <w:rPr>
          <w:rFonts w:ascii="仿宋_GB2312" w:eastAsia="仿宋_GB2312" w:hAnsi="仿宋_GB2312" w:cs="仿宋_GB2312"/>
          <w:sz w:val="28"/>
          <w:szCs w:val="28"/>
        </w:rPr>
        <w:t>50</w:t>
      </w:r>
      <w:r w:rsidRPr="00D52912">
        <w:rPr>
          <w:rFonts w:ascii="仿宋_GB2312" w:eastAsia="仿宋_GB2312" w:hAnsi="仿宋_GB2312" w:cs="仿宋_GB2312" w:hint="eastAsia"/>
          <w:sz w:val="28"/>
          <w:szCs w:val="28"/>
        </w:rPr>
        <w:t>%。</w:t>
      </w:r>
    </w:p>
    <w:p w14:paraId="53B805FF" w14:textId="77777777" w:rsidR="008B6A9C" w:rsidRPr="00D52912" w:rsidRDefault="001D3F19"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B37档案管理规范性</w:t>
      </w:r>
      <w:r w:rsidRPr="00D52912">
        <w:rPr>
          <w:rFonts w:ascii="仿宋_GB2312" w:eastAsia="仿宋_GB2312" w:hAnsi="仿宋_GB2312" w:cs="仿宋_GB2312" w:hint="eastAsia"/>
          <w:b/>
          <w:bCs/>
          <w:noProof/>
          <w:sz w:val="28"/>
          <w:szCs w:val="28"/>
        </w:rPr>
        <w:t>，权重1分，得1分</w:t>
      </w:r>
    </w:p>
    <w:p w14:paraId="55CAE54C" w14:textId="77777777" w:rsidR="001D3F19" w:rsidRPr="00D52912" w:rsidRDefault="001D3F19"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经评价，运营</w:t>
      </w:r>
      <w:proofErr w:type="gramStart"/>
      <w:r w:rsidRPr="00D52912">
        <w:rPr>
          <w:rFonts w:ascii="仿宋_GB2312" w:eastAsia="仿宋_GB2312" w:hAnsi="仿宋_GB2312" w:cs="仿宋_GB2312" w:hint="eastAsia"/>
          <w:sz w:val="28"/>
          <w:szCs w:val="28"/>
        </w:rPr>
        <w:t>方项目</w:t>
      </w:r>
      <w:proofErr w:type="gramEnd"/>
      <w:r w:rsidRPr="00D52912">
        <w:rPr>
          <w:rFonts w:ascii="仿宋_GB2312" w:eastAsia="仿宋_GB2312" w:hAnsi="仿宋_GB2312" w:cs="仿宋_GB2312" w:hint="eastAsia"/>
          <w:sz w:val="28"/>
          <w:szCs w:val="28"/>
        </w:rPr>
        <w:t>档案齐全，档案管理严格遵守档案管理制度。根据评分标准，本指标满分1分，不扣分，得1分，得分率100%。</w:t>
      </w:r>
    </w:p>
    <w:p w14:paraId="63CB7065" w14:textId="77777777" w:rsidR="0025007E" w:rsidRPr="00D52912" w:rsidRDefault="0025007E" w:rsidP="00F54355">
      <w:pPr>
        <w:spacing w:line="600" w:lineRule="exact"/>
        <w:ind w:firstLineChars="200" w:firstLine="562"/>
        <w:rPr>
          <w:rFonts w:ascii="仿宋_GB2312" w:eastAsia="仿宋_GB2312"/>
          <w:b/>
          <w:bCs/>
          <w:sz w:val="28"/>
          <w:szCs w:val="28"/>
        </w:rPr>
      </w:pPr>
      <w:bookmarkStart w:id="57" w:name="_Toc57031337"/>
      <w:bookmarkStart w:id="58" w:name="_Toc62480301"/>
      <w:bookmarkStart w:id="59" w:name="_Toc77255135"/>
      <w:r w:rsidRPr="00D52912">
        <w:rPr>
          <w:rFonts w:ascii="仿宋_GB2312" w:eastAsia="仿宋_GB2312" w:hint="eastAsia"/>
          <w:b/>
          <w:bCs/>
          <w:sz w:val="28"/>
          <w:szCs w:val="28"/>
        </w:rPr>
        <w:t>3</w:t>
      </w:r>
      <w:r w:rsidRPr="00D52912">
        <w:rPr>
          <w:rFonts w:ascii="仿宋_GB2312" w:eastAsia="仿宋_GB2312"/>
          <w:b/>
          <w:bCs/>
          <w:sz w:val="28"/>
          <w:szCs w:val="28"/>
        </w:rPr>
        <w:t>.</w:t>
      </w:r>
      <w:r w:rsidRPr="00D52912">
        <w:rPr>
          <w:rFonts w:ascii="仿宋_GB2312" w:eastAsia="仿宋_GB2312" w:hint="eastAsia"/>
          <w:b/>
          <w:bCs/>
          <w:sz w:val="28"/>
          <w:szCs w:val="28"/>
        </w:rPr>
        <w:t>项目产出情况</w:t>
      </w:r>
      <w:bookmarkEnd w:id="57"/>
      <w:bookmarkEnd w:id="58"/>
      <w:bookmarkEnd w:id="59"/>
    </w:p>
    <w:p w14:paraId="0EA3C017" w14:textId="128E347E" w:rsidR="0025007E" w:rsidRPr="00D52912" w:rsidRDefault="0025007E" w:rsidP="00F54355">
      <w:pPr>
        <w:spacing w:line="600" w:lineRule="exact"/>
        <w:ind w:firstLineChars="200" w:firstLine="560"/>
        <w:rPr>
          <w:rFonts w:ascii="仿宋_GB2312" w:eastAsia="仿宋_GB2312"/>
          <w:bCs/>
          <w:sz w:val="28"/>
          <w:szCs w:val="28"/>
        </w:rPr>
      </w:pPr>
      <w:r w:rsidRPr="00D52912">
        <w:rPr>
          <w:rFonts w:ascii="仿宋_GB2312" w:eastAsia="仿宋_GB2312" w:hAnsi="仿宋" w:hint="eastAsia"/>
          <w:sz w:val="28"/>
          <w:szCs w:val="28"/>
          <w:lang w:bidi="en-US"/>
        </w:rPr>
        <w:t>项目产出共设置</w:t>
      </w:r>
      <w:r w:rsidRPr="00D52912">
        <w:rPr>
          <w:rFonts w:ascii="仿宋_GB2312" w:eastAsia="仿宋_GB2312" w:hAnsi="仿宋"/>
          <w:sz w:val="28"/>
          <w:szCs w:val="28"/>
          <w:lang w:bidi="en-US"/>
        </w:rPr>
        <w:t>3个二级指标，从产出数量、产出质量和产出时效三个方面来进行评价。项目产出指标满分值30分，实际得分</w:t>
      </w:r>
      <w:r w:rsidR="004E3E9D" w:rsidRPr="00D52912">
        <w:rPr>
          <w:rFonts w:ascii="仿宋_GB2312" w:eastAsia="仿宋_GB2312" w:hAnsi="仿宋"/>
          <w:sz w:val="28"/>
          <w:szCs w:val="28"/>
          <w:lang w:bidi="en-US"/>
        </w:rPr>
        <w:t>2</w:t>
      </w:r>
      <w:r w:rsidR="00A02D7A">
        <w:rPr>
          <w:rFonts w:ascii="仿宋_GB2312" w:eastAsia="仿宋_GB2312" w:hAnsi="仿宋"/>
          <w:sz w:val="28"/>
          <w:szCs w:val="28"/>
          <w:lang w:bidi="en-US"/>
        </w:rPr>
        <w:t>7</w:t>
      </w:r>
      <w:r w:rsidR="004E3E9D" w:rsidRPr="00D52912">
        <w:rPr>
          <w:rFonts w:ascii="仿宋_GB2312" w:eastAsia="仿宋_GB2312" w:hAnsi="仿宋" w:hint="eastAsia"/>
          <w:sz w:val="28"/>
          <w:szCs w:val="28"/>
          <w:lang w:bidi="en-US"/>
        </w:rPr>
        <w:t>.</w:t>
      </w:r>
      <w:r w:rsidR="00662C5F">
        <w:rPr>
          <w:rFonts w:ascii="仿宋_GB2312" w:eastAsia="仿宋_GB2312" w:hAnsi="仿宋"/>
          <w:sz w:val="28"/>
          <w:szCs w:val="28"/>
          <w:lang w:bidi="en-US"/>
        </w:rPr>
        <w:t>2</w:t>
      </w:r>
      <w:r w:rsidR="00A12FDA">
        <w:rPr>
          <w:rFonts w:ascii="仿宋_GB2312" w:eastAsia="仿宋_GB2312" w:hAnsi="仿宋"/>
          <w:sz w:val="28"/>
          <w:szCs w:val="28"/>
          <w:lang w:bidi="en-US"/>
        </w:rPr>
        <w:t>2</w:t>
      </w:r>
      <w:r w:rsidRPr="00D52912">
        <w:rPr>
          <w:rFonts w:ascii="仿宋_GB2312" w:eastAsia="仿宋_GB2312" w:hAnsi="仿宋"/>
          <w:sz w:val="28"/>
          <w:szCs w:val="28"/>
          <w:lang w:bidi="en-US"/>
        </w:rPr>
        <w:t>分，得分率</w:t>
      </w:r>
      <w:r w:rsidR="00A02D7A">
        <w:rPr>
          <w:rFonts w:ascii="仿宋_GB2312" w:eastAsia="仿宋_GB2312" w:hAnsi="仿宋"/>
          <w:sz w:val="28"/>
          <w:szCs w:val="28"/>
          <w:lang w:bidi="en-US"/>
        </w:rPr>
        <w:t>9</w:t>
      </w:r>
      <w:r w:rsidR="00662C5F">
        <w:rPr>
          <w:rFonts w:ascii="仿宋_GB2312" w:eastAsia="仿宋_GB2312" w:hAnsi="仿宋"/>
          <w:sz w:val="28"/>
          <w:szCs w:val="28"/>
          <w:lang w:bidi="en-US"/>
        </w:rPr>
        <w:t>0</w:t>
      </w:r>
      <w:r w:rsidR="00A02D7A">
        <w:rPr>
          <w:rFonts w:ascii="仿宋_GB2312" w:eastAsia="仿宋_GB2312" w:hAnsi="仿宋" w:hint="eastAsia"/>
          <w:sz w:val="28"/>
          <w:szCs w:val="28"/>
          <w:lang w:bidi="en-US"/>
        </w:rPr>
        <w:t>.</w:t>
      </w:r>
      <w:r w:rsidR="00A02D7A">
        <w:rPr>
          <w:rFonts w:ascii="仿宋_GB2312" w:eastAsia="仿宋_GB2312" w:hAnsi="仿宋"/>
          <w:sz w:val="28"/>
          <w:szCs w:val="28"/>
          <w:lang w:bidi="en-US"/>
        </w:rPr>
        <w:t>7</w:t>
      </w:r>
      <w:r w:rsidR="00A12FDA">
        <w:rPr>
          <w:rFonts w:ascii="仿宋_GB2312" w:eastAsia="仿宋_GB2312" w:hAnsi="仿宋"/>
          <w:sz w:val="28"/>
          <w:szCs w:val="28"/>
          <w:lang w:bidi="en-US"/>
        </w:rPr>
        <w:t>3</w:t>
      </w:r>
      <w:r w:rsidR="00A02D7A">
        <w:rPr>
          <w:rFonts w:ascii="仿宋_GB2312" w:eastAsia="仿宋_GB2312" w:hAnsi="仿宋" w:hint="eastAsia"/>
          <w:sz w:val="28"/>
          <w:szCs w:val="28"/>
          <w:lang w:bidi="en-US"/>
        </w:rPr>
        <w:t>%</w:t>
      </w:r>
      <w:r w:rsidRPr="00D52912">
        <w:rPr>
          <w:rFonts w:ascii="仿宋_GB2312" w:eastAsia="仿宋_GB2312" w:hAnsi="仿宋"/>
          <w:sz w:val="28"/>
          <w:szCs w:val="28"/>
          <w:lang w:bidi="en-US"/>
        </w:rPr>
        <w:t>。各具体指标得分和绩效分析如下</w:t>
      </w:r>
      <w:r w:rsidRPr="00D52912">
        <w:rPr>
          <w:rFonts w:ascii="仿宋_GB2312" w:eastAsia="仿宋_GB2312" w:hint="eastAsia"/>
          <w:bCs/>
          <w:sz w:val="28"/>
          <w:szCs w:val="28"/>
        </w:rPr>
        <w:t>：</w:t>
      </w:r>
    </w:p>
    <w:p w14:paraId="3B0CED53" w14:textId="77777777" w:rsidR="0025007E" w:rsidRDefault="0025007E" w:rsidP="00F54355">
      <w:pPr>
        <w:spacing w:line="600" w:lineRule="exact"/>
        <w:jc w:val="center"/>
        <w:rPr>
          <w:rFonts w:ascii="仿宋_GB2312" w:eastAsia="仿宋_GB2312" w:hAnsi="黑体"/>
          <w:b/>
          <w:sz w:val="24"/>
        </w:rPr>
      </w:pPr>
      <w:r>
        <w:rPr>
          <w:rFonts w:ascii="仿宋_GB2312" w:eastAsia="仿宋_GB2312" w:hAnsi="黑体" w:hint="eastAsia"/>
          <w:b/>
          <w:sz w:val="24"/>
        </w:rPr>
        <w:t>表</w:t>
      </w:r>
      <w:r>
        <w:rPr>
          <w:rFonts w:ascii="仿宋_GB2312" w:eastAsia="仿宋_GB2312" w:hAnsi="黑体"/>
          <w:b/>
          <w:sz w:val="24"/>
        </w:rPr>
        <w:t>3</w:t>
      </w:r>
      <w:r>
        <w:rPr>
          <w:rFonts w:ascii="仿宋_GB2312" w:eastAsia="仿宋_GB2312" w:hAnsi="黑体" w:hint="eastAsia"/>
          <w:b/>
          <w:sz w:val="24"/>
        </w:rPr>
        <w:t>-</w:t>
      </w:r>
      <w:r>
        <w:rPr>
          <w:rFonts w:ascii="仿宋_GB2312" w:eastAsia="仿宋_GB2312" w:hAnsi="黑体"/>
          <w:b/>
          <w:sz w:val="24"/>
        </w:rPr>
        <w:t>5</w:t>
      </w:r>
      <w:r>
        <w:rPr>
          <w:rFonts w:ascii="仿宋_GB2312" w:eastAsia="仿宋_GB2312" w:hAnsi="黑体" w:hint="eastAsia"/>
          <w:b/>
          <w:sz w:val="24"/>
        </w:rPr>
        <w:t>项目产出评分表</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6"/>
        <w:gridCol w:w="3544"/>
        <w:gridCol w:w="1275"/>
        <w:gridCol w:w="993"/>
        <w:gridCol w:w="992"/>
      </w:tblGrid>
      <w:tr w:rsidR="0025007E" w:rsidRPr="00C94F5E" w14:paraId="107876C4" w14:textId="77777777" w:rsidTr="007C509D">
        <w:trPr>
          <w:trHeight w:val="147"/>
          <w:tblHeader/>
          <w:jc w:val="center"/>
        </w:trPr>
        <w:tc>
          <w:tcPr>
            <w:tcW w:w="1271" w:type="dxa"/>
            <w:shd w:val="clear" w:color="000000" w:fill="FFFFFF" w:themeFill="background1"/>
            <w:vAlign w:val="center"/>
          </w:tcPr>
          <w:p w14:paraId="79F9611D" w14:textId="77777777" w:rsidR="0025007E" w:rsidRPr="00C94F5E" w:rsidRDefault="0025007E" w:rsidP="00F54355">
            <w:pPr>
              <w:widowControl/>
              <w:spacing w:line="360" w:lineRule="auto"/>
              <w:jc w:val="center"/>
              <w:rPr>
                <w:rFonts w:ascii="仿宋_GB2312" w:eastAsia="仿宋_GB2312" w:hAnsi="黑体" w:cs="宋体"/>
                <w:b/>
                <w:bCs/>
                <w:kern w:val="0"/>
                <w:sz w:val="24"/>
              </w:rPr>
            </w:pPr>
            <w:r w:rsidRPr="00C94F5E">
              <w:rPr>
                <w:rFonts w:ascii="仿宋_GB2312" w:eastAsia="仿宋_GB2312" w:hAnsi="黑体" w:cs="宋体" w:hint="eastAsia"/>
                <w:b/>
                <w:bCs/>
                <w:kern w:val="0"/>
                <w:sz w:val="24"/>
              </w:rPr>
              <w:t>一级指标</w:t>
            </w:r>
          </w:p>
        </w:tc>
        <w:tc>
          <w:tcPr>
            <w:tcW w:w="1276" w:type="dxa"/>
            <w:shd w:val="clear" w:color="000000" w:fill="FFFFFF" w:themeFill="background1"/>
            <w:vAlign w:val="center"/>
          </w:tcPr>
          <w:p w14:paraId="6F0F9F2D" w14:textId="77777777" w:rsidR="0025007E" w:rsidRPr="00C94F5E" w:rsidRDefault="0025007E" w:rsidP="00F54355">
            <w:pPr>
              <w:widowControl/>
              <w:spacing w:line="360" w:lineRule="auto"/>
              <w:jc w:val="center"/>
              <w:rPr>
                <w:rFonts w:ascii="仿宋_GB2312" w:eastAsia="仿宋_GB2312" w:hAnsi="黑体" w:cs="宋体"/>
                <w:b/>
                <w:bCs/>
                <w:kern w:val="0"/>
                <w:sz w:val="24"/>
              </w:rPr>
            </w:pPr>
            <w:r w:rsidRPr="00C94F5E">
              <w:rPr>
                <w:rFonts w:ascii="仿宋_GB2312" w:eastAsia="仿宋_GB2312" w:hAnsi="黑体" w:cs="宋体" w:hint="eastAsia"/>
                <w:b/>
                <w:bCs/>
                <w:kern w:val="0"/>
                <w:sz w:val="24"/>
              </w:rPr>
              <w:t>二级指标</w:t>
            </w:r>
          </w:p>
        </w:tc>
        <w:tc>
          <w:tcPr>
            <w:tcW w:w="3544" w:type="dxa"/>
            <w:shd w:val="clear" w:color="000000" w:fill="FFFFFF" w:themeFill="background1"/>
            <w:vAlign w:val="center"/>
          </w:tcPr>
          <w:p w14:paraId="455A751D" w14:textId="77777777" w:rsidR="0025007E" w:rsidRPr="00C94F5E" w:rsidRDefault="0025007E" w:rsidP="00F54355">
            <w:pPr>
              <w:widowControl/>
              <w:spacing w:line="360" w:lineRule="auto"/>
              <w:jc w:val="center"/>
              <w:rPr>
                <w:rFonts w:ascii="仿宋_GB2312" w:eastAsia="仿宋_GB2312" w:hAnsi="黑体" w:cs="宋体"/>
                <w:b/>
                <w:bCs/>
                <w:kern w:val="0"/>
                <w:sz w:val="24"/>
              </w:rPr>
            </w:pPr>
            <w:r w:rsidRPr="00C94F5E">
              <w:rPr>
                <w:rFonts w:ascii="仿宋_GB2312" w:eastAsia="仿宋_GB2312" w:hAnsi="黑体" w:cs="宋体" w:hint="eastAsia"/>
                <w:b/>
                <w:bCs/>
                <w:kern w:val="0"/>
                <w:sz w:val="24"/>
              </w:rPr>
              <w:t>三级指标</w:t>
            </w:r>
          </w:p>
        </w:tc>
        <w:tc>
          <w:tcPr>
            <w:tcW w:w="1275" w:type="dxa"/>
            <w:shd w:val="clear" w:color="000000" w:fill="FFFFFF" w:themeFill="background1"/>
            <w:vAlign w:val="center"/>
          </w:tcPr>
          <w:p w14:paraId="3A4BA570" w14:textId="77777777" w:rsidR="0025007E" w:rsidRPr="00C94F5E" w:rsidRDefault="0025007E" w:rsidP="00F54355">
            <w:pPr>
              <w:widowControl/>
              <w:spacing w:line="360" w:lineRule="auto"/>
              <w:jc w:val="center"/>
              <w:rPr>
                <w:rFonts w:ascii="仿宋_GB2312" w:eastAsia="仿宋_GB2312" w:hAnsi="黑体" w:cs="宋体"/>
                <w:b/>
                <w:bCs/>
                <w:kern w:val="0"/>
                <w:sz w:val="24"/>
              </w:rPr>
            </w:pPr>
            <w:r w:rsidRPr="00C94F5E">
              <w:rPr>
                <w:rFonts w:ascii="仿宋_GB2312" w:eastAsia="仿宋_GB2312" w:hAnsi="黑体" w:cs="宋体" w:hint="eastAsia"/>
                <w:b/>
                <w:bCs/>
                <w:kern w:val="0"/>
                <w:sz w:val="24"/>
              </w:rPr>
              <w:t>标杆值</w:t>
            </w:r>
          </w:p>
        </w:tc>
        <w:tc>
          <w:tcPr>
            <w:tcW w:w="993" w:type="dxa"/>
            <w:shd w:val="clear" w:color="000000" w:fill="FFFFFF" w:themeFill="background1"/>
            <w:vAlign w:val="center"/>
          </w:tcPr>
          <w:p w14:paraId="0316939B" w14:textId="77777777" w:rsidR="0025007E" w:rsidRPr="00C94F5E" w:rsidRDefault="0025007E" w:rsidP="00F54355">
            <w:pPr>
              <w:widowControl/>
              <w:spacing w:line="360" w:lineRule="auto"/>
              <w:jc w:val="center"/>
              <w:rPr>
                <w:rFonts w:ascii="仿宋_GB2312" w:eastAsia="仿宋_GB2312" w:hAnsi="黑体" w:cs="宋体"/>
                <w:b/>
                <w:bCs/>
                <w:kern w:val="0"/>
                <w:sz w:val="24"/>
              </w:rPr>
            </w:pPr>
            <w:r w:rsidRPr="00C94F5E">
              <w:rPr>
                <w:rFonts w:ascii="仿宋_GB2312" w:eastAsia="仿宋_GB2312" w:hAnsi="黑体" w:cs="宋体" w:hint="eastAsia"/>
                <w:b/>
                <w:bCs/>
                <w:kern w:val="0"/>
                <w:sz w:val="24"/>
              </w:rPr>
              <w:t>权重分</w:t>
            </w:r>
          </w:p>
        </w:tc>
        <w:tc>
          <w:tcPr>
            <w:tcW w:w="992" w:type="dxa"/>
            <w:shd w:val="clear" w:color="000000" w:fill="FFFFFF" w:themeFill="background1"/>
            <w:vAlign w:val="center"/>
          </w:tcPr>
          <w:p w14:paraId="14295397" w14:textId="77777777" w:rsidR="0025007E" w:rsidRPr="00C94F5E" w:rsidRDefault="0025007E" w:rsidP="00F54355">
            <w:pPr>
              <w:widowControl/>
              <w:spacing w:line="360" w:lineRule="auto"/>
              <w:jc w:val="center"/>
              <w:rPr>
                <w:rFonts w:ascii="仿宋_GB2312" w:eastAsia="仿宋_GB2312" w:hAnsi="黑体" w:cs="宋体"/>
                <w:b/>
                <w:bCs/>
                <w:kern w:val="0"/>
                <w:sz w:val="24"/>
              </w:rPr>
            </w:pPr>
            <w:r w:rsidRPr="00C94F5E">
              <w:rPr>
                <w:rFonts w:ascii="仿宋_GB2312" w:eastAsia="仿宋_GB2312" w:hAnsi="黑体" w:cs="宋体" w:hint="eastAsia"/>
                <w:b/>
                <w:bCs/>
                <w:kern w:val="0"/>
                <w:sz w:val="24"/>
              </w:rPr>
              <w:t>得分值</w:t>
            </w:r>
          </w:p>
        </w:tc>
      </w:tr>
      <w:tr w:rsidR="007C509D" w:rsidRPr="00C94F5E" w14:paraId="09C35768" w14:textId="77777777">
        <w:trPr>
          <w:trHeight w:val="50"/>
          <w:jc w:val="center"/>
        </w:trPr>
        <w:tc>
          <w:tcPr>
            <w:tcW w:w="1271" w:type="dxa"/>
            <w:vMerge w:val="restart"/>
            <w:shd w:val="clear" w:color="000000" w:fill="FFFFFF"/>
            <w:vAlign w:val="center"/>
          </w:tcPr>
          <w:p w14:paraId="7870FC71" w14:textId="77777777" w:rsidR="007C509D" w:rsidRPr="00C94F5E" w:rsidRDefault="007C509D" w:rsidP="00F54355">
            <w:pPr>
              <w:widowControl/>
              <w:spacing w:line="360" w:lineRule="auto"/>
              <w:jc w:val="center"/>
              <w:rPr>
                <w:rFonts w:ascii="仿宋_GB2312" w:eastAsia="仿宋_GB2312" w:hAnsi="仿宋" w:cs="宋体"/>
                <w:kern w:val="0"/>
                <w:sz w:val="24"/>
              </w:rPr>
            </w:pPr>
            <w:bookmarkStart w:id="60" w:name="_Hlk108366679"/>
            <w:r w:rsidRPr="00C94F5E">
              <w:rPr>
                <w:rFonts w:ascii="仿宋_GB2312" w:eastAsia="仿宋_GB2312" w:hAnsi="仿宋" w:cs="宋体" w:hint="eastAsia"/>
                <w:kern w:val="0"/>
                <w:sz w:val="24"/>
              </w:rPr>
              <w:t>C项目产出</w:t>
            </w:r>
          </w:p>
        </w:tc>
        <w:tc>
          <w:tcPr>
            <w:tcW w:w="1276" w:type="dxa"/>
            <w:vMerge w:val="restart"/>
            <w:shd w:val="clear" w:color="000000" w:fill="FFFFFF"/>
            <w:vAlign w:val="center"/>
          </w:tcPr>
          <w:p w14:paraId="21916095" w14:textId="77777777" w:rsidR="007C509D" w:rsidRPr="00C94F5E" w:rsidRDefault="007C509D" w:rsidP="00F54355">
            <w:pPr>
              <w:widowControl/>
              <w:spacing w:line="360" w:lineRule="auto"/>
              <w:jc w:val="center"/>
              <w:rPr>
                <w:rFonts w:ascii="仿宋_GB2312" w:eastAsia="仿宋_GB2312" w:hAnsi="仿宋" w:cs="宋体"/>
                <w:kern w:val="0"/>
                <w:sz w:val="24"/>
              </w:rPr>
            </w:pPr>
            <w:r w:rsidRPr="00C94F5E">
              <w:rPr>
                <w:rFonts w:ascii="仿宋_GB2312" w:eastAsia="仿宋_GB2312" w:hAnsi="仿宋" w:cs="宋体" w:hint="eastAsia"/>
                <w:kern w:val="0"/>
                <w:sz w:val="24"/>
              </w:rPr>
              <w:t>C1</w:t>
            </w:r>
          </w:p>
          <w:p w14:paraId="6132EC66" w14:textId="77777777" w:rsidR="007C509D" w:rsidRPr="00C94F5E" w:rsidRDefault="007C509D" w:rsidP="00F54355">
            <w:pPr>
              <w:widowControl/>
              <w:spacing w:line="360" w:lineRule="auto"/>
              <w:jc w:val="center"/>
              <w:rPr>
                <w:rFonts w:ascii="仿宋_GB2312" w:eastAsia="仿宋_GB2312" w:hAnsi="仿宋" w:cs="宋体"/>
                <w:kern w:val="0"/>
                <w:sz w:val="24"/>
              </w:rPr>
            </w:pPr>
            <w:r w:rsidRPr="00C94F5E">
              <w:rPr>
                <w:rFonts w:ascii="仿宋_GB2312" w:eastAsia="仿宋_GB2312" w:hAnsi="仿宋" w:cs="宋体" w:hint="eastAsia"/>
                <w:kern w:val="0"/>
                <w:sz w:val="24"/>
              </w:rPr>
              <w:t>产出数量</w:t>
            </w:r>
          </w:p>
        </w:tc>
        <w:tc>
          <w:tcPr>
            <w:tcW w:w="3544" w:type="dxa"/>
            <w:shd w:val="clear" w:color="auto" w:fill="auto"/>
            <w:vAlign w:val="center"/>
          </w:tcPr>
          <w:p w14:paraId="79A3EEB3" w14:textId="77777777" w:rsidR="007C509D" w:rsidRPr="007C509D" w:rsidRDefault="007C509D" w:rsidP="00F54355">
            <w:pPr>
              <w:spacing w:line="360" w:lineRule="auto"/>
              <w:jc w:val="center"/>
              <w:rPr>
                <w:rFonts w:ascii="仿宋_GB2312" w:eastAsia="仿宋_GB2312"/>
                <w:sz w:val="24"/>
              </w:rPr>
            </w:pPr>
            <w:r w:rsidRPr="007C509D">
              <w:rPr>
                <w:rFonts w:ascii="仿宋_GB2312" w:eastAsia="仿宋_GB2312" w:hAnsi="等线" w:hint="eastAsia"/>
                <w:color w:val="000000"/>
                <w:sz w:val="24"/>
              </w:rPr>
              <w:t>C11污水应处</w:t>
            </w:r>
            <w:proofErr w:type="gramStart"/>
            <w:r w:rsidRPr="007C509D">
              <w:rPr>
                <w:rFonts w:ascii="仿宋_GB2312" w:eastAsia="仿宋_GB2312" w:hAnsi="等线" w:hint="eastAsia"/>
                <w:color w:val="000000"/>
                <w:sz w:val="24"/>
              </w:rPr>
              <w:t>尽处率</w:t>
            </w:r>
            <w:proofErr w:type="gramEnd"/>
          </w:p>
        </w:tc>
        <w:tc>
          <w:tcPr>
            <w:tcW w:w="1275" w:type="dxa"/>
          </w:tcPr>
          <w:p w14:paraId="21094D94" w14:textId="77777777" w:rsidR="007C509D" w:rsidRPr="00C94F5E" w:rsidRDefault="007C509D" w:rsidP="00F54355">
            <w:pPr>
              <w:spacing w:line="360" w:lineRule="auto"/>
              <w:jc w:val="center"/>
              <w:rPr>
                <w:rFonts w:ascii="仿宋_GB2312" w:eastAsia="仿宋_GB2312"/>
                <w:sz w:val="24"/>
              </w:rPr>
            </w:pPr>
            <w:r w:rsidRPr="001F2A9E">
              <w:rPr>
                <w:rFonts w:ascii="仿宋_GB2312" w:eastAsia="仿宋_GB2312" w:hint="eastAsia"/>
                <w:sz w:val="24"/>
              </w:rPr>
              <w:t>100%</w:t>
            </w:r>
          </w:p>
        </w:tc>
        <w:tc>
          <w:tcPr>
            <w:tcW w:w="993" w:type="dxa"/>
            <w:shd w:val="clear" w:color="000000" w:fill="FFFFFF"/>
            <w:vAlign w:val="center"/>
          </w:tcPr>
          <w:p w14:paraId="7CF1E6AD" w14:textId="7DCD98D0" w:rsidR="007C509D" w:rsidRPr="007C509D" w:rsidRDefault="00A02D7A" w:rsidP="00F54355">
            <w:pPr>
              <w:spacing w:line="360" w:lineRule="auto"/>
              <w:jc w:val="center"/>
              <w:rPr>
                <w:rFonts w:ascii="仿宋_GB2312" w:eastAsia="仿宋_GB2312"/>
                <w:sz w:val="24"/>
              </w:rPr>
            </w:pPr>
            <w:r>
              <w:rPr>
                <w:rFonts w:ascii="仿宋_GB2312" w:eastAsia="仿宋_GB2312" w:hAnsi="等线"/>
                <w:color w:val="000000"/>
                <w:sz w:val="24"/>
              </w:rPr>
              <w:t>3</w:t>
            </w:r>
          </w:p>
        </w:tc>
        <w:tc>
          <w:tcPr>
            <w:tcW w:w="992" w:type="dxa"/>
            <w:shd w:val="clear" w:color="000000" w:fill="FFFFFF"/>
            <w:vAlign w:val="center"/>
          </w:tcPr>
          <w:p w14:paraId="672B78BA" w14:textId="2303AB1E" w:rsidR="007C509D" w:rsidRPr="00C94F5E" w:rsidRDefault="00A02D7A" w:rsidP="00F54355">
            <w:pPr>
              <w:spacing w:line="360" w:lineRule="auto"/>
              <w:jc w:val="center"/>
              <w:rPr>
                <w:rFonts w:ascii="仿宋_GB2312" w:eastAsia="仿宋_GB2312"/>
                <w:sz w:val="24"/>
              </w:rPr>
            </w:pPr>
            <w:r>
              <w:rPr>
                <w:rFonts w:ascii="仿宋_GB2312" w:eastAsia="仿宋_GB2312"/>
                <w:sz w:val="24"/>
              </w:rPr>
              <w:t>3</w:t>
            </w:r>
          </w:p>
        </w:tc>
      </w:tr>
      <w:tr w:rsidR="007C509D" w:rsidRPr="00C94F5E" w14:paraId="67810BAE" w14:textId="77777777">
        <w:trPr>
          <w:trHeight w:val="76"/>
          <w:jc w:val="center"/>
        </w:trPr>
        <w:tc>
          <w:tcPr>
            <w:tcW w:w="1271" w:type="dxa"/>
            <w:vMerge/>
            <w:shd w:val="clear" w:color="000000" w:fill="FFFFFF"/>
            <w:vAlign w:val="center"/>
          </w:tcPr>
          <w:p w14:paraId="25FCF079"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73A21491"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2BFBEAE0" w14:textId="77777777" w:rsidR="007C509D" w:rsidRPr="007C509D" w:rsidRDefault="007C509D" w:rsidP="00F54355">
            <w:pPr>
              <w:spacing w:line="360" w:lineRule="auto"/>
              <w:jc w:val="center"/>
              <w:rPr>
                <w:rFonts w:ascii="仿宋_GB2312" w:eastAsia="仿宋_GB2312"/>
                <w:color w:val="000000"/>
                <w:sz w:val="24"/>
              </w:rPr>
            </w:pPr>
            <w:r w:rsidRPr="007C509D">
              <w:rPr>
                <w:rFonts w:ascii="仿宋_GB2312" w:eastAsia="仿宋_GB2312" w:hAnsi="等线" w:hint="eastAsia"/>
                <w:color w:val="000000"/>
                <w:sz w:val="24"/>
              </w:rPr>
              <w:t>C12污泥应处</w:t>
            </w:r>
            <w:proofErr w:type="gramStart"/>
            <w:r w:rsidRPr="007C509D">
              <w:rPr>
                <w:rFonts w:ascii="仿宋_GB2312" w:eastAsia="仿宋_GB2312" w:hAnsi="等线" w:hint="eastAsia"/>
                <w:color w:val="000000"/>
                <w:sz w:val="24"/>
              </w:rPr>
              <w:t>尽处率</w:t>
            </w:r>
            <w:proofErr w:type="gramEnd"/>
          </w:p>
        </w:tc>
        <w:tc>
          <w:tcPr>
            <w:tcW w:w="1275" w:type="dxa"/>
          </w:tcPr>
          <w:p w14:paraId="7A6E51F0" w14:textId="77777777" w:rsidR="007C509D" w:rsidRPr="00C94F5E" w:rsidRDefault="007C509D" w:rsidP="00F54355">
            <w:pPr>
              <w:spacing w:line="360" w:lineRule="auto"/>
              <w:jc w:val="center"/>
              <w:rPr>
                <w:rFonts w:ascii="仿宋_GB2312" w:eastAsia="仿宋_GB2312" w:hAnsi="宋体" w:cs="宋体"/>
                <w:color w:val="000000"/>
                <w:kern w:val="0"/>
                <w:sz w:val="24"/>
              </w:rPr>
            </w:pPr>
            <w:r w:rsidRPr="001F2A9E">
              <w:rPr>
                <w:rFonts w:ascii="仿宋_GB2312" w:eastAsia="仿宋_GB2312" w:hint="eastAsia"/>
                <w:sz w:val="24"/>
              </w:rPr>
              <w:t>100%</w:t>
            </w:r>
          </w:p>
        </w:tc>
        <w:tc>
          <w:tcPr>
            <w:tcW w:w="993" w:type="dxa"/>
            <w:shd w:val="clear" w:color="000000" w:fill="FFFFFF"/>
            <w:vAlign w:val="center"/>
          </w:tcPr>
          <w:p w14:paraId="754A57B9" w14:textId="3E8CF15F" w:rsidR="007C509D" w:rsidRPr="007C509D" w:rsidRDefault="00A02D7A" w:rsidP="00F54355">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1</w:t>
            </w:r>
          </w:p>
        </w:tc>
        <w:tc>
          <w:tcPr>
            <w:tcW w:w="992" w:type="dxa"/>
            <w:shd w:val="clear" w:color="000000" w:fill="FFFFFF"/>
            <w:vAlign w:val="center"/>
          </w:tcPr>
          <w:p w14:paraId="40145802" w14:textId="73837D16" w:rsidR="007C509D" w:rsidRPr="00C94F5E" w:rsidRDefault="00A02D7A" w:rsidP="00F54355">
            <w:pPr>
              <w:spacing w:line="360" w:lineRule="auto"/>
              <w:jc w:val="center"/>
              <w:rPr>
                <w:rFonts w:ascii="仿宋_GB2312" w:eastAsia="仿宋_GB2312"/>
                <w:sz w:val="24"/>
              </w:rPr>
            </w:pPr>
            <w:r>
              <w:rPr>
                <w:rFonts w:ascii="仿宋_GB2312" w:eastAsia="仿宋_GB2312"/>
                <w:sz w:val="24"/>
              </w:rPr>
              <w:t>1</w:t>
            </w:r>
          </w:p>
        </w:tc>
      </w:tr>
      <w:tr w:rsidR="007C509D" w:rsidRPr="00C94F5E" w14:paraId="3C4E9F92" w14:textId="77777777">
        <w:trPr>
          <w:trHeight w:val="182"/>
          <w:jc w:val="center"/>
        </w:trPr>
        <w:tc>
          <w:tcPr>
            <w:tcW w:w="1271" w:type="dxa"/>
            <w:vMerge/>
            <w:shd w:val="clear" w:color="000000" w:fill="FFFFFF"/>
            <w:vAlign w:val="center"/>
          </w:tcPr>
          <w:p w14:paraId="5CAA12F0"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03A55D47"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79F82955" w14:textId="77777777" w:rsidR="007C509D" w:rsidRPr="007C509D" w:rsidRDefault="007C509D" w:rsidP="00F54355">
            <w:pPr>
              <w:spacing w:line="360" w:lineRule="auto"/>
              <w:jc w:val="center"/>
              <w:rPr>
                <w:rFonts w:ascii="仿宋_GB2312" w:eastAsia="仿宋_GB2312"/>
                <w:sz w:val="24"/>
              </w:rPr>
            </w:pPr>
            <w:r w:rsidRPr="007C509D">
              <w:rPr>
                <w:rFonts w:ascii="仿宋_GB2312" w:eastAsia="仿宋_GB2312" w:hAnsi="等线" w:hint="eastAsia"/>
                <w:color w:val="000000"/>
                <w:sz w:val="24"/>
              </w:rPr>
              <w:t>C13设施设备维护工作完成率</w:t>
            </w:r>
          </w:p>
        </w:tc>
        <w:tc>
          <w:tcPr>
            <w:tcW w:w="1275" w:type="dxa"/>
          </w:tcPr>
          <w:p w14:paraId="40569917" w14:textId="77777777" w:rsidR="007C509D" w:rsidRPr="00C94F5E" w:rsidRDefault="007C509D" w:rsidP="00F54355">
            <w:pPr>
              <w:spacing w:line="360" w:lineRule="auto"/>
              <w:jc w:val="center"/>
              <w:rPr>
                <w:rFonts w:ascii="仿宋_GB2312" w:eastAsia="仿宋_GB2312"/>
                <w:sz w:val="24"/>
              </w:rPr>
            </w:pPr>
            <w:r w:rsidRPr="001F2A9E">
              <w:rPr>
                <w:rFonts w:ascii="仿宋_GB2312" w:eastAsia="仿宋_GB2312" w:hint="eastAsia"/>
                <w:sz w:val="24"/>
              </w:rPr>
              <w:t>100%</w:t>
            </w:r>
          </w:p>
        </w:tc>
        <w:tc>
          <w:tcPr>
            <w:tcW w:w="993" w:type="dxa"/>
            <w:shd w:val="clear" w:color="000000" w:fill="FFFFFF"/>
            <w:vAlign w:val="center"/>
          </w:tcPr>
          <w:p w14:paraId="553BE0E5" w14:textId="6474C968" w:rsidR="007C509D" w:rsidRPr="007C509D" w:rsidRDefault="00A02D7A" w:rsidP="00F54355">
            <w:pPr>
              <w:spacing w:line="360" w:lineRule="auto"/>
              <w:jc w:val="center"/>
              <w:rPr>
                <w:rFonts w:ascii="仿宋_GB2312" w:eastAsia="仿宋_GB2312" w:hAnsi="仿宋"/>
                <w:color w:val="000000"/>
                <w:sz w:val="24"/>
              </w:rPr>
            </w:pPr>
            <w:r>
              <w:rPr>
                <w:rFonts w:ascii="仿宋_GB2312" w:eastAsia="仿宋_GB2312" w:hAnsi="等线"/>
                <w:color w:val="000000"/>
                <w:sz w:val="24"/>
              </w:rPr>
              <w:t>3</w:t>
            </w:r>
          </w:p>
        </w:tc>
        <w:tc>
          <w:tcPr>
            <w:tcW w:w="992" w:type="dxa"/>
            <w:shd w:val="clear" w:color="000000" w:fill="FFFFFF"/>
            <w:vAlign w:val="center"/>
          </w:tcPr>
          <w:p w14:paraId="752F8D5A" w14:textId="5B994C1B" w:rsidR="007C509D" w:rsidRPr="007C509D" w:rsidRDefault="00A02D7A" w:rsidP="00F54355">
            <w:pPr>
              <w:spacing w:line="360" w:lineRule="auto"/>
              <w:jc w:val="center"/>
              <w:rPr>
                <w:rFonts w:ascii="仿宋_GB2312" w:eastAsia="仿宋_GB2312"/>
                <w:sz w:val="24"/>
              </w:rPr>
            </w:pPr>
            <w:r>
              <w:rPr>
                <w:rFonts w:ascii="仿宋_GB2312" w:eastAsia="仿宋_GB2312"/>
                <w:sz w:val="24"/>
              </w:rPr>
              <w:t>1</w:t>
            </w:r>
            <w:r>
              <w:rPr>
                <w:rFonts w:ascii="仿宋_GB2312" w:eastAsia="仿宋_GB2312" w:hint="eastAsia"/>
                <w:sz w:val="24"/>
              </w:rPr>
              <w:t>.</w:t>
            </w:r>
            <w:r>
              <w:rPr>
                <w:rFonts w:ascii="仿宋_GB2312" w:eastAsia="仿宋_GB2312"/>
                <w:sz w:val="24"/>
              </w:rPr>
              <w:t>5</w:t>
            </w:r>
          </w:p>
        </w:tc>
      </w:tr>
      <w:tr w:rsidR="007C509D" w:rsidRPr="00C94F5E" w14:paraId="7A5C8857" w14:textId="77777777">
        <w:trPr>
          <w:trHeight w:val="50"/>
          <w:jc w:val="center"/>
        </w:trPr>
        <w:tc>
          <w:tcPr>
            <w:tcW w:w="1271" w:type="dxa"/>
            <w:vMerge/>
            <w:shd w:val="clear" w:color="000000" w:fill="FFFFFF"/>
            <w:vAlign w:val="center"/>
          </w:tcPr>
          <w:p w14:paraId="2F4C70D8"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2291C8EA"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4DD5868F"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C14厂容厂貌维护工作完成率</w:t>
            </w:r>
          </w:p>
        </w:tc>
        <w:tc>
          <w:tcPr>
            <w:tcW w:w="1275" w:type="dxa"/>
          </w:tcPr>
          <w:p w14:paraId="1397F5B7" w14:textId="77777777" w:rsidR="007C509D" w:rsidRPr="00C94F5E" w:rsidRDefault="007C509D" w:rsidP="00F54355">
            <w:pPr>
              <w:spacing w:line="360" w:lineRule="auto"/>
              <w:jc w:val="center"/>
              <w:rPr>
                <w:rFonts w:ascii="仿宋_GB2312" w:eastAsia="仿宋_GB2312" w:hAnsi="宋体" w:cs="宋体"/>
                <w:color w:val="000000"/>
                <w:kern w:val="0"/>
                <w:sz w:val="24"/>
              </w:rPr>
            </w:pPr>
            <w:r w:rsidRPr="001F2A9E">
              <w:rPr>
                <w:rFonts w:ascii="仿宋_GB2312" w:eastAsia="仿宋_GB2312" w:hint="eastAsia"/>
                <w:sz w:val="24"/>
              </w:rPr>
              <w:t>100%</w:t>
            </w:r>
          </w:p>
        </w:tc>
        <w:tc>
          <w:tcPr>
            <w:tcW w:w="993" w:type="dxa"/>
            <w:shd w:val="clear" w:color="000000" w:fill="FFFFFF"/>
            <w:vAlign w:val="center"/>
          </w:tcPr>
          <w:p w14:paraId="47BA382F"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2</w:t>
            </w:r>
          </w:p>
        </w:tc>
        <w:tc>
          <w:tcPr>
            <w:tcW w:w="992" w:type="dxa"/>
            <w:shd w:val="clear" w:color="000000" w:fill="FFFFFF"/>
            <w:vAlign w:val="center"/>
          </w:tcPr>
          <w:p w14:paraId="4E0A4096" w14:textId="77777777" w:rsidR="007C509D" w:rsidRPr="007C509D" w:rsidRDefault="007C509D" w:rsidP="00F54355">
            <w:pPr>
              <w:spacing w:line="360" w:lineRule="auto"/>
              <w:jc w:val="center"/>
              <w:rPr>
                <w:rFonts w:ascii="仿宋_GB2312" w:eastAsia="仿宋_GB2312"/>
                <w:sz w:val="24"/>
              </w:rPr>
            </w:pPr>
            <w:r>
              <w:rPr>
                <w:rFonts w:ascii="仿宋_GB2312" w:eastAsia="仿宋_GB2312"/>
                <w:sz w:val="24"/>
              </w:rPr>
              <w:t>2</w:t>
            </w:r>
          </w:p>
        </w:tc>
      </w:tr>
      <w:tr w:rsidR="007C509D" w:rsidRPr="00C94F5E" w14:paraId="1812A68A" w14:textId="77777777">
        <w:trPr>
          <w:trHeight w:val="50"/>
          <w:jc w:val="center"/>
        </w:trPr>
        <w:tc>
          <w:tcPr>
            <w:tcW w:w="1271" w:type="dxa"/>
            <w:vMerge/>
            <w:shd w:val="clear" w:color="000000" w:fill="FFFFFF"/>
            <w:vAlign w:val="center"/>
          </w:tcPr>
          <w:p w14:paraId="4AE7673E"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val="restart"/>
            <w:shd w:val="clear" w:color="000000" w:fill="FFFFFF"/>
            <w:vAlign w:val="center"/>
          </w:tcPr>
          <w:p w14:paraId="2A709642" w14:textId="77777777" w:rsidR="007C509D" w:rsidRPr="00C94F5E" w:rsidRDefault="007C509D" w:rsidP="00F54355">
            <w:pPr>
              <w:widowControl/>
              <w:spacing w:line="360" w:lineRule="auto"/>
              <w:jc w:val="center"/>
              <w:rPr>
                <w:rFonts w:ascii="仿宋_GB2312" w:eastAsia="仿宋_GB2312" w:hAnsi="仿宋" w:cs="宋体"/>
                <w:kern w:val="0"/>
                <w:sz w:val="24"/>
              </w:rPr>
            </w:pPr>
            <w:r w:rsidRPr="00C94F5E">
              <w:rPr>
                <w:rFonts w:ascii="仿宋_GB2312" w:eastAsia="仿宋_GB2312" w:hAnsi="仿宋" w:cs="宋体" w:hint="eastAsia"/>
                <w:kern w:val="0"/>
                <w:sz w:val="24"/>
              </w:rPr>
              <w:t>C2</w:t>
            </w:r>
          </w:p>
          <w:p w14:paraId="3C41288F" w14:textId="77777777" w:rsidR="007C509D" w:rsidRPr="00C94F5E" w:rsidRDefault="007C509D" w:rsidP="00F54355">
            <w:pPr>
              <w:widowControl/>
              <w:spacing w:line="360" w:lineRule="auto"/>
              <w:jc w:val="center"/>
              <w:rPr>
                <w:rFonts w:ascii="仿宋_GB2312" w:eastAsia="仿宋_GB2312" w:hAnsi="仿宋" w:cs="宋体"/>
                <w:kern w:val="0"/>
                <w:sz w:val="24"/>
              </w:rPr>
            </w:pPr>
            <w:r w:rsidRPr="00C94F5E">
              <w:rPr>
                <w:rFonts w:ascii="仿宋_GB2312" w:eastAsia="仿宋_GB2312" w:hAnsi="仿宋" w:cs="宋体" w:hint="eastAsia"/>
                <w:kern w:val="0"/>
                <w:sz w:val="24"/>
              </w:rPr>
              <w:t>产出质量</w:t>
            </w:r>
          </w:p>
        </w:tc>
        <w:tc>
          <w:tcPr>
            <w:tcW w:w="3544" w:type="dxa"/>
            <w:shd w:val="clear" w:color="auto" w:fill="auto"/>
            <w:vAlign w:val="center"/>
          </w:tcPr>
          <w:p w14:paraId="2ABDD3D6" w14:textId="77777777" w:rsidR="007C509D" w:rsidRPr="007C509D" w:rsidRDefault="007C509D" w:rsidP="00F54355">
            <w:pPr>
              <w:spacing w:line="360" w:lineRule="auto"/>
              <w:jc w:val="center"/>
              <w:rPr>
                <w:rFonts w:ascii="仿宋_GB2312" w:eastAsia="仿宋_GB2312"/>
                <w:sz w:val="24"/>
              </w:rPr>
            </w:pPr>
            <w:r w:rsidRPr="007C509D">
              <w:rPr>
                <w:rFonts w:ascii="仿宋_GB2312" w:eastAsia="仿宋_GB2312" w:hAnsi="等线" w:hint="eastAsia"/>
                <w:color w:val="000000"/>
                <w:sz w:val="24"/>
              </w:rPr>
              <w:t>C21出水水质达标率</w:t>
            </w:r>
          </w:p>
        </w:tc>
        <w:tc>
          <w:tcPr>
            <w:tcW w:w="1275" w:type="dxa"/>
          </w:tcPr>
          <w:p w14:paraId="4F748312" w14:textId="77777777" w:rsidR="007C509D" w:rsidRPr="00C94F5E" w:rsidRDefault="007C509D" w:rsidP="00F54355">
            <w:pPr>
              <w:spacing w:line="360" w:lineRule="auto"/>
              <w:jc w:val="center"/>
              <w:rPr>
                <w:rFonts w:ascii="仿宋_GB2312" w:eastAsia="仿宋_GB2312"/>
                <w:sz w:val="24"/>
              </w:rPr>
            </w:pPr>
            <w:r w:rsidRPr="001F2A9E">
              <w:rPr>
                <w:rFonts w:ascii="仿宋_GB2312" w:eastAsia="仿宋_GB2312" w:hint="eastAsia"/>
                <w:sz w:val="24"/>
              </w:rPr>
              <w:t>100%</w:t>
            </w:r>
          </w:p>
        </w:tc>
        <w:tc>
          <w:tcPr>
            <w:tcW w:w="993" w:type="dxa"/>
            <w:shd w:val="clear" w:color="000000" w:fill="FFFFFF"/>
            <w:vAlign w:val="center"/>
          </w:tcPr>
          <w:p w14:paraId="43D52A92" w14:textId="7D3285D2" w:rsidR="007C509D" w:rsidRPr="007C509D" w:rsidRDefault="00662C5F" w:rsidP="00F54355">
            <w:pPr>
              <w:spacing w:line="360" w:lineRule="auto"/>
              <w:jc w:val="center"/>
              <w:rPr>
                <w:rFonts w:ascii="仿宋_GB2312" w:eastAsia="仿宋_GB2312"/>
                <w:sz w:val="24"/>
              </w:rPr>
            </w:pPr>
            <w:r>
              <w:rPr>
                <w:rFonts w:ascii="仿宋_GB2312" w:eastAsia="仿宋_GB2312" w:hAnsi="等线"/>
                <w:color w:val="000000"/>
                <w:sz w:val="24"/>
              </w:rPr>
              <w:t>2</w:t>
            </w:r>
          </w:p>
        </w:tc>
        <w:tc>
          <w:tcPr>
            <w:tcW w:w="992" w:type="dxa"/>
            <w:shd w:val="clear" w:color="000000" w:fill="FFFFFF"/>
            <w:vAlign w:val="center"/>
          </w:tcPr>
          <w:p w14:paraId="63CF057E" w14:textId="6469412E" w:rsidR="007C509D" w:rsidRPr="00C94F5E" w:rsidRDefault="00662C5F" w:rsidP="00F54355">
            <w:pPr>
              <w:spacing w:line="360" w:lineRule="auto"/>
              <w:jc w:val="center"/>
              <w:rPr>
                <w:rFonts w:ascii="仿宋_GB2312" w:eastAsia="仿宋_GB2312"/>
                <w:sz w:val="24"/>
              </w:rPr>
            </w:pPr>
            <w:r>
              <w:rPr>
                <w:rFonts w:ascii="仿宋_GB2312" w:eastAsia="仿宋_GB2312"/>
                <w:sz w:val="24"/>
              </w:rPr>
              <w:t>2</w:t>
            </w:r>
          </w:p>
        </w:tc>
      </w:tr>
      <w:tr w:rsidR="007C509D" w:rsidRPr="00C94F5E" w14:paraId="7D94F961" w14:textId="77777777">
        <w:trPr>
          <w:trHeight w:val="454"/>
          <w:jc w:val="center"/>
        </w:trPr>
        <w:tc>
          <w:tcPr>
            <w:tcW w:w="1271" w:type="dxa"/>
            <w:vMerge/>
            <w:shd w:val="clear" w:color="000000" w:fill="FFFFFF"/>
            <w:vAlign w:val="center"/>
          </w:tcPr>
          <w:p w14:paraId="1E8BC7F6"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7382FB4F"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02F008D4" w14:textId="77777777" w:rsidR="007C509D" w:rsidRPr="007C509D" w:rsidRDefault="007C509D" w:rsidP="00F54355">
            <w:pPr>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C22主要污染物平均消减达标率</w:t>
            </w:r>
          </w:p>
        </w:tc>
        <w:tc>
          <w:tcPr>
            <w:tcW w:w="1275" w:type="dxa"/>
          </w:tcPr>
          <w:p w14:paraId="4D8F5BB2" w14:textId="77777777" w:rsidR="007C509D" w:rsidRPr="00C94F5E" w:rsidRDefault="007C509D" w:rsidP="00F54355">
            <w:pPr>
              <w:spacing w:line="360" w:lineRule="auto"/>
              <w:jc w:val="center"/>
              <w:rPr>
                <w:rFonts w:ascii="仿宋_GB2312" w:eastAsia="仿宋_GB2312"/>
                <w:sz w:val="24"/>
              </w:rPr>
            </w:pPr>
            <w:r w:rsidRPr="001F2A9E">
              <w:rPr>
                <w:rFonts w:ascii="仿宋_GB2312" w:eastAsia="仿宋_GB2312" w:hint="eastAsia"/>
                <w:sz w:val="24"/>
              </w:rPr>
              <w:t>100%</w:t>
            </w:r>
          </w:p>
        </w:tc>
        <w:tc>
          <w:tcPr>
            <w:tcW w:w="993" w:type="dxa"/>
            <w:shd w:val="clear" w:color="000000" w:fill="FFFFFF"/>
            <w:vAlign w:val="center"/>
          </w:tcPr>
          <w:p w14:paraId="0FBD9BBA"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2</w:t>
            </w:r>
          </w:p>
        </w:tc>
        <w:tc>
          <w:tcPr>
            <w:tcW w:w="992" w:type="dxa"/>
            <w:shd w:val="clear" w:color="000000" w:fill="FFFFFF"/>
            <w:vAlign w:val="center"/>
          </w:tcPr>
          <w:p w14:paraId="780BF3CD" w14:textId="7DF378B8" w:rsidR="007C509D" w:rsidRPr="007C509D" w:rsidRDefault="007C509D" w:rsidP="00F54355">
            <w:pPr>
              <w:spacing w:line="360" w:lineRule="auto"/>
              <w:jc w:val="center"/>
              <w:rPr>
                <w:rFonts w:ascii="仿宋_GB2312" w:eastAsia="仿宋_GB2312"/>
                <w:sz w:val="24"/>
              </w:rPr>
            </w:pPr>
            <w:r>
              <w:rPr>
                <w:rFonts w:ascii="仿宋_GB2312" w:eastAsia="仿宋_GB2312"/>
                <w:sz w:val="24"/>
              </w:rPr>
              <w:t>1</w:t>
            </w:r>
            <w:r>
              <w:rPr>
                <w:rFonts w:ascii="仿宋_GB2312" w:eastAsia="仿宋_GB2312" w:hint="eastAsia"/>
                <w:sz w:val="24"/>
              </w:rPr>
              <w:t>.</w:t>
            </w:r>
            <w:r>
              <w:rPr>
                <w:rFonts w:ascii="仿宋_GB2312" w:eastAsia="仿宋_GB2312"/>
                <w:sz w:val="24"/>
              </w:rPr>
              <w:t>9</w:t>
            </w:r>
            <w:r w:rsidR="00A12FDA">
              <w:rPr>
                <w:rFonts w:ascii="仿宋_GB2312" w:eastAsia="仿宋_GB2312"/>
                <w:sz w:val="24"/>
              </w:rPr>
              <w:t>2</w:t>
            </w:r>
          </w:p>
        </w:tc>
      </w:tr>
      <w:tr w:rsidR="007C509D" w:rsidRPr="00C94F5E" w14:paraId="4FE5CF1E" w14:textId="77777777">
        <w:trPr>
          <w:trHeight w:val="454"/>
          <w:jc w:val="center"/>
        </w:trPr>
        <w:tc>
          <w:tcPr>
            <w:tcW w:w="1271" w:type="dxa"/>
            <w:vMerge/>
            <w:shd w:val="clear" w:color="000000" w:fill="FFFFFF"/>
            <w:vAlign w:val="center"/>
          </w:tcPr>
          <w:p w14:paraId="572FEC75"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648F25D5"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62AB5AB5"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C23污泥含水量</w:t>
            </w:r>
          </w:p>
        </w:tc>
        <w:tc>
          <w:tcPr>
            <w:tcW w:w="1275" w:type="dxa"/>
          </w:tcPr>
          <w:p w14:paraId="62C3B508" w14:textId="77777777" w:rsidR="007C509D" w:rsidRPr="00C94F5E" w:rsidRDefault="007C509D" w:rsidP="00F54355">
            <w:pPr>
              <w:spacing w:line="360" w:lineRule="auto"/>
              <w:jc w:val="center"/>
              <w:rPr>
                <w:rFonts w:ascii="仿宋_GB2312" w:eastAsia="仿宋_GB2312"/>
                <w:sz w:val="24"/>
              </w:rPr>
            </w:pPr>
            <w:r>
              <w:rPr>
                <w:rFonts w:ascii="仿宋_GB2312" w:eastAsia="仿宋_GB2312" w:hint="eastAsia"/>
                <w:sz w:val="24"/>
              </w:rPr>
              <w:t>≤8</w:t>
            </w:r>
            <w:r>
              <w:rPr>
                <w:rFonts w:ascii="仿宋_GB2312" w:eastAsia="仿宋_GB2312"/>
                <w:sz w:val="24"/>
              </w:rPr>
              <w:t>0</w:t>
            </w:r>
            <w:r>
              <w:rPr>
                <w:rFonts w:ascii="仿宋_GB2312" w:eastAsia="仿宋_GB2312" w:hint="eastAsia"/>
                <w:sz w:val="24"/>
              </w:rPr>
              <w:t>%</w:t>
            </w:r>
          </w:p>
        </w:tc>
        <w:tc>
          <w:tcPr>
            <w:tcW w:w="993" w:type="dxa"/>
            <w:shd w:val="clear" w:color="000000" w:fill="FFFFFF"/>
            <w:vAlign w:val="center"/>
          </w:tcPr>
          <w:p w14:paraId="0904E799" w14:textId="49188BE8" w:rsidR="007C509D" w:rsidRPr="007C509D" w:rsidRDefault="00A02D7A" w:rsidP="00F54355">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1</w:t>
            </w:r>
          </w:p>
        </w:tc>
        <w:tc>
          <w:tcPr>
            <w:tcW w:w="992" w:type="dxa"/>
            <w:shd w:val="clear" w:color="000000" w:fill="FFFFFF"/>
            <w:vAlign w:val="center"/>
          </w:tcPr>
          <w:p w14:paraId="1C359D72" w14:textId="475C616A" w:rsidR="007C509D" w:rsidRPr="007C509D" w:rsidRDefault="00A02D7A" w:rsidP="00F54355">
            <w:pPr>
              <w:spacing w:line="360" w:lineRule="auto"/>
              <w:jc w:val="center"/>
              <w:rPr>
                <w:rFonts w:ascii="仿宋_GB2312" w:eastAsia="仿宋_GB2312"/>
                <w:sz w:val="24"/>
              </w:rPr>
            </w:pPr>
            <w:r>
              <w:rPr>
                <w:rFonts w:ascii="仿宋_GB2312" w:eastAsia="仿宋_GB2312"/>
                <w:sz w:val="24"/>
              </w:rPr>
              <w:t>1</w:t>
            </w:r>
          </w:p>
        </w:tc>
      </w:tr>
      <w:tr w:rsidR="007C509D" w:rsidRPr="00C94F5E" w14:paraId="704EA2D2" w14:textId="77777777" w:rsidTr="007C509D">
        <w:trPr>
          <w:trHeight w:val="454"/>
          <w:jc w:val="center"/>
        </w:trPr>
        <w:tc>
          <w:tcPr>
            <w:tcW w:w="1271" w:type="dxa"/>
            <w:vMerge/>
            <w:shd w:val="clear" w:color="000000" w:fill="FFFFFF"/>
            <w:vAlign w:val="center"/>
          </w:tcPr>
          <w:p w14:paraId="3E478E49"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5A2A5EEF"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2688DD8E"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C24设施设备完好率</w:t>
            </w:r>
          </w:p>
        </w:tc>
        <w:tc>
          <w:tcPr>
            <w:tcW w:w="1275" w:type="dxa"/>
            <w:vAlign w:val="center"/>
          </w:tcPr>
          <w:p w14:paraId="6BA8452F" w14:textId="77777777" w:rsidR="007C509D" w:rsidRPr="00C94F5E" w:rsidRDefault="007C509D" w:rsidP="00F54355">
            <w:pPr>
              <w:jc w:val="center"/>
              <w:rPr>
                <w:rFonts w:ascii="仿宋_GB2312" w:eastAsia="仿宋_GB2312"/>
                <w:sz w:val="24"/>
              </w:rPr>
            </w:pPr>
            <w:r w:rsidRPr="001F2A9E">
              <w:rPr>
                <w:rFonts w:ascii="仿宋_GB2312" w:eastAsia="仿宋_GB2312" w:hint="eastAsia"/>
                <w:sz w:val="24"/>
              </w:rPr>
              <w:t>100%</w:t>
            </w:r>
          </w:p>
        </w:tc>
        <w:tc>
          <w:tcPr>
            <w:tcW w:w="993" w:type="dxa"/>
            <w:shd w:val="clear" w:color="000000" w:fill="FFFFFF"/>
            <w:vAlign w:val="center"/>
          </w:tcPr>
          <w:p w14:paraId="3173098C" w14:textId="75AE53A1" w:rsidR="007C509D" w:rsidRPr="007C509D" w:rsidRDefault="00A02D7A" w:rsidP="00F54355">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3</w:t>
            </w:r>
          </w:p>
        </w:tc>
        <w:tc>
          <w:tcPr>
            <w:tcW w:w="992" w:type="dxa"/>
            <w:shd w:val="clear" w:color="000000" w:fill="FFFFFF"/>
            <w:vAlign w:val="center"/>
          </w:tcPr>
          <w:p w14:paraId="254201E0" w14:textId="7C42F464" w:rsidR="007C509D" w:rsidRPr="007C509D" w:rsidRDefault="00A02D7A" w:rsidP="00F54355">
            <w:pPr>
              <w:spacing w:line="360" w:lineRule="auto"/>
              <w:jc w:val="center"/>
              <w:rPr>
                <w:rFonts w:ascii="仿宋_GB2312" w:eastAsia="仿宋_GB2312"/>
                <w:sz w:val="24"/>
              </w:rPr>
            </w:pPr>
            <w:r>
              <w:rPr>
                <w:rFonts w:ascii="仿宋_GB2312" w:eastAsia="仿宋_GB2312"/>
                <w:sz w:val="24"/>
              </w:rPr>
              <w:t>3</w:t>
            </w:r>
          </w:p>
        </w:tc>
      </w:tr>
      <w:tr w:rsidR="007C509D" w:rsidRPr="00C94F5E" w14:paraId="4387C532" w14:textId="77777777">
        <w:trPr>
          <w:trHeight w:val="50"/>
          <w:jc w:val="center"/>
        </w:trPr>
        <w:tc>
          <w:tcPr>
            <w:tcW w:w="1271" w:type="dxa"/>
            <w:vMerge/>
            <w:shd w:val="clear" w:color="000000" w:fill="FFFFFF"/>
            <w:vAlign w:val="center"/>
          </w:tcPr>
          <w:p w14:paraId="13C95830"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2E48F3B1"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3FB9A75D"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C25安全管理达标率</w:t>
            </w:r>
          </w:p>
        </w:tc>
        <w:tc>
          <w:tcPr>
            <w:tcW w:w="1275" w:type="dxa"/>
          </w:tcPr>
          <w:p w14:paraId="5056815C" w14:textId="77777777" w:rsidR="007C509D" w:rsidRPr="00C94F5E" w:rsidRDefault="007C509D" w:rsidP="00F54355">
            <w:pPr>
              <w:spacing w:line="360" w:lineRule="auto"/>
              <w:jc w:val="center"/>
              <w:rPr>
                <w:rFonts w:ascii="仿宋_GB2312" w:eastAsia="仿宋_GB2312" w:hAnsi="宋体" w:cs="仿宋_GB2312"/>
                <w:color w:val="000000"/>
                <w:kern w:val="0"/>
                <w:sz w:val="24"/>
              </w:rPr>
            </w:pPr>
            <w:r w:rsidRPr="001F2A9E">
              <w:rPr>
                <w:rFonts w:ascii="仿宋_GB2312" w:eastAsia="仿宋_GB2312" w:hint="eastAsia"/>
                <w:sz w:val="24"/>
              </w:rPr>
              <w:t>100%</w:t>
            </w:r>
          </w:p>
        </w:tc>
        <w:tc>
          <w:tcPr>
            <w:tcW w:w="993" w:type="dxa"/>
            <w:shd w:val="clear" w:color="000000" w:fill="FFFFFF"/>
            <w:vAlign w:val="center"/>
          </w:tcPr>
          <w:p w14:paraId="21AD99D0" w14:textId="726F741F" w:rsidR="007C509D" w:rsidRPr="007C509D" w:rsidRDefault="00A02D7A" w:rsidP="00F54355">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3</w:t>
            </w:r>
          </w:p>
        </w:tc>
        <w:tc>
          <w:tcPr>
            <w:tcW w:w="992" w:type="dxa"/>
            <w:shd w:val="clear" w:color="000000" w:fill="FFFFFF"/>
            <w:vAlign w:val="center"/>
          </w:tcPr>
          <w:p w14:paraId="1BF28FEA" w14:textId="46FAE750" w:rsidR="007C509D" w:rsidRPr="007C509D" w:rsidRDefault="00A02D7A" w:rsidP="00F54355">
            <w:pPr>
              <w:spacing w:line="360" w:lineRule="auto"/>
              <w:jc w:val="center"/>
              <w:rPr>
                <w:rFonts w:ascii="仿宋_GB2312" w:eastAsia="仿宋_GB2312"/>
                <w:sz w:val="24"/>
              </w:rPr>
            </w:pPr>
            <w:r>
              <w:rPr>
                <w:rFonts w:ascii="仿宋_GB2312" w:eastAsia="仿宋_GB2312"/>
                <w:sz w:val="24"/>
              </w:rPr>
              <w:t>2</w:t>
            </w:r>
            <w:r>
              <w:rPr>
                <w:rFonts w:ascii="仿宋_GB2312" w:eastAsia="仿宋_GB2312" w:hint="eastAsia"/>
                <w:sz w:val="24"/>
              </w:rPr>
              <w:t>.</w:t>
            </w:r>
            <w:r>
              <w:rPr>
                <w:rFonts w:ascii="仿宋_GB2312" w:eastAsia="仿宋_GB2312"/>
                <w:sz w:val="24"/>
              </w:rPr>
              <w:t>4</w:t>
            </w:r>
          </w:p>
        </w:tc>
      </w:tr>
      <w:tr w:rsidR="007C509D" w:rsidRPr="00C94F5E" w14:paraId="07E61B83" w14:textId="77777777">
        <w:trPr>
          <w:trHeight w:val="50"/>
          <w:jc w:val="center"/>
        </w:trPr>
        <w:tc>
          <w:tcPr>
            <w:tcW w:w="1271" w:type="dxa"/>
            <w:vMerge/>
            <w:shd w:val="clear" w:color="000000" w:fill="FFFFFF"/>
            <w:vAlign w:val="center"/>
          </w:tcPr>
          <w:p w14:paraId="4AA4EA0D"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33B3DB3A"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15EE0622"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C26厂容厂貌达标率</w:t>
            </w:r>
          </w:p>
        </w:tc>
        <w:tc>
          <w:tcPr>
            <w:tcW w:w="1275" w:type="dxa"/>
          </w:tcPr>
          <w:p w14:paraId="676DF375" w14:textId="77777777" w:rsidR="007C509D" w:rsidRPr="00C94F5E" w:rsidRDefault="007C509D" w:rsidP="00F54355">
            <w:pPr>
              <w:spacing w:line="360" w:lineRule="auto"/>
              <w:jc w:val="center"/>
              <w:rPr>
                <w:rFonts w:ascii="仿宋_GB2312" w:eastAsia="仿宋_GB2312" w:hAnsi="宋体" w:cs="仿宋_GB2312"/>
                <w:color w:val="000000"/>
                <w:kern w:val="0"/>
                <w:sz w:val="24"/>
              </w:rPr>
            </w:pPr>
            <w:r w:rsidRPr="001F2A9E">
              <w:rPr>
                <w:rFonts w:ascii="仿宋_GB2312" w:eastAsia="仿宋_GB2312" w:hint="eastAsia"/>
                <w:sz w:val="24"/>
              </w:rPr>
              <w:t>100%</w:t>
            </w:r>
          </w:p>
        </w:tc>
        <w:tc>
          <w:tcPr>
            <w:tcW w:w="993" w:type="dxa"/>
            <w:shd w:val="clear" w:color="000000" w:fill="FFFFFF"/>
            <w:vAlign w:val="center"/>
          </w:tcPr>
          <w:p w14:paraId="0021B6AF" w14:textId="6EE2EB30" w:rsidR="007C509D" w:rsidRPr="007C509D" w:rsidRDefault="00662C5F" w:rsidP="00F54355">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3</w:t>
            </w:r>
          </w:p>
        </w:tc>
        <w:tc>
          <w:tcPr>
            <w:tcW w:w="992" w:type="dxa"/>
            <w:shd w:val="clear" w:color="000000" w:fill="FFFFFF"/>
            <w:vAlign w:val="center"/>
          </w:tcPr>
          <w:p w14:paraId="286A0F9F" w14:textId="7878CFF6" w:rsidR="007C509D" w:rsidRPr="007C509D" w:rsidRDefault="00662C5F" w:rsidP="00F54355">
            <w:pPr>
              <w:spacing w:line="360" w:lineRule="auto"/>
              <w:jc w:val="center"/>
              <w:rPr>
                <w:rFonts w:ascii="仿宋_GB2312" w:eastAsia="仿宋_GB2312"/>
                <w:sz w:val="24"/>
              </w:rPr>
            </w:pPr>
            <w:r>
              <w:rPr>
                <w:rFonts w:ascii="仿宋_GB2312" w:eastAsia="仿宋_GB2312"/>
                <w:sz w:val="24"/>
              </w:rPr>
              <w:t>2</w:t>
            </w:r>
            <w:r>
              <w:rPr>
                <w:rFonts w:ascii="仿宋_GB2312" w:eastAsia="仿宋_GB2312" w:hint="eastAsia"/>
                <w:sz w:val="24"/>
              </w:rPr>
              <w:t>.</w:t>
            </w:r>
            <w:r>
              <w:rPr>
                <w:rFonts w:ascii="仿宋_GB2312" w:eastAsia="仿宋_GB2312"/>
                <w:sz w:val="24"/>
              </w:rPr>
              <w:t>4</w:t>
            </w:r>
          </w:p>
        </w:tc>
      </w:tr>
      <w:tr w:rsidR="007C509D" w:rsidRPr="00C94F5E" w14:paraId="5FE5DC42" w14:textId="77777777">
        <w:trPr>
          <w:trHeight w:val="64"/>
          <w:jc w:val="center"/>
        </w:trPr>
        <w:tc>
          <w:tcPr>
            <w:tcW w:w="1271" w:type="dxa"/>
            <w:vMerge/>
            <w:vAlign w:val="center"/>
          </w:tcPr>
          <w:p w14:paraId="21BA1CCD"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val="restart"/>
            <w:shd w:val="clear" w:color="000000" w:fill="FFFFFF"/>
            <w:vAlign w:val="center"/>
          </w:tcPr>
          <w:p w14:paraId="7BEF9E64" w14:textId="77777777" w:rsidR="007C509D" w:rsidRPr="00C94F5E" w:rsidRDefault="007C509D" w:rsidP="00F54355">
            <w:pPr>
              <w:widowControl/>
              <w:spacing w:line="360" w:lineRule="auto"/>
              <w:jc w:val="center"/>
              <w:rPr>
                <w:rFonts w:ascii="仿宋_GB2312" w:eastAsia="仿宋_GB2312" w:hAnsi="仿宋" w:cs="宋体"/>
                <w:kern w:val="0"/>
                <w:sz w:val="24"/>
              </w:rPr>
            </w:pPr>
            <w:r w:rsidRPr="00C94F5E">
              <w:rPr>
                <w:rFonts w:ascii="仿宋_GB2312" w:eastAsia="仿宋_GB2312" w:hAnsi="仿宋" w:cs="宋体" w:hint="eastAsia"/>
                <w:kern w:val="0"/>
                <w:sz w:val="24"/>
              </w:rPr>
              <w:t>C3</w:t>
            </w:r>
          </w:p>
          <w:p w14:paraId="329C4BD4" w14:textId="77777777" w:rsidR="007C509D" w:rsidRPr="00C94F5E" w:rsidRDefault="007C509D" w:rsidP="00F54355">
            <w:pPr>
              <w:widowControl/>
              <w:spacing w:line="360" w:lineRule="auto"/>
              <w:jc w:val="center"/>
              <w:rPr>
                <w:rFonts w:ascii="仿宋_GB2312" w:eastAsia="仿宋_GB2312" w:hAnsi="仿宋" w:cs="宋体"/>
                <w:kern w:val="0"/>
                <w:sz w:val="24"/>
              </w:rPr>
            </w:pPr>
            <w:r w:rsidRPr="00C94F5E">
              <w:rPr>
                <w:rFonts w:ascii="仿宋_GB2312" w:eastAsia="仿宋_GB2312" w:hAnsi="仿宋" w:cs="宋体" w:hint="eastAsia"/>
                <w:kern w:val="0"/>
                <w:sz w:val="24"/>
              </w:rPr>
              <w:t>产出时效</w:t>
            </w:r>
          </w:p>
        </w:tc>
        <w:tc>
          <w:tcPr>
            <w:tcW w:w="3544" w:type="dxa"/>
            <w:shd w:val="clear" w:color="auto" w:fill="auto"/>
            <w:vAlign w:val="center"/>
          </w:tcPr>
          <w:p w14:paraId="3115D444" w14:textId="77777777" w:rsidR="007C509D" w:rsidRPr="007C509D" w:rsidRDefault="007C509D" w:rsidP="00F54355">
            <w:pPr>
              <w:spacing w:line="360" w:lineRule="auto"/>
              <w:jc w:val="center"/>
              <w:rPr>
                <w:rFonts w:ascii="仿宋_GB2312" w:eastAsia="仿宋_GB2312"/>
                <w:sz w:val="24"/>
              </w:rPr>
            </w:pPr>
            <w:r w:rsidRPr="007C509D">
              <w:rPr>
                <w:rFonts w:ascii="仿宋_GB2312" w:eastAsia="仿宋_GB2312" w:hAnsi="等线" w:hint="eastAsia"/>
                <w:color w:val="000000"/>
                <w:sz w:val="24"/>
              </w:rPr>
              <w:t>C31污水处理及时率</w:t>
            </w:r>
          </w:p>
        </w:tc>
        <w:tc>
          <w:tcPr>
            <w:tcW w:w="1275" w:type="dxa"/>
          </w:tcPr>
          <w:p w14:paraId="2D7CFCC9" w14:textId="77777777" w:rsidR="007C509D" w:rsidRPr="00C94F5E" w:rsidRDefault="007C509D" w:rsidP="00F54355">
            <w:pPr>
              <w:spacing w:line="360" w:lineRule="auto"/>
              <w:jc w:val="center"/>
              <w:rPr>
                <w:rFonts w:ascii="仿宋_GB2312" w:eastAsia="仿宋_GB2312"/>
                <w:sz w:val="24"/>
              </w:rPr>
            </w:pPr>
            <w:r w:rsidRPr="001F2A9E">
              <w:rPr>
                <w:rFonts w:ascii="仿宋_GB2312" w:eastAsia="仿宋_GB2312" w:hint="eastAsia"/>
                <w:sz w:val="24"/>
              </w:rPr>
              <w:t>100%</w:t>
            </w:r>
          </w:p>
        </w:tc>
        <w:tc>
          <w:tcPr>
            <w:tcW w:w="993" w:type="dxa"/>
            <w:shd w:val="clear" w:color="000000" w:fill="FFFFFF"/>
            <w:vAlign w:val="center"/>
          </w:tcPr>
          <w:p w14:paraId="2EFA7AD2" w14:textId="77777777" w:rsidR="007C509D" w:rsidRPr="007C509D" w:rsidRDefault="007C509D" w:rsidP="00F54355">
            <w:pPr>
              <w:spacing w:line="360" w:lineRule="auto"/>
              <w:jc w:val="center"/>
              <w:rPr>
                <w:rFonts w:ascii="仿宋_GB2312" w:eastAsia="仿宋_GB2312"/>
                <w:sz w:val="24"/>
              </w:rPr>
            </w:pPr>
            <w:r w:rsidRPr="007C509D">
              <w:rPr>
                <w:rFonts w:ascii="仿宋_GB2312" w:eastAsia="仿宋_GB2312" w:hAnsi="等线" w:hint="eastAsia"/>
                <w:color w:val="000000"/>
                <w:sz w:val="24"/>
              </w:rPr>
              <w:t>2</w:t>
            </w:r>
          </w:p>
        </w:tc>
        <w:tc>
          <w:tcPr>
            <w:tcW w:w="992" w:type="dxa"/>
            <w:shd w:val="clear" w:color="000000" w:fill="FFFFFF"/>
            <w:vAlign w:val="center"/>
          </w:tcPr>
          <w:p w14:paraId="5A468EEC" w14:textId="77777777" w:rsidR="007C509D" w:rsidRPr="00C94F5E" w:rsidRDefault="007C509D" w:rsidP="00F54355">
            <w:pPr>
              <w:spacing w:line="360" w:lineRule="auto"/>
              <w:jc w:val="center"/>
              <w:rPr>
                <w:rFonts w:ascii="仿宋_GB2312" w:eastAsia="仿宋_GB2312"/>
                <w:sz w:val="24"/>
              </w:rPr>
            </w:pPr>
            <w:r w:rsidRPr="007C509D">
              <w:rPr>
                <w:rFonts w:ascii="仿宋_GB2312" w:eastAsia="仿宋_GB2312" w:hint="eastAsia"/>
                <w:sz w:val="24"/>
              </w:rPr>
              <w:t>2</w:t>
            </w:r>
          </w:p>
        </w:tc>
      </w:tr>
      <w:tr w:rsidR="007C509D" w:rsidRPr="00C94F5E" w14:paraId="6EBACC64" w14:textId="77777777">
        <w:trPr>
          <w:trHeight w:val="64"/>
          <w:jc w:val="center"/>
        </w:trPr>
        <w:tc>
          <w:tcPr>
            <w:tcW w:w="1271" w:type="dxa"/>
            <w:vMerge/>
            <w:vAlign w:val="center"/>
          </w:tcPr>
          <w:p w14:paraId="103FB8BB"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779E8EDC"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18DB7F37"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C32污泥处理及时率</w:t>
            </w:r>
          </w:p>
        </w:tc>
        <w:tc>
          <w:tcPr>
            <w:tcW w:w="1275" w:type="dxa"/>
          </w:tcPr>
          <w:p w14:paraId="37AC2D09" w14:textId="77777777" w:rsidR="007C509D" w:rsidRPr="00C94F5E" w:rsidRDefault="007C509D" w:rsidP="00F54355">
            <w:pPr>
              <w:spacing w:line="360" w:lineRule="auto"/>
              <w:jc w:val="center"/>
              <w:rPr>
                <w:rFonts w:ascii="仿宋_GB2312" w:eastAsia="仿宋_GB2312" w:hAnsi="宋体" w:cs="仿宋_GB2312"/>
                <w:color w:val="000000"/>
                <w:kern w:val="0"/>
                <w:sz w:val="24"/>
              </w:rPr>
            </w:pPr>
            <w:r w:rsidRPr="001F2A9E">
              <w:rPr>
                <w:rFonts w:ascii="仿宋_GB2312" w:eastAsia="仿宋_GB2312" w:hint="eastAsia"/>
                <w:sz w:val="24"/>
              </w:rPr>
              <w:t>100%</w:t>
            </w:r>
          </w:p>
        </w:tc>
        <w:tc>
          <w:tcPr>
            <w:tcW w:w="993" w:type="dxa"/>
            <w:shd w:val="clear" w:color="000000" w:fill="FFFFFF"/>
            <w:vAlign w:val="center"/>
          </w:tcPr>
          <w:p w14:paraId="634873C1" w14:textId="40E1B668" w:rsidR="007C509D" w:rsidRPr="007C509D" w:rsidRDefault="00A02D7A" w:rsidP="00F54355">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1</w:t>
            </w:r>
          </w:p>
        </w:tc>
        <w:tc>
          <w:tcPr>
            <w:tcW w:w="992" w:type="dxa"/>
            <w:shd w:val="clear" w:color="000000" w:fill="FFFFFF"/>
            <w:vAlign w:val="center"/>
          </w:tcPr>
          <w:p w14:paraId="6D8DA9DF" w14:textId="091BFA5F" w:rsidR="007C509D" w:rsidRPr="007C509D" w:rsidRDefault="00A02D7A" w:rsidP="00F54355">
            <w:pPr>
              <w:spacing w:line="360" w:lineRule="auto"/>
              <w:jc w:val="center"/>
              <w:rPr>
                <w:rFonts w:ascii="仿宋_GB2312" w:eastAsia="仿宋_GB2312"/>
                <w:sz w:val="24"/>
              </w:rPr>
            </w:pPr>
            <w:r>
              <w:rPr>
                <w:rFonts w:ascii="仿宋_GB2312" w:eastAsia="仿宋_GB2312"/>
                <w:sz w:val="24"/>
              </w:rPr>
              <w:t>1</w:t>
            </w:r>
          </w:p>
        </w:tc>
      </w:tr>
      <w:tr w:rsidR="007C509D" w:rsidRPr="00C94F5E" w14:paraId="429174A3" w14:textId="77777777">
        <w:trPr>
          <w:trHeight w:val="64"/>
          <w:jc w:val="center"/>
        </w:trPr>
        <w:tc>
          <w:tcPr>
            <w:tcW w:w="1271" w:type="dxa"/>
            <w:vMerge/>
            <w:vAlign w:val="center"/>
          </w:tcPr>
          <w:p w14:paraId="0F400640"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263C8AB6"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7BA22A33"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C33设施设备维护及时率</w:t>
            </w:r>
          </w:p>
        </w:tc>
        <w:tc>
          <w:tcPr>
            <w:tcW w:w="1275" w:type="dxa"/>
          </w:tcPr>
          <w:p w14:paraId="1739EEAD" w14:textId="77777777" w:rsidR="007C509D" w:rsidRPr="00C94F5E" w:rsidRDefault="007C509D" w:rsidP="00F54355">
            <w:pPr>
              <w:spacing w:line="360" w:lineRule="auto"/>
              <w:jc w:val="center"/>
              <w:rPr>
                <w:rFonts w:ascii="仿宋_GB2312" w:eastAsia="仿宋_GB2312" w:hAnsi="宋体" w:cs="仿宋_GB2312"/>
                <w:color w:val="000000"/>
                <w:kern w:val="0"/>
                <w:sz w:val="24"/>
              </w:rPr>
            </w:pPr>
            <w:r w:rsidRPr="001F2A9E">
              <w:rPr>
                <w:rFonts w:ascii="仿宋_GB2312" w:eastAsia="仿宋_GB2312" w:hint="eastAsia"/>
                <w:sz w:val="24"/>
              </w:rPr>
              <w:t>100%</w:t>
            </w:r>
          </w:p>
        </w:tc>
        <w:tc>
          <w:tcPr>
            <w:tcW w:w="993" w:type="dxa"/>
            <w:shd w:val="clear" w:color="000000" w:fill="FFFFFF"/>
            <w:vAlign w:val="center"/>
          </w:tcPr>
          <w:p w14:paraId="248617F9"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2</w:t>
            </w:r>
          </w:p>
        </w:tc>
        <w:tc>
          <w:tcPr>
            <w:tcW w:w="992" w:type="dxa"/>
            <w:shd w:val="clear" w:color="000000" w:fill="FFFFFF"/>
            <w:vAlign w:val="center"/>
          </w:tcPr>
          <w:p w14:paraId="47527CFB" w14:textId="77777777" w:rsidR="007C509D" w:rsidRPr="007C509D" w:rsidRDefault="007C509D" w:rsidP="00F54355">
            <w:pPr>
              <w:spacing w:line="360" w:lineRule="auto"/>
              <w:jc w:val="center"/>
              <w:rPr>
                <w:rFonts w:ascii="仿宋_GB2312" w:eastAsia="仿宋_GB2312"/>
                <w:sz w:val="24"/>
              </w:rPr>
            </w:pPr>
            <w:r w:rsidRPr="007C509D">
              <w:rPr>
                <w:rFonts w:ascii="仿宋_GB2312" w:eastAsia="仿宋_GB2312" w:hint="eastAsia"/>
                <w:sz w:val="24"/>
              </w:rPr>
              <w:t>2</w:t>
            </w:r>
          </w:p>
        </w:tc>
      </w:tr>
      <w:tr w:rsidR="007C509D" w:rsidRPr="00C94F5E" w14:paraId="6492D567" w14:textId="77777777">
        <w:trPr>
          <w:trHeight w:val="64"/>
          <w:jc w:val="center"/>
        </w:trPr>
        <w:tc>
          <w:tcPr>
            <w:tcW w:w="1271" w:type="dxa"/>
            <w:vMerge/>
            <w:vAlign w:val="center"/>
          </w:tcPr>
          <w:p w14:paraId="613467AE"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1276" w:type="dxa"/>
            <w:vMerge/>
            <w:shd w:val="clear" w:color="000000" w:fill="FFFFFF"/>
            <w:vAlign w:val="center"/>
          </w:tcPr>
          <w:p w14:paraId="327A6F94" w14:textId="77777777" w:rsidR="007C509D" w:rsidRPr="00C94F5E" w:rsidRDefault="007C509D" w:rsidP="00F54355">
            <w:pPr>
              <w:widowControl/>
              <w:spacing w:line="360" w:lineRule="auto"/>
              <w:jc w:val="center"/>
              <w:rPr>
                <w:rFonts w:ascii="仿宋_GB2312" w:eastAsia="仿宋_GB2312" w:hAnsi="仿宋" w:cs="宋体"/>
                <w:kern w:val="0"/>
                <w:sz w:val="24"/>
              </w:rPr>
            </w:pPr>
          </w:p>
        </w:tc>
        <w:tc>
          <w:tcPr>
            <w:tcW w:w="3544" w:type="dxa"/>
            <w:shd w:val="clear" w:color="auto" w:fill="auto"/>
            <w:vAlign w:val="center"/>
          </w:tcPr>
          <w:p w14:paraId="1E1753CA"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C34厂容厂貌维护及时率</w:t>
            </w:r>
          </w:p>
        </w:tc>
        <w:tc>
          <w:tcPr>
            <w:tcW w:w="1275" w:type="dxa"/>
          </w:tcPr>
          <w:p w14:paraId="7FF629BF" w14:textId="77777777" w:rsidR="007C509D" w:rsidRPr="00C94F5E" w:rsidRDefault="007C509D" w:rsidP="00F54355">
            <w:pPr>
              <w:spacing w:line="360" w:lineRule="auto"/>
              <w:jc w:val="center"/>
              <w:rPr>
                <w:rFonts w:ascii="仿宋_GB2312" w:eastAsia="仿宋_GB2312" w:hAnsi="宋体" w:cs="仿宋_GB2312"/>
                <w:color w:val="000000"/>
                <w:kern w:val="0"/>
                <w:sz w:val="24"/>
              </w:rPr>
            </w:pPr>
            <w:r w:rsidRPr="001F2A9E">
              <w:rPr>
                <w:rFonts w:ascii="仿宋_GB2312" w:eastAsia="仿宋_GB2312" w:hint="eastAsia"/>
                <w:sz w:val="24"/>
              </w:rPr>
              <w:t>100%</w:t>
            </w:r>
          </w:p>
        </w:tc>
        <w:tc>
          <w:tcPr>
            <w:tcW w:w="993" w:type="dxa"/>
            <w:shd w:val="clear" w:color="000000" w:fill="FFFFFF"/>
            <w:vAlign w:val="center"/>
          </w:tcPr>
          <w:p w14:paraId="21AC7B86" w14:textId="77777777" w:rsidR="007C509D" w:rsidRPr="007C509D" w:rsidRDefault="007C509D" w:rsidP="00F54355">
            <w:pPr>
              <w:spacing w:line="360" w:lineRule="auto"/>
              <w:jc w:val="center"/>
              <w:rPr>
                <w:rFonts w:ascii="仿宋_GB2312" w:eastAsia="仿宋_GB2312" w:hAnsi="宋体" w:cs="宋体"/>
                <w:color w:val="000000"/>
                <w:kern w:val="0"/>
                <w:sz w:val="24"/>
              </w:rPr>
            </w:pPr>
            <w:r w:rsidRPr="007C509D">
              <w:rPr>
                <w:rFonts w:ascii="仿宋_GB2312" w:eastAsia="仿宋_GB2312" w:hAnsi="等线" w:hint="eastAsia"/>
                <w:color w:val="000000"/>
                <w:sz w:val="24"/>
              </w:rPr>
              <w:t>2</w:t>
            </w:r>
          </w:p>
        </w:tc>
        <w:tc>
          <w:tcPr>
            <w:tcW w:w="992" w:type="dxa"/>
            <w:shd w:val="clear" w:color="000000" w:fill="FFFFFF"/>
            <w:vAlign w:val="center"/>
          </w:tcPr>
          <w:p w14:paraId="710B9653" w14:textId="77777777" w:rsidR="007C509D" w:rsidRPr="007C509D" w:rsidRDefault="007C509D" w:rsidP="00F54355">
            <w:pPr>
              <w:spacing w:line="360" w:lineRule="auto"/>
              <w:jc w:val="center"/>
              <w:rPr>
                <w:rFonts w:ascii="仿宋_GB2312" w:eastAsia="仿宋_GB2312"/>
                <w:sz w:val="24"/>
              </w:rPr>
            </w:pPr>
            <w:r>
              <w:rPr>
                <w:rFonts w:ascii="仿宋_GB2312" w:eastAsia="仿宋_GB2312"/>
                <w:sz w:val="24"/>
              </w:rPr>
              <w:t>2</w:t>
            </w:r>
          </w:p>
        </w:tc>
      </w:tr>
      <w:bookmarkEnd w:id="60"/>
      <w:tr w:rsidR="0025007E" w:rsidRPr="00C94F5E" w14:paraId="0C044123" w14:textId="77777777">
        <w:trPr>
          <w:trHeight w:val="454"/>
          <w:jc w:val="center"/>
        </w:trPr>
        <w:tc>
          <w:tcPr>
            <w:tcW w:w="7366" w:type="dxa"/>
            <w:gridSpan w:val="4"/>
            <w:shd w:val="clear" w:color="auto" w:fill="auto"/>
            <w:vAlign w:val="center"/>
          </w:tcPr>
          <w:p w14:paraId="16EC539D" w14:textId="77777777" w:rsidR="0025007E" w:rsidRPr="00C94F5E" w:rsidRDefault="0025007E" w:rsidP="00F54355">
            <w:pPr>
              <w:widowControl/>
              <w:spacing w:line="360" w:lineRule="auto"/>
              <w:jc w:val="center"/>
              <w:rPr>
                <w:rFonts w:ascii="仿宋_GB2312" w:eastAsia="仿宋_GB2312" w:hAnsi="黑体"/>
                <w:b/>
                <w:bCs/>
                <w:color w:val="000000"/>
                <w:sz w:val="24"/>
              </w:rPr>
            </w:pPr>
            <w:r w:rsidRPr="00C94F5E">
              <w:rPr>
                <w:rFonts w:ascii="仿宋_GB2312" w:eastAsia="仿宋_GB2312" w:hAnsi="黑体" w:hint="eastAsia"/>
                <w:b/>
                <w:bCs/>
                <w:color w:val="000000"/>
                <w:sz w:val="24"/>
              </w:rPr>
              <w:t>合计</w:t>
            </w:r>
          </w:p>
        </w:tc>
        <w:tc>
          <w:tcPr>
            <w:tcW w:w="993" w:type="dxa"/>
            <w:shd w:val="clear" w:color="auto" w:fill="auto"/>
            <w:vAlign w:val="center"/>
          </w:tcPr>
          <w:p w14:paraId="03505B12" w14:textId="4D93116D" w:rsidR="0025007E" w:rsidRPr="00C94F5E" w:rsidRDefault="00A02D7A" w:rsidP="00F54355">
            <w:pPr>
              <w:widowControl/>
              <w:spacing w:line="360" w:lineRule="auto"/>
              <w:jc w:val="center"/>
              <w:rPr>
                <w:rFonts w:ascii="仿宋_GB2312" w:eastAsia="仿宋_GB2312" w:hAnsi="黑体"/>
                <w:b/>
                <w:bCs/>
                <w:color w:val="000000"/>
                <w:sz w:val="24"/>
              </w:rPr>
            </w:pPr>
            <w:r>
              <w:rPr>
                <w:rFonts w:ascii="仿宋_GB2312" w:eastAsia="仿宋_GB2312" w:hAnsi="黑体"/>
                <w:b/>
                <w:bCs/>
                <w:color w:val="000000"/>
                <w:sz w:val="24"/>
              </w:rPr>
              <w:fldChar w:fldCharType="begin"/>
            </w:r>
            <w:r>
              <w:rPr>
                <w:rFonts w:ascii="仿宋_GB2312" w:eastAsia="仿宋_GB2312" w:hAnsi="黑体"/>
                <w:b/>
                <w:bCs/>
                <w:color w:val="000000"/>
                <w:sz w:val="24"/>
              </w:rPr>
              <w:instrText xml:space="preserve"> =SUM(ABOVE) </w:instrText>
            </w:r>
            <w:r>
              <w:rPr>
                <w:rFonts w:ascii="仿宋_GB2312" w:eastAsia="仿宋_GB2312" w:hAnsi="黑体"/>
                <w:b/>
                <w:bCs/>
                <w:color w:val="000000"/>
                <w:sz w:val="24"/>
              </w:rPr>
              <w:fldChar w:fldCharType="separate"/>
            </w:r>
            <w:r>
              <w:rPr>
                <w:rFonts w:ascii="仿宋_GB2312" w:eastAsia="仿宋_GB2312" w:hAnsi="黑体"/>
                <w:b/>
                <w:bCs/>
                <w:noProof/>
                <w:color w:val="000000"/>
                <w:sz w:val="24"/>
              </w:rPr>
              <w:t>30</w:t>
            </w:r>
            <w:r>
              <w:rPr>
                <w:rFonts w:ascii="仿宋_GB2312" w:eastAsia="仿宋_GB2312" w:hAnsi="黑体"/>
                <w:b/>
                <w:bCs/>
                <w:color w:val="000000"/>
                <w:sz w:val="24"/>
              </w:rPr>
              <w:fldChar w:fldCharType="end"/>
            </w:r>
          </w:p>
        </w:tc>
        <w:tc>
          <w:tcPr>
            <w:tcW w:w="992" w:type="dxa"/>
            <w:shd w:val="clear" w:color="auto" w:fill="auto"/>
            <w:vAlign w:val="center"/>
          </w:tcPr>
          <w:p w14:paraId="3CC27B62" w14:textId="2B1CF492" w:rsidR="0025007E" w:rsidRPr="00C94F5E" w:rsidRDefault="00662C5F" w:rsidP="00F54355">
            <w:pPr>
              <w:widowControl/>
              <w:spacing w:line="360" w:lineRule="auto"/>
              <w:jc w:val="center"/>
              <w:rPr>
                <w:rFonts w:ascii="仿宋_GB2312" w:eastAsia="仿宋_GB2312" w:hAnsi="黑体" w:cs="宋体"/>
                <w:b/>
                <w:bCs/>
                <w:kern w:val="0"/>
                <w:sz w:val="24"/>
              </w:rPr>
            </w:pPr>
            <w:r>
              <w:rPr>
                <w:rFonts w:ascii="仿宋_GB2312" w:eastAsia="仿宋_GB2312" w:hAnsi="黑体" w:cs="宋体"/>
                <w:b/>
                <w:bCs/>
                <w:kern w:val="0"/>
                <w:sz w:val="24"/>
              </w:rPr>
              <w:fldChar w:fldCharType="begin"/>
            </w:r>
            <w:r>
              <w:rPr>
                <w:rFonts w:ascii="仿宋_GB2312" w:eastAsia="仿宋_GB2312" w:hAnsi="黑体" w:cs="宋体"/>
                <w:b/>
                <w:bCs/>
                <w:kern w:val="0"/>
                <w:sz w:val="24"/>
              </w:rPr>
              <w:instrText xml:space="preserve"> =SUM(ABOVE) </w:instrText>
            </w:r>
            <w:r>
              <w:rPr>
                <w:rFonts w:ascii="仿宋_GB2312" w:eastAsia="仿宋_GB2312" w:hAnsi="黑体" w:cs="宋体"/>
                <w:b/>
                <w:bCs/>
                <w:kern w:val="0"/>
                <w:sz w:val="24"/>
              </w:rPr>
              <w:fldChar w:fldCharType="separate"/>
            </w:r>
            <w:r>
              <w:rPr>
                <w:rFonts w:ascii="仿宋_GB2312" w:eastAsia="仿宋_GB2312" w:hAnsi="黑体" w:cs="宋体"/>
                <w:b/>
                <w:bCs/>
                <w:noProof/>
                <w:kern w:val="0"/>
                <w:sz w:val="24"/>
              </w:rPr>
              <w:t>27.2</w:t>
            </w:r>
            <w:r w:rsidR="00A12FDA">
              <w:rPr>
                <w:rFonts w:ascii="仿宋_GB2312" w:eastAsia="仿宋_GB2312" w:hAnsi="黑体" w:cs="宋体"/>
                <w:b/>
                <w:bCs/>
                <w:noProof/>
                <w:kern w:val="0"/>
                <w:sz w:val="24"/>
              </w:rPr>
              <w:t>2</w:t>
            </w:r>
            <w:r>
              <w:rPr>
                <w:rFonts w:ascii="仿宋_GB2312" w:eastAsia="仿宋_GB2312" w:hAnsi="黑体" w:cs="宋体"/>
                <w:b/>
                <w:bCs/>
                <w:kern w:val="0"/>
                <w:sz w:val="24"/>
              </w:rPr>
              <w:fldChar w:fldCharType="end"/>
            </w:r>
          </w:p>
        </w:tc>
      </w:tr>
    </w:tbl>
    <w:p w14:paraId="1A43A0BA" w14:textId="0C0B64B3" w:rsidR="001D3F19" w:rsidRPr="00D52912" w:rsidRDefault="007C509D"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C11污水应处尽处率</w:t>
      </w:r>
      <w:r w:rsidRPr="00D52912">
        <w:rPr>
          <w:rFonts w:ascii="仿宋_GB2312" w:eastAsia="仿宋_GB2312" w:hAnsi="仿宋_GB2312" w:cs="仿宋_GB2312" w:hint="eastAsia"/>
          <w:b/>
          <w:bCs/>
          <w:noProof/>
          <w:sz w:val="28"/>
          <w:szCs w:val="28"/>
        </w:rPr>
        <w:t>，权重</w:t>
      </w:r>
      <w:r w:rsidR="00A02D7A">
        <w:rPr>
          <w:rFonts w:ascii="仿宋_GB2312" w:eastAsia="仿宋_GB2312" w:hAnsi="仿宋_GB2312" w:cs="仿宋_GB2312"/>
          <w:b/>
          <w:bCs/>
          <w:noProof/>
          <w:sz w:val="28"/>
          <w:szCs w:val="28"/>
        </w:rPr>
        <w:t>3</w:t>
      </w:r>
      <w:r w:rsidRPr="00D52912">
        <w:rPr>
          <w:rFonts w:ascii="仿宋_GB2312" w:eastAsia="仿宋_GB2312" w:hAnsi="仿宋_GB2312" w:cs="仿宋_GB2312" w:hint="eastAsia"/>
          <w:b/>
          <w:bCs/>
          <w:noProof/>
          <w:sz w:val="28"/>
          <w:szCs w:val="28"/>
        </w:rPr>
        <w:t>分，得分</w:t>
      </w:r>
      <w:r w:rsidR="00A02D7A">
        <w:rPr>
          <w:rFonts w:ascii="仿宋_GB2312" w:eastAsia="仿宋_GB2312" w:hAnsi="仿宋_GB2312" w:cs="仿宋_GB2312"/>
          <w:b/>
          <w:bCs/>
          <w:noProof/>
          <w:sz w:val="28"/>
          <w:szCs w:val="28"/>
        </w:rPr>
        <w:t>3</w:t>
      </w:r>
      <w:r w:rsidRPr="00D52912">
        <w:rPr>
          <w:rFonts w:ascii="仿宋_GB2312" w:eastAsia="仿宋_GB2312" w:hAnsi="仿宋_GB2312" w:cs="仿宋_GB2312" w:hint="eastAsia"/>
          <w:b/>
          <w:bCs/>
          <w:noProof/>
          <w:sz w:val="28"/>
          <w:szCs w:val="28"/>
        </w:rPr>
        <w:t>分</w:t>
      </w:r>
    </w:p>
    <w:p w14:paraId="2F79BE36" w14:textId="1BF37165" w:rsidR="007C509D" w:rsidRPr="00D52912" w:rsidRDefault="007C509D"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经评价，本项目2021年污水应处</w:t>
      </w:r>
      <w:proofErr w:type="gramStart"/>
      <w:r w:rsidRPr="00D52912">
        <w:rPr>
          <w:rFonts w:ascii="仿宋_GB2312" w:eastAsia="仿宋_GB2312" w:hAnsi="仿宋_GB2312" w:cs="仿宋_GB2312" w:hint="eastAsia"/>
          <w:sz w:val="28"/>
          <w:szCs w:val="28"/>
        </w:rPr>
        <w:t>尽处率</w:t>
      </w:r>
      <w:proofErr w:type="gramEnd"/>
      <w:r w:rsidRPr="00D52912">
        <w:rPr>
          <w:rFonts w:ascii="仿宋_GB2312" w:eastAsia="仿宋_GB2312" w:hAnsi="仿宋_GB2312" w:cs="仿宋_GB2312"/>
          <w:sz w:val="28"/>
          <w:szCs w:val="28"/>
        </w:rPr>
        <w:t>1</w:t>
      </w:r>
      <w:r w:rsidRPr="00D52912">
        <w:rPr>
          <w:rFonts w:ascii="仿宋_GB2312" w:eastAsia="仿宋_GB2312" w:hAnsi="仿宋_GB2312" w:cs="仿宋_GB2312" w:hint="eastAsia"/>
          <w:sz w:val="28"/>
          <w:szCs w:val="28"/>
        </w:rPr>
        <w:t>00%。根据评分标准，本指标满分</w:t>
      </w:r>
      <w:r w:rsidR="00A02D7A">
        <w:rPr>
          <w:rFonts w:ascii="仿宋_GB2312" w:eastAsia="仿宋_GB2312" w:hAnsi="仿宋_GB2312" w:cs="仿宋_GB2312"/>
          <w:sz w:val="28"/>
          <w:szCs w:val="28"/>
        </w:rPr>
        <w:t>3</w:t>
      </w:r>
      <w:r w:rsidRPr="00D52912">
        <w:rPr>
          <w:rFonts w:ascii="仿宋_GB2312" w:eastAsia="仿宋_GB2312" w:hAnsi="仿宋_GB2312" w:cs="仿宋_GB2312" w:hint="eastAsia"/>
          <w:sz w:val="28"/>
          <w:szCs w:val="28"/>
        </w:rPr>
        <w:t>分，不扣分，得</w:t>
      </w:r>
      <w:r w:rsidR="00A02D7A">
        <w:rPr>
          <w:rFonts w:ascii="仿宋_GB2312" w:eastAsia="仿宋_GB2312" w:hAnsi="仿宋_GB2312" w:cs="仿宋_GB2312"/>
          <w:sz w:val="28"/>
          <w:szCs w:val="28"/>
        </w:rPr>
        <w:t>3</w:t>
      </w:r>
      <w:r w:rsidRPr="00D52912">
        <w:rPr>
          <w:rFonts w:ascii="仿宋_GB2312" w:eastAsia="仿宋_GB2312" w:hAnsi="仿宋_GB2312" w:cs="仿宋_GB2312" w:hint="eastAsia"/>
          <w:sz w:val="28"/>
          <w:szCs w:val="28"/>
        </w:rPr>
        <w:t>分，得分率100%。</w:t>
      </w:r>
    </w:p>
    <w:p w14:paraId="6C82F1C2" w14:textId="6605E6B9" w:rsidR="007C509D" w:rsidRPr="00D52912" w:rsidRDefault="007C509D"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C12 污</w:t>
      </w:r>
      <w:r w:rsidRPr="00D52912">
        <w:rPr>
          <w:rFonts w:ascii="仿宋_GB2312" w:eastAsia="仿宋_GB2312" w:hAnsi="仿宋_GB2312" w:cs="仿宋_GB2312" w:hint="eastAsia"/>
          <w:b/>
          <w:bCs/>
          <w:noProof/>
          <w:sz w:val="28"/>
          <w:szCs w:val="28"/>
        </w:rPr>
        <w:t>泥</w:t>
      </w:r>
      <w:r w:rsidRPr="00D52912">
        <w:rPr>
          <w:rFonts w:ascii="仿宋_GB2312" w:eastAsia="仿宋_GB2312" w:hAnsi="仿宋_GB2312" w:cs="仿宋_GB2312"/>
          <w:b/>
          <w:bCs/>
          <w:noProof/>
          <w:sz w:val="28"/>
          <w:szCs w:val="28"/>
        </w:rPr>
        <w:t>应处尽处率</w:t>
      </w:r>
      <w:r w:rsidRPr="00D52912">
        <w:rPr>
          <w:rFonts w:ascii="仿宋_GB2312" w:eastAsia="仿宋_GB2312" w:hAnsi="仿宋_GB2312" w:cs="仿宋_GB2312" w:hint="eastAsia"/>
          <w:b/>
          <w:bCs/>
          <w:noProof/>
          <w:sz w:val="28"/>
          <w:szCs w:val="28"/>
        </w:rPr>
        <w:t>，权重</w:t>
      </w:r>
      <w:r w:rsidR="00393EDF">
        <w:rPr>
          <w:rFonts w:ascii="仿宋_GB2312" w:eastAsia="仿宋_GB2312" w:hAnsi="仿宋_GB2312" w:cs="仿宋_GB2312"/>
          <w:b/>
          <w:bCs/>
          <w:noProof/>
          <w:sz w:val="28"/>
          <w:szCs w:val="28"/>
        </w:rPr>
        <w:t>1</w:t>
      </w:r>
      <w:r w:rsidRPr="00D52912">
        <w:rPr>
          <w:rFonts w:ascii="仿宋_GB2312" w:eastAsia="仿宋_GB2312" w:hAnsi="仿宋_GB2312" w:cs="仿宋_GB2312" w:hint="eastAsia"/>
          <w:b/>
          <w:bCs/>
          <w:noProof/>
          <w:sz w:val="28"/>
          <w:szCs w:val="28"/>
        </w:rPr>
        <w:t>分，得分</w:t>
      </w:r>
      <w:r w:rsidR="00393EDF">
        <w:rPr>
          <w:rFonts w:ascii="仿宋_GB2312" w:eastAsia="仿宋_GB2312" w:hAnsi="仿宋_GB2312" w:cs="仿宋_GB2312"/>
          <w:b/>
          <w:bCs/>
          <w:noProof/>
          <w:sz w:val="28"/>
          <w:szCs w:val="28"/>
        </w:rPr>
        <w:t>1</w:t>
      </w:r>
      <w:r w:rsidRPr="00D52912">
        <w:rPr>
          <w:rFonts w:ascii="仿宋_GB2312" w:eastAsia="仿宋_GB2312" w:hAnsi="仿宋_GB2312" w:cs="仿宋_GB2312" w:hint="eastAsia"/>
          <w:b/>
          <w:bCs/>
          <w:noProof/>
          <w:sz w:val="28"/>
          <w:szCs w:val="28"/>
        </w:rPr>
        <w:t>分</w:t>
      </w:r>
    </w:p>
    <w:p w14:paraId="76819F00" w14:textId="4F7FD056" w:rsidR="007C509D" w:rsidRPr="00D52912" w:rsidRDefault="007C509D"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经评价，本项目2021年污泥应处</w:t>
      </w:r>
      <w:proofErr w:type="gramStart"/>
      <w:r w:rsidRPr="00D52912">
        <w:rPr>
          <w:rFonts w:ascii="仿宋_GB2312" w:eastAsia="仿宋_GB2312" w:hAnsi="仿宋_GB2312" w:cs="仿宋_GB2312" w:hint="eastAsia"/>
          <w:sz w:val="28"/>
          <w:szCs w:val="28"/>
        </w:rPr>
        <w:t>尽处率</w:t>
      </w:r>
      <w:proofErr w:type="gramEnd"/>
      <w:r w:rsidRPr="00D52912">
        <w:rPr>
          <w:rFonts w:ascii="仿宋_GB2312" w:eastAsia="仿宋_GB2312" w:hAnsi="仿宋_GB2312" w:cs="仿宋_GB2312"/>
          <w:sz w:val="28"/>
          <w:szCs w:val="28"/>
        </w:rPr>
        <w:t>1</w:t>
      </w:r>
      <w:r w:rsidRPr="00D52912">
        <w:rPr>
          <w:rFonts w:ascii="仿宋_GB2312" w:eastAsia="仿宋_GB2312" w:hAnsi="仿宋_GB2312" w:cs="仿宋_GB2312" w:hint="eastAsia"/>
          <w:sz w:val="28"/>
          <w:szCs w:val="28"/>
        </w:rPr>
        <w:t>00%。根据评分标准，本指标满分</w:t>
      </w:r>
      <w:r w:rsidR="00393EDF">
        <w:rPr>
          <w:rFonts w:ascii="仿宋_GB2312" w:eastAsia="仿宋_GB2312" w:hAnsi="仿宋_GB2312" w:cs="仿宋_GB2312"/>
          <w:sz w:val="28"/>
          <w:szCs w:val="28"/>
        </w:rPr>
        <w:t>1</w:t>
      </w:r>
      <w:r w:rsidRPr="00D52912">
        <w:rPr>
          <w:rFonts w:ascii="仿宋_GB2312" w:eastAsia="仿宋_GB2312" w:hAnsi="仿宋_GB2312" w:cs="仿宋_GB2312" w:hint="eastAsia"/>
          <w:sz w:val="28"/>
          <w:szCs w:val="28"/>
        </w:rPr>
        <w:t>分，不扣分，得</w:t>
      </w:r>
      <w:r w:rsidR="00393EDF">
        <w:rPr>
          <w:rFonts w:ascii="仿宋_GB2312" w:eastAsia="仿宋_GB2312" w:hAnsi="仿宋_GB2312" w:cs="仿宋_GB2312"/>
          <w:sz w:val="28"/>
          <w:szCs w:val="28"/>
        </w:rPr>
        <w:t>1</w:t>
      </w:r>
      <w:r w:rsidRPr="00D52912">
        <w:rPr>
          <w:rFonts w:ascii="仿宋_GB2312" w:eastAsia="仿宋_GB2312" w:hAnsi="仿宋_GB2312" w:cs="仿宋_GB2312" w:hint="eastAsia"/>
          <w:sz w:val="28"/>
          <w:szCs w:val="28"/>
        </w:rPr>
        <w:t>分，得分率100%。</w:t>
      </w:r>
    </w:p>
    <w:p w14:paraId="65BDC932" w14:textId="4D301BA8" w:rsidR="007C509D" w:rsidRPr="00D52912" w:rsidRDefault="007C509D"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C13 设施设备维护工作完成率</w:t>
      </w:r>
      <w:r w:rsidRPr="00D52912">
        <w:rPr>
          <w:rFonts w:ascii="仿宋_GB2312" w:eastAsia="仿宋_GB2312" w:hAnsi="仿宋_GB2312" w:cs="仿宋_GB2312" w:hint="eastAsia"/>
          <w:b/>
          <w:bCs/>
          <w:noProof/>
          <w:sz w:val="28"/>
          <w:szCs w:val="28"/>
        </w:rPr>
        <w:t>，权重</w:t>
      </w:r>
      <w:r w:rsidR="00393EDF">
        <w:rPr>
          <w:rFonts w:ascii="仿宋_GB2312" w:eastAsia="仿宋_GB2312" w:hAnsi="仿宋_GB2312" w:cs="仿宋_GB2312"/>
          <w:b/>
          <w:bCs/>
          <w:noProof/>
          <w:sz w:val="28"/>
          <w:szCs w:val="28"/>
        </w:rPr>
        <w:t>3</w:t>
      </w:r>
      <w:r w:rsidRPr="00D52912">
        <w:rPr>
          <w:rFonts w:ascii="仿宋_GB2312" w:eastAsia="仿宋_GB2312" w:hAnsi="仿宋_GB2312" w:cs="仿宋_GB2312" w:hint="eastAsia"/>
          <w:b/>
          <w:bCs/>
          <w:noProof/>
          <w:sz w:val="28"/>
          <w:szCs w:val="28"/>
        </w:rPr>
        <w:t>分，得分</w:t>
      </w:r>
      <w:r w:rsidR="00393EDF">
        <w:rPr>
          <w:rFonts w:ascii="仿宋_GB2312" w:eastAsia="仿宋_GB2312" w:hAnsi="仿宋_GB2312" w:cs="仿宋_GB2312"/>
          <w:b/>
          <w:bCs/>
          <w:noProof/>
          <w:sz w:val="28"/>
          <w:szCs w:val="28"/>
        </w:rPr>
        <w:t>1</w:t>
      </w:r>
      <w:r w:rsidR="00393EDF">
        <w:rPr>
          <w:rFonts w:ascii="仿宋_GB2312" w:eastAsia="仿宋_GB2312" w:hAnsi="仿宋_GB2312" w:cs="仿宋_GB2312" w:hint="eastAsia"/>
          <w:b/>
          <w:bCs/>
          <w:noProof/>
          <w:sz w:val="28"/>
          <w:szCs w:val="28"/>
        </w:rPr>
        <w:t>.</w:t>
      </w:r>
      <w:r w:rsidR="00393EDF">
        <w:rPr>
          <w:rFonts w:ascii="仿宋_GB2312" w:eastAsia="仿宋_GB2312" w:hAnsi="仿宋_GB2312" w:cs="仿宋_GB2312"/>
          <w:b/>
          <w:bCs/>
          <w:noProof/>
          <w:sz w:val="28"/>
          <w:szCs w:val="28"/>
        </w:rPr>
        <w:t>5</w:t>
      </w:r>
      <w:r w:rsidRPr="00D52912">
        <w:rPr>
          <w:rFonts w:ascii="仿宋_GB2312" w:eastAsia="仿宋_GB2312" w:hAnsi="仿宋_GB2312" w:cs="仿宋_GB2312" w:hint="eastAsia"/>
          <w:b/>
          <w:bCs/>
          <w:noProof/>
          <w:sz w:val="28"/>
          <w:szCs w:val="28"/>
        </w:rPr>
        <w:t>分</w:t>
      </w:r>
    </w:p>
    <w:p w14:paraId="3CDC694B" w14:textId="76D2415C" w:rsidR="007C509D" w:rsidRPr="00D52912" w:rsidRDefault="007C509D"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经评价，综合①2</w:t>
      </w:r>
      <w:r w:rsidRPr="00D52912">
        <w:rPr>
          <w:rFonts w:ascii="仿宋_GB2312" w:eastAsia="仿宋_GB2312" w:hAnsi="仿宋_GB2312" w:cs="仿宋_GB2312"/>
          <w:sz w:val="28"/>
          <w:szCs w:val="28"/>
        </w:rPr>
        <w:t>021</w:t>
      </w:r>
      <w:r w:rsidRPr="00D52912">
        <w:rPr>
          <w:rFonts w:ascii="仿宋_GB2312" w:eastAsia="仿宋_GB2312" w:hAnsi="仿宋_GB2312" w:cs="仿宋_GB2312" w:hint="eastAsia"/>
          <w:sz w:val="28"/>
          <w:szCs w:val="28"/>
        </w:rPr>
        <w:t>年区水务局考核扣分情况；</w:t>
      </w:r>
      <w:r w:rsidR="00A02D7A">
        <w:rPr>
          <w:rFonts w:ascii="仿宋_GB2312" w:eastAsia="仿宋_GB2312" w:hAnsi="仿宋_GB2312" w:cs="仿宋_GB2312" w:hint="eastAsia"/>
          <w:sz w:val="28"/>
          <w:szCs w:val="28"/>
        </w:rPr>
        <w:t>②</w:t>
      </w:r>
      <w:r w:rsidRPr="00D52912">
        <w:rPr>
          <w:rFonts w:ascii="仿宋_GB2312" w:eastAsia="仿宋_GB2312" w:hAnsi="仿宋_GB2312" w:cs="仿宋_GB2312" w:hint="eastAsia"/>
          <w:sz w:val="28"/>
          <w:szCs w:val="28"/>
        </w:rPr>
        <w:t>设备维护记录中大修、检修记录不完善；</w:t>
      </w:r>
      <w:r w:rsidR="00A02D7A">
        <w:rPr>
          <w:rFonts w:ascii="仿宋_GB2312" w:eastAsia="仿宋_GB2312" w:hAnsi="仿宋_GB2312" w:cs="仿宋_GB2312" w:hint="eastAsia"/>
          <w:sz w:val="28"/>
          <w:szCs w:val="28"/>
        </w:rPr>
        <w:t>③</w:t>
      </w:r>
      <w:r w:rsidRPr="00D52912">
        <w:rPr>
          <w:rFonts w:ascii="仿宋_GB2312" w:eastAsia="仿宋_GB2312" w:hAnsi="仿宋_GB2312" w:cs="仿宋_GB2312" w:hint="eastAsia"/>
          <w:sz w:val="28"/>
          <w:szCs w:val="28"/>
        </w:rPr>
        <w:t>未发生因设备维护不到位导致停运或污水处理不达标的情况，因此扣除5</w:t>
      </w:r>
      <w:r w:rsidRPr="00D52912">
        <w:rPr>
          <w:rFonts w:ascii="仿宋_GB2312" w:eastAsia="仿宋_GB2312" w:hAnsi="仿宋_GB2312" w:cs="仿宋_GB2312"/>
          <w:sz w:val="28"/>
          <w:szCs w:val="28"/>
        </w:rPr>
        <w:t>0</w:t>
      </w:r>
      <w:r w:rsidRPr="00D52912">
        <w:rPr>
          <w:rFonts w:ascii="仿宋_GB2312" w:eastAsia="仿宋_GB2312" w:hAnsi="仿宋_GB2312" w:cs="仿宋_GB2312" w:hint="eastAsia"/>
          <w:sz w:val="28"/>
          <w:szCs w:val="28"/>
        </w:rPr>
        <w:t>%的权重分。根据评分标准，本指标满分</w:t>
      </w:r>
      <w:r w:rsidR="00393EDF">
        <w:rPr>
          <w:rFonts w:ascii="仿宋_GB2312" w:eastAsia="仿宋_GB2312" w:hAnsi="仿宋_GB2312" w:cs="仿宋_GB2312"/>
          <w:sz w:val="28"/>
          <w:szCs w:val="28"/>
        </w:rPr>
        <w:t>3</w:t>
      </w:r>
      <w:r w:rsidRPr="00D52912">
        <w:rPr>
          <w:rFonts w:ascii="仿宋_GB2312" w:eastAsia="仿宋_GB2312" w:hAnsi="仿宋_GB2312" w:cs="仿宋_GB2312" w:hint="eastAsia"/>
          <w:sz w:val="28"/>
          <w:szCs w:val="28"/>
        </w:rPr>
        <w:t>分，扣除5</w:t>
      </w:r>
      <w:r w:rsidRPr="00D52912">
        <w:rPr>
          <w:rFonts w:ascii="仿宋_GB2312" w:eastAsia="仿宋_GB2312" w:hAnsi="仿宋_GB2312" w:cs="仿宋_GB2312"/>
          <w:sz w:val="28"/>
          <w:szCs w:val="28"/>
        </w:rPr>
        <w:t>0</w:t>
      </w:r>
      <w:r w:rsidRPr="00D52912">
        <w:rPr>
          <w:rFonts w:ascii="仿宋_GB2312" w:eastAsia="仿宋_GB2312" w:hAnsi="仿宋_GB2312" w:cs="仿宋_GB2312" w:hint="eastAsia"/>
          <w:sz w:val="28"/>
          <w:szCs w:val="28"/>
        </w:rPr>
        <w:t>%的权重分，得1</w:t>
      </w:r>
      <w:r w:rsidR="00393EDF">
        <w:rPr>
          <w:rFonts w:ascii="仿宋_GB2312" w:eastAsia="仿宋_GB2312" w:hAnsi="仿宋_GB2312" w:cs="仿宋_GB2312" w:hint="eastAsia"/>
          <w:sz w:val="28"/>
          <w:szCs w:val="28"/>
        </w:rPr>
        <w:t>.</w:t>
      </w:r>
      <w:r w:rsidR="00393EDF">
        <w:rPr>
          <w:rFonts w:ascii="仿宋_GB2312" w:eastAsia="仿宋_GB2312" w:hAnsi="仿宋_GB2312" w:cs="仿宋_GB2312"/>
          <w:sz w:val="28"/>
          <w:szCs w:val="28"/>
        </w:rPr>
        <w:t>5</w:t>
      </w:r>
      <w:r w:rsidRPr="00D52912">
        <w:rPr>
          <w:rFonts w:ascii="仿宋_GB2312" w:eastAsia="仿宋_GB2312" w:hAnsi="仿宋_GB2312" w:cs="仿宋_GB2312" w:hint="eastAsia"/>
          <w:sz w:val="28"/>
          <w:szCs w:val="28"/>
        </w:rPr>
        <w:t>分，得分率5</w:t>
      </w:r>
      <w:r w:rsidRPr="00D52912">
        <w:rPr>
          <w:rFonts w:ascii="仿宋_GB2312" w:eastAsia="仿宋_GB2312" w:hAnsi="仿宋_GB2312" w:cs="仿宋_GB2312"/>
          <w:sz w:val="28"/>
          <w:szCs w:val="28"/>
        </w:rPr>
        <w:t>0</w:t>
      </w:r>
      <w:r w:rsidRPr="00D52912">
        <w:rPr>
          <w:rFonts w:ascii="仿宋_GB2312" w:eastAsia="仿宋_GB2312" w:hAnsi="仿宋_GB2312" w:cs="仿宋_GB2312" w:hint="eastAsia"/>
          <w:sz w:val="28"/>
          <w:szCs w:val="28"/>
        </w:rPr>
        <w:t>%。</w:t>
      </w:r>
    </w:p>
    <w:p w14:paraId="6EC02BD3" w14:textId="77777777" w:rsidR="00B4256E" w:rsidRPr="00D52912" w:rsidRDefault="00B4256E"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C14厂容厂貌维护工作完成率，权重2分，得分2分</w:t>
      </w:r>
    </w:p>
    <w:p w14:paraId="5D5E25BA" w14:textId="77777777" w:rsidR="00B4256E" w:rsidRPr="00D52912" w:rsidRDefault="00B4256E"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经评价，本项目厂容厂貌维护工作完成率1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%。根据评分标准，本指标满分2分，不扣分，得2分，得分率100%</w:t>
      </w:r>
    </w:p>
    <w:p w14:paraId="7FDA35F2" w14:textId="001F2D63" w:rsidR="00B4256E" w:rsidRPr="00D52912" w:rsidRDefault="00B4256E"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C21出水水质达标率</w:t>
      </w:r>
      <w:r w:rsidRPr="00D52912">
        <w:rPr>
          <w:rFonts w:ascii="仿宋_GB2312" w:eastAsia="仿宋_GB2312" w:hAnsi="仿宋_GB2312" w:cs="仿宋_GB2312" w:hint="eastAsia"/>
          <w:b/>
          <w:bCs/>
          <w:noProof/>
          <w:sz w:val="28"/>
          <w:szCs w:val="28"/>
        </w:rPr>
        <w:t>，权重</w:t>
      </w:r>
      <w:r w:rsidR="00393EDF">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分，得分</w:t>
      </w:r>
      <w:r w:rsidR="00393EDF">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w:t>
      </w:r>
    </w:p>
    <w:p w14:paraId="71547BE6" w14:textId="1E6D3DD1" w:rsidR="00B4256E" w:rsidRPr="00D52912" w:rsidRDefault="00B4256E"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lastRenderedPageBreak/>
        <w:t>经评价，本项目出水水质达标率1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%。根据评分标准，本指标满分</w:t>
      </w:r>
      <w:r w:rsidR="00393EDF">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分，不扣分，得</w:t>
      </w:r>
      <w:r w:rsidR="00393EDF">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分，得分率100%</w:t>
      </w:r>
    </w:p>
    <w:p w14:paraId="5122117A" w14:textId="7DFE9074" w:rsidR="00B4256E" w:rsidRPr="00D52912" w:rsidRDefault="00B4256E"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C</w:t>
      </w:r>
      <w:r w:rsidRPr="00D52912">
        <w:rPr>
          <w:rFonts w:ascii="仿宋_GB2312" w:eastAsia="仿宋_GB2312" w:hAnsi="仿宋_GB2312" w:cs="仿宋_GB2312"/>
          <w:b/>
          <w:bCs/>
          <w:sz w:val="28"/>
          <w:szCs w:val="28"/>
        </w:rPr>
        <w:t xml:space="preserve">22 </w:t>
      </w:r>
      <w:r w:rsidRPr="00D52912">
        <w:rPr>
          <w:rFonts w:ascii="仿宋_GB2312" w:eastAsia="仿宋_GB2312" w:hAnsi="仿宋_GB2312" w:cs="仿宋_GB2312" w:hint="eastAsia"/>
          <w:b/>
          <w:bCs/>
          <w:sz w:val="28"/>
          <w:szCs w:val="28"/>
        </w:rPr>
        <w:t>主要污染物平均消减达标率，权重2分，得分1.</w:t>
      </w:r>
      <w:r w:rsidRPr="00D52912">
        <w:rPr>
          <w:rFonts w:ascii="仿宋_GB2312" w:eastAsia="仿宋_GB2312" w:hAnsi="仿宋_GB2312" w:cs="仿宋_GB2312"/>
          <w:b/>
          <w:bCs/>
          <w:sz w:val="28"/>
          <w:szCs w:val="28"/>
        </w:rPr>
        <w:t>9</w:t>
      </w:r>
      <w:r w:rsidR="00DB7907">
        <w:rPr>
          <w:rFonts w:ascii="仿宋_GB2312" w:eastAsia="仿宋_GB2312" w:hAnsi="仿宋_GB2312" w:cs="仿宋_GB2312"/>
          <w:b/>
          <w:bCs/>
          <w:sz w:val="28"/>
          <w:szCs w:val="28"/>
        </w:rPr>
        <w:t>2</w:t>
      </w:r>
      <w:r w:rsidRPr="00D52912">
        <w:rPr>
          <w:rFonts w:ascii="仿宋_GB2312" w:eastAsia="仿宋_GB2312" w:hAnsi="仿宋_GB2312" w:cs="仿宋_GB2312" w:hint="eastAsia"/>
          <w:b/>
          <w:bCs/>
          <w:sz w:val="28"/>
          <w:szCs w:val="28"/>
        </w:rPr>
        <w:t>分</w:t>
      </w:r>
    </w:p>
    <w:p w14:paraId="230556F4" w14:textId="2904A4A3" w:rsidR="00B4256E" w:rsidRPr="00D52912" w:rsidRDefault="00B4256E"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经评价，根据日常运营和市区两级考核记录，</w:t>
      </w:r>
      <w:r w:rsidRPr="00D52912">
        <w:rPr>
          <w:rFonts w:ascii="仿宋_GB2312" w:eastAsia="仿宋_GB2312" w:hAnsi="仿宋_GB2312" w:cs="仿宋_GB2312"/>
          <w:sz w:val="28"/>
          <w:szCs w:val="28"/>
        </w:rPr>
        <w:t>化学需氧量、生化需氧量、悬浮物、氨氮量、总氮量和总磷量等主要污染物近三年平均</w:t>
      </w:r>
      <w:proofErr w:type="gramStart"/>
      <w:r w:rsidRPr="00D52912">
        <w:rPr>
          <w:rFonts w:ascii="仿宋_GB2312" w:eastAsia="仿宋_GB2312" w:hAnsi="仿宋_GB2312" w:cs="仿宋_GB2312"/>
          <w:sz w:val="28"/>
          <w:szCs w:val="28"/>
        </w:rPr>
        <w:t>消减率</w:t>
      </w:r>
      <w:proofErr w:type="gramEnd"/>
      <w:r w:rsidRPr="00D52912">
        <w:rPr>
          <w:rFonts w:ascii="仿宋_GB2312" w:eastAsia="仿宋_GB2312" w:hAnsi="仿宋_GB2312" w:cs="仿宋_GB2312" w:hint="eastAsia"/>
          <w:sz w:val="28"/>
          <w:szCs w:val="28"/>
        </w:rPr>
        <w:t>分别为9</w:t>
      </w:r>
      <w:r w:rsidRPr="00D52912">
        <w:rPr>
          <w:rFonts w:ascii="仿宋_GB2312" w:eastAsia="仿宋_GB2312" w:hAnsi="仿宋_GB2312" w:cs="仿宋_GB2312"/>
          <w:sz w:val="28"/>
          <w:szCs w:val="28"/>
        </w:rPr>
        <w:t>3</w:t>
      </w:r>
      <w:r w:rsidRPr="00D52912">
        <w:rPr>
          <w:rFonts w:ascii="仿宋_GB2312" w:eastAsia="仿宋_GB2312" w:hAnsi="仿宋_GB2312" w:cs="仿宋_GB2312" w:hint="eastAsia"/>
          <w:sz w:val="28"/>
          <w:szCs w:val="28"/>
        </w:rPr>
        <w:t>%、9</w:t>
      </w:r>
      <w:r w:rsidRPr="00D52912">
        <w:rPr>
          <w:rFonts w:ascii="仿宋_GB2312" w:eastAsia="仿宋_GB2312" w:hAnsi="仿宋_GB2312" w:cs="仿宋_GB2312"/>
          <w:sz w:val="28"/>
          <w:szCs w:val="28"/>
        </w:rPr>
        <w:t>8</w:t>
      </w:r>
      <w:r w:rsidRPr="00D52912">
        <w:rPr>
          <w:rFonts w:ascii="仿宋_GB2312" w:eastAsia="仿宋_GB2312" w:hAnsi="仿宋_GB2312" w:cs="仿宋_GB2312" w:hint="eastAsia"/>
          <w:sz w:val="28"/>
          <w:szCs w:val="28"/>
        </w:rPr>
        <w:t>%、8</w:t>
      </w:r>
      <w:r w:rsidRPr="00D52912">
        <w:rPr>
          <w:rFonts w:ascii="仿宋_GB2312" w:eastAsia="仿宋_GB2312" w:hAnsi="仿宋_GB2312" w:cs="仿宋_GB2312"/>
          <w:sz w:val="28"/>
          <w:szCs w:val="28"/>
        </w:rPr>
        <w:t>6</w:t>
      </w:r>
      <w:r w:rsidRPr="00D52912">
        <w:rPr>
          <w:rFonts w:ascii="仿宋_GB2312" w:eastAsia="仿宋_GB2312" w:hAnsi="仿宋_GB2312" w:cs="仿宋_GB2312" w:hint="eastAsia"/>
          <w:sz w:val="28"/>
          <w:szCs w:val="28"/>
        </w:rPr>
        <w:t>%、9</w:t>
      </w:r>
      <w:r w:rsidRPr="00D52912">
        <w:rPr>
          <w:rFonts w:ascii="仿宋_GB2312" w:eastAsia="仿宋_GB2312" w:hAnsi="仿宋_GB2312" w:cs="仿宋_GB2312"/>
          <w:sz w:val="28"/>
          <w:szCs w:val="28"/>
        </w:rPr>
        <w:t>8</w:t>
      </w:r>
      <w:r w:rsidRPr="00D52912">
        <w:rPr>
          <w:rFonts w:ascii="仿宋_GB2312" w:eastAsia="仿宋_GB2312" w:hAnsi="仿宋_GB2312" w:cs="仿宋_GB2312" w:hint="eastAsia"/>
          <w:sz w:val="28"/>
          <w:szCs w:val="28"/>
        </w:rPr>
        <w:t>%、8</w:t>
      </w:r>
      <w:r w:rsidRPr="00D52912">
        <w:rPr>
          <w:rFonts w:ascii="仿宋_GB2312" w:eastAsia="仿宋_GB2312" w:hAnsi="仿宋_GB2312" w:cs="仿宋_GB2312"/>
          <w:sz w:val="28"/>
          <w:szCs w:val="28"/>
        </w:rPr>
        <w:t>4</w:t>
      </w:r>
      <w:r w:rsidRPr="00D52912">
        <w:rPr>
          <w:rFonts w:ascii="仿宋_GB2312" w:eastAsia="仿宋_GB2312" w:hAnsi="仿宋_GB2312" w:cs="仿宋_GB2312" w:hint="eastAsia"/>
          <w:sz w:val="28"/>
          <w:szCs w:val="28"/>
        </w:rPr>
        <w:t>%和9</w:t>
      </w:r>
      <w:r w:rsidRPr="00D52912">
        <w:rPr>
          <w:rFonts w:ascii="仿宋_GB2312" w:eastAsia="仿宋_GB2312" w:hAnsi="仿宋_GB2312" w:cs="仿宋_GB2312"/>
          <w:sz w:val="28"/>
          <w:szCs w:val="28"/>
        </w:rPr>
        <w:t>8</w:t>
      </w:r>
      <w:r w:rsidRPr="00D52912">
        <w:rPr>
          <w:rFonts w:ascii="仿宋_GB2312" w:eastAsia="仿宋_GB2312" w:hAnsi="仿宋_GB2312" w:cs="仿宋_GB2312" w:hint="eastAsia"/>
          <w:sz w:val="28"/>
          <w:szCs w:val="28"/>
        </w:rPr>
        <w:t>%</w:t>
      </w:r>
      <w:r w:rsidR="00A12FDA">
        <w:rPr>
          <w:rFonts w:ascii="仿宋_GB2312" w:eastAsia="仿宋_GB2312" w:hAnsi="仿宋_GB2312" w:cs="仿宋_GB2312" w:hint="eastAsia"/>
          <w:sz w:val="28"/>
          <w:szCs w:val="28"/>
        </w:rPr>
        <w:t>，共偏差2%</w:t>
      </w:r>
      <w:r w:rsidRPr="00D52912">
        <w:rPr>
          <w:rFonts w:ascii="仿宋_GB2312" w:eastAsia="仿宋_GB2312" w:hAnsi="仿宋_GB2312" w:cs="仿宋_GB2312" w:hint="eastAsia"/>
          <w:sz w:val="28"/>
          <w:szCs w:val="28"/>
        </w:rPr>
        <w:t>。根据评分标准，本指标满分</w:t>
      </w:r>
      <w:r w:rsidRPr="00D52912">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分，扣除</w:t>
      </w:r>
      <w:r w:rsidR="00A12FDA">
        <w:rPr>
          <w:rFonts w:ascii="仿宋_GB2312" w:eastAsia="仿宋_GB2312" w:hAnsi="仿宋_GB2312" w:cs="仿宋_GB2312"/>
          <w:sz w:val="28"/>
          <w:szCs w:val="28"/>
        </w:rPr>
        <w:t>4</w:t>
      </w:r>
      <w:r w:rsidRPr="00D52912">
        <w:rPr>
          <w:rFonts w:ascii="仿宋_GB2312" w:eastAsia="仿宋_GB2312" w:hAnsi="仿宋_GB2312" w:cs="仿宋_GB2312" w:hint="eastAsia"/>
          <w:sz w:val="28"/>
          <w:szCs w:val="28"/>
        </w:rPr>
        <w:t>%的权重分，得1.</w:t>
      </w:r>
      <w:r w:rsidRPr="00D52912">
        <w:rPr>
          <w:rFonts w:ascii="仿宋_GB2312" w:eastAsia="仿宋_GB2312" w:hAnsi="仿宋_GB2312" w:cs="仿宋_GB2312"/>
          <w:sz w:val="28"/>
          <w:szCs w:val="28"/>
        </w:rPr>
        <w:t>9</w:t>
      </w:r>
      <w:r w:rsidR="00A12FDA">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分，得分率9</w:t>
      </w:r>
      <w:r w:rsidRPr="00D52912">
        <w:rPr>
          <w:rFonts w:ascii="仿宋_GB2312" w:eastAsia="仿宋_GB2312" w:hAnsi="仿宋_GB2312" w:cs="仿宋_GB2312"/>
          <w:sz w:val="28"/>
          <w:szCs w:val="28"/>
        </w:rPr>
        <w:t>6</w:t>
      </w:r>
      <w:r w:rsidRPr="00D52912">
        <w:rPr>
          <w:rFonts w:ascii="仿宋_GB2312" w:eastAsia="仿宋_GB2312" w:hAnsi="仿宋_GB2312" w:cs="仿宋_GB2312" w:hint="eastAsia"/>
          <w:sz w:val="28"/>
          <w:szCs w:val="28"/>
        </w:rPr>
        <w:t>.</w:t>
      </w:r>
      <w:r w:rsidR="00A12FDA">
        <w:rPr>
          <w:rFonts w:ascii="仿宋_GB2312" w:eastAsia="仿宋_GB2312" w:hAnsi="仿宋_GB2312" w:cs="仿宋_GB2312"/>
          <w:sz w:val="28"/>
          <w:szCs w:val="28"/>
        </w:rPr>
        <w:t>0</w:t>
      </w:r>
      <w:r w:rsidRPr="00D52912">
        <w:rPr>
          <w:rFonts w:ascii="仿宋_GB2312" w:eastAsia="仿宋_GB2312" w:hAnsi="仿宋_GB2312" w:cs="仿宋_GB2312"/>
          <w:sz w:val="28"/>
          <w:szCs w:val="28"/>
        </w:rPr>
        <w:t>0</w:t>
      </w:r>
      <w:r w:rsidRPr="00D52912">
        <w:rPr>
          <w:rFonts w:ascii="仿宋_GB2312" w:eastAsia="仿宋_GB2312" w:hAnsi="仿宋_GB2312" w:cs="仿宋_GB2312" w:hint="eastAsia"/>
          <w:sz w:val="28"/>
          <w:szCs w:val="28"/>
        </w:rPr>
        <w:t>%。</w:t>
      </w:r>
    </w:p>
    <w:p w14:paraId="1EE59C1E" w14:textId="31F3AE53" w:rsidR="00B4256E" w:rsidRPr="00D52912" w:rsidRDefault="00B4256E"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C23污泥含水量</w:t>
      </w:r>
      <w:r w:rsidRPr="00D52912">
        <w:rPr>
          <w:rFonts w:ascii="仿宋_GB2312" w:eastAsia="仿宋_GB2312" w:hAnsi="仿宋_GB2312" w:cs="仿宋_GB2312" w:hint="eastAsia"/>
          <w:b/>
          <w:bCs/>
          <w:noProof/>
          <w:sz w:val="28"/>
          <w:szCs w:val="28"/>
        </w:rPr>
        <w:t>，权重</w:t>
      </w:r>
      <w:r w:rsidR="00393EDF">
        <w:rPr>
          <w:rFonts w:ascii="仿宋_GB2312" w:eastAsia="仿宋_GB2312" w:hAnsi="仿宋_GB2312" w:cs="仿宋_GB2312"/>
          <w:b/>
          <w:bCs/>
          <w:noProof/>
          <w:sz w:val="28"/>
          <w:szCs w:val="28"/>
        </w:rPr>
        <w:t>1</w:t>
      </w:r>
      <w:r w:rsidRPr="00D52912">
        <w:rPr>
          <w:rFonts w:ascii="仿宋_GB2312" w:eastAsia="仿宋_GB2312" w:hAnsi="仿宋_GB2312" w:cs="仿宋_GB2312" w:hint="eastAsia"/>
          <w:b/>
          <w:bCs/>
          <w:noProof/>
          <w:sz w:val="28"/>
          <w:szCs w:val="28"/>
        </w:rPr>
        <w:t>分，得分</w:t>
      </w:r>
      <w:r w:rsidR="00393EDF">
        <w:rPr>
          <w:rFonts w:ascii="仿宋_GB2312" w:eastAsia="仿宋_GB2312" w:hAnsi="仿宋_GB2312" w:cs="仿宋_GB2312"/>
          <w:b/>
          <w:bCs/>
          <w:noProof/>
          <w:sz w:val="28"/>
          <w:szCs w:val="28"/>
        </w:rPr>
        <w:t>1</w:t>
      </w:r>
      <w:r w:rsidRPr="00D52912">
        <w:rPr>
          <w:rFonts w:ascii="仿宋_GB2312" w:eastAsia="仿宋_GB2312" w:hAnsi="仿宋_GB2312" w:cs="仿宋_GB2312" w:hint="eastAsia"/>
          <w:b/>
          <w:bCs/>
          <w:noProof/>
          <w:sz w:val="28"/>
          <w:szCs w:val="28"/>
        </w:rPr>
        <w:t>分</w:t>
      </w:r>
    </w:p>
    <w:p w14:paraId="69A2FDB1" w14:textId="570AE06D" w:rsidR="00B4256E" w:rsidRPr="00D52912" w:rsidRDefault="00B4256E"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经评价，2</w:t>
      </w:r>
      <w:r w:rsidRPr="00D52912">
        <w:rPr>
          <w:rFonts w:ascii="仿宋_GB2312" w:eastAsia="仿宋_GB2312" w:hAnsi="仿宋_GB2312" w:cs="仿宋_GB2312"/>
          <w:sz w:val="28"/>
          <w:szCs w:val="28"/>
        </w:rPr>
        <w:t>021</w:t>
      </w:r>
      <w:r w:rsidRPr="00D52912">
        <w:rPr>
          <w:rFonts w:ascii="仿宋_GB2312" w:eastAsia="仿宋_GB2312" w:hAnsi="仿宋_GB2312" w:cs="仿宋_GB2312" w:hint="eastAsia"/>
          <w:sz w:val="28"/>
          <w:szCs w:val="28"/>
        </w:rPr>
        <w:t>年本项目污泥含水量</w:t>
      </w:r>
      <w:r w:rsidR="00B93831">
        <w:rPr>
          <w:rFonts w:ascii="仿宋_GB2312" w:eastAsia="仿宋_GB2312" w:hAnsi="仿宋_GB2312" w:cs="仿宋_GB2312" w:hint="eastAsia"/>
          <w:sz w:val="28"/>
          <w:szCs w:val="28"/>
        </w:rPr>
        <w:t>7</w:t>
      </w:r>
      <w:r w:rsidR="00B93831">
        <w:rPr>
          <w:rFonts w:ascii="仿宋_GB2312" w:eastAsia="仿宋_GB2312" w:hAnsi="仿宋_GB2312" w:cs="仿宋_GB2312"/>
          <w:sz w:val="28"/>
          <w:szCs w:val="28"/>
        </w:rPr>
        <w:t>8</w:t>
      </w:r>
      <w:r w:rsidR="00B93831">
        <w:rPr>
          <w:rFonts w:ascii="仿宋_GB2312" w:eastAsia="仿宋_GB2312" w:hAnsi="仿宋_GB2312" w:cs="仿宋_GB2312" w:hint="eastAsia"/>
          <w:sz w:val="28"/>
          <w:szCs w:val="28"/>
        </w:rPr>
        <w:t>.</w:t>
      </w:r>
      <w:r w:rsidR="00B93831">
        <w:rPr>
          <w:rFonts w:ascii="仿宋_GB2312" w:eastAsia="仿宋_GB2312" w:hAnsi="仿宋_GB2312" w:cs="仿宋_GB2312"/>
          <w:sz w:val="28"/>
          <w:szCs w:val="28"/>
        </w:rPr>
        <w:t>70</w:t>
      </w:r>
      <w:r w:rsidR="00B93831">
        <w:rPr>
          <w:rFonts w:ascii="仿宋_GB2312" w:eastAsia="仿宋_GB2312" w:hAnsi="仿宋_GB2312" w:cs="仿宋_GB2312" w:hint="eastAsia"/>
          <w:sz w:val="28"/>
          <w:szCs w:val="28"/>
        </w:rPr>
        <w:t>%</w:t>
      </w:r>
      <w:r w:rsidRPr="00D52912">
        <w:rPr>
          <w:rFonts w:ascii="仿宋_GB2312" w:eastAsia="仿宋_GB2312" w:hAnsi="仿宋_GB2312" w:cs="仿宋_GB2312" w:hint="eastAsia"/>
          <w:sz w:val="28"/>
          <w:szCs w:val="28"/>
        </w:rPr>
        <w:t>。根据评分标准，本指标满分</w:t>
      </w:r>
      <w:r w:rsidR="00393EDF">
        <w:rPr>
          <w:rFonts w:ascii="仿宋_GB2312" w:eastAsia="仿宋_GB2312" w:hAnsi="仿宋_GB2312" w:cs="仿宋_GB2312"/>
          <w:sz w:val="28"/>
          <w:szCs w:val="28"/>
        </w:rPr>
        <w:t>1</w:t>
      </w:r>
      <w:r w:rsidRPr="00D52912">
        <w:rPr>
          <w:rFonts w:ascii="仿宋_GB2312" w:eastAsia="仿宋_GB2312" w:hAnsi="仿宋_GB2312" w:cs="仿宋_GB2312" w:hint="eastAsia"/>
          <w:sz w:val="28"/>
          <w:szCs w:val="28"/>
        </w:rPr>
        <w:t>分，不扣分，得</w:t>
      </w:r>
      <w:r w:rsidR="00393EDF">
        <w:rPr>
          <w:rFonts w:ascii="仿宋_GB2312" w:eastAsia="仿宋_GB2312" w:hAnsi="仿宋_GB2312" w:cs="仿宋_GB2312"/>
          <w:sz w:val="28"/>
          <w:szCs w:val="28"/>
        </w:rPr>
        <w:t>1</w:t>
      </w:r>
      <w:r w:rsidRPr="00D52912">
        <w:rPr>
          <w:rFonts w:ascii="仿宋_GB2312" w:eastAsia="仿宋_GB2312" w:hAnsi="仿宋_GB2312" w:cs="仿宋_GB2312" w:hint="eastAsia"/>
          <w:sz w:val="28"/>
          <w:szCs w:val="28"/>
        </w:rPr>
        <w:t>分，得分率100%。</w:t>
      </w:r>
    </w:p>
    <w:p w14:paraId="2CEB647D" w14:textId="067DC187" w:rsidR="00B4256E" w:rsidRPr="00D52912" w:rsidRDefault="00B4256E"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C24设施设备完好率</w:t>
      </w:r>
      <w:r w:rsidRPr="00D52912">
        <w:rPr>
          <w:rFonts w:ascii="仿宋_GB2312" w:eastAsia="仿宋_GB2312" w:hAnsi="仿宋_GB2312" w:cs="仿宋_GB2312" w:hint="eastAsia"/>
          <w:b/>
          <w:bCs/>
          <w:noProof/>
          <w:sz w:val="28"/>
          <w:szCs w:val="28"/>
        </w:rPr>
        <w:t>，权重</w:t>
      </w:r>
      <w:r w:rsidR="00393EDF">
        <w:rPr>
          <w:rFonts w:ascii="仿宋_GB2312" w:eastAsia="仿宋_GB2312" w:hAnsi="仿宋_GB2312" w:cs="仿宋_GB2312"/>
          <w:b/>
          <w:bCs/>
          <w:noProof/>
          <w:sz w:val="28"/>
          <w:szCs w:val="28"/>
        </w:rPr>
        <w:t>3</w:t>
      </w:r>
      <w:r w:rsidRPr="00D52912">
        <w:rPr>
          <w:rFonts w:ascii="仿宋_GB2312" w:eastAsia="仿宋_GB2312" w:hAnsi="仿宋_GB2312" w:cs="仿宋_GB2312" w:hint="eastAsia"/>
          <w:b/>
          <w:bCs/>
          <w:noProof/>
          <w:sz w:val="28"/>
          <w:szCs w:val="28"/>
        </w:rPr>
        <w:t>分，得分</w:t>
      </w:r>
      <w:r w:rsidR="00393EDF">
        <w:rPr>
          <w:rFonts w:ascii="仿宋_GB2312" w:eastAsia="仿宋_GB2312" w:hAnsi="仿宋_GB2312" w:cs="仿宋_GB2312"/>
          <w:b/>
          <w:bCs/>
          <w:noProof/>
          <w:sz w:val="28"/>
          <w:szCs w:val="28"/>
        </w:rPr>
        <w:t>3</w:t>
      </w:r>
      <w:r w:rsidRPr="00D52912">
        <w:rPr>
          <w:rFonts w:ascii="仿宋_GB2312" w:eastAsia="仿宋_GB2312" w:hAnsi="仿宋_GB2312" w:cs="仿宋_GB2312" w:hint="eastAsia"/>
          <w:b/>
          <w:bCs/>
          <w:noProof/>
          <w:sz w:val="28"/>
          <w:szCs w:val="28"/>
        </w:rPr>
        <w:t>分</w:t>
      </w:r>
    </w:p>
    <w:p w14:paraId="5D7AEC8B" w14:textId="77777777" w:rsidR="00B4256E" w:rsidRPr="00D52912" w:rsidRDefault="00B4256E"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经评价，2</w:t>
      </w:r>
      <w:r w:rsidRPr="00D52912">
        <w:rPr>
          <w:rFonts w:ascii="仿宋_GB2312" w:eastAsia="仿宋_GB2312" w:hAnsi="仿宋_GB2312" w:cs="仿宋_GB2312"/>
          <w:sz w:val="28"/>
          <w:szCs w:val="28"/>
        </w:rPr>
        <w:t>021</w:t>
      </w:r>
      <w:r w:rsidRPr="00D52912">
        <w:rPr>
          <w:rFonts w:ascii="仿宋_GB2312" w:eastAsia="仿宋_GB2312" w:hAnsi="仿宋_GB2312" w:cs="仿宋_GB2312" w:hint="eastAsia"/>
          <w:sz w:val="28"/>
          <w:szCs w:val="28"/>
        </w:rPr>
        <w:t>年本项目设施设备完好率1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%。根据评分标准，本指标满分</w:t>
      </w:r>
      <w:r w:rsidRPr="00D52912">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分，不扣分，得</w:t>
      </w:r>
      <w:r w:rsidRPr="00D52912">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分，得分率100%。</w:t>
      </w:r>
    </w:p>
    <w:p w14:paraId="4FD1883B" w14:textId="404B1115" w:rsidR="00B4256E" w:rsidRPr="00D52912" w:rsidRDefault="00B4256E"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hint="eastAsia"/>
          <w:b/>
          <w:bCs/>
          <w:sz w:val="28"/>
          <w:szCs w:val="28"/>
        </w:rPr>
        <w:t>C</w:t>
      </w:r>
      <w:r w:rsidRPr="00D52912">
        <w:rPr>
          <w:rFonts w:ascii="仿宋_GB2312" w:eastAsia="仿宋_GB2312" w:hAnsi="仿宋_GB2312" w:cs="仿宋_GB2312"/>
          <w:b/>
          <w:bCs/>
          <w:sz w:val="28"/>
          <w:szCs w:val="28"/>
        </w:rPr>
        <w:t xml:space="preserve">25 </w:t>
      </w:r>
      <w:r w:rsidRPr="00D52912">
        <w:rPr>
          <w:rFonts w:ascii="仿宋_GB2312" w:eastAsia="仿宋_GB2312" w:hAnsi="仿宋_GB2312" w:cs="仿宋_GB2312"/>
          <w:b/>
          <w:bCs/>
          <w:noProof/>
          <w:sz w:val="28"/>
          <w:szCs w:val="28"/>
        </w:rPr>
        <w:t>安全管理达标率</w:t>
      </w:r>
      <w:r w:rsidR="00311359" w:rsidRPr="00D52912">
        <w:rPr>
          <w:rFonts w:ascii="仿宋_GB2312" w:eastAsia="仿宋_GB2312" w:hAnsi="仿宋_GB2312" w:cs="仿宋_GB2312" w:hint="eastAsia"/>
          <w:b/>
          <w:bCs/>
          <w:noProof/>
          <w:sz w:val="28"/>
          <w:szCs w:val="28"/>
        </w:rPr>
        <w:t>，权重</w:t>
      </w:r>
      <w:r w:rsidR="00393EDF">
        <w:rPr>
          <w:rFonts w:ascii="仿宋_GB2312" w:eastAsia="仿宋_GB2312" w:hAnsi="仿宋_GB2312" w:cs="仿宋_GB2312"/>
          <w:b/>
          <w:bCs/>
          <w:noProof/>
          <w:sz w:val="28"/>
          <w:szCs w:val="28"/>
        </w:rPr>
        <w:t>3</w:t>
      </w:r>
      <w:r w:rsidR="00311359" w:rsidRPr="00D52912">
        <w:rPr>
          <w:rFonts w:ascii="仿宋_GB2312" w:eastAsia="仿宋_GB2312" w:hAnsi="仿宋_GB2312" w:cs="仿宋_GB2312" w:hint="eastAsia"/>
          <w:b/>
          <w:bCs/>
          <w:noProof/>
          <w:sz w:val="28"/>
          <w:szCs w:val="28"/>
        </w:rPr>
        <w:t>分，得</w:t>
      </w:r>
      <w:r w:rsidR="00393EDF">
        <w:rPr>
          <w:rFonts w:ascii="仿宋_GB2312" w:eastAsia="仿宋_GB2312" w:hAnsi="仿宋_GB2312" w:cs="仿宋_GB2312"/>
          <w:b/>
          <w:bCs/>
          <w:noProof/>
          <w:sz w:val="28"/>
          <w:szCs w:val="28"/>
        </w:rPr>
        <w:t>2</w:t>
      </w:r>
      <w:r w:rsidR="00393EDF">
        <w:rPr>
          <w:rFonts w:ascii="仿宋_GB2312" w:eastAsia="仿宋_GB2312" w:hAnsi="仿宋_GB2312" w:cs="仿宋_GB2312" w:hint="eastAsia"/>
          <w:b/>
          <w:bCs/>
          <w:noProof/>
          <w:sz w:val="28"/>
          <w:szCs w:val="28"/>
        </w:rPr>
        <w:t>.</w:t>
      </w:r>
      <w:r w:rsidR="00393EDF">
        <w:rPr>
          <w:rFonts w:ascii="仿宋_GB2312" w:eastAsia="仿宋_GB2312" w:hAnsi="仿宋_GB2312" w:cs="仿宋_GB2312"/>
          <w:b/>
          <w:bCs/>
          <w:noProof/>
          <w:sz w:val="28"/>
          <w:szCs w:val="28"/>
        </w:rPr>
        <w:t>4</w:t>
      </w:r>
      <w:r w:rsidR="00311359" w:rsidRPr="00D52912">
        <w:rPr>
          <w:rFonts w:ascii="仿宋_GB2312" w:eastAsia="仿宋_GB2312" w:hAnsi="仿宋_GB2312" w:cs="仿宋_GB2312" w:hint="eastAsia"/>
          <w:b/>
          <w:bCs/>
          <w:noProof/>
          <w:sz w:val="28"/>
          <w:szCs w:val="28"/>
        </w:rPr>
        <w:t>分</w:t>
      </w:r>
    </w:p>
    <w:p w14:paraId="34642350" w14:textId="4E82974F" w:rsidR="00311359" w:rsidRPr="00D52912" w:rsidRDefault="00311359"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经评价，根据日常运营和市区两级考核记录，市区级考核部门2</w:t>
      </w:r>
      <w:r w:rsidRPr="00D52912">
        <w:rPr>
          <w:rFonts w:ascii="仿宋_GB2312" w:eastAsia="仿宋_GB2312" w:hAnsi="仿宋_GB2312" w:cs="仿宋_GB2312"/>
          <w:sz w:val="28"/>
          <w:szCs w:val="28"/>
        </w:rPr>
        <w:t>021</w:t>
      </w:r>
      <w:r w:rsidRPr="00D52912">
        <w:rPr>
          <w:rFonts w:ascii="仿宋_GB2312" w:eastAsia="仿宋_GB2312" w:hAnsi="仿宋_GB2312" w:cs="仿宋_GB2312" w:hint="eastAsia"/>
          <w:sz w:val="28"/>
          <w:szCs w:val="28"/>
        </w:rPr>
        <w:t>年查处4起安全隐患，运营方进行了整改。根据评分标准，本指标满分</w:t>
      </w:r>
      <w:r w:rsidR="00393EDF">
        <w:rPr>
          <w:rFonts w:ascii="仿宋_GB2312" w:eastAsia="仿宋_GB2312" w:hAnsi="仿宋_GB2312" w:cs="仿宋_GB2312"/>
          <w:sz w:val="28"/>
          <w:szCs w:val="28"/>
        </w:rPr>
        <w:t>3</w:t>
      </w:r>
      <w:r w:rsidRPr="00D52912">
        <w:rPr>
          <w:rFonts w:ascii="仿宋_GB2312" w:eastAsia="仿宋_GB2312" w:hAnsi="仿宋_GB2312" w:cs="仿宋_GB2312" w:hint="eastAsia"/>
          <w:sz w:val="28"/>
          <w:szCs w:val="28"/>
        </w:rPr>
        <w:t>分，扣除20%的权重分，得</w:t>
      </w:r>
      <w:r w:rsidR="00393EDF">
        <w:rPr>
          <w:rFonts w:ascii="仿宋_GB2312" w:eastAsia="仿宋_GB2312" w:hAnsi="仿宋_GB2312" w:cs="仿宋_GB2312"/>
          <w:sz w:val="28"/>
          <w:szCs w:val="28"/>
        </w:rPr>
        <w:t>2</w:t>
      </w:r>
      <w:r w:rsidR="00393EDF">
        <w:rPr>
          <w:rFonts w:ascii="仿宋_GB2312" w:eastAsia="仿宋_GB2312" w:hAnsi="仿宋_GB2312" w:cs="仿宋_GB2312" w:hint="eastAsia"/>
          <w:sz w:val="28"/>
          <w:szCs w:val="28"/>
        </w:rPr>
        <w:t>.</w:t>
      </w:r>
      <w:r w:rsidR="00393EDF">
        <w:rPr>
          <w:rFonts w:ascii="仿宋_GB2312" w:eastAsia="仿宋_GB2312" w:hAnsi="仿宋_GB2312" w:cs="仿宋_GB2312"/>
          <w:sz w:val="28"/>
          <w:szCs w:val="28"/>
        </w:rPr>
        <w:t>4</w:t>
      </w:r>
      <w:r w:rsidRPr="00D52912">
        <w:rPr>
          <w:rFonts w:ascii="仿宋_GB2312" w:eastAsia="仿宋_GB2312" w:hAnsi="仿宋_GB2312" w:cs="仿宋_GB2312" w:hint="eastAsia"/>
          <w:sz w:val="28"/>
          <w:szCs w:val="28"/>
        </w:rPr>
        <w:t>分，得分率80%。</w:t>
      </w:r>
    </w:p>
    <w:p w14:paraId="00AB92C7" w14:textId="076EE0FA" w:rsidR="00311359" w:rsidRPr="00D52912" w:rsidRDefault="00311359"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C26厂容厂貌达标率</w:t>
      </w:r>
      <w:r w:rsidRPr="00D52912">
        <w:rPr>
          <w:rFonts w:ascii="仿宋_GB2312" w:eastAsia="仿宋_GB2312" w:hAnsi="仿宋_GB2312" w:cs="仿宋_GB2312" w:hint="eastAsia"/>
          <w:b/>
          <w:bCs/>
          <w:noProof/>
          <w:sz w:val="28"/>
          <w:szCs w:val="28"/>
        </w:rPr>
        <w:t>，权重</w:t>
      </w:r>
      <w:r w:rsidR="00FA2E32">
        <w:rPr>
          <w:rFonts w:ascii="仿宋_GB2312" w:eastAsia="仿宋_GB2312" w:hAnsi="仿宋_GB2312" w:cs="仿宋_GB2312"/>
          <w:b/>
          <w:bCs/>
          <w:noProof/>
          <w:sz w:val="28"/>
          <w:szCs w:val="28"/>
        </w:rPr>
        <w:t>3</w:t>
      </w:r>
      <w:r w:rsidRPr="00D52912">
        <w:rPr>
          <w:rFonts w:ascii="仿宋_GB2312" w:eastAsia="仿宋_GB2312" w:hAnsi="仿宋_GB2312" w:cs="仿宋_GB2312" w:hint="eastAsia"/>
          <w:b/>
          <w:bCs/>
          <w:noProof/>
          <w:sz w:val="28"/>
          <w:szCs w:val="28"/>
        </w:rPr>
        <w:t>分，得</w:t>
      </w:r>
      <w:r w:rsidR="00FA2E32">
        <w:rPr>
          <w:rFonts w:ascii="仿宋_GB2312" w:eastAsia="仿宋_GB2312" w:hAnsi="仿宋_GB2312" w:cs="仿宋_GB2312"/>
          <w:b/>
          <w:bCs/>
          <w:noProof/>
          <w:sz w:val="28"/>
          <w:szCs w:val="28"/>
        </w:rPr>
        <w:t>2</w:t>
      </w:r>
      <w:r w:rsidR="00FA2E32">
        <w:rPr>
          <w:rFonts w:ascii="仿宋_GB2312" w:eastAsia="仿宋_GB2312" w:hAnsi="仿宋_GB2312" w:cs="仿宋_GB2312" w:hint="eastAsia"/>
          <w:b/>
          <w:bCs/>
          <w:noProof/>
          <w:sz w:val="28"/>
          <w:szCs w:val="28"/>
        </w:rPr>
        <w:t>.</w:t>
      </w:r>
      <w:r w:rsidR="00FA2E32">
        <w:rPr>
          <w:rFonts w:ascii="仿宋_GB2312" w:eastAsia="仿宋_GB2312" w:hAnsi="仿宋_GB2312" w:cs="仿宋_GB2312"/>
          <w:b/>
          <w:bCs/>
          <w:noProof/>
          <w:sz w:val="28"/>
          <w:szCs w:val="28"/>
        </w:rPr>
        <w:t>4</w:t>
      </w:r>
      <w:r w:rsidRPr="00D52912">
        <w:rPr>
          <w:rFonts w:ascii="仿宋_GB2312" w:eastAsia="仿宋_GB2312" w:hAnsi="仿宋_GB2312" w:cs="仿宋_GB2312" w:hint="eastAsia"/>
          <w:b/>
          <w:bCs/>
          <w:noProof/>
          <w:sz w:val="28"/>
          <w:szCs w:val="28"/>
        </w:rPr>
        <w:t>分</w:t>
      </w:r>
    </w:p>
    <w:p w14:paraId="11AF76D5" w14:textId="3415616B" w:rsidR="00520FBF" w:rsidRDefault="00520FBF" w:rsidP="00F54355">
      <w:pPr>
        <w:spacing w:line="600" w:lineRule="exact"/>
        <w:ind w:firstLineChars="200" w:firstLine="560"/>
        <w:rPr>
          <w:rFonts w:ascii="仿宋_GB2312" w:eastAsia="仿宋_GB2312" w:hAnsi="仿宋_GB2312" w:cs="仿宋_GB2312"/>
          <w:sz w:val="28"/>
          <w:szCs w:val="28"/>
        </w:rPr>
      </w:pPr>
      <w:r w:rsidRPr="00520FBF">
        <w:rPr>
          <w:rFonts w:ascii="仿宋_GB2312" w:eastAsia="仿宋_GB2312" w:hAnsi="仿宋_GB2312" w:cs="仿宋_GB2312" w:hint="eastAsia"/>
          <w:sz w:val="28"/>
          <w:szCs w:val="28"/>
        </w:rPr>
        <w:t>经评价，根据日常运营和区级考核记录，厂容厂貌于2021年10月扣1分，总占比</w:t>
      </w:r>
      <w:r w:rsidR="00FA2E32">
        <w:rPr>
          <w:rFonts w:ascii="仿宋_GB2312" w:eastAsia="仿宋_GB2312" w:hAnsi="仿宋_GB2312" w:cs="仿宋_GB2312"/>
          <w:sz w:val="28"/>
          <w:szCs w:val="28"/>
        </w:rPr>
        <w:t>10</w:t>
      </w:r>
      <w:r w:rsidRPr="00520FBF">
        <w:rPr>
          <w:rFonts w:ascii="仿宋_GB2312" w:eastAsia="仿宋_GB2312" w:hAnsi="仿宋_GB2312" w:cs="仿宋_GB2312" w:hint="eastAsia"/>
          <w:sz w:val="28"/>
          <w:szCs w:val="28"/>
        </w:rPr>
        <w:t>%。</w:t>
      </w:r>
      <w:r w:rsidR="00FA2E32" w:rsidRPr="00D52912">
        <w:rPr>
          <w:rFonts w:ascii="仿宋_GB2312" w:eastAsia="仿宋_GB2312" w:hAnsi="仿宋_GB2312" w:cs="仿宋_GB2312" w:hint="eastAsia"/>
          <w:sz w:val="28"/>
          <w:szCs w:val="28"/>
        </w:rPr>
        <w:t>根据评分标准，本指标满分</w:t>
      </w:r>
      <w:r w:rsidR="00FA2E32">
        <w:rPr>
          <w:rFonts w:ascii="仿宋_GB2312" w:eastAsia="仿宋_GB2312" w:hAnsi="仿宋_GB2312" w:cs="仿宋_GB2312"/>
          <w:sz w:val="28"/>
          <w:szCs w:val="28"/>
        </w:rPr>
        <w:t>3</w:t>
      </w:r>
      <w:r w:rsidR="00FA2E32" w:rsidRPr="00D52912">
        <w:rPr>
          <w:rFonts w:ascii="仿宋_GB2312" w:eastAsia="仿宋_GB2312" w:hAnsi="仿宋_GB2312" w:cs="仿宋_GB2312" w:hint="eastAsia"/>
          <w:sz w:val="28"/>
          <w:szCs w:val="28"/>
        </w:rPr>
        <w:t>分，扣除20%的权重分，得</w:t>
      </w:r>
      <w:r w:rsidR="00FA2E32">
        <w:rPr>
          <w:rFonts w:ascii="仿宋_GB2312" w:eastAsia="仿宋_GB2312" w:hAnsi="仿宋_GB2312" w:cs="仿宋_GB2312"/>
          <w:sz w:val="28"/>
          <w:szCs w:val="28"/>
        </w:rPr>
        <w:t>2</w:t>
      </w:r>
      <w:r w:rsidR="00FA2E32">
        <w:rPr>
          <w:rFonts w:ascii="仿宋_GB2312" w:eastAsia="仿宋_GB2312" w:hAnsi="仿宋_GB2312" w:cs="仿宋_GB2312" w:hint="eastAsia"/>
          <w:sz w:val="28"/>
          <w:szCs w:val="28"/>
        </w:rPr>
        <w:t>.</w:t>
      </w:r>
      <w:r w:rsidR="00FA2E32">
        <w:rPr>
          <w:rFonts w:ascii="仿宋_GB2312" w:eastAsia="仿宋_GB2312" w:hAnsi="仿宋_GB2312" w:cs="仿宋_GB2312"/>
          <w:sz w:val="28"/>
          <w:szCs w:val="28"/>
        </w:rPr>
        <w:t>4</w:t>
      </w:r>
      <w:r w:rsidR="00FA2E32" w:rsidRPr="00D52912">
        <w:rPr>
          <w:rFonts w:ascii="仿宋_GB2312" w:eastAsia="仿宋_GB2312" w:hAnsi="仿宋_GB2312" w:cs="仿宋_GB2312" w:hint="eastAsia"/>
          <w:sz w:val="28"/>
          <w:szCs w:val="28"/>
        </w:rPr>
        <w:t>分，得分率80%。</w:t>
      </w:r>
    </w:p>
    <w:p w14:paraId="66846523" w14:textId="2B5CF6CF" w:rsidR="00311359" w:rsidRPr="00D52912" w:rsidRDefault="00311359"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C31污水处理及时率</w:t>
      </w:r>
      <w:r w:rsidRPr="00D52912">
        <w:rPr>
          <w:rFonts w:ascii="仿宋_GB2312" w:eastAsia="仿宋_GB2312" w:hAnsi="仿宋_GB2312" w:cs="仿宋_GB2312" w:hint="eastAsia"/>
          <w:b/>
          <w:bCs/>
          <w:noProof/>
          <w:sz w:val="28"/>
          <w:szCs w:val="28"/>
        </w:rPr>
        <w:t>，权重</w:t>
      </w:r>
      <w:r w:rsidR="00FA2E32">
        <w:rPr>
          <w:rFonts w:ascii="仿宋_GB2312" w:eastAsia="仿宋_GB2312" w:hAnsi="仿宋_GB2312" w:cs="仿宋_GB2312"/>
          <w:b/>
          <w:bCs/>
          <w:noProof/>
          <w:sz w:val="28"/>
          <w:szCs w:val="28"/>
        </w:rPr>
        <w:t>1</w:t>
      </w:r>
      <w:r w:rsidRPr="00D52912">
        <w:rPr>
          <w:rFonts w:ascii="仿宋_GB2312" w:eastAsia="仿宋_GB2312" w:hAnsi="仿宋_GB2312" w:cs="仿宋_GB2312" w:hint="eastAsia"/>
          <w:b/>
          <w:bCs/>
          <w:noProof/>
          <w:sz w:val="28"/>
          <w:szCs w:val="28"/>
        </w:rPr>
        <w:t>分，得</w:t>
      </w:r>
      <w:r w:rsidR="00FA2E32">
        <w:rPr>
          <w:rFonts w:ascii="仿宋_GB2312" w:eastAsia="仿宋_GB2312" w:hAnsi="仿宋_GB2312" w:cs="仿宋_GB2312"/>
          <w:b/>
          <w:bCs/>
          <w:noProof/>
          <w:sz w:val="28"/>
          <w:szCs w:val="28"/>
        </w:rPr>
        <w:t>1</w:t>
      </w:r>
      <w:r w:rsidRPr="00D52912">
        <w:rPr>
          <w:rFonts w:ascii="仿宋_GB2312" w:eastAsia="仿宋_GB2312" w:hAnsi="仿宋_GB2312" w:cs="仿宋_GB2312" w:hint="eastAsia"/>
          <w:b/>
          <w:bCs/>
          <w:noProof/>
          <w:sz w:val="28"/>
          <w:szCs w:val="28"/>
        </w:rPr>
        <w:t>分</w:t>
      </w:r>
    </w:p>
    <w:p w14:paraId="0028E1C3" w14:textId="77777777" w:rsidR="00311359" w:rsidRPr="00D52912" w:rsidRDefault="00311359"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lastRenderedPageBreak/>
        <w:t>经评价，2</w:t>
      </w:r>
      <w:r w:rsidRPr="00D52912">
        <w:rPr>
          <w:rFonts w:ascii="仿宋_GB2312" w:eastAsia="仿宋_GB2312" w:hAnsi="仿宋_GB2312" w:cs="仿宋_GB2312"/>
          <w:sz w:val="28"/>
          <w:szCs w:val="28"/>
        </w:rPr>
        <w:t>021</w:t>
      </w:r>
      <w:r w:rsidRPr="00D52912">
        <w:rPr>
          <w:rFonts w:ascii="仿宋_GB2312" w:eastAsia="仿宋_GB2312" w:hAnsi="仿宋_GB2312" w:cs="仿宋_GB2312" w:hint="eastAsia"/>
          <w:sz w:val="28"/>
          <w:szCs w:val="28"/>
        </w:rPr>
        <w:t>年本项目污水处理及时率1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%。根据评分标准，本指标满分2分，不扣分，得2分。</w:t>
      </w:r>
    </w:p>
    <w:p w14:paraId="3B69947C" w14:textId="638C6F68" w:rsidR="00311359" w:rsidRPr="00D52912" w:rsidRDefault="00311359"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C32 污</w:t>
      </w:r>
      <w:r w:rsidRPr="00D52912">
        <w:rPr>
          <w:rFonts w:ascii="仿宋_GB2312" w:eastAsia="仿宋_GB2312" w:hAnsi="仿宋_GB2312" w:cs="仿宋_GB2312" w:hint="eastAsia"/>
          <w:b/>
          <w:bCs/>
          <w:noProof/>
          <w:sz w:val="28"/>
          <w:szCs w:val="28"/>
        </w:rPr>
        <w:t>泥</w:t>
      </w:r>
      <w:r w:rsidRPr="00D52912">
        <w:rPr>
          <w:rFonts w:ascii="仿宋_GB2312" w:eastAsia="仿宋_GB2312" w:hAnsi="仿宋_GB2312" w:cs="仿宋_GB2312"/>
          <w:b/>
          <w:bCs/>
          <w:noProof/>
          <w:sz w:val="28"/>
          <w:szCs w:val="28"/>
        </w:rPr>
        <w:t>处理及时率</w:t>
      </w:r>
      <w:r w:rsidRPr="00D52912">
        <w:rPr>
          <w:rFonts w:ascii="仿宋_GB2312" w:eastAsia="仿宋_GB2312" w:hAnsi="仿宋_GB2312" w:cs="仿宋_GB2312" w:hint="eastAsia"/>
          <w:b/>
          <w:bCs/>
          <w:noProof/>
          <w:sz w:val="28"/>
          <w:szCs w:val="28"/>
        </w:rPr>
        <w:t>，权重</w:t>
      </w:r>
      <w:r w:rsidR="00FA2E32">
        <w:rPr>
          <w:rFonts w:ascii="仿宋_GB2312" w:eastAsia="仿宋_GB2312" w:hAnsi="仿宋_GB2312" w:cs="仿宋_GB2312"/>
          <w:b/>
          <w:bCs/>
          <w:noProof/>
          <w:sz w:val="28"/>
          <w:szCs w:val="28"/>
        </w:rPr>
        <w:t>1</w:t>
      </w:r>
      <w:r w:rsidRPr="00D52912">
        <w:rPr>
          <w:rFonts w:ascii="仿宋_GB2312" w:eastAsia="仿宋_GB2312" w:hAnsi="仿宋_GB2312" w:cs="仿宋_GB2312" w:hint="eastAsia"/>
          <w:b/>
          <w:bCs/>
          <w:noProof/>
          <w:sz w:val="28"/>
          <w:szCs w:val="28"/>
        </w:rPr>
        <w:t>分，得</w:t>
      </w:r>
      <w:r w:rsidR="00FA2E32">
        <w:rPr>
          <w:rFonts w:ascii="仿宋_GB2312" w:eastAsia="仿宋_GB2312" w:hAnsi="仿宋_GB2312" w:cs="仿宋_GB2312"/>
          <w:b/>
          <w:bCs/>
          <w:noProof/>
          <w:sz w:val="28"/>
          <w:szCs w:val="28"/>
        </w:rPr>
        <w:t>1</w:t>
      </w:r>
      <w:r w:rsidRPr="00D52912">
        <w:rPr>
          <w:rFonts w:ascii="仿宋_GB2312" w:eastAsia="仿宋_GB2312" w:hAnsi="仿宋_GB2312" w:cs="仿宋_GB2312" w:hint="eastAsia"/>
          <w:b/>
          <w:bCs/>
          <w:noProof/>
          <w:sz w:val="28"/>
          <w:szCs w:val="28"/>
        </w:rPr>
        <w:t>分</w:t>
      </w:r>
    </w:p>
    <w:p w14:paraId="5C723E0D" w14:textId="7B9C749C" w:rsidR="00311359" w:rsidRPr="00D52912" w:rsidRDefault="00311359"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经评价，2</w:t>
      </w:r>
      <w:r w:rsidRPr="00D52912">
        <w:rPr>
          <w:rFonts w:ascii="仿宋_GB2312" w:eastAsia="仿宋_GB2312" w:hAnsi="仿宋_GB2312" w:cs="仿宋_GB2312"/>
          <w:sz w:val="28"/>
          <w:szCs w:val="28"/>
        </w:rPr>
        <w:t>021</w:t>
      </w:r>
      <w:r w:rsidRPr="00D52912">
        <w:rPr>
          <w:rFonts w:ascii="仿宋_GB2312" w:eastAsia="仿宋_GB2312" w:hAnsi="仿宋_GB2312" w:cs="仿宋_GB2312" w:hint="eastAsia"/>
          <w:sz w:val="28"/>
          <w:szCs w:val="28"/>
        </w:rPr>
        <w:t>年本项目污泥处理及时率1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%。根据评分标准，本指标满分</w:t>
      </w:r>
      <w:r w:rsidR="00FA2E32">
        <w:rPr>
          <w:rFonts w:ascii="仿宋_GB2312" w:eastAsia="仿宋_GB2312" w:hAnsi="仿宋_GB2312" w:cs="仿宋_GB2312"/>
          <w:sz w:val="28"/>
          <w:szCs w:val="28"/>
        </w:rPr>
        <w:t>1</w:t>
      </w:r>
      <w:r w:rsidRPr="00D52912">
        <w:rPr>
          <w:rFonts w:ascii="仿宋_GB2312" w:eastAsia="仿宋_GB2312" w:hAnsi="仿宋_GB2312" w:cs="仿宋_GB2312" w:hint="eastAsia"/>
          <w:sz w:val="28"/>
          <w:szCs w:val="28"/>
        </w:rPr>
        <w:t>分，不扣分，得</w:t>
      </w:r>
      <w:r w:rsidR="00FA2E32">
        <w:rPr>
          <w:rFonts w:ascii="仿宋_GB2312" w:eastAsia="仿宋_GB2312" w:hAnsi="仿宋_GB2312" w:cs="仿宋_GB2312"/>
          <w:sz w:val="28"/>
          <w:szCs w:val="28"/>
        </w:rPr>
        <w:t>1</w:t>
      </w:r>
      <w:r w:rsidRPr="00D52912">
        <w:rPr>
          <w:rFonts w:ascii="仿宋_GB2312" w:eastAsia="仿宋_GB2312" w:hAnsi="仿宋_GB2312" w:cs="仿宋_GB2312" w:hint="eastAsia"/>
          <w:sz w:val="28"/>
          <w:szCs w:val="28"/>
        </w:rPr>
        <w:t>分。</w:t>
      </w:r>
    </w:p>
    <w:p w14:paraId="25C35B41" w14:textId="77777777" w:rsidR="00311359" w:rsidRPr="00D52912" w:rsidRDefault="00311359"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 xml:space="preserve">C33 </w:t>
      </w:r>
      <w:r w:rsidRPr="00D52912">
        <w:rPr>
          <w:rFonts w:ascii="仿宋_GB2312" w:eastAsia="仿宋_GB2312" w:hAnsi="仿宋_GB2312" w:cs="仿宋_GB2312" w:hint="eastAsia"/>
          <w:b/>
          <w:bCs/>
          <w:noProof/>
          <w:sz w:val="28"/>
          <w:szCs w:val="28"/>
        </w:rPr>
        <w:t>设施设备维护及时率，权重2分，得2分</w:t>
      </w:r>
    </w:p>
    <w:p w14:paraId="5290A0FB" w14:textId="77777777" w:rsidR="00311359" w:rsidRPr="00D52912" w:rsidRDefault="00311359"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经评价，2</w:t>
      </w:r>
      <w:r w:rsidRPr="00D52912">
        <w:rPr>
          <w:rFonts w:ascii="仿宋_GB2312" w:eastAsia="仿宋_GB2312" w:hAnsi="仿宋_GB2312" w:cs="仿宋_GB2312"/>
          <w:sz w:val="28"/>
          <w:szCs w:val="28"/>
        </w:rPr>
        <w:t>021</w:t>
      </w:r>
      <w:r w:rsidRPr="00D52912">
        <w:rPr>
          <w:rFonts w:ascii="仿宋_GB2312" w:eastAsia="仿宋_GB2312" w:hAnsi="仿宋_GB2312" w:cs="仿宋_GB2312" w:hint="eastAsia"/>
          <w:sz w:val="28"/>
          <w:szCs w:val="28"/>
        </w:rPr>
        <w:t>年本项目设施设备维护及时率1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%。根据评分标准，本指标满分2分，不扣分，得2分。</w:t>
      </w:r>
    </w:p>
    <w:p w14:paraId="117CAB42" w14:textId="77777777" w:rsidR="007103FA" w:rsidRPr="00D52912" w:rsidRDefault="007103FA"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 xml:space="preserve">C34 </w:t>
      </w:r>
      <w:r w:rsidRPr="00D52912">
        <w:rPr>
          <w:rFonts w:ascii="仿宋_GB2312" w:eastAsia="仿宋_GB2312" w:hAnsi="仿宋_GB2312" w:cs="仿宋_GB2312" w:hint="eastAsia"/>
          <w:b/>
          <w:bCs/>
          <w:noProof/>
          <w:sz w:val="28"/>
          <w:szCs w:val="28"/>
        </w:rPr>
        <w:t>厂容厂貌维护及时率，权重2分，得2分</w:t>
      </w:r>
    </w:p>
    <w:p w14:paraId="4007758A" w14:textId="19052406" w:rsidR="007103FA" w:rsidRPr="00D52912" w:rsidRDefault="007103FA" w:rsidP="00F11888">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经评价，2</w:t>
      </w:r>
      <w:r w:rsidRPr="00D52912">
        <w:rPr>
          <w:rFonts w:ascii="仿宋_GB2312" w:eastAsia="仿宋_GB2312" w:hAnsi="仿宋_GB2312" w:cs="仿宋_GB2312"/>
          <w:sz w:val="28"/>
          <w:szCs w:val="28"/>
        </w:rPr>
        <w:t>021</w:t>
      </w:r>
      <w:r w:rsidRPr="00D52912">
        <w:rPr>
          <w:rFonts w:ascii="仿宋_GB2312" w:eastAsia="仿宋_GB2312" w:hAnsi="仿宋_GB2312" w:cs="仿宋_GB2312" w:hint="eastAsia"/>
          <w:sz w:val="28"/>
          <w:szCs w:val="28"/>
        </w:rPr>
        <w:t>年本项目厂容厂貌维护及时率1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%。根据评分标准，本指标满分2分，不扣分，得2分。</w:t>
      </w:r>
    </w:p>
    <w:p w14:paraId="79350A18" w14:textId="77777777" w:rsidR="008B19BB" w:rsidRPr="00D52912" w:rsidRDefault="008B19BB" w:rsidP="00F54355">
      <w:pPr>
        <w:spacing w:line="600" w:lineRule="exact"/>
        <w:ind w:firstLineChars="200" w:firstLine="562"/>
        <w:rPr>
          <w:rFonts w:ascii="仿宋_GB2312" w:eastAsia="仿宋_GB2312"/>
          <w:b/>
          <w:bCs/>
          <w:sz w:val="28"/>
          <w:szCs w:val="28"/>
        </w:rPr>
      </w:pPr>
      <w:bookmarkStart w:id="61" w:name="_Toc57031338"/>
      <w:bookmarkStart w:id="62" w:name="_Toc62480302"/>
      <w:bookmarkStart w:id="63" w:name="_Toc77255136"/>
      <w:r w:rsidRPr="00D52912">
        <w:rPr>
          <w:rFonts w:ascii="仿宋_GB2312" w:eastAsia="仿宋_GB2312" w:hint="eastAsia"/>
          <w:b/>
          <w:bCs/>
          <w:sz w:val="28"/>
          <w:szCs w:val="28"/>
        </w:rPr>
        <w:t>4</w:t>
      </w:r>
      <w:r w:rsidRPr="00D52912">
        <w:rPr>
          <w:rFonts w:ascii="仿宋_GB2312" w:eastAsia="仿宋_GB2312"/>
          <w:b/>
          <w:bCs/>
          <w:sz w:val="28"/>
          <w:szCs w:val="28"/>
        </w:rPr>
        <w:t>.</w:t>
      </w:r>
      <w:r w:rsidRPr="00D52912">
        <w:rPr>
          <w:rFonts w:ascii="仿宋_GB2312" w:eastAsia="仿宋_GB2312" w:hint="eastAsia"/>
          <w:b/>
          <w:bCs/>
          <w:sz w:val="28"/>
          <w:szCs w:val="28"/>
        </w:rPr>
        <w:t>项目效益情况</w:t>
      </w:r>
      <w:bookmarkEnd w:id="61"/>
      <w:bookmarkEnd w:id="62"/>
      <w:bookmarkEnd w:id="63"/>
    </w:p>
    <w:p w14:paraId="02D12831" w14:textId="42A3A1ED" w:rsidR="008B19BB" w:rsidRPr="00D52912" w:rsidRDefault="008B19BB" w:rsidP="00F54355">
      <w:pPr>
        <w:spacing w:line="600" w:lineRule="exact"/>
        <w:ind w:firstLineChars="200" w:firstLine="560"/>
        <w:rPr>
          <w:rFonts w:ascii="仿宋_GB2312" w:eastAsia="仿宋_GB2312"/>
          <w:bCs/>
          <w:sz w:val="28"/>
          <w:szCs w:val="28"/>
        </w:rPr>
      </w:pPr>
      <w:r w:rsidRPr="00D52912">
        <w:rPr>
          <w:rFonts w:ascii="仿宋_GB2312" w:eastAsia="仿宋_GB2312" w:hint="eastAsia"/>
          <w:sz w:val="28"/>
          <w:szCs w:val="28"/>
          <w:lang w:bidi="en-US"/>
        </w:rPr>
        <w:t>项目效益共设置3个二级指标，从社会效益、满意度和</w:t>
      </w:r>
      <w:proofErr w:type="gramStart"/>
      <w:r w:rsidRPr="00D52912">
        <w:rPr>
          <w:rFonts w:ascii="仿宋_GB2312" w:eastAsia="仿宋_GB2312" w:hint="eastAsia"/>
          <w:sz w:val="28"/>
          <w:szCs w:val="28"/>
          <w:lang w:bidi="en-US"/>
        </w:rPr>
        <w:t>可</w:t>
      </w:r>
      <w:proofErr w:type="gramEnd"/>
      <w:r w:rsidRPr="00D52912">
        <w:rPr>
          <w:rFonts w:ascii="仿宋_GB2312" w:eastAsia="仿宋_GB2312" w:hint="eastAsia"/>
          <w:sz w:val="28"/>
          <w:szCs w:val="28"/>
          <w:lang w:bidi="en-US"/>
        </w:rPr>
        <w:t>持续影响力三个方面来进行评价。项目产出指标满分值</w:t>
      </w:r>
      <w:r w:rsidRPr="00D52912">
        <w:rPr>
          <w:rFonts w:ascii="仿宋_GB2312" w:eastAsia="仿宋_GB2312"/>
          <w:sz w:val="28"/>
          <w:szCs w:val="28"/>
          <w:lang w:bidi="en-US"/>
        </w:rPr>
        <w:t>30</w:t>
      </w:r>
      <w:r w:rsidRPr="00D52912">
        <w:rPr>
          <w:rFonts w:ascii="仿宋_GB2312" w:eastAsia="仿宋_GB2312" w:hint="eastAsia"/>
          <w:sz w:val="28"/>
          <w:szCs w:val="28"/>
          <w:lang w:bidi="en-US"/>
        </w:rPr>
        <w:t>分，实际得分</w:t>
      </w:r>
      <w:r w:rsidR="00FE4C61" w:rsidRPr="00D52912">
        <w:rPr>
          <w:rFonts w:ascii="仿宋_GB2312" w:eastAsia="仿宋_GB2312"/>
          <w:sz w:val="28"/>
          <w:szCs w:val="28"/>
          <w:lang w:bidi="en-US"/>
        </w:rPr>
        <w:t>2</w:t>
      </w:r>
      <w:r w:rsidR="00BB5616">
        <w:rPr>
          <w:rFonts w:ascii="仿宋_GB2312" w:eastAsia="仿宋_GB2312"/>
          <w:sz w:val="28"/>
          <w:szCs w:val="28"/>
          <w:lang w:bidi="en-US"/>
        </w:rPr>
        <w:t>5</w:t>
      </w:r>
      <w:r w:rsidR="00FE4C61" w:rsidRPr="00D52912">
        <w:rPr>
          <w:rFonts w:ascii="仿宋_GB2312" w:eastAsia="仿宋_GB2312" w:hint="eastAsia"/>
          <w:sz w:val="28"/>
          <w:szCs w:val="28"/>
          <w:lang w:bidi="en-US"/>
        </w:rPr>
        <w:t>.</w:t>
      </w:r>
      <w:r w:rsidR="00BB5616">
        <w:rPr>
          <w:rFonts w:ascii="仿宋_GB2312" w:eastAsia="仿宋_GB2312"/>
          <w:sz w:val="28"/>
          <w:szCs w:val="28"/>
          <w:lang w:bidi="en-US"/>
        </w:rPr>
        <w:t>9</w:t>
      </w:r>
      <w:r w:rsidR="00662C5F">
        <w:rPr>
          <w:rFonts w:ascii="仿宋_GB2312" w:eastAsia="仿宋_GB2312"/>
          <w:sz w:val="28"/>
          <w:szCs w:val="28"/>
          <w:lang w:bidi="en-US"/>
        </w:rPr>
        <w:t>0</w:t>
      </w:r>
      <w:r w:rsidRPr="00D52912">
        <w:rPr>
          <w:rFonts w:ascii="仿宋_GB2312" w:eastAsia="仿宋_GB2312" w:hint="eastAsia"/>
          <w:sz w:val="28"/>
          <w:szCs w:val="28"/>
          <w:lang w:bidi="en-US"/>
        </w:rPr>
        <w:t>分，得分率</w:t>
      </w:r>
      <w:r w:rsidR="004D4A4F">
        <w:rPr>
          <w:rFonts w:ascii="仿宋_GB2312" w:eastAsia="仿宋_GB2312"/>
          <w:sz w:val="28"/>
          <w:szCs w:val="28"/>
          <w:lang w:bidi="en-US"/>
        </w:rPr>
        <w:t>8</w:t>
      </w:r>
      <w:r w:rsidR="00BB5616">
        <w:rPr>
          <w:rFonts w:ascii="仿宋_GB2312" w:eastAsia="仿宋_GB2312"/>
          <w:sz w:val="28"/>
          <w:szCs w:val="28"/>
          <w:lang w:bidi="en-US"/>
        </w:rPr>
        <w:t>6</w:t>
      </w:r>
      <w:r w:rsidR="00BB5616">
        <w:rPr>
          <w:rFonts w:ascii="仿宋_GB2312" w:eastAsia="仿宋_GB2312" w:hint="eastAsia"/>
          <w:sz w:val="28"/>
          <w:szCs w:val="28"/>
          <w:lang w:bidi="en-US"/>
        </w:rPr>
        <w:t>.</w:t>
      </w:r>
      <w:r w:rsidR="00BB5616">
        <w:rPr>
          <w:rFonts w:ascii="仿宋_GB2312" w:eastAsia="仿宋_GB2312"/>
          <w:sz w:val="28"/>
          <w:szCs w:val="28"/>
          <w:lang w:bidi="en-US"/>
        </w:rPr>
        <w:t>33</w:t>
      </w:r>
      <w:r w:rsidRPr="00D52912">
        <w:rPr>
          <w:rFonts w:ascii="仿宋_GB2312" w:eastAsia="仿宋_GB2312" w:hint="eastAsia"/>
          <w:sz w:val="28"/>
          <w:szCs w:val="28"/>
          <w:lang w:bidi="en-US"/>
        </w:rPr>
        <w:t>%。各具体指标得分和绩效分析如下</w:t>
      </w:r>
      <w:r w:rsidRPr="00D52912">
        <w:rPr>
          <w:rFonts w:ascii="仿宋_GB2312" w:eastAsia="仿宋_GB2312" w:hint="eastAsia"/>
          <w:bCs/>
          <w:sz w:val="28"/>
          <w:szCs w:val="28"/>
        </w:rPr>
        <w:t>：</w:t>
      </w:r>
    </w:p>
    <w:p w14:paraId="2CFFA1D0" w14:textId="77777777" w:rsidR="008B19BB" w:rsidRDefault="008B19BB" w:rsidP="00F54355">
      <w:pPr>
        <w:spacing w:line="600" w:lineRule="exact"/>
        <w:jc w:val="center"/>
        <w:rPr>
          <w:rFonts w:ascii="仿宋_GB2312" w:eastAsia="仿宋_GB2312"/>
          <w:b/>
          <w:bCs/>
          <w:sz w:val="24"/>
        </w:rPr>
      </w:pPr>
      <w:r>
        <w:rPr>
          <w:rFonts w:ascii="仿宋_GB2312" w:eastAsia="仿宋_GB2312" w:hint="eastAsia"/>
          <w:b/>
          <w:bCs/>
          <w:sz w:val="24"/>
        </w:rPr>
        <w:t>表</w:t>
      </w:r>
      <w:r>
        <w:rPr>
          <w:rFonts w:ascii="仿宋_GB2312" w:eastAsia="仿宋_GB2312"/>
          <w:b/>
          <w:bCs/>
          <w:sz w:val="24"/>
        </w:rPr>
        <w:t>3</w:t>
      </w:r>
      <w:r>
        <w:rPr>
          <w:rFonts w:ascii="仿宋_GB2312" w:eastAsia="仿宋_GB2312" w:hint="eastAsia"/>
          <w:b/>
          <w:bCs/>
          <w:sz w:val="24"/>
        </w:rPr>
        <w:t>-</w:t>
      </w:r>
      <w:r>
        <w:rPr>
          <w:rFonts w:ascii="仿宋_GB2312" w:eastAsia="仿宋_GB2312"/>
          <w:b/>
          <w:bCs/>
          <w:sz w:val="24"/>
        </w:rPr>
        <w:t>6</w:t>
      </w:r>
      <w:r>
        <w:rPr>
          <w:rFonts w:ascii="仿宋_GB2312" w:eastAsia="仿宋_GB2312" w:hint="eastAsia"/>
          <w:b/>
          <w:bCs/>
          <w:sz w:val="24"/>
        </w:rPr>
        <w:t xml:space="preserve">  项目效益评分表</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1"/>
        <w:gridCol w:w="3544"/>
        <w:gridCol w:w="1275"/>
        <w:gridCol w:w="993"/>
        <w:gridCol w:w="992"/>
      </w:tblGrid>
      <w:tr w:rsidR="008B19BB" w:rsidRPr="00F95EEB" w14:paraId="205D7297" w14:textId="77777777">
        <w:trPr>
          <w:trHeight w:val="454"/>
          <w:tblHeader/>
          <w:jc w:val="center"/>
        </w:trPr>
        <w:tc>
          <w:tcPr>
            <w:tcW w:w="1276" w:type="dxa"/>
            <w:shd w:val="clear" w:color="000000" w:fill="FFFFFF" w:themeFill="background1"/>
            <w:vAlign w:val="center"/>
          </w:tcPr>
          <w:p w14:paraId="65EF8360" w14:textId="77777777" w:rsidR="008B19BB" w:rsidRPr="00F95EEB" w:rsidRDefault="008B19BB" w:rsidP="00F54355">
            <w:pPr>
              <w:widowControl/>
              <w:spacing w:line="360" w:lineRule="auto"/>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一级指标</w:t>
            </w:r>
          </w:p>
        </w:tc>
        <w:tc>
          <w:tcPr>
            <w:tcW w:w="1271" w:type="dxa"/>
            <w:shd w:val="clear" w:color="000000" w:fill="FFFFFF" w:themeFill="background1"/>
            <w:vAlign w:val="center"/>
          </w:tcPr>
          <w:p w14:paraId="308FF06A" w14:textId="77777777" w:rsidR="008B19BB" w:rsidRPr="00F95EEB" w:rsidRDefault="008B19BB" w:rsidP="00F54355">
            <w:pPr>
              <w:widowControl/>
              <w:spacing w:line="360" w:lineRule="auto"/>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二级指标</w:t>
            </w:r>
          </w:p>
        </w:tc>
        <w:tc>
          <w:tcPr>
            <w:tcW w:w="3544" w:type="dxa"/>
            <w:shd w:val="clear" w:color="000000" w:fill="FFFFFF" w:themeFill="background1"/>
            <w:vAlign w:val="center"/>
          </w:tcPr>
          <w:p w14:paraId="1D06D39F" w14:textId="77777777" w:rsidR="008B19BB" w:rsidRPr="00F95EEB" w:rsidRDefault="008B19BB" w:rsidP="00F54355">
            <w:pPr>
              <w:widowControl/>
              <w:spacing w:line="360" w:lineRule="auto"/>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三级指标</w:t>
            </w:r>
          </w:p>
        </w:tc>
        <w:tc>
          <w:tcPr>
            <w:tcW w:w="1275" w:type="dxa"/>
            <w:shd w:val="clear" w:color="000000" w:fill="FFFFFF" w:themeFill="background1"/>
            <w:vAlign w:val="center"/>
          </w:tcPr>
          <w:p w14:paraId="29F14EAF" w14:textId="77777777" w:rsidR="008B19BB" w:rsidRPr="00F95EEB" w:rsidRDefault="008B19BB" w:rsidP="00F54355">
            <w:pPr>
              <w:widowControl/>
              <w:spacing w:line="360" w:lineRule="auto"/>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标杆值</w:t>
            </w:r>
          </w:p>
        </w:tc>
        <w:tc>
          <w:tcPr>
            <w:tcW w:w="993" w:type="dxa"/>
            <w:shd w:val="clear" w:color="000000" w:fill="FFFFFF" w:themeFill="background1"/>
            <w:vAlign w:val="center"/>
          </w:tcPr>
          <w:p w14:paraId="296453D6" w14:textId="77777777" w:rsidR="008B19BB" w:rsidRPr="00F95EEB" w:rsidRDefault="008B19BB" w:rsidP="00F54355">
            <w:pPr>
              <w:widowControl/>
              <w:spacing w:line="360" w:lineRule="auto"/>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权重分</w:t>
            </w:r>
          </w:p>
        </w:tc>
        <w:tc>
          <w:tcPr>
            <w:tcW w:w="992" w:type="dxa"/>
            <w:shd w:val="clear" w:color="000000" w:fill="FFFFFF" w:themeFill="background1"/>
            <w:vAlign w:val="center"/>
          </w:tcPr>
          <w:p w14:paraId="08F0FE6E" w14:textId="77777777" w:rsidR="008B19BB" w:rsidRPr="00F95EEB" w:rsidRDefault="008B19BB" w:rsidP="00F54355">
            <w:pPr>
              <w:widowControl/>
              <w:spacing w:line="360" w:lineRule="auto"/>
              <w:jc w:val="center"/>
              <w:rPr>
                <w:rFonts w:ascii="仿宋_GB2312" w:eastAsia="仿宋_GB2312" w:hAnsi="黑体" w:cs="宋体"/>
                <w:b/>
                <w:bCs/>
                <w:kern w:val="0"/>
                <w:sz w:val="24"/>
              </w:rPr>
            </w:pPr>
            <w:r w:rsidRPr="00F95EEB">
              <w:rPr>
                <w:rFonts w:ascii="仿宋_GB2312" w:eastAsia="仿宋_GB2312" w:hAnsi="黑体" w:cs="宋体" w:hint="eastAsia"/>
                <w:b/>
                <w:bCs/>
                <w:kern w:val="0"/>
                <w:sz w:val="24"/>
              </w:rPr>
              <w:t>得分值</w:t>
            </w:r>
          </w:p>
        </w:tc>
      </w:tr>
      <w:tr w:rsidR="00F11888" w:rsidRPr="00F95EEB" w14:paraId="245261BE" w14:textId="77777777">
        <w:trPr>
          <w:trHeight w:val="454"/>
          <w:jc w:val="center"/>
        </w:trPr>
        <w:tc>
          <w:tcPr>
            <w:tcW w:w="1276" w:type="dxa"/>
            <w:vMerge w:val="restart"/>
            <w:shd w:val="clear" w:color="000000" w:fill="FFFFFF"/>
            <w:vAlign w:val="center"/>
          </w:tcPr>
          <w:p w14:paraId="18412D38" w14:textId="41502647" w:rsidR="00F11888" w:rsidRPr="00F95EEB" w:rsidRDefault="00F11888" w:rsidP="00F11888">
            <w:pPr>
              <w:spacing w:line="360" w:lineRule="auto"/>
              <w:rPr>
                <w:rFonts w:ascii="仿宋_GB2312" w:eastAsia="仿宋_GB2312" w:hAnsi="仿宋" w:cs="宋体"/>
                <w:kern w:val="0"/>
                <w:sz w:val="24"/>
              </w:rPr>
            </w:pPr>
            <w:r w:rsidRPr="00F95EEB">
              <w:rPr>
                <w:rFonts w:ascii="仿宋_GB2312" w:eastAsia="仿宋_GB2312" w:hAnsi="仿宋" w:cs="宋体" w:hint="eastAsia"/>
                <w:kern w:val="0"/>
                <w:sz w:val="24"/>
              </w:rPr>
              <w:t>D项目效益</w:t>
            </w:r>
          </w:p>
        </w:tc>
        <w:tc>
          <w:tcPr>
            <w:tcW w:w="1271" w:type="dxa"/>
            <w:shd w:val="clear" w:color="000000" w:fill="FFFFFF"/>
            <w:vAlign w:val="center"/>
          </w:tcPr>
          <w:p w14:paraId="17708162" w14:textId="1654C1E1" w:rsidR="00F11888" w:rsidRPr="00F95EEB" w:rsidRDefault="00F11888" w:rsidP="00F11888">
            <w:pPr>
              <w:widowControl/>
              <w:spacing w:line="360" w:lineRule="auto"/>
              <w:rPr>
                <w:rFonts w:ascii="仿宋_GB2312" w:eastAsia="仿宋_GB2312" w:hAnsi="宋体" w:cs="宋体"/>
                <w:color w:val="000000"/>
                <w:kern w:val="0"/>
                <w:sz w:val="24"/>
              </w:rPr>
            </w:pPr>
            <w:r>
              <w:rPr>
                <w:rFonts w:ascii="仿宋_GB2312" w:eastAsia="仿宋_GB2312" w:hAnsi="宋体" w:cs="宋体"/>
                <w:color w:val="000000"/>
                <w:kern w:val="0"/>
                <w:sz w:val="24"/>
              </w:rPr>
              <w:t>D1</w:t>
            </w:r>
            <w:r>
              <w:rPr>
                <w:rFonts w:ascii="仿宋_GB2312" w:eastAsia="仿宋_GB2312" w:hAnsi="宋体" w:cs="宋体" w:hint="eastAsia"/>
                <w:color w:val="000000"/>
                <w:kern w:val="0"/>
                <w:sz w:val="24"/>
              </w:rPr>
              <w:t>经济效益</w:t>
            </w:r>
          </w:p>
        </w:tc>
        <w:tc>
          <w:tcPr>
            <w:tcW w:w="3544" w:type="dxa"/>
            <w:shd w:val="clear" w:color="auto" w:fill="auto"/>
            <w:vAlign w:val="center"/>
          </w:tcPr>
          <w:p w14:paraId="52203D61" w14:textId="68FCCFE4" w:rsidR="00F11888" w:rsidRPr="00F95EEB" w:rsidRDefault="00F11888" w:rsidP="00F11888">
            <w:pPr>
              <w:spacing w:line="360" w:lineRule="auto"/>
              <w:rPr>
                <w:rFonts w:ascii="仿宋_GB2312" w:eastAsia="仿宋_GB2312" w:hAnsi="等线"/>
                <w:color w:val="000000"/>
                <w:sz w:val="24"/>
              </w:rPr>
            </w:pPr>
            <w:r>
              <w:rPr>
                <w:rFonts w:ascii="仿宋_GB2312" w:eastAsia="仿宋_GB2312" w:hAnsi="宋体" w:cs="宋体" w:hint="eastAsia"/>
                <w:color w:val="000000"/>
                <w:kern w:val="0"/>
                <w:sz w:val="24"/>
                <w:szCs w:val="32"/>
              </w:rPr>
              <w:t>D</w:t>
            </w:r>
            <w:r>
              <w:rPr>
                <w:rFonts w:ascii="仿宋_GB2312" w:eastAsia="仿宋_GB2312" w:hAnsi="宋体" w:cs="宋体"/>
                <w:color w:val="000000"/>
                <w:kern w:val="0"/>
                <w:sz w:val="24"/>
                <w:szCs w:val="32"/>
              </w:rPr>
              <w:t>11</w:t>
            </w:r>
            <w:r>
              <w:rPr>
                <w:rFonts w:ascii="仿宋_GB2312" w:eastAsia="仿宋_GB2312" w:hAnsi="宋体" w:cs="宋体" w:hint="eastAsia"/>
                <w:color w:val="000000"/>
                <w:kern w:val="0"/>
                <w:sz w:val="24"/>
                <w:szCs w:val="32"/>
              </w:rPr>
              <w:t>污水处理服务费单价水平</w:t>
            </w:r>
          </w:p>
        </w:tc>
        <w:tc>
          <w:tcPr>
            <w:tcW w:w="1275" w:type="dxa"/>
            <w:vAlign w:val="center"/>
          </w:tcPr>
          <w:p w14:paraId="39DF9598" w14:textId="6A2F3BE7" w:rsidR="00F11888" w:rsidRPr="00F95EEB" w:rsidRDefault="00F11888" w:rsidP="00F11888">
            <w:pPr>
              <w:spacing w:line="360" w:lineRule="auto"/>
              <w:jc w:val="center"/>
              <w:rPr>
                <w:rFonts w:ascii="仿宋_GB2312" w:eastAsia="仿宋_GB2312" w:hAnsi="宋体" w:cs="宋体"/>
                <w:color w:val="000000"/>
                <w:kern w:val="0"/>
                <w:sz w:val="24"/>
              </w:rPr>
            </w:pPr>
            <w:r w:rsidRPr="000143A1">
              <w:rPr>
                <w:rFonts w:ascii="仿宋_GB2312" w:eastAsia="仿宋_GB2312" w:hAnsi="宋体" w:cs="仿宋_GB2312" w:hint="eastAsia"/>
                <w:color w:val="000000"/>
                <w:sz w:val="24"/>
                <w:szCs w:val="32"/>
              </w:rPr>
              <w:t>10%≤利润率≤20%</w:t>
            </w:r>
          </w:p>
        </w:tc>
        <w:tc>
          <w:tcPr>
            <w:tcW w:w="993" w:type="dxa"/>
            <w:shd w:val="clear" w:color="000000" w:fill="FFFFFF"/>
            <w:vAlign w:val="center"/>
          </w:tcPr>
          <w:p w14:paraId="517ABC83" w14:textId="4C9EA390" w:rsidR="00F11888" w:rsidRPr="00F95EEB" w:rsidRDefault="00F11888" w:rsidP="00F11888">
            <w:pPr>
              <w:spacing w:line="360" w:lineRule="auto"/>
              <w:jc w:val="center"/>
              <w:rPr>
                <w:rFonts w:ascii="仿宋_GB2312" w:eastAsia="仿宋_GB2312" w:hAnsi="等线"/>
                <w:color w:val="000000"/>
                <w:sz w:val="24"/>
              </w:rPr>
            </w:pPr>
            <w:r>
              <w:rPr>
                <w:rFonts w:ascii="仿宋_GB2312" w:eastAsia="仿宋_GB2312" w:hAnsi="等线" w:hint="eastAsia"/>
                <w:color w:val="000000"/>
                <w:sz w:val="24"/>
              </w:rPr>
              <w:t>8</w:t>
            </w:r>
          </w:p>
        </w:tc>
        <w:tc>
          <w:tcPr>
            <w:tcW w:w="992" w:type="dxa"/>
            <w:shd w:val="clear" w:color="000000" w:fill="FFFFFF"/>
            <w:vAlign w:val="center"/>
          </w:tcPr>
          <w:p w14:paraId="6C9ED4B0" w14:textId="6E736CAC" w:rsidR="00F11888" w:rsidRDefault="00BD79D0" w:rsidP="00F11888">
            <w:pPr>
              <w:spacing w:line="360" w:lineRule="auto"/>
              <w:jc w:val="center"/>
              <w:rPr>
                <w:rFonts w:ascii="仿宋_GB2312" w:eastAsia="仿宋_GB2312" w:hAnsi="等线"/>
                <w:color w:val="000000"/>
              </w:rPr>
            </w:pPr>
            <w:r w:rsidRPr="00BD79D0">
              <w:rPr>
                <w:rFonts w:ascii="仿宋_GB2312" w:eastAsia="仿宋_GB2312" w:hAnsi="等线"/>
                <w:color w:val="000000"/>
                <w:sz w:val="24"/>
                <w:szCs w:val="32"/>
              </w:rPr>
              <w:t>6</w:t>
            </w:r>
          </w:p>
        </w:tc>
      </w:tr>
      <w:tr w:rsidR="00F11888" w:rsidRPr="00F95EEB" w14:paraId="5C84B497" w14:textId="77777777">
        <w:trPr>
          <w:trHeight w:val="454"/>
          <w:jc w:val="center"/>
        </w:trPr>
        <w:tc>
          <w:tcPr>
            <w:tcW w:w="1276" w:type="dxa"/>
            <w:vMerge/>
            <w:shd w:val="clear" w:color="000000" w:fill="FFFFFF"/>
            <w:vAlign w:val="center"/>
          </w:tcPr>
          <w:p w14:paraId="3C01E046" w14:textId="4F0D039B" w:rsidR="00F11888" w:rsidRPr="00F95EEB" w:rsidRDefault="00F11888" w:rsidP="00F11888">
            <w:pPr>
              <w:widowControl/>
              <w:spacing w:line="360" w:lineRule="auto"/>
              <w:rPr>
                <w:rFonts w:ascii="仿宋_GB2312" w:eastAsia="仿宋_GB2312" w:hAnsi="仿宋" w:cs="宋体"/>
                <w:kern w:val="0"/>
                <w:sz w:val="24"/>
              </w:rPr>
            </w:pPr>
          </w:p>
        </w:tc>
        <w:tc>
          <w:tcPr>
            <w:tcW w:w="1271" w:type="dxa"/>
            <w:vMerge w:val="restart"/>
            <w:shd w:val="clear" w:color="000000" w:fill="FFFFFF"/>
            <w:vAlign w:val="center"/>
          </w:tcPr>
          <w:p w14:paraId="2F05B9F8" w14:textId="687C6B07" w:rsidR="00F11888" w:rsidRPr="00F95EEB" w:rsidRDefault="00F11888" w:rsidP="00F11888">
            <w:pPr>
              <w:widowControl/>
              <w:spacing w:line="360" w:lineRule="auto"/>
              <w:rPr>
                <w:rFonts w:ascii="仿宋_GB2312" w:eastAsia="仿宋_GB2312" w:hAnsi="仿宋" w:cs="宋体"/>
                <w:kern w:val="0"/>
                <w:sz w:val="24"/>
              </w:rPr>
            </w:pPr>
            <w:r w:rsidRPr="00F95EEB">
              <w:rPr>
                <w:rFonts w:ascii="仿宋_GB2312" w:eastAsia="仿宋_GB2312" w:hAnsi="宋体" w:cs="宋体" w:hint="eastAsia"/>
                <w:color w:val="000000"/>
                <w:kern w:val="0"/>
                <w:sz w:val="24"/>
              </w:rPr>
              <w:t>D</w:t>
            </w:r>
            <w:r>
              <w:rPr>
                <w:rFonts w:ascii="仿宋_GB2312" w:eastAsia="仿宋_GB2312" w:hAnsi="宋体" w:cs="宋体"/>
                <w:color w:val="000000"/>
                <w:kern w:val="0"/>
                <w:sz w:val="24"/>
              </w:rPr>
              <w:t>2</w:t>
            </w:r>
            <w:r w:rsidRPr="00F95EEB">
              <w:rPr>
                <w:rFonts w:ascii="仿宋_GB2312" w:eastAsia="仿宋_GB2312" w:hAnsi="宋体" w:cs="宋体" w:hint="eastAsia"/>
                <w:color w:val="000000"/>
                <w:kern w:val="0"/>
                <w:sz w:val="24"/>
              </w:rPr>
              <w:t>社会效益</w:t>
            </w:r>
          </w:p>
        </w:tc>
        <w:tc>
          <w:tcPr>
            <w:tcW w:w="3544" w:type="dxa"/>
            <w:shd w:val="clear" w:color="auto" w:fill="auto"/>
            <w:vAlign w:val="center"/>
          </w:tcPr>
          <w:p w14:paraId="09BC1F16" w14:textId="7294FF78" w:rsidR="00F11888" w:rsidRPr="00F95EEB" w:rsidRDefault="00F11888" w:rsidP="00F11888">
            <w:pPr>
              <w:spacing w:line="360" w:lineRule="auto"/>
              <w:rPr>
                <w:rFonts w:ascii="仿宋_GB2312" w:eastAsia="仿宋_GB2312"/>
                <w:sz w:val="24"/>
              </w:rPr>
            </w:pPr>
            <w:r w:rsidRPr="00F95EEB">
              <w:rPr>
                <w:rFonts w:ascii="仿宋_GB2312" w:eastAsia="仿宋_GB2312" w:hAnsi="等线" w:hint="eastAsia"/>
                <w:color w:val="000000"/>
                <w:sz w:val="24"/>
              </w:rPr>
              <w:t>D</w:t>
            </w:r>
            <w:r>
              <w:rPr>
                <w:rFonts w:ascii="仿宋_GB2312" w:eastAsia="仿宋_GB2312" w:hAnsi="等线"/>
                <w:color w:val="000000"/>
                <w:sz w:val="24"/>
              </w:rPr>
              <w:t>2</w:t>
            </w:r>
            <w:r w:rsidRPr="00F95EEB">
              <w:rPr>
                <w:rFonts w:ascii="仿宋_GB2312" w:eastAsia="仿宋_GB2312" w:hAnsi="等线" w:hint="eastAsia"/>
                <w:color w:val="000000"/>
                <w:sz w:val="24"/>
              </w:rPr>
              <w:t>1周边生产生活环境改善情况</w:t>
            </w:r>
          </w:p>
        </w:tc>
        <w:tc>
          <w:tcPr>
            <w:tcW w:w="1275" w:type="dxa"/>
            <w:vAlign w:val="center"/>
          </w:tcPr>
          <w:p w14:paraId="1101471E" w14:textId="77777777" w:rsidR="00F11888" w:rsidRPr="00F95EEB" w:rsidRDefault="00F11888" w:rsidP="00F11888">
            <w:pPr>
              <w:spacing w:line="360" w:lineRule="auto"/>
              <w:jc w:val="center"/>
              <w:rPr>
                <w:rFonts w:ascii="仿宋_GB2312" w:eastAsia="仿宋_GB2312"/>
                <w:sz w:val="24"/>
              </w:rPr>
            </w:pPr>
            <w:r w:rsidRPr="00F95EEB">
              <w:rPr>
                <w:rFonts w:ascii="仿宋_GB2312" w:eastAsia="仿宋_GB2312" w:hAnsi="宋体" w:cs="宋体" w:hint="eastAsia"/>
                <w:color w:val="000000"/>
                <w:kern w:val="0"/>
                <w:sz w:val="24"/>
              </w:rPr>
              <w:t>改善</w:t>
            </w:r>
          </w:p>
        </w:tc>
        <w:tc>
          <w:tcPr>
            <w:tcW w:w="993" w:type="dxa"/>
            <w:shd w:val="clear" w:color="000000" w:fill="FFFFFF"/>
            <w:vAlign w:val="center"/>
          </w:tcPr>
          <w:p w14:paraId="7911FF3F" w14:textId="24594024" w:rsidR="00F11888" w:rsidRPr="00F95EEB" w:rsidRDefault="00F11888" w:rsidP="00F11888">
            <w:pPr>
              <w:spacing w:line="360" w:lineRule="auto"/>
              <w:jc w:val="center"/>
              <w:rPr>
                <w:rFonts w:ascii="仿宋_GB2312" w:eastAsia="仿宋_GB2312"/>
                <w:sz w:val="24"/>
              </w:rPr>
            </w:pPr>
            <w:r>
              <w:rPr>
                <w:rFonts w:ascii="仿宋_GB2312" w:eastAsia="仿宋_GB2312" w:hAnsi="等线"/>
                <w:color w:val="000000"/>
                <w:sz w:val="24"/>
              </w:rPr>
              <w:t>2</w:t>
            </w:r>
          </w:p>
        </w:tc>
        <w:tc>
          <w:tcPr>
            <w:tcW w:w="992" w:type="dxa"/>
            <w:shd w:val="clear" w:color="000000" w:fill="FFFFFF"/>
            <w:vAlign w:val="center"/>
          </w:tcPr>
          <w:p w14:paraId="4279FA50" w14:textId="23B8FFC9" w:rsidR="00F11888" w:rsidRPr="00F95EEB" w:rsidRDefault="00F11888" w:rsidP="00F11888">
            <w:pPr>
              <w:spacing w:line="360" w:lineRule="auto"/>
              <w:jc w:val="center"/>
              <w:rPr>
                <w:rFonts w:ascii="仿宋_GB2312" w:eastAsia="仿宋_GB2312"/>
                <w:sz w:val="24"/>
              </w:rPr>
            </w:pPr>
            <w:r>
              <w:rPr>
                <w:rFonts w:ascii="仿宋_GB2312" w:eastAsia="仿宋_GB2312" w:hAnsi="等线"/>
                <w:color w:val="000000"/>
                <w:sz w:val="24"/>
              </w:rPr>
              <w:t>2</w:t>
            </w:r>
          </w:p>
        </w:tc>
      </w:tr>
      <w:tr w:rsidR="00F11888" w:rsidRPr="00F95EEB" w14:paraId="10FEB15D" w14:textId="77777777">
        <w:trPr>
          <w:trHeight w:val="454"/>
          <w:jc w:val="center"/>
        </w:trPr>
        <w:tc>
          <w:tcPr>
            <w:tcW w:w="1276" w:type="dxa"/>
            <w:vMerge/>
            <w:shd w:val="clear" w:color="000000" w:fill="FFFFFF"/>
            <w:vAlign w:val="center"/>
          </w:tcPr>
          <w:p w14:paraId="6A10E36A" w14:textId="77777777" w:rsidR="00F11888" w:rsidRPr="00F95EEB" w:rsidRDefault="00F11888" w:rsidP="00F11888">
            <w:pPr>
              <w:widowControl/>
              <w:spacing w:line="360" w:lineRule="auto"/>
              <w:rPr>
                <w:rFonts w:ascii="仿宋_GB2312" w:eastAsia="仿宋_GB2312" w:hAnsi="仿宋" w:cs="宋体"/>
                <w:kern w:val="0"/>
                <w:sz w:val="24"/>
              </w:rPr>
            </w:pPr>
          </w:p>
        </w:tc>
        <w:tc>
          <w:tcPr>
            <w:tcW w:w="1271" w:type="dxa"/>
            <w:vMerge/>
            <w:shd w:val="clear" w:color="000000" w:fill="FFFFFF"/>
            <w:vAlign w:val="center"/>
          </w:tcPr>
          <w:p w14:paraId="24F13C31" w14:textId="77777777" w:rsidR="00F11888" w:rsidRPr="00F95EEB" w:rsidRDefault="00F11888" w:rsidP="00F11888">
            <w:pPr>
              <w:widowControl/>
              <w:spacing w:line="360" w:lineRule="auto"/>
              <w:rPr>
                <w:rFonts w:ascii="仿宋_GB2312" w:eastAsia="仿宋_GB2312" w:hAnsi="仿宋" w:cs="宋体"/>
                <w:kern w:val="0"/>
                <w:sz w:val="24"/>
              </w:rPr>
            </w:pPr>
          </w:p>
        </w:tc>
        <w:tc>
          <w:tcPr>
            <w:tcW w:w="3544" w:type="dxa"/>
            <w:shd w:val="clear" w:color="auto" w:fill="auto"/>
            <w:vAlign w:val="center"/>
          </w:tcPr>
          <w:p w14:paraId="559EDFBE" w14:textId="44168AA7" w:rsidR="00F11888" w:rsidRPr="00F95EEB" w:rsidRDefault="00F11888" w:rsidP="00F11888">
            <w:pPr>
              <w:spacing w:line="360" w:lineRule="auto"/>
              <w:rPr>
                <w:rFonts w:ascii="仿宋_GB2312" w:eastAsia="仿宋_GB2312"/>
                <w:color w:val="000000"/>
                <w:sz w:val="24"/>
              </w:rPr>
            </w:pPr>
            <w:r w:rsidRPr="00F95EEB">
              <w:rPr>
                <w:rFonts w:ascii="仿宋_GB2312" w:eastAsia="仿宋_GB2312" w:hAnsi="等线" w:hint="eastAsia"/>
                <w:color w:val="000000"/>
                <w:sz w:val="24"/>
              </w:rPr>
              <w:t>D</w:t>
            </w:r>
            <w:r>
              <w:rPr>
                <w:rFonts w:ascii="仿宋_GB2312" w:eastAsia="仿宋_GB2312" w:hAnsi="等线"/>
                <w:color w:val="000000"/>
                <w:sz w:val="24"/>
              </w:rPr>
              <w:t>2</w:t>
            </w:r>
            <w:r w:rsidRPr="00F95EEB">
              <w:rPr>
                <w:rFonts w:ascii="仿宋_GB2312" w:eastAsia="仿宋_GB2312" w:hAnsi="等线" w:hint="eastAsia"/>
                <w:color w:val="000000"/>
                <w:sz w:val="24"/>
              </w:rPr>
              <w:t>2生产安全实现度</w:t>
            </w:r>
          </w:p>
        </w:tc>
        <w:tc>
          <w:tcPr>
            <w:tcW w:w="1275" w:type="dxa"/>
            <w:vAlign w:val="center"/>
          </w:tcPr>
          <w:p w14:paraId="4AFA61DA" w14:textId="77777777" w:rsidR="00F11888" w:rsidRPr="00F95EEB" w:rsidRDefault="00F11888" w:rsidP="00F11888">
            <w:pPr>
              <w:spacing w:line="360" w:lineRule="auto"/>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100%</w:t>
            </w:r>
          </w:p>
        </w:tc>
        <w:tc>
          <w:tcPr>
            <w:tcW w:w="993" w:type="dxa"/>
            <w:shd w:val="clear" w:color="000000" w:fill="FFFFFF"/>
            <w:vAlign w:val="center"/>
          </w:tcPr>
          <w:p w14:paraId="0288BC45" w14:textId="4FE58241" w:rsidR="00F11888" w:rsidRPr="00F95EEB" w:rsidRDefault="00F11888" w:rsidP="00F11888">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2</w:t>
            </w:r>
          </w:p>
        </w:tc>
        <w:tc>
          <w:tcPr>
            <w:tcW w:w="992" w:type="dxa"/>
            <w:shd w:val="clear" w:color="000000" w:fill="FFFFFF"/>
            <w:vAlign w:val="center"/>
          </w:tcPr>
          <w:p w14:paraId="52AB4EE6" w14:textId="36ADD730" w:rsidR="00F11888" w:rsidRPr="00F95EEB" w:rsidRDefault="00F11888" w:rsidP="00F11888">
            <w:pPr>
              <w:spacing w:line="360" w:lineRule="auto"/>
              <w:jc w:val="center"/>
              <w:rPr>
                <w:rFonts w:ascii="仿宋_GB2312" w:eastAsia="仿宋_GB2312"/>
                <w:sz w:val="24"/>
              </w:rPr>
            </w:pPr>
            <w:r>
              <w:rPr>
                <w:rFonts w:ascii="仿宋_GB2312" w:eastAsia="仿宋_GB2312" w:hAnsi="等线"/>
                <w:color w:val="000000"/>
                <w:sz w:val="24"/>
              </w:rPr>
              <w:t>2</w:t>
            </w:r>
          </w:p>
        </w:tc>
      </w:tr>
      <w:tr w:rsidR="00F11888" w:rsidRPr="00F95EEB" w14:paraId="4D09199F" w14:textId="77777777">
        <w:trPr>
          <w:trHeight w:val="454"/>
          <w:jc w:val="center"/>
        </w:trPr>
        <w:tc>
          <w:tcPr>
            <w:tcW w:w="1276" w:type="dxa"/>
            <w:vMerge/>
            <w:shd w:val="clear" w:color="000000" w:fill="FFFFFF"/>
            <w:vAlign w:val="center"/>
          </w:tcPr>
          <w:p w14:paraId="15E7052B" w14:textId="77777777" w:rsidR="00F11888" w:rsidRPr="00F95EEB" w:rsidRDefault="00F11888" w:rsidP="00F11888">
            <w:pPr>
              <w:widowControl/>
              <w:spacing w:line="360" w:lineRule="auto"/>
              <w:rPr>
                <w:rFonts w:ascii="仿宋_GB2312" w:eastAsia="仿宋_GB2312" w:hAnsi="仿宋" w:cs="宋体"/>
                <w:kern w:val="0"/>
                <w:sz w:val="24"/>
              </w:rPr>
            </w:pPr>
          </w:p>
        </w:tc>
        <w:tc>
          <w:tcPr>
            <w:tcW w:w="1271" w:type="dxa"/>
            <w:vMerge/>
            <w:shd w:val="clear" w:color="000000" w:fill="FFFFFF"/>
            <w:vAlign w:val="center"/>
          </w:tcPr>
          <w:p w14:paraId="5ABE07EE" w14:textId="77777777" w:rsidR="00F11888" w:rsidRPr="00F95EEB" w:rsidRDefault="00F11888" w:rsidP="00F11888">
            <w:pPr>
              <w:widowControl/>
              <w:spacing w:line="360" w:lineRule="auto"/>
              <w:rPr>
                <w:rFonts w:ascii="仿宋_GB2312" w:eastAsia="仿宋_GB2312" w:hAnsi="仿宋" w:cs="宋体"/>
                <w:kern w:val="0"/>
                <w:sz w:val="24"/>
              </w:rPr>
            </w:pPr>
          </w:p>
        </w:tc>
        <w:tc>
          <w:tcPr>
            <w:tcW w:w="3544" w:type="dxa"/>
            <w:shd w:val="clear" w:color="auto" w:fill="auto"/>
            <w:vAlign w:val="center"/>
          </w:tcPr>
          <w:p w14:paraId="47430FF9" w14:textId="24024611" w:rsidR="00F11888" w:rsidRPr="00F95EEB" w:rsidRDefault="00F11888" w:rsidP="00F11888">
            <w:pPr>
              <w:spacing w:line="360" w:lineRule="auto"/>
              <w:rPr>
                <w:rFonts w:ascii="仿宋_GB2312" w:eastAsia="仿宋_GB2312"/>
                <w:sz w:val="24"/>
              </w:rPr>
            </w:pPr>
            <w:r w:rsidRPr="00F95EEB">
              <w:rPr>
                <w:rFonts w:ascii="仿宋_GB2312" w:eastAsia="仿宋_GB2312" w:hAnsi="等线" w:hint="eastAsia"/>
                <w:color w:val="000000"/>
                <w:sz w:val="24"/>
              </w:rPr>
              <w:t>D</w:t>
            </w:r>
            <w:r>
              <w:rPr>
                <w:rFonts w:ascii="仿宋_GB2312" w:eastAsia="仿宋_GB2312" w:hAnsi="等线"/>
                <w:color w:val="000000"/>
                <w:sz w:val="24"/>
              </w:rPr>
              <w:t>2</w:t>
            </w:r>
            <w:r w:rsidRPr="00F95EEB">
              <w:rPr>
                <w:rFonts w:ascii="仿宋_GB2312" w:eastAsia="仿宋_GB2312" w:hAnsi="等线" w:hint="eastAsia"/>
                <w:color w:val="000000"/>
                <w:sz w:val="24"/>
              </w:rPr>
              <w:t>3有责投诉处理率</w:t>
            </w:r>
          </w:p>
        </w:tc>
        <w:tc>
          <w:tcPr>
            <w:tcW w:w="1275" w:type="dxa"/>
            <w:vAlign w:val="center"/>
          </w:tcPr>
          <w:p w14:paraId="72C8AD7A" w14:textId="77777777" w:rsidR="00F11888" w:rsidRPr="00F95EEB" w:rsidRDefault="00F11888" w:rsidP="00F11888">
            <w:pPr>
              <w:spacing w:line="360" w:lineRule="auto"/>
              <w:jc w:val="center"/>
              <w:rPr>
                <w:rFonts w:ascii="仿宋_GB2312" w:eastAsia="仿宋_GB2312"/>
                <w:sz w:val="24"/>
              </w:rPr>
            </w:pPr>
            <w:r w:rsidRPr="00F95EEB">
              <w:rPr>
                <w:rFonts w:ascii="仿宋_GB2312" w:eastAsia="仿宋_GB2312" w:hAnsi="宋体" w:cs="宋体" w:hint="eastAsia"/>
                <w:color w:val="000000"/>
                <w:kern w:val="0"/>
                <w:sz w:val="24"/>
              </w:rPr>
              <w:t>100%</w:t>
            </w:r>
          </w:p>
        </w:tc>
        <w:tc>
          <w:tcPr>
            <w:tcW w:w="993" w:type="dxa"/>
            <w:shd w:val="clear" w:color="000000" w:fill="FFFFFF"/>
            <w:vAlign w:val="center"/>
          </w:tcPr>
          <w:p w14:paraId="17B4225A" w14:textId="79F23DE4" w:rsidR="00F11888" w:rsidRPr="00F95EEB" w:rsidRDefault="00F11888" w:rsidP="00F11888">
            <w:pPr>
              <w:spacing w:line="360" w:lineRule="auto"/>
              <w:jc w:val="center"/>
              <w:rPr>
                <w:rFonts w:ascii="仿宋_GB2312" w:eastAsia="仿宋_GB2312" w:hAnsi="仿宋"/>
                <w:color w:val="000000"/>
                <w:sz w:val="24"/>
              </w:rPr>
            </w:pPr>
            <w:r>
              <w:rPr>
                <w:rFonts w:ascii="仿宋_GB2312" w:eastAsia="仿宋_GB2312" w:hAnsi="等线"/>
                <w:color w:val="000000"/>
                <w:sz w:val="24"/>
              </w:rPr>
              <w:t>2</w:t>
            </w:r>
          </w:p>
        </w:tc>
        <w:tc>
          <w:tcPr>
            <w:tcW w:w="992" w:type="dxa"/>
            <w:shd w:val="clear" w:color="000000" w:fill="FFFFFF"/>
            <w:vAlign w:val="center"/>
          </w:tcPr>
          <w:p w14:paraId="74968213" w14:textId="1A1D84C3" w:rsidR="00F11888" w:rsidRPr="00F95EEB" w:rsidRDefault="00F11888" w:rsidP="00F11888">
            <w:pPr>
              <w:spacing w:line="360" w:lineRule="auto"/>
              <w:jc w:val="center"/>
              <w:rPr>
                <w:rFonts w:ascii="仿宋_GB2312" w:eastAsia="仿宋_GB2312" w:hAnsi="仿宋"/>
                <w:color w:val="000000"/>
                <w:sz w:val="24"/>
              </w:rPr>
            </w:pPr>
            <w:r>
              <w:rPr>
                <w:rFonts w:ascii="仿宋_GB2312" w:eastAsia="仿宋_GB2312" w:hAnsi="等线"/>
                <w:color w:val="000000"/>
                <w:sz w:val="24"/>
              </w:rPr>
              <w:t>2</w:t>
            </w:r>
          </w:p>
        </w:tc>
      </w:tr>
      <w:tr w:rsidR="00F11888" w:rsidRPr="00F95EEB" w14:paraId="3B62BAA1" w14:textId="77777777">
        <w:trPr>
          <w:trHeight w:val="454"/>
          <w:jc w:val="center"/>
        </w:trPr>
        <w:tc>
          <w:tcPr>
            <w:tcW w:w="1276" w:type="dxa"/>
            <w:vMerge/>
            <w:shd w:val="clear" w:color="000000" w:fill="FFFFFF"/>
            <w:vAlign w:val="center"/>
          </w:tcPr>
          <w:p w14:paraId="7128D960" w14:textId="77777777" w:rsidR="00F11888" w:rsidRPr="00F95EEB" w:rsidRDefault="00F11888" w:rsidP="00F11888">
            <w:pPr>
              <w:widowControl/>
              <w:spacing w:line="360" w:lineRule="auto"/>
              <w:rPr>
                <w:rFonts w:ascii="仿宋_GB2312" w:eastAsia="仿宋_GB2312" w:hAnsi="仿宋" w:cs="宋体"/>
                <w:kern w:val="0"/>
                <w:sz w:val="24"/>
              </w:rPr>
            </w:pPr>
          </w:p>
        </w:tc>
        <w:tc>
          <w:tcPr>
            <w:tcW w:w="1271" w:type="dxa"/>
            <w:vMerge w:val="restart"/>
            <w:shd w:val="clear" w:color="000000" w:fill="FFFFFF"/>
            <w:vAlign w:val="center"/>
          </w:tcPr>
          <w:p w14:paraId="4728384D" w14:textId="1C184C27" w:rsidR="00F11888" w:rsidRPr="00F95EEB" w:rsidRDefault="00F11888" w:rsidP="00F11888">
            <w:pPr>
              <w:widowControl/>
              <w:spacing w:line="360" w:lineRule="auto"/>
              <w:rPr>
                <w:rFonts w:ascii="仿宋_GB2312" w:eastAsia="仿宋_GB2312" w:hAnsi="仿宋" w:cs="宋体"/>
                <w:kern w:val="0"/>
                <w:sz w:val="24"/>
              </w:rPr>
            </w:pPr>
            <w:r w:rsidRPr="00F95EEB">
              <w:rPr>
                <w:rFonts w:ascii="仿宋_GB2312" w:eastAsia="仿宋_GB2312" w:hAnsi="仿宋" w:cs="宋体" w:hint="eastAsia"/>
                <w:kern w:val="0"/>
                <w:sz w:val="24"/>
              </w:rPr>
              <w:t>D</w:t>
            </w:r>
            <w:r>
              <w:rPr>
                <w:rFonts w:ascii="仿宋_GB2312" w:eastAsia="仿宋_GB2312" w:hAnsi="仿宋" w:cs="宋体"/>
                <w:kern w:val="0"/>
                <w:sz w:val="24"/>
              </w:rPr>
              <w:t>3</w:t>
            </w:r>
            <w:r w:rsidRPr="00F95EEB">
              <w:rPr>
                <w:rFonts w:ascii="仿宋_GB2312" w:eastAsia="仿宋_GB2312" w:hAnsi="仿宋" w:cs="宋体" w:hint="eastAsia"/>
                <w:kern w:val="0"/>
                <w:sz w:val="24"/>
              </w:rPr>
              <w:t>生态效益</w:t>
            </w:r>
          </w:p>
        </w:tc>
        <w:tc>
          <w:tcPr>
            <w:tcW w:w="3544" w:type="dxa"/>
            <w:shd w:val="clear" w:color="auto" w:fill="auto"/>
            <w:vAlign w:val="center"/>
          </w:tcPr>
          <w:p w14:paraId="6D04C8B2" w14:textId="76B52D2F" w:rsidR="00F11888" w:rsidRPr="00F95EEB" w:rsidRDefault="00F11888" w:rsidP="00F11888">
            <w:pPr>
              <w:spacing w:line="360" w:lineRule="auto"/>
              <w:rPr>
                <w:rFonts w:ascii="仿宋_GB2312" w:eastAsia="仿宋_GB2312" w:hAnsi="宋体" w:cs="宋体"/>
                <w:color w:val="000000"/>
                <w:kern w:val="0"/>
                <w:sz w:val="24"/>
              </w:rPr>
            </w:pPr>
            <w:r w:rsidRPr="00F95EEB">
              <w:rPr>
                <w:rFonts w:ascii="仿宋_GB2312" w:eastAsia="仿宋_GB2312" w:hAnsi="等线" w:hint="eastAsia"/>
                <w:color w:val="000000"/>
                <w:sz w:val="24"/>
              </w:rPr>
              <w:t>D</w:t>
            </w:r>
            <w:r>
              <w:rPr>
                <w:rFonts w:ascii="仿宋_GB2312" w:eastAsia="仿宋_GB2312" w:hAnsi="等线"/>
                <w:color w:val="000000"/>
                <w:sz w:val="24"/>
              </w:rPr>
              <w:t>3</w:t>
            </w:r>
            <w:r w:rsidRPr="00F95EEB">
              <w:rPr>
                <w:rFonts w:ascii="仿宋_GB2312" w:eastAsia="仿宋_GB2312" w:hAnsi="等线" w:hint="eastAsia"/>
                <w:color w:val="000000"/>
                <w:sz w:val="24"/>
              </w:rPr>
              <w:t>1次生污染控制情况</w:t>
            </w:r>
          </w:p>
        </w:tc>
        <w:tc>
          <w:tcPr>
            <w:tcW w:w="1275" w:type="dxa"/>
            <w:vAlign w:val="center"/>
          </w:tcPr>
          <w:p w14:paraId="6B9455FD" w14:textId="77777777" w:rsidR="00F11888" w:rsidRPr="00F95EEB" w:rsidRDefault="00F11888" w:rsidP="00F11888">
            <w:pPr>
              <w:spacing w:line="360" w:lineRule="auto"/>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达标</w:t>
            </w:r>
          </w:p>
        </w:tc>
        <w:tc>
          <w:tcPr>
            <w:tcW w:w="993" w:type="dxa"/>
            <w:shd w:val="clear" w:color="000000" w:fill="FFFFFF"/>
            <w:vAlign w:val="center"/>
          </w:tcPr>
          <w:p w14:paraId="34B3B888" w14:textId="14B689B1" w:rsidR="00F11888" w:rsidRPr="00F95EEB" w:rsidRDefault="00F11888" w:rsidP="00F11888">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2</w:t>
            </w:r>
          </w:p>
        </w:tc>
        <w:tc>
          <w:tcPr>
            <w:tcW w:w="992" w:type="dxa"/>
            <w:shd w:val="clear" w:color="000000" w:fill="FFFFFF"/>
            <w:vAlign w:val="center"/>
          </w:tcPr>
          <w:p w14:paraId="6DBB095A" w14:textId="7A5850F5" w:rsidR="00F11888" w:rsidRPr="00F95EEB" w:rsidRDefault="00F11888" w:rsidP="00F11888">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2</w:t>
            </w:r>
          </w:p>
        </w:tc>
      </w:tr>
      <w:tr w:rsidR="00F11888" w:rsidRPr="00F95EEB" w14:paraId="01190A0C" w14:textId="77777777">
        <w:trPr>
          <w:trHeight w:val="454"/>
          <w:jc w:val="center"/>
        </w:trPr>
        <w:tc>
          <w:tcPr>
            <w:tcW w:w="1276" w:type="dxa"/>
            <w:vMerge/>
            <w:shd w:val="clear" w:color="000000" w:fill="FFFFFF"/>
            <w:vAlign w:val="center"/>
          </w:tcPr>
          <w:p w14:paraId="559E92EC" w14:textId="77777777" w:rsidR="00F11888" w:rsidRPr="00F95EEB" w:rsidRDefault="00F11888" w:rsidP="00F11888">
            <w:pPr>
              <w:widowControl/>
              <w:spacing w:line="360" w:lineRule="auto"/>
              <w:rPr>
                <w:rFonts w:ascii="仿宋_GB2312" w:eastAsia="仿宋_GB2312" w:hAnsi="仿宋" w:cs="宋体"/>
                <w:kern w:val="0"/>
                <w:sz w:val="24"/>
              </w:rPr>
            </w:pPr>
          </w:p>
        </w:tc>
        <w:tc>
          <w:tcPr>
            <w:tcW w:w="1271" w:type="dxa"/>
            <w:vMerge/>
            <w:shd w:val="clear" w:color="000000" w:fill="FFFFFF"/>
            <w:vAlign w:val="center"/>
          </w:tcPr>
          <w:p w14:paraId="3F7738CF" w14:textId="77777777" w:rsidR="00F11888" w:rsidRPr="00F95EEB" w:rsidRDefault="00F11888" w:rsidP="00F11888">
            <w:pPr>
              <w:widowControl/>
              <w:spacing w:line="360" w:lineRule="auto"/>
              <w:rPr>
                <w:rFonts w:ascii="仿宋_GB2312" w:eastAsia="仿宋_GB2312" w:hAnsi="仿宋" w:cs="宋体"/>
                <w:kern w:val="0"/>
                <w:sz w:val="24"/>
              </w:rPr>
            </w:pPr>
          </w:p>
        </w:tc>
        <w:tc>
          <w:tcPr>
            <w:tcW w:w="3544" w:type="dxa"/>
            <w:shd w:val="clear" w:color="auto" w:fill="auto"/>
            <w:vAlign w:val="center"/>
          </w:tcPr>
          <w:p w14:paraId="5BCB2534" w14:textId="40A3C959" w:rsidR="00F11888" w:rsidRPr="00F95EEB" w:rsidRDefault="00F11888" w:rsidP="00F11888">
            <w:pPr>
              <w:spacing w:line="360" w:lineRule="auto"/>
              <w:rPr>
                <w:rFonts w:ascii="仿宋_GB2312" w:eastAsia="仿宋_GB2312" w:hAnsi="宋体" w:cs="宋体"/>
                <w:color w:val="000000"/>
                <w:kern w:val="0"/>
                <w:sz w:val="24"/>
              </w:rPr>
            </w:pPr>
            <w:r w:rsidRPr="00F95EEB">
              <w:rPr>
                <w:rFonts w:ascii="仿宋_GB2312" w:eastAsia="仿宋_GB2312" w:hAnsi="等线" w:hint="eastAsia"/>
                <w:color w:val="000000"/>
                <w:sz w:val="24"/>
              </w:rPr>
              <w:t>D</w:t>
            </w:r>
            <w:r>
              <w:rPr>
                <w:rFonts w:ascii="仿宋_GB2312" w:eastAsia="仿宋_GB2312" w:hAnsi="等线"/>
                <w:color w:val="000000"/>
                <w:sz w:val="24"/>
              </w:rPr>
              <w:t>3</w:t>
            </w:r>
            <w:r w:rsidRPr="00F95EEB">
              <w:rPr>
                <w:rFonts w:ascii="仿宋_GB2312" w:eastAsia="仿宋_GB2312" w:hAnsi="等线" w:hint="eastAsia"/>
                <w:color w:val="000000"/>
                <w:sz w:val="24"/>
              </w:rPr>
              <w:t>2河道水质状况</w:t>
            </w:r>
          </w:p>
        </w:tc>
        <w:tc>
          <w:tcPr>
            <w:tcW w:w="1275" w:type="dxa"/>
            <w:vAlign w:val="center"/>
          </w:tcPr>
          <w:p w14:paraId="1B5F2B16" w14:textId="4D8C7021" w:rsidR="00F11888" w:rsidRPr="00F95EEB" w:rsidRDefault="00F11888" w:rsidP="00F11888">
            <w:pPr>
              <w:spacing w:line="360" w:lineRule="auto"/>
              <w:jc w:val="center"/>
              <w:rPr>
                <w:rFonts w:ascii="仿宋_GB2312" w:eastAsia="仿宋_GB2312" w:hAnsi="宋体" w:cs="宋体"/>
                <w:color w:val="000000"/>
                <w:kern w:val="0"/>
                <w:sz w:val="24"/>
              </w:rPr>
            </w:pPr>
            <w:r w:rsidRPr="000D0788">
              <w:rPr>
                <w:rFonts w:ascii="仿宋_GB2312" w:eastAsia="仿宋_GB2312" w:hAnsi="宋体" w:cs="宋体" w:hint="eastAsia"/>
                <w:color w:val="000000"/>
                <w:kern w:val="0"/>
                <w:sz w:val="24"/>
              </w:rPr>
              <w:t>Ⅲ类及以上</w:t>
            </w:r>
          </w:p>
        </w:tc>
        <w:tc>
          <w:tcPr>
            <w:tcW w:w="993" w:type="dxa"/>
            <w:shd w:val="clear" w:color="000000" w:fill="FFFFFF"/>
            <w:vAlign w:val="center"/>
          </w:tcPr>
          <w:p w14:paraId="2D04B3C0" w14:textId="08820807" w:rsidR="00F11888" w:rsidRPr="00F95EEB" w:rsidRDefault="00F11888" w:rsidP="00F11888">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2</w:t>
            </w:r>
          </w:p>
        </w:tc>
        <w:tc>
          <w:tcPr>
            <w:tcW w:w="992" w:type="dxa"/>
            <w:shd w:val="clear" w:color="000000" w:fill="FFFFFF"/>
            <w:vAlign w:val="center"/>
          </w:tcPr>
          <w:p w14:paraId="28708E8A" w14:textId="4D25AB7D" w:rsidR="00F11888" w:rsidRPr="00F95EEB" w:rsidRDefault="00F11888" w:rsidP="00F11888">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2</w:t>
            </w:r>
          </w:p>
        </w:tc>
      </w:tr>
      <w:tr w:rsidR="00F11888" w:rsidRPr="00F95EEB" w14:paraId="63235786" w14:textId="77777777">
        <w:trPr>
          <w:trHeight w:val="454"/>
          <w:jc w:val="center"/>
        </w:trPr>
        <w:tc>
          <w:tcPr>
            <w:tcW w:w="1276" w:type="dxa"/>
            <w:vMerge/>
            <w:shd w:val="clear" w:color="000000" w:fill="FFFFFF"/>
            <w:vAlign w:val="center"/>
          </w:tcPr>
          <w:p w14:paraId="38A30D88" w14:textId="77777777" w:rsidR="00F11888" w:rsidRPr="00F95EEB" w:rsidRDefault="00F11888" w:rsidP="00F11888">
            <w:pPr>
              <w:widowControl/>
              <w:spacing w:line="360" w:lineRule="auto"/>
              <w:rPr>
                <w:rFonts w:ascii="仿宋_GB2312" w:eastAsia="仿宋_GB2312" w:hAnsi="仿宋" w:cs="宋体"/>
                <w:kern w:val="0"/>
                <w:sz w:val="24"/>
              </w:rPr>
            </w:pPr>
          </w:p>
        </w:tc>
        <w:tc>
          <w:tcPr>
            <w:tcW w:w="1271" w:type="dxa"/>
            <w:vMerge w:val="restart"/>
            <w:shd w:val="clear" w:color="000000" w:fill="FFFFFF"/>
            <w:vAlign w:val="center"/>
          </w:tcPr>
          <w:p w14:paraId="624AE376" w14:textId="60C9CF52" w:rsidR="00F11888" w:rsidRPr="00F95EEB" w:rsidRDefault="00F11888" w:rsidP="00F11888">
            <w:pPr>
              <w:widowControl/>
              <w:spacing w:line="360" w:lineRule="auto"/>
              <w:rPr>
                <w:rFonts w:ascii="仿宋_GB2312" w:eastAsia="仿宋_GB2312" w:hAnsi="仿宋" w:cs="宋体"/>
                <w:kern w:val="0"/>
                <w:sz w:val="24"/>
              </w:rPr>
            </w:pPr>
            <w:r w:rsidRPr="00F95EEB">
              <w:rPr>
                <w:rFonts w:ascii="仿宋_GB2312" w:eastAsia="仿宋_GB2312" w:hAnsi="仿宋" w:cs="宋体" w:hint="eastAsia"/>
                <w:kern w:val="0"/>
                <w:sz w:val="24"/>
              </w:rPr>
              <w:t>D</w:t>
            </w:r>
            <w:r>
              <w:rPr>
                <w:rFonts w:ascii="仿宋_GB2312" w:eastAsia="仿宋_GB2312" w:hAnsi="仿宋" w:cs="宋体"/>
                <w:kern w:val="0"/>
                <w:sz w:val="24"/>
              </w:rPr>
              <w:t>4</w:t>
            </w:r>
            <w:r w:rsidRPr="00F95EEB">
              <w:rPr>
                <w:rFonts w:ascii="仿宋_GB2312" w:eastAsia="仿宋_GB2312" w:hAnsi="宋体" w:cs="宋体" w:hint="eastAsia"/>
                <w:color w:val="000000"/>
                <w:kern w:val="0"/>
                <w:sz w:val="24"/>
              </w:rPr>
              <w:t>满意度</w:t>
            </w:r>
          </w:p>
        </w:tc>
        <w:tc>
          <w:tcPr>
            <w:tcW w:w="3544" w:type="dxa"/>
            <w:shd w:val="clear" w:color="auto" w:fill="auto"/>
            <w:vAlign w:val="center"/>
          </w:tcPr>
          <w:p w14:paraId="6E050EFD" w14:textId="658B5745" w:rsidR="00F11888" w:rsidRPr="00F95EEB" w:rsidRDefault="00F11888" w:rsidP="00F11888">
            <w:pPr>
              <w:spacing w:line="360" w:lineRule="auto"/>
              <w:rPr>
                <w:rFonts w:ascii="仿宋_GB2312" w:eastAsia="仿宋_GB2312"/>
                <w:sz w:val="24"/>
              </w:rPr>
            </w:pPr>
            <w:r w:rsidRPr="00F95EEB">
              <w:rPr>
                <w:rFonts w:ascii="仿宋_GB2312" w:eastAsia="仿宋_GB2312" w:hAnsi="等线" w:hint="eastAsia"/>
                <w:color w:val="000000"/>
                <w:sz w:val="24"/>
              </w:rPr>
              <w:t>D</w:t>
            </w:r>
            <w:r>
              <w:rPr>
                <w:rFonts w:ascii="仿宋_GB2312" w:eastAsia="仿宋_GB2312" w:hAnsi="等线"/>
                <w:color w:val="000000"/>
                <w:sz w:val="24"/>
              </w:rPr>
              <w:t>4</w:t>
            </w:r>
            <w:r w:rsidRPr="00F95EEB">
              <w:rPr>
                <w:rFonts w:ascii="仿宋_GB2312" w:eastAsia="仿宋_GB2312" w:hAnsi="等线" w:hint="eastAsia"/>
                <w:color w:val="000000"/>
                <w:sz w:val="24"/>
              </w:rPr>
              <w:t>1</w:t>
            </w:r>
            <w:proofErr w:type="gramStart"/>
            <w:r w:rsidRPr="00F95EEB">
              <w:rPr>
                <w:rFonts w:ascii="仿宋_GB2312" w:eastAsia="仿宋_GB2312" w:hAnsi="等线" w:hint="eastAsia"/>
                <w:color w:val="000000"/>
                <w:sz w:val="24"/>
              </w:rPr>
              <w:t>各</w:t>
            </w:r>
            <w:proofErr w:type="gramEnd"/>
            <w:r w:rsidRPr="00F95EEB">
              <w:rPr>
                <w:rFonts w:ascii="仿宋_GB2312" w:eastAsia="仿宋_GB2312" w:hAnsi="等线" w:hint="eastAsia"/>
                <w:color w:val="000000"/>
                <w:sz w:val="24"/>
              </w:rPr>
              <w:t>污水</w:t>
            </w:r>
            <w:r>
              <w:rPr>
                <w:rFonts w:ascii="仿宋_GB2312" w:eastAsia="仿宋_GB2312" w:hAnsi="等线" w:hint="eastAsia"/>
                <w:color w:val="000000"/>
                <w:sz w:val="24"/>
              </w:rPr>
              <w:t>厂</w:t>
            </w:r>
            <w:r w:rsidRPr="00F95EEB">
              <w:rPr>
                <w:rFonts w:ascii="仿宋_GB2312" w:eastAsia="仿宋_GB2312" w:hAnsi="等线" w:hint="eastAsia"/>
                <w:color w:val="000000"/>
                <w:sz w:val="24"/>
              </w:rPr>
              <w:t>运行人员满意度</w:t>
            </w:r>
          </w:p>
        </w:tc>
        <w:tc>
          <w:tcPr>
            <w:tcW w:w="1275" w:type="dxa"/>
            <w:vAlign w:val="center"/>
          </w:tcPr>
          <w:p w14:paraId="531CFA0B" w14:textId="77777777" w:rsidR="00F11888" w:rsidRPr="00F95EEB" w:rsidRDefault="00F11888" w:rsidP="00F11888">
            <w:pPr>
              <w:spacing w:line="360" w:lineRule="auto"/>
              <w:jc w:val="center"/>
              <w:rPr>
                <w:rFonts w:ascii="仿宋_GB2312" w:eastAsia="仿宋_GB2312"/>
                <w:sz w:val="24"/>
              </w:rPr>
            </w:pPr>
            <w:r w:rsidRPr="00F95EEB">
              <w:rPr>
                <w:rFonts w:ascii="仿宋_GB2312" w:eastAsia="仿宋_GB2312" w:hAnsi="宋体" w:cs="宋体" w:hint="eastAsia"/>
                <w:color w:val="000000"/>
                <w:kern w:val="0"/>
                <w:sz w:val="24"/>
              </w:rPr>
              <w:t>≥90%</w:t>
            </w:r>
          </w:p>
        </w:tc>
        <w:tc>
          <w:tcPr>
            <w:tcW w:w="993" w:type="dxa"/>
            <w:shd w:val="clear" w:color="000000" w:fill="FFFFFF"/>
            <w:vAlign w:val="center"/>
          </w:tcPr>
          <w:p w14:paraId="19B154D6" w14:textId="07E7E6FE" w:rsidR="00F11888" w:rsidRPr="00F95EEB" w:rsidRDefault="00662C5F" w:rsidP="00F11888">
            <w:pPr>
              <w:spacing w:line="360" w:lineRule="auto"/>
              <w:jc w:val="center"/>
              <w:rPr>
                <w:rFonts w:ascii="仿宋_GB2312" w:eastAsia="仿宋_GB2312"/>
                <w:sz w:val="24"/>
              </w:rPr>
            </w:pPr>
            <w:r>
              <w:rPr>
                <w:rFonts w:ascii="仿宋_GB2312" w:eastAsia="仿宋_GB2312" w:hAnsi="等线"/>
                <w:color w:val="000000"/>
                <w:sz w:val="24"/>
              </w:rPr>
              <w:t>1</w:t>
            </w:r>
          </w:p>
        </w:tc>
        <w:tc>
          <w:tcPr>
            <w:tcW w:w="992" w:type="dxa"/>
            <w:shd w:val="clear" w:color="000000" w:fill="FFFFFF"/>
            <w:vAlign w:val="center"/>
          </w:tcPr>
          <w:p w14:paraId="43104B3E" w14:textId="07827A8A" w:rsidR="00F11888" w:rsidRPr="00F95EEB" w:rsidRDefault="00662C5F" w:rsidP="00F11888">
            <w:pPr>
              <w:spacing w:line="360" w:lineRule="auto"/>
              <w:jc w:val="center"/>
              <w:rPr>
                <w:rFonts w:ascii="仿宋_GB2312" w:eastAsia="仿宋_GB2312"/>
                <w:sz w:val="24"/>
              </w:rPr>
            </w:pPr>
            <w:r>
              <w:rPr>
                <w:rFonts w:ascii="仿宋_GB2312" w:eastAsia="仿宋_GB2312" w:hAnsi="等线"/>
                <w:color w:val="000000"/>
                <w:sz w:val="24"/>
              </w:rPr>
              <w:t>1</w:t>
            </w:r>
          </w:p>
        </w:tc>
      </w:tr>
      <w:tr w:rsidR="00F11888" w:rsidRPr="00F95EEB" w14:paraId="27544D30" w14:textId="77777777">
        <w:trPr>
          <w:trHeight w:val="454"/>
          <w:jc w:val="center"/>
        </w:trPr>
        <w:tc>
          <w:tcPr>
            <w:tcW w:w="1276" w:type="dxa"/>
            <w:vMerge/>
            <w:shd w:val="clear" w:color="000000" w:fill="FFFFFF"/>
            <w:vAlign w:val="center"/>
          </w:tcPr>
          <w:p w14:paraId="5DE18CE4" w14:textId="77777777" w:rsidR="00F11888" w:rsidRPr="00F95EEB" w:rsidRDefault="00F11888" w:rsidP="00F11888">
            <w:pPr>
              <w:widowControl/>
              <w:spacing w:line="360" w:lineRule="auto"/>
              <w:rPr>
                <w:rFonts w:ascii="仿宋_GB2312" w:eastAsia="仿宋_GB2312" w:hAnsi="仿宋" w:cs="宋体"/>
                <w:kern w:val="0"/>
                <w:sz w:val="24"/>
              </w:rPr>
            </w:pPr>
          </w:p>
        </w:tc>
        <w:tc>
          <w:tcPr>
            <w:tcW w:w="1271" w:type="dxa"/>
            <w:vMerge/>
            <w:shd w:val="clear" w:color="000000" w:fill="FFFFFF"/>
            <w:vAlign w:val="center"/>
          </w:tcPr>
          <w:p w14:paraId="30E6DF2B" w14:textId="77777777" w:rsidR="00F11888" w:rsidRPr="00F95EEB" w:rsidRDefault="00F11888" w:rsidP="00F11888">
            <w:pPr>
              <w:widowControl/>
              <w:spacing w:line="360" w:lineRule="auto"/>
              <w:rPr>
                <w:rFonts w:ascii="仿宋_GB2312" w:eastAsia="仿宋_GB2312" w:hAnsi="仿宋" w:cs="宋体"/>
                <w:kern w:val="0"/>
                <w:sz w:val="24"/>
              </w:rPr>
            </w:pPr>
          </w:p>
        </w:tc>
        <w:tc>
          <w:tcPr>
            <w:tcW w:w="3544" w:type="dxa"/>
            <w:shd w:val="clear" w:color="auto" w:fill="auto"/>
            <w:vAlign w:val="center"/>
          </w:tcPr>
          <w:p w14:paraId="240C5462" w14:textId="6AB6C2E7" w:rsidR="00F11888" w:rsidRPr="00F95EEB" w:rsidRDefault="00F11888" w:rsidP="00F11888">
            <w:pPr>
              <w:spacing w:line="360" w:lineRule="auto"/>
              <w:rPr>
                <w:rFonts w:ascii="仿宋_GB2312" w:eastAsia="仿宋_GB2312" w:hAnsi="宋体" w:cs="宋体"/>
                <w:color w:val="000000"/>
                <w:kern w:val="0"/>
                <w:sz w:val="24"/>
              </w:rPr>
            </w:pPr>
            <w:r w:rsidRPr="00F95EEB">
              <w:rPr>
                <w:rFonts w:ascii="仿宋_GB2312" w:eastAsia="仿宋_GB2312" w:hAnsi="等线" w:hint="eastAsia"/>
                <w:color w:val="000000"/>
                <w:sz w:val="24"/>
              </w:rPr>
              <w:t>D</w:t>
            </w:r>
            <w:r>
              <w:rPr>
                <w:rFonts w:ascii="仿宋_GB2312" w:eastAsia="仿宋_GB2312" w:hAnsi="等线"/>
                <w:color w:val="000000"/>
                <w:sz w:val="24"/>
              </w:rPr>
              <w:t>4</w:t>
            </w:r>
            <w:r w:rsidRPr="00F95EEB">
              <w:rPr>
                <w:rFonts w:ascii="仿宋_GB2312" w:eastAsia="仿宋_GB2312" w:hAnsi="等线" w:hint="eastAsia"/>
                <w:color w:val="000000"/>
                <w:sz w:val="24"/>
              </w:rPr>
              <w:t>2市民满意度</w:t>
            </w:r>
          </w:p>
        </w:tc>
        <w:tc>
          <w:tcPr>
            <w:tcW w:w="1275" w:type="dxa"/>
            <w:vAlign w:val="center"/>
          </w:tcPr>
          <w:p w14:paraId="080DEC53" w14:textId="77777777" w:rsidR="00F11888" w:rsidRPr="00F95EEB" w:rsidRDefault="00F11888" w:rsidP="00F11888">
            <w:pPr>
              <w:spacing w:line="360" w:lineRule="auto"/>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≥85%</w:t>
            </w:r>
          </w:p>
        </w:tc>
        <w:tc>
          <w:tcPr>
            <w:tcW w:w="993" w:type="dxa"/>
            <w:shd w:val="clear" w:color="000000" w:fill="FFFFFF"/>
            <w:vAlign w:val="center"/>
          </w:tcPr>
          <w:p w14:paraId="192FF2E3" w14:textId="3508E164" w:rsidR="00F11888" w:rsidRPr="00F95EEB" w:rsidRDefault="00F11888" w:rsidP="00F11888">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3</w:t>
            </w:r>
          </w:p>
        </w:tc>
        <w:tc>
          <w:tcPr>
            <w:tcW w:w="992" w:type="dxa"/>
            <w:shd w:val="clear" w:color="000000" w:fill="FFFFFF"/>
            <w:vAlign w:val="center"/>
          </w:tcPr>
          <w:p w14:paraId="5F85B3EC" w14:textId="57208DC5" w:rsidR="00F11888" w:rsidRPr="00F95EEB" w:rsidRDefault="00F11888" w:rsidP="00F11888">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3</w:t>
            </w:r>
          </w:p>
        </w:tc>
      </w:tr>
      <w:tr w:rsidR="00F11888" w:rsidRPr="00F95EEB" w14:paraId="17E5B4AD" w14:textId="77777777">
        <w:trPr>
          <w:trHeight w:val="64"/>
          <w:jc w:val="center"/>
        </w:trPr>
        <w:tc>
          <w:tcPr>
            <w:tcW w:w="1276" w:type="dxa"/>
            <w:vMerge/>
            <w:vAlign w:val="center"/>
          </w:tcPr>
          <w:p w14:paraId="6821E5DA" w14:textId="77777777" w:rsidR="00F11888" w:rsidRPr="00F95EEB" w:rsidRDefault="00F11888" w:rsidP="00F11888">
            <w:pPr>
              <w:widowControl/>
              <w:spacing w:line="360" w:lineRule="auto"/>
              <w:jc w:val="left"/>
              <w:rPr>
                <w:rFonts w:ascii="仿宋_GB2312" w:eastAsia="仿宋_GB2312" w:hAnsi="仿宋" w:cs="宋体"/>
                <w:kern w:val="0"/>
                <w:sz w:val="24"/>
              </w:rPr>
            </w:pPr>
          </w:p>
        </w:tc>
        <w:tc>
          <w:tcPr>
            <w:tcW w:w="1271" w:type="dxa"/>
            <w:vMerge w:val="restart"/>
            <w:shd w:val="clear" w:color="000000" w:fill="FFFFFF"/>
            <w:vAlign w:val="center"/>
          </w:tcPr>
          <w:p w14:paraId="777BDDF8" w14:textId="5D1647C9" w:rsidR="00F11888" w:rsidRPr="00F95EEB" w:rsidRDefault="00F11888" w:rsidP="00F11888">
            <w:pPr>
              <w:widowControl/>
              <w:spacing w:line="360" w:lineRule="auto"/>
              <w:rPr>
                <w:rFonts w:ascii="仿宋_GB2312" w:eastAsia="仿宋_GB2312" w:hAnsi="仿宋" w:cs="宋体"/>
                <w:kern w:val="0"/>
                <w:sz w:val="24"/>
              </w:rPr>
            </w:pPr>
            <w:r w:rsidRPr="00F95EEB">
              <w:rPr>
                <w:rFonts w:ascii="仿宋_GB2312" w:eastAsia="仿宋_GB2312" w:hAnsi="仿宋" w:cs="宋体" w:hint="eastAsia"/>
                <w:kern w:val="0"/>
                <w:sz w:val="24"/>
              </w:rPr>
              <w:t>D</w:t>
            </w:r>
            <w:r>
              <w:rPr>
                <w:rFonts w:ascii="仿宋_GB2312" w:eastAsia="仿宋_GB2312" w:hAnsi="仿宋" w:cs="宋体"/>
                <w:kern w:val="0"/>
                <w:sz w:val="24"/>
              </w:rPr>
              <w:t>5</w:t>
            </w:r>
            <w:r w:rsidRPr="00F95EEB">
              <w:rPr>
                <w:rFonts w:ascii="仿宋_GB2312" w:eastAsia="仿宋_GB2312" w:hAnsi="宋体" w:cs="宋体" w:hint="eastAsia"/>
                <w:color w:val="000000"/>
                <w:kern w:val="0"/>
                <w:sz w:val="24"/>
              </w:rPr>
              <w:t>可持续影响力</w:t>
            </w:r>
          </w:p>
        </w:tc>
        <w:tc>
          <w:tcPr>
            <w:tcW w:w="3544" w:type="dxa"/>
            <w:shd w:val="clear" w:color="auto" w:fill="auto"/>
            <w:vAlign w:val="center"/>
          </w:tcPr>
          <w:p w14:paraId="65FF6402" w14:textId="7E2EB599" w:rsidR="00F11888" w:rsidRPr="00F95EEB" w:rsidRDefault="00F11888" w:rsidP="00F11888">
            <w:pPr>
              <w:rPr>
                <w:rFonts w:ascii="仿宋_GB2312" w:eastAsia="仿宋_GB2312"/>
                <w:sz w:val="24"/>
              </w:rPr>
            </w:pPr>
            <w:r w:rsidRPr="00F95EEB">
              <w:rPr>
                <w:rFonts w:ascii="仿宋_GB2312" w:eastAsia="仿宋_GB2312" w:hAnsi="等线" w:hint="eastAsia"/>
                <w:color w:val="000000"/>
                <w:sz w:val="24"/>
              </w:rPr>
              <w:t>D</w:t>
            </w:r>
            <w:r>
              <w:rPr>
                <w:rFonts w:ascii="仿宋_GB2312" w:eastAsia="仿宋_GB2312" w:hAnsi="等线"/>
                <w:color w:val="000000"/>
                <w:sz w:val="24"/>
              </w:rPr>
              <w:t>5</w:t>
            </w:r>
            <w:r w:rsidRPr="00F95EEB">
              <w:rPr>
                <w:rFonts w:ascii="仿宋_GB2312" w:eastAsia="仿宋_GB2312" w:hAnsi="等线" w:hint="eastAsia"/>
                <w:color w:val="000000"/>
                <w:sz w:val="24"/>
              </w:rPr>
              <w:t>1污水处理</w:t>
            </w:r>
            <w:r>
              <w:rPr>
                <w:rFonts w:ascii="仿宋_GB2312" w:eastAsia="仿宋_GB2312" w:hAnsi="等线" w:hint="eastAsia"/>
                <w:color w:val="000000"/>
                <w:sz w:val="24"/>
              </w:rPr>
              <w:t>厂</w:t>
            </w:r>
            <w:r w:rsidRPr="00F95EEB">
              <w:rPr>
                <w:rFonts w:ascii="仿宋_GB2312" w:eastAsia="仿宋_GB2312" w:hAnsi="等线" w:hint="eastAsia"/>
                <w:color w:val="000000"/>
                <w:sz w:val="24"/>
              </w:rPr>
              <w:t>运行项目长效机制健全有效</w:t>
            </w:r>
          </w:p>
        </w:tc>
        <w:tc>
          <w:tcPr>
            <w:tcW w:w="1275" w:type="dxa"/>
            <w:vAlign w:val="center"/>
          </w:tcPr>
          <w:p w14:paraId="11AC96BE" w14:textId="77777777" w:rsidR="00F11888" w:rsidRPr="00F95EEB" w:rsidRDefault="00F11888" w:rsidP="00F11888">
            <w:pPr>
              <w:spacing w:line="360" w:lineRule="auto"/>
              <w:jc w:val="center"/>
              <w:rPr>
                <w:rFonts w:ascii="仿宋_GB2312" w:eastAsia="仿宋_GB2312"/>
                <w:sz w:val="24"/>
              </w:rPr>
            </w:pPr>
            <w:r w:rsidRPr="00F95EEB">
              <w:rPr>
                <w:rFonts w:ascii="仿宋_GB2312" w:eastAsia="仿宋_GB2312" w:hAnsi="宋体" w:cs="宋体" w:hint="eastAsia"/>
                <w:color w:val="000000"/>
                <w:kern w:val="0"/>
                <w:sz w:val="24"/>
              </w:rPr>
              <w:t>健全有效</w:t>
            </w:r>
          </w:p>
        </w:tc>
        <w:tc>
          <w:tcPr>
            <w:tcW w:w="993" w:type="dxa"/>
            <w:shd w:val="clear" w:color="000000" w:fill="FFFFFF"/>
            <w:vAlign w:val="center"/>
          </w:tcPr>
          <w:p w14:paraId="251FADB9" w14:textId="2C3C41AE" w:rsidR="00F11888" w:rsidRPr="00F95EEB" w:rsidRDefault="00662C5F" w:rsidP="00F11888">
            <w:pPr>
              <w:spacing w:line="360" w:lineRule="auto"/>
              <w:jc w:val="center"/>
              <w:rPr>
                <w:rFonts w:ascii="仿宋_GB2312" w:eastAsia="仿宋_GB2312"/>
                <w:sz w:val="24"/>
              </w:rPr>
            </w:pPr>
            <w:r>
              <w:rPr>
                <w:rFonts w:ascii="仿宋_GB2312" w:eastAsia="仿宋_GB2312" w:hAnsi="等线"/>
                <w:color w:val="000000"/>
                <w:sz w:val="24"/>
              </w:rPr>
              <w:t>3</w:t>
            </w:r>
          </w:p>
        </w:tc>
        <w:tc>
          <w:tcPr>
            <w:tcW w:w="992" w:type="dxa"/>
            <w:shd w:val="clear" w:color="000000" w:fill="FFFFFF"/>
            <w:vAlign w:val="center"/>
          </w:tcPr>
          <w:p w14:paraId="4B585C9C" w14:textId="251D8405" w:rsidR="00F11888" w:rsidRPr="00F95EEB" w:rsidRDefault="00BB5616" w:rsidP="00F11888">
            <w:pPr>
              <w:spacing w:line="360" w:lineRule="auto"/>
              <w:jc w:val="center"/>
              <w:rPr>
                <w:rFonts w:ascii="仿宋_GB2312" w:eastAsia="仿宋_GB2312"/>
                <w:sz w:val="24"/>
              </w:rPr>
            </w:pPr>
            <w:r>
              <w:rPr>
                <w:rFonts w:ascii="仿宋_GB2312" w:eastAsia="仿宋_GB2312" w:hAnsi="等线"/>
                <w:color w:val="000000"/>
                <w:sz w:val="24"/>
              </w:rPr>
              <w:t>1</w:t>
            </w:r>
            <w:r>
              <w:rPr>
                <w:rFonts w:ascii="仿宋_GB2312" w:eastAsia="仿宋_GB2312" w:hAnsi="等线" w:hint="eastAsia"/>
                <w:color w:val="000000"/>
                <w:sz w:val="24"/>
              </w:rPr>
              <w:t>.</w:t>
            </w:r>
            <w:r>
              <w:rPr>
                <w:rFonts w:ascii="仿宋_GB2312" w:eastAsia="仿宋_GB2312" w:hAnsi="等线"/>
                <w:color w:val="000000"/>
                <w:sz w:val="24"/>
              </w:rPr>
              <w:t>5</w:t>
            </w:r>
          </w:p>
        </w:tc>
      </w:tr>
      <w:tr w:rsidR="000D0788" w:rsidRPr="00F95EEB" w14:paraId="553BED9E" w14:textId="77777777">
        <w:trPr>
          <w:trHeight w:val="64"/>
          <w:jc w:val="center"/>
        </w:trPr>
        <w:tc>
          <w:tcPr>
            <w:tcW w:w="1276" w:type="dxa"/>
            <w:vMerge/>
            <w:vAlign w:val="center"/>
          </w:tcPr>
          <w:p w14:paraId="625108D1" w14:textId="77777777" w:rsidR="000D0788" w:rsidRPr="00F95EEB" w:rsidRDefault="000D0788" w:rsidP="00F54355">
            <w:pPr>
              <w:widowControl/>
              <w:spacing w:line="360" w:lineRule="auto"/>
              <w:jc w:val="left"/>
              <w:rPr>
                <w:rFonts w:ascii="仿宋_GB2312" w:eastAsia="仿宋_GB2312" w:hAnsi="仿宋" w:cs="宋体"/>
                <w:kern w:val="0"/>
                <w:sz w:val="24"/>
              </w:rPr>
            </w:pPr>
          </w:p>
        </w:tc>
        <w:tc>
          <w:tcPr>
            <w:tcW w:w="1271" w:type="dxa"/>
            <w:vMerge/>
            <w:shd w:val="clear" w:color="000000" w:fill="FFFFFF"/>
            <w:vAlign w:val="center"/>
          </w:tcPr>
          <w:p w14:paraId="59CC2E10" w14:textId="77777777" w:rsidR="000D0788" w:rsidRPr="00F95EEB" w:rsidRDefault="000D0788" w:rsidP="00F54355">
            <w:pPr>
              <w:widowControl/>
              <w:spacing w:line="360" w:lineRule="auto"/>
              <w:rPr>
                <w:rFonts w:ascii="仿宋_GB2312" w:eastAsia="仿宋_GB2312" w:hAnsi="仿宋" w:cs="宋体"/>
                <w:kern w:val="0"/>
                <w:sz w:val="24"/>
              </w:rPr>
            </w:pPr>
          </w:p>
        </w:tc>
        <w:tc>
          <w:tcPr>
            <w:tcW w:w="3544" w:type="dxa"/>
            <w:shd w:val="clear" w:color="auto" w:fill="auto"/>
            <w:vAlign w:val="center"/>
          </w:tcPr>
          <w:p w14:paraId="09100A7C" w14:textId="66514DF6" w:rsidR="000D0788" w:rsidRPr="00F95EEB" w:rsidRDefault="000D0788" w:rsidP="00F54355">
            <w:pPr>
              <w:spacing w:line="360" w:lineRule="auto"/>
              <w:rPr>
                <w:rFonts w:ascii="仿宋_GB2312" w:eastAsia="仿宋_GB2312" w:hAnsi="宋体" w:cs="宋体"/>
                <w:color w:val="000000"/>
                <w:kern w:val="0"/>
                <w:sz w:val="24"/>
              </w:rPr>
            </w:pPr>
            <w:r w:rsidRPr="00F95EEB">
              <w:rPr>
                <w:rFonts w:ascii="仿宋_GB2312" w:eastAsia="仿宋_GB2312" w:hAnsi="等线" w:hint="eastAsia"/>
                <w:color w:val="000000"/>
                <w:sz w:val="24"/>
              </w:rPr>
              <w:t>D</w:t>
            </w:r>
            <w:r>
              <w:rPr>
                <w:rFonts w:ascii="仿宋_GB2312" w:eastAsia="仿宋_GB2312" w:hAnsi="等线"/>
                <w:color w:val="000000"/>
                <w:sz w:val="24"/>
              </w:rPr>
              <w:t>5</w:t>
            </w:r>
            <w:r w:rsidRPr="00F95EEB">
              <w:rPr>
                <w:rFonts w:ascii="仿宋_GB2312" w:eastAsia="仿宋_GB2312" w:hAnsi="等线" w:hint="eastAsia"/>
                <w:color w:val="000000"/>
                <w:sz w:val="24"/>
              </w:rPr>
              <w:t>2沟通机制建立情况</w:t>
            </w:r>
          </w:p>
        </w:tc>
        <w:tc>
          <w:tcPr>
            <w:tcW w:w="1275" w:type="dxa"/>
            <w:vAlign w:val="center"/>
          </w:tcPr>
          <w:p w14:paraId="476EF563" w14:textId="77777777" w:rsidR="000D0788" w:rsidRPr="00F95EEB" w:rsidRDefault="000D0788" w:rsidP="00F54355">
            <w:pPr>
              <w:spacing w:line="360" w:lineRule="auto"/>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健全有效</w:t>
            </w:r>
          </w:p>
        </w:tc>
        <w:tc>
          <w:tcPr>
            <w:tcW w:w="993" w:type="dxa"/>
            <w:shd w:val="clear" w:color="000000" w:fill="FFFFFF"/>
            <w:vAlign w:val="center"/>
          </w:tcPr>
          <w:p w14:paraId="06C8B59A" w14:textId="75CDA6B4" w:rsidR="000D0788" w:rsidRPr="00F95EEB" w:rsidRDefault="00F11888" w:rsidP="00F54355">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3</w:t>
            </w:r>
          </w:p>
        </w:tc>
        <w:tc>
          <w:tcPr>
            <w:tcW w:w="992" w:type="dxa"/>
            <w:shd w:val="clear" w:color="000000" w:fill="FFFFFF"/>
            <w:vAlign w:val="center"/>
          </w:tcPr>
          <w:p w14:paraId="5CEB983B" w14:textId="2E1C8188" w:rsidR="000D0788" w:rsidRPr="00393EDF" w:rsidRDefault="000D0788" w:rsidP="00F54355">
            <w:pPr>
              <w:spacing w:line="360" w:lineRule="auto"/>
              <w:jc w:val="center"/>
              <w:rPr>
                <w:rFonts w:ascii="仿宋_GB2312" w:eastAsia="仿宋_GB2312" w:hAnsi="宋体" w:cs="宋体"/>
                <w:color w:val="000000"/>
                <w:kern w:val="0"/>
                <w:sz w:val="24"/>
              </w:rPr>
            </w:pPr>
            <w:r w:rsidRPr="00393EDF">
              <w:rPr>
                <w:rFonts w:ascii="仿宋_GB2312" w:eastAsia="仿宋_GB2312" w:hAnsi="等线"/>
                <w:color w:val="000000"/>
                <w:sz w:val="24"/>
              </w:rPr>
              <w:t>2</w:t>
            </w:r>
            <w:r w:rsidRPr="00393EDF">
              <w:rPr>
                <w:rFonts w:ascii="仿宋_GB2312" w:eastAsia="仿宋_GB2312" w:hAnsi="等线" w:hint="eastAsia"/>
                <w:color w:val="000000"/>
                <w:sz w:val="24"/>
              </w:rPr>
              <w:t>.</w:t>
            </w:r>
            <w:r w:rsidR="004D4A4F" w:rsidRPr="00393EDF">
              <w:rPr>
                <w:rFonts w:ascii="仿宋_GB2312" w:eastAsia="仿宋_GB2312" w:hAnsi="等线"/>
                <w:color w:val="000000"/>
                <w:sz w:val="24"/>
              </w:rPr>
              <w:t>4</w:t>
            </w:r>
          </w:p>
        </w:tc>
      </w:tr>
      <w:tr w:rsidR="000D0788" w:rsidRPr="00F95EEB" w14:paraId="3604EF0F" w14:textId="77777777">
        <w:trPr>
          <w:trHeight w:val="64"/>
          <w:jc w:val="center"/>
        </w:trPr>
        <w:tc>
          <w:tcPr>
            <w:tcW w:w="1276" w:type="dxa"/>
            <w:vMerge/>
            <w:vAlign w:val="center"/>
          </w:tcPr>
          <w:p w14:paraId="7717AC99" w14:textId="77777777" w:rsidR="000D0788" w:rsidRPr="00F95EEB" w:rsidRDefault="000D0788" w:rsidP="00F54355">
            <w:pPr>
              <w:widowControl/>
              <w:spacing w:line="360" w:lineRule="auto"/>
              <w:jc w:val="left"/>
              <w:rPr>
                <w:rFonts w:ascii="仿宋_GB2312" w:eastAsia="仿宋_GB2312" w:hAnsi="仿宋" w:cs="宋体"/>
                <w:kern w:val="0"/>
                <w:sz w:val="24"/>
              </w:rPr>
            </w:pPr>
          </w:p>
        </w:tc>
        <w:tc>
          <w:tcPr>
            <w:tcW w:w="1271" w:type="dxa"/>
            <w:vMerge/>
            <w:shd w:val="clear" w:color="000000" w:fill="FFFFFF"/>
            <w:vAlign w:val="center"/>
          </w:tcPr>
          <w:p w14:paraId="6245607E" w14:textId="77777777" w:rsidR="000D0788" w:rsidRPr="00F95EEB" w:rsidRDefault="000D0788" w:rsidP="00F54355">
            <w:pPr>
              <w:widowControl/>
              <w:spacing w:line="360" w:lineRule="auto"/>
              <w:rPr>
                <w:rFonts w:ascii="仿宋_GB2312" w:eastAsia="仿宋_GB2312" w:hAnsi="仿宋" w:cs="宋体"/>
                <w:kern w:val="0"/>
                <w:sz w:val="24"/>
              </w:rPr>
            </w:pPr>
          </w:p>
        </w:tc>
        <w:tc>
          <w:tcPr>
            <w:tcW w:w="3544" w:type="dxa"/>
            <w:shd w:val="clear" w:color="auto" w:fill="auto"/>
            <w:vAlign w:val="center"/>
          </w:tcPr>
          <w:p w14:paraId="1A93A5CE" w14:textId="317A53B0" w:rsidR="000D0788" w:rsidRPr="00F95EEB" w:rsidRDefault="000D0788" w:rsidP="00F54355">
            <w:pPr>
              <w:spacing w:line="360" w:lineRule="auto"/>
              <w:rPr>
                <w:rFonts w:ascii="仿宋_GB2312" w:eastAsia="仿宋_GB2312" w:hAnsi="宋体" w:cs="宋体"/>
                <w:color w:val="000000"/>
                <w:kern w:val="0"/>
                <w:sz w:val="24"/>
              </w:rPr>
            </w:pPr>
            <w:r w:rsidRPr="00F95EEB">
              <w:rPr>
                <w:rFonts w:ascii="仿宋_GB2312" w:eastAsia="仿宋_GB2312" w:hAnsi="等线" w:hint="eastAsia"/>
                <w:color w:val="000000"/>
                <w:sz w:val="24"/>
              </w:rPr>
              <w:t>D</w:t>
            </w:r>
            <w:r>
              <w:rPr>
                <w:rFonts w:ascii="仿宋_GB2312" w:eastAsia="仿宋_GB2312" w:hAnsi="等线"/>
                <w:color w:val="000000"/>
                <w:sz w:val="24"/>
              </w:rPr>
              <w:t>5</w:t>
            </w:r>
            <w:r w:rsidRPr="00F95EEB">
              <w:rPr>
                <w:rFonts w:ascii="仿宋_GB2312" w:eastAsia="仿宋_GB2312" w:hAnsi="等线" w:hint="eastAsia"/>
                <w:color w:val="000000"/>
                <w:sz w:val="24"/>
              </w:rPr>
              <w:t>3资源整合情况</w:t>
            </w:r>
          </w:p>
        </w:tc>
        <w:tc>
          <w:tcPr>
            <w:tcW w:w="1275" w:type="dxa"/>
            <w:vAlign w:val="center"/>
          </w:tcPr>
          <w:p w14:paraId="2D4C961F" w14:textId="77777777" w:rsidR="000D0788" w:rsidRPr="00F95EEB" w:rsidRDefault="000D0788" w:rsidP="00F54355">
            <w:pPr>
              <w:spacing w:line="360" w:lineRule="auto"/>
              <w:jc w:val="center"/>
              <w:rPr>
                <w:rFonts w:ascii="仿宋_GB2312" w:eastAsia="仿宋_GB2312" w:hAnsi="宋体" w:cs="宋体"/>
                <w:color w:val="000000"/>
                <w:kern w:val="0"/>
                <w:sz w:val="24"/>
              </w:rPr>
            </w:pPr>
            <w:r w:rsidRPr="00F95EEB">
              <w:rPr>
                <w:rFonts w:ascii="仿宋_GB2312" w:eastAsia="仿宋_GB2312" w:hAnsi="宋体" w:cs="宋体" w:hint="eastAsia"/>
                <w:color w:val="000000"/>
                <w:kern w:val="0"/>
                <w:sz w:val="24"/>
              </w:rPr>
              <w:t>良好</w:t>
            </w:r>
          </w:p>
        </w:tc>
        <w:tc>
          <w:tcPr>
            <w:tcW w:w="993" w:type="dxa"/>
            <w:shd w:val="clear" w:color="000000" w:fill="FFFFFF"/>
            <w:vAlign w:val="center"/>
          </w:tcPr>
          <w:p w14:paraId="6E27E545" w14:textId="3C3FDE62" w:rsidR="000D0788" w:rsidRPr="00F95EEB" w:rsidRDefault="000D0788" w:rsidP="00F54355">
            <w:pPr>
              <w:spacing w:line="360" w:lineRule="auto"/>
              <w:jc w:val="center"/>
              <w:rPr>
                <w:rFonts w:ascii="仿宋_GB2312" w:eastAsia="仿宋_GB2312" w:hAnsi="宋体" w:cs="宋体"/>
                <w:color w:val="000000"/>
                <w:kern w:val="0"/>
                <w:sz w:val="24"/>
              </w:rPr>
            </w:pPr>
            <w:r>
              <w:rPr>
                <w:rFonts w:ascii="仿宋_GB2312" w:eastAsia="仿宋_GB2312" w:hAnsi="等线"/>
                <w:color w:val="000000"/>
                <w:sz w:val="24"/>
              </w:rPr>
              <w:t>2</w:t>
            </w:r>
          </w:p>
        </w:tc>
        <w:tc>
          <w:tcPr>
            <w:tcW w:w="992" w:type="dxa"/>
            <w:shd w:val="clear" w:color="000000" w:fill="FFFFFF"/>
            <w:vAlign w:val="center"/>
          </w:tcPr>
          <w:p w14:paraId="0B93893F" w14:textId="20690045" w:rsidR="000D0788" w:rsidRPr="00393EDF" w:rsidRDefault="000D0788" w:rsidP="00F54355">
            <w:pPr>
              <w:spacing w:line="360" w:lineRule="auto"/>
              <w:jc w:val="center"/>
              <w:rPr>
                <w:rFonts w:ascii="仿宋_GB2312" w:eastAsia="仿宋_GB2312" w:hAnsi="宋体" w:cs="宋体"/>
                <w:color w:val="000000"/>
                <w:kern w:val="0"/>
                <w:sz w:val="24"/>
              </w:rPr>
            </w:pPr>
            <w:r w:rsidRPr="00393EDF">
              <w:rPr>
                <w:rFonts w:ascii="仿宋_GB2312" w:eastAsia="仿宋_GB2312" w:hAnsi="等线"/>
                <w:color w:val="000000"/>
                <w:sz w:val="24"/>
              </w:rPr>
              <w:t>2</w:t>
            </w:r>
          </w:p>
        </w:tc>
      </w:tr>
      <w:tr w:rsidR="008B19BB" w:rsidRPr="00F95EEB" w14:paraId="3E1E0E8A" w14:textId="77777777">
        <w:trPr>
          <w:trHeight w:val="454"/>
          <w:jc w:val="center"/>
        </w:trPr>
        <w:tc>
          <w:tcPr>
            <w:tcW w:w="7366" w:type="dxa"/>
            <w:gridSpan w:val="4"/>
            <w:shd w:val="clear" w:color="auto" w:fill="auto"/>
            <w:vAlign w:val="center"/>
          </w:tcPr>
          <w:p w14:paraId="7653DCA0" w14:textId="77777777" w:rsidR="008B19BB" w:rsidRPr="00F95EEB" w:rsidRDefault="008B19BB" w:rsidP="00F54355">
            <w:pPr>
              <w:widowControl/>
              <w:spacing w:line="360" w:lineRule="auto"/>
              <w:jc w:val="center"/>
              <w:rPr>
                <w:rFonts w:ascii="仿宋_GB2312" w:eastAsia="仿宋_GB2312" w:hAnsi="黑体"/>
                <w:b/>
                <w:bCs/>
                <w:color w:val="000000"/>
                <w:sz w:val="24"/>
              </w:rPr>
            </w:pPr>
            <w:r w:rsidRPr="00F95EEB">
              <w:rPr>
                <w:rFonts w:ascii="仿宋_GB2312" w:eastAsia="仿宋_GB2312" w:hAnsi="黑体" w:hint="eastAsia"/>
                <w:b/>
                <w:bCs/>
                <w:color w:val="000000"/>
                <w:sz w:val="24"/>
              </w:rPr>
              <w:t>合计</w:t>
            </w:r>
          </w:p>
        </w:tc>
        <w:tc>
          <w:tcPr>
            <w:tcW w:w="993" w:type="dxa"/>
            <w:shd w:val="clear" w:color="auto" w:fill="auto"/>
            <w:vAlign w:val="center"/>
          </w:tcPr>
          <w:p w14:paraId="0A43DF96" w14:textId="6124E427" w:rsidR="008B19BB" w:rsidRPr="00F95EEB" w:rsidRDefault="00F11888" w:rsidP="00F54355">
            <w:pPr>
              <w:widowControl/>
              <w:spacing w:line="360" w:lineRule="auto"/>
              <w:jc w:val="center"/>
              <w:rPr>
                <w:rFonts w:ascii="仿宋_GB2312" w:eastAsia="仿宋_GB2312" w:hAnsi="黑体"/>
                <w:b/>
                <w:bCs/>
                <w:color w:val="000000"/>
                <w:sz w:val="24"/>
              </w:rPr>
            </w:pPr>
            <w:r>
              <w:rPr>
                <w:rFonts w:ascii="仿宋_GB2312" w:eastAsia="仿宋_GB2312" w:hAnsi="黑体"/>
                <w:b/>
                <w:bCs/>
                <w:color w:val="000000"/>
                <w:sz w:val="24"/>
              </w:rPr>
              <w:fldChar w:fldCharType="begin"/>
            </w:r>
            <w:r>
              <w:rPr>
                <w:rFonts w:ascii="仿宋_GB2312" w:eastAsia="仿宋_GB2312" w:hAnsi="黑体"/>
                <w:b/>
                <w:bCs/>
                <w:color w:val="000000"/>
                <w:sz w:val="24"/>
              </w:rPr>
              <w:instrText xml:space="preserve"> =SUM(ABOVE) </w:instrText>
            </w:r>
            <w:r>
              <w:rPr>
                <w:rFonts w:ascii="仿宋_GB2312" w:eastAsia="仿宋_GB2312" w:hAnsi="黑体"/>
                <w:b/>
                <w:bCs/>
                <w:color w:val="000000"/>
                <w:sz w:val="24"/>
              </w:rPr>
              <w:fldChar w:fldCharType="separate"/>
            </w:r>
            <w:r>
              <w:rPr>
                <w:rFonts w:ascii="仿宋_GB2312" w:eastAsia="仿宋_GB2312" w:hAnsi="黑体"/>
                <w:b/>
                <w:bCs/>
                <w:noProof/>
                <w:color w:val="000000"/>
                <w:sz w:val="24"/>
              </w:rPr>
              <w:t>30</w:t>
            </w:r>
            <w:r>
              <w:rPr>
                <w:rFonts w:ascii="仿宋_GB2312" w:eastAsia="仿宋_GB2312" w:hAnsi="黑体"/>
                <w:b/>
                <w:bCs/>
                <w:color w:val="000000"/>
                <w:sz w:val="24"/>
              </w:rPr>
              <w:fldChar w:fldCharType="end"/>
            </w:r>
          </w:p>
        </w:tc>
        <w:tc>
          <w:tcPr>
            <w:tcW w:w="992" w:type="dxa"/>
            <w:shd w:val="clear" w:color="auto" w:fill="auto"/>
            <w:vAlign w:val="center"/>
          </w:tcPr>
          <w:p w14:paraId="68E541E6" w14:textId="1F5B318C" w:rsidR="008B19BB" w:rsidRPr="00F95EEB" w:rsidRDefault="00F11888" w:rsidP="00F54355">
            <w:pPr>
              <w:widowControl/>
              <w:spacing w:line="360" w:lineRule="auto"/>
              <w:jc w:val="center"/>
              <w:rPr>
                <w:rFonts w:ascii="仿宋_GB2312" w:eastAsia="仿宋_GB2312" w:hAnsi="黑体" w:cs="宋体"/>
                <w:b/>
                <w:bCs/>
                <w:kern w:val="0"/>
                <w:sz w:val="24"/>
              </w:rPr>
            </w:pPr>
            <w:r>
              <w:rPr>
                <w:rFonts w:ascii="仿宋_GB2312" w:eastAsia="仿宋_GB2312" w:hAnsi="黑体" w:cs="宋体"/>
                <w:b/>
                <w:bCs/>
                <w:kern w:val="0"/>
                <w:sz w:val="24"/>
              </w:rPr>
              <w:fldChar w:fldCharType="begin"/>
            </w:r>
            <w:r>
              <w:rPr>
                <w:rFonts w:ascii="仿宋_GB2312" w:eastAsia="仿宋_GB2312" w:hAnsi="黑体" w:cs="宋体"/>
                <w:b/>
                <w:bCs/>
                <w:kern w:val="0"/>
                <w:sz w:val="24"/>
              </w:rPr>
              <w:instrText xml:space="preserve"> =SUM(ABOVE) </w:instrText>
            </w:r>
            <w:r>
              <w:rPr>
                <w:rFonts w:ascii="仿宋_GB2312" w:eastAsia="仿宋_GB2312" w:hAnsi="黑体" w:cs="宋体"/>
                <w:b/>
                <w:bCs/>
                <w:kern w:val="0"/>
                <w:sz w:val="24"/>
              </w:rPr>
              <w:fldChar w:fldCharType="end"/>
            </w:r>
            <w:r w:rsidR="00BB5616">
              <w:rPr>
                <w:rFonts w:ascii="仿宋_GB2312" w:eastAsia="仿宋_GB2312" w:hAnsi="黑体" w:cs="宋体"/>
                <w:b/>
                <w:bCs/>
                <w:kern w:val="0"/>
                <w:sz w:val="24"/>
              </w:rPr>
              <w:fldChar w:fldCharType="begin"/>
            </w:r>
            <w:r w:rsidR="00BB5616">
              <w:rPr>
                <w:rFonts w:ascii="仿宋_GB2312" w:eastAsia="仿宋_GB2312" w:hAnsi="黑体" w:cs="宋体"/>
                <w:b/>
                <w:bCs/>
                <w:kern w:val="0"/>
                <w:sz w:val="24"/>
              </w:rPr>
              <w:instrText xml:space="preserve"> =SUM(ABOVE) </w:instrText>
            </w:r>
            <w:r w:rsidR="00BB5616">
              <w:rPr>
                <w:rFonts w:ascii="仿宋_GB2312" w:eastAsia="仿宋_GB2312" w:hAnsi="黑体" w:cs="宋体"/>
                <w:b/>
                <w:bCs/>
                <w:kern w:val="0"/>
                <w:sz w:val="24"/>
              </w:rPr>
              <w:fldChar w:fldCharType="separate"/>
            </w:r>
            <w:r w:rsidR="00BB5616">
              <w:rPr>
                <w:rFonts w:ascii="仿宋_GB2312" w:eastAsia="仿宋_GB2312" w:hAnsi="黑体" w:cs="宋体"/>
                <w:b/>
                <w:bCs/>
                <w:noProof/>
                <w:kern w:val="0"/>
                <w:sz w:val="24"/>
              </w:rPr>
              <w:t>25.9</w:t>
            </w:r>
            <w:r w:rsidR="00BB5616">
              <w:rPr>
                <w:rFonts w:ascii="仿宋_GB2312" w:eastAsia="仿宋_GB2312" w:hAnsi="黑体" w:cs="宋体"/>
                <w:b/>
                <w:bCs/>
                <w:kern w:val="0"/>
                <w:sz w:val="24"/>
              </w:rPr>
              <w:fldChar w:fldCharType="end"/>
            </w:r>
            <w:r w:rsidR="00BB5616">
              <w:rPr>
                <w:rFonts w:ascii="仿宋_GB2312" w:eastAsia="仿宋_GB2312" w:hAnsi="黑体" w:cs="宋体"/>
                <w:b/>
                <w:bCs/>
                <w:kern w:val="0"/>
                <w:sz w:val="24"/>
              </w:rPr>
              <w:t>0</w:t>
            </w:r>
          </w:p>
        </w:tc>
      </w:tr>
    </w:tbl>
    <w:p w14:paraId="7543C4E1" w14:textId="155E4E80" w:rsidR="00F11888" w:rsidRPr="00D52912" w:rsidRDefault="00F11888" w:rsidP="00F11888">
      <w:pPr>
        <w:spacing w:line="600" w:lineRule="exact"/>
        <w:ind w:firstLineChars="200" w:firstLine="562"/>
        <w:rPr>
          <w:rFonts w:ascii="仿宋_GB2312" w:eastAsia="仿宋_GB2312" w:hAnsi="仿宋_GB2312" w:cs="仿宋_GB2312"/>
          <w:b/>
          <w:bCs/>
          <w:noProof/>
          <w:sz w:val="28"/>
          <w:szCs w:val="28"/>
        </w:rPr>
      </w:pPr>
      <w:r>
        <w:rPr>
          <w:rFonts w:ascii="仿宋_GB2312" w:eastAsia="仿宋_GB2312" w:hAnsi="仿宋_GB2312" w:cs="仿宋_GB2312"/>
          <w:b/>
          <w:bCs/>
          <w:noProof/>
          <w:sz w:val="28"/>
          <w:szCs w:val="28"/>
        </w:rPr>
        <w:t>D11</w:t>
      </w:r>
      <w:r w:rsidRPr="00D52912">
        <w:rPr>
          <w:rFonts w:ascii="仿宋_GB2312" w:eastAsia="仿宋_GB2312" w:hAnsi="仿宋_GB2312" w:cs="仿宋_GB2312"/>
          <w:b/>
          <w:bCs/>
          <w:noProof/>
          <w:sz w:val="28"/>
          <w:szCs w:val="28"/>
        </w:rPr>
        <w:t>污水处理服务费单价水平</w:t>
      </w:r>
      <w:r w:rsidRPr="00D52912">
        <w:rPr>
          <w:rFonts w:ascii="仿宋_GB2312" w:eastAsia="仿宋_GB2312" w:hAnsi="仿宋_GB2312" w:cs="仿宋_GB2312" w:hint="eastAsia"/>
          <w:b/>
          <w:bCs/>
          <w:noProof/>
          <w:sz w:val="28"/>
          <w:szCs w:val="28"/>
        </w:rPr>
        <w:t>，权重</w:t>
      </w:r>
      <w:r>
        <w:rPr>
          <w:rFonts w:ascii="仿宋_GB2312" w:eastAsia="仿宋_GB2312" w:hAnsi="仿宋_GB2312" w:cs="仿宋_GB2312"/>
          <w:b/>
          <w:bCs/>
          <w:noProof/>
          <w:sz w:val="28"/>
          <w:szCs w:val="28"/>
        </w:rPr>
        <w:t>8</w:t>
      </w:r>
      <w:r w:rsidRPr="00D52912">
        <w:rPr>
          <w:rFonts w:ascii="仿宋_GB2312" w:eastAsia="仿宋_GB2312" w:hAnsi="仿宋_GB2312" w:cs="仿宋_GB2312" w:hint="eastAsia"/>
          <w:b/>
          <w:bCs/>
          <w:noProof/>
          <w:sz w:val="28"/>
          <w:szCs w:val="28"/>
        </w:rPr>
        <w:t>分，得</w:t>
      </w:r>
      <w:r>
        <w:rPr>
          <w:rFonts w:ascii="仿宋_GB2312" w:eastAsia="仿宋_GB2312" w:hAnsi="仿宋_GB2312" w:cs="仿宋_GB2312"/>
          <w:b/>
          <w:bCs/>
          <w:noProof/>
          <w:sz w:val="28"/>
          <w:szCs w:val="28"/>
        </w:rPr>
        <w:t>6</w:t>
      </w:r>
      <w:r w:rsidRPr="00D52912">
        <w:rPr>
          <w:rFonts w:ascii="仿宋_GB2312" w:eastAsia="仿宋_GB2312" w:hAnsi="仿宋_GB2312" w:cs="仿宋_GB2312" w:hint="eastAsia"/>
          <w:b/>
          <w:bCs/>
          <w:noProof/>
          <w:sz w:val="28"/>
          <w:szCs w:val="28"/>
        </w:rPr>
        <w:t>分</w:t>
      </w:r>
    </w:p>
    <w:p w14:paraId="493BAA16" w14:textId="62CA8196" w:rsidR="00F11888" w:rsidRDefault="00F11888" w:rsidP="00F11888">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w:t>
      </w:r>
      <w:r>
        <w:rPr>
          <w:rFonts w:ascii="仿宋_GB2312" w:eastAsia="仿宋_GB2312" w:hAnsi="仿宋_GB2312" w:cs="仿宋_GB2312" w:hint="eastAsia"/>
          <w:sz w:val="28"/>
          <w:szCs w:val="28"/>
        </w:rPr>
        <w:t>项目成本中设备维护和其他成本等内容未严格按照成本规制要求进行控制。</w:t>
      </w:r>
      <w:r w:rsidRPr="00D52912">
        <w:rPr>
          <w:rFonts w:ascii="仿宋_GB2312" w:eastAsia="仿宋_GB2312" w:hAnsi="仿宋_GB2312" w:cs="仿宋_GB2312" w:hint="eastAsia"/>
          <w:sz w:val="28"/>
          <w:szCs w:val="28"/>
        </w:rPr>
        <w:t>目前区水务局仍使用成本测算结果作为暂定</w:t>
      </w:r>
      <w:proofErr w:type="gramStart"/>
      <w:r w:rsidRPr="00D52912">
        <w:rPr>
          <w:rFonts w:ascii="仿宋_GB2312" w:eastAsia="仿宋_GB2312" w:hAnsi="仿宋_GB2312" w:cs="仿宋_GB2312" w:hint="eastAsia"/>
          <w:sz w:val="28"/>
          <w:szCs w:val="28"/>
        </w:rPr>
        <w:t>价支付</w:t>
      </w:r>
      <w:proofErr w:type="gramEnd"/>
      <w:r w:rsidRPr="00D52912">
        <w:rPr>
          <w:rFonts w:ascii="仿宋_GB2312" w:eastAsia="仿宋_GB2312" w:hAnsi="仿宋_GB2312" w:cs="仿宋_GB2312" w:hint="eastAsia"/>
          <w:sz w:val="28"/>
          <w:szCs w:val="28"/>
        </w:rPr>
        <w:t>运行经费，</w:t>
      </w:r>
      <w:r>
        <w:rPr>
          <w:rFonts w:ascii="仿宋_GB2312" w:eastAsia="仿宋_GB2312" w:hAnsi="仿宋_GB2312" w:cs="仿宋_GB2312" w:hint="eastAsia"/>
          <w:sz w:val="28"/>
          <w:szCs w:val="28"/>
        </w:rPr>
        <w:t>经计算，</w:t>
      </w:r>
      <w:r w:rsidRPr="00F11888">
        <w:rPr>
          <w:rFonts w:ascii="仿宋_GB2312" w:eastAsia="仿宋_GB2312" w:hAnsi="仿宋_GB2312" w:cs="仿宋_GB2312" w:hint="eastAsia"/>
          <w:sz w:val="28"/>
          <w:szCs w:val="28"/>
        </w:rPr>
        <w:t>2021年含税总成本为143</w:t>
      </w:r>
      <w:r w:rsidR="00B13458">
        <w:rPr>
          <w:rFonts w:ascii="仿宋_GB2312" w:eastAsia="仿宋_GB2312" w:hAnsi="仿宋_GB2312" w:cs="仿宋_GB2312"/>
          <w:sz w:val="28"/>
          <w:szCs w:val="28"/>
        </w:rPr>
        <w:t>8</w:t>
      </w:r>
      <w:r w:rsidRPr="00F11888">
        <w:rPr>
          <w:rFonts w:ascii="仿宋_GB2312" w:eastAsia="仿宋_GB2312" w:hAnsi="仿宋_GB2312" w:cs="仿宋_GB2312" w:hint="eastAsia"/>
          <w:sz w:val="28"/>
          <w:szCs w:val="28"/>
        </w:rPr>
        <w:t>.</w:t>
      </w:r>
      <w:r w:rsidR="00B13458">
        <w:rPr>
          <w:rFonts w:ascii="仿宋_GB2312" w:eastAsia="仿宋_GB2312" w:hAnsi="仿宋_GB2312" w:cs="仿宋_GB2312"/>
          <w:sz w:val="28"/>
          <w:szCs w:val="28"/>
        </w:rPr>
        <w:t>29</w:t>
      </w:r>
      <w:r w:rsidRPr="00F11888">
        <w:rPr>
          <w:rFonts w:ascii="仿宋_GB2312" w:eastAsia="仿宋_GB2312" w:hAnsi="仿宋_GB2312" w:cs="仿宋_GB2312" w:hint="eastAsia"/>
          <w:sz w:val="28"/>
          <w:szCs w:val="28"/>
        </w:rPr>
        <w:t>万元。经计算，2021年超量服务费单价为0.59元/m</w:t>
      </w:r>
      <w:r w:rsidRPr="00F11888">
        <w:rPr>
          <w:rFonts w:ascii="仿宋_GB2312" w:eastAsia="仿宋_GB2312" w:hAnsi="仿宋_GB2312" w:cs="仿宋_GB2312" w:hint="eastAsia"/>
          <w:sz w:val="28"/>
          <w:szCs w:val="28"/>
          <w:vertAlign w:val="superscript"/>
        </w:rPr>
        <w:t>3</w:t>
      </w:r>
      <w:r w:rsidRPr="00F11888">
        <w:rPr>
          <w:rFonts w:ascii="仿宋_GB2312" w:eastAsia="仿宋_GB2312" w:hAnsi="仿宋_GB2312" w:cs="仿宋_GB2312" w:hint="eastAsia"/>
          <w:sz w:val="28"/>
          <w:szCs w:val="28"/>
        </w:rPr>
        <w:t>，基本服务费单价为2.1</w:t>
      </w:r>
      <w:r w:rsidR="00B13458">
        <w:rPr>
          <w:rFonts w:ascii="仿宋_GB2312" w:eastAsia="仿宋_GB2312" w:hAnsi="仿宋_GB2312" w:cs="仿宋_GB2312"/>
          <w:sz w:val="28"/>
          <w:szCs w:val="28"/>
        </w:rPr>
        <w:t>0</w:t>
      </w:r>
      <w:r w:rsidRPr="00F11888">
        <w:rPr>
          <w:rFonts w:ascii="仿宋_GB2312" w:eastAsia="仿宋_GB2312" w:hAnsi="仿宋_GB2312" w:cs="仿宋_GB2312" w:hint="eastAsia"/>
          <w:sz w:val="28"/>
          <w:szCs w:val="28"/>
        </w:rPr>
        <w:t>元/m</w:t>
      </w:r>
      <w:r w:rsidRPr="00F11888">
        <w:rPr>
          <w:rFonts w:ascii="仿宋_GB2312" w:eastAsia="仿宋_GB2312" w:hAnsi="仿宋_GB2312" w:cs="仿宋_GB2312" w:hint="eastAsia"/>
          <w:sz w:val="28"/>
          <w:szCs w:val="28"/>
          <w:vertAlign w:val="superscript"/>
        </w:rPr>
        <w:t>3</w:t>
      </w:r>
      <w:r w:rsidRPr="00F11888">
        <w:rPr>
          <w:rFonts w:ascii="仿宋_GB2312" w:eastAsia="仿宋_GB2312" w:hAnsi="仿宋_GB2312" w:cs="仿宋_GB2312" w:hint="eastAsia"/>
          <w:sz w:val="28"/>
          <w:szCs w:val="28"/>
        </w:rPr>
        <w:t>，利润率约11%。</w:t>
      </w:r>
      <w:r>
        <w:rPr>
          <w:rFonts w:ascii="仿宋_GB2312" w:eastAsia="仿宋_GB2312" w:hAnsi="仿宋_GB2312" w:cs="仿宋_GB2312" w:hint="eastAsia"/>
          <w:sz w:val="28"/>
          <w:szCs w:val="28"/>
        </w:rPr>
        <w:t>根据评分标准，本指标满分8分，扣2分，得</w:t>
      </w:r>
      <w:r>
        <w:rPr>
          <w:rFonts w:ascii="仿宋_GB2312" w:eastAsia="仿宋_GB2312" w:hAnsi="仿宋_GB2312" w:cs="仿宋_GB2312"/>
          <w:sz w:val="28"/>
          <w:szCs w:val="28"/>
        </w:rPr>
        <w:t>6</w:t>
      </w:r>
      <w:r>
        <w:rPr>
          <w:rFonts w:ascii="仿宋_GB2312" w:eastAsia="仿宋_GB2312" w:hAnsi="仿宋_GB2312" w:cs="仿宋_GB2312" w:hint="eastAsia"/>
          <w:sz w:val="28"/>
          <w:szCs w:val="28"/>
        </w:rPr>
        <w:t>分，得分率7</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w:t>
      </w:r>
    </w:p>
    <w:p w14:paraId="222092E2" w14:textId="2FCA6E8B" w:rsidR="008B19BB" w:rsidRPr="00D52912" w:rsidRDefault="008B19BB" w:rsidP="00F11888">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D</w:t>
      </w:r>
      <w:r w:rsidR="006C28B6">
        <w:rPr>
          <w:rFonts w:ascii="仿宋_GB2312" w:eastAsia="仿宋_GB2312" w:hAnsi="仿宋_GB2312" w:cs="仿宋_GB2312"/>
          <w:b/>
          <w:bCs/>
          <w:noProof/>
          <w:sz w:val="28"/>
          <w:szCs w:val="28"/>
        </w:rPr>
        <w:t>2</w:t>
      </w:r>
      <w:r w:rsidRPr="00D52912">
        <w:rPr>
          <w:rFonts w:ascii="仿宋_GB2312" w:eastAsia="仿宋_GB2312" w:hAnsi="仿宋_GB2312" w:cs="仿宋_GB2312"/>
          <w:b/>
          <w:bCs/>
          <w:noProof/>
          <w:sz w:val="28"/>
          <w:szCs w:val="28"/>
        </w:rPr>
        <w:t>1周边生产生活环境</w:t>
      </w:r>
      <w:r w:rsidRPr="00D52912">
        <w:rPr>
          <w:rFonts w:ascii="仿宋_GB2312" w:eastAsia="仿宋_GB2312" w:hAnsi="仿宋_GB2312" w:cs="仿宋_GB2312" w:hint="eastAsia"/>
          <w:b/>
          <w:bCs/>
          <w:noProof/>
          <w:sz w:val="28"/>
          <w:szCs w:val="28"/>
        </w:rPr>
        <w:t>，权重</w:t>
      </w:r>
      <w:r w:rsidR="00F11888">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分，得分</w:t>
      </w:r>
      <w:r w:rsidR="00F11888">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w:t>
      </w:r>
    </w:p>
    <w:p w14:paraId="56AFBE45" w14:textId="35B23FEA" w:rsidR="008B19BB" w:rsidRPr="00D52912" w:rsidRDefault="008B19BB"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经评价，根据运营记录周边生产生活环境改善；满意度为结果</w:t>
      </w:r>
      <w:r w:rsidR="006B1D5D">
        <w:rPr>
          <w:rFonts w:ascii="仿宋_GB2312" w:eastAsia="仿宋_GB2312" w:hAnsi="仿宋_GB2312" w:cs="仿宋_GB2312" w:hint="eastAsia"/>
          <w:sz w:val="28"/>
          <w:szCs w:val="28"/>
        </w:rPr>
        <w:t>8</w:t>
      </w:r>
      <w:r w:rsidR="006B1D5D">
        <w:rPr>
          <w:rFonts w:ascii="仿宋_GB2312" w:eastAsia="仿宋_GB2312" w:hAnsi="仿宋_GB2312" w:cs="仿宋_GB2312"/>
          <w:sz w:val="28"/>
          <w:szCs w:val="28"/>
        </w:rPr>
        <w:t>6.25</w:t>
      </w:r>
      <w:r w:rsidRPr="00D52912">
        <w:rPr>
          <w:rFonts w:ascii="仿宋_GB2312" w:eastAsia="仿宋_GB2312" w:hAnsi="仿宋_GB2312" w:cs="仿宋_GB2312" w:hint="eastAsia"/>
          <w:sz w:val="28"/>
          <w:szCs w:val="28"/>
        </w:rPr>
        <w:t>%。根据评分标准，本指标满分</w:t>
      </w:r>
      <w:r w:rsidR="00F11888">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分，得</w:t>
      </w:r>
      <w:r w:rsidR="00F11888">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分，得分率100%。</w:t>
      </w:r>
    </w:p>
    <w:p w14:paraId="2F233290" w14:textId="3482C6C2" w:rsidR="008B19BB" w:rsidRPr="00D52912" w:rsidRDefault="008B19BB"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hint="eastAsia"/>
          <w:b/>
          <w:bCs/>
          <w:sz w:val="28"/>
          <w:szCs w:val="28"/>
        </w:rPr>
        <w:t>D</w:t>
      </w:r>
      <w:r w:rsidR="006C28B6">
        <w:rPr>
          <w:rFonts w:ascii="仿宋_GB2312" w:eastAsia="仿宋_GB2312" w:hAnsi="仿宋_GB2312" w:cs="仿宋_GB2312"/>
          <w:b/>
          <w:bCs/>
          <w:sz w:val="28"/>
          <w:szCs w:val="28"/>
        </w:rPr>
        <w:t>2</w:t>
      </w:r>
      <w:r w:rsidRPr="00D52912">
        <w:rPr>
          <w:rFonts w:ascii="仿宋_GB2312" w:eastAsia="仿宋_GB2312" w:hAnsi="仿宋_GB2312" w:cs="仿宋_GB2312"/>
          <w:b/>
          <w:bCs/>
          <w:sz w:val="28"/>
          <w:szCs w:val="28"/>
        </w:rPr>
        <w:t xml:space="preserve">2 </w:t>
      </w:r>
      <w:r w:rsidRPr="00D52912">
        <w:rPr>
          <w:rFonts w:ascii="仿宋_GB2312" w:eastAsia="仿宋_GB2312" w:hAnsi="仿宋_GB2312" w:cs="仿宋_GB2312"/>
          <w:b/>
          <w:bCs/>
          <w:noProof/>
          <w:sz w:val="28"/>
          <w:szCs w:val="28"/>
        </w:rPr>
        <w:t>生产安全实现度</w:t>
      </w:r>
      <w:r w:rsidRPr="00D52912">
        <w:rPr>
          <w:rFonts w:ascii="仿宋_GB2312" w:eastAsia="仿宋_GB2312" w:hAnsi="仿宋_GB2312" w:cs="仿宋_GB2312" w:hint="eastAsia"/>
          <w:b/>
          <w:bCs/>
          <w:noProof/>
          <w:sz w:val="28"/>
          <w:szCs w:val="28"/>
        </w:rPr>
        <w:t>，权重</w:t>
      </w:r>
      <w:r w:rsidR="00F11888">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分，得分</w:t>
      </w:r>
      <w:r w:rsidR="00F11888">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w:t>
      </w:r>
    </w:p>
    <w:p w14:paraId="74577B73" w14:textId="1993C27B" w:rsidR="008B19BB" w:rsidRPr="00D52912" w:rsidRDefault="008B19BB"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经评价，根据安全事故防控等生产安全情况，2021年</w:t>
      </w:r>
      <w:r w:rsidR="007E2067" w:rsidRPr="00D52912">
        <w:rPr>
          <w:rFonts w:ascii="仿宋_GB2312" w:eastAsia="仿宋_GB2312" w:hAnsi="仿宋_GB2312" w:cs="仿宋_GB2312" w:hint="eastAsia"/>
          <w:sz w:val="28"/>
          <w:szCs w:val="28"/>
        </w:rPr>
        <w:t>生产安全</w:t>
      </w:r>
      <w:r w:rsidRPr="00D52912">
        <w:rPr>
          <w:rFonts w:ascii="仿宋_GB2312" w:eastAsia="仿宋_GB2312" w:hAnsi="仿宋_GB2312" w:cs="仿宋_GB2312" w:hint="eastAsia"/>
          <w:sz w:val="28"/>
          <w:szCs w:val="28"/>
        </w:rPr>
        <w:t>实现度100%。根据评分标准，本指标满分</w:t>
      </w:r>
      <w:r w:rsidR="00F11888">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分，不扣分，得</w:t>
      </w:r>
      <w:r w:rsidR="00F11888">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分，得分率100%。</w:t>
      </w:r>
    </w:p>
    <w:p w14:paraId="5B27F35F" w14:textId="7F2ADF9A" w:rsidR="008B19BB" w:rsidRPr="00D52912" w:rsidRDefault="008B19BB"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hint="eastAsia"/>
          <w:b/>
          <w:bCs/>
          <w:sz w:val="28"/>
          <w:szCs w:val="28"/>
        </w:rPr>
        <w:t>D</w:t>
      </w:r>
      <w:r w:rsidR="006C28B6">
        <w:rPr>
          <w:rFonts w:ascii="仿宋_GB2312" w:eastAsia="仿宋_GB2312" w:hAnsi="仿宋_GB2312" w:cs="仿宋_GB2312"/>
          <w:b/>
          <w:bCs/>
          <w:sz w:val="28"/>
          <w:szCs w:val="28"/>
        </w:rPr>
        <w:t>2</w:t>
      </w:r>
      <w:r w:rsidRPr="00D52912">
        <w:rPr>
          <w:rFonts w:ascii="仿宋_GB2312" w:eastAsia="仿宋_GB2312" w:hAnsi="仿宋_GB2312" w:cs="仿宋_GB2312"/>
          <w:b/>
          <w:bCs/>
          <w:sz w:val="28"/>
          <w:szCs w:val="28"/>
        </w:rPr>
        <w:t xml:space="preserve">3 </w:t>
      </w:r>
      <w:r w:rsidRPr="00D52912">
        <w:rPr>
          <w:rFonts w:ascii="仿宋_GB2312" w:eastAsia="仿宋_GB2312" w:hAnsi="仿宋_GB2312" w:cs="仿宋_GB2312" w:hint="eastAsia"/>
          <w:b/>
          <w:bCs/>
          <w:sz w:val="28"/>
          <w:szCs w:val="28"/>
        </w:rPr>
        <w:t>有责投诉处理率</w:t>
      </w:r>
      <w:r w:rsidRPr="00D52912">
        <w:rPr>
          <w:rFonts w:ascii="仿宋_GB2312" w:eastAsia="仿宋_GB2312" w:hAnsi="仿宋_GB2312" w:cs="仿宋_GB2312" w:hint="eastAsia"/>
          <w:b/>
          <w:bCs/>
          <w:noProof/>
          <w:sz w:val="28"/>
          <w:szCs w:val="28"/>
        </w:rPr>
        <w:t>，权重</w:t>
      </w:r>
      <w:r w:rsidR="00F11888">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分，得分</w:t>
      </w:r>
      <w:r w:rsidR="00F11888">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w:t>
      </w:r>
    </w:p>
    <w:p w14:paraId="26B06273" w14:textId="6DB822D6" w:rsidR="008B19BB" w:rsidRPr="00D52912" w:rsidRDefault="008B19BB"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经评价，2</w:t>
      </w:r>
      <w:r w:rsidRPr="00D52912">
        <w:rPr>
          <w:rFonts w:ascii="仿宋_GB2312" w:eastAsia="仿宋_GB2312" w:hAnsi="仿宋_GB2312" w:cs="仿宋_GB2312"/>
          <w:sz w:val="28"/>
          <w:szCs w:val="28"/>
        </w:rPr>
        <w:t>021</w:t>
      </w:r>
      <w:r w:rsidRPr="00D52912">
        <w:rPr>
          <w:rFonts w:ascii="仿宋_GB2312" w:eastAsia="仿宋_GB2312" w:hAnsi="仿宋_GB2312" w:cs="仿宋_GB2312" w:hint="eastAsia"/>
          <w:sz w:val="28"/>
          <w:szCs w:val="28"/>
        </w:rPr>
        <w:t>年发生一起投诉，非有责投诉，不属于有责投诉，且</w:t>
      </w:r>
      <w:r w:rsidRPr="00D52912">
        <w:rPr>
          <w:rFonts w:ascii="仿宋_GB2312" w:eastAsia="仿宋_GB2312" w:hAnsi="仿宋_GB2312" w:cs="仿宋_GB2312" w:hint="eastAsia"/>
          <w:sz w:val="28"/>
          <w:szCs w:val="28"/>
        </w:rPr>
        <w:lastRenderedPageBreak/>
        <w:t>已由区水务局进行处理，因此2021年有责投诉处置率100%。</w:t>
      </w:r>
      <w:r w:rsidR="00040AD2" w:rsidRPr="00D52912">
        <w:rPr>
          <w:rFonts w:ascii="仿宋_GB2312" w:eastAsia="仿宋_GB2312" w:hAnsi="仿宋_GB2312" w:cs="仿宋_GB2312" w:hint="eastAsia"/>
          <w:sz w:val="28"/>
          <w:szCs w:val="28"/>
        </w:rPr>
        <w:t>根据评分标准，本指标满分</w:t>
      </w:r>
      <w:r w:rsidR="00F11888">
        <w:rPr>
          <w:rFonts w:ascii="仿宋_GB2312" w:eastAsia="仿宋_GB2312" w:hAnsi="仿宋_GB2312" w:cs="仿宋_GB2312"/>
          <w:sz w:val="28"/>
          <w:szCs w:val="28"/>
        </w:rPr>
        <w:t>2</w:t>
      </w:r>
      <w:r w:rsidR="00040AD2" w:rsidRPr="00D52912">
        <w:rPr>
          <w:rFonts w:ascii="仿宋_GB2312" w:eastAsia="仿宋_GB2312" w:hAnsi="仿宋_GB2312" w:cs="仿宋_GB2312" w:hint="eastAsia"/>
          <w:sz w:val="28"/>
          <w:szCs w:val="28"/>
        </w:rPr>
        <w:t>分，不扣分，得</w:t>
      </w:r>
      <w:r w:rsidR="00F11888">
        <w:rPr>
          <w:rFonts w:ascii="仿宋_GB2312" w:eastAsia="仿宋_GB2312" w:hAnsi="仿宋_GB2312" w:cs="仿宋_GB2312"/>
          <w:sz w:val="28"/>
          <w:szCs w:val="28"/>
        </w:rPr>
        <w:t>2</w:t>
      </w:r>
      <w:r w:rsidR="00040AD2" w:rsidRPr="00D52912">
        <w:rPr>
          <w:rFonts w:ascii="仿宋_GB2312" w:eastAsia="仿宋_GB2312" w:hAnsi="仿宋_GB2312" w:cs="仿宋_GB2312" w:hint="eastAsia"/>
          <w:sz w:val="28"/>
          <w:szCs w:val="28"/>
        </w:rPr>
        <w:t>分，得分率100%。</w:t>
      </w:r>
    </w:p>
    <w:p w14:paraId="57BD8E92" w14:textId="7256538F" w:rsidR="00040AD2" w:rsidRPr="00D52912" w:rsidRDefault="00040AD2"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D</w:t>
      </w:r>
      <w:r w:rsidR="006C28B6">
        <w:rPr>
          <w:rFonts w:ascii="仿宋_GB2312" w:eastAsia="仿宋_GB2312" w:hAnsi="仿宋_GB2312" w:cs="仿宋_GB2312"/>
          <w:b/>
          <w:bCs/>
          <w:sz w:val="28"/>
          <w:szCs w:val="28"/>
        </w:rPr>
        <w:t>3</w:t>
      </w:r>
      <w:r w:rsidRPr="00D52912">
        <w:rPr>
          <w:rFonts w:ascii="仿宋_GB2312" w:eastAsia="仿宋_GB2312" w:hAnsi="仿宋_GB2312" w:cs="仿宋_GB2312"/>
          <w:b/>
          <w:bCs/>
          <w:sz w:val="28"/>
          <w:szCs w:val="28"/>
        </w:rPr>
        <w:t>1</w:t>
      </w:r>
      <w:r w:rsidRPr="00D52912">
        <w:rPr>
          <w:rFonts w:ascii="仿宋_GB2312" w:eastAsia="仿宋_GB2312" w:hAnsi="仿宋_GB2312" w:cs="仿宋_GB2312"/>
          <w:b/>
          <w:bCs/>
          <w:sz w:val="28"/>
          <w:szCs w:val="28"/>
        </w:rPr>
        <w:tab/>
      </w:r>
      <w:r w:rsidRPr="00D52912">
        <w:rPr>
          <w:rFonts w:ascii="仿宋_GB2312" w:eastAsia="仿宋_GB2312" w:hAnsi="仿宋_GB2312" w:cs="仿宋_GB2312" w:hint="eastAsia"/>
          <w:b/>
          <w:bCs/>
          <w:sz w:val="28"/>
          <w:szCs w:val="28"/>
        </w:rPr>
        <w:t>次生污染控制情况，权重</w:t>
      </w:r>
      <w:r w:rsidR="00F11888">
        <w:rPr>
          <w:rFonts w:ascii="仿宋_GB2312" w:eastAsia="仿宋_GB2312" w:hAnsi="仿宋_GB2312" w:cs="仿宋_GB2312"/>
          <w:b/>
          <w:bCs/>
          <w:sz w:val="28"/>
          <w:szCs w:val="28"/>
        </w:rPr>
        <w:t>2</w:t>
      </w:r>
      <w:r w:rsidRPr="00D52912">
        <w:rPr>
          <w:rFonts w:ascii="仿宋_GB2312" w:eastAsia="仿宋_GB2312" w:hAnsi="仿宋_GB2312" w:cs="仿宋_GB2312" w:hint="eastAsia"/>
          <w:b/>
          <w:bCs/>
          <w:sz w:val="28"/>
          <w:szCs w:val="28"/>
        </w:rPr>
        <w:t>分，得分</w:t>
      </w:r>
      <w:r w:rsidR="00F11888">
        <w:rPr>
          <w:rFonts w:ascii="仿宋_GB2312" w:eastAsia="仿宋_GB2312" w:hAnsi="仿宋_GB2312" w:cs="仿宋_GB2312"/>
          <w:b/>
          <w:bCs/>
          <w:sz w:val="28"/>
          <w:szCs w:val="28"/>
        </w:rPr>
        <w:t>2</w:t>
      </w:r>
      <w:r w:rsidRPr="00D52912">
        <w:rPr>
          <w:rFonts w:ascii="仿宋_GB2312" w:eastAsia="仿宋_GB2312" w:hAnsi="仿宋_GB2312" w:cs="仿宋_GB2312" w:hint="eastAsia"/>
          <w:b/>
          <w:bCs/>
          <w:sz w:val="28"/>
          <w:szCs w:val="28"/>
        </w:rPr>
        <w:t>分</w:t>
      </w:r>
    </w:p>
    <w:p w14:paraId="1E136B1B" w14:textId="06F043CC" w:rsidR="00040AD2" w:rsidRPr="00D52912" w:rsidRDefault="00040AD2"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经评价，2</w:t>
      </w:r>
      <w:r w:rsidRPr="00D52912">
        <w:rPr>
          <w:rFonts w:ascii="仿宋_GB2312" w:eastAsia="仿宋_GB2312" w:hAnsi="仿宋_GB2312" w:cs="仿宋_GB2312"/>
          <w:sz w:val="28"/>
          <w:szCs w:val="28"/>
        </w:rPr>
        <w:t>021</w:t>
      </w:r>
      <w:r w:rsidRPr="00D52912">
        <w:rPr>
          <w:rFonts w:ascii="仿宋_GB2312" w:eastAsia="仿宋_GB2312" w:hAnsi="仿宋_GB2312" w:cs="仿宋_GB2312" w:hint="eastAsia"/>
          <w:sz w:val="28"/>
          <w:szCs w:val="28"/>
        </w:rPr>
        <w:t>年本项目次生污染控制达标。根据评分标准，本指标满分</w:t>
      </w:r>
      <w:r w:rsidR="00F11888">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分，不扣分，得</w:t>
      </w:r>
      <w:r w:rsidR="00F11888">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分，得分率100%。</w:t>
      </w:r>
    </w:p>
    <w:p w14:paraId="6A00AC25" w14:textId="206F65E1" w:rsidR="00040AD2" w:rsidRPr="00D52912" w:rsidRDefault="00040AD2" w:rsidP="00F54355">
      <w:pPr>
        <w:spacing w:line="600" w:lineRule="exact"/>
        <w:ind w:firstLineChars="200" w:firstLine="562"/>
        <w:rPr>
          <w:rFonts w:ascii="仿宋_GB2312" w:eastAsia="仿宋_GB2312" w:hAnsi="仿宋_GB2312" w:cs="仿宋_GB2312"/>
          <w:b/>
          <w:bCs/>
          <w:sz w:val="28"/>
          <w:szCs w:val="28"/>
        </w:rPr>
      </w:pPr>
      <w:r w:rsidRPr="00D52912">
        <w:rPr>
          <w:rFonts w:ascii="仿宋_GB2312" w:eastAsia="仿宋_GB2312" w:hAnsi="仿宋_GB2312" w:cs="仿宋_GB2312" w:hint="eastAsia"/>
          <w:b/>
          <w:bCs/>
          <w:sz w:val="28"/>
          <w:szCs w:val="28"/>
        </w:rPr>
        <w:t>D</w:t>
      </w:r>
      <w:r w:rsidR="006C28B6">
        <w:rPr>
          <w:rFonts w:ascii="仿宋_GB2312" w:eastAsia="仿宋_GB2312" w:hAnsi="仿宋_GB2312" w:cs="仿宋_GB2312"/>
          <w:b/>
          <w:bCs/>
          <w:sz w:val="28"/>
          <w:szCs w:val="28"/>
        </w:rPr>
        <w:t>3</w:t>
      </w:r>
      <w:r w:rsidRPr="00D52912">
        <w:rPr>
          <w:rFonts w:ascii="仿宋_GB2312" w:eastAsia="仿宋_GB2312" w:hAnsi="仿宋_GB2312" w:cs="仿宋_GB2312" w:hint="eastAsia"/>
          <w:b/>
          <w:bCs/>
          <w:sz w:val="28"/>
          <w:szCs w:val="28"/>
        </w:rPr>
        <w:t>2河道水质情况，权重</w:t>
      </w:r>
      <w:r w:rsidR="00F11888">
        <w:rPr>
          <w:rFonts w:ascii="仿宋_GB2312" w:eastAsia="仿宋_GB2312" w:hAnsi="仿宋_GB2312" w:cs="仿宋_GB2312"/>
          <w:b/>
          <w:bCs/>
          <w:sz w:val="28"/>
          <w:szCs w:val="28"/>
        </w:rPr>
        <w:t>2</w:t>
      </w:r>
      <w:r w:rsidRPr="00D52912">
        <w:rPr>
          <w:rFonts w:ascii="仿宋_GB2312" w:eastAsia="仿宋_GB2312" w:hAnsi="仿宋_GB2312" w:cs="仿宋_GB2312" w:hint="eastAsia"/>
          <w:b/>
          <w:bCs/>
          <w:sz w:val="28"/>
          <w:szCs w:val="28"/>
        </w:rPr>
        <w:t>分，得分</w:t>
      </w:r>
      <w:r w:rsidR="00F11888">
        <w:rPr>
          <w:rFonts w:ascii="仿宋_GB2312" w:eastAsia="仿宋_GB2312" w:hAnsi="仿宋_GB2312" w:cs="仿宋_GB2312"/>
          <w:b/>
          <w:bCs/>
          <w:sz w:val="28"/>
          <w:szCs w:val="28"/>
        </w:rPr>
        <w:t>2</w:t>
      </w:r>
      <w:r w:rsidRPr="00D52912">
        <w:rPr>
          <w:rFonts w:ascii="仿宋_GB2312" w:eastAsia="仿宋_GB2312" w:hAnsi="仿宋_GB2312" w:cs="仿宋_GB2312" w:hint="eastAsia"/>
          <w:b/>
          <w:bCs/>
          <w:sz w:val="28"/>
          <w:szCs w:val="28"/>
        </w:rPr>
        <w:t>分</w:t>
      </w:r>
    </w:p>
    <w:p w14:paraId="36D8F044" w14:textId="195D4126" w:rsidR="00040AD2" w:rsidRPr="00D52912" w:rsidRDefault="00040AD2"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sz w:val="28"/>
          <w:szCs w:val="28"/>
        </w:rPr>
        <w:t>经评价，</w:t>
      </w:r>
      <w:r w:rsidR="003F6DAD">
        <w:rPr>
          <w:rFonts w:ascii="仿宋_GB2312" w:eastAsia="仿宋_GB2312" w:hAnsi="仿宋_GB2312" w:cs="仿宋_GB2312" w:hint="eastAsia"/>
          <w:sz w:val="28"/>
          <w:szCs w:val="28"/>
        </w:rPr>
        <w:t>按照</w:t>
      </w:r>
      <w:r w:rsidR="003F6DAD" w:rsidRPr="003F6DAD">
        <w:rPr>
          <w:rFonts w:ascii="仿宋_GB2312" w:eastAsia="仿宋_GB2312" w:hAnsi="仿宋_GB2312" w:cs="仿宋_GB2312" w:hint="eastAsia"/>
          <w:sz w:val="28"/>
          <w:szCs w:val="28"/>
        </w:rPr>
        <w:t>《地表水环境质量标准》（GB 3838-2002）</w:t>
      </w:r>
      <w:r w:rsidR="003F6DAD">
        <w:rPr>
          <w:rFonts w:ascii="仿宋_GB2312" w:eastAsia="仿宋_GB2312" w:hAnsi="仿宋_GB2312" w:cs="仿宋_GB2312" w:hint="eastAsia"/>
          <w:sz w:val="28"/>
          <w:szCs w:val="28"/>
        </w:rPr>
        <w:t>，</w:t>
      </w:r>
      <w:r w:rsidR="003F6DAD" w:rsidRPr="008C6973">
        <w:rPr>
          <w:rFonts w:ascii="仿宋_GB2312" w:eastAsia="仿宋_GB2312" w:hAnsi="仿宋_GB2312" w:cs="仿宋_GB2312"/>
          <w:noProof/>
          <w:kern w:val="0"/>
          <w:sz w:val="28"/>
          <w:szCs w:val="28"/>
        </w:rPr>
        <w:t>长兴污水厂周边及排水口上下游</w:t>
      </w:r>
      <w:r w:rsidR="003F6DAD" w:rsidRPr="008C6973">
        <w:rPr>
          <w:rFonts w:ascii="仿宋_GB2312" w:eastAsia="仿宋_GB2312" w:hAnsi="仿宋_GB2312" w:cs="仿宋_GB2312" w:hint="eastAsia"/>
          <w:noProof/>
          <w:kern w:val="0"/>
          <w:sz w:val="28"/>
          <w:szCs w:val="28"/>
        </w:rPr>
        <w:t>长江</w:t>
      </w:r>
      <w:r w:rsidR="003F6DAD" w:rsidRPr="008C6973">
        <w:rPr>
          <w:rFonts w:ascii="仿宋_GB2312" w:eastAsia="仿宋_GB2312" w:hAnsi="仿宋_GB2312" w:cs="仿宋_GB2312"/>
          <w:noProof/>
          <w:kern w:val="0"/>
          <w:sz w:val="28"/>
          <w:szCs w:val="28"/>
        </w:rPr>
        <w:t>河道水质达到Ⅲ类及以上</w:t>
      </w:r>
      <w:r w:rsidR="003F6DAD">
        <w:rPr>
          <w:rFonts w:ascii="仿宋_GB2312" w:eastAsia="仿宋_GB2312" w:hAnsi="仿宋_GB2312" w:cs="仿宋_GB2312" w:hint="eastAsia"/>
          <w:noProof/>
          <w:kern w:val="0"/>
          <w:sz w:val="28"/>
          <w:szCs w:val="28"/>
        </w:rPr>
        <w:t>，</w:t>
      </w:r>
      <w:r w:rsidR="003F6DAD">
        <w:rPr>
          <w:rFonts w:ascii="仿宋_GB2312" w:eastAsia="仿宋_GB2312" w:hAnsi="仿宋_GB2312" w:cs="仿宋_GB2312" w:hint="eastAsia"/>
          <w:sz w:val="28"/>
          <w:szCs w:val="28"/>
        </w:rPr>
        <w:t>本</w:t>
      </w:r>
      <w:r w:rsidR="003F6DAD" w:rsidRPr="00D52912">
        <w:rPr>
          <w:rFonts w:ascii="仿宋_GB2312" w:eastAsia="仿宋_GB2312" w:hAnsi="仿宋_GB2312" w:cs="仿宋_GB2312" w:hint="eastAsia"/>
          <w:sz w:val="28"/>
          <w:szCs w:val="28"/>
        </w:rPr>
        <w:t>项目河道水质达标</w:t>
      </w:r>
      <w:r w:rsidRPr="00D52912">
        <w:rPr>
          <w:rFonts w:ascii="仿宋_GB2312" w:eastAsia="仿宋_GB2312" w:hAnsi="仿宋_GB2312" w:cs="仿宋_GB2312" w:hint="eastAsia"/>
          <w:sz w:val="28"/>
          <w:szCs w:val="28"/>
        </w:rPr>
        <w:t>。根据评分标准，本指标满分</w:t>
      </w:r>
      <w:r w:rsidR="00F11888">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分，不扣分，得</w:t>
      </w:r>
      <w:r w:rsidR="00F11888">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分，得分率1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w:t>
      </w:r>
    </w:p>
    <w:p w14:paraId="3B863EF7" w14:textId="024A5284" w:rsidR="00040AD2" w:rsidRPr="00D52912" w:rsidRDefault="00040AD2"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D</w:t>
      </w:r>
      <w:r w:rsidR="006C28B6">
        <w:rPr>
          <w:rFonts w:ascii="仿宋_GB2312" w:eastAsia="仿宋_GB2312" w:hAnsi="仿宋_GB2312" w:cs="仿宋_GB2312"/>
          <w:b/>
          <w:bCs/>
          <w:noProof/>
          <w:sz w:val="28"/>
          <w:szCs w:val="28"/>
        </w:rPr>
        <w:t>4</w:t>
      </w:r>
      <w:r w:rsidRPr="00D52912">
        <w:rPr>
          <w:rFonts w:ascii="仿宋_GB2312" w:eastAsia="仿宋_GB2312" w:hAnsi="仿宋_GB2312" w:cs="仿宋_GB2312"/>
          <w:b/>
          <w:bCs/>
          <w:noProof/>
          <w:sz w:val="28"/>
          <w:szCs w:val="28"/>
        </w:rPr>
        <w:t>1运行人员满意度</w:t>
      </w:r>
      <w:r w:rsidRPr="00D52912">
        <w:rPr>
          <w:rFonts w:ascii="仿宋_GB2312" w:eastAsia="仿宋_GB2312" w:hAnsi="仿宋_GB2312" w:cs="仿宋_GB2312" w:hint="eastAsia"/>
          <w:b/>
          <w:bCs/>
          <w:noProof/>
          <w:sz w:val="28"/>
          <w:szCs w:val="28"/>
        </w:rPr>
        <w:t>，权重</w:t>
      </w:r>
      <w:r w:rsidR="006B1D5D">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分，得分</w:t>
      </w:r>
      <w:r w:rsidR="006B1D5D">
        <w:rPr>
          <w:rFonts w:ascii="仿宋_GB2312" w:eastAsia="仿宋_GB2312" w:hAnsi="仿宋_GB2312" w:cs="仿宋_GB2312"/>
          <w:b/>
          <w:bCs/>
          <w:noProof/>
          <w:sz w:val="28"/>
          <w:szCs w:val="28"/>
        </w:rPr>
        <w:t>2</w:t>
      </w:r>
      <w:r w:rsidRPr="00D52912">
        <w:rPr>
          <w:rFonts w:ascii="仿宋_GB2312" w:eastAsia="仿宋_GB2312" w:hAnsi="仿宋_GB2312" w:cs="仿宋_GB2312" w:hint="eastAsia"/>
          <w:b/>
          <w:bCs/>
          <w:noProof/>
          <w:sz w:val="28"/>
          <w:szCs w:val="28"/>
        </w:rPr>
        <w:t>分</w:t>
      </w:r>
    </w:p>
    <w:p w14:paraId="282A508A" w14:textId="32C0338D" w:rsidR="00040AD2" w:rsidRPr="00D52912" w:rsidRDefault="00040AD2"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noProof/>
          <w:sz w:val="28"/>
          <w:szCs w:val="28"/>
        </w:rPr>
        <w:t>经评价，本项目运行人员满意度1</w:t>
      </w:r>
      <w:r w:rsidRPr="00D52912">
        <w:rPr>
          <w:rFonts w:ascii="仿宋_GB2312" w:eastAsia="仿宋_GB2312" w:hAnsi="仿宋_GB2312" w:cs="仿宋_GB2312"/>
          <w:noProof/>
          <w:sz w:val="28"/>
          <w:szCs w:val="28"/>
        </w:rPr>
        <w:t>00</w:t>
      </w:r>
      <w:r w:rsidRPr="00D52912">
        <w:rPr>
          <w:rFonts w:ascii="仿宋_GB2312" w:eastAsia="仿宋_GB2312" w:hAnsi="仿宋_GB2312" w:cs="仿宋_GB2312" w:hint="eastAsia"/>
          <w:noProof/>
          <w:sz w:val="28"/>
          <w:szCs w:val="28"/>
        </w:rPr>
        <w:t>%。</w:t>
      </w:r>
      <w:r w:rsidRPr="00D52912">
        <w:rPr>
          <w:rFonts w:ascii="仿宋_GB2312" w:eastAsia="仿宋_GB2312" w:hAnsi="仿宋_GB2312" w:cs="仿宋_GB2312" w:hint="eastAsia"/>
          <w:sz w:val="28"/>
          <w:szCs w:val="28"/>
        </w:rPr>
        <w:t>根据评分标准，本指标满分</w:t>
      </w:r>
      <w:r w:rsidR="006B1D5D">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分，不扣分，得</w:t>
      </w:r>
      <w:r w:rsidR="006B1D5D">
        <w:rPr>
          <w:rFonts w:ascii="仿宋_GB2312" w:eastAsia="仿宋_GB2312" w:hAnsi="仿宋_GB2312" w:cs="仿宋_GB2312"/>
          <w:sz w:val="28"/>
          <w:szCs w:val="28"/>
        </w:rPr>
        <w:t>2</w:t>
      </w:r>
      <w:r w:rsidRPr="00D52912">
        <w:rPr>
          <w:rFonts w:ascii="仿宋_GB2312" w:eastAsia="仿宋_GB2312" w:hAnsi="仿宋_GB2312" w:cs="仿宋_GB2312" w:hint="eastAsia"/>
          <w:sz w:val="28"/>
          <w:szCs w:val="28"/>
        </w:rPr>
        <w:t>分，得分率1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w:t>
      </w:r>
    </w:p>
    <w:p w14:paraId="7A608A8E" w14:textId="47D963F0" w:rsidR="00040AD2" w:rsidRPr="00D52912" w:rsidRDefault="00040AD2"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D</w:t>
      </w:r>
      <w:r w:rsidR="006C28B6">
        <w:rPr>
          <w:rFonts w:ascii="仿宋_GB2312" w:eastAsia="仿宋_GB2312" w:hAnsi="仿宋_GB2312" w:cs="仿宋_GB2312"/>
          <w:b/>
          <w:bCs/>
          <w:noProof/>
          <w:sz w:val="28"/>
          <w:szCs w:val="28"/>
        </w:rPr>
        <w:t>4</w:t>
      </w:r>
      <w:r w:rsidRPr="00D52912">
        <w:rPr>
          <w:rFonts w:ascii="仿宋_GB2312" w:eastAsia="仿宋_GB2312" w:hAnsi="仿宋_GB2312" w:cs="仿宋_GB2312"/>
          <w:b/>
          <w:bCs/>
          <w:noProof/>
          <w:sz w:val="28"/>
          <w:szCs w:val="28"/>
        </w:rPr>
        <w:t>2市民满意度</w:t>
      </w:r>
      <w:r w:rsidRPr="00D52912">
        <w:rPr>
          <w:rFonts w:ascii="仿宋_GB2312" w:eastAsia="仿宋_GB2312" w:hAnsi="仿宋_GB2312" w:cs="仿宋_GB2312" w:hint="eastAsia"/>
          <w:b/>
          <w:bCs/>
          <w:noProof/>
          <w:sz w:val="28"/>
          <w:szCs w:val="28"/>
        </w:rPr>
        <w:t>，权重3分，得分3分</w:t>
      </w:r>
    </w:p>
    <w:p w14:paraId="64B07447" w14:textId="77777777" w:rsidR="00040AD2" w:rsidRPr="00D52912" w:rsidRDefault="00040AD2" w:rsidP="00F54355">
      <w:pPr>
        <w:spacing w:line="600" w:lineRule="exact"/>
        <w:ind w:firstLineChars="200" w:firstLine="560"/>
        <w:rPr>
          <w:rFonts w:ascii="仿宋_GB2312" w:eastAsia="仿宋_GB2312" w:hAnsi="仿宋_GB2312" w:cs="仿宋_GB2312"/>
          <w:sz w:val="28"/>
          <w:szCs w:val="28"/>
        </w:rPr>
      </w:pPr>
      <w:r w:rsidRPr="00D52912">
        <w:rPr>
          <w:rFonts w:ascii="仿宋_GB2312" w:eastAsia="仿宋_GB2312" w:hAnsi="仿宋_GB2312" w:cs="仿宋_GB2312" w:hint="eastAsia"/>
          <w:noProof/>
          <w:sz w:val="28"/>
          <w:szCs w:val="28"/>
        </w:rPr>
        <w:t>经评价，本项目市民满意度</w:t>
      </w:r>
      <w:r w:rsidR="00D7346B" w:rsidRPr="00D52912">
        <w:rPr>
          <w:rFonts w:ascii="仿宋_GB2312" w:eastAsia="仿宋_GB2312" w:hAnsi="仿宋_GB2312" w:cs="仿宋_GB2312"/>
          <w:noProof/>
          <w:sz w:val="28"/>
          <w:szCs w:val="28"/>
        </w:rPr>
        <w:t>88.69%</w:t>
      </w:r>
      <w:r w:rsidRPr="00D52912">
        <w:rPr>
          <w:rFonts w:ascii="仿宋_GB2312" w:eastAsia="仿宋_GB2312" w:hAnsi="仿宋_GB2312" w:cs="仿宋_GB2312" w:hint="eastAsia"/>
          <w:noProof/>
          <w:sz w:val="28"/>
          <w:szCs w:val="28"/>
        </w:rPr>
        <w:t>，</w:t>
      </w:r>
      <w:r w:rsidRPr="00D52912">
        <w:rPr>
          <w:rFonts w:ascii="仿宋_GB2312" w:eastAsia="仿宋_GB2312" w:hAnsi="仿宋_GB2312" w:cs="仿宋_GB2312" w:hint="eastAsia"/>
          <w:sz w:val="28"/>
          <w:szCs w:val="28"/>
        </w:rPr>
        <w:t>根据评分标准，本指标满分</w:t>
      </w:r>
      <w:r w:rsidRPr="00D52912">
        <w:rPr>
          <w:rFonts w:ascii="仿宋_GB2312" w:eastAsia="仿宋_GB2312" w:hAnsi="仿宋_GB2312" w:cs="仿宋_GB2312"/>
          <w:sz w:val="28"/>
          <w:szCs w:val="28"/>
        </w:rPr>
        <w:t>3</w:t>
      </w:r>
      <w:r w:rsidRPr="00D52912">
        <w:rPr>
          <w:rFonts w:ascii="仿宋_GB2312" w:eastAsia="仿宋_GB2312" w:hAnsi="仿宋_GB2312" w:cs="仿宋_GB2312" w:hint="eastAsia"/>
          <w:sz w:val="28"/>
          <w:szCs w:val="28"/>
        </w:rPr>
        <w:t>分，不扣分，得</w:t>
      </w:r>
      <w:r w:rsidRPr="00D52912">
        <w:rPr>
          <w:rFonts w:ascii="仿宋_GB2312" w:eastAsia="仿宋_GB2312" w:hAnsi="仿宋_GB2312" w:cs="仿宋_GB2312"/>
          <w:sz w:val="28"/>
          <w:szCs w:val="28"/>
        </w:rPr>
        <w:t>3</w:t>
      </w:r>
      <w:r w:rsidRPr="00D52912">
        <w:rPr>
          <w:rFonts w:ascii="仿宋_GB2312" w:eastAsia="仿宋_GB2312" w:hAnsi="仿宋_GB2312" w:cs="仿宋_GB2312" w:hint="eastAsia"/>
          <w:sz w:val="28"/>
          <w:szCs w:val="28"/>
        </w:rPr>
        <w:t>分，得分率1</w:t>
      </w:r>
      <w:r w:rsidRPr="00D52912">
        <w:rPr>
          <w:rFonts w:ascii="仿宋_GB2312" w:eastAsia="仿宋_GB2312" w:hAnsi="仿宋_GB2312" w:cs="仿宋_GB2312"/>
          <w:sz w:val="28"/>
          <w:szCs w:val="28"/>
        </w:rPr>
        <w:t>00</w:t>
      </w:r>
      <w:r w:rsidRPr="00D52912">
        <w:rPr>
          <w:rFonts w:ascii="仿宋_GB2312" w:eastAsia="仿宋_GB2312" w:hAnsi="仿宋_GB2312" w:cs="仿宋_GB2312" w:hint="eastAsia"/>
          <w:sz w:val="28"/>
          <w:szCs w:val="28"/>
        </w:rPr>
        <w:t>%。</w:t>
      </w:r>
    </w:p>
    <w:p w14:paraId="6069AA06" w14:textId="5C2B3975" w:rsidR="00040AD2" w:rsidRPr="00D52912" w:rsidRDefault="00040AD2"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D</w:t>
      </w:r>
      <w:r w:rsidR="006C28B6">
        <w:rPr>
          <w:rFonts w:ascii="仿宋_GB2312" w:eastAsia="仿宋_GB2312" w:hAnsi="仿宋_GB2312" w:cs="仿宋_GB2312"/>
          <w:b/>
          <w:bCs/>
          <w:noProof/>
          <w:sz w:val="28"/>
          <w:szCs w:val="28"/>
        </w:rPr>
        <w:t>5</w:t>
      </w:r>
      <w:r w:rsidRPr="00D52912">
        <w:rPr>
          <w:rFonts w:ascii="仿宋_GB2312" w:eastAsia="仿宋_GB2312" w:hAnsi="仿宋_GB2312" w:cs="仿宋_GB2312"/>
          <w:b/>
          <w:bCs/>
          <w:noProof/>
          <w:sz w:val="28"/>
          <w:szCs w:val="28"/>
        </w:rPr>
        <w:t>1长效管理机制建设情况</w:t>
      </w:r>
      <w:r w:rsidRPr="00D52912">
        <w:rPr>
          <w:rFonts w:ascii="仿宋_GB2312" w:eastAsia="仿宋_GB2312" w:hAnsi="仿宋_GB2312" w:cs="仿宋_GB2312" w:hint="eastAsia"/>
          <w:b/>
          <w:bCs/>
          <w:noProof/>
          <w:sz w:val="28"/>
          <w:szCs w:val="28"/>
        </w:rPr>
        <w:t>，权重</w:t>
      </w:r>
      <w:r w:rsidR="00662C5F">
        <w:rPr>
          <w:rFonts w:ascii="仿宋_GB2312" w:eastAsia="仿宋_GB2312" w:hAnsi="仿宋_GB2312" w:cs="仿宋_GB2312"/>
          <w:b/>
          <w:bCs/>
          <w:noProof/>
          <w:sz w:val="28"/>
          <w:szCs w:val="28"/>
        </w:rPr>
        <w:t>3</w:t>
      </w:r>
      <w:r w:rsidRPr="00D52912">
        <w:rPr>
          <w:rFonts w:ascii="仿宋_GB2312" w:eastAsia="仿宋_GB2312" w:hAnsi="仿宋_GB2312" w:cs="仿宋_GB2312" w:hint="eastAsia"/>
          <w:b/>
          <w:bCs/>
          <w:noProof/>
          <w:sz w:val="28"/>
          <w:szCs w:val="28"/>
        </w:rPr>
        <w:t>分，得分</w:t>
      </w:r>
      <w:r w:rsidR="00BB5616">
        <w:rPr>
          <w:rFonts w:ascii="仿宋_GB2312" w:eastAsia="仿宋_GB2312" w:hAnsi="仿宋_GB2312" w:cs="仿宋_GB2312"/>
          <w:b/>
          <w:bCs/>
          <w:noProof/>
          <w:sz w:val="28"/>
          <w:szCs w:val="28"/>
        </w:rPr>
        <w:t>1</w:t>
      </w:r>
      <w:r w:rsidR="00BB5616">
        <w:rPr>
          <w:rFonts w:ascii="仿宋_GB2312" w:eastAsia="仿宋_GB2312" w:hAnsi="仿宋_GB2312" w:cs="仿宋_GB2312" w:hint="eastAsia"/>
          <w:b/>
          <w:bCs/>
          <w:noProof/>
          <w:sz w:val="28"/>
          <w:szCs w:val="28"/>
        </w:rPr>
        <w:t>.</w:t>
      </w:r>
      <w:r w:rsidR="00BB5616">
        <w:rPr>
          <w:rFonts w:ascii="仿宋_GB2312" w:eastAsia="仿宋_GB2312" w:hAnsi="仿宋_GB2312" w:cs="仿宋_GB2312"/>
          <w:b/>
          <w:bCs/>
          <w:noProof/>
          <w:sz w:val="28"/>
          <w:szCs w:val="28"/>
        </w:rPr>
        <w:t>5</w:t>
      </w:r>
      <w:r w:rsidRPr="00D52912">
        <w:rPr>
          <w:rFonts w:ascii="仿宋_GB2312" w:eastAsia="仿宋_GB2312" w:hAnsi="仿宋_GB2312" w:cs="仿宋_GB2312" w:hint="eastAsia"/>
          <w:b/>
          <w:bCs/>
          <w:noProof/>
          <w:sz w:val="28"/>
          <w:szCs w:val="28"/>
        </w:rPr>
        <w:t>分</w:t>
      </w:r>
    </w:p>
    <w:p w14:paraId="50AC870A" w14:textId="5F6E63F5" w:rsidR="00040AD2" w:rsidRPr="00D52912" w:rsidRDefault="00040AD2" w:rsidP="00F54355">
      <w:pPr>
        <w:spacing w:line="600" w:lineRule="exact"/>
        <w:ind w:firstLineChars="200" w:firstLine="560"/>
        <w:rPr>
          <w:rFonts w:ascii="仿宋_GB2312" w:eastAsia="仿宋_GB2312" w:hAnsi="仿宋_GB2312" w:cs="仿宋_GB2312"/>
          <w:noProof/>
          <w:sz w:val="28"/>
          <w:szCs w:val="28"/>
        </w:rPr>
      </w:pPr>
      <w:r w:rsidRPr="00D52912">
        <w:rPr>
          <w:rFonts w:ascii="仿宋_GB2312" w:eastAsia="仿宋_GB2312" w:hAnsi="仿宋_GB2312" w:cs="仿宋_GB2312" w:hint="eastAsia"/>
          <w:noProof/>
          <w:sz w:val="28"/>
          <w:szCs w:val="28"/>
        </w:rPr>
        <w:t>经评价，长兴污水厂运行经费项目有长期规划目标，例如扩容至日处理量55000m</w:t>
      </w:r>
      <w:r w:rsidRPr="00D52912">
        <w:rPr>
          <w:rFonts w:ascii="仿宋_GB2312" w:eastAsia="仿宋_GB2312" w:hAnsi="仿宋_GB2312" w:cs="仿宋_GB2312" w:hint="eastAsia"/>
          <w:noProof/>
          <w:sz w:val="28"/>
          <w:szCs w:val="28"/>
          <w:vertAlign w:val="superscript"/>
        </w:rPr>
        <w:t>3</w:t>
      </w:r>
      <w:r w:rsidRPr="00D52912">
        <w:rPr>
          <w:rFonts w:ascii="仿宋_GB2312" w:eastAsia="仿宋_GB2312" w:hAnsi="仿宋_GB2312" w:cs="仿宋_GB2312" w:hint="eastAsia"/>
          <w:noProof/>
          <w:sz w:val="28"/>
          <w:szCs w:val="28"/>
        </w:rPr>
        <w:t>/日、提升污泥处置工艺等，从而进一步提升长兴污水厂生产工艺的先进性和经济性、处理能力的满足度；区水务局制定了崇明区水务行业“强监管”工作实施方案（试行）等长期</w:t>
      </w:r>
      <w:r w:rsidR="0005209A">
        <w:rPr>
          <w:rFonts w:ascii="仿宋_GB2312" w:eastAsia="仿宋_GB2312" w:hAnsi="仿宋_GB2312" w:cs="仿宋_GB2312" w:hint="eastAsia"/>
          <w:noProof/>
          <w:sz w:val="28"/>
          <w:szCs w:val="28"/>
        </w:rPr>
        <w:t>考核</w:t>
      </w:r>
      <w:r w:rsidRPr="00D52912">
        <w:rPr>
          <w:rFonts w:ascii="仿宋_GB2312" w:eastAsia="仿宋_GB2312" w:hAnsi="仿宋_GB2312" w:cs="仿宋_GB2312" w:hint="eastAsia"/>
          <w:noProof/>
          <w:sz w:val="28"/>
          <w:szCs w:val="28"/>
        </w:rPr>
        <w:t>管理制度</w:t>
      </w:r>
      <w:r w:rsidR="0005209A">
        <w:rPr>
          <w:rFonts w:ascii="仿宋_GB2312" w:eastAsia="仿宋_GB2312" w:hAnsi="仿宋_GB2312" w:cs="仿宋_GB2312" w:hint="eastAsia"/>
          <w:noProof/>
          <w:sz w:val="28"/>
          <w:szCs w:val="28"/>
        </w:rPr>
        <w:t>，考核机制完整，但在成本价格测算机制方面存在不足，未根据成本规制要求对运营方支出做出约束</w:t>
      </w:r>
      <w:r w:rsidRPr="00D52912">
        <w:rPr>
          <w:rFonts w:ascii="仿宋_GB2312" w:eastAsia="仿宋_GB2312" w:hAnsi="仿宋_GB2312" w:cs="仿宋_GB2312" w:hint="eastAsia"/>
          <w:noProof/>
          <w:sz w:val="28"/>
          <w:szCs w:val="28"/>
        </w:rPr>
        <w:t>。</w:t>
      </w:r>
      <w:r w:rsidR="00461501" w:rsidRPr="00461501">
        <w:rPr>
          <w:rFonts w:ascii="仿宋_GB2312" w:eastAsia="仿宋_GB2312" w:hAnsi="仿宋_GB2312" w:cs="仿宋_GB2312" w:hint="eastAsia"/>
          <w:noProof/>
          <w:sz w:val="28"/>
          <w:szCs w:val="28"/>
        </w:rPr>
        <w:t>根据评分标准，本指标满分3分，扣除1/</w:t>
      </w:r>
      <w:r w:rsidR="00BB5616">
        <w:rPr>
          <w:rFonts w:ascii="仿宋_GB2312" w:eastAsia="仿宋_GB2312" w:hAnsi="仿宋_GB2312" w:cs="仿宋_GB2312"/>
          <w:noProof/>
          <w:sz w:val="28"/>
          <w:szCs w:val="28"/>
        </w:rPr>
        <w:t>2</w:t>
      </w:r>
      <w:r w:rsidR="00461501" w:rsidRPr="00461501">
        <w:rPr>
          <w:rFonts w:ascii="仿宋_GB2312" w:eastAsia="仿宋_GB2312" w:hAnsi="仿宋_GB2312" w:cs="仿宋_GB2312" w:hint="eastAsia"/>
          <w:noProof/>
          <w:sz w:val="28"/>
          <w:szCs w:val="28"/>
        </w:rPr>
        <w:t>的权重分，得</w:t>
      </w:r>
      <w:r w:rsidR="00BB5616">
        <w:rPr>
          <w:rFonts w:ascii="仿宋_GB2312" w:eastAsia="仿宋_GB2312" w:hAnsi="仿宋_GB2312" w:cs="仿宋_GB2312"/>
          <w:noProof/>
          <w:sz w:val="28"/>
          <w:szCs w:val="28"/>
        </w:rPr>
        <w:lastRenderedPageBreak/>
        <w:t>1</w:t>
      </w:r>
      <w:r w:rsidR="00BB5616">
        <w:rPr>
          <w:rFonts w:ascii="仿宋_GB2312" w:eastAsia="仿宋_GB2312" w:hAnsi="仿宋_GB2312" w:cs="仿宋_GB2312" w:hint="eastAsia"/>
          <w:noProof/>
          <w:sz w:val="28"/>
          <w:szCs w:val="28"/>
        </w:rPr>
        <w:t>.</w:t>
      </w:r>
      <w:r w:rsidR="00BB5616">
        <w:rPr>
          <w:rFonts w:ascii="仿宋_GB2312" w:eastAsia="仿宋_GB2312" w:hAnsi="仿宋_GB2312" w:cs="仿宋_GB2312"/>
          <w:noProof/>
          <w:sz w:val="28"/>
          <w:szCs w:val="28"/>
        </w:rPr>
        <w:t>5</w:t>
      </w:r>
      <w:r w:rsidR="00461501" w:rsidRPr="00461501">
        <w:rPr>
          <w:rFonts w:ascii="仿宋_GB2312" w:eastAsia="仿宋_GB2312" w:hAnsi="仿宋_GB2312" w:cs="仿宋_GB2312" w:hint="eastAsia"/>
          <w:noProof/>
          <w:sz w:val="28"/>
          <w:szCs w:val="28"/>
        </w:rPr>
        <w:t>分，得分率</w:t>
      </w:r>
      <w:r w:rsidR="00BB5616">
        <w:rPr>
          <w:rFonts w:ascii="仿宋_GB2312" w:eastAsia="仿宋_GB2312" w:hAnsi="仿宋_GB2312" w:cs="仿宋_GB2312"/>
          <w:noProof/>
          <w:sz w:val="28"/>
          <w:szCs w:val="28"/>
        </w:rPr>
        <w:t>50</w:t>
      </w:r>
      <w:r w:rsidR="00BB5616">
        <w:rPr>
          <w:rFonts w:ascii="仿宋_GB2312" w:eastAsia="仿宋_GB2312" w:hAnsi="仿宋_GB2312" w:cs="仿宋_GB2312" w:hint="eastAsia"/>
          <w:noProof/>
          <w:sz w:val="28"/>
          <w:szCs w:val="28"/>
        </w:rPr>
        <w:t>.</w:t>
      </w:r>
      <w:r w:rsidR="00BB5616">
        <w:rPr>
          <w:rFonts w:ascii="仿宋_GB2312" w:eastAsia="仿宋_GB2312" w:hAnsi="仿宋_GB2312" w:cs="仿宋_GB2312"/>
          <w:noProof/>
          <w:sz w:val="28"/>
          <w:szCs w:val="28"/>
        </w:rPr>
        <w:t>00</w:t>
      </w:r>
      <w:r w:rsidR="00461501" w:rsidRPr="00461501">
        <w:rPr>
          <w:rFonts w:ascii="仿宋_GB2312" w:eastAsia="仿宋_GB2312" w:hAnsi="仿宋_GB2312" w:cs="仿宋_GB2312" w:hint="eastAsia"/>
          <w:noProof/>
          <w:sz w:val="28"/>
          <w:szCs w:val="28"/>
        </w:rPr>
        <w:t>%</w:t>
      </w:r>
    </w:p>
    <w:p w14:paraId="7EECCA5E" w14:textId="36C0203B" w:rsidR="00461501" w:rsidRPr="00461501" w:rsidRDefault="00461501" w:rsidP="00F54355">
      <w:pPr>
        <w:spacing w:line="600" w:lineRule="exact"/>
        <w:ind w:firstLineChars="200" w:firstLine="562"/>
        <w:rPr>
          <w:rFonts w:ascii="仿宋_GB2312" w:eastAsia="仿宋_GB2312" w:hAnsi="仿宋_GB2312" w:cs="仿宋_GB2312"/>
          <w:b/>
          <w:bCs/>
          <w:noProof/>
          <w:sz w:val="28"/>
          <w:szCs w:val="28"/>
        </w:rPr>
      </w:pPr>
      <w:r w:rsidRPr="00461501">
        <w:rPr>
          <w:rFonts w:ascii="仿宋_GB2312" w:eastAsia="仿宋_GB2312" w:hAnsi="仿宋_GB2312" w:cs="仿宋_GB2312"/>
          <w:b/>
          <w:bCs/>
          <w:noProof/>
          <w:sz w:val="28"/>
          <w:szCs w:val="28"/>
        </w:rPr>
        <w:t>D</w:t>
      </w:r>
      <w:r w:rsidR="006C28B6">
        <w:rPr>
          <w:rFonts w:ascii="仿宋_GB2312" w:eastAsia="仿宋_GB2312" w:hAnsi="仿宋_GB2312" w:cs="仿宋_GB2312"/>
          <w:b/>
          <w:bCs/>
          <w:noProof/>
          <w:sz w:val="28"/>
          <w:szCs w:val="28"/>
        </w:rPr>
        <w:t>5</w:t>
      </w:r>
      <w:r w:rsidRPr="00461501">
        <w:rPr>
          <w:rFonts w:ascii="仿宋_GB2312" w:eastAsia="仿宋_GB2312" w:hAnsi="仿宋_GB2312" w:cs="仿宋_GB2312"/>
          <w:b/>
          <w:bCs/>
          <w:noProof/>
          <w:sz w:val="28"/>
          <w:szCs w:val="28"/>
        </w:rPr>
        <w:t>2沟通机制建设情况</w:t>
      </w:r>
      <w:r w:rsidRPr="00461501">
        <w:rPr>
          <w:rFonts w:ascii="仿宋_GB2312" w:eastAsia="仿宋_GB2312" w:hAnsi="仿宋_GB2312" w:cs="仿宋_GB2312" w:hint="eastAsia"/>
          <w:b/>
          <w:bCs/>
          <w:noProof/>
          <w:sz w:val="28"/>
          <w:szCs w:val="28"/>
        </w:rPr>
        <w:t>，权重3分，得分</w:t>
      </w:r>
      <w:r w:rsidRPr="00461501">
        <w:rPr>
          <w:rFonts w:ascii="仿宋_GB2312" w:eastAsia="仿宋_GB2312" w:hAnsi="仿宋_GB2312" w:cs="仿宋_GB2312"/>
          <w:b/>
          <w:bCs/>
          <w:noProof/>
          <w:sz w:val="28"/>
          <w:szCs w:val="28"/>
        </w:rPr>
        <w:t>2</w:t>
      </w:r>
      <w:r w:rsidRPr="00461501">
        <w:rPr>
          <w:rFonts w:ascii="仿宋_GB2312" w:eastAsia="仿宋_GB2312" w:hAnsi="仿宋_GB2312" w:cs="仿宋_GB2312" w:hint="eastAsia"/>
          <w:b/>
          <w:bCs/>
          <w:noProof/>
          <w:sz w:val="28"/>
          <w:szCs w:val="28"/>
        </w:rPr>
        <w:t>.</w:t>
      </w:r>
      <w:r w:rsidR="004D4A4F">
        <w:rPr>
          <w:rFonts w:ascii="仿宋_GB2312" w:eastAsia="仿宋_GB2312" w:hAnsi="仿宋_GB2312" w:cs="仿宋_GB2312"/>
          <w:b/>
          <w:bCs/>
          <w:noProof/>
          <w:sz w:val="28"/>
          <w:szCs w:val="28"/>
        </w:rPr>
        <w:t>4</w:t>
      </w:r>
      <w:r w:rsidRPr="00461501">
        <w:rPr>
          <w:rFonts w:ascii="仿宋_GB2312" w:eastAsia="仿宋_GB2312" w:hAnsi="仿宋_GB2312" w:cs="仿宋_GB2312" w:hint="eastAsia"/>
          <w:b/>
          <w:bCs/>
          <w:noProof/>
          <w:sz w:val="28"/>
          <w:szCs w:val="28"/>
        </w:rPr>
        <w:t>分</w:t>
      </w:r>
    </w:p>
    <w:p w14:paraId="5D1C6744" w14:textId="570E7A1C" w:rsidR="00461501" w:rsidRPr="00461501" w:rsidRDefault="00461501" w:rsidP="00F54355">
      <w:pPr>
        <w:spacing w:line="600" w:lineRule="exact"/>
        <w:ind w:firstLineChars="200" w:firstLine="560"/>
        <w:rPr>
          <w:rFonts w:ascii="仿宋_GB2312" w:eastAsia="仿宋_GB2312" w:hAnsi="仿宋_GB2312" w:cs="仿宋_GB2312"/>
          <w:noProof/>
          <w:sz w:val="28"/>
          <w:szCs w:val="28"/>
        </w:rPr>
      </w:pPr>
      <w:r w:rsidRPr="00461501">
        <w:rPr>
          <w:rFonts w:ascii="仿宋_GB2312" w:eastAsia="仿宋_GB2312" w:hAnsi="仿宋_GB2312" w:cs="仿宋_GB2312" w:hint="eastAsia"/>
          <w:noProof/>
          <w:sz w:val="28"/>
          <w:szCs w:val="28"/>
        </w:rPr>
        <w:t>经评价，运营方主要通过在线监测系统进行信息上报，市水务局每月印制监管月报下发；市区两级水务局及时沟通在线监测系统和监管月报数据内容情况；运营方主要通过在线监测系统进行信息上报，区水务局、区给排水每月形成检测报告、每年形成考核记录并反馈；区水务局与区生态环境局之间若发现不符合环保要求及时进行反馈；区水务局与区发改委之间沟通机制不足</w:t>
      </w:r>
      <w:r>
        <w:rPr>
          <w:rFonts w:ascii="仿宋_GB2312" w:eastAsia="仿宋_GB2312" w:hAnsi="仿宋_GB2312" w:cs="仿宋_GB2312" w:hint="eastAsia"/>
          <w:noProof/>
          <w:sz w:val="28"/>
          <w:szCs w:val="28"/>
        </w:rPr>
        <w:t>,区发改委不知晓成本规制要求</w:t>
      </w:r>
      <w:r w:rsidRPr="00461501">
        <w:rPr>
          <w:rFonts w:ascii="仿宋_GB2312" w:eastAsia="仿宋_GB2312" w:hAnsi="仿宋_GB2312" w:cs="仿宋_GB2312" w:hint="eastAsia"/>
          <w:noProof/>
          <w:sz w:val="28"/>
          <w:szCs w:val="28"/>
        </w:rPr>
        <w:t>影响了本项目结算。根据评分标准，本指标满分3分，扣除1/</w:t>
      </w:r>
      <w:r w:rsidR="004D4A4F">
        <w:rPr>
          <w:rFonts w:ascii="仿宋_GB2312" w:eastAsia="仿宋_GB2312" w:hAnsi="仿宋_GB2312" w:cs="仿宋_GB2312"/>
          <w:noProof/>
          <w:sz w:val="28"/>
          <w:szCs w:val="28"/>
        </w:rPr>
        <w:t>5</w:t>
      </w:r>
      <w:r w:rsidRPr="00461501">
        <w:rPr>
          <w:rFonts w:ascii="仿宋_GB2312" w:eastAsia="仿宋_GB2312" w:hAnsi="仿宋_GB2312" w:cs="仿宋_GB2312" w:hint="eastAsia"/>
          <w:noProof/>
          <w:sz w:val="28"/>
          <w:szCs w:val="28"/>
        </w:rPr>
        <w:t>的权重分，得</w:t>
      </w:r>
      <w:r w:rsidR="004D4A4F">
        <w:rPr>
          <w:rFonts w:ascii="仿宋_GB2312" w:eastAsia="仿宋_GB2312" w:hAnsi="仿宋_GB2312" w:cs="仿宋_GB2312"/>
          <w:noProof/>
          <w:sz w:val="28"/>
          <w:szCs w:val="28"/>
        </w:rPr>
        <w:t>2</w:t>
      </w:r>
      <w:r w:rsidR="004D4A4F">
        <w:rPr>
          <w:rFonts w:ascii="仿宋_GB2312" w:eastAsia="仿宋_GB2312" w:hAnsi="仿宋_GB2312" w:cs="仿宋_GB2312" w:hint="eastAsia"/>
          <w:noProof/>
          <w:sz w:val="28"/>
          <w:szCs w:val="28"/>
        </w:rPr>
        <w:t>.</w:t>
      </w:r>
      <w:r w:rsidR="004D4A4F">
        <w:rPr>
          <w:rFonts w:ascii="仿宋_GB2312" w:eastAsia="仿宋_GB2312" w:hAnsi="仿宋_GB2312" w:cs="仿宋_GB2312"/>
          <w:noProof/>
          <w:sz w:val="28"/>
          <w:szCs w:val="28"/>
        </w:rPr>
        <w:t>4</w:t>
      </w:r>
      <w:r w:rsidRPr="00461501">
        <w:rPr>
          <w:rFonts w:ascii="仿宋_GB2312" w:eastAsia="仿宋_GB2312" w:hAnsi="仿宋_GB2312" w:cs="仿宋_GB2312" w:hint="eastAsia"/>
          <w:noProof/>
          <w:sz w:val="28"/>
          <w:szCs w:val="28"/>
        </w:rPr>
        <w:t>分，得分率</w:t>
      </w:r>
      <w:r w:rsidR="004D4A4F">
        <w:rPr>
          <w:rFonts w:ascii="仿宋_GB2312" w:eastAsia="仿宋_GB2312" w:hAnsi="仿宋_GB2312" w:cs="仿宋_GB2312"/>
          <w:noProof/>
          <w:sz w:val="28"/>
          <w:szCs w:val="28"/>
        </w:rPr>
        <w:t>80</w:t>
      </w:r>
      <w:r w:rsidRPr="00461501">
        <w:rPr>
          <w:rFonts w:ascii="仿宋_GB2312" w:eastAsia="仿宋_GB2312" w:hAnsi="仿宋_GB2312" w:cs="仿宋_GB2312" w:hint="eastAsia"/>
          <w:noProof/>
          <w:sz w:val="28"/>
          <w:szCs w:val="28"/>
        </w:rPr>
        <w:t>%。</w:t>
      </w:r>
    </w:p>
    <w:p w14:paraId="7237AB48" w14:textId="536EC0C2" w:rsidR="00040AD2" w:rsidRPr="00D52912" w:rsidRDefault="00040AD2" w:rsidP="00F54355">
      <w:pPr>
        <w:spacing w:line="600" w:lineRule="exact"/>
        <w:ind w:firstLineChars="200" w:firstLine="562"/>
        <w:rPr>
          <w:rFonts w:ascii="仿宋_GB2312" w:eastAsia="仿宋_GB2312" w:hAnsi="仿宋_GB2312" w:cs="仿宋_GB2312"/>
          <w:b/>
          <w:bCs/>
          <w:noProof/>
          <w:sz w:val="28"/>
          <w:szCs w:val="28"/>
        </w:rPr>
      </w:pPr>
      <w:r w:rsidRPr="00D52912">
        <w:rPr>
          <w:rFonts w:ascii="仿宋_GB2312" w:eastAsia="仿宋_GB2312" w:hAnsi="仿宋_GB2312" w:cs="仿宋_GB2312"/>
          <w:b/>
          <w:bCs/>
          <w:noProof/>
          <w:sz w:val="28"/>
          <w:szCs w:val="28"/>
        </w:rPr>
        <w:t>D</w:t>
      </w:r>
      <w:r w:rsidR="006C28B6">
        <w:rPr>
          <w:rFonts w:ascii="仿宋_GB2312" w:eastAsia="仿宋_GB2312" w:hAnsi="仿宋_GB2312" w:cs="仿宋_GB2312"/>
          <w:b/>
          <w:bCs/>
          <w:noProof/>
          <w:sz w:val="28"/>
          <w:szCs w:val="28"/>
        </w:rPr>
        <w:t>5</w:t>
      </w:r>
      <w:r w:rsidRPr="00D52912">
        <w:rPr>
          <w:rFonts w:ascii="仿宋_GB2312" w:eastAsia="仿宋_GB2312" w:hAnsi="仿宋_GB2312" w:cs="仿宋_GB2312"/>
          <w:b/>
          <w:bCs/>
          <w:noProof/>
          <w:sz w:val="28"/>
          <w:szCs w:val="28"/>
        </w:rPr>
        <w:t>3资源整合情况</w:t>
      </w:r>
      <w:r w:rsidR="008B027E" w:rsidRPr="00D52912">
        <w:rPr>
          <w:rFonts w:ascii="仿宋_GB2312" w:eastAsia="仿宋_GB2312" w:hAnsi="仿宋_GB2312" w:cs="仿宋_GB2312" w:hint="eastAsia"/>
          <w:b/>
          <w:bCs/>
          <w:noProof/>
          <w:sz w:val="28"/>
          <w:szCs w:val="28"/>
        </w:rPr>
        <w:t>，权重</w:t>
      </w:r>
      <w:r w:rsidR="004D4A4F">
        <w:rPr>
          <w:rFonts w:ascii="仿宋_GB2312" w:eastAsia="仿宋_GB2312" w:hAnsi="仿宋_GB2312" w:cs="仿宋_GB2312"/>
          <w:b/>
          <w:bCs/>
          <w:noProof/>
          <w:sz w:val="28"/>
          <w:szCs w:val="28"/>
        </w:rPr>
        <w:t>2</w:t>
      </w:r>
      <w:r w:rsidR="008B027E" w:rsidRPr="00D52912">
        <w:rPr>
          <w:rFonts w:ascii="仿宋_GB2312" w:eastAsia="仿宋_GB2312" w:hAnsi="仿宋_GB2312" w:cs="仿宋_GB2312" w:hint="eastAsia"/>
          <w:b/>
          <w:bCs/>
          <w:noProof/>
          <w:sz w:val="28"/>
          <w:szCs w:val="28"/>
        </w:rPr>
        <w:t>分，得分</w:t>
      </w:r>
      <w:r w:rsidR="004D4A4F">
        <w:rPr>
          <w:rFonts w:ascii="仿宋_GB2312" w:eastAsia="仿宋_GB2312" w:hAnsi="仿宋_GB2312" w:cs="仿宋_GB2312"/>
          <w:b/>
          <w:bCs/>
          <w:noProof/>
          <w:sz w:val="28"/>
          <w:szCs w:val="28"/>
        </w:rPr>
        <w:t>2</w:t>
      </w:r>
      <w:r w:rsidR="008B027E" w:rsidRPr="00D52912">
        <w:rPr>
          <w:rFonts w:ascii="仿宋_GB2312" w:eastAsia="仿宋_GB2312" w:hAnsi="仿宋_GB2312" w:cs="仿宋_GB2312" w:hint="eastAsia"/>
          <w:b/>
          <w:bCs/>
          <w:noProof/>
          <w:sz w:val="28"/>
          <w:szCs w:val="28"/>
        </w:rPr>
        <w:t>分</w:t>
      </w:r>
    </w:p>
    <w:p w14:paraId="5CB2D581" w14:textId="002A1CC2" w:rsidR="008B027E" w:rsidRPr="00D52912" w:rsidRDefault="008B027E" w:rsidP="00F54355">
      <w:pPr>
        <w:spacing w:line="600" w:lineRule="exact"/>
        <w:ind w:firstLineChars="200" w:firstLine="560"/>
        <w:rPr>
          <w:rFonts w:ascii="仿宋_GB2312" w:eastAsia="仿宋_GB2312" w:hAnsi="仿宋_GB2312" w:cs="仿宋_GB2312"/>
          <w:noProof/>
          <w:sz w:val="28"/>
          <w:szCs w:val="28"/>
        </w:rPr>
      </w:pPr>
      <w:r w:rsidRPr="00D52912">
        <w:rPr>
          <w:rFonts w:ascii="仿宋_GB2312" w:eastAsia="仿宋_GB2312" w:hAnsi="仿宋_GB2312" w:cs="仿宋_GB2312" w:hint="eastAsia"/>
          <w:noProof/>
          <w:sz w:val="28"/>
          <w:szCs w:val="28"/>
        </w:rPr>
        <w:t>经评价，区水务局在《崇明区水务“十四五”规划》中，明确未来将对崇明区全域污水处理厂、站进行整合，最终形成6片9厂的格局对全区污水进行统筹处理，从而提高城镇污水集中处理率和出水水质，能够提升</w:t>
      </w:r>
      <w:r w:rsidRPr="00D52912">
        <w:rPr>
          <w:rFonts w:ascii="仿宋_GB2312" w:eastAsia="仿宋_GB2312" w:hAnsi="仿宋_GB2312" w:cs="仿宋_GB2312"/>
          <w:noProof/>
          <w:sz w:val="28"/>
          <w:szCs w:val="28"/>
        </w:rPr>
        <w:t>崇明区污水处理整体的生产工艺的先进性和经济性、处理能力的满足度</w:t>
      </w:r>
      <w:r w:rsidRPr="00D52912">
        <w:rPr>
          <w:rFonts w:ascii="仿宋_GB2312" w:eastAsia="仿宋_GB2312" w:hAnsi="仿宋_GB2312" w:cs="仿宋_GB2312" w:hint="eastAsia"/>
          <w:noProof/>
          <w:sz w:val="28"/>
          <w:szCs w:val="28"/>
        </w:rPr>
        <w:t>。</w:t>
      </w:r>
      <w:r w:rsidR="00FA2E32" w:rsidRPr="00FA2E32">
        <w:rPr>
          <w:rFonts w:ascii="仿宋_GB2312" w:eastAsia="仿宋_GB2312" w:hAnsi="仿宋_GB2312" w:cs="仿宋_GB2312" w:hint="eastAsia"/>
          <w:noProof/>
          <w:sz w:val="28"/>
          <w:szCs w:val="28"/>
        </w:rPr>
        <w:t>2021年在保障长兴污水厂正常运营的前提下，实施了二期扩建工程，并于2021年底完工，截至本次评价在对新增设备调试的过程中</w:t>
      </w:r>
      <w:r w:rsidR="00FA2E32">
        <w:rPr>
          <w:rFonts w:ascii="仿宋_GB2312" w:eastAsia="仿宋_GB2312" w:hAnsi="仿宋_GB2312" w:cs="仿宋_GB2312" w:hint="eastAsia"/>
          <w:noProof/>
          <w:sz w:val="28"/>
          <w:szCs w:val="28"/>
        </w:rPr>
        <w:t>，长兴污水厂工艺正在提升</w:t>
      </w:r>
      <w:r w:rsidR="00FA2E32" w:rsidRPr="00FA2E32">
        <w:rPr>
          <w:rFonts w:ascii="仿宋_GB2312" w:eastAsia="仿宋_GB2312" w:hAnsi="仿宋_GB2312" w:cs="仿宋_GB2312" w:hint="eastAsia"/>
          <w:noProof/>
          <w:sz w:val="28"/>
          <w:szCs w:val="28"/>
        </w:rPr>
        <w:t>。</w:t>
      </w:r>
      <w:r w:rsidRPr="00D52912">
        <w:rPr>
          <w:rFonts w:ascii="仿宋_GB2312" w:eastAsia="仿宋_GB2312" w:hAnsi="仿宋_GB2312" w:cs="仿宋_GB2312" w:hint="eastAsia"/>
          <w:noProof/>
          <w:sz w:val="28"/>
          <w:szCs w:val="28"/>
        </w:rPr>
        <w:t>根据评分标准，本指标满分2分，不扣分，得2分，得分率1</w:t>
      </w:r>
      <w:r w:rsidRPr="00D52912">
        <w:rPr>
          <w:rFonts w:ascii="仿宋_GB2312" w:eastAsia="仿宋_GB2312" w:hAnsi="仿宋_GB2312" w:cs="仿宋_GB2312"/>
          <w:noProof/>
          <w:sz w:val="28"/>
          <w:szCs w:val="28"/>
        </w:rPr>
        <w:t>00</w:t>
      </w:r>
      <w:r w:rsidRPr="00D52912">
        <w:rPr>
          <w:rFonts w:ascii="仿宋_GB2312" w:eastAsia="仿宋_GB2312" w:hAnsi="仿宋_GB2312" w:cs="仿宋_GB2312" w:hint="eastAsia"/>
          <w:noProof/>
          <w:sz w:val="28"/>
          <w:szCs w:val="28"/>
        </w:rPr>
        <w:t>%。</w:t>
      </w:r>
    </w:p>
    <w:p w14:paraId="53B58DE7" w14:textId="77777777" w:rsidR="002860F1" w:rsidRPr="00D52912" w:rsidRDefault="002860F1" w:rsidP="00F54355">
      <w:pPr>
        <w:pStyle w:val="1"/>
        <w:ind w:firstLine="560"/>
        <w:rPr>
          <w:sz w:val="28"/>
        </w:rPr>
      </w:pPr>
      <w:bookmarkStart w:id="64" w:name="_Toc109509243"/>
      <w:r w:rsidRPr="00D52912">
        <w:rPr>
          <w:rFonts w:hint="eastAsia"/>
          <w:sz w:val="28"/>
        </w:rPr>
        <w:t>四、主要经验及做法、存在问题和建议</w:t>
      </w:r>
      <w:bookmarkEnd w:id="64"/>
    </w:p>
    <w:p w14:paraId="7711C12A" w14:textId="77777777" w:rsidR="002860F1" w:rsidRPr="00D52912" w:rsidRDefault="002860F1" w:rsidP="00F54355">
      <w:pPr>
        <w:pStyle w:val="2"/>
        <w:ind w:firstLine="562"/>
        <w:rPr>
          <w:sz w:val="28"/>
          <w:szCs w:val="28"/>
        </w:rPr>
      </w:pPr>
      <w:bookmarkStart w:id="65" w:name="_Toc108359689"/>
      <w:bookmarkStart w:id="66" w:name="_Toc109509244"/>
      <w:r w:rsidRPr="00D52912">
        <w:rPr>
          <w:rFonts w:hint="eastAsia"/>
          <w:sz w:val="28"/>
          <w:szCs w:val="28"/>
        </w:rPr>
        <w:t>（一）主要经验及做法</w:t>
      </w:r>
      <w:bookmarkEnd w:id="65"/>
      <w:bookmarkEnd w:id="66"/>
    </w:p>
    <w:p w14:paraId="5A68AB0B" w14:textId="77777777" w:rsidR="00184934" w:rsidRPr="00FE36C4" w:rsidRDefault="00184934" w:rsidP="00184934">
      <w:pPr>
        <w:spacing w:line="600" w:lineRule="exact"/>
        <w:ind w:firstLineChars="200" w:firstLine="562"/>
        <w:rPr>
          <w:rFonts w:ascii="仿宋_GB2312" w:eastAsia="仿宋_GB2312" w:hAnsi="宋体"/>
          <w:b/>
          <w:bCs/>
          <w:sz w:val="28"/>
          <w:szCs w:val="28"/>
        </w:rPr>
      </w:pPr>
      <w:bookmarkStart w:id="67" w:name="_Toc109509245"/>
      <w:r w:rsidRPr="00D52912">
        <w:rPr>
          <w:rFonts w:ascii="仿宋_GB2312" w:eastAsia="仿宋_GB2312" w:hAnsi="宋体" w:hint="eastAsia"/>
          <w:b/>
          <w:bCs/>
          <w:sz w:val="28"/>
          <w:szCs w:val="28"/>
        </w:rPr>
        <w:t>1.</w:t>
      </w:r>
      <w:r w:rsidRPr="00FE36C4">
        <w:rPr>
          <w:rFonts w:hint="eastAsia"/>
        </w:rPr>
        <w:t xml:space="preserve"> </w:t>
      </w:r>
      <w:r w:rsidRPr="00FE36C4">
        <w:rPr>
          <w:rFonts w:ascii="仿宋_GB2312" w:eastAsia="仿宋_GB2312" w:hAnsi="宋体" w:hint="eastAsia"/>
          <w:b/>
          <w:bCs/>
          <w:sz w:val="28"/>
          <w:szCs w:val="28"/>
        </w:rPr>
        <w:t>运营方通过精细化管理，严格把</w:t>
      </w:r>
      <w:proofErr w:type="gramStart"/>
      <w:r w:rsidRPr="00FE36C4">
        <w:rPr>
          <w:rFonts w:ascii="仿宋_GB2312" w:eastAsia="仿宋_GB2312" w:hAnsi="宋体" w:hint="eastAsia"/>
          <w:b/>
          <w:bCs/>
          <w:sz w:val="28"/>
          <w:szCs w:val="28"/>
        </w:rPr>
        <w:t>控现场</w:t>
      </w:r>
      <w:proofErr w:type="gramEnd"/>
      <w:r w:rsidRPr="00FE36C4">
        <w:rPr>
          <w:rFonts w:ascii="仿宋_GB2312" w:eastAsia="仿宋_GB2312" w:hAnsi="宋体" w:hint="eastAsia"/>
          <w:b/>
          <w:bCs/>
          <w:sz w:val="28"/>
          <w:szCs w:val="28"/>
        </w:rPr>
        <w:t>工艺条件，控制</w:t>
      </w:r>
      <w:proofErr w:type="gramStart"/>
      <w:r w:rsidRPr="00FE36C4">
        <w:rPr>
          <w:rFonts w:ascii="仿宋_GB2312" w:eastAsia="仿宋_GB2312" w:hAnsi="宋体" w:hint="eastAsia"/>
          <w:b/>
          <w:bCs/>
          <w:sz w:val="28"/>
          <w:szCs w:val="28"/>
        </w:rPr>
        <w:t>药剂使量降本</w:t>
      </w:r>
      <w:proofErr w:type="gramEnd"/>
      <w:r w:rsidRPr="00FE36C4">
        <w:rPr>
          <w:rFonts w:ascii="仿宋_GB2312" w:eastAsia="仿宋_GB2312" w:hAnsi="宋体" w:hint="eastAsia"/>
          <w:b/>
          <w:bCs/>
          <w:sz w:val="28"/>
          <w:szCs w:val="28"/>
        </w:rPr>
        <w:t>增效，排放水质优于排放标准要求</w:t>
      </w:r>
    </w:p>
    <w:p w14:paraId="7C76A2CE" w14:textId="77777777" w:rsidR="00184934" w:rsidRPr="00FE36C4" w:rsidRDefault="00184934" w:rsidP="00184934">
      <w:pPr>
        <w:spacing w:line="600" w:lineRule="exact"/>
        <w:ind w:firstLineChars="200" w:firstLine="560"/>
        <w:rPr>
          <w:rFonts w:ascii="仿宋_GB2312" w:eastAsia="仿宋_GB2312" w:hAnsi="宋体"/>
          <w:sz w:val="28"/>
          <w:szCs w:val="28"/>
        </w:rPr>
      </w:pPr>
      <w:r w:rsidRPr="00FE36C4">
        <w:rPr>
          <w:rFonts w:ascii="仿宋_GB2312" w:eastAsia="仿宋_GB2312" w:hAnsi="宋体" w:hint="eastAsia"/>
          <w:sz w:val="28"/>
          <w:szCs w:val="28"/>
        </w:rPr>
        <w:lastRenderedPageBreak/>
        <w:t>运营方通过精细化管理，严把现场工艺调节，通过引入集中采购机制购买污水处理药剂，通过签署领用单的机制严格控制药剂使用量，从控制单价和数量两个方面有效地降低了材料成本，在污水处理量增大的情况下，2020年材料总成本较2019年降低了约17%。通过运营工作的开展，近年来出水水质连续稳定达标，其中2021年出水指标平均浓度：化学需氧量11.3mg/L（标准50mg/L）、氨氮0.14mg/L（标准5mg/L）、总磷0.05mg/L（标准0.5mg/L），远优于一级A的出水标准，</w:t>
      </w:r>
      <w:r>
        <w:rPr>
          <w:rFonts w:ascii="仿宋_GB2312" w:eastAsia="仿宋_GB2312" w:hAnsi="宋体" w:hint="eastAsia"/>
          <w:sz w:val="28"/>
          <w:szCs w:val="28"/>
        </w:rPr>
        <w:t>有效地达到了降本增效的效果，</w:t>
      </w:r>
      <w:r w:rsidRPr="00FE36C4">
        <w:rPr>
          <w:rFonts w:ascii="仿宋_GB2312" w:eastAsia="仿宋_GB2312" w:hAnsi="宋体" w:hint="eastAsia"/>
          <w:sz w:val="28"/>
          <w:szCs w:val="28"/>
        </w:rPr>
        <w:t>创造良好生态环境。</w:t>
      </w:r>
    </w:p>
    <w:p w14:paraId="6E50A28F" w14:textId="77777777" w:rsidR="00184934" w:rsidRPr="00D52912" w:rsidRDefault="00184934" w:rsidP="00184934">
      <w:pPr>
        <w:spacing w:line="600" w:lineRule="exact"/>
        <w:ind w:firstLineChars="200" w:firstLine="562"/>
        <w:rPr>
          <w:rFonts w:ascii="仿宋_GB2312" w:eastAsia="仿宋_GB2312" w:hAnsi="宋体"/>
          <w:b/>
          <w:bCs/>
          <w:sz w:val="28"/>
          <w:szCs w:val="28"/>
        </w:rPr>
      </w:pPr>
      <w:r w:rsidRPr="00D52912">
        <w:rPr>
          <w:rFonts w:ascii="仿宋_GB2312" w:eastAsia="仿宋_GB2312" w:hAnsi="宋体" w:hint="eastAsia"/>
          <w:b/>
          <w:bCs/>
          <w:sz w:val="28"/>
          <w:szCs w:val="28"/>
        </w:rPr>
        <w:t>2.</w:t>
      </w:r>
      <w:r w:rsidRPr="00FE36C4">
        <w:rPr>
          <w:rFonts w:hint="eastAsia"/>
        </w:rPr>
        <w:t xml:space="preserve"> </w:t>
      </w:r>
      <w:r w:rsidRPr="00FE36C4">
        <w:rPr>
          <w:rFonts w:ascii="仿宋_GB2312" w:eastAsia="仿宋_GB2312" w:hAnsi="宋体" w:hint="eastAsia"/>
          <w:b/>
          <w:bCs/>
          <w:sz w:val="28"/>
          <w:szCs w:val="28"/>
        </w:rPr>
        <w:t>疫情期间，运营方在保障长兴污水</w:t>
      </w:r>
      <w:proofErr w:type="gramStart"/>
      <w:r w:rsidRPr="00FE36C4">
        <w:rPr>
          <w:rFonts w:ascii="仿宋_GB2312" w:eastAsia="仿宋_GB2312" w:hAnsi="宋体" w:hint="eastAsia"/>
          <w:b/>
          <w:bCs/>
          <w:sz w:val="28"/>
          <w:szCs w:val="28"/>
        </w:rPr>
        <w:t>厂稳定</w:t>
      </w:r>
      <w:proofErr w:type="gramEnd"/>
      <w:r w:rsidRPr="00FE36C4">
        <w:rPr>
          <w:rFonts w:ascii="仿宋_GB2312" w:eastAsia="仿宋_GB2312" w:hAnsi="宋体" w:hint="eastAsia"/>
          <w:b/>
          <w:bCs/>
          <w:sz w:val="28"/>
          <w:szCs w:val="28"/>
        </w:rPr>
        <w:t>运行基础上，额外接纳处理方舱污水</w:t>
      </w:r>
    </w:p>
    <w:p w14:paraId="26792D2E" w14:textId="77777777" w:rsidR="00184934" w:rsidRDefault="00184934" w:rsidP="00184934">
      <w:pPr>
        <w:spacing w:line="600" w:lineRule="exact"/>
        <w:ind w:firstLineChars="200" w:firstLine="560"/>
        <w:rPr>
          <w:rFonts w:eastAsia="仿宋_GB2312" w:hAnsi="宋体"/>
          <w:b/>
          <w:bCs/>
          <w:sz w:val="28"/>
          <w:szCs w:val="28"/>
        </w:rPr>
      </w:pPr>
      <w:r w:rsidRPr="00FE36C4">
        <w:rPr>
          <w:rFonts w:eastAsia="仿宋_GB2312" w:hAnsi="宋体" w:hint="eastAsia"/>
          <w:sz w:val="28"/>
          <w:szCs w:val="28"/>
        </w:rPr>
        <w:t>疫情期间，长兴污水厂通过提前组织落实各项防疫措施、生产保障措施，保障生产运行安全稳定、人员安全稳定，同时作为长兴岛唯一</w:t>
      </w:r>
      <w:proofErr w:type="gramStart"/>
      <w:r w:rsidRPr="00FE36C4">
        <w:rPr>
          <w:rFonts w:eastAsia="仿宋_GB2312" w:hAnsi="宋体" w:hint="eastAsia"/>
          <w:sz w:val="28"/>
          <w:szCs w:val="28"/>
        </w:rPr>
        <w:t>一</w:t>
      </w:r>
      <w:proofErr w:type="gramEnd"/>
      <w:r w:rsidRPr="00FE36C4">
        <w:rPr>
          <w:rFonts w:eastAsia="仿宋_GB2312" w:hAnsi="宋体" w:hint="eastAsia"/>
          <w:sz w:val="28"/>
          <w:szCs w:val="28"/>
        </w:rPr>
        <w:t>座城镇污水处理厂，接纳处理长兴岛域内的方舱污水，为疫情稳定控制和区域稳定提供了坚实的保障。</w:t>
      </w:r>
    </w:p>
    <w:p w14:paraId="11C7007A" w14:textId="77777777" w:rsidR="00184934" w:rsidRDefault="00184934" w:rsidP="00184934">
      <w:pPr>
        <w:spacing w:line="600" w:lineRule="exact"/>
        <w:ind w:firstLineChars="200" w:firstLine="562"/>
        <w:rPr>
          <w:rFonts w:ascii="仿宋_GB2312" w:eastAsia="仿宋_GB2312" w:hAnsi="宋体"/>
          <w:b/>
          <w:bCs/>
          <w:sz w:val="28"/>
          <w:szCs w:val="28"/>
        </w:rPr>
      </w:pPr>
      <w:r>
        <w:rPr>
          <w:rFonts w:ascii="仿宋_GB2312" w:eastAsia="仿宋_GB2312" w:hAnsi="宋体"/>
          <w:b/>
          <w:bCs/>
          <w:sz w:val="28"/>
          <w:szCs w:val="28"/>
        </w:rPr>
        <w:t>3</w:t>
      </w:r>
      <w:r w:rsidRPr="00D52912">
        <w:rPr>
          <w:rFonts w:ascii="仿宋_GB2312" w:eastAsia="仿宋_GB2312" w:hAnsi="宋体" w:hint="eastAsia"/>
          <w:b/>
          <w:bCs/>
          <w:sz w:val="28"/>
          <w:szCs w:val="28"/>
        </w:rPr>
        <w:t>.</w:t>
      </w:r>
      <w:r w:rsidRPr="00FE36C4">
        <w:rPr>
          <w:rFonts w:ascii="仿宋_GB2312" w:eastAsia="仿宋_GB2312" w:hAnsi="宋体" w:hint="eastAsia"/>
          <w:b/>
          <w:bCs/>
          <w:sz w:val="28"/>
          <w:szCs w:val="28"/>
        </w:rPr>
        <w:t xml:space="preserve"> 经运营</w:t>
      </w:r>
      <w:proofErr w:type="gramStart"/>
      <w:r w:rsidRPr="00FE36C4">
        <w:rPr>
          <w:rFonts w:ascii="仿宋_GB2312" w:eastAsia="仿宋_GB2312" w:hAnsi="宋体" w:hint="eastAsia"/>
          <w:b/>
          <w:bCs/>
          <w:sz w:val="28"/>
          <w:szCs w:val="28"/>
        </w:rPr>
        <w:t>方努力</w:t>
      </w:r>
      <w:proofErr w:type="gramEnd"/>
      <w:r w:rsidRPr="00FE36C4">
        <w:rPr>
          <w:rFonts w:ascii="仿宋_GB2312" w:eastAsia="仿宋_GB2312" w:hAnsi="宋体" w:hint="eastAsia"/>
          <w:b/>
          <w:bCs/>
          <w:sz w:val="28"/>
          <w:szCs w:val="28"/>
        </w:rPr>
        <w:t>协调，</w:t>
      </w:r>
      <w:r>
        <w:rPr>
          <w:rFonts w:ascii="仿宋_GB2312" w:eastAsia="仿宋_GB2312" w:hAnsi="宋体" w:hint="eastAsia"/>
          <w:b/>
          <w:bCs/>
          <w:sz w:val="28"/>
          <w:szCs w:val="28"/>
        </w:rPr>
        <w:t>解决了污泥清运处置的去向问题，</w:t>
      </w:r>
      <w:r w:rsidRPr="00FE36C4">
        <w:rPr>
          <w:rFonts w:ascii="仿宋_GB2312" w:eastAsia="仿宋_GB2312" w:hAnsi="宋体" w:hint="eastAsia"/>
          <w:b/>
          <w:bCs/>
          <w:sz w:val="28"/>
          <w:szCs w:val="28"/>
        </w:rPr>
        <w:t>确保了污泥安全处理处置</w:t>
      </w:r>
    </w:p>
    <w:p w14:paraId="1A69F5BB" w14:textId="77777777" w:rsidR="00184934" w:rsidRPr="00252F2E" w:rsidRDefault="00184934" w:rsidP="00184934">
      <w:pPr>
        <w:spacing w:line="600" w:lineRule="exact"/>
        <w:ind w:firstLineChars="200" w:firstLine="560"/>
        <w:rPr>
          <w:rFonts w:ascii="仿宋_GB2312" w:eastAsia="仿宋_GB2312" w:hAnsi="宋体"/>
          <w:sz w:val="28"/>
          <w:szCs w:val="28"/>
        </w:rPr>
      </w:pPr>
      <w:r w:rsidRPr="00252F2E">
        <w:rPr>
          <w:rFonts w:ascii="仿宋_GB2312" w:eastAsia="仿宋_GB2312" w:hAnsi="宋体" w:hint="eastAsia"/>
          <w:sz w:val="28"/>
          <w:szCs w:val="28"/>
        </w:rPr>
        <w:t>由于崇明区域内污泥处置设施难以满足全岛污水厂产生的污泥处置，通过运营方上级管理单位的努力协调，协调长兴污水厂80%含水</w:t>
      </w:r>
      <w:proofErr w:type="gramStart"/>
      <w:r w:rsidRPr="00252F2E">
        <w:rPr>
          <w:rFonts w:ascii="仿宋_GB2312" w:eastAsia="仿宋_GB2312" w:hAnsi="宋体" w:hint="eastAsia"/>
          <w:sz w:val="28"/>
          <w:szCs w:val="28"/>
        </w:rPr>
        <w:t>率</w:t>
      </w:r>
      <w:r>
        <w:rPr>
          <w:rFonts w:ascii="仿宋_GB2312" w:eastAsia="仿宋_GB2312" w:hAnsi="宋体" w:hint="eastAsia"/>
          <w:sz w:val="28"/>
          <w:szCs w:val="28"/>
        </w:rPr>
        <w:t>以下</w:t>
      </w:r>
      <w:proofErr w:type="gramEnd"/>
      <w:r w:rsidRPr="00252F2E">
        <w:rPr>
          <w:rFonts w:ascii="仿宋_GB2312" w:eastAsia="仿宋_GB2312" w:hAnsi="宋体" w:hint="eastAsia"/>
          <w:sz w:val="28"/>
          <w:szCs w:val="28"/>
        </w:rPr>
        <w:t>的污泥外运往竹园二厂，经深度脱水处理后运回至崇明填埋</w:t>
      </w:r>
      <w:proofErr w:type="gramStart"/>
      <w:r w:rsidRPr="00252F2E">
        <w:rPr>
          <w:rFonts w:ascii="仿宋_GB2312" w:eastAsia="仿宋_GB2312" w:hAnsi="宋体" w:hint="eastAsia"/>
          <w:sz w:val="28"/>
          <w:szCs w:val="28"/>
        </w:rPr>
        <w:t>场安全</w:t>
      </w:r>
      <w:proofErr w:type="gramEnd"/>
      <w:r w:rsidRPr="00252F2E">
        <w:rPr>
          <w:rFonts w:ascii="仿宋_GB2312" w:eastAsia="仿宋_GB2312" w:hAnsi="宋体" w:hint="eastAsia"/>
          <w:sz w:val="28"/>
          <w:szCs w:val="28"/>
        </w:rPr>
        <w:t>填埋处置，为长兴污水厂的稳定运行提供了保障。</w:t>
      </w:r>
    </w:p>
    <w:p w14:paraId="5D750735" w14:textId="369C56C7" w:rsidR="002860F1" w:rsidRPr="00D52912" w:rsidRDefault="002860F1" w:rsidP="00F54355">
      <w:pPr>
        <w:pStyle w:val="2"/>
        <w:ind w:firstLine="562"/>
        <w:rPr>
          <w:sz w:val="28"/>
          <w:szCs w:val="28"/>
        </w:rPr>
      </w:pPr>
      <w:r w:rsidRPr="00D52912">
        <w:rPr>
          <w:rFonts w:hint="eastAsia"/>
          <w:sz w:val="28"/>
          <w:szCs w:val="28"/>
        </w:rPr>
        <w:t>（二）存在问题</w:t>
      </w:r>
      <w:bookmarkEnd w:id="67"/>
    </w:p>
    <w:p w14:paraId="46EEC9EE" w14:textId="77777777" w:rsidR="00184934" w:rsidRPr="00F8767B" w:rsidRDefault="00184934" w:rsidP="00184934">
      <w:pPr>
        <w:spacing w:line="600" w:lineRule="exact"/>
        <w:ind w:firstLineChars="200" w:firstLine="562"/>
        <w:rPr>
          <w:rFonts w:ascii="仿宋_GB2312" w:eastAsia="仿宋_GB2312" w:hAnsi="宋体"/>
          <w:b/>
          <w:bCs/>
          <w:sz w:val="28"/>
          <w:szCs w:val="28"/>
        </w:rPr>
      </w:pPr>
      <w:bookmarkStart w:id="68" w:name="_Toc108359691"/>
      <w:bookmarkStart w:id="69" w:name="_Toc109509246"/>
      <w:r w:rsidRPr="00F8767B">
        <w:rPr>
          <w:rFonts w:ascii="仿宋_GB2312" w:eastAsia="仿宋_GB2312" w:hAnsi="宋体"/>
          <w:b/>
          <w:bCs/>
          <w:sz w:val="28"/>
          <w:szCs w:val="28"/>
        </w:rPr>
        <w:t>1.</w:t>
      </w:r>
      <w:r w:rsidRPr="00651F95">
        <w:rPr>
          <w:rFonts w:hint="eastAsia"/>
        </w:rPr>
        <w:t xml:space="preserve"> </w:t>
      </w:r>
      <w:r w:rsidRPr="00651F95">
        <w:rPr>
          <w:rFonts w:ascii="仿宋_GB2312" w:eastAsia="仿宋_GB2312" w:hAnsi="宋体" w:hint="eastAsia"/>
          <w:b/>
          <w:bCs/>
          <w:sz w:val="28"/>
          <w:szCs w:val="28"/>
        </w:rPr>
        <w:t>成本测算价格不够科学，与成本</w:t>
      </w:r>
      <w:proofErr w:type="gramStart"/>
      <w:r w:rsidRPr="00651F95">
        <w:rPr>
          <w:rFonts w:ascii="仿宋_GB2312" w:eastAsia="仿宋_GB2312" w:hAnsi="宋体" w:hint="eastAsia"/>
          <w:b/>
          <w:bCs/>
          <w:sz w:val="28"/>
          <w:szCs w:val="28"/>
        </w:rPr>
        <w:t>规制值</w:t>
      </w:r>
      <w:proofErr w:type="gramEnd"/>
      <w:r w:rsidRPr="00651F95">
        <w:rPr>
          <w:rFonts w:ascii="仿宋_GB2312" w:eastAsia="仿宋_GB2312" w:hAnsi="宋体" w:hint="eastAsia"/>
          <w:b/>
          <w:bCs/>
          <w:sz w:val="28"/>
          <w:szCs w:val="28"/>
        </w:rPr>
        <w:t>有较大的差异，区水务局</w:t>
      </w:r>
      <w:r w:rsidRPr="00651F95">
        <w:rPr>
          <w:rFonts w:ascii="仿宋_GB2312" w:eastAsia="仿宋_GB2312" w:hAnsi="宋体" w:hint="eastAsia"/>
          <w:b/>
          <w:bCs/>
          <w:sz w:val="28"/>
          <w:szCs w:val="28"/>
        </w:rPr>
        <w:lastRenderedPageBreak/>
        <w:t>在成本控制措施上不够完善</w:t>
      </w:r>
    </w:p>
    <w:p w14:paraId="51C57717" w14:textId="77777777" w:rsidR="00184934" w:rsidRDefault="00184934" w:rsidP="00184934">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2</w:t>
      </w:r>
      <w:r>
        <w:rPr>
          <w:rFonts w:ascii="仿宋_GB2312" w:eastAsia="仿宋_GB2312" w:hAnsi="宋体"/>
          <w:sz w:val="28"/>
          <w:szCs w:val="28"/>
        </w:rPr>
        <w:t>017</w:t>
      </w:r>
      <w:r>
        <w:rPr>
          <w:rFonts w:ascii="仿宋_GB2312" w:eastAsia="仿宋_GB2312" w:hAnsi="宋体" w:hint="eastAsia"/>
          <w:sz w:val="28"/>
          <w:szCs w:val="28"/>
        </w:rPr>
        <w:t>年底</w:t>
      </w:r>
      <w:r w:rsidRPr="00651F95">
        <w:rPr>
          <w:rFonts w:ascii="仿宋_GB2312" w:eastAsia="仿宋_GB2312" w:hAnsi="宋体" w:hint="eastAsia"/>
          <w:sz w:val="28"/>
          <w:szCs w:val="28"/>
        </w:rPr>
        <w:t>上海国际招标有限公司</w:t>
      </w:r>
      <w:r>
        <w:rPr>
          <w:rFonts w:ascii="仿宋_GB2312" w:eastAsia="仿宋_GB2312" w:hAnsi="宋体" w:hint="eastAsia"/>
          <w:sz w:val="28"/>
          <w:szCs w:val="28"/>
        </w:rPr>
        <w:t>作为第三</w:t>
      </w:r>
      <w:proofErr w:type="gramStart"/>
      <w:r>
        <w:rPr>
          <w:rFonts w:ascii="仿宋_GB2312" w:eastAsia="仿宋_GB2312" w:hAnsi="宋体" w:hint="eastAsia"/>
          <w:sz w:val="28"/>
          <w:szCs w:val="28"/>
        </w:rPr>
        <w:t>方成本</w:t>
      </w:r>
      <w:proofErr w:type="gramEnd"/>
      <w:r>
        <w:rPr>
          <w:rFonts w:ascii="仿宋_GB2312" w:eastAsia="仿宋_GB2312" w:hAnsi="宋体" w:hint="eastAsia"/>
          <w:sz w:val="28"/>
          <w:szCs w:val="28"/>
        </w:rPr>
        <w:t>测算机构，根据提</w:t>
      </w:r>
      <w:proofErr w:type="gramStart"/>
      <w:r>
        <w:rPr>
          <w:rFonts w:ascii="仿宋_GB2312" w:eastAsia="仿宋_GB2312" w:hAnsi="宋体" w:hint="eastAsia"/>
          <w:sz w:val="28"/>
          <w:szCs w:val="28"/>
        </w:rPr>
        <w:t>标改造</w:t>
      </w:r>
      <w:proofErr w:type="gramEnd"/>
      <w:r>
        <w:rPr>
          <w:rFonts w:ascii="仿宋_GB2312" w:eastAsia="仿宋_GB2312" w:hAnsi="宋体" w:hint="eastAsia"/>
          <w:sz w:val="28"/>
          <w:szCs w:val="28"/>
        </w:rPr>
        <w:t>初步设计材料，采用预估新增成本的方式，在提标前原单价基础上对污水处理单价进行测算，未考虑行业成本规制的要求，例如未对设备维护成本和其他成本分别1.</w:t>
      </w:r>
      <w:r>
        <w:rPr>
          <w:rFonts w:ascii="仿宋_GB2312" w:eastAsia="仿宋_GB2312" w:hAnsi="宋体"/>
          <w:sz w:val="28"/>
          <w:szCs w:val="28"/>
        </w:rPr>
        <w:t>5</w:t>
      </w:r>
      <w:r>
        <w:rPr>
          <w:rFonts w:ascii="仿宋_GB2312" w:eastAsia="仿宋_GB2312" w:hAnsi="宋体" w:hint="eastAsia"/>
          <w:sz w:val="28"/>
          <w:szCs w:val="28"/>
        </w:rPr>
        <w:t>%和7.</w:t>
      </w:r>
      <w:r>
        <w:rPr>
          <w:rFonts w:ascii="仿宋_GB2312" w:eastAsia="仿宋_GB2312" w:hAnsi="宋体"/>
          <w:sz w:val="28"/>
          <w:szCs w:val="28"/>
        </w:rPr>
        <w:t>5</w:t>
      </w:r>
      <w:r>
        <w:rPr>
          <w:rFonts w:ascii="仿宋_GB2312" w:eastAsia="仿宋_GB2312" w:hAnsi="宋体" w:hint="eastAsia"/>
          <w:sz w:val="28"/>
          <w:szCs w:val="28"/>
        </w:rPr>
        <w:t>%进行最高限额控制，造成测算价格偏高，同步也影响了2</w:t>
      </w:r>
      <w:r>
        <w:rPr>
          <w:rFonts w:ascii="仿宋_GB2312" w:eastAsia="仿宋_GB2312" w:hAnsi="宋体"/>
          <w:sz w:val="28"/>
          <w:szCs w:val="28"/>
        </w:rPr>
        <w:t>018</w:t>
      </w:r>
      <w:r>
        <w:rPr>
          <w:rFonts w:ascii="仿宋_GB2312" w:eastAsia="仿宋_GB2312" w:hAnsi="宋体" w:hint="eastAsia"/>
          <w:sz w:val="28"/>
          <w:szCs w:val="28"/>
        </w:rPr>
        <w:t>-</w:t>
      </w:r>
      <w:r>
        <w:rPr>
          <w:rFonts w:ascii="仿宋_GB2312" w:eastAsia="仿宋_GB2312" w:hAnsi="宋体"/>
          <w:sz w:val="28"/>
          <w:szCs w:val="28"/>
        </w:rPr>
        <w:t>2021</w:t>
      </w:r>
      <w:r>
        <w:rPr>
          <w:rFonts w:ascii="仿宋_GB2312" w:eastAsia="仿宋_GB2312" w:hAnsi="宋体" w:hint="eastAsia"/>
          <w:sz w:val="28"/>
          <w:szCs w:val="28"/>
        </w:rPr>
        <w:t>年四个年度项目预算偏高，存在资金</w:t>
      </w:r>
      <w:proofErr w:type="gramStart"/>
      <w:r>
        <w:rPr>
          <w:rFonts w:ascii="仿宋_GB2312" w:eastAsia="仿宋_GB2312" w:hAnsi="宋体" w:hint="eastAsia"/>
          <w:sz w:val="28"/>
          <w:szCs w:val="28"/>
        </w:rPr>
        <w:t>宕</w:t>
      </w:r>
      <w:proofErr w:type="gramEnd"/>
      <w:r>
        <w:rPr>
          <w:rFonts w:ascii="仿宋_GB2312" w:eastAsia="仿宋_GB2312" w:hAnsi="宋体" w:hint="eastAsia"/>
          <w:sz w:val="28"/>
          <w:szCs w:val="28"/>
        </w:rPr>
        <w:t>沉运营方的情况。</w:t>
      </w:r>
    </w:p>
    <w:p w14:paraId="1F76A013" w14:textId="77777777" w:rsidR="00184934" w:rsidRPr="00F8767B" w:rsidRDefault="00184934" w:rsidP="00184934">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在成本控制措施方面，区水务局未根据成本规制要求控制成本，对于运营方设备维护成本、其他成本等超出成本规制要求的部分支出事项做出约束，人员成本中总经理薪酬未按全区五个污水厂工作量进行分摊核算，全部在长兴污水厂运营成本中列支。</w:t>
      </w:r>
    </w:p>
    <w:p w14:paraId="24E7AFE7" w14:textId="77777777" w:rsidR="00184934" w:rsidRPr="00F8767B" w:rsidRDefault="00184934" w:rsidP="00184934">
      <w:pPr>
        <w:spacing w:line="600" w:lineRule="exact"/>
        <w:ind w:firstLineChars="200" w:firstLine="562"/>
        <w:rPr>
          <w:rFonts w:ascii="仿宋_GB2312" w:eastAsia="仿宋_GB2312" w:hAnsi="宋体"/>
          <w:b/>
          <w:bCs/>
          <w:sz w:val="28"/>
          <w:szCs w:val="28"/>
        </w:rPr>
      </w:pPr>
      <w:r>
        <w:rPr>
          <w:rFonts w:ascii="仿宋_GB2312" w:eastAsia="仿宋_GB2312" w:hAnsi="宋体"/>
          <w:b/>
          <w:bCs/>
          <w:sz w:val="28"/>
          <w:szCs w:val="28"/>
        </w:rPr>
        <w:t>2</w:t>
      </w:r>
      <w:r w:rsidRPr="00F8767B">
        <w:rPr>
          <w:rFonts w:ascii="仿宋_GB2312" w:eastAsia="仿宋_GB2312" w:hAnsi="宋体" w:hint="eastAsia"/>
          <w:b/>
          <w:bCs/>
          <w:sz w:val="28"/>
          <w:szCs w:val="28"/>
        </w:rPr>
        <w:t>.运营方年度运营工作计划不够完善，</w:t>
      </w:r>
      <w:r>
        <w:rPr>
          <w:rFonts w:ascii="仿宋_GB2312" w:eastAsia="仿宋_GB2312" w:hAnsi="宋体" w:hint="eastAsia"/>
          <w:b/>
          <w:bCs/>
          <w:sz w:val="28"/>
          <w:szCs w:val="28"/>
        </w:rPr>
        <w:t>运营过程中</w:t>
      </w:r>
      <w:r w:rsidRPr="00F8767B">
        <w:rPr>
          <w:rFonts w:ascii="仿宋_GB2312" w:eastAsia="仿宋_GB2312" w:hAnsi="宋体" w:hint="eastAsia"/>
          <w:b/>
          <w:bCs/>
          <w:sz w:val="28"/>
          <w:szCs w:val="28"/>
        </w:rPr>
        <w:t>设备管理、人员管理等方面存在问题</w:t>
      </w:r>
    </w:p>
    <w:p w14:paraId="6753F0D4" w14:textId="77777777" w:rsidR="00184934" w:rsidRDefault="00184934" w:rsidP="00184934">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运营计划方面，定期检修、大修等维修维护计划不完善，未明确维修内容的合理比例、巡检巡护频次等计划内容，人员配置未根据</w:t>
      </w:r>
      <w:r w:rsidRPr="00325510">
        <w:rPr>
          <w:rFonts w:ascii="仿宋_GB2312" w:eastAsia="仿宋_GB2312" w:hAnsi="宋体" w:hint="eastAsia"/>
          <w:sz w:val="28"/>
          <w:szCs w:val="28"/>
        </w:rPr>
        <w:t>《上海市城镇污水处理厂监督考核实施细则》中的要求</w:t>
      </w:r>
      <w:r>
        <w:rPr>
          <w:rFonts w:ascii="仿宋_GB2312" w:eastAsia="仿宋_GB2312" w:hAnsi="宋体" w:hint="eastAsia"/>
          <w:sz w:val="28"/>
          <w:szCs w:val="28"/>
        </w:rPr>
        <w:t>配置一名中级职称或以上的管理人员；</w:t>
      </w:r>
    </w:p>
    <w:p w14:paraId="1A4AF2E6" w14:textId="77777777" w:rsidR="00184934" w:rsidRPr="00F8767B" w:rsidRDefault="00184934" w:rsidP="00184934">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实际运营情况方面，经市区两级考核和</w:t>
      </w:r>
      <w:proofErr w:type="gramStart"/>
      <w:r>
        <w:rPr>
          <w:rFonts w:ascii="仿宋_GB2312" w:eastAsia="仿宋_GB2312" w:hAnsi="宋体" w:hint="eastAsia"/>
          <w:sz w:val="28"/>
          <w:szCs w:val="28"/>
        </w:rPr>
        <w:t>评价组</w:t>
      </w:r>
      <w:proofErr w:type="gramEnd"/>
      <w:r>
        <w:rPr>
          <w:rFonts w:ascii="仿宋_GB2312" w:eastAsia="仿宋_GB2312" w:hAnsi="宋体" w:hint="eastAsia"/>
          <w:sz w:val="28"/>
          <w:szCs w:val="28"/>
        </w:rPr>
        <w:t>现场调研，在设备维护方面，</w:t>
      </w:r>
      <w:proofErr w:type="gramStart"/>
      <w:r>
        <w:rPr>
          <w:rFonts w:ascii="仿宋_GB2312" w:eastAsia="仿宋_GB2312" w:hAnsi="宋体" w:hint="eastAsia"/>
          <w:sz w:val="28"/>
          <w:szCs w:val="28"/>
        </w:rPr>
        <w:t>运营台</w:t>
      </w:r>
      <w:proofErr w:type="gramEnd"/>
      <w:r>
        <w:rPr>
          <w:rFonts w:ascii="仿宋_GB2312" w:eastAsia="仿宋_GB2312" w:hAnsi="宋体" w:hint="eastAsia"/>
          <w:sz w:val="28"/>
          <w:szCs w:val="28"/>
        </w:rPr>
        <w:t>账中未针对超出成本规制要求的设备维修维护情况形成变更材料或说明；在安全管理方面，2</w:t>
      </w:r>
      <w:r>
        <w:rPr>
          <w:rFonts w:ascii="仿宋_GB2312" w:eastAsia="仿宋_GB2312" w:hAnsi="宋体"/>
          <w:sz w:val="28"/>
          <w:szCs w:val="28"/>
        </w:rPr>
        <w:t>021</w:t>
      </w:r>
      <w:r>
        <w:rPr>
          <w:rFonts w:ascii="仿宋_GB2312" w:eastAsia="仿宋_GB2312" w:hAnsi="宋体" w:hint="eastAsia"/>
          <w:sz w:val="28"/>
          <w:szCs w:val="28"/>
        </w:rPr>
        <w:t>年</w:t>
      </w:r>
      <w:r w:rsidRPr="00325510">
        <w:rPr>
          <w:rFonts w:ascii="仿宋_GB2312" w:eastAsia="仿宋_GB2312" w:hAnsi="宋体" w:hint="eastAsia"/>
          <w:sz w:val="28"/>
          <w:szCs w:val="28"/>
        </w:rPr>
        <w:t>上级部门和各级政府共检查6次，查出隐患4项，已整改4项，例如缺少应急灯、施工材料堆放在通道内等，其中无重复发生的安全隐患；在厂容厂貌方面，现有材料中绿化维护品种</w:t>
      </w:r>
      <w:r w:rsidRPr="00325510">
        <w:rPr>
          <w:rFonts w:ascii="仿宋_GB2312" w:eastAsia="仿宋_GB2312" w:hAnsi="宋体" w:hint="eastAsia"/>
          <w:sz w:val="28"/>
          <w:szCs w:val="28"/>
        </w:rPr>
        <w:lastRenderedPageBreak/>
        <w:t>类别、养护标准和养护单价的具体情况及其合理性尚不明确</w:t>
      </w:r>
      <w:r>
        <w:rPr>
          <w:rFonts w:ascii="仿宋_GB2312" w:eastAsia="仿宋_GB2312" w:hAnsi="宋体" w:hint="eastAsia"/>
          <w:sz w:val="28"/>
          <w:szCs w:val="28"/>
        </w:rPr>
        <w:t>。</w:t>
      </w:r>
    </w:p>
    <w:p w14:paraId="5CA6E779" w14:textId="084B8D53" w:rsidR="00252F2E" w:rsidRPr="00252F2E" w:rsidRDefault="00252F2E" w:rsidP="00F54355">
      <w:pPr>
        <w:spacing w:line="600" w:lineRule="exact"/>
        <w:ind w:firstLineChars="200" w:firstLine="562"/>
        <w:rPr>
          <w:rFonts w:ascii="仿宋_GB2312" w:eastAsia="仿宋_GB2312" w:hAnsi="宋体"/>
          <w:b/>
          <w:bCs/>
          <w:sz w:val="28"/>
          <w:szCs w:val="28"/>
        </w:rPr>
      </w:pPr>
      <w:r w:rsidRPr="00252F2E">
        <w:rPr>
          <w:rFonts w:ascii="仿宋_GB2312" w:eastAsia="仿宋_GB2312" w:hAnsi="宋体" w:hint="eastAsia"/>
          <w:b/>
          <w:bCs/>
          <w:sz w:val="28"/>
          <w:szCs w:val="28"/>
        </w:rPr>
        <w:t>3.委托协议签订不够严谨，存在</w:t>
      </w:r>
      <w:r w:rsidR="007F63DA">
        <w:rPr>
          <w:rFonts w:ascii="仿宋_GB2312" w:eastAsia="仿宋_GB2312" w:hAnsi="宋体" w:hint="eastAsia"/>
          <w:b/>
          <w:bCs/>
          <w:sz w:val="28"/>
          <w:szCs w:val="28"/>
        </w:rPr>
        <w:t>签订日期等</w:t>
      </w:r>
      <w:r w:rsidRPr="00252F2E">
        <w:rPr>
          <w:rFonts w:ascii="仿宋_GB2312" w:eastAsia="仿宋_GB2312" w:hAnsi="宋体" w:hint="eastAsia"/>
          <w:b/>
          <w:bCs/>
          <w:sz w:val="28"/>
          <w:szCs w:val="28"/>
        </w:rPr>
        <w:t>部分信息不全的情况</w:t>
      </w:r>
    </w:p>
    <w:p w14:paraId="4E8ABD84" w14:textId="53E9133D" w:rsidR="00252F2E" w:rsidRPr="00F8767B" w:rsidRDefault="00252F2E" w:rsidP="00F54355">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经评价，</w:t>
      </w:r>
      <w:r w:rsidRPr="00252F2E">
        <w:rPr>
          <w:rFonts w:ascii="仿宋_GB2312" w:eastAsia="仿宋_GB2312" w:hAnsi="宋体" w:hint="eastAsia"/>
          <w:sz w:val="28"/>
          <w:szCs w:val="28"/>
        </w:rPr>
        <w:t>委托协议材料、主体变更协议均存在协议签订日期、法定代表人（签字）空缺情况</w:t>
      </w:r>
      <w:r>
        <w:rPr>
          <w:rFonts w:ascii="仿宋_GB2312" w:eastAsia="仿宋_GB2312" w:hAnsi="宋体" w:hint="eastAsia"/>
          <w:sz w:val="28"/>
          <w:szCs w:val="28"/>
        </w:rPr>
        <w:t>，委托协议签订不够严谨。</w:t>
      </w:r>
    </w:p>
    <w:p w14:paraId="0AA3014B" w14:textId="77777777" w:rsidR="00221ECE" w:rsidRPr="00D52912" w:rsidRDefault="00221ECE" w:rsidP="00F54355">
      <w:pPr>
        <w:pStyle w:val="2"/>
        <w:ind w:firstLine="562"/>
        <w:rPr>
          <w:sz w:val="28"/>
          <w:szCs w:val="28"/>
        </w:rPr>
      </w:pPr>
      <w:r w:rsidRPr="00D52912">
        <w:rPr>
          <w:rFonts w:hint="eastAsia"/>
          <w:sz w:val="28"/>
          <w:szCs w:val="28"/>
        </w:rPr>
        <w:t>（三）建议和改进举措</w:t>
      </w:r>
      <w:bookmarkEnd w:id="68"/>
      <w:bookmarkEnd w:id="69"/>
    </w:p>
    <w:p w14:paraId="14E2508A" w14:textId="77777777" w:rsidR="00184934" w:rsidRPr="00F8767B" w:rsidRDefault="00184934" w:rsidP="00184934">
      <w:pPr>
        <w:spacing w:line="600" w:lineRule="exact"/>
        <w:ind w:firstLineChars="200" w:firstLine="562"/>
        <w:rPr>
          <w:rFonts w:ascii="仿宋_GB2312" w:eastAsia="仿宋_GB2312" w:hAnsi="宋体"/>
          <w:b/>
          <w:bCs/>
          <w:sz w:val="28"/>
          <w:szCs w:val="28"/>
        </w:rPr>
      </w:pPr>
      <w:bookmarkStart w:id="70" w:name="_Toc109509247"/>
      <w:r w:rsidRPr="00F8767B">
        <w:rPr>
          <w:rFonts w:ascii="仿宋_GB2312" w:eastAsia="仿宋_GB2312" w:hAnsi="宋体" w:hint="eastAsia"/>
          <w:b/>
          <w:bCs/>
          <w:sz w:val="28"/>
          <w:szCs w:val="28"/>
        </w:rPr>
        <w:t>1.建议区水务局严格根据成本规制要求</w:t>
      </w:r>
      <w:r>
        <w:rPr>
          <w:rFonts w:ascii="仿宋_GB2312" w:eastAsia="仿宋_GB2312" w:hAnsi="宋体" w:hint="eastAsia"/>
          <w:b/>
          <w:bCs/>
          <w:sz w:val="28"/>
          <w:szCs w:val="28"/>
        </w:rPr>
        <w:t>执行</w:t>
      </w:r>
      <w:r w:rsidRPr="00F8767B">
        <w:rPr>
          <w:rFonts w:ascii="仿宋_GB2312" w:eastAsia="仿宋_GB2312" w:hAnsi="宋体" w:hint="eastAsia"/>
          <w:b/>
          <w:bCs/>
          <w:sz w:val="28"/>
          <w:szCs w:val="28"/>
        </w:rPr>
        <w:t>，</w:t>
      </w:r>
      <w:r>
        <w:rPr>
          <w:rFonts w:ascii="仿宋_GB2312" w:eastAsia="仿宋_GB2312" w:hAnsi="宋体" w:hint="eastAsia"/>
          <w:b/>
          <w:bCs/>
          <w:sz w:val="28"/>
          <w:szCs w:val="28"/>
        </w:rPr>
        <w:t>提高成本测算的合理性，并对超出成本规制要求的支出合理性进行认定</w:t>
      </w:r>
    </w:p>
    <w:p w14:paraId="493886BD" w14:textId="77777777" w:rsidR="00184934" w:rsidRPr="00436E4E" w:rsidRDefault="00184934" w:rsidP="00184934">
      <w:pPr>
        <w:spacing w:line="600" w:lineRule="exact"/>
        <w:ind w:firstLineChars="200" w:firstLine="560"/>
        <w:rPr>
          <w:rFonts w:ascii="仿宋_GB2312" w:eastAsia="仿宋_GB2312"/>
          <w:sz w:val="28"/>
          <w:szCs w:val="28"/>
        </w:rPr>
      </w:pPr>
      <w:r w:rsidRPr="00F8767B">
        <w:rPr>
          <w:rFonts w:ascii="仿宋_GB2312" w:eastAsia="仿宋_GB2312" w:hAnsi="宋体" w:hint="eastAsia"/>
          <w:sz w:val="28"/>
          <w:szCs w:val="28"/>
        </w:rPr>
        <w:t>建议区水务局严格根据成本规制要求</w:t>
      </w:r>
      <w:r>
        <w:rPr>
          <w:rFonts w:ascii="仿宋_GB2312" w:eastAsia="仿宋_GB2312" w:hAnsi="宋体" w:hint="eastAsia"/>
          <w:sz w:val="28"/>
          <w:szCs w:val="28"/>
        </w:rPr>
        <w:t>执行</w:t>
      </w:r>
      <w:r w:rsidRPr="00F8767B">
        <w:rPr>
          <w:rFonts w:ascii="仿宋_GB2312" w:eastAsia="仿宋_GB2312" w:hAnsi="宋体" w:hint="eastAsia"/>
          <w:sz w:val="28"/>
          <w:szCs w:val="28"/>
        </w:rPr>
        <w:t>，</w:t>
      </w:r>
      <w:r>
        <w:rPr>
          <w:rFonts w:ascii="仿宋_GB2312" w:eastAsia="仿宋_GB2312" w:hAnsi="宋体" w:hint="eastAsia"/>
          <w:sz w:val="28"/>
          <w:szCs w:val="28"/>
        </w:rPr>
        <w:t>提高成本测算的合理性，并</w:t>
      </w:r>
      <w:r w:rsidRPr="00F8767B">
        <w:rPr>
          <w:rFonts w:ascii="仿宋_GB2312" w:eastAsia="仿宋_GB2312" w:hint="eastAsia"/>
          <w:sz w:val="28"/>
          <w:szCs w:val="28"/>
        </w:rPr>
        <w:t>要求运营方进一步说明超出成本规制要求支出的合理性并严格进行控制</w:t>
      </w:r>
      <w:r>
        <w:rPr>
          <w:rFonts w:ascii="仿宋_GB2312" w:eastAsia="仿宋_GB2312" w:hint="eastAsia"/>
          <w:sz w:val="28"/>
          <w:szCs w:val="28"/>
        </w:rPr>
        <w:t>，</w:t>
      </w:r>
      <w:r w:rsidRPr="00F8767B">
        <w:rPr>
          <w:rFonts w:ascii="仿宋_GB2312" w:eastAsia="仿宋_GB2312" w:hint="eastAsia"/>
          <w:sz w:val="28"/>
          <w:szCs w:val="28"/>
        </w:rPr>
        <w:t>例如通过软件打卡或考勤机打卡增强考勤记录的真实性和</w:t>
      </w:r>
      <w:proofErr w:type="gramStart"/>
      <w:r w:rsidRPr="00F8767B">
        <w:rPr>
          <w:rFonts w:ascii="仿宋_GB2312" w:eastAsia="仿宋_GB2312" w:hint="eastAsia"/>
          <w:sz w:val="28"/>
          <w:szCs w:val="28"/>
        </w:rPr>
        <w:t>可</w:t>
      </w:r>
      <w:proofErr w:type="gramEnd"/>
      <w:r w:rsidRPr="00F8767B">
        <w:rPr>
          <w:rFonts w:ascii="仿宋_GB2312" w:eastAsia="仿宋_GB2312" w:hint="eastAsia"/>
          <w:sz w:val="28"/>
          <w:szCs w:val="28"/>
        </w:rPr>
        <w:t>验证性，并进一步说明人员岗位设置与工作量的匹配关系；将临时维修情况上报区水务局后计入成本，针对超出成本规制要求的设备维修情况形成变更材料或说明；按照成本规制要求将其他成本控制在总成本（除其他成本）的7.5%以内</w:t>
      </w:r>
      <w:r>
        <w:rPr>
          <w:rFonts w:ascii="仿宋_GB2312" w:eastAsia="仿宋_GB2312"/>
          <w:sz w:val="28"/>
          <w:szCs w:val="28"/>
        </w:rPr>
        <w:t>.</w:t>
      </w:r>
    </w:p>
    <w:p w14:paraId="214D2A61" w14:textId="59231538" w:rsidR="00CD031D" w:rsidRPr="00CD031D" w:rsidRDefault="00184934" w:rsidP="00184934">
      <w:pPr>
        <w:spacing w:line="600" w:lineRule="exact"/>
        <w:ind w:firstLineChars="200" w:firstLine="560"/>
        <w:rPr>
          <w:rFonts w:ascii="仿宋_GB2312" w:eastAsia="仿宋_GB2312"/>
          <w:sz w:val="28"/>
          <w:szCs w:val="28"/>
        </w:rPr>
      </w:pPr>
      <w:r>
        <w:rPr>
          <w:rFonts w:ascii="仿宋_GB2312" w:eastAsia="仿宋_GB2312" w:hint="eastAsia"/>
          <w:sz w:val="28"/>
          <w:szCs w:val="28"/>
        </w:rPr>
        <w:t>此外，</w:t>
      </w:r>
      <w:r w:rsidR="00CD031D" w:rsidRPr="00CD031D">
        <w:rPr>
          <w:rFonts w:ascii="仿宋_GB2312" w:eastAsia="仿宋_GB2312" w:hint="eastAsia"/>
          <w:sz w:val="28"/>
          <w:szCs w:val="28"/>
        </w:rPr>
        <w:t>根据成本分析结果，2021年含税成本为1438.29万元。经计算，2021年超量服务费单价为0.59元/m</w:t>
      </w:r>
      <w:r w:rsidR="00CD031D" w:rsidRPr="00CD031D">
        <w:rPr>
          <w:rFonts w:ascii="仿宋_GB2312" w:eastAsia="仿宋_GB2312" w:hint="eastAsia"/>
          <w:sz w:val="28"/>
          <w:szCs w:val="28"/>
          <w:vertAlign w:val="superscript"/>
        </w:rPr>
        <w:t>3</w:t>
      </w:r>
      <w:r w:rsidR="00CD031D" w:rsidRPr="00CD031D">
        <w:rPr>
          <w:rFonts w:ascii="仿宋_GB2312" w:eastAsia="仿宋_GB2312" w:hint="eastAsia"/>
          <w:sz w:val="28"/>
          <w:szCs w:val="28"/>
        </w:rPr>
        <w:t>，基本服务费单价为2.10元/m</w:t>
      </w:r>
      <w:r w:rsidR="00CD031D" w:rsidRPr="00CD031D">
        <w:rPr>
          <w:rFonts w:ascii="仿宋_GB2312" w:eastAsia="仿宋_GB2312"/>
          <w:sz w:val="28"/>
          <w:szCs w:val="28"/>
          <w:vertAlign w:val="superscript"/>
        </w:rPr>
        <w:t>3</w:t>
      </w:r>
      <w:r w:rsidR="00CD031D">
        <w:rPr>
          <w:rFonts w:ascii="仿宋_GB2312" w:eastAsia="仿宋_GB2312" w:hint="eastAsia"/>
          <w:sz w:val="28"/>
          <w:szCs w:val="28"/>
        </w:rPr>
        <w:t>。</w:t>
      </w:r>
    </w:p>
    <w:p w14:paraId="47FA9186" w14:textId="69A2B02A" w:rsidR="00184934" w:rsidRPr="00F8767B" w:rsidRDefault="00184934" w:rsidP="00184934">
      <w:pPr>
        <w:spacing w:line="600" w:lineRule="exact"/>
        <w:ind w:firstLineChars="200" w:firstLine="560"/>
        <w:rPr>
          <w:rFonts w:ascii="仿宋_GB2312" w:eastAsia="仿宋_GB2312"/>
          <w:sz w:val="28"/>
          <w:szCs w:val="28"/>
        </w:rPr>
      </w:pPr>
      <w:r w:rsidRPr="00F8767B">
        <w:rPr>
          <w:rFonts w:ascii="仿宋_GB2312" w:eastAsia="仿宋_GB2312" w:hint="eastAsia"/>
          <w:sz w:val="28"/>
          <w:szCs w:val="28"/>
        </w:rPr>
        <w:t>建议区财政局、区水务局和区发改委，</w:t>
      </w:r>
      <w:r>
        <w:rPr>
          <w:rFonts w:ascii="仿宋_GB2312" w:eastAsia="仿宋_GB2312" w:hint="eastAsia"/>
          <w:sz w:val="28"/>
          <w:szCs w:val="28"/>
        </w:rPr>
        <w:t>综合考虑本项目市场化属性和企业降本增效效果，</w:t>
      </w:r>
      <w:r w:rsidRPr="00F8767B">
        <w:rPr>
          <w:rFonts w:ascii="仿宋_GB2312" w:eastAsia="仿宋_GB2312" w:hint="eastAsia"/>
          <w:sz w:val="28"/>
          <w:szCs w:val="28"/>
        </w:rPr>
        <w:t>对于超出成本规制要求的支出合理性进行认定</w:t>
      </w:r>
      <w:r>
        <w:rPr>
          <w:rFonts w:ascii="仿宋_GB2312" w:eastAsia="仿宋_GB2312" w:hint="eastAsia"/>
          <w:sz w:val="28"/>
          <w:szCs w:val="28"/>
        </w:rPr>
        <w:t>后对2</w:t>
      </w:r>
      <w:r>
        <w:rPr>
          <w:rFonts w:ascii="仿宋_GB2312" w:eastAsia="仿宋_GB2312"/>
          <w:sz w:val="28"/>
          <w:szCs w:val="28"/>
        </w:rPr>
        <w:t>1</w:t>
      </w:r>
      <w:r>
        <w:rPr>
          <w:rFonts w:ascii="仿宋_GB2312" w:eastAsia="仿宋_GB2312" w:hint="eastAsia"/>
          <w:sz w:val="28"/>
          <w:szCs w:val="28"/>
        </w:rPr>
        <w:t>年运行经费进行清算，后续实施过程中</w:t>
      </w:r>
      <w:r w:rsidRPr="00F8767B">
        <w:rPr>
          <w:rFonts w:ascii="仿宋_GB2312" w:eastAsia="仿宋_GB2312" w:hint="eastAsia"/>
          <w:sz w:val="28"/>
          <w:szCs w:val="28"/>
        </w:rPr>
        <w:t>严格根据成本规制要求运营方控制成本</w:t>
      </w:r>
      <w:r>
        <w:rPr>
          <w:rFonts w:ascii="仿宋_GB2312" w:eastAsia="仿宋_GB2312" w:hint="eastAsia"/>
          <w:sz w:val="28"/>
          <w:szCs w:val="28"/>
        </w:rPr>
        <w:t>。</w:t>
      </w:r>
    </w:p>
    <w:p w14:paraId="72ADACD3" w14:textId="77777777" w:rsidR="00184934" w:rsidRPr="00F8767B" w:rsidRDefault="00184934" w:rsidP="00184934">
      <w:pPr>
        <w:spacing w:line="600" w:lineRule="exact"/>
        <w:ind w:firstLineChars="200" w:firstLine="562"/>
        <w:rPr>
          <w:rFonts w:ascii="仿宋_GB2312" w:eastAsia="仿宋_GB2312" w:hAnsi="宋体"/>
          <w:b/>
          <w:bCs/>
          <w:sz w:val="28"/>
          <w:szCs w:val="28"/>
        </w:rPr>
      </w:pPr>
      <w:r>
        <w:rPr>
          <w:rFonts w:ascii="仿宋_GB2312" w:eastAsia="仿宋_GB2312" w:hAnsi="宋体"/>
          <w:b/>
          <w:bCs/>
          <w:sz w:val="28"/>
          <w:szCs w:val="28"/>
        </w:rPr>
        <w:t>2</w:t>
      </w:r>
      <w:r w:rsidRPr="00F8767B">
        <w:rPr>
          <w:rFonts w:ascii="仿宋_GB2312" w:eastAsia="仿宋_GB2312" w:hAnsi="宋体" w:hint="eastAsia"/>
          <w:b/>
          <w:bCs/>
          <w:sz w:val="28"/>
          <w:szCs w:val="28"/>
        </w:rPr>
        <w:t>.建议运营方进一步完善设备维护等运营计划并严格执行</w:t>
      </w:r>
    </w:p>
    <w:p w14:paraId="0BCC111E" w14:textId="77777777" w:rsidR="00184934" w:rsidRDefault="00184934" w:rsidP="00184934">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运营计划方面，</w:t>
      </w:r>
      <w:r w:rsidRPr="00F8767B">
        <w:rPr>
          <w:rFonts w:ascii="仿宋_GB2312" w:eastAsia="仿宋_GB2312" w:hAnsi="宋体" w:hint="eastAsia"/>
          <w:sz w:val="28"/>
          <w:szCs w:val="28"/>
        </w:rPr>
        <w:t>建议运营方在设备维护方面建议运营</w:t>
      </w:r>
      <w:proofErr w:type="gramStart"/>
      <w:r w:rsidRPr="00F8767B">
        <w:rPr>
          <w:rFonts w:ascii="仿宋_GB2312" w:eastAsia="仿宋_GB2312" w:hAnsi="宋体" w:hint="eastAsia"/>
          <w:sz w:val="28"/>
          <w:szCs w:val="28"/>
        </w:rPr>
        <w:t>方明确</w:t>
      </w:r>
      <w:proofErr w:type="gramEnd"/>
      <w:r w:rsidRPr="00F8767B">
        <w:rPr>
          <w:rFonts w:ascii="仿宋_GB2312" w:eastAsia="仿宋_GB2312" w:hAnsi="宋体" w:hint="eastAsia"/>
          <w:sz w:val="28"/>
          <w:szCs w:val="28"/>
        </w:rPr>
        <w:t>零星维修、</w:t>
      </w:r>
      <w:r w:rsidRPr="00F8767B">
        <w:rPr>
          <w:rFonts w:ascii="仿宋_GB2312" w:eastAsia="仿宋_GB2312" w:hAnsi="宋体" w:hint="eastAsia"/>
          <w:sz w:val="28"/>
          <w:szCs w:val="28"/>
        </w:rPr>
        <w:lastRenderedPageBreak/>
        <w:t>大修等各类维修合理比例、巡检巡护的频次等计划内容，</w:t>
      </w:r>
      <w:r w:rsidRPr="00F8767B">
        <w:rPr>
          <w:rFonts w:ascii="仿宋_GB2312" w:eastAsia="仿宋_GB2312" w:hint="eastAsia"/>
          <w:sz w:val="28"/>
          <w:szCs w:val="28"/>
        </w:rPr>
        <w:t>例如说明设备需要维护的周期、日常损耗情况等，</w:t>
      </w:r>
      <w:r>
        <w:rPr>
          <w:rFonts w:ascii="仿宋_GB2312" w:eastAsia="仿宋_GB2312" w:hint="eastAsia"/>
          <w:sz w:val="28"/>
          <w:szCs w:val="28"/>
        </w:rPr>
        <w:t>并</w:t>
      </w:r>
      <w:r w:rsidRPr="00F8767B">
        <w:rPr>
          <w:rFonts w:ascii="仿宋_GB2312" w:eastAsia="仿宋_GB2312" w:hAnsi="宋体" w:hint="eastAsia"/>
          <w:sz w:val="28"/>
          <w:szCs w:val="28"/>
        </w:rPr>
        <w:t>在人员管理方面</w:t>
      </w:r>
      <w:r>
        <w:rPr>
          <w:rFonts w:ascii="仿宋_GB2312" w:eastAsia="仿宋_GB2312" w:hAnsi="宋体" w:hint="eastAsia"/>
          <w:sz w:val="28"/>
          <w:szCs w:val="28"/>
        </w:rPr>
        <w:t>，</w:t>
      </w:r>
      <w:r w:rsidRPr="00F8767B">
        <w:rPr>
          <w:rFonts w:ascii="仿宋_GB2312" w:eastAsia="仿宋_GB2312" w:hAnsi="宋体" w:hint="eastAsia"/>
          <w:sz w:val="28"/>
          <w:szCs w:val="28"/>
        </w:rPr>
        <w:t>进一步优化人员结构，确保符合长兴污水厂应具备一名中级职称或以上管理人员的要求</w:t>
      </w:r>
      <w:r>
        <w:rPr>
          <w:rFonts w:ascii="仿宋_GB2312" w:eastAsia="仿宋_GB2312" w:hAnsi="宋体" w:hint="eastAsia"/>
          <w:sz w:val="28"/>
          <w:szCs w:val="28"/>
        </w:rPr>
        <w:t>。</w:t>
      </w:r>
    </w:p>
    <w:p w14:paraId="2EB9661E" w14:textId="77777777" w:rsidR="00184934" w:rsidRPr="00F8767B" w:rsidRDefault="00184934" w:rsidP="00184934">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实际运营过程中，建议运营方</w:t>
      </w:r>
      <w:r w:rsidRPr="00F8767B">
        <w:rPr>
          <w:rFonts w:ascii="仿宋_GB2312" w:eastAsia="仿宋_GB2312" w:hint="eastAsia"/>
          <w:sz w:val="28"/>
          <w:szCs w:val="28"/>
        </w:rPr>
        <w:t>针对临时维修形成具体的维修记录</w:t>
      </w:r>
      <w:r>
        <w:rPr>
          <w:rFonts w:ascii="仿宋_GB2312" w:eastAsia="仿宋_GB2312" w:hint="eastAsia"/>
          <w:sz w:val="28"/>
          <w:szCs w:val="28"/>
        </w:rPr>
        <w:t>，</w:t>
      </w:r>
      <w:r w:rsidRPr="00F8767B">
        <w:rPr>
          <w:rFonts w:ascii="仿宋_GB2312" w:eastAsia="仿宋_GB2312" w:hAnsi="宋体" w:hint="eastAsia"/>
          <w:sz w:val="28"/>
          <w:szCs w:val="28"/>
        </w:rPr>
        <w:t>加强对安全隐患的排查和整改，确保无重复安全隐患和安全事故的发生</w:t>
      </w:r>
      <w:r>
        <w:rPr>
          <w:rFonts w:ascii="仿宋_GB2312" w:eastAsia="仿宋_GB2312" w:hAnsi="宋体" w:hint="eastAsia"/>
          <w:sz w:val="28"/>
          <w:szCs w:val="28"/>
        </w:rPr>
        <w:t>，</w:t>
      </w:r>
      <w:r w:rsidRPr="00F8767B">
        <w:rPr>
          <w:rFonts w:ascii="仿宋_GB2312" w:eastAsia="仿宋_GB2312" w:hAnsi="宋体" w:hint="eastAsia"/>
          <w:sz w:val="28"/>
          <w:szCs w:val="28"/>
        </w:rPr>
        <w:t>进一步说明绿化维护品种类别、养护标准和养护单价的其合理性</w:t>
      </w:r>
      <w:r>
        <w:rPr>
          <w:rFonts w:ascii="仿宋_GB2312" w:eastAsia="仿宋_GB2312" w:hAnsi="宋体" w:hint="eastAsia"/>
          <w:sz w:val="28"/>
          <w:szCs w:val="28"/>
        </w:rPr>
        <w:t>。</w:t>
      </w:r>
    </w:p>
    <w:p w14:paraId="2A81CE12" w14:textId="34F11E1F" w:rsidR="007F63DA" w:rsidRPr="007F63DA" w:rsidRDefault="007F63DA" w:rsidP="00F54355">
      <w:pPr>
        <w:spacing w:line="600" w:lineRule="exact"/>
        <w:ind w:firstLineChars="200" w:firstLine="562"/>
        <w:rPr>
          <w:rFonts w:ascii="仿宋_GB2312" w:eastAsia="仿宋_GB2312" w:hAnsi="宋体"/>
          <w:b/>
          <w:bCs/>
          <w:sz w:val="28"/>
          <w:szCs w:val="28"/>
        </w:rPr>
      </w:pPr>
      <w:r w:rsidRPr="007F63DA">
        <w:rPr>
          <w:rFonts w:ascii="仿宋_GB2312" w:eastAsia="仿宋_GB2312" w:hAnsi="宋体"/>
          <w:b/>
          <w:bCs/>
          <w:sz w:val="28"/>
          <w:szCs w:val="28"/>
        </w:rPr>
        <w:t>3</w:t>
      </w:r>
      <w:r w:rsidRPr="007F63DA">
        <w:rPr>
          <w:rFonts w:ascii="仿宋_GB2312" w:eastAsia="仿宋_GB2312" w:hAnsi="宋体" w:hint="eastAsia"/>
          <w:b/>
          <w:bCs/>
          <w:sz w:val="28"/>
          <w:szCs w:val="28"/>
        </w:rPr>
        <w:t>.建议区水务局加强对于协议信息完整性的关注，补全签字材料，并加强对委托协议的审核</w:t>
      </w:r>
    </w:p>
    <w:p w14:paraId="211D6A0C" w14:textId="64328E1D" w:rsidR="007F63DA" w:rsidRPr="00F8767B" w:rsidRDefault="007F63DA" w:rsidP="00F54355">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建议区水务局加强对于协议信息完整性的关注，补全签订日期、法定代表人等签字材料，并加强对委托协议的审核，确保协议信息的完整，保障协议签订双方的利益。</w:t>
      </w:r>
    </w:p>
    <w:p w14:paraId="65206C45" w14:textId="77777777" w:rsidR="00E75C81" w:rsidRPr="00D52912" w:rsidRDefault="00E75C81" w:rsidP="00F54355">
      <w:pPr>
        <w:pStyle w:val="2"/>
        <w:ind w:firstLine="562"/>
        <w:rPr>
          <w:sz w:val="28"/>
          <w:szCs w:val="28"/>
        </w:rPr>
      </w:pPr>
      <w:r w:rsidRPr="00D52912">
        <w:rPr>
          <w:rFonts w:hint="eastAsia"/>
          <w:sz w:val="28"/>
          <w:szCs w:val="28"/>
        </w:rPr>
        <w:t>（四）其他需要说明的情况</w:t>
      </w:r>
      <w:bookmarkEnd w:id="70"/>
    </w:p>
    <w:p w14:paraId="2AF5CD09" w14:textId="77777777" w:rsidR="00CD031D" w:rsidRPr="00CD031D" w:rsidRDefault="00CD031D" w:rsidP="00CD031D">
      <w:pPr>
        <w:spacing w:line="600" w:lineRule="exact"/>
        <w:ind w:firstLineChars="200" w:firstLine="562"/>
        <w:rPr>
          <w:rFonts w:ascii="仿宋_GB2312" w:eastAsia="仿宋_GB2312" w:hAnsi="宋体"/>
          <w:b/>
          <w:bCs/>
          <w:sz w:val="28"/>
          <w:szCs w:val="28"/>
        </w:rPr>
      </w:pPr>
      <w:bookmarkStart w:id="71" w:name="_Toc109509248"/>
      <w:r w:rsidRPr="00CD031D">
        <w:rPr>
          <w:rFonts w:ascii="仿宋_GB2312" w:eastAsia="仿宋_GB2312" w:hAnsi="宋体" w:hint="eastAsia"/>
          <w:b/>
          <w:bCs/>
          <w:sz w:val="28"/>
          <w:szCs w:val="28"/>
        </w:rPr>
        <w:t>1.建议区发改委等部门按照成本规制要求开展成本监审工作，并及时与区水务局进行沟通，确保及时结算运行经费</w:t>
      </w:r>
    </w:p>
    <w:p w14:paraId="32C794A8" w14:textId="77777777" w:rsidR="00CD031D" w:rsidRPr="00CD031D" w:rsidRDefault="00CD031D" w:rsidP="00CD031D">
      <w:pPr>
        <w:spacing w:line="600" w:lineRule="exact"/>
        <w:ind w:firstLineChars="200" w:firstLine="560"/>
        <w:rPr>
          <w:rFonts w:ascii="仿宋_GB2312" w:eastAsia="仿宋_GB2312" w:hAnsi="宋体"/>
          <w:sz w:val="28"/>
          <w:szCs w:val="28"/>
        </w:rPr>
      </w:pPr>
      <w:r w:rsidRPr="00CD031D">
        <w:rPr>
          <w:rFonts w:ascii="仿宋_GB2312" w:eastAsia="仿宋_GB2312" w:hAnsi="宋体" w:hint="eastAsia"/>
          <w:sz w:val="28"/>
          <w:szCs w:val="28"/>
        </w:rPr>
        <w:t>建议区发改委等部门按成本规制要求开展成本监审工作，重点关注人员成本、设备维护成本和其他成本的合理性，考察是否符合成本规制要求，并及时将成本监审结果与区水务局进行沟通，确保能够及时结算运行经费。</w:t>
      </w:r>
    </w:p>
    <w:p w14:paraId="2D9EC853" w14:textId="77777777" w:rsidR="00CD031D" w:rsidRPr="00D52912" w:rsidRDefault="00CD031D" w:rsidP="00CD031D">
      <w:pPr>
        <w:spacing w:line="600" w:lineRule="exact"/>
        <w:ind w:firstLineChars="200" w:firstLine="562"/>
        <w:rPr>
          <w:rFonts w:ascii="仿宋_GB2312" w:eastAsia="仿宋_GB2312" w:hAnsi="宋体"/>
          <w:b/>
          <w:bCs/>
          <w:sz w:val="28"/>
          <w:szCs w:val="28"/>
        </w:rPr>
      </w:pPr>
      <w:r>
        <w:rPr>
          <w:rFonts w:ascii="仿宋_GB2312" w:eastAsia="仿宋_GB2312" w:hAnsi="宋体"/>
          <w:b/>
          <w:bCs/>
          <w:sz w:val="28"/>
          <w:szCs w:val="28"/>
        </w:rPr>
        <w:t>2</w:t>
      </w:r>
      <w:r>
        <w:rPr>
          <w:rFonts w:ascii="仿宋_GB2312" w:eastAsia="仿宋_GB2312" w:hAnsi="宋体" w:hint="eastAsia"/>
          <w:b/>
          <w:bCs/>
          <w:sz w:val="28"/>
          <w:szCs w:val="28"/>
        </w:rPr>
        <w:t>.</w:t>
      </w:r>
      <w:r w:rsidRPr="00D52912">
        <w:rPr>
          <w:rFonts w:ascii="仿宋_GB2312" w:eastAsia="仿宋_GB2312" w:hAnsi="宋体" w:hint="eastAsia"/>
          <w:b/>
          <w:bCs/>
          <w:sz w:val="28"/>
          <w:szCs w:val="28"/>
        </w:rPr>
        <w:t>经延伸调查，由于长兴污水厂建设历史遗留问题，设施设备等尚未形成固定资产</w:t>
      </w:r>
      <w:r>
        <w:rPr>
          <w:rFonts w:ascii="仿宋_GB2312" w:eastAsia="仿宋_GB2312" w:hAnsi="宋体" w:hint="eastAsia"/>
          <w:b/>
          <w:bCs/>
          <w:sz w:val="28"/>
          <w:szCs w:val="28"/>
        </w:rPr>
        <w:t>并移交</w:t>
      </w:r>
      <w:r w:rsidRPr="00D52912">
        <w:rPr>
          <w:rFonts w:ascii="仿宋_GB2312" w:eastAsia="仿宋_GB2312" w:hAnsi="宋体" w:hint="eastAsia"/>
          <w:b/>
          <w:bCs/>
          <w:sz w:val="28"/>
          <w:szCs w:val="28"/>
        </w:rPr>
        <w:t>，建议运营方及时完成资产入账</w:t>
      </w:r>
      <w:r>
        <w:rPr>
          <w:rFonts w:ascii="仿宋_GB2312" w:eastAsia="仿宋_GB2312" w:hAnsi="宋体" w:hint="eastAsia"/>
          <w:b/>
          <w:bCs/>
          <w:sz w:val="28"/>
          <w:szCs w:val="28"/>
        </w:rPr>
        <w:t>和移交</w:t>
      </w:r>
      <w:r w:rsidRPr="00D52912">
        <w:rPr>
          <w:rFonts w:ascii="仿宋_GB2312" w:eastAsia="仿宋_GB2312" w:hAnsi="宋体" w:hint="eastAsia"/>
          <w:b/>
          <w:bCs/>
          <w:sz w:val="28"/>
          <w:szCs w:val="28"/>
        </w:rPr>
        <w:t>工作</w:t>
      </w:r>
    </w:p>
    <w:p w14:paraId="37CD1A6D" w14:textId="40604566" w:rsidR="00FB3C1B" w:rsidRPr="003D5F31" w:rsidRDefault="00CD031D" w:rsidP="00304793">
      <w:pPr>
        <w:spacing w:line="600" w:lineRule="exact"/>
        <w:ind w:firstLineChars="200" w:firstLine="560"/>
        <w:rPr>
          <w:rFonts w:ascii="仿宋_GB2312" w:eastAsia="仿宋_GB2312" w:hAnsi="仿宋_GB2312" w:cs="仿宋_GB2312"/>
          <w:bCs/>
          <w:color w:val="000000"/>
          <w:sz w:val="32"/>
          <w:szCs w:val="32"/>
        </w:rPr>
      </w:pPr>
      <w:r w:rsidRPr="00D52912">
        <w:rPr>
          <w:rFonts w:ascii="仿宋_GB2312" w:eastAsia="仿宋_GB2312" w:hAnsi="宋体" w:hint="eastAsia"/>
          <w:sz w:val="28"/>
          <w:szCs w:val="28"/>
        </w:rPr>
        <w:t>经延伸调查，由于长兴污水厂是为配合</w:t>
      </w:r>
      <w:proofErr w:type="gramStart"/>
      <w:r w:rsidRPr="00D52912">
        <w:rPr>
          <w:rFonts w:ascii="仿宋_GB2312" w:eastAsia="仿宋_GB2312" w:hAnsi="宋体" w:hint="eastAsia"/>
          <w:sz w:val="28"/>
          <w:szCs w:val="28"/>
        </w:rPr>
        <w:t>世</w:t>
      </w:r>
      <w:proofErr w:type="gramEnd"/>
      <w:r w:rsidRPr="00D52912">
        <w:rPr>
          <w:rFonts w:ascii="仿宋_GB2312" w:eastAsia="仿宋_GB2312" w:hAnsi="宋体" w:hint="eastAsia"/>
          <w:sz w:val="28"/>
          <w:szCs w:val="28"/>
        </w:rPr>
        <w:t>博会的召开紧急建设的，因此部分证件未办理齐全；同时，二期扩建后设备调试等工作暂未完成，因此设施设备等尚未形成固定资产</w:t>
      </w:r>
      <w:r>
        <w:rPr>
          <w:rFonts w:ascii="仿宋_GB2312" w:eastAsia="仿宋_GB2312" w:hAnsi="宋体" w:hint="eastAsia"/>
          <w:sz w:val="28"/>
          <w:szCs w:val="28"/>
        </w:rPr>
        <w:t>并移交</w:t>
      </w:r>
      <w:r w:rsidRPr="00D52912">
        <w:rPr>
          <w:rFonts w:ascii="仿宋_GB2312" w:eastAsia="仿宋_GB2312" w:hAnsi="宋体" w:hint="eastAsia"/>
          <w:sz w:val="28"/>
          <w:szCs w:val="28"/>
        </w:rPr>
        <w:t>，</w:t>
      </w:r>
      <w:r>
        <w:rPr>
          <w:rFonts w:ascii="仿宋_GB2312" w:eastAsia="仿宋_GB2312" w:hAnsi="宋体" w:hint="eastAsia"/>
          <w:sz w:val="28"/>
          <w:szCs w:val="28"/>
        </w:rPr>
        <w:t>按无形资产</w:t>
      </w:r>
      <w:r w:rsidRPr="00D52912">
        <w:rPr>
          <w:rFonts w:ascii="仿宋_GB2312" w:eastAsia="仿宋_GB2312" w:hAnsi="宋体" w:hint="eastAsia"/>
          <w:sz w:val="28"/>
          <w:szCs w:val="28"/>
        </w:rPr>
        <w:t>进行核算。建议运营</w:t>
      </w:r>
      <w:proofErr w:type="gramStart"/>
      <w:r w:rsidRPr="00D52912">
        <w:rPr>
          <w:rFonts w:ascii="仿宋_GB2312" w:eastAsia="仿宋_GB2312" w:hAnsi="宋体" w:hint="eastAsia"/>
          <w:sz w:val="28"/>
          <w:szCs w:val="28"/>
        </w:rPr>
        <w:lastRenderedPageBreak/>
        <w:t>方</w:t>
      </w:r>
      <w:r w:rsidRPr="00CD031D">
        <w:rPr>
          <w:rFonts w:ascii="仿宋_GB2312" w:eastAsia="仿宋_GB2312" w:hAnsi="宋体" w:hint="eastAsia"/>
          <w:sz w:val="28"/>
          <w:szCs w:val="28"/>
        </w:rPr>
        <w:t>建议</w:t>
      </w:r>
      <w:proofErr w:type="gramEnd"/>
      <w:r w:rsidRPr="00CD031D">
        <w:rPr>
          <w:rFonts w:ascii="仿宋_GB2312" w:eastAsia="仿宋_GB2312" w:hAnsi="宋体" w:hint="eastAsia"/>
          <w:sz w:val="28"/>
          <w:szCs w:val="28"/>
        </w:rPr>
        <w:t>运营方及时完成资产入账和移交工作</w:t>
      </w:r>
      <w:r w:rsidRPr="00D52912">
        <w:rPr>
          <w:rFonts w:ascii="仿宋_GB2312" w:eastAsia="仿宋_GB2312" w:hAnsi="宋体" w:hint="eastAsia"/>
          <w:sz w:val="28"/>
          <w:szCs w:val="28"/>
        </w:rPr>
        <w:t>，为进一步完善设备维护计划提供依据。</w:t>
      </w:r>
      <w:bookmarkEnd w:id="56"/>
      <w:bookmarkEnd w:id="71"/>
    </w:p>
    <w:bookmarkEnd w:id="0"/>
    <w:p w14:paraId="047D530E" w14:textId="77777777" w:rsidR="007750E7" w:rsidRDefault="007750E7" w:rsidP="00F54355"/>
    <w:sectPr w:rsidR="007750E7" w:rsidSect="00304793">
      <w:footerReference w:type="default" r:id="rId17"/>
      <w:pgSz w:w="11906" w:h="16838"/>
      <w:pgMar w:top="1871" w:right="1531" w:bottom="158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B40D3" w14:textId="77777777" w:rsidR="005960CA" w:rsidRDefault="005960CA" w:rsidP="00FB3C1B">
      <w:r>
        <w:separator/>
      </w:r>
    </w:p>
  </w:endnote>
  <w:endnote w:type="continuationSeparator" w:id="0">
    <w:p w14:paraId="42A105D0" w14:textId="77777777" w:rsidR="005960CA" w:rsidRDefault="005960CA" w:rsidP="00FB3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23B9D" w14:textId="77777777" w:rsidR="009D3E11" w:rsidRDefault="009D3E11">
    <w:pPr>
      <w:pStyle w:val="a5"/>
      <w:jc w:val="center"/>
    </w:pPr>
  </w:p>
  <w:p w14:paraId="5E85BF17" w14:textId="77777777" w:rsidR="009D3E11" w:rsidRDefault="009D3E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07C3D" w14:textId="77777777" w:rsidR="009D3E11" w:rsidRDefault="009D3E11">
    <w:pPr>
      <w:pStyle w:val="a5"/>
      <w:jc w:val="center"/>
    </w:pPr>
  </w:p>
  <w:p w14:paraId="2C0B1D8F" w14:textId="77777777" w:rsidR="009D3E11" w:rsidRDefault="009D3E1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684903"/>
    </w:sdtPr>
    <w:sdtEndPr>
      <w:rPr>
        <w:rFonts w:ascii="Times New Roman" w:hAnsi="Times New Roman"/>
      </w:rPr>
    </w:sdtEndPr>
    <w:sdtContent>
      <w:p w14:paraId="74AB5C56" w14:textId="77777777" w:rsidR="009D3E11" w:rsidRDefault="009D3E11">
        <w:pPr>
          <w:pStyle w:val="a5"/>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59427F" w:rsidRPr="0059427F">
          <w:rPr>
            <w:rFonts w:ascii="Times New Roman" w:hAnsi="Times New Roman"/>
            <w:noProof/>
            <w:lang w:val="zh-CN"/>
          </w:rPr>
          <w:t>54</w:t>
        </w:r>
        <w:r>
          <w:rPr>
            <w:rFonts w:ascii="Times New Roman" w:hAnsi="Times New Roman"/>
          </w:rPr>
          <w:fldChar w:fldCharType="end"/>
        </w:r>
      </w:p>
    </w:sdtContent>
  </w:sdt>
  <w:p w14:paraId="6D023285" w14:textId="77777777" w:rsidR="009D3E11" w:rsidRDefault="009D3E1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DA3C" w14:textId="77777777" w:rsidR="009D3E11" w:rsidRDefault="003225D4">
    <w:pPr>
      <w:pStyle w:val="a5"/>
      <w:jc w:val="center"/>
    </w:pPr>
    <w:r>
      <w:fldChar w:fldCharType="begin"/>
    </w:r>
    <w:r>
      <w:instrText>PAGE   \* MERGEFORMAT</w:instrText>
    </w:r>
    <w:r>
      <w:fldChar w:fldCharType="separate"/>
    </w:r>
    <w:r w:rsidR="00157997" w:rsidRPr="00157997">
      <w:rPr>
        <w:noProof/>
        <w:lang w:val="zh-CN"/>
      </w:rPr>
      <w:t>245</w:t>
    </w:r>
    <w:r>
      <w:rPr>
        <w:noProof/>
        <w:lang w:val="zh-CN"/>
      </w:rPr>
      <w:fldChar w:fldCharType="end"/>
    </w:r>
  </w:p>
  <w:p w14:paraId="7AD3128D" w14:textId="77777777" w:rsidR="009D3E11" w:rsidRDefault="009D3E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36CB8" w14:textId="77777777" w:rsidR="005960CA" w:rsidRDefault="005960CA" w:rsidP="00FB3C1B">
      <w:r>
        <w:separator/>
      </w:r>
    </w:p>
  </w:footnote>
  <w:footnote w:type="continuationSeparator" w:id="0">
    <w:p w14:paraId="74E394E8" w14:textId="77777777" w:rsidR="005960CA" w:rsidRDefault="005960CA" w:rsidP="00FB3C1B">
      <w:r>
        <w:continuationSeparator/>
      </w:r>
    </w:p>
  </w:footnote>
  <w:footnote w:id="1">
    <w:p w14:paraId="39A8EBC9" w14:textId="77777777" w:rsidR="009D3E11" w:rsidRPr="0080278A" w:rsidRDefault="009D3E11" w:rsidP="00B839BF">
      <w:pPr>
        <w:pStyle w:val="a9"/>
        <w:jc w:val="both"/>
      </w:pPr>
      <w:r>
        <w:rPr>
          <w:rStyle w:val="ad"/>
        </w:rPr>
        <w:footnoteRef/>
      </w:r>
      <w:r w:rsidRPr="004A7C0E">
        <w:rPr>
          <w:rFonts w:ascii="仿宋_GB2312" w:eastAsia="仿宋_GB2312" w:hint="eastAsia"/>
        </w:rPr>
        <w:t>一期工程：2005年12月，为配合世博会长兴基地建设，支持三岛联动开发建设，完善长兴岛环境基础设施，保护水环境，上海市发展和改革委员会下发《关于长兴岛污水处理厂一期可行性研究报告的批复》（沪发改城〔2005〕503号），由上海城投（集团）有限公司出资建设，崇明区人民政府承担前期土地费用。工程于2006年6月25日正式开工。</w:t>
      </w:r>
    </w:p>
  </w:footnote>
  <w:footnote w:id="2">
    <w:p w14:paraId="206A4893" w14:textId="77777777" w:rsidR="009D3E11" w:rsidRDefault="009D3E11" w:rsidP="004256EE">
      <w:pPr>
        <w:pStyle w:val="a9"/>
        <w:spacing w:line="240" w:lineRule="exact"/>
      </w:pPr>
      <w:r>
        <w:rPr>
          <w:rStyle w:val="ad"/>
        </w:rPr>
        <w:footnoteRef/>
      </w:r>
      <w:r w:rsidRPr="00B75A34">
        <w:rPr>
          <w:rFonts w:ascii="仿宋_GB2312" w:eastAsia="仿宋_GB2312" w:hint="eastAsia"/>
        </w:rPr>
        <w:t>5厂+15站：5个污水处理厂包括：城桥镇、新河镇、堡镇、陈家镇、长兴</w:t>
      </w:r>
      <w:r>
        <w:rPr>
          <w:rFonts w:ascii="仿宋_GB2312" w:eastAsia="仿宋_GB2312" w:hint="eastAsia"/>
        </w:rPr>
        <w:t>岛</w:t>
      </w:r>
      <w:r w:rsidRPr="00B75A34">
        <w:rPr>
          <w:rFonts w:ascii="仿宋_GB2312" w:eastAsia="仿宋_GB2312" w:hint="eastAsia"/>
        </w:rPr>
        <w:t>污水处理厂，由上海市城投（集团）有限公司建设并进行运维管理；15个污水处理站包括：乡镇建设的13个污水站：中兴镇、向化镇、港沿镇、竖新镇、建设镇、港西镇、庙镇、三星镇、新村镇、绿华镇、东平镇、新海镇、横沙乡；企业自建的2个污水站：明珠湖、东平森林公园污水处理站。</w:t>
      </w:r>
      <w:r>
        <w:rPr>
          <w:rFonts w:ascii="仿宋_GB2312" w:eastAsia="仿宋_GB2312" w:hint="eastAsia"/>
        </w:rPr>
        <w:t>本次评价范围为长兴岛污水处理厂运行经费。</w:t>
      </w:r>
    </w:p>
  </w:footnote>
  <w:footnote w:id="3">
    <w:p w14:paraId="286EFEFA" w14:textId="77777777" w:rsidR="009D3E11" w:rsidRPr="004A7C0E" w:rsidRDefault="009D3E11" w:rsidP="004256EE">
      <w:pPr>
        <w:pStyle w:val="a9"/>
        <w:spacing w:line="240" w:lineRule="exact"/>
      </w:pPr>
      <w:r>
        <w:rPr>
          <w:rStyle w:val="ad"/>
        </w:rPr>
        <w:footnoteRef/>
      </w:r>
      <w:r w:rsidRPr="004A7C0E">
        <w:rPr>
          <w:rFonts w:ascii="仿宋_GB2312" w:eastAsia="仿宋_GB2312" w:hint="eastAsia"/>
        </w:rPr>
        <w:t>一期工程：2005年12月，为配合世博会长兴基地建设，支持三岛联动开发建设，完善长兴岛环境基础设施，保护水环境，上海市发展和改革委员会下发《关于长兴岛污水处理厂一期可行性研究报告的批复》（沪发改城〔2005〕503号），由上海城投（集团）有限公司出资建设，崇明区人民政府承担前期土地费用。工程于2006年6月25日正式开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67C209A"/>
    <w:multiLevelType w:val="singleLevel"/>
    <w:tmpl w:val="D67C209A"/>
    <w:lvl w:ilvl="0">
      <w:start w:val="2"/>
      <w:numFmt w:val="chineseCounting"/>
      <w:suff w:val="nothing"/>
      <w:lvlText w:val="%1、"/>
      <w:lvlJc w:val="left"/>
      <w:rPr>
        <w:rFonts w:hint="eastAsia"/>
      </w:rPr>
    </w:lvl>
  </w:abstractNum>
  <w:abstractNum w:abstractNumId="1" w15:restartNumberingAfterBreak="0">
    <w:nsid w:val="09983397"/>
    <w:multiLevelType w:val="hybridMultilevel"/>
    <w:tmpl w:val="0108F4FE"/>
    <w:lvl w:ilvl="0" w:tplc="A59A93BC">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1B955E3E"/>
    <w:multiLevelType w:val="multilevel"/>
    <w:tmpl w:val="1B955E3E"/>
    <w:lvl w:ilvl="0">
      <w:start w:val="1"/>
      <w:numFmt w:val="decimal"/>
      <w:lvlText w:val="%1."/>
      <w:lvlJc w:val="left"/>
      <w:pPr>
        <w:ind w:left="644"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15:restartNumberingAfterBreak="0">
    <w:nsid w:val="33C128F6"/>
    <w:multiLevelType w:val="hybridMultilevel"/>
    <w:tmpl w:val="E2D0F740"/>
    <w:lvl w:ilvl="0" w:tplc="703C4CB4">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33E93212"/>
    <w:multiLevelType w:val="hybridMultilevel"/>
    <w:tmpl w:val="C8061722"/>
    <w:lvl w:ilvl="0" w:tplc="9B78BBCA">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37771086"/>
    <w:multiLevelType w:val="multilevel"/>
    <w:tmpl w:val="37771086"/>
    <w:lvl w:ilvl="0">
      <w:start w:val="1"/>
      <w:numFmt w:val="decimal"/>
      <w:lvlText w:val="%1、"/>
      <w:lvlJc w:val="left"/>
      <w:pPr>
        <w:ind w:left="384" w:hanging="38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0E30FCE"/>
    <w:multiLevelType w:val="hybridMultilevel"/>
    <w:tmpl w:val="5A0E1D86"/>
    <w:lvl w:ilvl="0" w:tplc="BA06030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15:restartNumberingAfterBreak="0">
    <w:nsid w:val="4C1A3C9F"/>
    <w:multiLevelType w:val="hybridMultilevel"/>
    <w:tmpl w:val="ACF6F84C"/>
    <w:lvl w:ilvl="0" w:tplc="1AC43062">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5A5A68F0"/>
    <w:multiLevelType w:val="hybridMultilevel"/>
    <w:tmpl w:val="97924470"/>
    <w:lvl w:ilvl="0" w:tplc="445E2646">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6F0F5136"/>
    <w:multiLevelType w:val="hybridMultilevel"/>
    <w:tmpl w:val="A094CA00"/>
    <w:lvl w:ilvl="0" w:tplc="16725BB4">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72532E33"/>
    <w:multiLevelType w:val="hybridMultilevel"/>
    <w:tmpl w:val="49D01678"/>
    <w:lvl w:ilvl="0" w:tplc="7AD00BBA">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16cid:durableId="2110539196">
    <w:abstractNumId w:val="5"/>
  </w:num>
  <w:num w:numId="2" w16cid:durableId="1897886973">
    <w:abstractNumId w:val="2"/>
  </w:num>
  <w:num w:numId="3" w16cid:durableId="782649114">
    <w:abstractNumId w:val="0"/>
  </w:num>
  <w:num w:numId="4" w16cid:durableId="1765108174">
    <w:abstractNumId w:val="6"/>
  </w:num>
  <w:num w:numId="5" w16cid:durableId="1521043927">
    <w:abstractNumId w:val="3"/>
  </w:num>
  <w:num w:numId="6" w16cid:durableId="822043438">
    <w:abstractNumId w:val="10"/>
  </w:num>
  <w:num w:numId="7" w16cid:durableId="247005476">
    <w:abstractNumId w:val="4"/>
  </w:num>
  <w:num w:numId="8" w16cid:durableId="922836447">
    <w:abstractNumId w:val="8"/>
  </w:num>
  <w:num w:numId="9" w16cid:durableId="123238466">
    <w:abstractNumId w:val="9"/>
  </w:num>
  <w:num w:numId="10" w16cid:durableId="692658604">
    <w:abstractNumId w:val="1"/>
  </w:num>
  <w:num w:numId="11" w16cid:durableId="8954358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0E7"/>
    <w:rsid w:val="000143A1"/>
    <w:rsid w:val="00014949"/>
    <w:rsid w:val="000160BD"/>
    <w:rsid w:val="00017993"/>
    <w:rsid w:val="00024089"/>
    <w:rsid w:val="000301D2"/>
    <w:rsid w:val="00031863"/>
    <w:rsid w:val="000374B0"/>
    <w:rsid w:val="00037D5B"/>
    <w:rsid w:val="00040AD2"/>
    <w:rsid w:val="000421ED"/>
    <w:rsid w:val="0005209A"/>
    <w:rsid w:val="00053474"/>
    <w:rsid w:val="00060B13"/>
    <w:rsid w:val="00060FD0"/>
    <w:rsid w:val="00063FBE"/>
    <w:rsid w:val="00065AC2"/>
    <w:rsid w:val="0006708C"/>
    <w:rsid w:val="000714D1"/>
    <w:rsid w:val="00073488"/>
    <w:rsid w:val="00077D19"/>
    <w:rsid w:val="00086554"/>
    <w:rsid w:val="000B2A2B"/>
    <w:rsid w:val="000B2A8B"/>
    <w:rsid w:val="000C166D"/>
    <w:rsid w:val="000D0788"/>
    <w:rsid w:val="000D4D90"/>
    <w:rsid w:val="000E0596"/>
    <w:rsid w:val="000E0905"/>
    <w:rsid w:val="000E45DB"/>
    <w:rsid w:val="000E7934"/>
    <w:rsid w:val="000F0416"/>
    <w:rsid w:val="001051CD"/>
    <w:rsid w:val="00113F90"/>
    <w:rsid w:val="00117239"/>
    <w:rsid w:val="00122ABB"/>
    <w:rsid w:val="00122E5B"/>
    <w:rsid w:val="001231C4"/>
    <w:rsid w:val="00131B6F"/>
    <w:rsid w:val="00131F6D"/>
    <w:rsid w:val="00132975"/>
    <w:rsid w:val="001548CC"/>
    <w:rsid w:val="00157997"/>
    <w:rsid w:val="00160F7D"/>
    <w:rsid w:val="00165FF2"/>
    <w:rsid w:val="00180B40"/>
    <w:rsid w:val="00184934"/>
    <w:rsid w:val="001864E8"/>
    <w:rsid w:val="00191D3C"/>
    <w:rsid w:val="00192BBE"/>
    <w:rsid w:val="00193E1C"/>
    <w:rsid w:val="001945E9"/>
    <w:rsid w:val="001A468A"/>
    <w:rsid w:val="001A62F3"/>
    <w:rsid w:val="001B2925"/>
    <w:rsid w:val="001B4D12"/>
    <w:rsid w:val="001D244E"/>
    <w:rsid w:val="001D3F19"/>
    <w:rsid w:val="001D6330"/>
    <w:rsid w:val="001D69DE"/>
    <w:rsid w:val="001E2287"/>
    <w:rsid w:val="001E3458"/>
    <w:rsid w:val="001E3C79"/>
    <w:rsid w:val="001E51FD"/>
    <w:rsid w:val="001E7C81"/>
    <w:rsid w:val="001F3DB6"/>
    <w:rsid w:val="00211EB2"/>
    <w:rsid w:val="002159C4"/>
    <w:rsid w:val="00221ECE"/>
    <w:rsid w:val="002223D9"/>
    <w:rsid w:val="0023077F"/>
    <w:rsid w:val="002354D4"/>
    <w:rsid w:val="002372F0"/>
    <w:rsid w:val="00243E5C"/>
    <w:rsid w:val="00244F3F"/>
    <w:rsid w:val="0025007E"/>
    <w:rsid w:val="002509CB"/>
    <w:rsid w:val="00252F2E"/>
    <w:rsid w:val="00254EA0"/>
    <w:rsid w:val="00261631"/>
    <w:rsid w:val="00264C95"/>
    <w:rsid w:val="00265BC3"/>
    <w:rsid w:val="00265CD9"/>
    <w:rsid w:val="0027324E"/>
    <w:rsid w:val="00281983"/>
    <w:rsid w:val="002860F1"/>
    <w:rsid w:val="002A69AA"/>
    <w:rsid w:val="002B2C5A"/>
    <w:rsid w:val="002B3C6B"/>
    <w:rsid w:val="002C2EA0"/>
    <w:rsid w:val="002D1CAD"/>
    <w:rsid w:val="002D37A2"/>
    <w:rsid w:val="002D46FC"/>
    <w:rsid w:val="002D5D90"/>
    <w:rsid w:val="00301D55"/>
    <w:rsid w:val="00304793"/>
    <w:rsid w:val="003061B0"/>
    <w:rsid w:val="00311359"/>
    <w:rsid w:val="00314CE4"/>
    <w:rsid w:val="003154E8"/>
    <w:rsid w:val="003169FA"/>
    <w:rsid w:val="003225D4"/>
    <w:rsid w:val="00322F3B"/>
    <w:rsid w:val="0032340C"/>
    <w:rsid w:val="00325510"/>
    <w:rsid w:val="00326747"/>
    <w:rsid w:val="00337F1E"/>
    <w:rsid w:val="00340631"/>
    <w:rsid w:val="003410FD"/>
    <w:rsid w:val="0034472E"/>
    <w:rsid w:val="00347E5C"/>
    <w:rsid w:val="0035492E"/>
    <w:rsid w:val="00356C8F"/>
    <w:rsid w:val="003650A7"/>
    <w:rsid w:val="00370D63"/>
    <w:rsid w:val="00376D6F"/>
    <w:rsid w:val="00393EDF"/>
    <w:rsid w:val="003945CF"/>
    <w:rsid w:val="00395626"/>
    <w:rsid w:val="00396215"/>
    <w:rsid w:val="003A5A2B"/>
    <w:rsid w:val="003A782D"/>
    <w:rsid w:val="003C346F"/>
    <w:rsid w:val="003C541B"/>
    <w:rsid w:val="003D1679"/>
    <w:rsid w:val="003D1E70"/>
    <w:rsid w:val="003D5F31"/>
    <w:rsid w:val="003E0112"/>
    <w:rsid w:val="003E0AD6"/>
    <w:rsid w:val="003E74F2"/>
    <w:rsid w:val="003F3E63"/>
    <w:rsid w:val="003F4B6F"/>
    <w:rsid w:val="003F637F"/>
    <w:rsid w:val="003F6DAD"/>
    <w:rsid w:val="00401C40"/>
    <w:rsid w:val="00402D04"/>
    <w:rsid w:val="004134D0"/>
    <w:rsid w:val="00413B64"/>
    <w:rsid w:val="00417283"/>
    <w:rsid w:val="0042040F"/>
    <w:rsid w:val="004256EE"/>
    <w:rsid w:val="00435B0D"/>
    <w:rsid w:val="00436E4E"/>
    <w:rsid w:val="004412EB"/>
    <w:rsid w:val="00444FEF"/>
    <w:rsid w:val="00451062"/>
    <w:rsid w:val="00457CFF"/>
    <w:rsid w:val="00457FFB"/>
    <w:rsid w:val="00461501"/>
    <w:rsid w:val="004615E1"/>
    <w:rsid w:val="00475AB8"/>
    <w:rsid w:val="00476850"/>
    <w:rsid w:val="004815F6"/>
    <w:rsid w:val="004818F3"/>
    <w:rsid w:val="00483FE4"/>
    <w:rsid w:val="004877B0"/>
    <w:rsid w:val="0049171C"/>
    <w:rsid w:val="004A68A5"/>
    <w:rsid w:val="004B0033"/>
    <w:rsid w:val="004B2F1B"/>
    <w:rsid w:val="004C0F65"/>
    <w:rsid w:val="004C1A29"/>
    <w:rsid w:val="004C2022"/>
    <w:rsid w:val="004C6520"/>
    <w:rsid w:val="004C7476"/>
    <w:rsid w:val="004D13DB"/>
    <w:rsid w:val="004D3117"/>
    <w:rsid w:val="004D4A4F"/>
    <w:rsid w:val="004E21D5"/>
    <w:rsid w:val="004E221D"/>
    <w:rsid w:val="004E2CA9"/>
    <w:rsid w:val="004E3E9D"/>
    <w:rsid w:val="004F0DC4"/>
    <w:rsid w:val="004F5F79"/>
    <w:rsid w:val="004F7E2A"/>
    <w:rsid w:val="00515B9C"/>
    <w:rsid w:val="0051636E"/>
    <w:rsid w:val="00520FBF"/>
    <w:rsid w:val="00530388"/>
    <w:rsid w:val="00534359"/>
    <w:rsid w:val="005346B5"/>
    <w:rsid w:val="005415C2"/>
    <w:rsid w:val="00546C41"/>
    <w:rsid w:val="00554C69"/>
    <w:rsid w:val="0055692F"/>
    <w:rsid w:val="00577A4B"/>
    <w:rsid w:val="00583617"/>
    <w:rsid w:val="00591574"/>
    <w:rsid w:val="0059427F"/>
    <w:rsid w:val="005960CA"/>
    <w:rsid w:val="005A332B"/>
    <w:rsid w:val="005A4216"/>
    <w:rsid w:val="005A4E36"/>
    <w:rsid w:val="005A6B68"/>
    <w:rsid w:val="005B20FE"/>
    <w:rsid w:val="005C39D8"/>
    <w:rsid w:val="005C450F"/>
    <w:rsid w:val="005D520D"/>
    <w:rsid w:val="005D612F"/>
    <w:rsid w:val="005D62E1"/>
    <w:rsid w:val="005F164D"/>
    <w:rsid w:val="005F2DA7"/>
    <w:rsid w:val="00604A7C"/>
    <w:rsid w:val="00606871"/>
    <w:rsid w:val="00606ACC"/>
    <w:rsid w:val="006117D4"/>
    <w:rsid w:val="006168AB"/>
    <w:rsid w:val="00623DB6"/>
    <w:rsid w:val="00632673"/>
    <w:rsid w:val="006326D3"/>
    <w:rsid w:val="00647FB1"/>
    <w:rsid w:val="00651F95"/>
    <w:rsid w:val="00653958"/>
    <w:rsid w:val="00662C5F"/>
    <w:rsid w:val="00670D1D"/>
    <w:rsid w:val="00672364"/>
    <w:rsid w:val="00685EBB"/>
    <w:rsid w:val="0069331B"/>
    <w:rsid w:val="00693A7C"/>
    <w:rsid w:val="006B03B1"/>
    <w:rsid w:val="006B03E2"/>
    <w:rsid w:val="006B1238"/>
    <w:rsid w:val="006B1D5D"/>
    <w:rsid w:val="006B29F5"/>
    <w:rsid w:val="006B6B1B"/>
    <w:rsid w:val="006B7D1A"/>
    <w:rsid w:val="006C28B6"/>
    <w:rsid w:val="006C6F84"/>
    <w:rsid w:val="006C7C6C"/>
    <w:rsid w:val="006D0611"/>
    <w:rsid w:val="006D2114"/>
    <w:rsid w:val="006D5435"/>
    <w:rsid w:val="006D7249"/>
    <w:rsid w:val="006E59BF"/>
    <w:rsid w:val="006F3EC8"/>
    <w:rsid w:val="006F4D7B"/>
    <w:rsid w:val="007023AA"/>
    <w:rsid w:val="007032E5"/>
    <w:rsid w:val="007103FA"/>
    <w:rsid w:val="007210B3"/>
    <w:rsid w:val="007240C4"/>
    <w:rsid w:val="00733689"/>
    <w:rsid w:val="00734464"/>
    <w:rsid w:val="00735D60"/>
    <w:rsid w:val="00745C0D"/>
    <w:rsid w:val="00747FCD"/>
    <w:rsid w:val="007528F1"/>
    <w:rsid w:val="00767852"/>
    <w:rsid w:val="00771F69"/>
    <w:rsid w:val="00773016"/>
    <w:rsid w:val="007750E7"/>
    <w:rsid w:val="0078524E"/>
    <w:rsid w:val="007866BA"/>
    <w:rsid w:val="00790483"/>
    <w:rsid w:val="00792110"/>
    <w:rsid w:val="00794945"/>
    <w:rsid w:val="007A6008"/>
    <w:rsid w:val="007B3A17"/>
    <w:rsid w:val="007B3AB2"/>
    <w:rsid w:val="007B6F68"/>
    <w:rsid w:val="007B7693"/>
    <w:rsid w:val="007C4CD6"/>
    <w:rsid w:val="007C509D"/>
    <w:rsid w:val="007C664D"/>
    <w:rsid w:val="007C66BD"/>
    <w:rsid w:val="007C6ACC"/>
    <w:rsid w:val="007C749A"/>
    <w:rsid w:val="007C782E"/>
    <w:rsid w:val="007E0326"/>
    <w:rsid w:val="007E2067"/>
    <w:rsid w:val="007F1713"/>
    <w:rsid w:val="007F4671"/>
    <w:rsid w:val="007F4686"/>
    <w:rsid w:val="007F4731"/>
    <w:rsid w:val="007F521D"/>
    <w:rsid w:val="007F63DA"/>
    <w:rsid w:val="0080278A"/>
    <w:rsid w:val="00805FF9"/>
    <w:rsid w:val="0081305D"/>
    <w:rsid w:val="00816A34"/>
    <w:rsid w:val="00820EA1"/>
    <w:rsid w:val="0082107F"/>
    <w:rsid w:val="00826A16"/>
    <w:rsid w:val="00826B7F"/>
    <w:rsid w:val="00826DBD"/>
    <w:rsid w:val="00841479"/>
    <w:rsid w:val="00877F13"/>
    <w:rsid w:val="008812D4"/>
    <w:rsid w:val="0088190C"/>
    <w:rsid w:val="00885A19"/>
    <w:rsid w:val="00885BD7"/>
    <w:rsid w:val="00886CFA"/>
    <w:rsid w:val="00890813"/>
    <w:rsid w:val="008A2918"/>
    <w:rsid w:val="008A3C53"/>
    <w:rsid w:val="008B027E"/>
    <w:rsid w:val="008B19BB"/>
    <w:rsid w:val="008B6A9C"/>
    <w:rsid w:val="008C5645"/>
    <w:rsid w:val="008C6973"/>
    <w:rsid w:val="008D5B0A"/>
    <w:rsid w:val="008F5DB9"/>
    <w:rsid w:val="009007CD"/>
    <w:rsid w:val="00900CCF"/>
    <w:rsid w:val="00900CFA"/>
    <w:rsid w:val="00902BEC"/>
    <w:rsid w:val="0090654D"/>
    <w:rsid w:val="009115C4"/>
    <w:rsid w:val="009125DC"/>
    <w:rsid w:val="00914519"/>
    <w:rsid w:val="00922B3D"/>
    <w:rsid w:val="009708EC"/>
    <w:rsid w:val="00972D2C"/>
    <w:rsid w:val="00982FFB"/>
    <w:rsid w:val="009A19A1"/>
    <w:rsid w:val="009A46C2"/>
    <w:rsid w:val="009A7A15"/>
    <w:rsid w:val="009B1D6C"/>
    <w:rsid w:val="009B2EDC"/>
    <w:rsid w:val="009B794F"/>
    <w:rsid w:val="009C17E5"/>
    <w:rsid w:val="009D3E11"/>
    <w:rsid w:val="009D50F1"/>
    <w:rsid w:val="009E25A6"/>
    <w:rsid w:val="00A02D7A"/>
    <w:rsid w:val="00A02F08"/>
    <w:rsid w:val="00A04C2B"/>
    <w:rsid w:val="00A070D6"/>
    <w:rsid w:val="00A12E4F"/>
    <w:rsid w:val="00A12FDA"/>
    <w:rsid w:val="00A13149"/>
    <w:rsid w:val="00A1573F"/>
    <w:rsid w:val="00A24AF7"/>
    <w:rsid w:val="00A31392"/>
    <w:rsid w:val="00A33594"/>
    <w:rsid w:val="00A35EF4"/>
    <w:rsid w:val="00A458D9"/>
    <w:rsid w:val="00A56449"/>
    <w:rsid w:val="00A702B1"/>
    <w:rsid w:val="00A76CBD"/>
    <w:rsid w:val="00A835AA"/>
    <w:rsid w:val="00A83928"/>
    <w:rsid w:val="00A91438"/>
    <w:rsid w:val="00A94FF6"/>
    <w:rsid w:val="00A96C32"/>
    <w:rsid w:val="00AA19D6"/>
    <w:rsid w:val="00AA25A2"/>
    <w:rsid w:val="00AA4D6D"/>
    <w:rsid w:val="00AA6986"/>
    <w:rsid w:val="00AB1E48"/>
    <w:rsid w:val="00AB7B7D"/>
    <w:rsid w:val="00AD3A70"/>
    <w:rsid w:val="00AE5BBB"/>
    <w:rsid w:val="00AF0FA2"/>
    <w:rsid w:val="00AF47CD"/>
    <w:rsid w:val="00AF5E22"/>
    <w:rsid w:val="00B0133F"/>
    <w:rsid w:val="00B06D4D"/>
    <w:rsid w:val="00B0722D"/>
    <w:rsid w:val="00B1038F"/>
    <w:rsid w:val="00B13458"/>
    <w:rsid w:val="00B16081"/>
    <w:rsid w:val="00B20A51"/>
    <w:rsid w:val="00B241FD"/>
    <w:rsid w:val="00B252C8"/>
    <w:rsid w:val="00B257F8"/>
    <w:rsid w:val="00B31747"/>
    <w:rsid w:val="00B34219"/>
    <w:rsid w:val="00B376F2"/>
    <w:rsid w:val="00B37CB2"/>
    <w:rsid w:val="00B41C16"/>
    <w:rsid w:val="00B41DD7"/>
    <w:rsid w:val="00B4256E"/>
    <w:rsid w:val="00B42853"/>
    <w:rsid w:val="00B4316B"/>
    <w:rsid w:val="00B57290"/>
    <w:rsid w:val="00B60029"/>
    <w:rsid w:val="00B70129"/>
    <w:rsid w:val="00B72A98"/>
    <w:rsid w:val="00B7384C"/>
    <w:rsid w:val="00B839BF"/>
    <w:rsid w:val="00B875B1"/>
    <w:rsid w:val="00B93831"/>
    <w:rsid w:val="00B96360"/>
    <w:rsid w:val="00B97BB8"/>
    <w:rsid w:val="00BA7284"/>
    <w:rsid w:val="00BA7EB3"/>
    <w:rsid w:val="00BB139B"/>
    <w:rsid w:val="00BB2363"/>
    <w:rsid w:val="00BB35E6"/>
    <w:rsid w:val="00BB471B"/>
    <w:rsid w:val="00BB479E"/>
    <w:rsid w:val="00BB5616"/>
    <w:rsid w:val="00BC5A7F"/>
    <w:rsid w:val="00BD1AC7"/>
    <w:rsid w:val="00BD4CDB"/>
    <w:rsid w:val="00BD79D0"/>
    <w:rsid w:val="00BE33F9"/>
    <w:rsid w:val="00C00937"/>
    <w:rsid w:val="00C032B0"/>
    <w:rsid w:val="00C07163"/>
    <w:rsid w:val="00C0731F"/>
    <w:rsid w:val="00C10596"/>
    <w:rsid w:val="00C10C7D"/>
    <w:rsid w:val="00C14C08"/>
    <w:rsid w:val="00C25679"/>
    <w:rsid w:val="00C35F32"/>
    <w:rsid w:val="00C428A7"/>
    <w:rsid w:val="00C42A78"/>
    <w:rsid w:val="00C4742C"/>
    <w:rsid w:val="00C54992"/>
    <w:rsid w:val="00C57651"/>
    <w:rsid w:val="00C76668"/>
    <w:rsid w:val="00C76EF1"/>
    <w:rsid w:val="00C777B6"/>
    <w:rsid w:val="00C82E4B"/>
    <w:rsid w:val="00C8475D"/>
    <w:rsid w:val="00C84F46"/>
    <w:rsid w:val="00C9033E"/>
    <w:rsid w:val="00C92E27"/>
    <w:rsid w:val="00C941FB"/>
    <w:rsid w:val="00C963DC"/>
    <w:rsid w:val="00CA1AB1"/>
    <w:rsid w:val="00CA701A"/>
    <w:rsid w:val="00CD031D"/>
    <w:rsid w:val="00CE2EEB"/>
    <w:rsid w:val="00CF5BF3"/>
    <w:rsid w:val="00CF6014"/>
    <w:rsid w:val="00D00EB0"/>
    <w:rsid w:val="00D06C94"/>
    <w:rsid w:val="00D173E1"/>
    <w:rsid w:val="00D21E55"/>
    <w:rsid w:val="00D23509"/>
    <w:rsid w:val="00D23819"/>
    <w:rsid w:val="00D2405B"/>
    <w:rsid w:val="00D355E7"/>
    <w:rsid w:val="00D3735E"/>
    <w:rsid w:val="00D37870"/>
    <w:rsid w:val="00D43569"/>
    <w:rsid w:val="00D43AD8"/>
    <w:rsid w:val="00D47005"/>
    <w:rsid w:val="00D4759E"/>
    <w:rsid w:val="00D52912"/>
    <w:rsid w:val="00D54C5F"/>
    <w:rsid w:val="00D57B20"/>
    <w:rsid w:val="00D61A48"/>
    <w:rsid w:val="00D653DF"/>
    <w:rsid w:val="00D7346B"/>
    <w:rsid w:val="00D74901"/>
    <w:rsid w:val="00D75AC0"/>
    <w:rsid w:val="00D761C5"/>
    <w:rsid w:val="00D76DE1"/>
    <w:rsid w:val="00D838BA"/>
    <w:rsid w:val="00D84BE2"/>
    <w:rsid w:val="00D864F3"/>
    <w:rsid w:val="00D9258A"/>
    <w:rsid w:val="00D94479"/>
    <w:rsid w:val="00DA1D88"/>
    <w:rsid w:val="00DA2BC5"/>
    <w:rsid w:val="00DA4D1A"/>
    <w:rsid w:val="00DB2768"/>
    <w:rsid w:val="00DB33B5"/>
    <w:rsid w:val="00DB7907"/>
    <w:rsid w:val="00DC35F7"/>
    <w:rsid w:val="00DD4341"/>
    <w:rsid w:val="00DE0439"/>
    <w:rsid w:val="00DE75F1"/>
    <w:rsid w:val="00DF0DF9"/>
    <w:rsid w:val="00DF75B2"/>
    <w:rsid w:val="00E00273"/>
    <w:rsid w:val="00E0727B"/>
    <w:rsid w:val="00E148F0"/>
    <w:rsid w:val="00E22DFF"/>
    <w:rsid w:val="00E26E4D"/>
    <w:rsid w:val="00E3489E"/>
    <w:rsid w:val="00E41F5D"/>
    <w:rsid w:val="00E46EDA"/>
    <w:rsid w:val="00E516B5"/>
    <w:rsid w:val="00E57477"/>
    <w:rsid w:val="00E60C24"/>
    <w:rsid w:val="00E65269"/>
    <w:rsid w:val="00E66A64"/>
    <w:rsid w:val="00E759BB"/>
    <w:rsid w:val="00E75C81"/>
    <w:rsid w:val="00E76DCD"/>
    <w:rsid w:val="00E9132A"/>
    <w:rsid w:val="00E9444C"/>
    <w:rsid w:val="00EB30FB"/>
    <w:rsid w:val="00ED440A"/>
    <w:rsid w:val="00ED44F6"/>
    <w:rsid w:val="00ED7D87"/>
    <w:rsid w:val="00EE3FA7"/>
    <w:rsid w:val="00EE4CA9"/>
    <w:rsid w:val="00EE5638"/>
    <w:rsid w:val="00EE6EAE"/>
    <w:rsid w:val="00EE7EDD"/>
    <w:rsid w:val="00EF00FC"/>
    <w:rsid w:val="00EF35D7"/>
    <w:rsid w:val="00EF3CC4"/>
    <w:rsid w:val="00F11888"/>
    <w:rsid w:val="00F13FE7"/>
    <w:rsid w:val="00F14412"/>
    <w:rsid w:val="00F214ED"/>
    <w:rsid w:val="00F3299C"/>
    <w:rsid w:val="00F54355"/>
    <w:rsid w:val="00F54D48"/>
    <w:rsid w:val="00F6311C"/>
    <w:rsid w:val="00F657E6"/>
    <w:rsid w:val="00F72617"/>
    <w:rsid w:val="00F72DD8"/>
    <w:rsid w:val="00F75D2C"/>
    <w:rsid w:val="00F764A7"/>
    <w:rsid w:val="00F81A23"/>
    <w:rsid w:val="00F85E6B"/>
    <w:rsid w:val="00F8767B"/>
    <w:rsid w:val="00F97D69"/>
    <w:rsid w:val="00FA275A"/>
    <w:rsid w:val="00FA2E32"/>
    <w:rsid w:val="00FA3EEB"/>
    <w:rsid w:val="00FA5C59"/>
    <w:rsid w:val="00FB3C1B"/>
    <w:rsid w:val="00FB5291"/>
    <w:rsid w:val="00FC500E"/>
    <w:rsid w:val="00FC761F"/>
    <w:rsid w:val="00FD0A8B"/>
    <w:rsid w:val="00FD6188"/>
    <w:rsid w:val="00FE011C"/>
    <w:rsid w:val="00FE0BF4"/>
    <w:rsid w:val="00FE36C4"/>
    <w:rsid w:val="00FE4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B3D39"/>
  <w15:docId w15:val="{8577522B-83B4-4229-8D98-97CF8F9F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031D"/>
    <w:pPr>
      <w:widowControl w:val="0"/>
      <w:jc w:val="both"/>
    </w:pPr>
    <w:rPr>
      <w:rFonts w:ascii="Calibri" w:eastAsia="宋体" w:hAnsi="Calibri" w:cs="Times New Roman"/>
      <w:szCs w:val="24"/>
    </w:rPr>
  </w:style>
  <w:style w:type="paragraph" w:styleId="1">
    <w:name w:val="heading 1"/>
    <w:basedOn w:val="a"/>
    <w:next w:val="a"/>
    <w:link w:val="10"/>
    <w:qFormat/>
    <w:rsid w:val="00FB3C1B"/>
    <w:pPr>
      <w:keepNext/>
      <w:keepLines/>
      <w:spacing w:line="600" w:lineRule="exact"/>
      <w:ind w:firstLineChars="200" w:firstLine="640"/>
      <w:outlineLvl w:val="0"/>
    </w:pPr>
    <w:rPr>
      <w:rFonts w:ascii="黑体" w:eastAsia="黑体" w:hAnsi="黑体" w:cs="仿宋_GB2312"/>
      <w:kern w:val="44"/>
      <w:sz w:val="32"/>
      <w:szCs w:val="28"/>
    </w:rPr>
  </w:style>
  <w:style w:type="paragraph" w:styleId="2">
    <w:name w:val="heading 2"/>
    <w:basedOn w:val="a"/>
    <w:next w:val="a"/>
    <w:link w:val="20"/>
    <w:unhideWhenUsed/>
    <w:qFormat/>
    <w:rsid w:val="00FB3C1B"/>
    <w:pPr>
      <w:keepNext/>
      <w:keepLines/>
      <w:spacing w:line="600" w:lineRule="exact"/>
      <w:ind w:firstLineChars="200" w:firstLine="643"/>
      <w:outlineLvl w:val="1"/>
    </w:pPr>
    <w:rPr>
      <w:rFonts w:ascii="仿宋_GB2312" w:eastAsia="楷体_GB2312" w:hAnsi="Cambria"/>
      <w:b/>
      <w:bCs/>
      <w:sz w:val="32"/>
      <w:szCs w:val="32"/>
    </w:rPr>
  </w:style>
  <w:style w:type="paragraph" w:styleId="3">
    <w:name w:val="heading 3"/>
    <w:basedOn w:val="a"/>
    <w:next w:val="a"/>
    <w:link w:val="30"/>
    <w:uiPriority w:val="9"/>
    <w:unhideWhenUsed/>
    <w:qFormat/>
    <w:rsid w:val="00FB3C1B"/>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rsid w:val="00D173E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FB3C1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FB3C1B"/>
    <w:rPr>
      <w:sz w:val="18"/>
      <w:szCs w:val="18"/>
    </w:rPr>
  </w:style>
  <w:style w:type="paragraph" w:styleId="a5">
    <w:name w:val="footer"/>
    <w:basedOn w:val="a"/>
    <w:link w:val="a6"/>
    <w:uiPriority w:val="99"/>
    <w:unhideWhenUsed/>
    <w:qFormat/>
    <w:rsid w:val="00FB3C1B"/>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FB3C1B"/>
    <w:rPr>
      <w:sz w:val="18"/>
      <w:szCs w:val="18"/>
    </w:rPr>
  </w:style>
  <w:style w:type="character" w:customStyle="1" w:styleId="10">
    <w:name w:val="标题 1 字符"/>
    <w:basedOn w:val="a0"/>
    <w:link w:val="1"/>
    <w:qFormat/>
    <w:rsid w:val="00FB3C1B"/>
    <w:rPr>
      <w:rFonts w:ascii="黑体" w:eastAsia="黑体" w:hAnsi="黑体" w:cs="仿宋_GB2312"/>
      <w:kern w:val="44"/>
      <w:sz w:val="32"/>
      <w:szCs w:val="28"/>
    </w:rPr>
  </w:style>
  <w:style w:type="character" w:customStyle="1" w:styleId="20">
    <w:name w:val="标题 2 字符"/>
    <w:basedOn w:val="a0"/>
    <w:link w:val="2"/>
    <w:qFormat/>
    <w:rsid w:val="00FB3C1B"/>
    <w:rPr>
      <w:rFonts w:ascii="仿宋_GB2312" w:eastAsia="楷体_GB2312" w:hAnsi="Cambria" w:cs="Times New Roman"/>
      <w:b/>
      <w:bCs/>
      <w:sz w:val="32"/>
      <w:szCs w:val="32"/>
    </w:rPr>
  </w:style>
  <w:style w:type="character" w:customStyle="1" w:styleId="30">
    <w:name w:val="标题 3 字符"/>
    <w:basedOn w:val="a0"/>
    <w:link w:val="3"/>
    <w:uiPriority w:val="9"/>
    <w:qFormat/>
    <w:rsid w:val="00FB3C1B"/>
    <w:rPr>
      <w:rFonts w:ascii="Calibri" w:eastAsia="宋体" w:hAnsi="Calibri" w:cs="Times New Roman"/>
      <w:b/>
      <w:bCs/>
      <w:sz w:val="32"/>
      <w:szCs w:val="32"/>
    </w:rPr>
  </w:style>
  <w:style w:type="paragraph" w:styleId="a7">
    <w:name w:val="annotation text"/>
    <w:basedOn w:val="a"/>
    <w:link w:val="a8"/>
    <w:uiPriority w:val="99"/>
    <w:unhideWhenUsed/>
    <w:rsid w:val="00FB3C1B"/>
    <w:pPr>
      <w:jc w:val="left"/>
    </w:pPr>
  </w:style>
  <w:style w:type="character" w:customStyle="1" w:styleId="a8">
    <w:name w:val="批注文字 字符"/>
    <w:basedOn w:val="a0"/>
    <w:link w:val="a7"/>
    <w:uiPriority w:val="99"/>
    <w:rsid w:val="00FB3C1B"/>
    <w:rPr>
      <w:rFonts w:ascii="Calibri" w:eastAsia="宋体" w:hAnsi="Calibri" w:cs="Times New Roman"/>
      <w:szCs w:val="24"/>
    </w:rPr>
  </w:style>
  <w:style w:type="paragraph" w:styleId="TOC1">
    <w:name w:val="toc 1"/>
    <w:basedOn w:val="a"/>
    <w:next w:val="a"/>
    <w:uiPriority w:val="39"/>
    <w:unhideWhenUsed/>
    <w:qFormat/>
    <w:rsid w:val="00FB3C1B"/>
    <w:pPr>
      <w:tabs>
        <w:tab w:val="right" w:leader="dot" w:pos="8296"/>
      </w:tabs>
    </w:pPr>
    <w:rPr>
      <w:rFonts w:ascii="仿宋_GB2312" w:eastAsia="仿宋_GB2312"/>
      <w:b/>
      <w:bCs/>
      <w:sz w:val="28"/>
      <w:szCs w:val="28"/>
    </w:rPr>
  </w:style>
  <w:style w:type="paragraph" w:styleId="a9">
    <w:name w:val="footnote text"/>
    <w:basedOn w:val="a"/>
    <w:link w:val="aa"/>
    <w:uiPriority w:val="99"/>
    <w:unhideWhenUsed/>
    <w:qFormat/>
    <w:rsid w:val="00FB3C1B"/>
    <w:pPr>
      <w:snapToGrid w:val="0"/>
      <w:jc w:val="left"/>
    </w:pPr>
    <w:rPr>
      <w:sz w:val="18"/>
      <w:szCs w:val="18"/>
    </w:rPr>
  </w:style>
  <w:style w:type="character" w:customStyle="1" w:styleId="aa">
    <w:name w:val="脚注文本 字符"/>
    <w:basedOn w:val="a0"/>
    <w:link w:val="a9"/>
    <w:uiPriority w:val="99"/>
    <w:qFormat/>
    <w:rsid w:val="00FB3C1B"/>
    <w:rPr>
      <w:rFonts w:ascii="Calibri" w:eastAsia="宋体" w:hAnsi="Calibri" w:cs="Times New Roman"/>
      <w:sz w:val="18"/>
      <w:szCs w:val="18"/>
    </w:rPr>
  </w:style>
  <w:style w:type="paragraph" w:styleId="TOC2">
    <w:name w:val="toc 2"/>
    <w:basedOn w:val="a"/>
    <w:next w:val="a"/>
    <w:uiPriority w:val="39"/>
    <w:unhideWhenUsed/>
    <w:qFormat/>
    <w:rsid w:val="00FB3C1B"/>
    <w:pPr>
      <w:ind w:leftChars="200" w:left="420"/>
    </w:pPr>
  </w:style>
  <w:style w:type="character" w:styleId="ab">
    <w:name w:val="FollowedHyperlink"/>
    <w:basedOn w:val="a0"/>
    <w:uiPriority w:val="99"/>
    <w:unhideWhenUsed/>
    <w:qFormat/>
    <w:rsid w:val="00FB3C1B"/>
    <w:rPr>
      <w:color w:val="800080"/>
      <w:u w:val="single"/>
    </w:rPr>
  </w:style>
  <w:style w:type="character" w:styleId="ac">
    <w:name w:val="Hyperlink"/>
    <w:basedOn w:val="a0"/>
    <w:uiPriority w:val="99"/>
    <w:unhideWhenUsed/>
    <w:qFormat/>
    <w:rsid w:val="00FB3C1B"/>
    <w:rPr>
      <w:color w:val="0000FF"/>
      <w:u w:val="single"/>
    </w:rPr>
  </w:style>
  <w:style w:type="character" w:styleId="ad">
    <w:name w:val="footnote reference"/>
    <w:basedOn w:val="a0"/>
    <w:uiPriority w:val="99"/>
    <w:unhideWhenUsed/>
    <w:qFormat/>
    <w:rsid w:val="00FB3C1B"/>
    <w:rPr>
      <w:vertAlign w:val="superscript"/>
    </w:rPr>
  </w:style>
  <w:style w:type="table" w:styleId="ae">
    <w:name w:val="Table Grid"/>
    <w:basedOn w:val="a1"/>
    <w:uiPriority w:val="39"/>
    <w:qFormat/>
    <w:rsid w:val="00FB3C1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表段落1"/>
    <w:basedOn w:val="a"/>
    <w:uiPriority w:val="34"/>
    <w:qFormat/>
    <w:rsid w:val="00FB3C1B"/>
    <w:pPr>
      <w:ind w:firstLineChars="200" w:firstLine="420"/>
    </w:pPr>
  </w:style>
  <w:style w:type="paragraph" w:customStyle="1" w:styleId="TableParagraph">
    <w:name w:val="Table Paragraph"/>
    <w:basedOn w:val="a"/>
    <w:qFormat/>
    <w:rsid w:val="00FB3C1B"/>
    <w:rPr>
      <w:rFonts w:ascii="宋体" w:hAnsi="宋体" w:cs="宋体"/>
      <w:lang w:val="zh-CN" w:bidi="zh-CN"/>
    </w:rPr>
  </w:style>
  <w:style w:type="paragraph" w:customStyle="1" w:styleId="msonormal0">
    <w:name w:val="msonormal"/>
    <w:basedOn w:val="a"/>
    <w:qFormat/>
    <w:rsid w:val="00FB3C1B"/>
    <w:pPr>
      <w:widowControl/>
      <w:spacing w:before="100" w:beforeAutospacing="1" w:after="100" w:afterAutospacing="1"/>
      <w:jc w:val="left"/>
    </w:pPr>
    <w:rPr>
      <w:rFonts w:ascii="宋体" w:hAnsi="宋体" w:cs="宋体"/>
      <w:kern w:val="0"/>
      <w:sz w:val="24"/>
    </w:rPr>
  </w:style>
  <w:style w:type="paragraph" w:customStyle="1" w:styleId="font5">
    <w:name w:val="font5"/>
    <w:basedOn w:val="a"/>
    <w:qFormat/>
    <w:rsid w:val="00FB3C1B"/>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FB3C1B"/>
    <w:pPr>
      <w:widowControl/>
      <w:spacing w:before="100" w:beforeAutospacing="1" w:after="100" w:afterAutospacing="1"/>
      <w:jc w:val="left"/>
    </w:pPr>
    <w:rPr>
      <w:rFonts w:ascii="仿宋_GB2312" w:eastAsia="仿宋_GB2312" w:hAnsi="宋体" w:cs="宋体"/>
      <w:kern w:val="0"/>
      <w:sz w:val="24"/>
    </w:rPr>
  </w:style>
  <w:style w:type="paragraph" w:customStyle="1" w:styleId="font7">
    <w:name w:val="font7"/>
    <w:basedOn w:val="a"/>
    <w:qFormat/>
    <w:rsid w:val="00FB3C1B"/>
    <w:pPr>
      <w:widowControl/>
      <w:spacing w:before="100" w:beforeAutospacing="1" w:after="100" w:afterAutospacing="1"/>
      <w:jc w:val="left"/>
    </w:pPr>
    <w:rPr>
      <w:rFonts w:ascii="仿宋_GB2312" w:eastAsia="仿宋_GB2312" w:hAnsi="宋体" w:cs="宋体"/>
      <w:kern w:val="0"/>
      <w:sz w:val="24"/>
    </w:rPr>
  </w:style>
  <w:style w:type="paragraph" w:customStyle="1" w:styleId="xl65">
    <w:name w:val="xl65"/>
    <w:basedOn w:val="a"/>
    <w:qFormat/>
    <w:rsid w:val="00FB3C1B"/>
    <w:pPr>
      <w:widowControl/>
      <w:spacing w:before="100" w:beforeAutospacing="1" w:after="100" w:afterAutospacing="1"/>
      <w:jc w:val="center"/>
    </w:pPr>
    <w:rPr>
      <w:rFonts w:ascii="宋体" w:hAnsi="宋体" w:cs="宋体"/>
      <w:kern w:val="0"/>
      <w:sz w:val="20"/>
      <w:szCs w:val="20"/>
    </w:rPr>
  </w:style>
  <w:style w:type="paragraph" w:customStyle="1" w:styleId="xl66">
    <w:name w:val="xl66"/>
    <w:basedOn w:val="a"/>
    <w:qFormat/>
    <w:rsid w:val="00FB3C1B"/>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b/>
      <w:bCs/>
      <w:kern w:val="0"/>
      <w:sz w:val="24"/>
    </w:rPr>
  </w:style>
  <w:style w:type="paragraph" w:customStyle="1" w:styleId="xl67">
    <w:name w:val="xl67"/>
    <w:basedOn w:val="a"/>
    <w:qFormat/>
    <w:rsid w:val="00FB3C1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kern w:val="0"/>
      <w:sz w:val="24"/>
    </w:rPr>
  </w:style>
  <w:style w:type="paragraph" w:customStyle="1" w:styleId="xl68">
    <w:name w:val="xl68"/>
    <w:basedOn w:val="a"/>
    <w:qFormat/>
    <w:rsid w:val="00FB3C1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kern w:val="0"/>
      <w:sz w:val="24"/>
    </w:rPr>
  </w:style>
  <w:style w:type="paragraph" w:customStyle="1" w:styleId="xl69">
    <w:name w:val="xl69"/>
    <w:basedOn w:val="a"/>
    <w:qFormat/>
    <w:rsid w:val="00FB3C1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kern w:val="0"/>
      <w:sz w:val="24"/>
    </w:rPr>
  </w:style>
  <w:style w:type="paragraph" w:customStyle="1" w:styleId="xl70">
    <w:name w:val="xl70"/>
    <w:basedOn w:val="a"/>
    <w:qFormat/>
    <w:rsid w:val="00FB3C1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color w:val="000000"/>
      <w:kern w:val="0"/>
      <w:sz w:val="24"/>
    </w:rPr>
  </w:style>
  <w:style w:type="paragraph" w:customStyle="1" w:styleId="xl71">
    <w:name w:val="xl71"/>
    <w:basedOn w:val="a"/>
    <w:qFormat/>
    <w:rsid w:val="00FB3C1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kern w:val="0"/>
      <w:sz w:val="24"/>
    </w:rPr>
  </w:style>
  <w:style w:type="paragraph" w:customStyle="1" w:styleId="xl72">
    <w:name w:val="xl72"/>
    <w:basedOn w:val="a"/>
    <w:qFormat/>
    <w:rsid w:val="00FB3C1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kern w:val="0"/>
      <w:sz w:val="24"/>
    </w:rPr>
  </w:style>
  <w:style w:type="paragraph" w:customStyle="1" w:styleId="xl73">
    <w:name w:val="xl73"/>
    <w:basedOn w:val="a"/>
    <w:qFormat/>
    <w:rsid w:val="00FB3C1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kern w:val="0"/>
      <w:sz w:val="24"/>
    </w:rPr>
  </w:style>
  <w:style w:type="paragraph" w:customStyle="1" w:styleId="xl74">
    <w:name w:val="xl74"/>
    <w:basedOn w:val="a"/>
    <w:qFormat/>
    <w:rsid w:val="00FB3C1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仿宋_GB2312" w:hAnsi="宋体" w:cs="宋体"/>
      <w:kern w:val="0"/>
      <w:sz w:val="24"/>
    </w:rPr>
  </w:style>
  <w:style w:type="paragraph" w:customStyle="1" w:styleId="TOC10">
    <w:name w:val="TOC 标题1"/>
    <w:basedOn w:val="1"/>
    <w:next w:val="a"/>
    <w:uiPriority w:val="39"/>
    <w:unhideWhenUsed/>
    <w:qFormat/>
    <w:rsid w:val="00FB3C1B"/>
    <w:pPr>
      <w:widowControl/>
      <w:spacing w:before="240" w:line="259" w:lineRule="auto"/>
      <w:ind w:firstLineChars="0" w:firstLine="0"/>
      <w:jc w:val="left"/>
      <w:outlineLvl w:val="9"/>
    </w:pPr>
    <w:rPr>
      <w:rFonts w:asciiTheme="majorHAnsi" w:eastAsiaTheme="majorEastAsia" w:hAnsiTheme="majorHAnsi" w:cstheme="majorBidi"/>
      <w:color w:val="2F5496" w:themeColor="accent1" w:themeShade="BF"/>
      <w:kern w:val="0"/>
      <w:szCs w:val="32"/>
    </w:rPr>
  </w:style>
  <w:style w:type="character" w:styleId="af">
    <w:name w:val="annotation reference"/>
    <w:basedOn w:val="a0"/>
    <w:uiPriority w:val="99"/>
    <w:semiHidden/>
    <w:unhideWhenUsed/>
    <w:rsid w:val="00FB3C1B"/>
    <w:rPr>
      <w:sz w:val="21"/>
      <w:szCs w:val="21"/>
    </w:rPr>
  </w:style>
  <w:style w:type="paragraph" w:styleId="af0">
    <w:name w:val="Revision"/>
    <w:hidden/>
    <w:uiPriority w:val="99"/>
    <w:semiHidden/>
    <w:rsid w:val="00FB3C1B"/>
    <w:rPr>
      <w:rFonts w:ascii="Calibri" w:eastAsia="宋体" w:hAnsi="Calibri" w:cs="Times New Roman"/>
      <w:szCs w:val="24"/>
    </w:rPr>
  </w:style>
  <w:style w:type="paragraph" w:styleId="af1">
    <w:name w:val="annotation subject"/>
    <w:basedOn w:val="a7"/>
    <w:next w:val="a7"/>
    <w:link w:val="af2"/>
    <w:uiPriority w:val="99"/>
    <w:semiHidden/>
    <w:unhideWhenUsed/>
    <w:rsid w:val="00FB3C1B"/>
    <w:rPr>
      <w:b/>
      <w:bCs/>
    </w:rPr>
  </w:style>
  <w:style w:type="character" w:customStyle="1" w:styleId="af2">
    <w:name w:val="批注主题 字符"/>
    <w:basedOn w:val="a8"/>
    <w:link w:val="af1"/>
    <w:uiPriority w:val="99"/>
    <w:semiHidden/>
    <w:rsid w:val="00FB3C1B"/>
    <w:rPr>
      <w:rFonts w:ascii="Calibri" w:eastAsia="宋体" w:hAnsi="Calibri" w:cs="Times New Roman"/>
      <w:b/>
      <w:bCs/>
      <w:szCs w:val="24"/>
    </w:rPr>
  </w:style>
  <w:style w:type="paragraph" w:styleId="af3">
    <w:name w:val="List Paragraph"/>
    <w:basedOn w:val="a"/>
    <w:uiPriority w:val="34"/>
    <w:qFormat/>
    <w:rsid w:val="00FB3C1B"/>
    <w:pPr>
      <w:ind w:firstLineChars="200" w:firstLine="420"/>
    </w:pPr>
  </w:style>
  <w:style w:type="character" w:customStyle="1" w:styleId="40">
    <w:name w:val="标题 4 字符"/>
    <w:basedOn w:val="a0"/>
    <w:link w:val="4"/>
    <w:uiPriority w:val="9"/>
    <w:semiHidden/>
    <w:rsid w:val="00D173E1"/>
    <w:rPr>
      <w:rFonts w:asciiTheme="majorHAnsi" w:eastAsiaTheme="majorEastAsia" w:hAnsiTheme="majorHAnsi" w:cstheme="majorBidi"/>
      <w:b/>
      <w:bCs/>
      <w:sz w:val="28"/>
      <w:szCs w:val="28"/>
    </w:rPr>
  </w:style>
  <w:style w:type="character" w:styleId="af4">
    <w:name w:val="Subtle Emphasis"/>
    <w:basedOn w:val="a0"/>
    <w:uiPriority w:val="19"/>
    <w:qFormat/>
    <w:rsid w:val="00D173E1"/>
    <w:rPr>
      <w:i/>
      <w:iCs/>
      <w:color w:val="404040" w:themeColor="text1" w:themeTint="BF"/>
    </w:rPr>
  </w:style>
  <w:style w:type="paragraph" w:styleId="af5">
    <w:name w:val="Balloon Text"/>
    <w:basedOn w:val="a"/>
    <w:link w:val="af6"/>
    <w:uiPriority w:val="99"/>
    <w:semiHidden/>
    <w:unhideWhenUsed/>
    <w:rsid w:val="00D173E1"/>
    <w:rPr>
      <w:rFonts w:asciiTheme="minorHAnsi" w:eastAsiaTheme="minorEastAsia" w:hAnsiTheme="minorHAnsi" w:cstheme="minorBidi"/>
      <w:sz w:val="18"/>
      <w:szCs w:val="18"/>
    </w:rPr>
  </w:style>
  <w:style w:type="character" w:customStyle="1" w:styleId="af6">
    <w:name w:val="批注框文本 字符"/>
    <w:basedOn w:val="a0"/>
    <w:link w:val="af5"/>
    <w:uiPriority w:val="99"/>
    <w:semiHidden/>
    <w:rsid w:val="00D173E1"/>
    <w:rPr>
      <w:sz w:val="18"/>
      <w:szCs w:val="18"/>
    </w:rPr>
  </w:style>
  <w:style w:type="paragraph" w:styleId="af7">
    <w:name w:val="Normal (Web)"/>
    <w:basedOn w:val="a"/>
    <w:uiPriority w:val="99"/>
    <w:semiHidden/>
    <w:unhideWhenUsed/>
    <w:rsid w:val="004A68A5"/>
    <w:pPr>
      <w:widowControl/>
      <w:spacing w:before="100" w:beforeAutospacing="1" w:after="100" w:afterAutospacing="1"/>
      <w:jc w:val="left"/>
    </w:pPr>
    <w:rPr>
      <w:rFonts w:ascii="宋体" w:hAnsi="宋体" w:cs="宋体"/>
      <w:kern w:val="0"/>
      <w:sz w:val="24"/>
    </w:rPr>
  </w:style>
  <w:style w:type="character" w:styleId="af8">
    <w:name w:val="Strong"/>
    <w:basedOn w:val="a0"/>
    <w:uiPriority w:val="22"/>
    <w:qFormat/>
    <w:rsid w:val="004A68A5"/>
    <w:rPr>
      <w:b/>
      <w:bCs/>
    </w:rPr>
  </w:style>
  <w:style w:type="character" w:customStyle="1" w:styleId="history-text">
    <w:name w:val="history-text"/>
    <w:basedOn w:val="a0"/>
    <w:rsid w:val="002354D4"/>
  </w:style>
  <w:style w:type="paragraph" w:customStyle="1" w:styleId="article-historytext">
    <w:name w:val="article-historytext"/>
    <w:basedOn w:val="a"/>
    <w:rsid w:val="002354D4"/>
    <w:pPr>
      <w:widowControl/>
      <w:spacing w:before="100" w:beforeAutospacing="1" w:after="100" w:afterAutospacing="1"/>
      <w:jc w:val="left"/>
    </w:pPr>
    <w:rPr>
      <w:rFonts w:ascii="宋体" w:hAnsi="宋体" w:cs="宋体"/>
      <w:kern w:val="0"/>
      <w:sz w:val="24"/>
    </w:rPr>
  </w:style>
  <w:style w:type="character" w:customStyle="1" w:styleId="linklawstyle1">
    <w:name w:val="linklawstyle1"/>
    <w:basedOn w:val="a0"/>
    <w:rsid w:val="002354D4"/>
    <w:rPr>
      <w:color w:val="AA1F1F"/>
    </w:rPr>
  </w:style>
  <w:style w:type="paragraph" w:styleId="af9">
    <w:name w:val="Document Map"/>
    <w:basedOn w:val="a"/>
    <w:link w:val="afa"/>
    <w:uiPriority w:val="99"/>
    <w:semiHidden/>
    <w:unhideWhenUsed/>
    <w:rsid w:val="00914519"/>
    <w:rPr>
      <w:rFonts w:ascii="宋体"/>
      <w:sz w:val="18"/>
      <w:szCs w:val="18"/>
    </w:rPr>
  </w:style>
  <w:style w:type="character" w:customStyle="1" w:styleId="afa">
    <w:name w:val="文档结构图 字符"/>
    <w:basedOn w:val="a0"/>
    <w:link w:val="af9"/>
    <w:uiPriority w:val="99"/>
    <w:semiHidden/>
    <w:rsid w:val="00914519"/>
    <w:rPr>
      <w:rFonts w:ascii="宋体"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82180">
      <w:bodyDiv w:val="1"/>
      <w:marLeft w:val="0"/>
      <w:marRight w:val="0"/>
      <w:marTop w:val="0"/>
      <w:marBottom w:val="0"/>
      <w:divBdr>
        <w:top w:val="none" w:sz="0" w:space="0" w:color="auto"/>
        <w:left w:val="none" w:sz="0" w:space="0" w:color="auto"/>
        <w:bottom w:val="none" w:sz="0" w:space="0" w:color="auto"/>
        <w:right w:val="none" w:sz="0" w:space="0" w:color="auto"/>
      </w:divBdr>
    </w:div>
    <w:div w:id="265163801">
      <w:bodyDiv w:val="1"/>
      <w:marLeft w:val="0"/>
      <w:marRight w:val="0"/>
      <w:marTop w:val="0"/>
      <w:marBottom w:val="0"/>
      <w:divBdr>
        <w:top w:val="none" w:sz="0" w:space="0" w:color="auto"/>
        <w:left w:val="none" w:sz="0" w:space="0" w:color="auto"/>
        <w:bottom w:val="none" w:sz="0" w:space="0" w:color="auto"/>
        <w:right w:val="none" w:sz="0" w:space="0" w:color="auto"/>
      </w:divBdr>
    </w:div>
    <w:div w:id="483394998">
      <w:bodyDiv w:val="1"/>
      <w:marLeft w:val="0"/>
      <w:marRight w:val="0"/>
      <w:marTop w:val="0"/>
      <w:marBottom w:val="0"/>
      <w:divBdr>
        <w:top w:val="none" w:sz="0" w:space="0" w:color="auto"/>
        <w:left w:val="none" w:sz="0" w:space="0" w:color="auto"/>
        <w:bottom w:val="none" w:sz="0" w:space="0" w:color="auto"/>
        <w:right w:val="none" w:sz="0" w:space="0" w:color="auto"/>
      </w:divBdr>
      <w:divsChild>
        <w:div w:id="615137772">
          <w:marLeft w:val="0"/>
          <w:marRight w:val="0"/>
          <w:marTop w:val="0"/>
          <w:marBottom w:val="0"/>
          <w:divBdr>
            <w:top w:val="none" w:sz="0" w:space="0" w:color="auto"/>
            <w:left w:val="none" w:sz="0" w:space="0" w:color="auto"/>
            <w:bottom w:val="none" w:sz="0" w:space="0" w:color="auto"/>
            <w:right w:val="none" w:sz="0" w:space="0" w:color="auto"/>
          </w:divBdr>
          <w:divsChild>
            <w:div w:id="1952080487">
              <w:marLeft w:val="0"/>
              <w:marRight w:val="0"/>
              <w:marTop w:val="0"/>
              <w:marBottom w:val="0"/>
              <w:divBdr>
                <w:top w:val="none" w:sz="0" w:space="0" w:color="auto"/>
                <w:left w:val="none" w:sz="0" w:space="0" w:color="auto"/>
                <w:bottom w:val="none" w:sz="0" w:space="0" w:color="auto"/>
                <w:right w:val="none" w:sz="0" w:space="0" w:color="auto"/>
              </w:divBdr>
              <w:divsChild>
                <w:div w:id="570432577">
                  <w:marLeft w:val="0"/>
                  <w:marRight w:val="0"/>
                  <w:marTop w:val="0"/>
                  <w:marBottom w:val="0"/>
                  <w:divBdr>
                    <w:top w:val="none" w:sz="0" w:space="0" w:color="auto"/>
                    <w:left w:val="none" w:sz="0" w:space="0" w:color="auto"/>
                    <w:bottom w:val="none" w:sz="0" w:space="0" w:color="auto"/>
                    <w:right w:val="none" w:sz="0" w:space="0" w:color="auto"/>
                  </w:divBdr>
                  <w:divsChild>
                    <w:div w:id="1806504783">
                      <w:marLeft w:val="0"/>
                      <w:marRight w:val="0"/>
                      <w:marTop w:val="0"/>
                      <w:marBottom w:val="0"/>
                      <w:divBdr>
                        <w:top w:val="none" w:sz="0" w:space="0" w:color="auto"/>
                        <w:left w:val="none" w:sz="0" w:space="0" w:color="auto"/>
                        <w:bottom w:val="none" w:sz="0" w:space="0" w:color="auto"/>
                        <w:right w:val="none" w:sz="0" w:space="0" w:color="auto"/>
                      </w:divBdr>
                    </w:div>
                    <w:div w:id="723986522">
                      <w:marLeft w:val="0"/>
                      <w:marRight w:val="0"/>
                      <w:marTop w:val="0"/>
                      <w:marBottom w:val="0"/>
                      <w:divBdr>
                        <w:top w:val="none" w:sz="0" w:space="0" w:color="auto"/>
                        <w:left w:val="none" w:sz="0" w:space="0" w:color="auto"/>
                        <w:bottom w:val="none" w:sz="0" w:space="0" w:color="auto"/>
                        <w:right w:val="none" w:sz="0" w:space="0" w:color="auto"/>
                      </w:divBdr>
                      <w:divsChild>
                        <w:div w:id="1714773092">
                          <w:marLeft w:val="0"/>
                          <w:marRight w:val="0"/>
                          <w:marTop w:val="0"/>
                          <w:marBottom w:val="0"/>
                          <w:divBdr>
                            <w:top w:val="none" w:sz="0" w:space="0" w:color="auto"/>
                            <w:left w:val="none" w:sz="0" w:space="0" w:color="auto"/>
                            <w:bottom w:val="none" w:sz="0" w:space="0" w:color="auto"/>
                            <w:right w:val="none" w:sz="0" w:space="0" w:color="auto"/>
                          </w:divBdr>
                          <w:divsChild>
                            <w:div w:id="1526477814">
                              <w:marLeft w:val="0"/>
                              <w:marRight w:val="0"/>
                              <w:marTop w:val="0"/>
                              <w:marBottom w:val="0"/>
                              <w:divBdr>
                                <w:top w:val="none" w:sz="0" w:space="0" w:color="auto"/>
                                <w:left w:val="none" w:sz="0" w:space="0" w:color="auto"/>
                                <w:bottom w:val="none" w:sz="0" w:space="0" w:color="auto"/>
                                <w:right w:val="none" w:sz="0" w:space="0" w:color="auto"/>
                              </w:divBdr>
                            </w:div>
                            <w:div w:id="1019502371">
                              <w:marLeft w:val="0"/>
                              <w:marRight w:val="0"/>
                              <w:marTop w:val="0"/>
                              <w:marBottom w:val="0"/>
                              <w:divBdr>
                                <w:top w:val="none" w:sz="0" w:space="0" w:color="auto"/>
                                <w:left w:val="none" w:sz="0" w:space="0" w:color="auto"/>
                                <w:bottom w:val="none" w:sz="0" w:space="0" w:color="auto"/>
                                <w:right w:val="none" w:sz="0" w:space="0" w:color="auto"/>
                              </w:divBdr>
                              <w:divsChild>
                                <w:div w:id="1817528845">
                                  <w:marLeft w:val="0"/>
                                  <w:marRight w:val="0"/>
                                  <w:marTop w:val="0"/>
                                  <w:marBottom w:val="0"/>
                                  <w:divBdr>
                                    <w:top w:val="none" w:sz="0" w:space="0" w:color="auto"/>
                                    <w:left w:val="none" w:sz="0" w:space="0" w:color="auto"/>
                                    <w:bottom w:val="none" w:sz="0" w:space="0" w:color="auto"/>
                                    <w:right w:val="none" w:sz="0" w:space="0" w:color="auto"/>
                                  </w:divBdr>
                                </w:div>
                                <w:div w:id="180507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97250">
                          <w:marLeft w:val="0"/>
                          <w:marRight w:val="0"/>
                          <w:marTop w:val="0"/>
                          <w:marBottom w:val="0"/>
                          <w:divBdr>
                            <w:top w:val="none" w:sz="0" w:space="0" w:color="auto"/>
                            <w:left w:val="none" w:sz="0" w:space="0" w:color="auto"/>
                            <w:bottom w:val="none" w:sz="0" w:space="0" w:color="auto"/>
                            <w:right w:val="none" w:sz="0" w:space="0" w:color="auto"/>
                          </w:divBdr>
                          <w:divsChild>
                            <w:div w:id="1788767858">
                              <w:marLeft w:val="0"/>
                              <w:marRight w:val="0"/>
                              <w:marTop w:val="0"/>
                              <w:marBottom w:val="0"/>
                              <w:divBdr>
                                <w:top w:val="none" w:sz="0" w:space="0" w:color="auto"/>
                                <w:left w:val="none" w:sz="0" w:space="0" w:color="auto"/>
                                <w:bottom w:val="none" w:sz="0" w:space="0" w:color="auto"/>
                                <w:right w:val="none" w:sz="0" w:space="0" w:color="auto"/>
                              </w:divBdr>
                              <w:divsChild>
                                <w:div w:id="158933415">
                                  <w:marLeft w:val="0"/>
                                  <w:marRight w:val="0"/>
                                  <w:marTop w:val="0"/>
                                  <w:marBottom w:val="0"/>
                                  <w:divBdr>
                                    <w:top w:val="none" w:sz="0" w:space="0" w:color="auto"/>
                                    <w:left w:val="none" w:sz="0" w:space="0" w:color="auto"/>
                                    <w:bottom w:val="none" w:sz="0" w:space="0" w:color="auto"/>
                                    <w:right w:val="none" w:sz="0" w:space="0" w:color="auto"/>
                                  </w:divBdr>
                                </w:div>
                                <w:div w:id="281423135">
                                  <w:marLeft w:val="0"/>
                                  <w:marRight w:val="0"/>
                                  <w:marTop w:val="0"/>
                                  <w:marBottom w:val="0"/>
                                  <w:divBdr>
                                    <w:top w:val="none" w:sz="0" w:space="0" w:color="auto"/>
                                    <w:left w:val="none" w:sz="0" w:space="0" w:color="auto"/>
                                    <w:bottom w:val="none" w:sz="0" w:space="0" w:color="auto"/>
                                    <w:right w:val="none" w:sz="0" w:space="0" w:color="auto"/>
                                  </w:divBdr>
                                </w:div>
                                <w:div w:id="534079057">
                                  <w:marLeft w:val="0"/>
                                  <w:marRight w:val="0"/>
                                  <w:marTop w:val="0"/>
                                  <w:marBottom w:val="0"/>
                                  <w:divBdr>
                                    <w:top w:val="none" w:sz="0" w:space="0" w:color="auto"/>
                                    <w:left w:val="none" w:sz="0" w:space="0" w:color="auto"/>
                                    <w:bottom w:val="none" w:sz="0" w:space="0" w:color="auto"/>
                                    <w:right w:val="none" w:sz="0" w:space="0" w:color="auto"/>
                                  </w:divBdr>
                                </w:div>
                                <w:div w:id="1364819054">
                                  <w:marLeft w:val="0"/>
                                  <w:marRight w:val="0"/>
                                  <w:marTop w:val="0"/>
                                  <w:marBottom w:val="0"/>
                                  <w:divBdr>
                                    <w:top w:val="none" w:sz="0" w:space="0" w:color="auto"/>
                                    <w:left w:val="none" w:sz="0" w:space="0" w:color="auto"/>
                                    <w:bottom w:val="none" w:sz="0" w:space="0" w:color="auto"/>
                                    <w:right w:val="none" w:sz="0" w:space="0" w:color="auto"/>
                                  </w:divBdr>
                                </w:div>
                                <w:div w:id="1121149746">
                                  <w:marLeft w:val="0"/>
                                  <w:marRight w:val="0"/>
                                  <w:marTop w:val="0"/>
                                  <w:marBottom w:val="0"/>
                                  <w:divBdr>
                                    <w:top w:val="none" w:sz="0" w:space="0" w:color="auto"/>
                                    <w:left w:val="none" w:sz="0" w:space="0" w:color="auto"/>
                                    <w:bottom w:val="none" w:sz="0" w:space="0" w:color="auto"/>
                                    <w:right w:val="none" w:sz="0" w:space="0" w:color="auto"/>
                                  </w:divBdr>
                                </w:div>
                                <w:div w:id="651525489">
                                  <w:marLeft w:val="0"/>
                                  <w:marRight w:val="0"/>
                                  <w:marTop w:val="0"/>
                                  <w:marBottom w:val="0"/>
                                  <w:divBdr>
                                    <w:top w:val="none" w:sz="0" w:space="0" w:color="auto"/>
                                    <w:left w:val="none" w:sz="0" w:space="0" w:color="auto"/>
                                    <w:bottom w:val="none" w:sz="0" w:space="0" w:color="auto"/>
                                    <w:right w:val="none" w:sz="0" w:space="0" w:color="auto"/>
                                  </w:divBdr>
                                </w:div>
                                <w:div w:id="108473680">
                                  <w:marLeft w:val="0"/>
                                  <w:marRight w:val="0"/>
                                  <w:marTop w:val="0"/>
                                  <w:marBottom w:val="0"/>
                                  <w:divBdr>
                                    <w:top w:val="none" w:sz="0" w:space="0" w:color="auto"/>
                                    <w:left w:val="none" w:sz="0" w:space="0" w:color="auto"/>
                                    <w:bottom w:val="none" w:sz="0" w:space="0" w:color="auto"/>
                                    <w:right w:val="none" w:sz="0" w:space="0" w:color="auto"/>
                                  </w:divBdr>
                                </w:div>
                                <w:div w:id="2012291251">
                                  <w:marLeft w:val="0"/>
                                  <w:marRight w:val="0"/>
                                  <w:marTop w:val="0"/>
                                  <w:marBottom w:val="0"/>
                                  <w:divBdr>
                                    <w:top w:val="none" w:sz="0" w:space="0" w:color="auto"/>
                                    <w:left w:val="none" w:sz="0" w:space="0" w:color="auto"/>
                                    <w:bottom w:val="none" w:sz="0" w:space="0" w:color="auto"/>
                                    <w:right w:val="none" w:sz="0" w:space="0" w:color="auto"/>
                                  </w:divBdr>
                                </w:div>
                                <w:div w:id="23217931">
                                  <w:marLeft w:val="0"/>
                                  <w:marRight w:val="0"/>
                                  <w:marTop w:val="0"/>
                                  <w:marBottom w:val="0"/>
                                  <w:divBdr>
                                    <w:top w:val="none" w:sz="0" w:space="0" w:color="auto"/>
                                    <w:left w:val="none" w:sz="0" w:space="0" w:color="auto"/>
                                    <w:bottom w:val="none" w:sz="0" w:space="0" w:color="auto"/>
                                    <w:right w:val="none" w:sz="0" w:space="0" w:color="auto"/>
                                  </w:divBdr>
                                </w:div>
                                <w:div w:id="482241469">
                                  <w:marLeft w:val="0"/>
                                  <w:marRight w:val="0"/>
                                  <w:marTop w:val="0"/>
                                  <w:marBottom w:val="0"/>
                                  <w:divBdr>
                                    <w:top w:val="none" w:sz="0" w:space="0" w:color="auto"/>
                                    <w:left w:val="none" w:sz="0" w:space="0" w:color="auto"/>
                                    <w:bottom w:val="none" w:sz="0" w:space="0" w:color="auto"/>
                                    <w:right w:val="none" w:sz="0" w:space="0" w:color="auto"/>
                                  </w:divBdr>
                                </w:div>
                                <w:div w:id="1473057412">
                                  <w:marLeft w:val="0"/>
                                  <w:marRight w:val="0"/>
                                  <w:marTop w:val="0"/>
                                  <w:marBottom w:val="0"/>
                                  <w:divBdr>
                                    <w:top w:val="none" w:sz="0" w:space="0" w:color="auto"/>
                                    <w:left w:val="none" w:sz="0" w:space="0" w:color="auto"/>
                                    <w:bottom w:val="none" w:sz="0" w:space="0" w:color="auto"/>
                                    <w:right w:val="none" w:sz="0" w:space="0" w:color="auto"/>
                                  </w:divBdr>
                                </w:div>
                                <w:div w:id="1518814812">
                                  <w:marLeft w:val="0"/>
                                  <w:marRight w:val="0"/>
                                  <w:marTop w:val="0"/>
                                  <w:marBottom w:val="0"/>
                                  <w:divBdr>
                                    <w:top w:val="none" w:sz="0" w:space="0" w:color="auto"/>
                                    <w:left w:val="none" w:sz="0" w:space="0" w:color="auto"/>
                                    <w:bottom w:val="none" w:sz="0" w:space="0" w:color="auto"/>
                                    <w:right w:val="none" w:sz="0" w:space="0" w:color="auto"/>
                                  </w:divBdr>
                                </w:div>
                                <w:div w:id="1315640321">
                                  <w:marLeft w:val="0"/>
                                  <w:marRight w:val="0"/>
                                  <w:marTop w:val="0"/>
                                  <w:marBottom w:val="0"/>
                                  <w:divBdr>
                                    <w:top w:val="none" w:sz="0" w:space="0" w:color="auto"/>
                                    <w:left w:val="none" w:sz="0" w:space="0" w:color="auto"/>
                                    <w:bottom w:val="none" w:sz="0" w:space="0" w:color="auto"/>
                                    <w:right w:val="none" w:sz="0" w:space="0" w:color="auto"/>
                                  </w:divBdr>
                                </w:div>
                                <w:div w:id="24910165">
                                  <w:marLeft w:val="0"/>
                                  <w:marRight w:val="0"/>
                                  <w:marTop w:val="0"/>
                                  <w:marBottom w:val="0"/>
                                  <w:divBdr>
                                    <w:top w:val="none" w:sz="0" w:space="0" w:color="auto"/>
                                    <w:left w:val="none" w:sz="0" w:space="0" w:color="auto"/>
                                    <w:bottom w:val="none" w:sz="0" w:space="0" w:color="auto"/>
                                    <w:right w:val="none" w:sz="0" w:space="0" w:color="auto"/>
                                  </w:divBdr>
                                </w:div>
                                <w:div w:id="1852376557">
                                  <w:marLeft w:val="0"/>
                                  <w:marRight w:val="0"/>
                                  <w:marTop w:val="0"/>
                                  <w:marBottom w:val="0"/>
                                  <w:divBdr>
                                    <w:top w:val="none" w:sz="0" w:space="0" w:color="auto"/>
                                    <w:left w:val="none" w:sz="0" w:space="0" w:color="auto"/>
                                    <w:bottom w:val="none" w:sz="0" w:space="0" w:color="auto"/>
                                    <w:right w:val="none" w:sz="0" w:space="0" w:color="auto"/>
                                  </w:divBdr>
                                </w:div>
                                <w:div w:id="1449199342">
                                  <w:marLeft w:val="0"/>
                                  <w:marRight w:val="0"/>
                                  <w:marTop w:val="0"/>
                                  <w:marBottom w:val="0"/>
                                  <w:divBdr>
                                    <w:top w:val="none" w:sz="0" w:space="0" w:color="auto"/>
                                    <w:left w:val="none" w:sz="0" w:space="0" w:color="auto"/>
                                    <w:bottom w:val="none" w:sz="0" w:space="0" w:color="auto"/>
                                    <w:right w:val="none" w:sz="0" w:space="0" w:color="auto"/>
                                  </w:divBdr>
                                </w:div>
                                <w:div w:id="1844929522">
                                  <w:marLeft w:val="0"/>
                                  <w:marRight w:val="0"/>
                                  <w:marTop w:val="0"/>
                                  <w:marBottom w:val="0"/>
                                  <w:divBdr>
                                    <w:top w:val="none" w:sz="0" w:space="0" w:color="auto"/>
                                    <w:left w:val="none" w:sz="0" w:space="0" w:color="auto"/>
                                    <w:bottom w:val="none" w:sz="0" w:space="0" w:color="auto"/>
                                    <w:right w:val="none" w:sz="0" w:space="0" w:color="auto"/>
                                  </w:divBdr>
                                </w:div>
                                <w:div w:id="1306617985">
                                  <w:marLeft w:val="0"/>
                                  <w:marRight w:val="0"/>
                                  <w:marTop w:val="0"/>
                                  <w:marBottom w:val="0"/>
                                  <w:divBdr>
                                    <w:top w:val="none" w:sz="0" w:space="0" w:color="auto"/>
                                    <w:left w:val="none" w:sz="0" w:space="0" w:color="auto"/>
                                    <w:bottom w:val="none" w:sz="0" w:space="0" w:color="auto"/>
                                    <w:right w:val="none" w:sz="0" w:space="0" w:color="auto"/>
                                  </w:divBdr>
                                </w:div>
                                <w:div w:id="1022515650">
                                  <w:marLeft w:val="0"/>
                                  <w:marRight w:val="0"/>
                                  <w:marTop w:val="0"/>
                                  <w:marBottom w:val="0"/>
                                  <w:divBdr>
                                    <w:top w:val="none" w:sz="0" w:space="0" w:color="auto"/>
                                    <w:left w:val="none" w:sz="0" w:space="0" w:color="auto"/>
                                    <w:bottom w:val="none" w:sz="0" w:space="0" w:color="auto"/>
                                    <w:right w:val="none" w:sz="0" w:space="0" w:color="auto"/>
                                  </w:divBdr>
                                </w:div>
                                <w:div w:id="155390016">
                                  <w:marLeft w:val="0"/>
                                  <w:marRight w:val="0"/>
                                  <w:marTop w:val="0"/>
                                  <w:marBottom w:val="0"/>
                                  <w:divBdr>
                                    <w:top w:val="none" w:sz="0" w:space="0" w:color="auto"/>
                                    <w:left w:val="none" w:sz="0" w:space="0" w:color="auto"/>
                                    <w:bottom w:val="none" w:sz="0" w:space="0" w:color="auto"/>
                                    <w:right w:val="none" w:sz="0" w:space="0" w:color="auto"/>
                                  </w:divBdr>
                                </w:div>
                                <w:div w:id="2053192019">
                                  <w:marLeft w:val="0"/>
                                  <w:marRight w:val="0"/>
                                  <w:marTop w:val="0"/>
                                  <w:marBottom w:val="0"/>
                                  <w:divBdr>
                                    <w:top w:val="none" w:sz="0" w:space="0" w:color="auto"/>
                                    <w:left w:val="none" w:sz="0" w:space="0" w:color="auto"/>
                                    <w:bottom w:val="none" w:sz="0" w:space="0" w:color="auto"/>
                                    <w:right w:val="none" w:sz="0" w:space="0" w:color="auto"/>
                                  </w:divBdr>
                                </w:div>
                                <w:div w:id="1183519522">
                                  <w:marLeft w:val="0"/>
                                  <w:marRight w:val="0"/>
                                  <w:marTop w:val="0"/>
                                  <w:marBottom w:val="0"/>
                                  <w:divBdr>
                                    <w:top w:val="none" w:sz="0" w:space="0" w:color="auto"/>
                                    <w:left w:val="none" w:sz="0" w:space="0" w:color="auto"/>
                                    <w:bottom w:val="none" w:sz="0" w:space="0" w:color="auto"/>
                                    <w:right w:val="none" w:sz="0" w:space="0" w:color="auto"/>
                                  </w:divBdr>
                                </w:div>
                                <w:div w:id="386101325">
                                  <w:marLeft w:val="0"/>
                                  <w:marRight w:val="0"/>
                                  <w:marTop w:val="0"/>
                                  <w:marBottom w:val="0"/>
                                  <w:divBdr>
                                    <w:top w:val="none" w:sz="0" w:space="0" w:color="auto"/>
                                    <w:left w:val="none" w:sz="0" w:space="0" w:color="auto"/>
                                    <w:bottom w:val="none" w:sz="0" w:space="0" w:color="auto"/>
                                    <w:right w:val="none" w:sz="0" w:space="0" w:color="auto"/>
                                  </w:divBdr>
                                </w:div>
                                <w:div w:id="1558123526">
                                  <w:marLeft w:val="0"/>
                                  <w:marRight w:val="0"/>
                                  <w:marTop w:val="0"/>
                                  <w:marBottom w:val="0"/>
                                  <w:divBdr>
                                    <w:top w:val="none" w:sz="0" w:space="0" w:color="auto"/>
                                    <w:left w:val="none" w:sz="0" w:space="0" w:color="auto"/>
                                    <w:bottom w:val="none" w:sz="0" w:space="0" w:color="auto"/>
                                    <w:right w:val="none" w:sz="0" w:space="0" w:color="auto"/>
                                  </w:divBdr>
                                </w:div>
                                <w:div w:id="1200507054">
                                  <w:marLeft w:val="0"/>
                                  <w:marRight w:val="0"/>
                                  <w:marTop w:val="0"/>
                                  <w:marBottom w:val="0"/>
                                  <w:divBdr>
                                    <w:top w:val="none" w:sz="0" w:space="0" w:color="auto"/>
                                    <w:left w:val="none" w:sz="0" w:space="0" w:color="auto"/>
                                    <w:bottom w:val="none" w:sz="0" w:space="0" w:color="auto"/>
                                    <w:right w:val="none" w:sz="0" w:space="0" w:color="auto"/>
                                  </w:divBdr>
                                </w:div>
                                <w:div w:id="1481922499">
                                  <w:marLeft w:val="0"/>
                                  <w:marRight w:val="0"/>
                                  <w:marTop w:val="0"/>
                                  <w:marBottom w:val="0"/>
                                  <w:divBdr>
                                    <w:top w:val="none" w:sz="0" w:space="0" w:color="auto"/>
                                    <w:left w:val="none" w:sz="0" w:space="0" w:color="auto"/>
                                    <w:bottom w:val="none" w:sz="0" w:space="0" w:color="auto"/>
                                    <w:right w:val="none" w:sz="0" w:space="0" w:color="auto"/>
                                  </w:divBdr>
                                </w:div>
                                <w:div w:id="1768967011">
                                  <w:marLeft w:val="0"/>
                                  <w:marRight w:val="0"/>
                                  <w:marTop w:val="0"/>
                                  <w:marBottom w:val="0"/>
                                  <w:divBdr>
                                    <w:top w:val="none" w:sz="0" w:space="0" w:color="auto"/>
                                    <w:left w:val="none" w:sz="0" w:space="0" w:color="auto"/>
                                    <w:bottom w:val="none" w:sz="0" w:space="0" w:color="auto"/>
                                    <w:right w:val="none" w:sz="0" w:space="0" w:color="auto"/>
                                  </w:divBdr>
                                </w:div>
                                <w:div w:id="952782079">
                                  <w:marLeft w:val="0"/>
                                  <w:marRight w:val="0"/>
                                  <w:marTop w:val="0"/>
                                  <w:marBottom w:val="0"/>
                                  <w:divBdr>
                                    <w:top w:val="none" w:sz="0" w:space="0" w:color="auto"/>
                                    <w:left w:val="none" w:sz="0" w:space="0" w:color="auto"/>
                                    <w:bottom w:val="none" w:sz="0" w:space="0" w:color="auto"/>
                                    <w:right w:val="none" w:sz="0" w:space="0" w:color="auto"/>
                                  </w:divBdr>
                                </w:div>
                                <w:div w:id="1825581431">
                                  <w:marLeft w:val="0"/>
                                  <w:marRight w:val="0"/>
                                  <w:marTop w:val="0"/>
                                  <w:marBottom w:val="0"/>
                                  <w:divBdr>
                                    <w:top w:val="none" w:sz="0" w:space="0" w:color="auto"/>
                                    <w:left w:val="none" w:sz="0" w:space="0" w:color="auto"/>
                                    <w:bottom w:val="none" w:sz="0" w:space="0" w:color="auto"/>
                                    <w:right w:val="none" w:sz="0" w:space="0" w:color="auto"/>
                                  </w:divBdr>
                                </w:div>
                                <w:div w:id="1503355083">
                                  <w:marLeft w:val="0"/>
                                  <w:marRight w:val="0"/>
                                  <w:marTop w:val="0"/>
                                  <w:marBottom w:val="0"/>
                                  <w:divBdr>
                                    <w:top w:val="none" w:sz="0" w:space="0" w:color="auto"/>
                                    <w:left w:val="none" w:sz="0" w:space="0" w:color="auto"/>
                                    <w:bottom w:val="none" w:sz="0" w:space="0" w:color="auto"/>
                                    <w:right w:val="none" w:sz="0" w:space="0" w:color="auto"/>
                                  </w:divBdr>
                                </w:div>
                                <w:div w:id="51466318">
                                  <w:marLeft w:val="0"/>
                                  <w:marRight w:val="0"/>
                                  <w:marTop w:val="0"/>
                                  <w:marBottom w:val="0"/>
                                  <w:divBdr>
                                    <w:top w:val="none" w:sz="0" w:space="0" w:color="auto"/>
                                    <w:left w:val="none" w:sz="0" w:space="0" w:color="auto"/>
                                    <w:bottom w:val="none" w:sz="0" w:space="0" w:color="auto"/>
                                    <w:right w:val="none" w:sz="0" w:space="0" w:color="auto"/>
                                  </w:divBdr>
                                </w:div>
                                <w:div w:id="1386098253">
                                  <w:marLeft w:val="0"/>
                                  <w:marRight w:val="0"/>
                                  <w:marTop w:val="0"/>
                                  <w:marBottom w:val="0"/>
                                  <w:divBdr>
                                    <w:top w:val="none" w:sz="0" w:space="0" w:color="auto"/>
                                    <w:left w:val="none" w:sz="0" w:space="0" w:color="auto"/>
                                    <w:bottom w:val="none" w:sz="0" w:space="0" w:color="auto"/>
                                    <w:right w:val="none" w:sz="0" w:space="0" w:color="auto"/>
                                  </w:divBdr>
                                </w:div>
                                <w:div w:id="1565140888">
                                  <w:marLeft w:val="0"/>
                                  <w:marRight w:val="0"/>
                                  <w:marTop w:val="0"/>
                                  <w:marBottom w:val="0"/>
                                  <w:divBdr>
                                    <w:top w:val="none" w:sz="0" w:space="0" w:color="auto"/>
                                    <w:left w:val="none" w:sz="0" w:space="0" w:color="auto"/>
                                    <w:bottom w:val="none" w:sz="0" w:space="0" w:color="auto"/>
                                    <w:right w:val="none" w:sz="0" w:space="0" w:color="auto"/>
                                  </w:divBdr>
                                </w:div>
                                <w:div w:id="319968045">
                                  <w:marLeft w:val="0"/>
                                  <w:marRight w:val="0"/>
                                  <w:marTop w:val="0"/>
                                  <w:marBottom w:val="0"/>
                                  <w:divBdr>
                                    <w:top w:val="none" w:sz="0" w:space="0" w:color="auto"/>
                                    <w:left w:val="none" w:sz="0" w:space="0" w:color="auto"/>
                                    <w:bottom w:val="none" w:sz="0" w:space="0" w:color="auto"/>
                                    <w:right w:val="none" w:sz="0" w:space="0" w:color="auto"/>
                                  </w:divBdr>
                                </w:div>
                                <w:div w:id="334038843">
                                  <w:marLeft w:val="0"/>
                                  <w:marRight w:val="0"/>
                                  <w:marTop w:val="0"/>
                                  <w:marBottom w:val="0"/>
                                  <w:divBdr>
                                    <w:top w:val="none" w:sz="0" w:space="0" w:color="auto"/>
                                    <w:left w:val="none" w:sz="0" w:space="0" w:color="auto"/>
                                    <w:bottom w:val="none" w:sz="0" w:space="0" w:color="auto"/>
                                    <w:right w:val="none" w:sz="0" w:space="0" w:color="auto"/>
                                  </w:divBdr>
                                </w:div>
                                <w:div w:id="1588734368">
                                  <w:marLeft w:val="0"/>
                                  <w:marRight w:val="0"/>
                                  <w:marTop w:val="0"/>
                                  <w:marBottom w:val="0"/>
                                  <w:divBdr>
                                    <w:top w:val="none" w:sz="0" w:space="0" w:color="auto"/>
                                    <w:left w:val="none" w:sz="0" w:space="0" w:color="auto"/>
                                    <w:bottom w:val="none" w:sz="0" w:space="0" w:color="auto"/>
                                    <w:right w:val="none" w:sz="0" w:space="0" w:color="auto"/>
                                  </w:divBdr>
                                </w:div>
                                <w:div w:id="2106001126">
                                  <w:marLeft w:val="0"/>
                                  <w:marRight w:val="0"/>
                                  <w:marTop w:val="0"/>
                                  <w:marBottom w:val="0"/>
                                  <w:divBdr>
                                    <w:top w:val="none" w:sz="0" w:space="0" w:color="auto"/>
                                    <w:left w:val="none" w:sz="0" w:space="0" w:color="auto"/>
                                    <w:bottom w:val="none" w:sz="0" w:space="0" w:color="auto"/>
                                    <w:right w:val="none" w:sz="0" w:space="0" w:color="auto"/>
                                  </w:divBdr>
                                </w:div>
                                <w:div w:id="506868266">
                                  <w:marLeft w:val="0"/>
                                  <w:marRight w:val="0"/>
                                  <w:marTop w:val="0"/>
                                  <w:marBottom w:val="0"/>
                                  <w:divBdr>
                                    <w:top w:val="none" w:sz="0" w:space="0" w:color="auto"/>
                                    <w:left w:val="none" w:sz="0" w:space="0" w:color="auto"/>
                                    <w:bottom w:val="none" w:sz="0" w:space="0" w:color="auto"/>
                                    <w:right w:val="none" w:sz="0" w:space="0" w:color="auto"/>
                                  </w:divBdr>
                                </w:div>
                                <w:div w:id="340860599">
                                  <w:marLeft w:val="0"/>
                                  <w:marRight w:val="0"/>
                                  <w:marTop w:val="0"/>
                                  <w:marBottom w:val="0"/>
                                  <w:divBdr>
                                    <w:top w:val="none" w:sz="0" w:space="0" w:color="auto"/>
                                    <w:left w:val="none" w:sz="0" w:space="0" w:color="auto"/>
                                    <w:bottom w:val="none" w:sz="0" w:space="0" w:color="auto"/>
                                    <w:right w:val="none" w:sz="0" w:space="0" w:color="auto"/>
                                  </w:divBdr>
                                </w:div>
                                <w:div w:id="1497302176">
                                  <w:marLeft w:val="0"/>
                                  <w:marRight w:val="0"/>
                                  <w:marTop w:val="0"/>
                                  <w:marBottom w:val="0"/>
                                  <w:divBdr>
                                    <w:top w:val="none" w:sz="0" w:space="0" w:color="auto"/>
                                    <w:left w:val="none" w:sz="0" w:space="0" w:color="auto"/>
                                    <w:bottom w:val="none" w:sz="0" w:space="0" w:color="auto"/>
                                    <w:right w:val="none" w:sz="0" w:space="0" w:color="auto"/>
                                  </w:divBdr>
                                </w:div>
                                <w:div w:id="58019770">
                                  <w:marLeft w:val="0"/>
                                  <w:marRight w:val="0"/>
                                  <w:marTop w:val="0"/>
                                  <w:marBottom w:val="0"/>
                                  <w:divBdr>
                                    <w:top w:val="none" w:sz="0" w:space="0" w:color="auto"/>
                                    <w:left w:val="none" w:sz="0" w:space="0" w:color="auto"/>
                                    <w:bottom w:val="none" w:sz="0" w:space="0" w:color="auto"/>
                                    <w:right w:val="none" w:sz="0" w:space="0" w:color="auto"/>
                                  </w:divBdr>
                                </w:div>
                                <w:div w:id="776603425">
                                  <w:marLeft w:val="0"/>
                                  <w:marRight w:val="0"/>
                                  <w:marTop w:val="0"/>
                                  <w:marBottom w:val="0"/>
                                  <w:divBdr>
                                    <w:top w:val="none" w:sz="0" w:space="0" w:color="auto"/>
                                    <w:left w:val="none" w:sz="0" w:space="0" w:color="auto"/>
                                    <w:bottom w:val="none" w:sz="0" w:space="0" w:color="auto"/>
                                    <w:right w:val="none" w:sz="0" w:space="0" w:color="auto"/>
                                  </w:divBdr>
                                </w:div>
                                <w:div w:id="2109352824">
                                  <w:marLeft w:val="0"/>
                                  <w:marRight w:val="0"/>
                                  <w:marTop w:val="0"/>
                                  <w:marBottom w:val="0"/>
                                  <w:divBdr>
                                    <w:top w:val="none" w:sz="0" w:space="0" w:color="auto"/>
                                    <w:left w:val="none" w:sz="0" w:space="0" w:color="auto"/>
                                    <w:bottom w:val="none" w:sz="0" w:space="0" w:color="auto"/>
                                    <w:right w:val="none" w:sz="0" w:space="0" w:color="auto"/>
                                  </w:divBdr>
                                </w:div>
                                <w:div w:id="697195713">
                                  <w:marLeft w:val="0"/>
                                  <w:marRight w:val="0"/>
                                  <w:marTop w:val="0"/>
                                  <w:marBottom w:val="0"/>
                                  <w:divBdr>
                                    <w:top w:val="none" w:sz="0" w:space="0" w:color="auto"/>
                                    <w:left w:val="none" w:sz="0" w:space="0" w:color="auto"/>
                                    <w:bottom w:val="none" w:sz="0" w:space="0" w:color="auto"/>
                                    <w:right w:val="none" w:sz="0" w:space="0" w:color="auto"/>
                                  </w:divBdr>
                                </w:div>
                                <w:div w:id="2008172515">
                                  <w:marLeft w:val="0"/>
                                  <w:marRight w:val="0"/>
                                  <w:marTop w:val="0"/>
                                  <w:marBottom w:val="0"/>
                                  <w:divBdr>
                                    <w:top w:val="none" w:sz="0" w:space="0" w:color="auto"/>
                                    <w:left w:val="none" w:sz="0" w:space="0" w:color="auto"/>
                                    <w:bottom w:val="none" w:sz="0" w:space="0" w:color="auto"/>
                                    <w:right w:val="none" w:sz="0" w:space="0" w:color="auto"/>
                                  </w:divBdr>
                                </w:div>
                                <w:div w:id="1527136398">
                                  <w:marLeft w:val="0"/>
                                  <w:marRight w:val="0"/>
                                  <w:marTop w:val="0"/>
                                  <w:marBottom w:val="0"/>
                                  <w:divBdr>
                                    <w:top w:val="none" w:sz="0" w:space="0" w:color="auto"/>
                                    <w:left w:val="none" w:sz="0" w:space="0" w:color="auto"/>
                                    <w:bottom w:val="none" w:sz="0" w:space="0" w:color="auto"/>
                                    <w:right w:val="none" w:sz="0" w:space="0" w:color="auto"/>
                                  </w:divBdr>
                                </w:div>
                                <w:div w:id="411314828">
                                  <w:marLeft w:val="0"/>
                                  <w:marRight w:val="0"/>
                                  <w:marTop w:val="0"/>
                                  <w:marBottom w:val="0"/>
                                  <w:divBdr>
                                    <w:top w:val="none" w:sz="0" w:space="0" w:color="auto"/>
                                    <w:left w:val="none" w:sz="0" w:space="0" w:color="auto"/>
                                    <w:bottom w:val="none" w:sz="0" w:space="0" w:color="auto"/>
                                    <w:right w:val="none" w:sz="0" w:space="0" w:color="auto"/>
                                  </w:divBdr>
                                </w:div>
                                <w:div w:id="1293050619">
                                  <w:marLeft w:val="0"/>
                                  <w:marRight w:val="0"/>
                                  <w:marTop w:val="0"/>
                                  <w:marBottom w:val="0"/>
                                  <w:divBdr>
                                    <w:top w:val="none" w:sz="0" w:space="0" w:color="auto"/>
                                    <w:left w:val="none" w:sz="0" w:space="0" w:color="auto"/>
                                    <w:bottom w:val="none" w:sz="0" w:space="0" w:color="auto"/>
                                    <w:right w:val="none" w:sz="0" w:space="0" w:color="auto"/>
                                  </w:divBdr>
                                </w:div>
                                <w:div w:id="1683703648">
                                  <w:marLeft w:val="0"/>
                                  <w:marRight w:val="0"/>
                                  <w:marTop w:val="0"/>
                                  <w:marBottom w:val="0"/>
                                  <w:divBdr>
                                    <w:top w:val="none" w:sz="0" w:space="0" w:color="auto"/>
                                    <w:left w:val="none" w:sz="0" w:space="0" w:color="auto"/>
                                    <w:bottom w:val="none" w:sz="0" w:space="0" w:color="auto"/>
                                    <w:right w:val="none" w:sz="0" w:space="0" w:color="auto"/>
                                  </w:divBdr>
                                </w:div>
                                <w:div w:id="949430536">
                                  <w:marLeft w:val="0"/>
                                  <w:marRight w:val="0"/>
                                  <w:marTop w:val="0"/>
                                  <w:marBottom w:val="0"/>
                                  <w:divBdr>
                                    <w:top w:val="none" w:sz="0" w:space="0" w:color="auto"/>
                                    <w:left w:val="none" w:sz="0" w:space="0" w:color="auto"/>
                                    <w:bottom w:val="none" w:sz="0" w:space="0" w:color="auto"/>
                                    <w:right w:val="none" w:sz="0" w:space="0" w:color="auto"/>
                                  </w:divBdr>
                                </w:div>
                                <w:div w:id="710031325">
                                  <w:marLeft w:val="0"/>
                                  <w:marRight w:val="0"/>
                                  <w:marTop w:val="0"/>
                                  <w:marBottom w:val="0"/>
                                  <w:divBdr>
                                    <w:top w:val="none" w:sz="0" w:space="0" w:color="auto"/>
                                    <w:left w:val="none" w:sz="0" w:space="0" w:color="auto"/>
                                    <w:bottom w:val="none" w:sz="0" w:space="0" w:color="auto"/>
                                    <w:right w:val="none" w:sz="0" w:space="0" w:color="auto"/>
                                  </w:divBdr>
                                </w:div>
                                <w:div w:id="731730940">
                                  <w:marLeft w:val="0"/>
                                  <w:marRight w:val="0"/>
                                  <w:marTop w:val="0"/>
                                  <w:marBottom w:val="0"/>
                                  <w:divBdr>
                                    <w:top w:val="none" w:sz="0" w:space="0" w:color="auto"/>
                                    <w:left w:val="none" w:sz="0" w:space="0" w:color="auto"/>
                                    <w:bottom w:val="none" w:sz="0" w:space="0" w:color="auto"/>
                                    <w:right w:val="none" w:sz="0" w:space="0" w:color="auto"/>
                                  </w:divBdr>
                                </w:div>
                                <w:div w:id="357854225">
                                  <w:marLeft w:val="0"/>
                                  <w:marRight w:val="0"/>
                                  <w:marTop w:val="0"/>
                                  <w:marBottom w:val="0"/>
                                  <w:divBdr>
                                    <w:top w:val="none" w:sz="0" w:space="0" w:color="auto"/>
                                    <w:left w:val="none" w:sz="0" w:space="0" w:color="auto"/>
                                    <w:bottom w:val="none" w:sz="0" w:space="0" w:color="auto"/>
                                    <w:right w:val="none" w:sz="0" w:space="0" w:color="auto"/>
                                  </w:divBdr>
                                </w:div>
                                <w:div w:id="1749956681">
                                  <w:marLeft w:val="0"/>
                                  <w:marRight w:val="0"/>
                                  <w:marTop w:val="0"/>
                                  <w:marBottom w:val="0"/>
                                  <w:divBdr>
                                    <w:top w:val="none" w:sz="0" w:space="0" w:color="auto"/>
                                    <w:left w:val="none" w:sz="0" w:space="0" w:color="auto"/>
                                    <w:bottom w:val="none" w:sz="0" w:space="0" w:color="auto"/>
                                    <w:right w:val="none" w:sz="0" w:space="0" w:color="auto"/>
                                  </w:divBdr>
                                </w:div>
                                <w:div w:id="1772892215">
                                  <w:marLeft w:val="0"/>
                                  <w:marRight w:val="0"/>
                                  <w:marTop w:val="0"/>
                                  <w:marBottom w:val="0"/>
                                  <w:divBdr>
                                    <w:top w:val="none" w:sz="0" w:space="0" w:color="auto"/>
                                    <w:left w:val="none" w:sz="0" w:space="0" w:color="auto"/>
                                    <w:bottom w:val="none" w:sz="0" w:space="0" w:color="auto"/>
                                    <w:right w:val="none" w:sz="0" w:space="0" w:color="auto"/>
                                  </w:divBdr>
                                </w:div>
                                <w:div w:id="1133863549">
                                  <w:marLeft w:val="0"/>
                                  <w:marRight w:val="0"/>
                                  <w:marTop w:val="0"/>
                                  <w:marBottom w:val="0"/>
                                  <w:divBdr>
                                    <w:top w:val="none" w:sz="0" w:space="0" w:color="auto"/>
                                    <w:left w:val="none" w:sz="0" w:space="0" w:color="auto"/>
                                    <w:bottom w:val="none" w:sz="0" w:space="0" w:color="auto"/>
                                    <w:right w:val="none" w:sz="0" w:space="0" w:color="auto"/>
                                  </w:divBdr>
                                </w:div>
                                <w:div w:id="1872377420">
                                  <w:marLeft w:val="0"/>
                                  <w:marRight w:val="0"/>
                                  <w:marTop w:val="0"/>
                                  <w:marBottom w:val="0"/>
                                  <w:divBdr>
                                    <w:top w:val="none" w:sz="0" w:space="0" w:color="auto"/>
                                    <w:left w:val="none" w:sz="0" w:space="0" w:color="auto"/>
                                    <w:bottom w:val="none" w:sz="0" w:space="0" w:color="auto"/>
                                    <w:right w:val="none" w:sz="0" w:space="0" w:color="auto"/>
                                  </w:divBdr>
                                </w:div>
                                <w:div w:id="225844635">
                                  <w:marLeft w:val="0"/>
                                  <w:marRight w:val="0"/>
                                  <w:marTop w:val="0"/>
                                  <w:marBottom w:val="0"/>
                                  <w:divBdr>
                                    <w:top w:val="none" w:sz="0" w:space="0" w:color="auto"/>
                                    <w:left w:val="none" w:sz="0" w:space="0" w:color="auto"/>
                                    <w:bottom w:val="none" w:sz="0" w:space="0" w:color="auto"/>
                                    <w:right w:val="none" w:sz="0" w:space="0" w:color="auto"/>
                                  </w:divBdr>
                                </w:div>
                                <w:div w:id="1267694376">
                                  <w:marLeft w:val="0"/>
                                  <w:marRight w:val="0"/>
                                  <w:marTop w:val="0"/>
                                  <w:marBottom w:val="0"/>
                                  <w:divBdr>
                                    <w:top w:val="none" w:sz="0" w:space="0" w:color="auto"/>
                                    <w:left w:val="none" w:sz="0" w:space="0" w:color="auto"/>
                                    <w:bottom w:val="none" w:sz="0" w:space="0" w:color="auto"/>
                                    <w:right w:val="none" w:sz="0" w:space="0" w:color="auto"/>
                                  </w:divBdr>
                                </w:div>
                                <w:div w:id="1556627635">
                                  <w:marLeft w:val="0"/>
                                  <w:marRight w:val="0"/>
                                  <w:marTop w:val="0"/>
                                  <w:marBottom w:val="0"/>
                                  <w:divBdr>
                                    <w:top w:val="none" w:sz="0" w:space="0" w:color="auto"/>
                                    <w:left w:val="none" w:sz="0" w:space="0" w:color="auto"/>
                                    <w:bottom w:val="none" w:sz="0" w:space="0" w:color="auto"/>
                                    <w:right w:val="none" w:sz="0" w:space="0" w:color="auto"/>
                                  </w:divBdr>
                                </w:div>
                                <w:div w:id="977226796">
                                  <w:marLeft w:val="0"/>
                                  <w:marRight w:val="0"/>
                                  <w:marTop w:val="0"/>
                                  <w:marBottom w:val="0"/>
                                  <w:divBdr>
                                    <w:top w:val="none" w:sz="0" w:space="0" w:color="auto"/>
                                    <w:left w:val="none" w:sz="0" w:space="0" w:color="auto"/>
                                    <w:bottom w:val="none" w:sz="0" w:space="0" w:color="auto"/>
                                    <w:right w:val="none" w:sz="0" w:space="0" w:color="auto"/>
                                  </w:divBdr>
                                </w:div>
                                <w:div w:id="1282416720">
                                  <w:marLeft w:val="0"/>
                                  <w:marRight w:val="0"/>
                                  <w:marTop w:val="0"/>
                                  <w:marBottom w:val="0"/>
                                  <w:divBdr>
                                    <w:top w:val="none" w:sz="0" w:space="0" w:color="auto"/>
                                    <w:left w:val="none" w:sz="0" w:space="0" w:color="auto"/>
                                    <w:bottom w:val="none" w:sz="0" w:space="0" w:color="auto"/>
                                    <w:right w:val="none" w:sz="0" w:space="0" w:color="auto"/>
                                  </w:divBdr>
                                </w:div>
                                <w:div w:id="657733931">
                                  <w:marLeft w:val="0"/>
                                  <w:marRight w:val="0"/>
                                  <w:marTop w:val="0"/>
                                  <w:marBottom w:val="0"/>
                                  <w:divBdr>
                                    <w:top w:val="none" w:sz="0" w:space="0" w:color="auto"/>
                                    <w:left w:val="none" w:sz="0" w:space="0" w:color="auto"/>
                                    <w:bottom w:val="none" w:sz="0" w:space="0" w:color="auto"/>
                                    <w:right w:val="none" w:sz="0" w:space="0" w:color="auto"/>
                                  </w:divBdr>
                                </w:div>
                                <w:div w:id="1109350586">
                                  <w:marLeft w:val="0"/>
                                  <w:marRight w:val="0"/>
                                  <w:marTop w:val="0"/>
                                  <w:marBottom w:val="0"/>
                                  <w:divBdr>
                                    <w:top w:val="none" w:sz="0" w:space="0" w:color="auto"/>
                                    <w:left w:val="none" w:sz="0" w:space="0" w:color="auto"/>
                                    <w:bottom w:val="none" w:sz="0" w:space="0" w:color="auto"/>
                                    <w:right w:val="none" w:sz="0" w:space="0" w:color="auto"/>
                                  </w:divBdr>
                                </w:div>
                                <w:div w:id="1845781225">
                                  <w:marLeft w:val="0"/>
                                  <w:marRight w:val="0"/>
                                  <w:marTop w:val="0"/>
                                  <w:marBottom w:val="0"/>
                                  <w:divBdr>
                                    <w:top w:val="none" w:sz="0" w:space="0" w:color="auto"/>
                                    <w:left w:val="none" w:sz="0" w:space="0" w:color="auto"/>
                                    <w:bottom w:val="none" w:sz="0" w:space="0" w:color="auto"/>
                                    <w:right w:val="none" w:sz="0" w:space="0" w:color="auto"/>
                                  </w:divBdr>
                                </w:div>
                                <w:div w:id="466507990">
                                  <w:marLeft w:val="0"/>
                                  <w:marRight w:val="0"/>
                                  <w:marTop w:val="0"/>
                                  <w:marBottom w:val="0"/>
                                  <w:divBdr>
                                    <w:top w:val="none" w:sz="0" w:space="0" w:color="auto"/>
                                    <w:left w:val="none" w:sz="0" w:space="0" w:color="auto"/>
                                    <w:bottom w:val="none" w:sz="0" w:space="0" w:color="auto"/>
                                    <w:right w:val="none" w:sz="0" w:space="0" w:color="auto"/>
                                  </w:divBdr>
                                </w:div>
                                <w:div w:id="930428888">
                                  <w:marLeft w:val="0"/>
                                  <w:marRight w:val="0"/>
                                  <w:marTop w:val="0"/>
                                  <w:marBottom w:val="0"/>
                                  <w:divBdr>
                                    <w:top w:val="none" w:sz="0" w:space="0" w:color="auto"/>
                                    <w:left w:val="none" w:sz="0" w:space="0" w:color="auto"/>
                                    <w:bottom w:val="none" w:sz="0" w:space="0" w:color="auto"/>
                                    <w:right w:val="none" w:sz="0" w:space="0" w:color="auto"/>
                                  </w:divBdr>
                                </w:div>
                                <w:div w:id="1902983287">
                                  <w:marLeft w:val="0"/>
                                  <w:marRight w:val="0"/>
                                  <w:marTop w:val="0"/>
                                  <w:marBottom w:val="0"/>
                                  <w:divBdr>
                                    <w:top w:val="none" w:sz="0" w:space="0" w:color="auto"/>
                                    <w:left w:val="none" w:sz="0" w:space="0" w:color="auto"/>
                                    <w:bottom w:val="none" w:sz="0" w:space="0" w:color="auto"/>
                                    <w:right w:val="none" w:sz="0" w:space="0" w:color="auto"/>
                                  </w:divBdr>
                                </w:div>
                                <w:div w:id="1183666385">
                                  <w:marLeft w:val="0"/>
                                  <w:marRight w:val="0"/>
                                  <w:marTop w:val="0"/>
                                  <w:marBottom w:val="0"/>
                                  <w:divBdr>
                                    <w:top w:val="none" w:sz="0" w:space="0" w:color="auto"/>
                                    <w:left w:val="none" w:sz="0" w:space="0" w:color="auto"/>
                                    <w:bottom w:val="none" w:sz="0" w:space="0" w:color="auto"/>
                                    <w:right w:val="none" w:sz="0" w:space="0" w:color="auto"/>
                                  </w:divBdr>
                                </w:div>
                                <w:div w:id="2093310068">
                                  <w:marLeft w:val="0"/>
                                  <w:marRight w:val="0"/>
                                  <w:marTop w:val="0"/>
                                  <w:marBottom w:val="0"/>
                                  <w:divBdr>
                                    <w:top w:val="none" w:sz="0" w:space="0" w:color="auto"/>
                                    <w:left w:val="none" w:sz="0" w:space="0" w:color="auto"/>
                                    <w:bottom w:val="none" w:sz="0" w:space="0" w:color="auto"/>
                                    <w:right w:val="none" w:sz="0" w:space="0" w:color="auto"/>
                                  </w:divBdr>
                                </w:div>
                                <w:div w:id="1568882630">
                                  <w:marLeft w:val="0"/>
                                  <w:marRight w:val="0"/>
                                  <w:marTop w:val="0"/>
                                  <w:marBottom w:val="0"/>
                                  <w:divBdr>
                                    <w:top w:val="none" w:sz="0" w:space="0" w:color="auto"/>
                                    <w:left w:val="none" w:sz="0" w:space="0" w:color="auto"/>
                                    <w:bottom w:val="none" w:sz="0" w:space="0" w:color="auto"/>
                                    <w:right w:val="none" w:sz="0" w:space="0" w:color="auto"/>
                                  </w:divBdr>
                                </w:div>
                                <w:div w:id="1004017017">
                                  <w:marLeft w:val="0"/>
                                  <w:marRight w:val="0"/>
                                  <w:marTop w:val="0"/>
                                  <w:marBottom w:val="0"/>
                                  <w:divBdr>
                                    <w:top w:val="none" w:sz="0" w:space="0" w:color="auto"/>
                                    <w:left w:val="none" w:sz="0" w:space="0" w:color="auto"/>
                                    <w:bottom w:val="none" w:sz="0" w:space="0" w:color="auto"/>
                                    <w:right w:val="none" w:sz="0" w:space="0" w:color="auto"/>
                                  </w:divBdr>
                                </w:div>
                                <w:div w:id="1167749908">
                                  <w:marLeft w:val="0"/>
                                  <w:marRight w:val="0"/>
                                  <w:marTop w:val="0"/>
                                  <w:marBottom w:val="0"/>
                                  <w:divBdr>
                                    <w:top w:val="none" w:sz="0" w:space="0" w:color="auto"/>
                                    <w:left w:val="none" w:sz="0" w:space="0" w:color="auto"/>
                                    <w:bottom w:val="none" w:sz="0" w:space="0" w:color="auto"/>
                                    <w:right w:val="none" w:sz="0" w:space="0" w:color="auto"/>
                                  </w:divBdr>
                                </w:div>
                                <w:div w:id="21517264">
                                  <w:marLeft w:val="0"/>
                                  <w:marRight w:val="0"/>
                                  <w:marTop w:val="0"/>
                                  <w:marBottom w:val="0"/>
                                  <w:divBdr>
                                    <w:top w:val="none" w:sz="0" w:space="0" w:color="auto"/>
                                    <w:left w:val="none" w:sz="0" w:space="0" w:color="auto"/>
                                    <w:bottom w:val="none" w:sz="0" w:space="0" w:color="auto"/>
                                    <w:right w:val="none" w:sz="0" w:space="0" w:color="auto"/>
                                  </w:divBdr>
                                </w:div>
                                <w:div w:id="2000696568">
                                  <w:marLeft w:val="0"/>
                                  <w:marRight w:val="0"/>
                                  <w:marTop w:val="0"/>
                                  <w:marBottom w:val="0"/>
                                  <w:divBdr>
                                    <w:top w:val="none" w:sz="0" w:space="0" w:color="auto"/>
                                    <w:left w:val="none" w:sz="0" w:space="0" w:color="auto"/>
                                    <w:bottom w:val="none" w:sz="0" w:space="0" w:color="auto"/>
                                    <w:right w:val="none" w:sz="0" w:space="0" w:color="auto"/>
                                  </w:divBdr>
                                </w:div>
                                <w:div w:id="547300185">
                                  <w:marLeft w:val="0"/>
                                  <w:marRight w:val="0"/>
                                  <w:marTop w:val="0"/>
                                  <w:marBottom w:val="0"/>
                                  <w:divBdr>
                                    <w:top w:val="none" w:sz="0" w:space="0" w:color="auto"/>
                                    <w:left w:val="none" w:sz="0" w:space="0" w:color="auto"/>
                                    <w:bottom w:val="none" w:sz="0" w:space="0" w:color="auto"/>
                                    <w:right w:val="none" w:sz="0" w:space="0" w:color="auto"/>
                                  </w:divBdr>
                                </w:div>
                                <w:div w:id="233973288">
                                  <w:marLeft w:val="0"/>
                                  <w:marRight w:val="0"/>
                                  <w:marTop w:val="0"/>
                                  <w:marBottom w:val="0"/>
                                  <w:divBdr>
                                    <w:top w:val="none" w:sz="0" w:space="0" w:color="auto"/>
                                    <w:left w:val="none" w:sz="0" w:space="0" w:color="auto"/>
                                    <w:bottom w:val="none" w:sz="0" w:space="0" w:color="auto"/>
                                    <w:right w:val="none" w:sz="0" w:space="0" w:color="auto"/>
                                  </w:divBdr>
                                </w:div>
                                <w:div w:id="1583758918">
                                  <w:marLeft w:val="0"/>
                                  <w:marRight w:val="0"/>
                                  <w:marTop w:val="0"/>
                                  <w:marBottom w:val="0"/>
                                  <w:divBdr>
                                    <w:top w:val="none" w:sz="0" w:space="0" w:color="auto"/>
                                    <w:left w:val="none" w:sz="0" w:space="0" w:color="auto"/>
                                    <w:bottom w:val="none" w:sz="0" w:space="0" w:color="auto"/>
                                    <w:right w:val="none" w:sz="0" w:space="0" w:color="auto"/>
                                  </w:divBdr>
                                </w:div>
                                <w:div w:id="563369562">
                                  <w:marLeft w:val="0"/>
                                  <w:marRight w:val="0"/>
                                  <w:marTop w:val="0"/>
                                  <w:marBottom w:val="0"/>
                                  <w:divBdr>
                                    <w:top w:val="none" w:sz="0" w:space="0" w:color="auto"/>
                                    <w:left w:val="none" w:sz="0" w:space="0" w:color="auto"/>
                                    <w:bottom w:val="none" w:sz="0" w:space="0" w:color="auto"/>
                                    <w:right w:val="none" w:sz="0" w:space="0" w:color="auto"/>
                                  </w:divBdr>
                                </w:div>
                                <w:div w:id="1377196019">
                                  <w:marLeft w:val="0"/>
                                  <w:marRight w:val="0"/>
                                  <w:marTop w:val="0"/>
                                  <w:marBottom w:val="0"/>
                                  <w:divBdr>
                                    <w:top w:val="none" w:sz="0" w:space="0" w:color="auto"/>
                                    <w:left w:val="none" w:sz="0" w:space="0" w:color="auto"/>
                                    <w:bottom w:val="none" w:sz="0" w:space="0" w:color="auto"/>
                                    <w:right w:val="none" w:sz="0" w:space="0" w:color="auto"/>
                                  </w:divBdr>
                                </w:div>
                                <w:div w:id="941376043">
                                  <w:marLeft w:val="0"/>
                                  <w:marRight w:val="0"/>
                                  <w:marTop w:val="0"/>
                                  <w:marBottom w:val="0"/>
                                  <w:divBdr>
                                    <w:top w:val="none" w:sz="0" w:space="0" w:color="auto"/>
                                    <w:left w:val="none" w:sz="0" w:space="0" w:color="auto"/>
                                    <w:bottom w:val="none" w:sz="0" w:space="0" w:color="auto"/>
                                    <w:right w:val="none" w:sz="0" w:space="0" w:color="auto"/>
                                  </w:divBdr>
                                </w:div>
                                <w:div w:id="2067024338">
                                  <w:marLeft w:val="0"/>
                                  <w:marRight w:val="0"/>
                                  <w:marTop w:val="0"/>
                                  <w:marBottom w:val="0"/>
                                  <w:divBdr>
                                    <w:top w:val="none" w:sz="0" w:space="0" w:color="auto"/>
                                    <w:left w:val="none" w:sz="0" w:space="0" w:color="auto"/>
                                    <w:bottom w:val="none" w:sz="0" w:space="0" w:color="auto"/>
                                    <w:right w:val="none" w:sz="0" w:space="0" w:color="auto"/>
                                  </w:divBdr>
                                </w:div>
                                <w:div w:id="251359042">
                                  <w:marLeft w:val="0"/>
                                  <w:marRight w:val="0"/>
                                  <w:marTop w:val="0"/>
                                  <w:marBottom w:val="0"/>
                                  <w:divBdr>
                                    <w:top w:val="none" w:sz="0" w:space="0" w:color="auto"/>
                                    <w:left w:val="none" w:sz="0" w:space="0" w:color="auto"/>
                                    <w:bottom w:val="none" w:sz="0" w:space="0" w:color="auto"/>
                                    <w:right w:val="none" w:sz="0" w:space="0" w:color="auto"/>
                                  </w:divBdr>
                                </w:div>
                                <w:div w:id="1448157718">
                                  <w:marLeft w:val="0"/>
                                  <w:marRight w:val="0"/>
                                  <w:marTop w:val="0"/>
                                  <w:marBottom w:val="0"/>
                                  <w:divBdr>
                                    <w:top w:val="none" w:sz="0" w:space="0" w:color="auto"/>
                                    <w:left w:val="none" w:sz="0" w:space="0" w:color="auto"/>
                                    <w:bottom w:val="none" w:sz="0" w:space="0" w:color="auto"/>
                                    <w:right w:val="none" w:sz="0" w:space="0" w:color="auto"/>
                                  </w:divBdr>
                                </w:div>
                                <w:div w:id="1109356856">
                                  <w:marLeft w:val="0"/>
                                  <w:marRight w:val="0"/>
                                  <w:marTop w:val="0"/>
                                  <w:marBottom w:val="0"/>
                                  <w:divBdr>
                                    <w:top w:val="none" w:sz="0" w:space="0" w:color="auto"/>
                                    <w:left w:val="none" w:sz="0" w:space="0" w:color="auto"/>
                                    <w:bottom w:val="none" w:sz="0" w:space="0" w:color="auto"/>
                                    <w:right w:val="none" w:sz="0" w:space="0" w:color="auto"/>
                                  </w:divBdr>
                                </w:div>
                                <w:div w:id="299918340">
                                  <w:marLeft w:val="0"/>
                                  <w:marRight w:val="0"/>
                                  <w:marTop w:val="0"/>
                                  <w:marBottom w:val="0"/>
                                  <w:divBdr>
                                    <w:top w:val="none" w:sz="0" w:space="0" w:color="auto"/>
                                    <w:left w:val="none" w:sz="0" w:space="0" w:color="auto"/>
                                    <w:bottom w:val="none" w:sz="0" w:space="0" w:color="auto"/>
                                    <w:right w:val="none" w:sz="0" w:space="0" w:color="auto"/>
                                  </w:divBdr>
                                </w:div>
                                <w:div w:id="587009749">
                                  <w:marLeft w:val="0"/>
                                  <w:marRight w:val="0"/>
                                  <w:marTop w:val="0"/>
                                  <w:marBottom w:val="0"/>
                                  <w:divBdr>
                                    <w:top w:val="none" w:sz="0" w:space="0" w:color="auto"/>
                                    <w:left w:val="none" w:sz="0" w:space="0" w:color="auto"/>
                                    <w:bottom w:val="none" w:sz="0" w:space="0" w:color="auto"/>
                                    <w:right w:val="none" w:sz="0" w:space="0" w:color="auto"/>
                                  </w:divBdr>
                                </w:div>
                                <w:div w:id="371345255">
                                  <w:marLeft w:val="0"/>
                                  <w:marRight w:val="0"/>
                                  <w:marTop w:val="0"/>
                                  <w:marBottom w:val="0"/>
                                  <w:divBdr>
                                    <w:top w:val="none" w:sz="0" w:space="0" w:color="auto"/>
                                    <w:left w:val="none" w:sz="0" w:space="0" w:color="auto"/>
                                    <w:bottom w:val="none" w:sz="0" w:space="0" w:color="auto"/>
                                    <w:right w:val="none" w:sz="0" w:space="0" w:color="auto"/>
                                  </w:divBdr>
                                </w:div>
                                <w:div w:id="1628580022">
                                  <w:marLeft w:val="0"/>
                                  <w:marRight w:val="0"/>
                                  <w:marTop w:val="0"/>
                                  <w:marBottom w:val="0"/>
                                  <w:divBdr>
                                    <w:top w:val="none" w:sz="0" w:space="0" w:color="auto"/>
                                    <w:left w:val="none" w:sz="0" w:space="0" w:color="auto"/>
                                    <w:bottom w:val="none" w:sz="0" w:space="0" w:color="auto"/>
                                    <w:right w:val="none" w:sz="0" w:space="0" w:color="auto"/>
                                  </w:divBdr>
                                </w:div>
                                <w:div w:id="1878006595">
                                  <w:marLeft w:val="0"/>
                                  <w:marRight w:val="0"/>
                                  <w:marTop w:val="0"/>
                                  <w:marBottom w:val="0"/>
                                  <w:divBdr>
                                    <w:top w:val="none" w:sz="0" w:space="0" w:color="auto"/>
                                    <w:left w:val="none" w:sz="0" w:space="0" w:color="auto"/>
                                    <w:bottom w:val="none" w:sz="0" w:space="0" w:color="auto"/>
                                    <w:right w:val="none" w:sz="0" w:space="0" w:color="auto"/>
                                  </w:divBdr>
                                </w:div>
                                <w:div w:id="189307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5301287">
      <w:bodyDiv w:val="1"/>
      <w:marLeft w:val="0"/>
      <w:marRight w:val="0"/>
      <w:marTop w:val="0"/>
      <w:marBottom w:val="0"/>
      <w:divBdr>
        <w:top w:val="none" w:sz="0" w:space="0" w:color="auto"/>
        <w:left w:val="none" w:sz="0" w:space="0" w:color="auto"/>
        <w:bottom w:val="none" w:sz="0" w:space="0" w:color="auto"/>
        <w:right w:val="none" w:sz="0" w:space="0" w:color="auto"/>
      </w:divBdr>
    </w:div>
    <w:div w:id="1037318327">
      <w:bodyDiv w:val="1"/>
      <w:marLeft w:val="0"/>
      <w:marRight w:val="0"/>
      <w:marTop w:val="0"/>
      <w:marBottom w:val="0"/>
      <w:divBdr>
        <w:top w:val="none" w:sz="0" w:space="0" w:color="auto"/>
        <w:left w:val="none" w:sz="0" w:space="0" w:color="auto"/>
        <w:bottom w:val="none" w:sz="0" w:space="0" w:color="auto"/>
        <w:right w:val="none" w:sz="0" w:space="0" w:color="auto"/>
      </w:divBdr>
    </w:div>
    <w:div w:id="1213036754">
      <w:bodyDiv w:val="1"/>
      <w:marLeft w:val="0"/>
      <w:marRight w:val="0"/>
      <w:marTop w:val="0"/>
      <w:marBottom w:val="0"/>
      <w:divBdr>
        <w:top w:val="none" w:sz="0" w:space="0" w:color="auto"/>
        <w:left w:val="none" w:sz="0" w:space="0" w:color="auto"/>
        <w:bottom w:val="none" w:sz="0" w:space="0" w:color="auto"/>
        <w:right w:val="none" w:sz="0" w:space="0" w:color="auto"/>
      </w:divBdr>
      <w:divsChild>
        <w:div w:id="738869361">
          <w:marLeft w:val="0"/>
          <w:marRight w:val="0"/>
          <w:marTop w:val="0"/>
          <w:marBottom w:val="0"/>
          <w:divBdr>
            <w:top w:val="none" w:sz="0" w:space="0" w:color="auto"/>
            <w:left w:val="none" w:sz="0" w:space="0" w:color="auto"/>
            <w:bottom w:val="single" w:sz="6" w:space="0" w:color="EEEEEE"/>
            <w:right w:val="none" w:sz="0" w:space="0" w:color="auto"/>
          </w:divBdr>
          <w:divsChild>
            <w:div w:id="2062635839">
              <w:marLeft w:val="0"/>
              <w:marRight w:val="0"/>
              <w:marTop w:val="0"/>
              <w:marBottom w:val="0"/>
              <w:divBdr>
                <w:top w:val="none" w:sz="0" w:space="0" w:color="auto"/>
                <w:left w:val="none" w:sz="0" w:space="0" w:color="auto"/>
                <w:bottom w:val="none" w:sz="0" w:space="0" w:color="auto"/>
                <w:right w:val="none" w:sz="0" w:space="0" w:color="auto"/>
              </w:divBdr>
              <w:divsChild>
                <w:div w:id="1180118362">
                  <w:marLeft w:val="0"/>
                  <w:marRight w:val="0"/>
                  <w:marTop w:val="90"/>
                  <w:marBottom w:val="0"/>
                  <w:divBdr>
                    <w:top w:val="none" w:sz="0" w:space="0" w:color="auto"/>
                    <w:left w:val="none" w:sz="0" w:space="0" w:color="auto"/>
                    <w:bottom w:val="none" w:sz="0" w:space="0" w:color="auto"/>
                    <w:right w:val="none" w:sz="0" w:space="0" w:color="auto"/>
                  </w:divBdr>
                </w:div>
                <w:div w:id="1599867814">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463157488">
          <w:marLeft w:val="0"/>
          <w:marRight w:val="0"/>
          <w:marTop w:val="0"/>
          <w:marBottom w:val="0"/>
          <w:divBdr>
            <w:top w:val="none" w:sz="0" w:space="0" w:color="auto"/>
            <w:left w:val="none" w:sz="0" w:space="0" w:color="auto"/>
            <w:bottom w:val="none" w:sz="0" w:space="0" w:color="auto"/>
            <w:right w:val="none" w:sz="0" w:space="0" w:color="auto"/>
          </w:divBdr>
          <w:divsChild>
            <w:div w:id="816995650">
              <w:marLeft w:val="0"/>
              <w:marRight w:val="0"/>
              <w:marTop w:val="0"/>
              <w:marBottom w:val="0"/>
              <w:divBdr>
                <w:top w:val="none" w:sz="0" w:space="0" w:color="auto"/>
                <w:left w:val="none" w:sz="0" w:space="0" w:color="auto"/>
                <w:bottom w:val="none" w:sz="0" w:space="0" w:color="auto"/>
                <w:right w:val="none" w:sz="0" w:space="0" w:color="auto"/>
              </w:divBdr>
              <w:divsChild>
                <w:div w:id="14898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356509">
      <w:bodyDiv w:val="1"/>
      <w:marLeft w:val="0"/>
      <w:marRight w:val="0"/>
      <w:marTop w:val="0"/>
      <w:marBottom w:val="0"/>
      <w:divBdr>
        <w:top w:val="none" w:sz="0" w:space="0" w:color="auto"/>
        <w:left w:val="none" w:sz="0" w:space="0" w:color="auto"/>
        <w:bottom w:val="none" w:sz="0" w:space="0" w:color="auto"/>
        <w:right w:val="none" w:sz="0" w:space="0" w:color="auto"/>
      </w:divBdr>
      <w:divsChild>
        <w:div w:id="687370653">
          <w:marLeft w:val="0"/>
          <w:marRight w:val="0"/>
          <w:marTop w:val="0"/>
          <w:marBottom w:val="0"/>
          <w:divBdr>
            <w:top w:val="none" w:sz="0" w:space="0" w:color="auto"/>
            <w:left w:val="none" w:sz="0" w:space="0" w:color="auto"/>
            <w:bottom w:val="none" w:sz="0" w:space="0" w:color="auto"/>
            <w:right w:val="none" w:sz="0" w:space="0" w:color="auto"/>
          </w:divBdr>
          <w:divsChild>
            <w:div w:id="1442187913">
              <w:marLeft w:val="0"/>
              <w:marRight w:val="0"/>
              <w:marTop w:val="0"/>
              <w:marBottom w:val="0"/>
              <w:divBdr>
                <w:top w:val="none" w:sz="0" w:space="0" w:color="auto"/>
                <w:left w:val="none" w:sz="0" w:space="0" w:color="auto"/>
                <w:bottom w:val="none" w:sz="0" w:space="0" w:color="auto"/>
                <w:right w:val="none" w:sz="0" w:space="0" w:color="auto"/>
              </w:divBdr>
              <w:divsChild>
                <w:div w:id="649600835">
                  <w:marLeft w:val="0"/>
                  <w:marRight w:val="0"/>
                  <w:marTop w:val="0"/>
                  <w:marBottom w:val="0"/>
                  <w:divBdr>
                    <w:top w:val="none" w:sz="0" w:space="0" w:color="auto"/>
                    <w:left w:val="none" w:sz="0" w:space="0" w:color="auto"/>
                    <w:bottom w:val="none" w:sz="0" w:space="0" w:color="auto"/>
                    <w:right w:val="none" w:sz="0" w:space="0" w:color="auto"/>
                  </w:divBdr>
                  <w:divsChild>
                    <w:div w:id="206264764">
                      <w:marLeft w:val="0"/>
                      <w:marRight w:val="0"/>
                      <w:marTop w:val="0"/>
                      <w:marBottom w:val="0"/>
                      <w:divBdr>
                        <w:top w:val="none" w:sz="0" w:space="0" w:color="auto"/>
                        <w:left w:val="none" w:sz="0" w:space="0" w:color="auto"/>
                        <w:bottom w:val="none" w:sz="0" w:space="0" w:color="auto"/>
                        <w:right w:val="none" w:sz="0" w:space="0" w:color="auto"/>
                      </w:divBdr>
                      <w:divsChild>
                        <w:div w:id="540410423">
                          <w:marLeft w:val="0"/>
                          <w:marRight w:val="0"/>
                          <w:marTop w:val="0"/>
                          <w:marBottom w:val="0"/>
                          <w:divBdr>
                            <w:top w:val="none" w:sz="0" w:space="0" w:color="auto"/>
                            <w:left w:val="none" w:sz="0" w:space="0" w:color="auto"/>
                            <w:bottom w:val="none" w:sz="0" w:space="0" w:color="auto"/>
                            <w:right w:val="none" w:sz="0" w:space="0" w:color="auto"/>
                          </w:divBdr>
                          <w:divsChild>
                            <w:div w:id="1637493724">
                              <w:marLeft w:val="0"/>
                              <w:marRight w:val="0"/>
                              <w:marTop w:val="0"/>
                              <w:marBottom w:val="0"/>
                              <w:divBdr>
                                <w:top w:val="none" w:sz="0" w:space="0" w:color="auto"/>
                                <w:left w:val="none" w:sz="0" w:space="0" w:color="auto"/>
                                <w:bottom w:val="none" w:sz="0" w:space="0" w:color="auto"/>
                                <w:right w:val="none" w:sz="0" w:space="0" w:color="auto"/>
                              </w:divBdr>
                              <w:divsChild>
                                <w:div w:id="2049331280">
                                  <w:marLeft w:val="0"/>
                                  <w:marRight w:val="0"/>
                                  <w:marTop w:val="0"/>
                                  <w:marBottom w:val="0"/>
                                  <w:divBdr>
                                    <w:top w:val="none" w:sz="0" w:space="0" w:color="auto"/>
                                    <w:left w:val="none" w:sz="0" w:space="0" w:color="auto"/>
                                    <w:bottom w:val="none" w:sz="0" w:space="0" w:color="auto"/>
                                    <w:right w:val="none" w:sz="0" w:space="0" w:color="auto"/>
                                  </w:divBdr>
                                </w:div>
                                <w:div w:id="503134412">
                                  <w:marLeft w:val="0"/>
                                  <w:marRight w:val="0"/>
                                  <w:marTop w:val="0"/>
                                  <w:marBottom w:val="0"/>
                                  <w:divBdr>
                                    <w:top w:val="none" w:sz="0" w:space="0" w:color="auto"/>
                                    <w:left w:val="none" w:sz="0" w:space="0" w:color="auto"/>
                                    <w:bottom w:val="none" w:sz="0" w:space="0" w:color="auto"/>
                                    <w:right w:val="none" w:sz="0" w:space="0" w:color="auto"/>
                                  </w:divBdr>
                                </w:div>
                                <w:div w:id="1890065009">
                                  <w:marLeft w:val="0"/>
                                  <w:marRight w:val="0"/>
                                  <w:marTop w:val="0"/>
                                  <w:marBottom w:val="0"/>
                                  <w:divBdr>
                                    <w:top w:val="none" w:sz="0" w:space="0" w:color="auto"/>
                                    <w:left w:val="none" w:sz="0" w:space="0" w:color="auto"/>
                                    <w:bottom w:val="none" w:sz="0" w:space="0" w:color="auto"/>
                                    <w:right w:val="none" w:sz="0" w:space="0" w:color="auto"/>
                                  </w:divBdr>
                                </w:div>
                                <w:div w:id="1803032436">
                                  <w:marLeft w:val="0"/>
                                  <w:marRight w:val="0"/>
                                  <w:marTop w:val="0"/>
                                  <w:marBottom w:val="0"/>
                                  <w:divBdr>
                                    <w:top w:val="none" w:sz="0" w:space="0" w:color="auto"/>
                                    <w:left w:val="none" w:sz="0" w:space="0" w:color="auto"/>
                                    <w:bottom w:val="none" w:sz="0" w:space="0" w:color="auto"/>
                                    <w:right w:val="none" w:sz="0" w:space="0" w:color="auto"/>
                                  </w:divBdr>
                                </w:div>
                                <w:div w:id="1402218416">
                                  <w:marLeft w:val="0"/>
                                  <w:marRight w:val="0"/>
                                  <w:marTop w:val="0"/>
                                  <w:marBottom w:val="0"/>
                                  <w:divBdr>
                                    <w:top w:val="none" w:sz="0" w:space="0" w:color="auto"/>
                                    <w:left w:val="none" w:sz="0" w:space="0" w:color="auto"/>
                                    <w:bottom w:val="none" w:sz="0" w:space="0" w:color="auto"/>
                                    <w:right w:val="none" w:sz="0" w:space="0" w:color="auto"/>
                                  </w:divBdr>
                                </w:div>
                                <w:div w:id="315375222">
                                  <w:marLeft w:val="0"/>
                                  <w:marRight w:val="0"/>
                                  <w:marTop w:val="0"/>
                                  <w:marBottom w:val="0"/>
                                  <w:divBdr>
                                    <w:top w:val="none" w:sz="0" w:space="0" w:color="auto"/>
                                    <w:left w:val="none" w:sz="0" w:space="0" w:color="auto"/>
                                    <w:bottom w:val="none" w:sz="0" w:space="0" w:color="auto"/>
                                    <w:right w:val="none" w:sz="0" w:space="0" w:color="auto"/>
                                  </w:divBdr>
                                </w:div>
                                <w:div w:id="1243836425">
                                  <w:marLeft w:val="0"/>
                                  <w:marRight w:val="0"/>
                                  <w:marTop w:val="0"/>
                                  <w:marBottom w:val="0"/>
                                  <w:divBdr>
                                    <w:top w:val="none" w:sz="0" w:space="0" w:color="auto"/>
                                    <w:left w:val="none" w:sz="0" w:space="0" w:color="auto"/>
                                    <w:bottom w:val="none" w:sz="0" w:space="0" w:color="auto"/>
                                    <w:right w:val="none" w:sz="0" w:space="0" w:color="auto"/>
                                  </w:divBdr>
                                </w:div>
                                <w:div w:id="760103604">
                                  <w:marLeft w:val="0"/>
                                  <w:marRight w:val="0"/>
                                  <w:marTop w:val="0"/>
                                  <w:marBottom w:val="0"/>
                                  <w:divBdr>
                                    <w:top w:val="none" w:sz="0" w:space="0" w:color="auto"/>
                                    <w:left w:val="none" w:sz="0" w:space="0" w:color="auto"/>
                                    <w:bottom w:val="none" w:sz="0" w:space="0" w:color="auto"/>
                                    <w:right w:val="none" w:sz="0" w:space="0" w:color="auto"/>
                                  </w:divBdr>
                                </w:div>
                                <w:div w:id="55666009">
                                  <w:marLeft w:val="0"/>
                                  <w:marRight w:val="0"/>
                                  <w:marTop w:val="0"/>
                                  <w:marBottom w:val="0"/>
                                  <w:divBdr>
                                    <w:top w:val="none" w:sz="0" w:space="0" w:color="auto"/>
                                    <w:left w:val="none" w:sz="0" w:space="0" w:color="auto"/>
                                    <w:bottom w:val="none" w:sz="0" w:space="0" w:color="auto"/>
                                    <w:right w:val="none" w:sz="0" w:space="0" w:color="auto"/>
                                  </w:divBdr>
                                </w:div>
                                <w:div w:id="517931324">
                                  <w:marLeft w:val="0"/>
                                  <w:marRight w:val="0"/>
                                  <w:marTop w:val="0"/>
                                  <w:marBottom w:val="0"/>
                                  <w:divBdr>
                                    <w:top w:val="none" w:sz="0" w:space="0" w:color="auto"/>
                                    <w:left w:val="none" w:sz="0" w:space="0" w:color="auto"/>
                                    <w:bottom w:val="none" w:sz="0" w:space="0" w:color="auto"/>
                                    <w:right w:val="none" w:sz="0" w:space="0" w:color="auto"/>
                                  </w:divBdr>
                                </w:div>
                                <w:div w:id="1684283459">
                                  <w:marLeft w:val="0"/>
                                  <w:marRight w:val="0"/>
                                  <w:marTop w:val="0"/>
                                  <w:marBottom w:val="0"/>
                                  <w:divBdr>
                                    <w:top w:val="none" w:sz="0" w:space="0" w:color="auto"/>
                                    <w:left w:val="none" w:sz="0" w:space="0" w:color="auto"/>
                                    <w:bottom w:val="none" w:sz="0" w:space="0" w:color="auto"/>
                                    <w:right w:val="none" w:sz="0" w:space="0" w:color="auto"/>
                                  </w:divBdr>
                                </w:div>
                                <w:div w:id="975379524">
                                  <w:marLeft w:val="0"/>
                                  <w:marRight w:val="0"/>
                                  <w:marTop w:val="0"/>
                                  <w:marBottom w:val="0"/>
                                  <w:divBdr>
                                    <w:top w:val="none" w:sz="0" w:space="0" w:color="auto"/>
                                    <w:left w:val="none" w:sz="0" w:space="0" w:color="auto"/>
                                    <w:bottom w:val="none" w:sz="0" w:space="0" w:color="auto"/>
                                    <w:right w:val="none" w:sz="0" w:space="0" w:color="auto"/>
                                  </w:divBdr>
                                </w:div>
                                <w:div w:id="1782795830">
                                  <w:marLeft w:val="0"/>
                                  <w:marRight w:val="0"/>
                                  <w:marTop w:val="0"/>
                                  <w:marBottom w:val="0"/>
                                  <w:divBdr>
                                    <w:top w:val="none" w:sz="0" w:space="0" w:color="auto"/>
                                    <w:left w:val="none" w:sz="0" w:space="0" w:color="auto"/>
                                    <w:bottom w:val="none" w:sz="0" w:space="0" w:color="auto"/>
                                    <w:right w:val="none" w:sz="0" w:space="0" w:color="auto"/>
                                  </w:divBdr>
                                </w:div>
                                <w:div w:id="35471225">
                                  <w:marLeft w:val="0"/>
                                  <w:marRight w:val="0"/>
                                  <w:marTop w:val="0"/>
                                  <w:marBottom w:val="0"/>
                                  <w:divBdr>
                                    <w:top w:val="none" w:sz="0" w:space="0" w:color="auto"/>
                                    <w:left w:val="none" w:sz="0" w:space="0" w:color="auto"/>
                                    <w:bottom w:val="none" w:sz="0" w:space="0" w:color="auto"/>
                                    <w:right w:val="none" w:sz="0" w:space="0" w:color="auto"/>
                                  </w:divBdr>
                                </w:div>
                                <w:div w:id="635574967">
                                  <w:marLeft w:val="0"/>
                                  <w:marRight w:val="0"/>
                                  <w:marTop w:val="0"/>
                                  <w:marBottom w:val="0"/>
                                  <w:divBdr>
                                    <w:top w:val="none" w:sz="0" w:space="0" w:color="auto"/>
                                    <w:left w:val="none" w:sz="0" w:space="0" w:color="auto"/>
                                    <w:bottom w:val="none" w:sz="0" w:space="0" w:color="auto"/>
                                    <w:right w:val="none" w:sz="0" w:space="0" w:color="auto"/>
                                  </w:divBdr>
                                </w:div>
                                <w:div w:id="171450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9817465">
      <w:bodyDiv w:val="1"/>
      <w:marLeft w:val="0"/>
      <w:marRight w:val="0"/>
      <w:marTop w:val="0"/>
      <w:marBottom w:val="0"/>
      <w:divBdr>
        <w:top w:val="none" w:sz="0" w:space="0" w:color="auto"/>
        <w:left w:val="none" w:sz="0" w:space="0" w:color="auto"/>
        <w:bottom w:val="none" w:sz="0" w:space="0" w:color="auto"/>
        <w:right w:val="none" w:sz="0" w:space="0" w:color="auto"/>
      </w:divBdr>
    </w:div>
    <w:div w:id="1367758944">
      <w:bodyDiv w:val="1"/>
      <w:marLeft w:val="0"/>
      <w:marRight w:val="0"/>
      <w:marTop w:val="0"/>
      <w:marBottom w:val="0"/>
      <w:divBdr>
        <w:top w:val="none" w:sz="0" w:space="0" w:color="auto"/>
        <w:left w:val="none" w:sz="0" w:space="0" w:color="auto"/>
        <w:bottom w:val="none" w:sz="0" w:space="0" w:color="auto"/>
        <w:right w:val="none" w:sz="0" w:space="0" w:color="auto"/>
      </w:divBdr>
      <w:divsChild>
        <w:div w:id="1612665936">
          <w:marLeft w:val="0"/>
          <w:marRight w:val="0"/>
          <w:marTop w:val="0"/>
          <w:marBottom w:val="225"/>
          <w:divBdr>
            <w:top w:val="none" w:sz="0" w:space="0" w:color="auto"/>
            <w:left w:val="none" w:sz="0" w:space="0" w:color="auto"/>
            <w:bottom w:val="none" w:sz="0" w:space="0" w:color="auto"/>
            <w:right w:val="none" w:sz="0" w:space="0" w:color="auto"/>
          </w:divBdr>
        </w:div>
        <w:div w:id="311327181">
          <w:marLeft w:val="0"/>
          <w:marRight w:val="0"/>
          <w:marTop w:val="0"/>
          <w:marBottom w:val="225"/>
          <w:divBdr>
            <w:top w:val="none" w:sz="0" w:space="0" w:color="auto"/>
            <w:left w:val="none" w:sz="0" w:space="0" w:color="auto"/>
            <w:bottom w:val="none" w:sz="0" w:space="0" w:color="auto"/>
            <w:right w:val="none" w:sz="0" w:space="0" w:color="auto"/>
          </w:divBdr>
        </w:div>
        <w:div w:id="1799832088">
          <w:marLeft w:val="0"/>
          <w:marRight w:val="0"/>
          <w:marTop w:val="0"/>
          <w:marBottom w:val="225"/>
          <w:divBdr>
            <w:top w:val="none" w:sz="0" w:space="0" w:color="auto"/>
            <w:left w:val="none" w:sz="0" w:space="0" w:color="auto"/>
            <w:bottom w:val="none" w:sz="0" w:space="0" w:color="auto"/>
            <w:right w:val="none" w:sz="0" w:space="0" w:color="auto"/>
          </w:divBdr>
        </w:div>
        <w:div w:id="721053475">
          <w:marLeft w:val="0"/>
          <w:marRight w:val="0"/>
          <w:marTop w:val="0"/>
          <w:marBottom w:val="225"/>
          <w:divBdr>
            <w:top w:val="none" w:sz="0" w:space="0" w:color="auto"/>
            <w:left w:val="none" w:sz="0" w:space="0" w:color="auto"/>
            <w:bottom w:val="none" w:sz="0" w:space="0" w:color="auto"/>
            <w:right w:val="none" w:sz="0" w:space="0" w:color="auto"/>
          </w:divBdr>
        </w:div>
      </w:divsChild>
    </w:div>
    <w:div w:id="1471287540">
      <w:bodyDiv w:val="1"/>
      <w:marLeft w:val="0"/>
      <w:marRight w:val="0"/>
      <w:marTop w:val="0"/>
      <w:marBottom w:val="0"/>
      <w:divBdr>
        <w:top w:val="none" w:sz="0" w:space="0" w:color="auto"/>
        <w:left w:val="none" w:sz="0" w:space="0" w:color="auto"/>
        <w:bottom w:val="none" w:sz="0" w:space="0" w:color="auto"/>
        <w:right w:val="none" w:sz="0" w:space="0" w:color="auto"/>
      </w:divBdr>
    </w:div>
    <w:div w:id="1506672833">
      <w:bodyDiv w:val="1"/>
      <w:marLeft w:val="0"/>
      <w:marRight w:val="0"/>
      <w:marTop w:val="0"/>
      <w:marBottom w:val="0"/>
      <w:divBdr>
        <w:top w:val="none" w:sz="0" w:space="0" w:color="auto"/>
        <w:left w:val="none" w:sz="0" w:space="0" w:color="auto"/>
        <w:bottom w:val="none" w:sz="0" w:space="0" w:color="auto"/>
        <w:right w:val="none" w:sz="0" w:space="0" w:color="auto"/>
      </w:divBdr>
      <w:divsChild>
        <w:div w:id="183446079">
          <w:marLeft w:val="0"/>
          <w:marRight w:val="0"/>
          <w:marTop w:val="0"/>
          <w:marBottom w:val="0"/>
          <w:divBdr>
            <w:top w:val="none" w:sz="0" w:space="0" w:color="auto"/>
            <w:left w:val="none" w:sz="0" w:space="0" w:color="auto"/>
            <w:bottom w:val="none" w:sz="0" w:space="0" w:color="auto"/>
            <w:right w:val="none" w:sz="0" w:space="0" w:color="auto"/>
          </w:divBdr>
          <w:divsChild>
            <w:div w:id="103622155">
              <w:marLeft w:val="0"/>
              <w:marRight w:val="0"/>
              <w:marTop w:val="0"/>
              <w:marBottom w:val="0"/>
              <w:divBdr>
                <w:top w:val="none" w:sz="0" w:space="0" w:color="auto"/>
                <w:left w:val="none" w:sz="0" w:space="0" w:color="auto"/>
                <w:bottom w:val="none" w:sz="0" w:space="0" w:color="auto"/>
                <w:right w:val="none" w:sz="0" w:space="0" w:color="auto"/>
              </w:divBdr>
              <w:divsChild>
                <w:div w:id="678239741">
                  <w:marLeft w:val="0"/>
                  <w:marRight w:val="0"/>
                  <w:marTop w:val="0"/>
                  <w:marBottom w:val="0"/>
                  <w:divBdr>
                    <w:top w:val="none" w:sz="0" w:space="0" w:color="auto"/>
                    <w:left w:val="none" w:sz="0" w:space="0" w:color="auto"/>
                    <w:bottom w:val="none" w:sz="0" w:space="0" w:color="auto"/>
                    <w:right w:val="none" w:sz="0" w:space="0" w:color="auto"/>
                  </w:divBdr>
                  <w:divsChild>
                    <w:div w:id="1334062611">
                      <w:marLeft w:val="0"/>
                      <w:marRight w:val="0"/>
                      <w:marTop w:val="0"/>
                      <w:marBottom w:val="0"/>
                      <w:divBdr>
                        <w:top w:val="none" w:sz="0" w:space="0" w:color="auto"/>
                        <w:left w:val="none" w:sz="0" w:space="0" w:color="auto"/>
                        <w:bottom w:val="none" w:sz="0" w:space="0" w:color="auto"/>
                        <w:right w:val="none" w:sz="0" w:space="0" w:color="auto"/>
                      </w:divBdr>
                      <w:divsChild>
                        <w:div w:id="1038968538">
                          <w:marLeft w:val="0"/>
                          <w:marRight w:val="0"/>
                          <w:marTop w:val="0"/>
                          <w:marBottom w:val="0"/>
                          <w:divBdr>
                            <w:top w:val="none" w:sz="0" w:space="0" w:color="auto"/>
                            <w:left w:val="none" w:sz="0" w:space="0" w:color="auto"/>
                            <w:bottom w:val="none" w:sz="0" w:space="0" w:color="auto"/>
                            <w:right w:val="none" w:sz="0" w:space="0" w:color="auto"/>
                          </w:divBdr>
                          <w:divsChild>
                            <w:div w:id="1879583228">
                              <w:marLeft w:val="0"/>
                              <w:marRight w:val="0"/>
                              <w:marTop w:val="0"/>
                              <w:marBottom w:val="0"/>
                              <w:divBdr>
                                <w:top w:val="none" w:sz="0" w:space="0" w:color="auto"/>
                                <w:left w:val="none" w:sz="0" w:space="0" w:color="auto"/>
                                <w:bottom w:val="none" w:sz="0" w:space="0" w:color="auto"/>
                                <w:right w:val="none" w:sz="0" w:space="0" w:color="auto"/>
                              </w:divBdr>
                              <w:divsChild>
                                <w:div w:id="701397775">
                                  <w:marLeft w:val="0"/>
                                  <w:marRight w:val="0"/>
                                  <w:marTop w:val="0"/>
                                  <w:marBottom w:val="0"/>
                                  <w:divBdr>
                                    <w:top w:val="none" w:sz="0" w:space="0" w:color="auto"/>
                                    <w:left w:val="none" w:sz="0" w:space="0" w:color="auto"/>
                                    <w:bottom w:val="none" w:sz="0" w:space="0" w:color="auto"/>
                                    <w:right w:val="none" w:sz="0" w:space="0" w:color="auto"/>
                                  </w:divBdr>
                                  <w:divsChild>
                                    <w:div w:id="2058383889">
                                      <w:marLeft w:val="0"/>
                                      <w:marRight w:val="0"/>
                                      <w:marTop w:val="0"/>
                                      <w:marBottom w:val="0"/>
                                      <w:divBdr>
                                        <w:top w:val="none" w:sz="0" w:space="0" w:color="auto"/>
                                        <w:left w:val="none" w:sz="0" w:space="0" w:color="auto"/>
                                        <w:bottom w:val="none" w:sz="0" w:space="0" w:color="auto"/>
                                        <w:right w:val="none" w:sz="0" w:space="0" w:color="auto"/>
                                      </w:divBdr>
                                      <w:divsChild>
                                        <w:div w:id="126248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80897">
                                  <w:marLeft w:val="0"/>
                                  <w:marRight w:val="0"/>
                                  <w:marTop w:val="0"/>
                                  <w:marBottom w:val="0"/>
                                  <w:divBdr>
                                    <w:top w:val="none" w:sz="0" w:space="0" w:color="auto"/>
                                    <w:left w:val="none" w:sz="0" w:space="0" w:color="auto"/>
                                    <w:bottom w:val="none" w:sz="0" w:space="0" w:color="auto"/>
                                    <w:right w:val="none" w:sz="0" w:space="0" w:color="auto"/>
                                  </w:divBdr>
                                  <w:divsChild>
                                    <w:div w:id="727655681">
                                      <w:marLeft w:val="0"/>
                                      <w:marRight w:val="0"/>
                                      <w:marTop w:val="0"/>
                                      <w:marBottom w:val="0"/>
                                      <w:divBdr>
                                        <w:top w:val="none" w:sz="0" w:space="0" w:color="auto"/>
                                        <w:left w:val="none" w:sz="0" w:space="0" w:color="auto"/>
                                        <w:bottom w:val="none" w:sz="0" w:space="0" w:color="auto"/>
                                        <w:right w:val="none" w:sz="0" w:space="0" w:color="auto"/>
                                      </w:divBdr>
                                    </w:div>
                                    <w:div w:id="1284580077">
                                      <w:marLeft w:val="0"/>
                                      <w:marRight w:val="0"/>
                                      <w:marTop w:val="0"/>
                                      <w:marBottom w:val="0"/>
                                      <w:divBdr>
                                        <w:top w:val="none" w:sz="0" w:space="0" w:color="auto"/>
                                        <w:left w:val="none" w:sz="0" w:space="0" w:color="auto"/>
                                        <w:bottom w:val="none" w:sz="0" w:space="0" w:color="auto"/>
                                        <w:right w:val="none" w:sz="0" w:space="0" w:color="auto"/>
                                      </w:divBdr>
                                      <w:divsChild>
                                        <w:div w:id="259609114">
                                          <w:marLeft w:val="0"/>
                                          <w:marRight w:val="0"/>
                                          <w:marTop w:val="0"/>
                                          <w:marBottom w:val="0"/>
                                          <w:divBdr>
                                            <w:top w:val="none" w:sz="0" w:space="0" w:color="auto"/>
                                            <w:left w:val="none" w:sz="0" w:space="0" w:color="auto"/>
                                            <w:bottom w:val="none" w:sz="0" w:space="0" w:color="auto"/>
                                            <w:right w:val="none" w:sz="0" w:space="0" w:color="auto"/>
                                          </w:divBdr>
                                          <w:divsChild>
                                            <w:div w:id="1970473762">
                                              <w:marLeft w:val="0"/>
                                              <w:marRight w:val="0"/>
                                              <w:marTop w:val="0"/>
                                              <w:marBottom w:val="0"/>
                                              <w:divBdr>
                                                <w:top w:val="none" w:sz="0" w:space="0" w:color="auto"/>
                                                <w:left w:val="none" w:sz="0" w:space="0" w:color="auto"/>
                                                <w:bottom w:val="none" w:sz="0" w:space="0" w:color="auto"/>
                                                <w:right w:val="none" w:sz="0" w:space="0" w:color="auto"/>
                                              </w:divBdr>
                                              <w:divsChild>
                                                <w:div w:id="375273472">
                                                  <w:marLeft w:val="0"/>
                                                  <w:marRight w:val="0"/>
                                                  <w:marTop w:val="0"/>
                                                  <w:marBottom w:val="0"/>
                                                  <w:divBdr>
                                                    <w:top w:val="none" w:sz="0" w:space="0" w:color="auto"/>
                                                    <w:left w:val="none" w:sz="0" w:space="0" w:color="auto"/>
                                                    <w:bottom w:val="none" w:sz="0" w:space="0" w:color="auto"/>
                                                    <w:right w:val="none" w:sz="0" w:space="0" w:color="auto"/>
                                                  </w:divBdr>
                                                  <w:divsChild>
                                                    <w:div w:id="873882906">
                                                      <w:marLeft w:val="0"/>
                                                      <w:marRight w:val="0"/>
                                                      <w:marTop w:val="0"/>
                                                      <w:marBottom w:val="0"/>
                                                      <w:divBdr>
                                                        <w:top w:val="none" w:sz="0" w:space="0" w:color="auto"/>
                                                        <w:left w:val="none" w:sz="0" w:space="0" w:color="auto"/>
                                                        <w:bottom w:val="none" w:sz="0" w:space="0" w:color="auto"/>
                                                        <w:right w:val="none" w:sz="0" w:space="0" w:color="auto"/>
                                                      </w:divBdr>
                                                    </w:div>
                                                    <w:div w:id="727073951">
                                                      <w:marLeft w:val="0"/>
                                                      <w:marRight w:val="0"/>
                                                      <w:marTop w:val="0"/>
                                                      <w:marBottom w:val="0"/>
                                                      <w:divBdr>
                                                        <w:top w:val="none" w:sz="0" w:space="0" w:color="auto"/>
                                                        <w:left w:val="none" w:sz="0" w:space="0" w:color="auto"/>
                                                        <w:bottom w:val="none" w:sz="0" w:space="0" w:color="auto"/>
                                                        <w:right w:val="none" w:sz="0" w:space="0" w:color="auto"/>
                                                      </w:divBdr>
                                                    </w:div>
                                                    <w:div w:id="33504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55526">
                                              <w:marLeft w:val="0"/>
                                              <w:marRight w:val="0"/>
                                              <w:marTop w:val="0"/>
                                              <w:marBottom w:val="0"/>
                                              <w:divBdr>
                                                <w:top w:val="none" w:sz="0" w:space="0" w:color="auto"/>
                                                <w:left w:val="none" w:sz="0" w:space="0" w:color="auto"/>
                                                <w:bottom w:val="none" w:sz="0" w:space="0" w:color="auto"/>
                                                <w:right w:val="none" w:sz="0" w:space="0" w:color="auto"/>
                                              </w:divBdr>
                                            </w:div>
                                            <w:div w:id="1964457004">
                                              <w:marLeft w:val="0"/>
                                              <w:marRight w:val="0"/>
                                              <w:marTop w:val="0"/>
                                              <w:marBottom w:val="0"/>
                                              <w:divBdr>
                                                <w:top w:val="none" w:sz="0" w:space="0" w:color="auto"/>
                                                <w:left w:val="none" w:sz="0" w:space="0" w:color="auto"/>
                                                <w:bottom w:val="none" w:sz="0" w:space="0" w:color="auto"/>
                                                <w:right w:val="none" w:sz="0" w:space="0" w:color="auto"/>
                                              </w:divBdr>
                                            </w:div>
                                            <w:div w:id="32197409">
                                              <w:marLeft w:val="0"/>
                                              <w:marRight w:val="0"/>
                                              <w:marTop w:val="0"/>
                                              <w:marBottom w:val="0"/>
                                              <w:divBdr>
                                                <w:top w:val="none" w:sz="0" w:space="0" w:color="auto"/>
                                                <w:left w:val="none" w:sz="0" w:space="0" w:color="auto"/>
                                                <w:bottom w:val="none" w:sz="0" w:space="0" w:color="auto"/>
                                                <w:right w:val="none" w:sz="0" w:space="0" w:color="auto"/>
                                              </w:divBdr>
                                            </w:div>
                                            <w:div w:id="132828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07688">
                                  <w:marLeft w:val="0"/>
                                  <w:marRight w:val="0"/>
                                  <w:marTop w:val="0"/>
                                  <w:marBottom w:val="0"/>
                                  <w:divBdr>
                                    <w:top w:val="none" w:sz="0" w:space="0" w:color="auto"/>
                                    <w:left w:val="none" w:sz="0" w:space="0" w:color="auto"/>
                                    <w:bottom w:val="none" w:sz="0" w:space="0" w:color="auto"/>
                                    <w:right w:val="none" w:sz="0" w:space="0" w:color="auto"/>
                                  </w:divBdr>
                                  <w:divsChild>
                                    <w:div w:id="1414738477">
                                      <w:marLeft w:val="0"/>
                                      <w:marRight w:val="0"/>
                                      <w:marTop w:val="0"/>
                                      <w:marBottom w:val="0"/>
                                      <w:divBdr>
                                        <w:top w:val="none" w:sz="0" w:space="0" w:color="auto"/>
                                        <w:left w:val="none" w:sz="0" w:space="0" w:color="auto"/>
                                        <w:bottom w:val="none" w:sz="0" w:space="0" w:color="auto"/>
                                        <w:right w:val="none" w:sz="0" w:space="0" w:color="auto"/>
                                      </w:divBdr>
                                      <w:divsChild>
                                        <w:div w:id="610359334">
                                          <w:marLeft w:val="0"/>
                                          <w:marRight w:val="0"/>
                                          <w:marTop w:val="0"/>
                                          <w:marBottom w:val="0"/>
                                          <w:divBdr>
                                            <w:top w:val="none" w:sz="0" w:space="0" w:color="auto"/>
                                            <w:left w:val="none" w:sz="0" w:space="0" w:color="auto"/>
                                            <w:bottom w:val="none" w:sz="0" w:space="0" w:color="auto"/>
                                            <w:right w:val="none" w:sz="0" w:space="0" w:color="auto"/>
                                          </w:divBdr>
                                        </w:div>
                                        <w:div w:id="1028219895">
                                          <w:marLeft w:val="0"/>
                                          <w:marRight w:val="0"/>
                                          <w:marTop w:val="0"/>
                                          <w:marBottom w:val="0"/>
                                          <w:divBdr>
                                            <w:top w:val="none" w:sz="0" w:space="0" w:color="auto"/>
                                            <w:left w:val="none" w:sz="0" w:space="0" w:color="auto"/>
                                            <w:bottom w:val="none" w:sz="0" w:space="0" w:color="auto"/>
                                            <w:right w:val="none" w:sz="0" w:space="0" w:color="auto"/>
                                          </w:divBdr>
                                        </w:div>
                                        <w:div w:id="74155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2400952">
      <w:bodyDiv w:val="1"/>
      <w:marLeft w:val="0"/>
      <w:marRight w:val="0"/>
      <w:marTop w:val="0"/>
      <w:marBottom w:val="0"/>
      <w:divBdr>
        <w:top w:val="none" w:sz="0" w:space="0" w:color="auto"/>
        <w:left w:val="none" w:sz="0" w:space="0" w:color="auto"/>
        <w:bottom w:val="none" w:sz="0" w:space="0" w:color="auto"/>
        <w:right w:val="none" w:sz="0" w:space="0" w:color="auto"/>
      </w:divBdr>
    </w:div>
    <w:div w:id="1778015559">
      <w:bodyDiv w:val="1"/>
      <w:marLeft w:val="0"/>
      <w:marRight w:val="0"/>
      <w:marTop w:val="0"/>
      <w:marBottom w:val="0"/>
      <w:divBdr>
        <w:top w:val="none" w:sz="0" w:space="0" w:color="auto"/>
        <w:left w:val="none" w:sz="0" w:space="0" w:color="auto"/>
        <w:bottom w:val="none" w:sz="0" w:space="0" w:color="auto"/>
        <w:right w:val="none" w:sz="0" w:space="0" w:color="auto"/>
      </w:divBdr>
      <w:divsChild>
        <w:div w:id="930164767">
          <w:marLeft w:val="0"/>
          <w:marRight w:val="0"/>
          <w:marTop w:val="0"/>
          <w:marBottom w:val="0"/>
          <w:divBdr>
            <w:top w:val="none" w:sz="0" w:space="0" w:color="auto"/>
            <w:left w:val="none" w:sz="0" w:space="0" w:color="auto"/>
            <w:bottom w:val="single" w:sz="6" w:space="0" w:color="EEEEEE"/>
            <w:right w:val="none" w:sz="0" w:space="0" w:color="auto"/>
          </w:divBdr>
          <w:divsChild>
            <w:div w:id="1028989859">
              <w:marLeft w:val="0"/>
              <w:marRight w:val="0"/>
              <w:marTop w:val="0"/>
              <w:marBottom w:val="0"/>
              <w:divBdr>
                <w:top w:val="none" w:sz="0" w:space="0" w:color="auto"/>
                <w:left w:val="none" w:sz="0" w:space="0" w:color="auto"/>
                <w:bottom w:val="none" w:sz="0" w:space="0" w:color="auto"/>
                <w:right w:val="none" w:sz="0" w:space="0" w:color="auto"/>
              </w:divBdr>
              <w:divsChild>
                <w:div w:id="1519197039">
                  <w:marLeft w:val="0"/>
                  <w:marRight w:val="0"/>
                  <w:marTop w:val="90"/>
                  <w:marBottom w:val="0"/>
                  <w:divBdr>
                    <w:top w:val="none" w:sz="0" w:space="0" w:color="auto"/>
                    <w:left w:val="none" w:sz="0" w:space="0" w:color="auto"/>
                    <w:bottom w:val="none" w:sz="0" w:space="0" w:color="auto"/>
                    <w:right w:val="none" w:sz="0" w:space="0" w:color="auto"/>
                  </w:divBdr>
                </w:div>
                <w:div w:id="2069260210">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1011763191">
          <w:marLeft w:val="0"/>
          <w:marRight w:val="0"/>
          <w:marTop w:val="0"/>
          <w:marBottom w:val="0"/>
          <w:divBdr>
            <w:top w:val="none" w:sz="0" w:space="0" w:color="auto"/>
            <w:left w:val="none" w:sz="0" w:space="0" w:color="auto"/>
            <w:bottom w:val="none" w:sz="0" w:space="0" w:color="auto"/>
            <w:right w:val="none" w:sz="0" w:space="0" w:color="auto"/>
          </w:divBdr>
          <w:divsChild>
            <w:div w:id="2121024034">
              <w:marLeft w:val="0"/>
              <w:marRight w:val="0"/>
              <w:marTop w:val="0"/>
              <w:marBottom w:val="0"/>
              <w:divBdr>
                <w:top w:val="none" w:sz="0" w:space="0" w:color="auto"/>
                <w:left w:val="none" w:sz="0" w:space="0" w:color="auto"/>
                <w:bottom w:val="none" w:sz="0" w:space="0" w:color="auto"/>
                <w:right w:val="none" w:sz="0" w:space="0" w:color="auto"/>
              </w:divBdr>
              <w:divsChild>
                <w:div w:id="51323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131436">
      <w:bodyDiv w:val="1"/>
      <w:marLeft w:val="0"/>
      <w:marRight w:val="0"/>
      <w:marTop w:val="0"/>
      <w:marBottom w:val="0"/>
      <w:divBdr>
        <w:top w:val="none" w:sz="0" w:space="0" w:color="auto"/>
        <w:left w:val="none" w:sz="0" w:space="0" w:color="auto"/>
        <w:bottom w:val="none" w:sz="0" w:space="0" w:color="auto"/>
        <w:right w:val="none" w:sz="0" w:space="0" w:color="auto"/>
      </w:divBdr>
    </w:div>
    <w:div w:id="206690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elxOMRmuMDHAF6RluZHLVpNSMWPGtCLDTGFVGb96XvvbmCX5nBA3F0RZD1YH6gX3rJb4IyXJ0a1Z2-G1Y9iid_9t16Q39V5QMjS9LnKZgtrsfio1tir-UVYSCsK6z7bXaYeVDigzYbkFwUW4bVbGY8UdqYv1qwTW3t4VranucS6dN2REsVjElpI5kndKwd9djlMDYG1cqwj_bGE485K9-IA2D-iIgheEkuox7_1W4Z9mwndw6eU8tQ_gPEGvbpg1"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baidu.com/link?url=elxOMRmuMDHAF6RluZHLVpNSMWPGtCLDTGFVGb96XvvbmCX5nBA3F0RZD1YH6gX3rJb4IyXJ0a1Z2-G1Y9iid_9t16Q39V5QMjS9LnKZgtrsfio1tir-UVYSCsK6z7bXaYeVDigzYbkFwUW4bVbGY8UdqYv1qwTW3t4VranucS6dN2REsVjElpI5kndKwd9djlMDYG1cqwj_bGE485K9-IA2D-iIgheEkuox7_1W4Z9mwndw6eU8tQ_gPEGvbpg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aidu.com/link?url=elxOMRmuMDHAF6RluZHLVpNSMWPGtCLDTGFVGb96XvvbmCX5nBA3F0RZD1YH6gX3rJb4IyXJ0a1Z2-G1Y9iid_9t16Q39V5QMjS9LnKZgtrsfio1tir-UVYSCsK6z7bXaYeVDigzYbkFwUW4bVbGY8UdqYv1qwTW3t4VranucS6dN2REsVjElpI5kndKwd9djlMDYG1cqwj_bGE485K9-IA2D-iIgheEkuox7_1W4Z9mwndw6eU8tQ_gPEGvbpg1" TargetMode="Externa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0FB3E-2695-4CAD-B0E7-4A961A03E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65</Pages>
  <Words>5414</Words>
  <Characters>30860</Characters>
  <Application>Microsoft Office Word</Application>
  <DocSecurity>0</DocSecurity>
  <Lines>257</Lines>
  <Paragraphs>72</Paragraphs>
  <ScaleCrop>false</ScaleCrop>
  <Company/>
  <LinksUpToDate>false</LinksUpToDate>
  <CharactersWithSpaces>36202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 楚梁</dc:creator>
  <cp:lastModifiedBy>陈 楚梁</cp:lastModifiedBy>
  <cp:revision>2</cp:revision>
  <cp:lastPrinted>2022-07-31T08:29:00Z</cp:lastPrinted>
  <dcterms:created xsi:type="dcterms:W3CDTF">2022-10-20T06:34:00Z</dcterms:created>
  <dcterms:modified xsi:type="dcterms:W3CDTF">2022-10-20T06:34:00Z</dcterms:modified>
</cp:coreProperties>
</file>