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00"/>
        <w:jc w:val="center"/>
        <w:rPr>
          <w:rFonts w:ascii="仿宋_GB2312"/>
          <w:szCs w:val="30"/>
        </w:rPr>
      </w:pPr>
    </w:p>
    <w:p>
      <w:pPr>
        <w:ind w:firstLine="600"/>
        <w:jc w:val="center"/>
        <w:rPr>
          <w:rFonts w:ascii="仿宋_GB2312"/>
          <w:szCs w:val="30"/>
        </w:rPr>
      </w:pPr>
    </w:p>
    <w:p>
      <w:pPr>
        <w:ind w:firstLine="600"/>
        <w:jc w:val="center"/>
        <w:rPr>
          <w:rFonts w:ascii="仿宋_GB2312"/>
          <w:szCs w:val="30"/>
        </w:rPr>
      </w:pPr>
    </w:p>
    <w:p>
      <w:pPr>
        <w:ind w:firstLine="600"/>
        <w:jc w:val="center"/>
        <w:rPr>
          <w:rFonts w:ascii="仿宋_GB2312"/>
          <w:szCs w:val="30"/>
        </w:rPr>
      </w:pPr>
    </w:p>
    <w:p>
      <w:pPr>
        <w:jc w:val="center"/>
        <w:rPr>
          <w:rFonts w:ascii="方正小标宋简体" w:hAnsi="方正小标宋简体" w:eastAsia="方正小标宋简体"/>
          <w:sz w:val="36"/>
          <w:szCs w:val="36"/>
        </w:rPr>
      </w:pPr>
      <w:r>
        <w:rPr>
          <w:rFonts w:hint="eastAsia" w:ascii="方正小标宋简体" w:hAnsi="方正小标宋简体" w:eastAsia="方正小标宋简体"/>
          <w:sz w:val="36"/>
          <w:szCs w:val="36"/>
        </w:rPr>
        <w:t>崇明区财政政策重点绩效评价报告</w:t>
      </w:r>
    </w:p>
    <w:p>
      <w:pPr>
        <w:ind w:firstLine="600"/>
        <w:jc w:val="center"/>
        <w:rPr>
          <w:rFonts w:ascii="仿宋_GB2312"/>
          <w:szCs w:val="30"/>
        </w:rPr>
      </w:pPr>
    </w:p>
    <w:p>
      <w:pPr>
        <w:ind w:firstLine="600"/>
        <w:jc w:val="center"/>
        <w:rPr>
          <w:rFonts w:ascii="仿宋_GB2312"/>
          <w:szCs w:val="30"/>
        </w:rPr>
      </w:pPr>
    </w:p>
    <w:p>
      <w:pPr>
        <w:ind w:firstLine="600"/>
        <w:jc w:val="center"/>
        <w:rPr>
          <w:rFonts w:ascii="仿宋_GB2312"/>
          <w:szCs w:val="30"/>
        </w:rPr>
      </w:pPr>
    </w:p>
    <w:p>
      <w:pPr>
        <w:ind w:firstLine="600"/>
        <w:jc w:val="center"/>
        <w:rPr>
          <w:rFonts w:ascii="仿宋_GB2312"/>
          <w:szCs w:val="30"/>
        </w:rPr>
      </w:pPr>
    </w:p>
    <w:p>
      <w:pPr>
        <w:ind w:firstLine="600"/>
        <w:jc w:val="center"/>
        <w:rPr>
          <w:rFonts w:ascii="仿宋_GB2312"/>
          <w:szCs w:val="30"/>
        </w:rPr>
      </w:pPr>
    </w:p>
    <w:p>
      <w:pPr>
        <w:ind w:firstLine="600"/>
        <w:jc w:val="center"/>
        <w:rPr>
          <w:rFonts w:ascii="仿宋_GB2312"/>
          <w:szCs w:val="30"/>
        </w:rPr>
      </w:pPr>
    </w:p>
    <w:p>
      <w:pPr>
        <w:ind w:firstLine="560"/>
        <w:jc w:val="center"/>
        <w:rPr>
          <w:rFonts w:ascii="仿宋_GB2312"/>
          <w:sz w:val="28"/>
          <w:szCs w:val="28"/>
        </w:rPr>
      </w:pPr>
      <w:r>
        <w:rPr>
          <w:rFonts w:hint="eastAsia" w:ascii="仿宋_GB2312"/>
          <w:sz w:val="28"/>
          <w:szCs w:val="28"/>
        </w:rPr>
        <w:t>政策文件：</w:t>
      </w:r>
      <w:bookmarkStart w:id="0" w:name="_Hlk100239518"/>
      <w:r>
        <w:rPr>
          <w:rFonts w:hint="eastAsia" w:ascii="仿宋_GB2312"/>
          <w:sz w:val="28"/>
          <w:szCs w:val="28"/>
        </w:rPr>
        <w:t>《崇明区2021-2023年农业机械购置补贴实施方案》（沪崇农发〔2021〕116号）</w:t>
      </w:r>
      <w:bookmarkEnd w:id="0"/>
    </w:p>
    <w:p>
      <w:pPr>
        <w:ind w:firstLine="560"/>
        <w:jc w:val="left"/>
        <w:rPr>
          <w:rFonts w:ascii="仿宋_GB2312"/>
          <w:sz w:val="28"/>
          <w:szCs w:val="28"/>
        </w:rPr>
      </w:pPr>
    </w:p>
    <w:p>
      <w:pPr>
        <w:ind w:firstLine="1058" w:firstLineChars="378"/>
        <w:jc w:val="left"/>
        <w:rPr>
          <w:rFonts w:ascii="仿宋_GB2312"/>
          <w:sz w:val="28"/>
          <w:szCs w:val="28"/>
        </w:rPr>
      </w:pPr>
      <w:r>
        <w:rPr>
          <w:rFonts w:hint="eastAsia" w:ascii="仿宋_GB2312"/>
          <w:sz w:val="28"/>
          <w:szCs w:val="28"/>
        </w:rPr>
        <w:t>政策制定方：上海市崇明区农业农村委员会</w:t>
      </w:r>
    </w:p>
    <w:p>
      <w:pPr>
        <w:ind w:firstLine="1058" w:firstLineChars="378"/>
        <w:jc w:val="left"/>
        <w:rPr>
          <w:rFonts w:ascii="仿宋_GB2312"/>
          <w:sz w:val="28"/>
          <w:szCs w:val="28"/>
        </w:rPr>
      </w:pPr>
      <w:r>
        <w:rPr>
          <w:rFonts w:hint="eastAsia" w:ascii="仿宋_GB2312"/>
          <w:sz w:val="28"/>
          <w:szCs w:val="28"/>
        </w:rPr>
        <w:t>委托单位：上海市崇明区财政局</w:t>
      </w:r>
    </w:p>
    <w:p>
      <w:pPr>
        <w:ind w:firstLine="1058" w:firstLineChars="378"/>
        <w:jc w:val="left"/>
        <w:rPr>
          <w:rFonts w:ascii="仿宋_GB2312"/>
          <w:sz w:val="28"/>
          <w:szCs w:val="28"/>
        </w:rPr>
      </w:pPr>
      <w:r>
        <w:rPr>
          <w:rFonts w:hint="eastAsia" w:ascii="仿宋_GB2312"/>
          <w:sz w:val="28"/>
          <w:szCs w:val="28"/>
        </w:rPr>
        <w:t>评价机构：上海中佳永信会计师事务所有限公司</w:t>
      </w:r>
    </w:p>
    <w:p>
      <w:pPr>
        <w:ind w:firstLine="1058" w:firstLineChars="378"/>
        <w:jc w:val="left"/>
        <w:rPr>
          <w:rFonts w:ascii="仿宋_GB2312"/>
          <w:sz w:val="28"/>
          <w:szCs w:val="28"/>
        </w:rPr>
      </w:pPr>
    </w:p>
    <w:p>
      <w:pPr>
        <w:ind w:firstLine="560"/>
        <w:jc w:val="center"/>
        <w:rPr>
          <w:rFonts w:ascii="仿宋_GB2312"/>
          <w:sz w:val="28"/>
          <w:szCs w:val="28"/>
        </w:rPr>
      </w:pPr>
      <w:r>
        <w:rPr>
          <w:rFonts w:hint="eastAsia" w:ascii="仿宋_GB2312"/>
          <w:sz w:val="28"/>
          <w:szCs w:val="28"/>
        </w:rPr>
        <w:t>2</w:t>
      </w:r>
      <w:r>
        <w:rPr>
          <w:rFonts w:ascii="仿宋_GB2312"/>
          <w:sz w:val="28"/>
          <w:szCs w:val="28"/>
        </w:rPr>
        <w:t>023</w:t>
      </w:r>
      <w:r>
        <w:rPr>
          <w:rFonts w:hint="eastAsia" w:ascii="仿宋_GB2312"/>
          <w:sz w:val="28"/>
          <w:szCs w:val="28"/>
        </w:rPr>
        <w:t>年5月</w:t>
      </w:r>
    </w:p>
    <w:p>
      <w:pPr>
        <w:widowControl/>
        <w:ind w:firstLine="600"/>
        <w:jc w:val="left"/>
        <w:rPr>
          <w:rFonts w:ascii="仿宋_GB2312"/>
          <w:szCs w:val="30"/>
        </w:rPr>
      </w:pPr>
      <w:r>
        <w:rPr>
          <w:rFonts w:hint="eastAsia" w:ascii="仿宋_GB2312"/>
          <w:szCs w:val="30"/>
        </w:rPr>
        <w:br w:type="page"/>
      </w:r>
    </w:p>
    <w:sdt>
      <w:sdtPr>
        <w:rPr>
          <w:rFonts w:hint="eastAsia" w:ascii="仿宋_GB2312" w:hAnsi="Times New Roman" w:eastAsia="仿宋_GB2312" w:cs="Times New Roman"/>
          <w:color w:val="auto"/>
          <w:kern w:val="2"/>
          <w:sz w:val="30"/>
          <w:szCs w:val="30"/>
          <w:lang w:val="zh-CN"/>
        </w:rPr>
        <w:id w:val="2095123889"/>
        <w:docPartObj>
          <w:docPartGallery w:val="Table of Contents"/>
          <w:docPartUnique/>
        </w:docPartObj>
      </w:sdtPr>
      <w:sdtEndPr>
        <w:rPr>
          <w:rFonts w:hint="eastAsia" w:ascii="仿宋_GB2312" w:hAnsi="Times New Roman" w:eastAsia="仿宋_GB2312" w:cs="Times New Roman"/>
          <w:b/>
          <w:bCs/>
          <w:color w:val="auto"/>
          <w:kern w:val="2"/>
          <w:sz w:val="30"/>
          <w:szCs w:val="30"/>
          <w:lang w:val="zh-CN"/>
        </w:rPr>
      </w:sdtEndPr>
      <w:sdtContent>
        <w:p>
          <w:pPr>
            <w:pStyle w:val="33"/>
            <w:jc w:val="center"/>
            <w:rPr>
              <w:rFonts w:ascii="仿宋_GB2312" w:hAnsi="Times New Roman" w:eastAsia="仿宋_GB2312" w:cs="Times New Roman"/>
              <w:color w:val="auto"/>
              <w:kern w:val="2"/>
              <w:sz w:val="30"/>
              <w:szCs w:val="30"/>
            </w:rPr>
          </w:pPr>
          <w:r>
            <w:rPr>
              <w:rFonts w:hint="eastAsia" w:ascii="仿宋_GB2312" w:hAnsi="Times New Roman" w:eastAsia="仿宋_GB2312" w:cs="Times New Roman"/>
              <w:color w:val="auto"/>
              <w:kern w:val="2"/>
              <w:sz w:val="30"/>
              <w:szCs w:val="30"/>
            </w:rPr>
            <w:t>目录</w:t>
          </w:r>
        </w:p>
        <w:p>
          <w:pPr>
            <w:pStyle w:val="17"/>
            <w:tabs>
              <w:tab w:val="right" w:leader="dot" w:pos="8306"/>
            </w:tabs>
          </w:pPr>
          <w:r>
            <w:rPr>
              <w:b/>
              <w:bCs/>
              <w:szCs w:val="30"/>
            </w:rPr>
            <w:fldChar w:fldCharType="begin"/>
          </w:r>
          <w:r>
            <w:rPr>
              <w:b/>
              <w:bCs/>
              <w:szCs w:val="30"/>
            </w:rPr>
            <w:instrText xml:space="preserve"> TOC \o "1-2" \h \z \u </w:instrText>
          </w:r>
          <w:r>
            <w:rPr>
              <w:b/>
              <w:bCs/>
              <w:szCs w:val="30"/>
            </w:rPr>
            <w:fldChar w:fldCharType="separate"/>
          </w:r>
          <w:r>
            <w:rPr>
              <w:bCs/>
              <w:szCs w:val="30"/>
            </w:rPr>
            <w:fldChar w:fldCharType="begin"/>
          </w:r>
          <w:r>
            <w:rPr>
              <w:bCs/>
              <w:szCs w:val="30"/>
            </w:rPr>
            <w:instrText xml:space="preserve"> HYPERLINK \l _Toc22120 </w:instrText>
          </w:r>
          <w:r>
            <w:rPr>
              <w:bCs/>
              <w:szCs w:val="30"/>
            </w:rPr>
            <w:fldChar w:fldCharType="separate"/>
          </w:r>
          <w:r>
            <w:rPr>
              <w:rFonts w:hint="eastAsia" w:ascii="楷体_GB2312" w:eastAsia="楷体_GB2312"/>
              <w:szCs w:val="32"/>
            </w:rPr>
            <w:t>摘</w:t>
          </w:r>
          <w:r>
            <w:rPr>
              <w:rFonts w:ascii="楷体_GB2312" w:eastAsia="楷体_GB2312"/>
              <w:szCs w:val="32"/>
            </w:rPr>
            <w:t xml:space="preserve">  </w:t>
          </w:r>
          <w:r>
            <w:rPr>
              <w:rFonts w:hint="eastAsia" w:ascii="楷体_GB2312" w:eastAsia="楷体_GB2312"/>
              <w:szCs w:val="32"/>
            </w:rPr>
            <w:t>要</w:t>
          </w:r>
          <w:r>
            <w:tab/>
          </w:r>
          <w:r>
            <w:fldChar w:fldCharType="begin"/>
          </w:r>
          <w:r>
            <w:instrText xml:space="preserve"> PAGEREF _Toc22120 </w:instrText>
          </w:r>
          <w:r>
            <w:fldChar w:fldCharType="separate"/>
          </w:r>
          <w:r>
            <w:t>1</w:t>
          </w:r>
          <w:r>
            <w:fldChar w:fldCharType="end"/>
          </w:r>
          <w:r>
            <w:rPr>
              <w:bCs/>
              <w:szCs w:val="30"/>
            </w:rPr>
            <w:fldChar w:fldCharType="end"/>
          </w:r>
        </w:p>
        <w:p>
          <w:pPr>
            <w:pStyle w:val="17"/>
            <w:tabs>
              <w:tab w:val="right" w:leader="dot" w:pos="8306"/>
            </w:tabs>
          </w:pPr>
          <w:r>
            <w:rPr>
              <w:rFonts w:ascii="仿宋_GB2312"/>
              <w:bCs/>
              <w:szCs w:val="30"/>
            </w:rPr>
            <w:fldChar w:fldCharType="begin"/>
          </w:r>
          <w:r>
            <w:rPr>
              <w:rFonts w:ascii="仿宋_GB2312"/>
              <w:bCs/>
              <w:szCs w:val="30"/>
            </w:rPr>
            <w:instrText xml:space="preserve"> HYPERLINK \l _Toc9613 </w:instrText>
          </w:r>
          <w:r>
            <w:rPr>
              <w:rFonts w:ascii="仿宋_GB2312"/>
              <w:bCs/>
              <w:szCs w:val="30"/>
            </w:rPr>
            <w:fldChar w:fldCharType="separate"/>
          </w:r>
          <w:r>
            <w:rPr>
              <w:rFonts w:hint="eastAsia"/>
            </w:rPr>
            <w:t>一、政策概况</w:t>
          </w:r>
          <w:r>
            <w:tab/>
          </w:r>
          <w:r>
            <w:fldChar w:fldCharType="begin"/>
          </w:r>
          <w:r>
            <w:instrText xml:space="preserve"> PAGEREF _Toc9613 </w:instrText>
          </w:r>
          <w:r>
            <w:fldChar w:fldCharType="separate"/>
          </w:r>
          <w:r>
            <w:t>12</w:t>
          </w:r>
          <w:r>
            <w:fldChar w:fldCharType="end"/>
          </w:r>
          <w:r>
            <w:rPr>
              <w:rFonts w:ascii="仿宋_GB2312"/>
              <w:bCs/>
              <w:szCs w:val="30"/>
            </w:rPr>
            <w:fldChar w:fldCharType="end"/>
          </w:r>
        </w:p>
        <w:p>
          <w:pPr>
            <w:pStyle w:val="19"/>
            <w:tabs>
              <w:tab w:val="right" w:leader="dot" w:pos="8306"/>
            </w:tabs>
          </w:pPr>
          <w:r>
            <w:rPr>
              <w:rFonts w:ascii="仿宋_GB2312"/>
              <w:bCs/>
              <w:szCs w:val="30"/>
            </w:rPr>
            <w:fldChar w:fldCharType="begin"/>
          </w:r>
          <w:r>
            <w:rPr>
              <w:rFonts w:ascii="仿宋_GB2312"/>
              <w:bCs/>
              <w:szCs w:val="30"/>
            </w:rPr>
            <w:instrText xml:space="preserve"> HYPERLINK \l _Toc26047 </w:instrText>
          </w:r>
          <w:r>
            <w:rPr>
              <w:rFonts w:ascii="仿宋_GB2312"/>
              <w:bCs/>
              <w:szCs w:val="30"/>
            </w:rPr>
            <w:fldChar w:fldCharType="separate"/>
          </w:r>
          <w:r>
            <w:rPr>
              <w:rFonts w:hint="eastAsia"/>
            </w:rPr>
            <w:t>（一）政策制定的背景、意义和作用</w:t>
          </w:r>
          <w:r>
            <w:tab/>
          </w:r>
          <w:r>
            <w:fldChar w:fldCharType="begin"/>
          </w:r>
          <w:r>
            <w:instrText xml:space="preserve"> PAGEREF _Toc26047 </w:instrText>
          </w:r>
          <w:r>
            <w:fldChar w:fldCharType="separate"/>
          </w:r>
          <w:r>
            <w:t>12</w:t>
          </w:r>
          <w:r>
            <w:fldChar w:fldCharType="end"/>
          </w:r>
          <w:r>
            <w:rPr>
              <w:rFonts w:ascii="仿宋_GB2312"/>
              <w:bCs/>
              <w:szCs w:val="30"/>
            </w:rPr>
            <w:fldChar w:fldCharType="end"/>
          </w:r>
        </w:p>
        <w:p>
          <w:pPr>
            <w:pStyle w:val="19"/>
            <w:tabs>
              <w:tab w:val="right" w:leader="dot" w:pos="8306"/>
            </w:tabs>
          </w:pPr>
          <w:r>
            <w:rPr>
              <w:rFonts w:ascii="仿宋_GB2312"/>
              <w:bCs/>
              <w:szCs w:val="30"/>
            </w:rPr>
            <w:fldChar w:fldCharType="begin"/>
          </w:r>
          <w:r>
            <w:rPr>
              <w:rFonts w:ascii="仿宋_GB2312"/>
              <w:bCs/>
              <w:szCs w:val="30"/>
            </w:rPr>
            <w:instrText xml:space="preserve"> HYPERLINK \l _Toc32691 </w:instrText>
          </w:r>
          <w:r>
            <w:rPr>
              <w:rFonts w:ascii="仿宋_GB2312"/>
              <w:bCs/>
              <w:szCs w:val="30"/>
            </w:rPr>
            <w:fldChar w:fldCharType="separate"/>
          </w:r>
          <w:r>
            <w:rPr>
              <w:rFonts w:hint="eastAsia"/>
              <w:bCs/>
            </w:rPr>
            <w:t>（二）政策内容</w:t>
          </w:r>
          <w:r>
            <w:tab/>
          </w:r>
          <w:r>
            <w:fldChar w:fldCharType="begin"/>
          </w:r>
          <w:r>
            <w:instrText xml:space="preserve"> PAGEREF _Toc32691 </w:instrText>
          </w:r>
          <w:r>
            <w:fldChar w:fldCharType="separate"/>
          </w:r>
          <w:r>
            <w:t>15</w:t>
          </w:r>
          <w:r>
            <w:fldChar w:fldCharType="end"/>
          </w:r>
          <w:r>
            <w:rPr>
              <w:rFonts w:ascii="仿宋_GB2312"/>
              <w:bCs/>
              <w:szCs w:val="30"/>
            </w:rPr>
            <w:fldChar w:fldCharType="end"/>
          </w:r>
        </w:p>
        <w:p>
          <w:pPr>
            <w:pStyle w:val="19"/>
            <w:tabs>
              <w:tab w:val="right" w:leader="dot" w:pos="8306"/>
            </w:tabs>
          </w:pPr>
          <w:r>
            <w:rPr>
              <w:rFonts w:ascii="仿宋_GB2312"/>
              <w:bCs/>
              <w:szCs w:val="30"/>
            </w:rPr>
            <w:fldChar w:fldCharType="begin"/>
          </w:r>
          <w:r>
            <w:rPr>
              <w:rFonts w:ascii="仿宋_GB2312"/>
              <w:bCs/>
              <w:szCs w:val="30"/>
            </w:rPr>
            <w:instrText xml:space="preserve"> HYPERLINK \l _Toc14314 </w:instrText>
          </w:r>
          <w:r>
            <w:rPr>
              <w:rFonts w:ascii="仿宋_GB2312"/>
              <w:bCs/>
              <w:szCs w:val="30"/>
            </w:rPr>
            <w:fldChar w:fldCharType="separate"/>
          </w:r>
          <w:r>
            <w:rPr>
              <w:rFonts w:hint="eastAsia" w:ascii="楷体_GB2312" w:hAnsi="仿宋_GB2312" w:eastAsia="楷体_GB2312" w:cs="仿宋_GB2312"/>
              <w:bCs/>
              <w:szCs w:val="32"/>
            </w:rPr>
            <w:t>（三）政策变化（修订）情况</w:t>
          </w:r>
          <w:r>
            <w:tab/>
          </w:r>
          <w:r>
            <w:fldChar w:fldCharType="begin"/>
          </w:r>
          <w:r>
            <w:instrText xml:space="preserve"> PAGEREF _Toc14314 </w:instrText>
          </w:r>
          <w:r>
            <w:fldChar w:fldCharType="separate"/>
          </w:r>
          <w:r>
            <w:t>24</w:t>
          </w:r>
          <w:r>
            <w:fldChar w:fldCharType="end"/>
          </w:r>
          <w:r>
            <w:rPr>
              <w:rFonts w:ascii="仿宋_GB2312"/>
              <w:bCs/>
              <w:szCs w:val="30"/>
            </w:rPr>
            <w:fldChar w:fldCharType="end"/>
          </w:r>
        </w:p>
        <w:p>
          <w:pPr>
            <w:pStyle w:val="19"/>
            <w:tabs>
              <w:tab w:val="right" w:leader="dot" w:pos="8306"/>
            </w:tabs>
          </w:pPr>
          <w:r>
            <w:rPr>
              <w:rFonts w:ascii="仿宋_GB2312"/>
              <w:bCs/>
              <w:szCs w:val="30"/>
            </w:rPr>
            <w:fldChar w:fldCharType="begin"/>
          </w:r>
          <w:r>
            <w:rPr>
              <w:rFonts w:ascii="仿宋_GB2312"/>
              <w:bCs/>
              <w:szCs w:val="30"/>
            </w:rPr>
            <w:instrText xml:space="preserve"> HYPERLINK \l _Toc31741 </w:instrText>
          </w:r>
          <w:r>
            <w:rPr>
              <w:rFonts w:ascii="仿宋_GB2312"/>
              <w:bCs/>
              <w:szCs w:val="30"/>
            </w:rPr>
            <w:fldChar w:fldCharType="separate"/>
          </w:r>
          <w:r>
            <w:rPr>
              <w:rFonts w:hint="eastAsia" w:ascii="楷体_GB2312" w:hAnsi="仿宋_GB2312" w:eastAsia="楷体_GB2312" w:cs="仿宋_GB2312"/>
              <w:bCs/>
              <w:szCs w:val="32"/>
            </w:rPr>
            <w:t>（四）横向政策比较</w:t>
          </w:r>
          <w:r>
            <w:tab/>
          </w:r>
          <w:r>
            <w:fldChar w:fldCharType="begin"/>
          </w:r>
          <w:r>
            <w:instrText xml:space="preserve"> PAGEREF _Toc31741 </w:instrText>
          </w:r>
          <w:r>
            <w:fldChar w:fldCharType="separate"/>
          </w:r>
          <w:r>
            <w:t>25</w:t>
          </w:r>
          <w:r>
            <w:fldChar w:fldCharType="end"/>
          </w:r>
          <w:r>
            <w:rPr>
              <w:rFonts w:ascii="仿宋_GB2312"/>
              <w:bCs/>
              <w:szCs w:val="30"/>
            </w:rPr>
            <w:fldChar w:fldCharType="end"/>
          </w:r>
        </w:p>
        <w:p>
          <w:pPr>
            <w:pStyle w:val="17"/>
            <w:tabs>
              <w:tab w:val="right" w:leader="dot" w:pos="8306"/>
            </w:tabs>
          </w:pPr>
          <w:r>
            <w:rPr>
              <w:rFonts w:ascii="仿宋_GB2312"/>
              <w:bCs/>
              <w:szCs w:val="30"/>
            </w:rPr>
            <w:fldChar w:fldCharType="begin"/>
          </w:r>
          <w:r>
            <w:rPr>
              <w:rFonts w:ascii="仿宋_GB2312"/>
              <w:bCs/>
              <w:szCs w:val="30"/>
            </w:rPr>
            <w:instrText xml:space="preserve"> HYPERLINK \l _Toc11472 </w:instrText>
          </w:r>
          <w:r>
            <w:rPr>
              <w:rFonts w:ascii="仿宋_GB2312"/>
              <w:bCs/>
              <w:szCs w:val="30"/>
            </w:rPr>
            <w:fldChar w:fldCharType="separate"/>
          </w:r>
          <w:r>
            <w:rPr>
              <w:rFonts w:hint="eastAsia"/>
            </w:rPr>
            <w:t>二、政策实施情况</w:t>
          </w:r>
          <w:r>
            <w:tab/>
          </w:r>
          <w:r>
            <w:fldChar w:fldCharType="begin"/>
          </w:r>
          <w:r>
            <w:instrText xml:space="preserve"> PAGEREF _Toc11472 </w:instrText>
          </w:r>
          <w:r>
            <w:fldChar w:fldCharType="separate"/>
          </w:r>
          <w:r>
            <w:t>28</w:t>
          </w:r>
          <w:r>
            <w:fldChar w:fldCharType="end"/>
          </w:r>
          <w:r>
            <w:rPr>
              <w:rFonts w:ascii="仿宋_GB2312"/>
              <w:bCs/>
              <w:szCs w:val="30"/>
            </w:rPr>
            <w:fldChar w:fldCharType="end"/>
          </w:r>
        </w:p>
        <w:p>
          <w:pPr>
            <w:pStyle w:val="19"/>
            <w:tabs>
              <w:tab w:val="right" w:leader="dot" w:pos="8306"/>
            </w:tabs>
          </w:pPr>
          <w:r>
            <w:rPr>
              <w:rFonts w:ascii="仿宋_GB2312"/>
              <w:bCs/>
              <w:szCs w:val="30"/>
            </w:rPr>
            <w:fldChar w:fldCharType="begin"/>
          </w:r>
          <w:r>
            <w:rPr>
              <w:rFonts w:ascii="仿宋_GB2312"/>
              <w:bCs/>
              <w:szCs w:val="30"/>
            </w:rPr>
            <w:instrText xml:space="preserve"> HYPERLINK \l _Toc6567 </w:instrText>
          </w:r>
          <w:r>
            <w:rPr>
              <w:rFonts w:ascii="仿宋_GB2312"/>
              <w:bCs/>
              <w:szCs w:val="30"/>
            </w:rPr>
            <w:fldChar w:fldCharType="separate"/>
          </w:r>
          <w:r>
            <w:rPr>
              <w:rFonts w:hint="eastAsia" w:ascii="楷体_GB2312" w:hAnsi="仿宋_GB2312" w:eastAsia="楷体_GB2312" w:cs="仿宋_GB2312"/>
              <w:bCs/>
              <w:szCs w:val="32"/>
            </w:rPr>
            <w:t>（一）政策的组织架构</w:t>
          </w:r>
          <w:r>
            <w:tab/>
          </w:r>
          <w:r>
            <w:fldChar w:fldCharType="begin"/>
          </w:r>
          <w:r>
            <w:instrText xml:space="preserve"> PAGEREF _Toc6567 </w:instrText>
          </w:r>
          <w:r>
            <w:fldChar w:fldCharType="separate"/>
          </w:r>
          <w:r>
            <w:t>28</w:t>
          </w:r>
          <w:r>
            <w:fldChar w:fldCharType="end"/>
          </w:r>
          <w:r>
            <w:rPr>
              <w:rFonts w:ascii="仿宋_GB2312"/>
              <w:bCs/>
              <w:szCs w:val="30"/>
            </w:rPr>
            <w:fldChar w:fldCharType="end"/>
          </w:r>
        </w:p>
        <w:p>
          <w:pPr>
            <w:pStyle w:val="19"/>
            <w:tabs>
              <w:tab w:val="right" w:leader="dot" w:pos="8306"/>
            </w:tabs>
          </w:pPr>
          <w:r>
            <w:rPr>
              <w:rFonts w:ascii="仿宋_GB2312"/>
              <w:bCs/>
              <w:szCs w:val="30"/>
            </w:rPr>
            <w:fldChar w:fldCharType="begin"/>
          </w:r>
          <w:r>
            <w:rPr>
              <w:rFonts w:ascii="仿宋_GB2312"/>
              <w:bCs/>
              <w:szCs w:val="30"/>
            </w:rPr>
            <w:instrText xml:space="preserve"> HYPERLINK \l _Toc12771 </w:instrText>
          </w:r>
          <w:r>
            <w:rPr>
              <w:rFonts w:ascii="仿宋_GB2312"/>
              <w:bCs/>
              <w:szCs w:val="30"/>
            </w:rPr>
            <w:fldChar w:fldCharType="separate"/>
          </w:r>
          <w:r>
            <w:rPr>
              <w:rFonts w:hint="eastAsia" w:ascii="楷体_GB2312" w:hAnsi="仿宋_GB2312" w:eastAsia="楷体_GB2312" w:cs="仿宋_GB2312"/>
              <w:bCs/>
              <w:szCs w:val="32"/>
            </w:rPr>
            <w:t>（二）政策配套制度制定情况</w:t>
          </w:r>
          <w:r>
            <w:tab/>
          </w:r>
          <w:r>
            <w:fldChar w:fldCharType="begin"/>
          </w:r>
          <w:r>
            <w:instrText xml:space="preserve"> PAGEREF _Toc12771 </w:instrText>
          </w:r>
          <w:r>
            <w:fldChar w:fldCharType="separate"/>
          </w:r>
          <w:r>
            <w:t>28</w:t>
          </w:r>
          <w:r>
            <w:fldChar w:fldCharType="end"/>
          </w:r>
          <w:r>
            <w:rPr>
              <w:rFonts w:ascii="仿宋_GB2312"/>
              <w:bCs/>
              <w:szCs w:val="30"/>
            </w:rPr>
            <w:fldChar w:fldCharType="end"/>
          </w:r>
        </w:p>
        <w:p>
          <w:pPr>
            <w:pStyle w:val="19"/>
            <w:tabs>
              <w:tab w:val="right" w:leader="dot" w:pos="8306"/>
            </w:tabs>
          </w:pPr>
          <w:r>
            <w:rPr>
              <w:rFonts w:ascii="仿宋_GB2312"/>
              <w:bCs/>
              <w:szCs w:val="30"/>
            </w:rPr>
            <w:fldChar w:fldCharType="begin"/>
          </w:r>
          <w:r>
            <w:rPr>
              <w:rFonts w:ascii="仿宋_GB2312"/>
              <w:bCs/>
              <w:szCs w:val="30"/>
            </w:rPr>
            <w:instrText xml:space="preserve"> HYPERLINK \l _Toc30423 </w:instrText>
          </w:r>
          <w:r>
            <w:rPr>
              <w:rFonts w:ascii="仿宋_GB2312"/>
              <w:bCs/>
              <w:szCs w:val="30"/>
            </w:rPr>
            <w:fldChar w:fldCharType="separate"/>
          </w:r>
          <w:r>
            <w:rPr>
              <w:rFonts w:hint="eastAsia" w:ascii="楷体_GB2312" w:hAnsi="仿宋_GB2312" w:eastAsia="楷体_GB2312" w:cs="仿宋_GB2312"/>
              <w:bCs/>
              <w:szCs w:val="32"/>
            </w:rPr>
            <w:t>（三）政策实施情况</w:t>
          </w:r>
          <w:r>
            <w:tab/>
          </w:r>
          <w:r>
            <w:fldChar w:fldCharType="begin"/>
          </w:r>
          <w:r>
            <w:instrText xml:space="preserve"> PAGEREF _Toc30423 </w:instrText>
          </w:r>
          <w:r>
            <w:fldChar w:fldCharType="separate"/>
          </w:r>
          <w:r>
            <w:t>29</w:t>
          </w:r>
          <w:r>
            <w:fldChar w:fldCharType="end"/>
          </w:r>
          <w:r>
            <w:rPr>
              <w:rFonts w:ascii="仿宋_GB2312"/>
              <w:bCs/>
              <w:szCs w:val="30"/>
            </w:rPr>
            <w:fldChar w:fldCharType="end"/>
          </w:r>
        </w:p>
        <w:p>
          <w:pPr>
            <w:pStyle w:val="19"/>
            <w:tabs>
              <w:tab w:val="right" w:leader="dot" w:pos="8306"/>
            </w:tabs>
          </w:pPr>
          <w:r>
            <w:rPr>
              <w:rFonts w:ascii="仿宋_GB2312"/>
              <w:bCs/>
              <w:szCs w:val="30"/>
            </w:rPr>
            <w:fldChar w:fldCharType="begin"/>
          </w:r>
          <w:r>
            <w:rPr>
              <w:rFonts w:ascii="仿宋_GB2312"/>
              <w:bCs/>
              <w:szCs w:val="30"/>
            </w:rPr>
            <w:instrText xml:space="preserve"> HYPERLINK \l _Toc16683 </w:instrText>
          </w:r>
          <w:r>
            <w:rPr>
              <w:rFonts w:ascii="仿宋_GB2312"/>
              <w:bCs/>
              <w:szCs w:val="30"/>
            </w:rPr>
            <w:fldChar w:fldCharType="separate"/>
          </w:r>
          <w:r>
            <w:rPr>
              <w:rFonts w:hint="eastAsia" w:ascii="楷体_GB2312" w:hAnsi="仿宋_GB2312" w:eastAsia="楷体_GB2312" w:cs="仿宋_GB2312"/>
              <w:bCs/>
              <w:szCs w:val="32"/>
            </w:rPr>
            <w:t>（四）资金安排及使用情况</w:t>
          </w:r>
          <w:r>
            <w:tab/>
          </w:r>
          <w:r>
            <w:fldChar w:fldCharType="begin"/>
          </w:r>
          <w:r>
            <w:instrText xml:space="preserve"> PAGEREF _Toc16683 </w:instrText>
          </w:r>
          <w:r>
            <w:fldChar w:fldCharType="separate"/>
          </w:r>
          <w:r>
            <w:t>37</w:t>
          </w:r>
          <w:r>
            <w:fldChar w:fldCharType="end"/>
          </w:r>
          <w:r>
            <w:rPr>
              <w:rFonts w:ascii="仿宋_GB2312"/>
              <w:bCs/>
              <w:szCs w:val="30"/>
            </w:rPr>
            <w:fldChar w:fldCharType="end"/>
          </w:r>
        </w:p>
        <w:p>
          <w:pPr>
            <w:pStyle w:val="17"/>
            <w:tabs>
              <w:tab w:val="right" w:leader="dot" w:pos="8306"/>
            </w:tabs>
          </w:pPr>
          <w:r>
            <w:rPr>
              <w:rFonts w:ascii="仿宋_GB2312"/>
              <w:bCs/>
              <w:szCs w:val="30"/>
            </w:rPr>
            <w:fldChar w:fldCharType="begin"/>
          </w:r>
          <w:r>
            <w:rPr>
              <w:rFonts w:ascii="仿宋_GB2312"/>
              <w:bCs/>
              <w:szCs w:val="30"/>
            </w:rPr>
            <w:instrText xml:space="preserve"> HYPERLINK \l _Toc4113 </w:instrText>
          </w:r>
          <w:r>
            <w:rPr>
              <w:rFonts w:ascii="仿宋_GB2312"/>
              <w:bCs/>
              <w:szCs w:val="30"/>
            </w:rPr>
            <w:fldChar w:fldCharType="separate"/>
          </w:r>
          <w:r>
            <w:rPr>
              <w:rFonts w:hint="eastAsia"/>
            </w:rPr>
            <w:t>三、政策绩效目标</w:t>
          </w:r>
          <w:r>
            <w:tab/>
          </w:r>
          <w:r>
            <w:fldChar w:fldCharType="begin"/>
          </w:r>
          <w:r>
            <w:instrText xml:space="preserve"> PAGEREF _Toc4113 </w:instrText>
          </w:r>
          <w:r>
            <w:fldChar w:fldCharType="separate"/>
          </w:r>
          <w:r>
            <w:t>49</w:t>
          </w:r>
          <w:r>
            <w:fldChar w:fldCharType="end"/>
          </w:r>
          <w:r>
            <w:rPr>
              <w:rFonts w:ascii="仿宋_GB2312"/>
              <w:bCs/>
              <w:szCs w:val="30"/>
            </w:rPr>
            <w:fldChar w:fldCharType="end"/>
          </w:r>
        </w:p>
        <w:p>
          <w:pPr>
            <w:pStyle w:val="19"/>
            <w:tabs>
              <w:tab w:val="right" w:leader="dot" w:pos="8306"/>
            </w:tabs>
          </w:pPr>
          <w:r>
            <w:rPr>
              <w:rFonts w:ascii="仿宋_GB2312"/>
              <w:bCs/>
              <w:szCs w:val="30"/>
            </w:rPr>
            <w:fldChar w:fldCharType="begin"/>
          </w:r>
          <w:r>
            <w:rPr>
              <w:rFonts w:ascii="仿宋_GB2312"/>
              <w:bCs/>
              <w:szCs w:val="30"/>
            </w:rPr>
            <w:instrText xml:space="preserve"> HYPERLINK \l _Toc28012 </w:instrText>
          </w:r>
          <w:r>
            <w:rPr>
              <w:rFonts w:ascii="仿宋_GB2312"/>
              <w:bCs/>
              <w:szCs w:val="30"/>
            </w:rPr>
            <w:fldChar w:fldCharType="separate"/>
          </w:r>
          <w:r>
            <w:rPr>
              <w:rFonts w:hint="eastAsia" w:ascii="楷体_GB2312" w:eastAsia="楷体_GB2312"/>
              <w:bCs/>
              <w:szCs w:val="32"/>
            </w:rPr>
            <w:t>（一）政策总目标</w:t>
          </w:r>
          <w:r>
            <w:tab/>
          </w:r>
          <w:r>
            <w:fldChar w:fldCharType="begin"/>
          </w:r>
          <w:r>
            <w:instrText xml:space="preserve"> PAGEREF _Toc28012 </w:instrText>
          </w:r>
          <w:r>
            <w:fldChar w:fldCharType="separate"/>
          </w:r>
          <w:r>
            <w:t>49</w:t>
          </w:r>
          <w:r>
            <w:fldChar w:fldCharType="end"/>
          </w:r>
          <w:r>
            <w:rPr>
              <w:rFonts w:ascii="仿宋_GB2312"/>
              <w:bCs/>
              <w:szCs w:val="30"/>
            </w:rPr>
            <w:fldChar w:fldCharType="end"/>
          </w:r>
        </w:p>
        <w:p>
          <w:pPr>
            <w:pStyle w:val="19"/>
            <w:tabs>
              <w:tab w:val="right" w:leader="dot" w:pos="8306"/>
            </w:tabs>
          </w:pPr>
          <w:r>
            <w:rPr>
              <w:rFonts w:ascii="仿宋_GB2312"/>
              <w:bCs/>
              <w:szCs w:val="30"/>
            </w:rPr>
            <w:fldChar w:fldCharType="begin"/>
          </w:r>
          <w:r>
            <w:rPr>
              <w:rFonts w:ascii="仿宋_GB2312"/>
              <w:bCs/>
              <w:szCs w:val="30"/>
            </w:rPr>
            <w:instrText xml:space="preserve"> HYPERLINK \l _Toc15397 </w:instrText>
          </w:r>
          <w:r>
            <w:rPr>
              <w:rFonts w:ascii="仿宋_GB2312"/>
              <w:bCs/>
              <w:szCs w:val="30"/>
            </w:rPr>
            <w:fldChar w:fldCharType="separate"/>
          </w:r>
          <w:r>
            <w:rPr>
              <w:rFonts w:hint="eastAsia" w:ascii="楷体_GB2312" w:eastAsia="楷体_GB2312"/>
              <w:bCs/>
              <w:szCs w:val="32"/>
            </w:rPr>
            <w:t>（二）政策分解目标</w:t>
          </w:r>
          <w:r>
            <w:tab/>
          </w:r>
          <w:r>
            <w:fldChar w:fldCharType="begin"/>
          </w:r>
          <w:r>
            <w:instrText xml:space="preserve"> PAGEREF _Toc15397 </w:instrText>
          </w:r>
          <w:r>
            <w:fldChar w:fldCharType="separate"/>
          </w:r>
          <w:r>
            <w:t>49</w:t>
          </w:r>
          <w:r>
            <w:fldChar w:fldCharType="end"/>
          </w:r>
          <w:r>
            <w:rPr>
              <w:rFonts w:ascii="仿宋_GB2312"/>
              <w:bCs/>
              <w:szCs w:val="30"/>
            </w:rPr>
            <w:fldChar w:fldCharType="end"/>
          </w:r>
        </w:p>
        <w:p>
          <w:pPr>
            <w:pStyle w:val="19"/>
            <w:tabs>
              <w:tab w:val="right" w:leader="dot" w:pos="8306"/>
            </w:tabs>
          </w:pPr>
          <w:r>
            <w:rPr>
              <w:rFonts w:ascii="仿宋_GB2312"/>
              <w:bCs/>
              <w:szCs w:val="30"/>
            </w:rPr>
            <w:fldChar w:fldCharType="begin"/>
          </w:r>
          <w:r>
            <w:rPr>
              <w:rFonts w:ascii="仿宋_GB2312"/>
              <w:bCs/>
              <w:szCs w:val="30"/>
            </w:rPr>
            <w:instrText xml:space="preserve"> HYPERLINK \l _Toc3275 </w:instrText>
          </w:r>
          <w:r>
            <w:rPr>
              <w:rFonts w:ascii="仿宋_GB2312"/>
              <w:bCs/>
              <w:szCs w:val="30"/>
            </w:rPr>
            <w:fldChar w:fldCharType="separate"/>
          </w:r>
          <w:r>
            <w:rPr>
              <w:rFonts w:hint="eastAsia" w:ascii="楷体_GB2312" w:eastAsia="楷体_GB2312"/>
              <w:bCs/>
              <w:szCs w:val="32"/>
            </w:rPr>
            <w:t>（三）年度绩效目标</w:t>
          </w:r>
          <w:r>
            <w:tab/>
          </w:r>
          <w:r>
            <w:fldChar w:fldCharType="begin"/>
          </w:r>
          <w:r>
            <w:instrText xml:space="preserve"> PAGEREF _Toc3275 </w:instrText>
          </w:r>
          <w:r>
            <w:fldChar w:fldCharType="separate"/>
          </w:r>
          <w:r>
            <w:t>50</w:t>
          </w:r>
          <w:r>
            <w:fldChar w:fldCharType="end"/>
          </w:r>
          <w:r>
            <w:rPr>
              <w:rFonts w:ascii="仿宋_GB2312"/>
              <w:bCs/>
              <w:szCs w:val="30"/>
            </w:rPr>
            <w:fldChar w:fldCharType="end"/>
          </w:r>
        </w:p>
        <w:p>
          <w:pPr>
            <w:pStyle w:val="17"/>
            <w:tabs>
              <w:tab w:val="right" w:leader="dot" w:pos="8306"/>
            </w:tabs>
          </w:pPr>
          <w:r>
            <w:rPr>
              <w:rFonts w:ascii="仿宋_GB2312"/>
              <w:bCs/>
              <w:szCs w:val="30"/>
            </w:rPr>
            <w:fldChar w:fldCharType="begin"/>
          </w:r>
          <w:r>
            <w:rPr>
              <w:rFonts w:ascii="仿宋_GB2312"/>
              <w:bCs/>
              <w:szCs w:val="30"/>
            </w:rPr>
            <w:instrText xml:space="preserve"> HYPERLINK \l _Toc20697 </w:instrText>
          </w:r>
          <w:r>
            <w:rPr>
              <w:rFonts w:ascii="仿宋_GB2312"/>
              <w:bCs/>
              <w:szCs w:val="30"/>
            </w:rPr>
            <w:fldChar w:fldCharType="separate"/>
          </w:r>
          <w:r>
            <w:rPr>
              <w:rFonts w:hint="eastAsia"/>
            </w:rPr>
            <w:t>四、评价工作开展情况</w:t>
          </w:r>
          <w:r>
            <w:tab/>
          </w:r>
          <w:r>
            <w:fldChar w:fldCharType="begin"/>
          </w:r>
          <w:r>
            <w:instrText xml:space="preserve"> PAGEREF _Toc20697 </w:instrText>
          </w:r>
          <w:r>
            <w:fldChar w:fldCharType="separate"/>
          </w:r>
          <w:r>
            <w:t>51</w:t>
          </w:r>
          <w:r>
            <w:fldChar w:fldCharType="end"/>
          </w:r>
          <w:r>
            <w:rPr>
              <w:rFonts w:ascii="仿宋_GB2312"/>
              <w:bCs/>
              <w:szCs w:val="30"/>
            </w:rPr>
            <w:fldChar w:fldCharType="end"/>
          </w:r>
        </w:p>
        <w:p>
          <w:pPr>
            <w:pStyle w:val="19"/>
            <w:tabs>
              <w:tab w:val="right" w:leader="dot" w:pos="8306"/>
            </w:tabs>
          </w:pPr>
          <w:r>
            <w:rPr>
              <w:rFonts w:ascii="仿宋_GB2312"/>
              <w:bCs/>
              <w:szCs w:val="30"/>
            </w:rPr>
            <w:fldChar w:fldCharType="begin"/>
          </w:r>
          <w:r>
            <w:rPr>
              <w:rFonts w:ascii="仿宋_GB2312"/>
              <w:bCs/>
              <w:szCs w:val="30"/>
            </w:rPr>
            <w:instrText xml:space="preserve"> HYPERLINK \l _Toc23907 </w:instrText>
          </w:r>
          <w:r>
            <w:rPr>
              <w:rFonts w:ascii="仿宋_GB2312"/>
              <w:bCs/>
              <w:szCs w:val="30"/>
            </w:rPr>
            <w:fldChar w:fldCharType="separate"/>
          </w:r>
          <w:r>
            <w:rPr>
              <w:rFonts w:hint="eastAsia"/>
            </w:rPr>
            <w:t>（一）评价目的</w:t>
          </w:r>
          <w:r>
            <w:tab/>
          </w:r>
          <w:r>
            <w:fldChar w:fldCharType="begin"/>
          </w:r>
          <w:r>
            <w:instrText xml:space="preserve"> PAGEREF _Toc23907 </w:instrText>
          </w:r>
          <w:r>
            <w:fldChar w:fldCharType="separate"/>
          </w:r>
          <w:r>
            <w:t>51</w:t>
          </w:r>
          <w:r>
            <w:fldChar w:fldCharType="end"/>
          </w:r>
          <w:r>
            <w:rPr>
              <w:rFonts w:ascii="仿宋_GB2312"/>
              <w:bCs/>
              <w:szCs w:val="30"/>
            </w:rPr>
            <w:fldChar w:fldCharType="end"/>
          </w:r>
        </w:p>
        <w:p>
          <w:pPr>
            <w:pStyle w:val="19"/>
            <w:tabs>
              <w:tab w:val="right" w:leader="dot" w:pos="8306"/>
            </w:tabs>
          </w:pPr>
          <w:r>
            <w:rPr>
              <w:rFonts w:ascii="仿宋_GB2312"/>
              <w:bCs/>
              <w:szCs w:val="30"/>
            </w:rPr>
            <w:fldChar w:fldCharType="begin"/>
          </w:r>
          <w:r>
            <w:rPr>
              <w:rFonts w:ascii="仿宋_GB2312"/>
              <w:bCs/>
              <w:szCs w:val="30"/>
            </w:rPr>
            <w:instrText xml:space="preserve"> HYPERLINK \l _Toc32155 </w:instrText>
          </w:r>
          <w:r>
            <w:rPr>
              <w:rFonts w:ascii="仿宋_GB2312"/>
              <w:bCs/>
              <w:szCs w:val="30"/>
            </w:rPr>
            <w:fldChar w:fldCharType="separate"/>
          </w:r>
          <w:r>
            <w:rPr>
              <w:rFonts w:hint="eastAsia"/>
              <w:bCs/>
            </w:rPr>
            <w:t>（二）评价工作方案制定过程</w:t>
          </w:r>
          <w:r>
            <w:tab/>
          </w:r>
          <w:r>
            <w:fldChar w:fldCharType="begin"/>
          </w:r>
          <w:r>
            <w:instrText xml:space="preserve"> PAGEREF _Toc32155 </w:instrText>
          </w:r>
          <w:r>
            <w:fldChar w:fldCharType="separate"/>
          </w:r>
          <w:r>
            <w:t>52</w:t>
          </w:r>
          <w:r>
            <w:fldChar w:fldCharType="end"/>
          </w:r>
          <w:r>
            <w:rPr>
              <w:rFonts w:ascii="仿宋_GB2312"/>
              <w:bCs/>
              <w:szCs w:val="30"/>
            </w:rPr>
            <w:fldChar w:fldCharType="end"/>
          </w:r>
        </w:p>
        <w:p>
          <w:pPr>
            <w:pStyle w:val="19"/>
            <w:tabs>
              <w:tab w:val="right" w:leader="dot" w:pos="8306"/>
            </w:tabs>
          </w:pPr>
          <w:r>
            <w:rPr>
              <w:rFonts w:ascii="仿宋_GB2312"/>
              <w:bCs/>
              <w:szCs w:val="30"/>
            </w:rPr>
            <w:fldChar w:fldCharType="begin"/>
          </w:r>
          <w:r>
            <w:rPr>
              <w:rFonts w:ascii="仿宋_GB2312"/>
              <w:bCs/>
              <w:szCs w:val="30"/>
            </w:rPr>
            <w:instrText xml:space="preserve"> HYPERLINK \l _Toc7071 </w:instrText>
          </w:r>
          <w:r>
            <w:rPr>
              <w:rFonts w:ascii="仿宋_GB2312"/>
              <w:bCs/>
              <w:szCs w:val="30"/>
            </w:rPr>
            <w:fldChar w:fldCharType="separate"/>
          </w:r>
          <w:r>
            <w:rPr>
              <w:rFonts w:hint="eastAsia"/>
              <w:bCs/>
            </w:rPr>
            <w:t>（三）评价原则、评价方法、评价依据</w:t>
          </w:r>
          <w:r>
            <w:tab/>
          </w:r>
          <w:r>
            <w:fldChar w:fldCharType="begin"/>
          </w:r>
          <w:r>
            <w:instrText xml:space="preserve"> PAGEREF _Toc7071 </w:instrText>
          </w:r>
          <w:r>
            <w:fldChar w:fldCharType="separate"/>
          </w:r>
          <w:r>
            <w:t>52</w:t>
          </w:r>
          <w:r>
            <w:fldChar w:fldCharType="end"/>
          </w:r>
          <w:r>
            <w:rPr>
              <w:rFonts w:ascii="仿宋_GB2312"/>
              <w:bCs/>
              <w:szCs w:val="30"/>
            </w:rPr>
            <w:fldChar w:fldCharType="end"/>
          </w:r>
        </w:p>
        <w:p>
          <w:pPr>
            <w:pStyle w:val="19"/>
            <w:tabs>
              <w:tab w:val="right" w:leader="dot" w:pos="8306"/>
            </w:tabs>
          </w:pPr>
          <w:r>
            <w:rPr>
              <w:rFonts w:ascii="仿宋_GB2312"/>
              <w:bCs/>
              <w:szCs w:val="30"/>
            </w:rPr>
            <w:fldChar w:fldCharType="begin"/>
          </w:r>
          <w:r>
            <w:rPr>
              <w:rFonts w:ascii="仿宋_GB2312"/>
              <w:bCs/>
              <w:szCs w:val="30"/>
            </w:rPr>
            <w:instrText xml:space="preserve"> HYPERLINK \l _Toc5370 </w:instrText>
          </w:r>
          <w:r>
            <w:rPr>
              <w:rFonts w:ascii="仿宋_GB2312"/>
              <w:bCs/>
              <w:szCs w:val="30"/>
            </w:rPr>
            <w:fldChar w:fldCharType="separate"/>
          </w:r>
          <w:r>
            <w:rPr>
              <w:rFonts w:hint="eastAsia"/>
              <w:bCs/>
              <w:szCs w:val="32"/>
            </w:rPr>
            <w:t>（四）数据采集方法及过程</w:t>
          </w:r>
          <w:r>
            <w:tab/>
          </w:r>
          <w:r>
            <w:fldChar w:fldCharType="begin"/>
          </w:r>
          <w:r>
            <w:instrText xml:space="preserve"> PAGEREF _Toc5370 </w:instrText>
          </w:r>
          <w:r>
            <w:fldChar w:fldCharType="separate"/>
          </w:r>
          <w:r>
            <w:t>54</w:t>
          </w:r>
          <w:r>
            <w:fldChar w:fldCharType="end"/>
          </w:r>
          <w:r>
            <w:rPr>
              <w:rFonts w:ascii="仿宋_GB2312"/>
              <w:bCs/>
              <w:szCs w:val="30"/>
            </w:rPr>
            <w:fldChar w:fldCharType="end"/>
          </w:r>
        </w:p>
        <w:p>
          <w:pPr>
            <w:pStyle w:val="19"/>
            <w:tabs>
              <w:tab w:val="right" w:leader="dot" w:pos="8306"/>
            </w:tabs>
          </w:pPr>
          <w:r>
            <w:rPr>
              <w:rFonts w:ascii="仿宋_GB2312"/>
              <w:bCs/>
              <w:szCs w:val="30"/>
            </w:rPr>
            <w:fldChar w:fldCharType="begin"/>
          </w:r>
          <w:r>
            <w:rPr>
              <w:rFonts w:ascii="仿宋_GB2312"/>
              <w:bCs/>
              <w:szCs w:val="30"/>
            </w:rPr>
            <w:instrText xml:space="preserve"> HYPERLINK \l _Toc95 </w:instrText>
          </w:r>
          <w:r>
            <w:rPr>
              <w:rFonts w:ascii="仿宋_GB2312"/>
              <w:bCs/>
              <w:szCs w:val="30"/>
            </w:rPr>
            <w:fldChar w:fldCharType="separate"/>
          </w:r>
          <w:r>
            <w:rPr>
              <w:rFonts w:hint="eastAsia"/>
              <w:bCs/>
              <w:szCs w:val="32"/>
            </w:rPr>
            <w:t>（五）评价实施过程</w:t>
          </w:r>
          <w:r>
            <w:tab/>
          </w:r>
          <w:r>
            <w:fldChar w:fldCharType="begin"/>
          </w:r>
          <w:r>
            <w:instrText xml:space="preserve"> PAGEREF _Toc95 </w:instrText>
          </w:r>
          <w:r>
            <w:fldChar w:fldCharType="separate"/>
          </w:r>
          <w:r>
            <w:t>55</w:t>
          </w:r>
          <w:r>
            <w:fldChar w:fldCharType="end"/>
          </w:r>
          <w:r>
            <w:rPr>
              <w:rFonts w:ascii="仿宋_GB2312"/>
              <w:bCs/>
              <w:szCs w:val="30"/>
            </w:rPr>
            <w:fldChar w:fldCharType="end"/>
          </w:r>
        </w:p>
        <w:p>
          <w:pPr>
            <w:pStyle w:val="17"/>
            <w:tabs>
              <w:tab w:val="right" w:leader="dot" w:pos="8306"/>
            </w:tabs>
          </w:pPr>
          <w:r>
            <w:rPr>
              <w:rFonts w:ascii="仿宋_GB2312"/>
              <w:bCs/>
              <w:szCs w:val="30"/>
            </w:rPr>
            <w:fldChar w:fldCharType="begin"/>
          </w:r>
          <w:r>
            <w:rPr>
              <w:rFonts w:ascii="仿宋_GB2312"/>
              <w:bCs/>
              <w:szCs w:val="30"/>
            </w:rPr>
            <w:instrText xml:space="preserve"> HYPERLINK \l _Toc703 </w:instrText>
          </w:r>
          <w:r>
            <w:rPr>
              <w:rFonts w:ascii="仿宋_GB2312"/>
              <w:bCs/>
              <w:szCs w:val="30"/>
            </w:rPr>
            <w:fldChar w:fldCharType="separate"/>
          </w:r>
          <w:r>
            <w:rPr>
              <w:rFonts w:hint="eastAsia"/>
              <w:szCs w:val="32"/>
            </w:rPr>
            <w:t>五、政策目标的实现程度及政策效应分析</w:t>
          </w:r>
          <w:r>
            <w:tab/>
          </w:r>
          <w:r>
            <w:fldChar w:fldCharType="begin"/>
          </w:r>
          <w:r>
            <w:instrText xml:space="preserve"> PAGEREF _Toc703 </w:instrText>
          </w:r>
          <w:r>
            <w:fldChar w:fldCharType="separate"/>
          </w:r>
          <w:r>
            <w:t>56</w:t>
          </w:r>
          <w:r>
            <w:fldChar w:fldCharType="end"/>
          </w:r>
          <w:r>
            <w:rPr>
              <w:rFonts w:ascii="仿宋_GB2312"/>
              <w:bCs/>
              <w:szCs w:val="30"/>
            </w:rPr>
            <w:fldChar w:fldCharType="end"/>
          </w:r>
        </w:p>
        <w:p>
          <w:pPr>
            <w:pStyle w:val="19"/>
            <w:tabs>
              <w:tab w:val="right" w:leader="dot" w:pos="8306"/>
            </w:tabs>
          </w:pPr>
          <w:r>
            <w:rPr>
              <w:rFonts w:ascii="仿宋_GB2312"/>
              <w:bCs/>
              <w:szCs w:val="30"/>
            </w:rPr>
            <w:fldChar w:fldCharType="begin"/>
          </w:r>
          <w:r>
            <w:rPr>
              <w:rFonts w:ascii="仿宋_GB2312"/>
              <w:bCs/>
              <w:szCs w:val="30"/>
            </w:rPr>
            <w:instrText xml:space="preserve"> HYPERLINK \l _Toc3366 </w:instrText>
          </w:r>
          <w:r>
            <w:rPr>
              <w:rFonts w:ascii="仿宋_GB2312"/>
              <w:bCs/>
              <w:szCs w:val="30"/>
            </w:rPr>
            <w:fldChar w:fldCharType="separate"/>
          </w:r>
          <w:r>
            <w:rPr>
              <w:rFonts w:hint="eastAsia"/>
              <w:bCs/>
              <w:szCs w:val="32"/>
            </w:rPr>
            <w:t>（一）政策目标的实现程度说明</w:t>
          </w:r>
          <w:r>
            <w:tab/>
          </w:r>
          <w:r>
            <w:fldChar w:fldCharType="begin"/>
          </w:r>
          <w:r>
            <w:instrText xml:space="preserve"> PAGEREF _Toc3366 </w:instrText>
          </w:r>
          <w:r>
            <w:fldChar w:fldCharType="separate"/>
          </w:r>
          <w:r>
            <w:t>56</w:t>
          </w:r>
          <w:r>
            <w:fldChar w:fldCharType="end"/>
          </w:r>
          <w:r>
            <w:rPr>
              <w:rFonts w:ascii="仿宋_GB2312"/>
              <w:bCs/>
              <w:szCs w:val="30"/>
            </w:rPr>
            <w:fldChar w:fldCharType="end"/>
          </w:r>
        </w:p>
        <w:p>
          <w:pPr>
            <w:pStyle w:val="19"/>
            <w:tabs>
              <w:tab w:val="right" w:leader="dot" w:pos="8306"/>
            </w:tabs>
          </w:pPr>
          <w:r>
            <w:rPr>
              <w:rFonts w:ascii="仿宋_GB2312"/>
              <w:bCs/>
              <w:szCs w:val="30"/>
            </w:rPr>
            <w:fldChar w:fldCharType="begin"/>
          </w:r>
          <w:r>
            <w:rPr>
              <w:rFonts w:ascii="仿宋_GB2312"/>
              <w:bCs/>
              <w:szCs w:val="30"/>
            </w:rPr>
            <w:instrText xml:space="preserve"> HYPERLINK \l _Toc23503 </w:instrText>
          </w:r>
          <w:r>
            <w:rPr>
              <w:rFonts w:ascii="仿宋_GB2312"/>
              <w:bCs/>
              <w:szCs w:val="30"/>
            </w:rPr>
            <w:fldChar w:fldCharType="separate"/>
          </w:r>
          <w:r>
            <w:rPr>
              <w:rFonts w:hint="eastAsia"/>
              <w:bCs/>
              <w:szCs w:val="32"/>
            </w:rPr>
            <w:t>（二）政策实施后的效果分析</w:t>
          </w:r>
          <w:r>
            <w:tab/>
          </w:r>
          <w:r>
            <w:fldChar w:fldCharType="begin"/>
          </w:r>
          <w:r>
            <w:instrText xml:space="preserve"> PAGEREF _Toc23503 </w:instrText>
          </w:r>
          <w:r>
            <w:fldChar w:fldCharType="separate"/>
          </w:r>
          <w:r>
            <w:t>56</w:t>
          </w:r>
          <w:r>
            <w:fldChar w:fldCharType="end"/>
          </w:r>
          <w:r>
            <w:rPr>
              <w:rFonts w:ascii="仿宋_GB2312"/>
              <w:bCs/>
              <w:szCs w:val="30"/>
            </w:rPr>
            <w:fldChar w:fldCharType="end"/>
          </w:r>
        </w:p>
        <w:p>
          <w:pPr>
            <w:pStyle w:val="19"/>
            <w:tabs>
              <w:tab w:val="right" w:leader="dot" w:pos="8306"/>
            </w:tabs>
          </w:pPr>
          <w:r>
            <w:rPr>
              <w:rFonts w:ascii="仿宋_GB2312"/>
              <w:bCs/>
              <w:szCs w:val="30"/>
            </w:rPr>
            <w:fldChar w:fldCharType="begin"/>
          </w:r>
          <w:r>
            <w:rPr>
              <w:rFonts w:ascii="仿宋_GB2312"/>
              <w:bCs/>
              <w:szCs w:val="30"/>
            </w:rPr>
            <w:instrText xml:space="preserve"> HYPERLINK \l _Toc32489 </w:instrText>
          </w:r>
          <w:r>
            <w:rPr>
              <w:rFonts w:ascii="仿宋_GB2312"/>
              <w:bCs/>
              <w:szCs w:val="30"/>
            </w:rPr>
            <w:fldChar w:fldCharType="separate"/>
          </w:r>
          <w:r>
            <w:rPr>
              <w:rFonts w:hint="eastAsia"/>
              <w:bCs/>
              <w:szCs w:val="32"/>
            </w:rPr>
            <w:t>（三）绩效评价指标评分结果</w:t>
          </w:r>
          <w:r>
            <w:tab/>
          </w:r>
          <w:r>
            <w:fldChar w:fldCharType="begin"/>
          </w:r>
          <w:r>
            <w:instrText xml:space="preserve"> PAGEREF _Toc32489 </w:instrText>
          </w:r>
          <w:r>
            <w:fldChar w:fldCharType="separate"/>
          </w:r>
          <w:r>
            <w:t>57</w:t>
          </w:r>
          <w:r>
            <w:fldChar w:fldCharType="end"/>
          </w:r>
          <w:r>
            <w:rPr>
              <w:rFonts w:ascii="仿宋_GB2312"/>
              <w:bCs/>
              <w:szCs w:val="30"/>
            </w:rPr>
            <w:fldChar w:fldCharType="end"/>
          </w:r>
        </w:p>
        <w:p>
          <w:pPr>
            <w:pStyle w:val="19"/>
            <w:tabs>
              <w:tab w:val="right" w:leader="dot" w:pos="8306"/>
            </w:tabs>
          </w:pPr>
          <w:r>
            <w:rPr>
              <w:rFonts w:ascii="仿宋_GB2312"/>
              <w:bCs/>
              <w:szCs w:val="30"/>
            </w:rPr>
            <w:fldChar w:fldCharType="begin"/>
          </w:r>
          <w:r>
            <w:rPr>
              <w:rFonts w:ascii="仿宋_GB2312"/>
              <w:bCs/>
              <w:szCs w:val="30"/>
            </w:rPr>
            <w:instrText xml:space="preserve"> HYPERLINK \l _Toc7757 </w:instrText>
          </w:r>
          <w:r>
            <w:rPr>
              <w:rFonts w:ascii="仿宋_GB2312"/>
              <w:bCs/>
              <w:szCs w:val="30"/>
            </w:rPr>
            <w:fldChar w:fldCharType="separate"/>
          </w:r>
          <w:r>
            <w:rPr>
              <w:rFonts w:hint="eastAsia"/>
              <w:bCs/>
              <w:szCs w:val="32"/>
            </w:rPr>
            <w:t>（四）具体绩效评价指标分析</w:t>
          </w:r>
          <w:r>
            <w:tab/>
          </w:r>
          <w:r>
            <w:fldChar w:fldCharType="begin"/>
          </w:r>
          <w:r>
            <w:instrText xml:space="preserve"> PAGEREF _Toc7757 </w:instrText>
          </w:r>
          <w:r>
            <w:fldChar w:fldCharType="separate"/>
          </w:r>
          <w:r>
            <w:t>58</w:t>
          </w:r>
          <w:r>
            <w:fldChar w:fldCharType="end"/>
          </w:r>
          <w:r>
            <w:rPr>
              <w:rFonts w:ascii="仿宋_GB2312"/>
              <w:bCs/>
              <w:szCs w:val="30"/>
            </w:rPr>
            <w:fldChar w:fldCharType="end"/>
          </w:r>
        </w:p>
        <w:p>
          <w:pPr>
            <w:pStyle w:val="17"/>
            <w:tabs>
              <w:tab w:val="right" w:leader="dot" w:pos="8306"/>
            </w:tabs>
          </w:pPr>
          <w:r>
            <w:rPr>
              <w:rFonts w:ascii="仿宋_GB2312"/>
              <w:bCs/>
              <w:szCs w:val="30"/>
            </w:rPr>
            <w:fldChar w:fldCharType="begin"/>
          </w:r>
          <w:r>
            <w:rPr>
              <w:rFonts w:ascii="仿宋_GB2312"/>
              <w:bCs/>
              <w:szCs w:val="30"/>
            </w:rPr>
            <w:instrText xml:space="preserve"> HYPERLINK \l _Toc17468 </w:instrText>
          </w:r>
          <w:r>
            <w:rPr>
              <w:rFonts w:ascii="仿宋_GB2312"/>
              <w:bCs/>
              <w:szCs w:val="30"/>
            </w:rPr>
            <w:fldChar w:fldCharType="separate"/>
          </w:r>
          <w:r>
            <w:rPr>
              <w:rFonts w:hint="eastAsia"/>
            </w:rPr>
            <w:t>六、存在的问题及原因分析</w:t>
          </w:r>
          <w:r>
            <w:tab/>
          </w:r>
          <w:r>
            <w:fldChar w:fldCharType="begin"/>
          </w:r>
          <w:r>
            <w:instrText xml:space="preserve"> PAGEREF _Toc17468 </w:instrText>
          </w:r>
          <w:r>
            <w:fldChar w:fldCharType="separate"/>
          </w:r>
          <w:r>
            <w:t>81</w:t>
          </w:r>
          <w:r>
            <w:fldChar w:fldCharType="end"/>
          </w:r>
          <w:r>
            <w:rPr>
              <w:rFonts w:ascii="仿宋_GB2312"/>
              <w:bCs/>
              <w:szCs w:val="30"/>
            </w:rPr>
            <w:fldChar w:fldCharType="end"/>
          </w:r>
        </w:p>
        <w:p>
          <w:pPr>
            <w:pStyle w:val="19"/>
            <w:tabs>
              <w:tab w:val="right" w:leader="dot" w:pos="8306"/>
            </w:tabs>
          </w:pPr>
          <w:r>
            <w:rPr>
              <w:rFonts w:ascii="仿宋_GB2312"/>
              <w:bCs/>
              <w:szCs w:val="30"/>
            </w:rPr>
            <w:fldChar w:fldCharType="begin"/>
          </w:r>
          <w:r>
            <w:rPr>
              <w:rFonts w:ascii="仿宋_GB2312"/>
              <w:bCs/>
              <w:szCs w:val="30"/>
            </w:rPr>
            <w:instrText xml:space="preserve"> HYPERLINK \l _Toc11150 </w:instrText>
          </w:r>
          <w:r>
            <w:rPr>
              <w:rFonts w:ascii="仿宋_GB2312"/>
              <w:bCs/>
              <w:szCs w:val="30"/>
            </w:rPr>
            <w:fldChar w:fldCharType="separate"/>
          </w:r>
          <w:r>
            <w:rPr>
              <w:rFonts w:hint="eastAsia"/>
              <w:bCs/>
              <w:szCs w:val="32"/>
            </w:rPr>
            <w:t>（一）政策制定方面</w:t>
          </w:r>
          <w:r>
            <w:tab/>
          </w:r>
          <w:r>
            <w:fldChar w:fldCharType="begin"/>
          </w:r>
          <w:r>
            <w:instrText xml:space="preserve"> PAGEREF _Toc11150 </w:instrText>
          </w:r>
          <w:r>
            <w:fldChar w:fldCharType="separate"/>
          </w:r>
          <w:r>
            <w:t>81</w:t>
          </w:r>
          <w:r>
            <w:fldChar w:fldCharType="end"/>
          </w:r>
          <w:r>
            <w:rPr>
              <w:rFonts w:ascii="仿宋_GB2312"/>
              <w:bCs/>
              <w:szCs w:val="30"/>
            </w:rPr>
            <w:fldChar w:fldCharType="end"/>
          </w:r>
        </w:p>
        <w:p>
          <w:pPr>
            <w:pStyle w:val="19"/>
            <w:tabs>
              <w:tab w:val="right" w:leader="dot" w:pos="8306"/>
            </w:tabs>
          </w:pPr>
          <w:r>
            <w:rPr>
              <w:rFonts w:ascii="仿宋_GB2312"/>
              <w:bCs/>
              <w:szCs w:val="30"/>
            </w:rPr>
            <w:fldChar w:fldCharType="begin"/>
          </w:r>
          <w:r>
            <w:rPr>
              <w:rFonts w:ascii="仿宋_GB2312"/>
              <w:bCs/>
              <w:szCs w:val="30"/>
            </w:rPr>
            <w:instrText xml:space="preserve"> HYPERLINK \l _Toc31209 </w:instrText>
          </w:r>
          <w:r>
            <w:rPr>
              <w:rFonts w:ascii="仿宋_GB2312"/>
              <w:bCs/>
              <w:szCs w:val="30"/>
            </w:rPr>
            <w:fldChar w:fldCharType="separate"/>
          </w:r>
          <w:r>
            <w:rPr>
              <w:rFonts w:hint="eastAsia"/>
              <w:bCs/>
              <w:szCs w:val="32"/>
            </w:rPr>
            <w:t>（二）政策实施管理方面</w:t>
          </w:r>
          <w:r>
            <w:tab/>
          </w:r>
          <w:r>
            <w:fldChar w:fldCharType="begin"/>
          </w:r>
          <w:r>
            <w:instrText xml:space="preserve"> PAGEREF _Toc31209 </w:instrText>
          </w:r>
          <w:r>
            <w:fldChar w:fldCharType="separate"/>
          </w:r>
          <w:r>
            <w:t>81</w:t>
          </w:r>
          <w:r>
            <w:fldChar w:fldCharType="end"/>
          </w:r>
          <w:r>
            <w:rPr>
              <w:rFonts w:ascii="仿宋_GB2312"/>
              <w:bCs/>
              <w:szCs w:val="30"/>
            </w:rPr>
            <w:fldChar w:fldCharType="end"/>
          </w:r>
        </w:p>
        <w:p>
          <w:pPr>
            <w:pStyle w:val="17"/>
            <w:tabs>
              <w:tab w:val="right" w:leader="dot" w:pos="8306"/>
            </w:tabs>
          </w:pPr>
          <w:r>
            <w:rPr>
              <w:rFonts w:ascii="仿宋_GB2312"/>
              <w:bCs/>
              <w:szCs w:val="30"/>
            </w:rPr>
            <w:fldChar w:fldCharType="begin"/>
          </w:r>
          <w:r>
            <w:rPr>
              <w:rFonts w:ascii="仿宋_GB2312"/>
              <w:bCs/>
              <w:szCs w:val="30"/>
            </w:rPr>
            <w:instrText xml:space="preserve"> HYPERLINK \l _Toc4825 </w:instrText>
          </w:r>
          <w:r>
            <w:rPr>
              <w:rFonts w:ascii="仿宋_GB2312"/>
              <w:bCs/>
              <w:szCs w:val="30"/>
            </w:rPr>
            <w:fldChar w:fldCharType="separate"/>
          </w:r>
          <w:r>
            <w:rPr>
              <w:rFonts w:hint="eastAsia"/>
              <w:szCs w:val="32"/>
            </w:rPr>
            <w:t>七、评价建议</w:t>
          </w:r>
          <w:r>
            <w:tab/>
          </w:r>
          <w:r>
            <w:fldChar w:fldCharType="begin"/>
          </w:r>
          <w:r>
            <w:instrText xml:space="preserve"> PAGEREF _Toc4825 </w:instrText>
          </w:r>
          <w:r>
            <w:fldChar w:fldCharType="separate"/>
          </w:r>
          <w:r>
            <w:t>82</w:t>
          </w:r>
          <w:r>
            <w:fldChar w:fldCharType="end"/>
          </w:r>
          <w:r>
            <w:rPr>
              <w:rFonts w:ascii="仿宋_GB2312"/>
              <w:bCs/>
              <w:szCs w:val="30"/>
            </w:rPr>
            <w:fldChar w:fldCharType="end"/>
          </w:r>
        </w:p>
        <w:p>
          <w:pPr>
            <w:pStyle w:val="19"/>
            <w:tabs>
              <w:tab w:val="right" w:leader="dot" w:pos="8306"/>
            </w:tabs>
          </w:pPr>
          <w:r>
            <w:rPr>
              <w:rFonts w:ascii="仿宋_GB2312"/>
              <w:bCs/>
              <w:szCs w:val="30"/>
            </w:rPr>
            <w:fldChar w:fldCharType="begin"/>
          </w:r>
          <w:r>
            <w:rPr>
              <w:rFonts w:ascii="仿宋_GB2312"/>
              <w:bCs/>
              <w:szCs w:val="30"/>
            </w:rPr>
            <w:instrText xml:space="preserve"> HYPERLINK \l _Toc18740 </w:instrText>
          </w:r>
          <w:r>
            <w:rPr>
              <w:rFonts w:ascii="仿宋_GB2312"/>
              <w:bCs/>
              <w:szCs w:val="30"/>
            </w:rPr>
            <w:fldChar w:fldCharType="separate"/>
          </w:r>
          <w:r>
            <w:rPr>
              <w:rFonts w:hint="eastAsia"/>
              <w:bCs/>
              <w:szCs w:val="32"/>
            </w:rPr>
            <w:t>（一）政策制定方面</w:t>
          </w:r>
          <w:r>
            <w:tab/>
          </w:r>
          <w:r>
            <w:fldChar w:fldCharType="begin"/>
          </w:r>
          <w:r>
            <w:instrText xml:space="preserve"> PAGEREF _Toc18740 </w:instrText>
          </w:r>
          <w:r>
            <w:fldChar w:fldCharType="separate"/>
          </w:r>
          <w:r>
            <w:t>82</w:t>
          </w:r>
          <w:r>
            <w:fldChar w:fldCharType="end"/>
          </w:r>
          <w:r>
            <w:rPr>
              <w:rFonts w:ascii="仿宋_GB2312"/>
              <w:bCs/>
              <w:szCs w:val="30"/>
            </w:rPr>
            <w:fldChar w:fldCharType="end"/>
          </w:r>
        </w:p>
        <w:p>
          <w:pPr>
            <w:pStyle w:val="19"/>
            <w:tabs>
              <w:tab w:val="right" w:leader="dot" w:pos="8306"/>
            </w:tabs>
          </w:pPr>
          <w:r>
            <w:rPr>
              <w:rFonts w:ascii="仿宋_GB2312"/>
              <w:bCs/>
              <w:szCs w:val="30"/>
            </w:rPr>
            <w:fldChar w:fldCharType="begin"/>
          </w:r>
          <w:r>
            <w:rPr>
              <w:rFonts w:ascii="仿宋_GB2312"/>
              <w:bCs/>
              <w:szCs w:val="30"/>
            </w:rPr>
            <w:instrText xml:space="preserve"> HYPERLINK \l _Toc15122 </w:instrText>
          </w:r>
          <w:r>
            <w:rPr>
              <w:rFonts w:ascii="仿宋_GB2312"/>
              <w:bCs/>
              <w:szCs w:val="30"/>
            </w:rPr>
            <w:fldChar w:fldCharType="separate"/>
          </w:r>
          <w:r>
            <w:rPr>
              <w:rFonts w:hint="eastAsia"/>
              <w:bCs/>
              <w:szCs w:val="32"/>
            </w:rPr>
            <w:t>（二）政策实施管理方面</w:t>
          </w:r>
          <w:r>
            <w:tab/>
          </w:r>
          <w:r>
            <w:fldChar w:fldCharType="begin"/>
          </w:r>
          <w:r>
            <w:instrText xml:space="preserve"> PAGEREF _Toc15122 </w:instrText>
          </w:r>
          <w:r>
            <w:fldChar w:fldCharType="separate"/>
          </w:r>
          <w:r>
            <w:t>83</w:t>
          </w:r>
          <w:r>
            <w:fldChar w:fldCharType="end"/>
          </w:r>
          <w:r>
            <w:rPr>
              <w:rFonts w:ascii="仿宋_GB2312"/>
              <w:bCs/>
              <w:szCs w:val="30"/>
            </w:rPr>
            <w:fldChar w:fldCharType="end"/>
          </w:r>
        </w:p>
        <w:p>
          <w:pPr>
            <w:pStyle w:val="17"/>
            <w:tabs>
              <w:tab w:val="right" w:leader="dot" w:pos="8306"/>
            </w:tabs>
          </w:pPr>
          <w:r>
            <w:rPr>
              <w:rFonts w:ascii="仿宋_GB2312"/>
              <w:bCs/>
              <w:szCs w:val="30"/>
            </w:rPr>
            <w:fldChar w:fldCharType="begin"/>
          </w:r>
          <w:r>
            <w:rPr>
              <w:rFonts w:ascii="仿宋_GB2312"/>
              <w:bCs/>
              <w:szCs w:val="30"/>
            </w:rPr>
            <w:instrText xml:space="preserve"> HYPERLINK \l _Toc7518 </w:instrText>
          </w:r>
          <w:r>
            <w:rPr>
              <w:rFonts w:ascii="仿宋_GB2312"/>
              <w:bCs/>
              <w:szCs w:val="30"/>
            </w:rPr>
            <w:fldChar w:fldCharType="separate"/>
          </w:r>
          <w:r>
            <w:rPr>
              <w:rFonts w:hint="eastAsia"/>
              <w:szCs w:val="32"/>
            </w:rPr>
            <w:t>八、评价结论</w:t>
          </w:r>
          <w:r>
            <w:tab/>
          </w:r>
          <w:r>
            <w:fldChar w:fldCharType="begin"/>
          </w:r>
          <w:r>
            <w:instrText xml:space="preserve"> PAGEREF _Toc7518 </w:instrText>
          </w:r>
          <w:r>
            <w:fldChar w:fldCharType="separate"/>
          </w:r>
          <w:r>
            <w:t>84</w:t>
          </w:r>
          <w:r>
            <w:fldChar w:fldCharType="end"/>
          </w:r>
          <w:r>
            <w:rPr>
              <w:rFonts w:ascii="仿宋_GB2312"/>
              <w:bCs/>
              <w:szCs w:val="30"/>
            </w:rPr>
            <w:fldChar w:fldCharType="end"/>
          </w:r>
        </w:p>
        <w:p>
          <w:pPr>
            <w:pStyle w:val="17"/>
            <w:tabs>
              <w:tab w:val="right" w:leader="dot" w:pos="8306"/>
            </w:tabs>
          </w:pPr>
          <w:r>
            <w:rPr>
              <w:rFonts w:ascii="仿宋_GB2312"/>
              <w:bCs/>
              <w:szCs w:val="30"/>
            </w:rPr>
            <w:fldChar w:fldCharType="begin"/>
          </w:r>
          <w:r>
            <w:rPr>
              <w:rFonts w:ascii="仿宋_GB2312"/>
              <w:bCs/>
              <w:szCs w:val="30"/>
            </w:rPr>
            <w:instrText xml:space="preserve"> HYPERLINK \l _Toc10934 </w:instrText>
          </w:r>
          <w:r>
            <w:rPr>
              <w:rFonts w:ascii="仿宋_GB2312"/>
              <w:bCs/>
              <w:szCs w:val="30"/>
            </w:rPr>
            <w:fldChar w:fldCharType="separate"/>
          </w:r>
          <w:r>
            <w:rPr>
              <w:rFonts w:hint="eastAsia"/>
              <w:szCs w:val="32"/>
            </w:rPr>
            <w:t>九、对政策修订和完善管理的建设性意见</w:t>
          </w:r>
          <w:r>
            <w:tab/>
          </w:r>
          <w:r>
            <w:fldChar w:fldCharType="begin"/>
          </w:r>
          <w:r>
            <w:instrText xml:space="preserve"> PAGEREF _Toc10934 </w:instrText>
          </w:r>
          <w:r>
            <w:fldChar w:fldCharType="separate"/>
          </w:r>
          <w:r>
            <w:t>85</w:t>
          </w:r>
          <w:r>
            <w:fldChar w:fldCharType="end"/>
          </w:r>
          <w:r>
            <w:rPr>
              <w:rFonts w:ascii="仿宋_GB2312"/>
              <w:bCs/>
              <w:szCs w:val="30"/>
            </w:rPr>
            <w:fldChar w:fldCharType="end"/>
          </w:r>
        </w:p>
        <w:p>
          <w:pPr>
            <w:ind w:firstLine="600"/>
            <w:rPr>
              <w:rFonts w:ascii="仿宋_GB2312"/>
              <w:szCs w:val="30"/>
            </w:rPr>
          </w:pPr>
          <w:r>
            <w:rPr>
              <w:rFonts w:ascii="仿宋_GB2312"/>
              <w:bCs/>
              <w:szCs w:val="30"/>
            </w:rPr>
            <w:fldChar w:fldCharType="end"/>
          </w:r>
        </w:p>
      </w:sdtContent>
    </w:sdt>
    <w:p>
      <w:pPr>
        <w:ind w:firstLine="600"/>
        <w:rPr>
          <w:rFonts w:ascii="仿宋_GB2312"/>
          <w:szCs w:val="30"/>
        </w:rPr>
      </w:pPr>
    </w:p>
    <w:p>
      <w:pPr>
        <w:ind w:firstLine="600"/>
        <w:rPr>
          <w:rFonts w:ascii="仿宋_GB2312"/>
          <w:szCs w:val="30"/>
        </w:rPr>
        <w:sectPr>
          <w:pgSz w:w="11906" w:h="16838"/>
          <w:pgMar w:top="1440" w:right="1800" w:bottom="1440" w:left="1800" w:header="851" w:footer="992" w:gutter="0"/>
          <w:cols w:space="425" w:num="1"/>
          <w:docGrid w:type="lines" w:linePitch="312" w:charSpace="0"/>
        </w:sectPr>
      </w:pPr>
    </w:p>
    <w:p>
      <w:pPr>
        <w:pStyle w:val="2"/>
        <w:spacing w:line="560" w:lineRule="atLeast"/>
        <w:ind w:firstLine="0" w:firstLineChars="0"/>
        <w:jc w:val="center"/>
        <w:rPr>
          <w:rFonts w:ascii="楷体_GB2312" w:eastAsia="楷体_GB2312"/>
          <w:sz w:val="32"/>
          <w:szCs w:val="32"/>
        </w:rPr>
      </w:pPr>
      <w:bookmarkStart w:id="1" w:name="_Toc22120"/>
      <w:r>
        <w:rPr>
          <w:rFonts w:hint="eastAsia" w:ascii="楷体_GB2312" w:eastAsia="楷体_GB2312"/>
          <w:sz w:val="32"/>
          <w:szCs w:val="32"/>
        </w:rPr>
        <w:t>摘</w:t>
      </w:r>
      <w:r>
        <w:rPr>
          <w:rFonts w:ascii="楷体_GB2312" w:eastAsia="楷体_GB2312"/>
          <w:sz w:val="32"/>
          <w:szCs w:val="32"/>
        </w:rPr>
        <w:t xml:space="preserve">  </w:t>
      </w:r>
      <w:r>
        <w:rPr>
          <w:rFonts w:hint="eastAsia" w:ascii="楷体_GB2312" w:eastAsia="楷体_GB2312"/>
          <w:sz w:val="32"/>
          <w:szCs w:val="32"/>
        </w:rPr>
        <w:t>要</w:t>
      </w:r>
      <w:bookmarkEnd w:id="1"/>
    </w:p>
    <w:p>
      <w:pPr>
        <w:spacing w:line="560" w:lineRule="exact"/>
        <w:ind w:firstLine="600" w:firstLineChars="200"/>
        <w:rPr>
          <w:rFonts w:ascii="黑体" w:eastAsia="黑体"/>
        </w:rPr>
      </w:pPr>
      <w:bookmarkStart w:id="2" w:name="_Hlk36218671"/>
      <w:r>
        <w:rPr>
          <w:rFonts w:hint="eastAsia" w:ascii="黑体" w:eastAsia="黑体"/>
        </w:rPr>
        <w:t>一、政策概况</w:t>
      </w:r>
    </w:p>
    <w:p>
      <w:pPr>
        <w:spacing w:line="560" w:lineRule="exact"/>
        <w:ind w:firstLine="640" w:firstLineChars="200"/>
        <w:rPr>
          <w:rFonts w:ascii="仿宋_GB2312"/>
          <w:sz w:val="32"/>
          <w:szCs w:val="32"/>
        </w:rPr>
      </w:pPr>
      <w:r>
        <w:rPr>
          <w:rFonts w:hint="eastAsia" w:ascii="仿宋_GB2312"/>
          <w:sz w:val="32"/>
          <w:szCs w:val="32"/>
        </w:rPr>
        <w:t>为指导各地规范实施农机购置补贴政策，中华人民共和国农业农村部制定了《2021—2023年农机购置补贴实施指导意见》（农办计财〔2021〕8号），主要用于指导和支持购置先进适用农业机械。在此基础上，上海市农业农村委员会（以下简称市农业农村委）制定了《上海市2021-2023年农业机械购置补贴实施方案》（沪农委规〔2021〕9号），目的在于进一步推动农业机械化向全程全面高质高效转型升级，并提出要加快遴选和推广蔬菜、林果等经济作物适用机械。</w:t>
      </w:r>
    </w:p>
    <w:p>
      <w:pPr>
        <w:spacing w:line="560" w:lineRule="exact"/>
        <w:ind w:firstLine="640" w:firstLineChars="200"/>
        <w:rPr>
          <w:rFonts w:ascii="仿宋_GB2312"/>
          <w:sz w:val="32"/>
          <w:szCs w:val="32"/>
        </w:rPr>
      </w:pPr>
      <w:r>
        <w:rPr>
          <w:rFonts w:hint="eastAsia" w:ascii="仿宋_GB2312"/>
          <w:sz w:val="32"/>
          <w:szCs w:val="32"/>
        </w:rPr>
        <w:t>截至2020年末，崇明区主要农作物（水稻）生产综合机械化水平已经达到了97.87％，显示出较高的农业现代化程度。但是在收割季节，农民难以在崇明本地获得足够的收割机进行水稻收割，所以采用外省市跨区作业的模式完成水稻收割作业。</w:t>
      </w:r>
      <w:bookmarkStart w:id="3" w:name="_Hlk136871116"/>
      <w:r>
        <w:rPr>
          <w:rFonts w:hint="eastAsia" w:ascii="仿宋_GB2312"/>
          <w:sz w:val="32"/>
          <w:szCs w:val="32"/>
        </w:rPr>
        <w:t>但跨区作业会遇到各种问题，其中最突出的问题就是由于水稻品种不统一，生育期不一致，栽秧有早晚，存在早熟、迟熟现象。迟熟田块农民不愿收，不准收割机过路。</w:t>
      </w:r>
      <w:bookmarkEnd w:id="3"/>
      <w:r>
        <w:rPr>
          <w:rFonts w:hint="eastAsia" w:ascii="仿宋_GB2312"/>
          <w:sz w:val="32"/>
          <w:szCs w:val="32"/>
        </w:rPr>
        <w:t>故为了满足崇明区农业生产者的需求，进一步促进农业现代化发展，提高农业科技水平，2021年崇明区农业农村委员会（以下简称区农业农村委）决定继续实施农机补贴政策，为此制定了《崇明区2021-2023年农业机械购置补贴实施方案》（沪崇农发〔2021〕116号，以下简称《补贴实施方案》），对符合条件的农业生产者提供最高不超过机具市场销售均价80%的农机购置补贴，引导和支持农业生产者购置使用先进适用农业机械，补齐插秧机、穴播机等机械化生产短板，推动蔬菜、林果等经济作物适用机械的使用比例，推动崇明农业高质量发展。本轮政策的补贴范围与上一轮政策基本保持一致，继续鼓励购买适用于当地农业生产的现代化农机设备。本次财政政策绩效评价对象即为此《补贴实施方案》，评价时段为2021年和2022年。</w:t>
      </w:r>
    </w:p>
    <w:p>
      <w:pPr>
        <w:spacing w:line="560" w:lineRule="exact"/>
        <w:ind w:firstLine="640" w:firstLineChars="200"/>
        <w:rPr>
          <w:rFonts w:ascii="仿宋_GB2312"/>
          <w:sz w:val="32"/>
          <w:szCs w:val="32"/>
        </w:rPr>
      </w:pPr>
      <w:r>
        <w:rPr>
          <w:rFonts w:hint="eastAsia" w:ascii="仿宋_GB2312"/>
          <w:sz w:val="32"/>
          <w:szCs w:val="32"/>
        </w:rPr>
        <w:t>崇明区农业质量安全中心（以下简称区农安中心）是区农业农村委的下属事业单位，承担全区农机行业管理工作，为本政策的实施主体。</w:t>
      </w:r>
    </w:p>
    <w:p>
      <w:pPr>
        <w:spacing w:line="560" w:lineRule="exact"/>
        <w:ind w:firstLine="640" w:firstLineChars="200"/>
        <w:rPr>
          <w:rFonts w:ascii="仿宋_GB2312"/>
          <w:sz w:val="32"/>
          <w:szCs w:val="32"/>
        </w:rPr>
      </w:pPr>
      <w:r>
        <w:rPr>
          <w:rFonts w:hint="eastAsia" w:ascii="仿宋_GB2312"/>
          <w:sz w:val="32"/>
          <w:szCs w:val="32"/>
        </w:rPr>
        <w:t>2</w:t>
      </w:r>
      <w:r>
        <w:rPr>
          <w:rFonts w:ascii="仿宋_GB2312"/>
          <w:sz w:val="32"/>
          <w:szCs w:val="32"/>
        </w:rPr>
        <w:t>021</w:t>
      </w:r>
      <w:r>
        <w:rPr>
          <w:rFonts w:hint="eastAsia" w:ascii="仿宋_GB2312"/>
          <w:sz w:val="32"/>
          <w:szCs w:val="32"/>
        </w:rPr>
        <w:t>年可使用资金1</w:t>
      </w:r>
      <w:r>
        <w:rPr>
          <w:rFonts w:ascii="仿宋_GB2312"/>
          <w:sz w:val="32"/>
          <w:szCs w:val="32"/>
        </w:rPr>
        <w:t>493.19</w:t>
      </w:r>
      <w:r>
        <w:rPr>
          <w:rFonts w:hint="eastAsia" w:ascii="仿宋_GB2312"/>
          <w:sz w:val="32"/>
          <w:szCs w:val="32"/>
        </w:rPr>
        <w:t>万元，其中：中央资金511.77万元，市级资金731.42万元，区财政资金250万元。实际支付补贴金额836.18万元，其中：中央资金387.63万元（用于农机购置补贴385.88万元，用于农机报废补贴1.75万元）；市级资金227.00万元、区级财政资金221.55万元，区级资金预算执行率89%；2021年末，结转资金合计628.56万元，其中：中央财政资金124.14万元，市级资金504.42万元。</w:t>
      </w:r>
      <w:r>
        <w:rPr>
          <w:rFonts w:hint="eastAsia" w:ascii="仿宋_GB2312"/>
          <w:b/>
          <w:bCs/>
          <w:sz w:val="32"/>
          <w:szCs w:val="32"/>
        </w:rPr>
        <w:t>从补贴总额占比分析</w:t>
      </w:r>
      <w:bookmarkStart w:id="4" w:name="_Ref136956538"/>
      <w:r>
        <w:rPr>
          <w:rStyle w:val="28"/>
          <w:rFonts w:ascii="仿宋_GB2312"/>
          <w:sz w:val="32"/>
          <w:szCs w:val="32"/>
        </w:rPr>
        <w:footnoteReference w:id="0"/>
      </w:r>
      <w:bookmarkEnd w:id="4"/>
      <w:r>
        <w:rPr>
          <w:rFonts w:hint="eastAsia" w:ascii="仿宋_GB2312"/>
          <w:sz w:val="32"/>
          <w:szCs w:val="32"/>
        </w:rPr>
        <w:t>，2021年补贴额度最高的农机分别是水稻插秧机、拖拉机、施肥机（水稻侧深施肥装置），占比分别达到32%、28%、17%；</w:t>
      </w:r>
      <w:r>
        <w:rPr>
          <w:rFonts w:hint="eastAsia" w:ascii="仿宋_GB2312"/>
          <w:b/>
          <w:bCs/>
          <w:sz w:val="32"/>
          <w:szCs w:val="32"/>
        </w:rPr>
        <w:t>从总补贴额占比分析</w:t>
      </w:r>
      <w:r>
        <w:rPr>
          <w:rFonts w:ascii="仿宋_GB2312"/>
          <w:b/>
          <w:bCs/>
          <w:sz w:val="32"/>
          <w:szCs w:val="32"/>
        </w:rPr>
        <w:fldChar w:fldCharType="begin"/>
      </w:r>
      <w:r>
        <w:rPr>
          <w:rFonts w:ascii="仿宋_GB2312"/>
          <w:b/>
          <w:bCs/>
          <w:sz w:val="32"/>
          <w:szCs w:val="32"/>
        </w:rPr>
        <w:instrText xml:space="preserve"> NOTEREF _Ref136956538 \f \h </w:instrText>
      </w:r>
      <w:r>
        <w:rPr>
          <w:rFonts w:ascii="仿宋_GB2312"/>
          <w:b/>
          <w:bCs/>
          <w:sz w:val="32"/>
          <w:szCs w:val="32"/>
        </w:rPr>
        <w:fldChar w:fldCharType="separate"/>
      </w:r>
      <w:r>
        <w:rPr>
          <w:rStyle w:val="28"/>
        </w:rPr>
        <w:t>1</w:t>
      </w:r>
      <w:r>
        <w:rPr>
          <w:rFonts w:ascii="仿宋_GB2312"/>
          <w:b/>
          <w:bCs/>
          <w:sz w:val="32"/>
          <w:szCs w:val="32"/>
        </w:rPr>
        <w:fldChar w:fldCharType="end"/>
      </w:r>
      <w:r>
        <w:rPr>
          <w:rFonts w:hint="eastAsia" w:ascii="仿宋_GB2312"/>
          <w:b/>
          <w:bCs/>
          <w:sz w:val="32"/>
          <w:szCs w:val="32"/>
        </w:rPr>
        <w:t>，</w:t>
      </w:r>
      <w:r>
        <w:rPr>
          <w:rFonts w:hint="eastAsia" w:ascii="仿宋_GB2312"/>
          <w:sz w:val="32"/>
          <w:szCs w:val="32"/>
        </w:rPr>
        <w:t>2021年总补贴额占比在21%至61%之间，总补贴额平均值为40%。其中补贴额占比最高的三类农机分别是施肥机、水稻插秧机和谷物烘干机，总补贴额占比分别达到63%、61%和59%。</w:t>
      </w:r>
    </w:p>
    <w:p>
      <w:pPr>
        <w:spacing w:line="560" w:lineRule="exact"/>
        <w:ind w:firstLine="640" w:firstLineChars="200"/>
        <w:rPr>
          <w:rFonts w:ascii="仿宋_GB2312"/>
          <w:sz w:val="32"/>
          <w:szCs w:val="32"/>
        </w:rPr>
      </w:pPr>
      <w:r>
        <w:rPr>
          <w:rFonts w:hint="eastAsia" w:ascii="仿宋_GB2312"/>
          <w:sz w:val="32"/>
          <w:szCs w:val="32"/>
        </w:rPr>
        <w:t>2</w:t>
      </w:r>
      <w:r>
        <w:rPr>
          <w:rFonts w:ascii="仿宋_GB2312"/>
          <w:sz w:val="32"/>
          <w:szCs w:val="32"/>
        </w:rPr>
        <w:t>022</w:t>
      </w:r>
      <w:r>
        <w:rPr>
          <w:rFonts w:hint="eastAsia" w:ascii="仿宋_GB2312"/>
          <w:sz w:val="32"/>
          <w:szCs w:val="32"/>
        </w:rPr>
        <w:t>年可使用资金合计1178.57万元，其中：中央资金424.14万元，市级资金504.42万元，区财政资金250万元。实际支付补贴金额982.87万元，其中：中央资金424.14万元、市级资金375.74万元、区级财政资金182.98万元；2022年末结转资金为128.68万元，全部为市级资金。</w:t>
      </w:r>
      <w:r>
        <w:rPr>
          <w:rFonts w:hint="eastAsia" w:ascii="仿宋_GB2312"/>
          <w:b/>
          <w:bCs/>
          <w:sz w:val="32"/>
          <w:szCs w:val="32"/>
        </w:rPr>
        <w:t>从补贴总额占比分析，</w:t>
      </w:r>
      <w:r>
        <w:rPr>
          <w:rFonts w:hint="eastAsia" w:ascii="仿宋_GB2312"/>
          <w:sz w:val="32"/>
          <w:szCs w:val="32"/>
        </w:rPr>
        <w:t>2022年补贴额度最高的农机分别是拖拉机、粮食初加工机械（谷物粮食干燥机）、粮食作物收获机械（谷物联合收割机），占比分别达到32%、21%、15%。</w:t>
      </w:r>
      <w:r>
        <w:rPr>
          <w:rFonts w:hint="eastAsia" w:ascii="仿宋_GB2312"/>
          <w:b/>
          <w:bCs/>
          <w:sz w:val="32"/>
          <w:szCs w:val="32"/>
        </w:rPr>
        <w:t>从总补贴额占比分析，</w:t>
      </w:r>
      <w:r>
        <w:rPr>
          <w:rFonts w:hint="eastAsia" w:ascii="仿宋_GB2312"/>
          <w:sz w:val="32"/>
          <w:szCs w:val="32"/>
        </w:rPr>
        <w:t>2022年总补贴额占比在27%至64%之间，总补贴额平均值为43%。其中补贴额占比最高的三类农机分别是叶类采收机、侧深施肥装置和谷物烘干机，总补贴额占比分别达到64%、63%和59%。</w:t>
      </w:r>
    </w:p>
    <w:p>
      <w:pPr>
        <w:spacing w:line="560" w:lineRule="exact"/>
        <w:ind w:firstLine="600"/>
        <w:rPr>
          <w:rFonts w:ascii="仿宋_GB2312"/>
          <w:sz w:val="32"/>
          <w:szCs w:val="32"/>
        </w:rPr>
      </w:pPr>
      <w:r>
        <w:rPr>
          <w:rFonts w:hint="eastAsia" w:ascii="仿宋_GB2312"/>
          <w:sz w:val="32"/>
          <w:szCs w:val="32"/>
        </w:rPr>
        <w:t>202</w:t>
      </w:r>
      <w:r>
        <w:rPr>
          <w:rFonts w:ascii="仿宋_GB2312"/>
          <w:sz w:val="32"/>
          <w:szCs w:val="32"/>
        </w:rPr>
        <w:t>3</w:t>
      </w:r>
      <w:r>
        <w:rPr>
          <w:rFonts w:hint="eastAsia" w:ascii="仿宋_GB2312"/>
          <w:sz w:val="32"/>
          <w:szCs w:val="32"/>
        </w:rPr>
        <w:t>年中央财政资金下达</w:t>
      </w:r>
      <w:r>
        <w:rPr>
          <w:rFonts w:ascii="仿宋_GB2312"/>
          <w:sz w:val="32"/>
          <w:szCs w:val="32"/>
        </w:rPr>
        <w:t>10</w:t>
      </w:r>
      <w:r>
        <w:rPr>
          <w:rFonts w:hint="eastAsia" w:ascii="仿宋_GB2312"/>
          <w:sz w:val="32"/>
          <w:szCs w:val="32"/>
        </w:rPr>
        <w:t>00万元。区财政资金安排</w:t>
      </w:r>
      <w:r>
        <w:rPr>
          <w:rFonts w:ascii="仿宋_GB2312"/>
          <w:sz w:val="32"/>
          <w:szCs w:val="32"/>
        </w:rPr>
        <w:t>1000</w:t>
      </w:r>
      <w:r>
        <w:rPr>
          <w:rFonts w:hint="eastAsia" w:ascii="仿宋_GB2312"/>
          <w:sz w:val="32"/>
          <w:szCs w:val="32"/>
        </w:rPr>
        <w:t>万元，与以前年度相比，2</w:t>
      </w:r>
      <w:r>
        <w:rPr>
          <w:rFonts w:ascii="仿宋_GB2312"/>
          <w:sz w:val="32"/>
          <w:szCs w:val="32"/>
        </w:rPr>
        <w:t>023</w:t>
      </w:r>
      <w:r>
        <w:rPr>
          <w:rFonts w:hint="eastAsia" w:ascii="仿宋_GB2312"/>
          <w:sz w:val="32"/>
          <w:szCs w:val="32"/>
        </w:rPr>
        <w:t>年下达的财政资金都大幅增长，具体原因为区农委发布了《关于调整崇明区2023年农业机械购置补贴相关工作的通知》（沪崇农发〔2023〕28号）（详见附件8</w:t>
      </w:r>
      <w:r>
        <w:rPr>
          <w:rFonts w:ascii="仿宋_GB2312"/>
          <w:sz w:val="32"/>
          <w:szCs w:val="32"/>
        </w:rPr>
        <w:t>.5</w:t>
      </w:r>
      <w:r>
        <w:rPr>
          <w:rFonts w:hint="eastAsia" w:ascii="仿宋_GB2312"/>
          <w:sz w:val="32"/>
          <w:szCs w:val="32"/>
        </w:rPr>
        <w:t>），对联合收割机实施区级财政补贴。截至2</w:t>
      </w:r>
      <w:r>
        <w:rPr>
          <w:rFonts w:ascii="仿宋_GB2312"/>
          <w:sz w:val="32"/>
          <w:szCs w:val="32"/>
        </w:rPr>
        <w:t>023</w:t>
      </w:r>
      <w:r>
        <w:rPr>
          <w:rFonts w:hint="eastAsia" w:ascii="仿宋_GB2312"/>
          <w:sz w:val="32"/>
          <w:szCs w:val="32"/>
        </w:rPr>
        <w:t>年5月3</w:t>
      </w:r>
      <w:r>
        <w:rPr>
          <w:rFonts w:ascii="仿宋_GB2312"/>
          <w:sz w:val="32"/>
          <w:szCs w:val="32"/>
        </w:rPr>
        <w:t>1</w:t>
      </w:r>
      <w:r>
        <w:rPr>
          <w:rFonts w:hint="eastAsia" w:ascii="仿宋_GB2312"/>
          <w:sz w:val="32"/>
          <w:szCs w:val="32"/>
        </w:rPr>
        <w:t>日，</w:t>
      </w:r>
      <w:r>
        <w:rPr>
          <w:rFonts w:ascii="仿宋_GB2312"/>
          <w:sz w:val="32"/>
          <w:szCs w:val="32"/>
        </w:rPr>
        <w:t>2023</w:t>
      </w:r>
      <w:r>
        <w:rPr>
          <w:rFonts w:hint="eastAsia" w:ascii="仿宋_GB2312"/>
          <w:sz w:val="32"/>
          <w:szCs w:val="32"/>
        </w:rPr>
        <w:t>年度的农机购置补贴工工作处在前期统计农户购机意向阶段，根据目前统计数，中央、市级补贴计划支出9</w:t>
      </w:r>
      <w:r>
        <w:rPr>
          <w:rFonts w:ascii="仿宋_GB2312"/>
          <w:sz w:val="32"/>
          <w:szCs w:val="32"/>
        </w:rPr>
        <w:t>94.69</w:t>
      </w:r>
      <w:r>
        <w:rPr>
          <w:rFonts w:hint="eastAsia" w:ascii="仿宋_GB2312"/>
          <w:sz w:val="32"/>
          <w:szCs w:val="32"/>
        </w:rPr>
        <w:t>万元，区级财政补贴计划支出9</w:t>
      </w:r>
      <w:r>
        <w:rPr>
          <w:rFonts w:ascii="仿宋_GB2312"/>
          <w:sz w:val="32"/>
          <w:szCs w:val="32"/>
        </w:rPr>
        <w:t>23</w:t>
      </w:r>
      <w:r>
        <w:rPr>
          <w:rFonts w:hint="eastAsia" w:ascii="仿宋_GB2312"/>
          <w:sz w:val="32"/>
          <w:szCs w:val="32"/>
        </w:rPr>
        <w:t>万元。根据目前的支出计划，</w:t>
      </w:r>
      <w:r>
        <w:rPr>
          <w:rFonts w:ascii="仿宋_GB2312"/>
          <w:sz w:val="32"/>
          <w:szCs w:val="32"/>
        </w:rPr>
        <w:t>2023</w:t>
      </w:r>
      <w:r>
        <w:rPr>
          <w:rFonts w:hint="eastAsia" w:ascii="仿宋_GB2312"/>
          <w:sz w:val="32"/>
          <w:szCs w:val="32"/>
        </w:rPr>
        <w:t>年预算执行率较高，故不对2</w:t>
      </w:r>
      <w:r>
        <w:rPr>
          <w:rFonts w:ascii="仿宋_GB2312"/>
          <w:sz w:val="32"/>
          <w:szCs w:val="32"/>
        </w:rPr>
        <w:t>023</w:t>
      </w:r>
      <w:r>
        <w:rPr>
          <w:rFonts w:hint="eastAsia" w:ascii="仿宋_GB2312"/>
          <w:sz w:val="32"/>
          <w:szCs w:val="32"/>
        </w:rPr>
        <w:t>年预算进行调整。</w:t>
      </w:r>
    </w:p>
    <w:p>
      <w:pPr>
        <w:spacing w:line="560" w:lineRule="exact"/>
        <w:ind w:firstLine="640" w:firstLineChars="200"/>
        <w:rPr>
          <w:rFonts w:ascii="黑体" w:eastAsia="黑体"/>
          <w:sz w:val="32"/>
          <w:szCs w:val="28"/>
        </w:rPr>
      </w:pPr>
      <w:r>
        <w:rPr>
          <w:rFonts w:hint="eastAsia" w:ascii="黑体" w:eastAsia="黑体"/>
          <w:sz w:val="32"/>
          <w:szCs w:val="28"/>
        </w:rPr>
        <w:t>二、政策绩效</w:t>
      </w:r>
    </w:p>
    <w:p>
      <w:pPr>
        <w:spacing w:line="560" w:lineRule="exact"/>
        <w:ind w:firstLine="640" w:firstLineChars="200"/>
        <w:rPr>
          <w:rFonts w:ascii="仿宋_GB2312"/>
          <w:sz w:val="32"/>
          <w:szCs w:val="32"/>
        </w:rPr>
      </w:pPr>
      <w:r>
        <w:rPr>
          <w:rFonts w:hint="eastAsia" w:ascii="仿宋_GB2312"/>
          <w:sz w:val="32"/>
          <w:szCs w:val="32"/>
        </w:rPr>
        <w:t>2021年至2022年，崇明区共新增农机具566台（套），新建1个蔬菜机器人示范园艺场（长清农业种植专业合作社），无人机飞防植保覆盖面积达到101642亩，水稻耕种收综合机械化率为97.92%，水稻机插秧或机直播同步侧深施肥作业面积达到42229亩，蔬菜生产综合机械化水平得到有效提升，</w:t>
      </w:r>
      <w:bookmarkStart w:id="5" w:name="_Hlk136956860"/>
      <w:r>
        <w:rPr>
          <w:rFonts w:hint="eastAsia" w:ascii="仿宋_GB2312"/>
          <w:sz w:val="32"/>
          <w:szCs w:val="32"/>
        </w:rPr>
        <w:t>谷物产地烘干机械化能力达到5</w:t>
      </w:r>
      <w:r>
        <w:rPr>
          <w:rFonts w:ascii="仿宋_GB2312"/>
          <w:sz w:val="32"/>
          <w:szCs w:val="32"/>
        </w:rPr>
        <w:t>7%</w:t>
      </w:r>
      <w:bookmarkEnd w:id="5"/>
      <w:r>
        <w:rPr>
          <w:rFonts w:hint="eastAsia" w:ascii="仿宋_GB2312"/>
          <w:sz w:val="32"/>
          <w:szCs w:val="32"/>
        </w:rPr>
        <w:t>，高效植保能力达到61%，农机作业效率相比人工作业得到了大幅度提升。</w:t>
      </w:r>
    </w:p>
    <w:p>
      <w:pPr>
        <w:spacing w:line="560" w:lineRule="exact"/>
        <w:ind w:firstLine="640" w:firstLineChars="200"/>
        <w:rPr>
          <w:rFonts w:ascii="仿宋_GB2312"/>
          <w:sz w:val="32"/>
          <w:szCs w:val="32"/>
        </w:rPr>
      </w:pPr>
      <w:r>
        <w:rPr>
          <w:rFonts w:hint="eastAsia" w:ascii="仿宋_GB2312"/>
          <w:sz w:val="32"/>
          <w:szCs w:val="32"/>
        </w:rPr>
        <w:t>2021年至2022年，共有3类农机无人申请农机购置补贴，分别是育苗播种成套设备、秧苗移栽机和林果机械（果园作业平台）；截至2022年末，崇明区现有农机数量与</w:t>
      </w:r>
      <w:bookmarkStart w:id="6" w:name="_Hlk136905665"/>
      <w:r>
        <w:rPr>
          <w:rFonts w:hint="eastAsia" w:ascii="仿宋_GB2312"/>
          <w:sz w:val="32"/>
          <w:szCs w:val="32"/>
        </w:rPr>
        <w:t>上海市补贴政策中规定的农机配置标准存在较大差距</w:t>
      </w:r>
      <w:bookmarkEnd w:id="6"/>
      <w:r>
        <w:rPr>
          <w:rFonts w:hint="eastAsia" w:ascii="仿宋_GB2312"/>
          <w:sz w:val="32"/>
          <w:szCs w:val="32"/>
        </w:rPr>
        <w:t>，主要原因为①大型农机购置成本和运营维护成本较高，农业生产者无法承担购买更多农机的费用；②农业生产者购机意愿不高，通过提高农机使用频率弥补农机数量上的不足；③植保无人驾驶航空器操作资质要求严格，操作人员数量严重不足。</w:t>
      </w:r>
    </w:p>
    <w:p>
      <w:pPr>
        <w:spacing w:line="560" w:lineRule="exact"/>
        <w:ind w:firstLine="640" w:firstLineChars="200"/>
        <w:rPr>
          <w:rFonts w:ascii="仿宋_GB2312"/>
          <w:szCs w:val="30"/>
        </w:rPr>
      </w:pPr>
      <w:r>
        <w:rPr>
          <w:rFonts w:hint="eastAsia" w:ascii="仿宋_GB2312"/>
          <w:sz w:val="32"/>
          <w:szCs w:val="32"/>
        </w:rPr>
        <w:t>问卷调查结果显示，个人农户的满意度为92.95%，受益农业生产经营组织的满意度为90.63%，受访者在未来1-3年对拖拉机、粮食烘干机等农机具的需求最高。</w:t>
      </w:r>
    </w:p>
    <w:p>
      <w:pPr>
        <w:spacing w:line="560" w:lineRule="exact"/>
        <w:ind w:firstLine="640" w:firstLineChars="200"/>
        <w:rPr>
          <w:rFonts w:ascii="黑体" w:eastAsia="黑体"/>
          <w:sz w:val="32"/>
          <w:szCs w:val="28"/>
        </w:rPr>
      </w:pPr>
      <w:r>
        <w:rPr>
          <w:rFonts w:hint="eastAsia" w:ascii="黑体" w:eastAsia="黑体"/>
          <w:sz w:val="32"/>
          <w:szCs w:val="28"/>
        </w:rPr>
        <w:t>三、存在的问题及原因分析</w:t>
      </w:r>
    </w:p>
    <w:p>
      <w:pPr>
        <w:spacing w:line="560" w:lineRule="exact"/>
        <w:ind w:firstLine="600"/>
        <w:rPr>
          <w:rFonts w:ascii="仿宋_GB2312"/>
          <w:b/>
          <w:bCs/>
          <w:sz w:val="32"/>
          <w:szCs w:val="28"/>
        </w:rPr>
      </w:pPr>
      <w:r>
        <w:rPr>
          <w:rFonts w:hint="eastAsia" w:ascii="仿宋_GB2312"/>
          <w:b/>
          <w:bCs/>
          <w:sz w:val="32"/>
          <w:szCs w:val="28"/>
        </w:rPr>
        <w:t>（一）政策制定方面</w:t>
      </w:r>
    </w:p>
    <w:p>
      <w:pPr>
        <w:spacing w:line="560" w:lineRule="exact"/>
        <w:ind w:firstLine="600"/>
        <w:rPr>
          <w:rFonts w:ascii="仿宋_GB2312"/>
          <w:b/>
          <w:bCs/>
          <w:sz w:val="32"/>
          <w:szCs w:val="28"/>
        </w:rPr>
      </w:pPr>
      <w:bookmarkStart w:id="7" w:name="_Hlk136950094"/>
      <w:r>
        <w:rPr>
          <w:rFonts w:hint="eastAsia" w:ascii="仿宋_GB2312"/>
          <w:b/>
          <w:bCs/>
          <w:sz w:val="32"/>
          <w:szCs w:val="28"/>
        </w:rPr>
        <w:t>未将崇明区短缺的收割机纳入补贴范围，部分农机连续2年未有申报</w:t>
      </w:r>
    </w:p>
    <w:p>
      <w:pPr>
        <w:spacing w:line="560" w:lineRule="exact"/>
        <w:ind w:firstLine="600"/>
        <w:rPr>
          <w:rFonts w:ascii="仿宋_GB2312"/>
          <w:sz w:val="32"/>
          <w:szCs w:val="28"/>
        </w:rPr>
      </w:pPr>
      <w:r>
        <w:rPr>
          <w:rFonts w:hint="eastAsia" w:ascii="仿宋_GB2312"/>
          <w:sz w:val="32"/>
          <w:szCs w:val="28"/>
        </w:rPr>
        <w:t>崇明区一直以来都采用外省市跨区作业的模式实施水稻收割作业，主要原因为收割机数量不足。但本轮政策并未将本地短缺且需求较大的收割机纳入补贴范围收割机纳入补贴范围。</w:t>
      </w:r>
    </w:p>
    <w:p>
      <w:pPr>
        <w:spacing w:line="560" w:lineRule="exact"/>
        <w:ind w:firstLine="600"/>
        <w:rPr>
          <w:rFonts w:ascii="仿宋_GB2312"/>
          <w:sz w:val="32"/>
          <w:szCs w:val="28"/>
        </w:rPr>
      </w:pPr>
      <w:r>
        <w:rPr>
          <w:rFonts w:hint="eastAsia" w:ascii="仿宋_GB2312"/>
          <w:sz w:val="32"/>
          <w:szCs w:val="28"/>
        </w:rPr>
        <w:t>评价发现2021年和2022年共有3类农机无人申请农机购置补贴，分别是育苗播种成套设备、秧苗移栽机和林果机械（果园作业平台）。这3类农机全都是用于蔬菜、林果等经济作物种植的农业机械，主要原因为：多数蔬菜经营组织种植品种繁多，叶菜、根茎类蔬菜、茄果类蔬菜等虽有种植，但不成规模，造成蔬菜种植茬口不固定，受种植品种、茬口等因素限制，导致蔬菜种植采收难以进行规模化作业。且现有蔬菜种植等机械的通用性、适应性较差，影响蔬菜种植农机具的使用和蔬菜机械化技术的推广。故目前仅耕整地环节机械化水平较高，而采收环节使用机械较少。</w:t>
      </w:r>
    </w:p>
    <w:bookmarkEnd w:id="7"/>
    <w:p>
      <w:pPr>
        <w:spacing w:line="560" w:lineRule="exact"/>
        <w:ind w:firstLine="600"/>
        <w:rPr>
          <w:rFonts w:ascii="仿宋_GB2312"/>
          <w:b/>
          <w:bCs/>
          <w:sz w:val="32"/>
          <w:szCs w:val="28"/>
        </w:rPr>
      </w:pPr>
      <w:r>
        <w:rPr>
          <w:rFonts w:hint="eastAsia" w:ascii="仿宋_GB2312"/>
          <w:b/>
          <w:bCs/>
          <w:sz w:val="32"/>
          <w:szCs w:val="28"/>
        </w:rPr>
        <w:t>（二）政策实施管理方面</w:t>
      </w:r>
    </w:p>
    <w:p>
      <w:pPr>
        <w:spacing w:line="560" w:lineRule="exact"/>
        <w:ind w:firstLine="600"/>
        <w:rPr>
          <w:rFonts w:ascii="仿宋_GB2312"/>
          <w:b/>
          <w:bCs/>
          <w:sz w:val="32"/>
          <w:szCs w:val="32"/>
        </w:rPr>
      </w:pPr>
      <w:r>
        <w:rPr>
          <w:rFonts w:hint="eastAsia" w:ascii="仿宋_GB2312"/>
          <w:b/>
          <w:bCs/>
          <w:sz w:val="32"/>
          <w:szCs w:val="32"/>
        </w:rPr>
        <w:t>1.部分农机配置数量不足，农机专业人员紧缺</w:t>
      </w:r>
    </w:p>
    <w:p>
      <w:pPr>
        <w:spacing w:line="560" w:lineRule="exact"/>
        <w:ind w:firstLine="600"/>
        <w:rPr>
          <w:rFonts w:ascii="仿宋_GB2312"/>
          <w:sz w:val="32"/>
          <w:szCs w:val="32"/>
        </w:rPr>
      </w:pPr>
      <w:r>
        <w:rPr>
          <w:rFonts w:hint="eastAsia" w:ascii="仿宋_GB2312"/>
          <w:sz w:val="32"/>
          <w:szCs w:val="32"/>
        </w:rPr>
        <w:t>截至2022年末，崇明区农业生产者对自走式联合收割机、植保无人驾驶航空器仍有较高的购买意愿，但受制于经济因素和专业人才紧缺，造成崇明区部分农机配置存在短板,截至2</w:t>
      </w:r>
      <w:r>
        <w:rPr>
          <w:rFonts w:ascii="仿宋_GB2312"/>
          <w:sz w:val="32"/>
          <w:szCs w:val="32"/>
        </w:rPr>
        <w:t>022</w:t>
      </w:r>
      <w:r>
        <w:rPr>
          <w:rFonts w:hint="eastAsia" w:ascii="仿宋_GB2312"/>
          <w:sz w:val="32"/>
          <w:szCs w:val="32"/>
        </w:rPr>
        <w:t>年末，崇明区现有收割机9</w:t>
      </w:r>
      <w:r>
        <w:rPr>
          <w:rFonts w:ascii="仿宋_GB2312"/>
          <w:sz w:val="32"/>
          <w:szCs w:val="32"/>
        </w:rPr>
        <w:t>9</w:t>
      </w:r>
      <w:r>
        <w:rPr>
          <w:rFonts w:hint="eastAsia" w:ascii="仿宋_GB2312"/>
          <w:sz w:val="32"/>
          <w:szCs w:val="32"/>
        </w:rPr>
        <w:t>台，农机配置标准为5</w:t>
      </w:r>
      <w:r>
        <w:rPr>
          <w:rFonts w:ascii="仿宋_GB2312"/>
          <w:sz w:val="32"/>
          <w:szCs w:val="32"/>
        </w:rPr>
        <w:t>54</w:t>
      </w:r>
      <w:r>
        <w:rPr>
          <w:rFonts w:hint="eastAsia" w:ascii="仿宋_GB2312"/>
          <w:sz w:val="32"/>
          <w:szCs w:val="32"/>
        </w:rPr>
        <w:t>台，差额达到4</w:t>
      </w:r>
      <w:r>
        <w:rPr>
          <w:rFonts w:ascii="仿宋_GB2312"/>
          <w:sz w:val="32"/>
          <w:szCs w:val="32"/>
        </w:rPr>
        <w:t>55</w:t>
      </w:r>
      <w:r>
        <w:rPr>
          <w:rFonts w:hint="eastAsia" w:ascii="仿宋_GB2312"/>
          <w:sz w:val="32"/>
          <w:szCs w:val="32"/>
        </w:rPr>
        <w:t>台。</w:t>
      </w:r>
    </w:p>
    <w:p>
      <w:pPr>
        <w:spacing w:line="560" w:lineRule="exact"/>
        <w:ind w:firstLine="600"/>
        <w:rPr>
          <w:rFonts w:ascii="仿宋_GB2312"/>
          <w:sz w:val="32"/>
          <w:szCs w:val="32"/>
        </w:rPr>
      </w:pPr>
      <w:r>
        <w:rPr>
          <w:rFonts w:hint="eastAsia" w:ascii="仿宋_GB2312"/>
          <w:sz w:val="32"/>
          <w:szCs w:val="32"/>
        </w:rPr>
        <w:t>（1）农业生产者对自走式联合收割机有较高的购买意愿，但其购买和维护成本较高，对农业生产者的经济负担较重。一些农业生产者可能面临资金紧张的情况，无法承担购买更多收割机的费用，因此造成崇明区紧缺农机存在短板的情况。</w:t>
      </w:r>
    </w:p>
    <w:p>
      <w:pPr>
        <w:spacing w:line="560" w:lineRule="exact"/>
        <w:ind w:firstLine="600"/>
        <w:rPr>
          <w:rFonts w:ascii="仿宋_GB2312"/>
          <w:sz w:val="32"/>
          <w:szCs w:val="32"/>
        </w:rPr>
      </w:pPr>
      <w:r>
        <w:rPr>
          <w:rFonts w:hint="eastAsia" w:ascii="仿宋_GB2312"/>
          <w:sz w:val="32"/>
          <w:szCs w:val="32"/>
        </w:rPr>
        <w:t>（2）农机专业从业人员紧缺，农机操作人员年龄结构老化严重，而且农机行业对年轻人的吸引力不足，尤其是驾驶植保无人驾驶航空器对操作资质要求严格，操作人员数量严重不足，造成技术人才严重缺乏。</w:t>
      </w:r>
    </w:p>
    <w:p>
      <w:pPr>
        <w:spacing w:line="560" w:lineRule="exact"/>
        <w:ind w:firstLine="600"/>
        <w:rPr>
          <w:rFonts w:ascii="仿宋_GB2312"/>
          <w:b/>
          <w:bCs/>
          <w:sz w:val="32"/>
          <w:szCs w:val="28"/>
        </w:rPr>
      </w:pPr>
      <w:r>
        <w:rPr>
          <w:rFonts w:hint="eastAsia" w:ascii="仿宋_GB2312"/>
          <w:b/>
          <w:bCs/>
          <w:sz w:val="32"/>
          <w:szCs w:val="28"/>
        </w:rPr>
        <w:t>2.</w:t>
      </w:r>
      <w:bookmarkStart w:id="8" w:name="_Hlk137720705"/>
      <w:r>
        <w:rPr>
          <w:rFonts w:hint="eastAsia" w:ascii="仿宋_GB2312"/>
          <w:b/>
          <w:bCs/>
          <w:sz w:val="32"/>
          <w:szCs w:val="28"/>
        </w:rPr>
        <w:t>2022年区级资金预算执行率较低，农业生产者购置的农机中有部分农机不享受区级补贴</w:t>
      </w:r>
    </w:p>
    <w:p>
      <w:pPr>
        <w:spacing w:line="560" w:lineRule="exact"/>
        <w:ind w:firstLine="600"/>
        <w:rPr>
          <w:rFonts w:ascii="仿宋_GB2312"/>
          <w:sz w:val="32"/>
          <w:szCs w:val="28"/>
        </w:rPr>
      </w:pPr>
      <w:r>
        <w:rPr>
          <w:rFonts w:ascii="仿宋_GB2312"/>
          <w:sz w:val="32"/>
          <w:szCs w:val="28"/>
        </w:rPr>
        <w:t>2</w:t>
      </w:r>
      <w:r>
        <w:rPr>
          <w:rFonts w:hint="eastAsia" w:ascii="仿宋_GB2312"/>
          <w:sz w:val="32"/>
          <w:szCs w:val="28"/>
        </w:rPr>
        <w:t>022年区级资金预算执行率为7</w:t>
      </w:r>
      <w:r>
        <w:rPr>
          <w:rFonts w:ascii="仿宋_GB2312"/>
          <w:sz w:val="32"/>
          <w:szCs w:val="28"/>
        </w:rPr>
        <w:t>3%</w:t>
      </w:r>
      <w:r>
        <w:rPr>
          <w:rFonts w:hint="eastAsia" w:ascii="仿宋_GB2312"/>
          <w:sz w:val="32"/>
          <w:szCs w:val="28"/>
        </w:rPr>
        <w:t>，农业生产者购置的部分农机是中央资金补贴范围内的农业机械，故不享受区级补贴，说明本轮政策存在对农机购置需求预测不准确，农业生产者对农机的需求与政府的补贴政策并未很好地匹配。</w:t>
      </w:r>
      <w:bookmarkEnd w:id="8"/>
    </w:p>
    <w:p>
      <w:pPr>
        <w:spacing w:line="560" w:lineRule="exact"/>
        <w:ind w:firstLine="640" w:firstLineChars="200"/>
        <w:rPr>
          <w:rFonts w:ascii="黑体" w:eastAsia="黑体"/>
          <w:sz w:val="32"/>
          <w:szCs w:val="28"/>
        </w:rPr>
      </w:pPr>
      <w:r>
        <w:rPr>
          <w:rFonts w:hint="eastAsia" w:ascii="黑体" w:eastAsia="黑体"/>
          <w:sz w:val="32"/>
          <w:szCs w:val="28"/>
        </w:rPr>
        <w:t>四、评价建议</w:t>
      </w:r>
    </w:p>
    <w:p>
      <w:pPr>
        <w:spacing w:line="560" w:lineRule="exact"/>
        <w:ind w:firstLine="600"/>
        <w:rPr>
          <w:rFonts w:ascii="仿宋_GB2312"/>
          <w:b/>
          <w:bCs/>
          <w:sz w:val="32"/>
          <w:szCs w:val="28"/>
        </w:rPr>
      </w:pPr>
      <w:r>
        <w:rPr>
          <w:rFonts w:hint="eastAsia" w:ascii="仿宋_GB2312"/>
          <w:b/>
          <w:bCs/>
          <w:sz w:val="32"/>
          <w:szCs w:val="28"/>
        </w:rPr>
        <w:t>（一）政策制定方面</w:t>
      </w:r>
    </w:p>
    <w:p>
      <w:pPr>
        <w:spacing w:line="560" w:lineRule="exact"/>
        <w:ind w:firstLine="600"/>
        <w:rPr>
          <w:rFonts w:ascii="仿宋_GB2312"/>
          <w:b/>
          <w:bCs/>
          <w:sz w:val="32"/>
          <w:szCs w:val="28"/>
        </w:rPr>
      </w:pPr>
      <w:r>
        <w:rPr>
          <w:rFonts w:hint="eastAsia" w:ascii="仿宋_GB2312"/>
          <w:b/>
          <w:bCs/>
          <w:sz w:val="32"/>
          <w:szCs w:val="28"/>
        </w:rPr>
        <w:t>建议在政策实施期限内，最大限度地解决崇明区收割机数量不足的问题，适当调整蔬菜种植产业领域农机补贴类型</w:t>
      </w:r>
    </w:p>
    <w:p>
      <w:pPr>
        <w:spacing w:line="560" w:lineRule="exact"/>
        <w:ind w:firstLine="600"/>
        <w:rPr>
          <w:rFonts w:ascii="仿宋_GB2312"/>
          <w:sz w:val="32"/>
          <w:szCs w:val="28"/>
        </w:rPr>
      </w:pPr>
      <w:r>
        <w:rPr>
          <w:rFonts w:hint="eastAsia" w:ascii="仿宋_GB2312"/>
          <w:sz w:val="32"/>
          <w:szCs w:val="28"/>
        </w:rPr>
        <w:t>为应对崇明区收割机数量不足的问题，2023年5月，区农委发布了《关于调整崇明区2023年农业机械购置补贴相关工作的通知》（沪崇农发〔2023〕28号）（详见附件8.5），对联合收割机实施区级财政补贴，政策实施期限至2</w:t>
      </w:r>
      <w:r>
        <w:rPr>
          <w:rFonts w:ascii="仿宋_GB2312"/>
          <w:sz w:val="32"/>
          <w:szCs w:val="28"/>
        </w:rPr>
        <w:t>023</w:t>
      </w:r>
      <w:r>
        <w:rPr>
          <w:rFonts w:hint="eastAsia" w:ascii="仿宋_GB2312"/>
          <w:sz w:val="32"/>
          <w:szCs w:val="28"/>
        </w:rPr>
        <w:t>年末。建议区农委积极宣传并推广补贴政策，提高农业生产者购买联合收割机的意愿，最大限度地解决崇明区收割机数量不足的问题。</w:t>
      </w:r>
    </w:p>
    <w:p>
      <w:pPr>
        <w:spacing w:line="560" w:lineRule="exact"/>
        <w:ind w:firstLine="600"/>
        <w:rPr>
          <w:rFonts w:ascii="仿宋_GB2312"/>
          <w:sz w:val="32"/>
          <w:szCs w:val="28"/>
        </w:rPr>
      </w:pPr>
      <w:r>
        <w:rPr>
          <w:rFonts w:hint="eastAsia" w:ascii="仿宋_GB2312"/>
          <w:sz w:val="32"/>
          <w:szCs w:val="28"/>
        </w:rPr>
        <w:t>针对蔬菜种植领域的机械化水平较低问题，建议区农安中心可对农机需求进行调查，调整补贴农机具类型，选择功能齐全、适应性强的蔬菜种植和收获机械设备，以更适合不同类型蔬菜生产的需求，从而提高蔬菜种植农机具和机械化技术的普及率。</w:t>
      </w:r>
    </w:p>
    <w:p>
      <w:pPr>
        <w:spacing w:line="560" w:lineRule="exact"/>
        <w:ind w:firstLine="600"/>
        <w:rPr>
          <w:rFonts w:ascii="仿宋_GB2312"/>
          <w:b/>
          <w:bCs/>
          <w:sz w:val="32"/>
          <w:szCs w:val="28"/>
        </w:rPr>
      </w:pPr>
      <w:r>
        <w:rPr>
          <w:rFonts w:hint="eastAsia" w:ascii="仿宋_GB2312"/>
          <w:b/>
          <w:bCs/>
          <w:sz w:val="32"/>
          <w:szCs w:val="28"/>
        </w:rPr>
        <w:t>（二）政策实施管理方面</w:t>
      </w:r>
    </w:p>
    <w:p>
      <w:pPr>
        <w:spacing w:line="560" w:lineRule="exact"/>
        <w:ind w:firstLine="600"/>
        <w:rPr>
          <w:rFonts w:ascii="仿宋_GB2312"/>
          <w:b/>
          <w:bCs/>
          <w:sz w:val="32"/>
          <w:szCs w:val="32"/>
        </w:rPr>
      </w:pPr>
      <w:r>
        <w:rPr>
          <w:rFonts w:ascii="仿宋_GB2312"/>
          <w:b/>
          <w:bCs/>
          <w:sz w:val="32"/>
          <w:szCs w:val="32"/>
        </w:rPr>
        <w:t>1.</w:t>
      </w:r>
      <w:r>
        <w:rPr>
          <w:rFonts w:hint="eastAsia" w:ascii="仿宋_GB2312"/>
          <w:b/>
          <w:bCs/>
          <w:sz w:val="32"/>
          <w:szCs w:val="32"/>
        </w:rPr>
        <w:t>建议提高部分总补贴额占比较低农机的区级购置和更新补贴力度，积极宣传推广农机利用效益，推动农业机械化发展和人才培养</w:t>
      </w:r>
    </w:p>
    <w:p>
      <w:pPr>
        <w:spacing w:line="560" w:lineRule="exact"/>
        <w:ind w:firstLine="600"/>
        <w:rPr>
          <w:rFonts w:ascii="仿宋_GB2312"/>
          <w:sz w:val="32"/>
          <w:szCs w:val="32"/>
        </w:rPr>
      </w:pPr>
      <w:r>
        <w:rPr>
          <w:rFonts w:hint="eastAsia" w:ascii="仿宋_GB2312"/>
          <w:sz w:val="32"/>
          <w:szCs w:val="32"/>
        </w:rPr>
        <w:t>（1）推广共享农机服务模式，例如设立农机合作社或者农机服务公司，由多个农户共同出资购买和维护联合收割机。这种模式可以分摊购买和维护的成本，同时增加机器的使用率。</w:t>
      </w:r>
    </w:p>
    <w:p>
      <w:pPr>
        <w:spacing w:line="560" w:lineRule="exact"/>
        <w:ind w:firstLine="600"/>
        <w:rPr>
          <w:rFonts w:ascii="仿宋_GB2312"/>
          <w:sz w:val="32"/>
          <w:szCs w:val="32"/>
        </w:rPr>
      </w:pPr>
      <w:r>
        <w:rPr>
          <w:rFonts w:hint="eastAsia" w:ascii="仿宋_GB2312"/>
          <w:sz w:val="32"/>
          <w:szCs w:val="32"/>
        </w:rPr>
        <w:t>（2）引导和鼓励农机租赁业务，政府和相关机构可以通过政策引导和鼓励农机租赁业务的发展。对于部分资金紧张的农户，租赁联合收割机可能是更经济、更合适的选择。</w:t>
      </w:r>
    </w:p>
    <w:p>
      <w:pPr>
        <w:spacing w:line="560" w:lineRule="exact"/>
        <w:ind w:firstLine="600"/>
        <w:rPr>
          <w:rFonts w:ascii="仿宋_GB2312"/>
          <w:sz w:val="32"/>
          <w:szCs w:val="32"/>
        </w:rPr>
      </w:pPr>
      <w:r>
        <w:rPr>
          <w:rFonts w:hint="eastAsia" w:ascii="仿宋_GB2312"/>
          <w:sz w:val="32"/>
          <w:szCs w:val="32"/>
        </w:rPr>
        <w:t>（3）坚持加强农机专业人才培养。崇明区引进农机专业人才的难度比较大，现阶段主要是通过组织培训班、技术交流和实践指导等方式，提高农业生产者的农机操作和维护的技能水平，增加农机专业人才的供给。区农业农村委也可以进一步考虑完善现有的农业产业政策和农业人才政策，以吸引农业服务组织和农业专业人才在入驻崇明。</w:t>
      </w:r>
    </w:p>
    <w:p>
      <w:pPr>
        <w:spacing w:line="560" w:lineRule="exact"/>
        <w:ind w:firstLine="600"/>
        <w:rPr>
          <w:rFonts w:ascii="仿宋_GB2312"/>
          <w:b/>
          <w:bCs/>
          <w:sz w:val="32"/>
          <w:szCs w:val="28"/>
        </w:rPr>
      </w:pPr>
      <w:r>
        <w:rPr>
          <w:rFonts w:ascii="仿宋_GB2312"/>
          <w:b/>
          <w:bCs/>
          <w:sz w:val="32"/>
          <w:szCs w:val="28"/>
        </w:rPr>
        <w:t>2.</w:t>
      </w:r>
      <w:r>
        <w:rPr>
          <w:rFonts w:hint="eastAsia" w:ascii="仿宋_GB2312"/>
          <w:b/>
          <w:bCs/>
          <w:sz w:val="32"/>
          <w:szCs w:val="28"/>
        </w:rPr>
        <w:t>建议区农业农村委深入调研收集需求，完善政策，提出中期工作目标</w:t>
      </w:r>
    </w:p>
    <w:p>
      <w:pPr>
        <w:spacing w:line="560" w:lineRule="exact"/>
        <w:ind w:firstLine="600"/>
        <w:rPr>
          <w:rFonts w:ascii="仿宋_GB2312"/>
          <w:sz w:val="32"/>
          <w:szCs w:val="28"/>
        </w:rPr>
      </w:pPr>
      <w:r>
        <w:rPr>
          <w:rFonts w:hint="eastAsia" w:ascii="仿宋_GB2312"/>
          <w:sz w:val="32"/>
          <w:szCs w:val="28"/>
        </w:rPr>
        <w:t>（1）深入调研收集需求：建议区农业农村委对当前农机使用情况、需求、购机困难原因进行深入调研，了解农业生产者真实需求，准确把握农机购置意愿与需要突破的重点难点。</w:t>
      </w:r>
    </w:p>
    <w:p>
      <w:pPr>
        <w:spacing w:line="560" w:lineRule="exact"/>
        <w:ind w:firstLine="600"/>
        <w:rPr>
          <w:rFonts w:ascii="仿宋_GB2312"/>
          <w:sz w:val="32"/>
          <w:szCs w:val="28"/>
        </w:rPr>
      </w:pPr>
      <w:r>
        <w:rPr>
          <w:rFonts w:hint="eastAsia" w:ascii="仿宋_GB2312"/>
          <w:sz w:val="32"/>
          <w:szCs w:val="28"/>
        </w:rPr>
        <w:t>（2）完善政策：基于调研结果，优化调整农机补贴政策，更精确地服务农业生产者，以提升农机配置率。</w:t>
      </w:r>
    </w:p>
    <w:p>
      <w:pPr>
        <w:spacing w:line="560" w:lineRule="exact"/>
        <w:ind w:firstLine="600"/>
        <w:rPr>
          <w:rFonts w:ascii="仿宋_GB2312"/>
          <w:sz w:val="32"/>
          <w:szCs w:val="28"/>
          <w:highlight w:val="red"/>
        </w:rPr>
      </w:pPr>
      <w:r>
        <w:rPr>
          <w:rFonts w:hint="eastAsia" w:ascii="仿宋_GB2312"/>
          <w:sz w:val="32"/>
          <w:szCs w:val="28"/>
        </w:rPr>
        <w:t>（3）提出中期工作目标：根据调研结果和政策调整，设定具体可行的中期工作目标，包括基础性目标和挑战性目标，以期提升农机配置率。</w:t>
      </w:r>
    </w:p>
    <w:p>
      <w:pPr>
        <w:spacing w:line="560" w:lineRule="exact"/>
        <w:ind w:firstLine="640" w:firstLineChars="200"/>
        <w:rPr>
          <w:rFonts w:ascii="黑体" w:eastAsia="黑体"/>
          <w:sz w:val="32"/>
          <w:szCs w:val="28"/>
        </w:rPr>
      </w:pPr>
      <w:r>
        <w:rPr>
          <w:rFonts w:hint="eastAsia" w:ascii="黑体" w:eastAsia="黑体"/>
          <w:sz w:val="32"/>
          <w:szCs w:val="28"/>
        </w:rPr>
        <w:t>五、评价结论</w:t>
      </w:r>
    </w:p>
    <w:p>
      <w:pPr>
        <w:spacing w:line="560" w:lineRule="exact"/>
        <w:ind w:firstLine="643" w:firstLineChars="200"/>
        <w:rPr>
          <w:rFonts w:ascii="仿宋_GB2312"/>
          <w:b/>
          <w:bCs/>
          <w:sz w:val="32"/>
          <w:szCs w:val="32"/>
        </w:rPr>
      </w:pPr>
      <w:r>
        <w:rPr>
          <w:rFonts w:hint="eastAsia" w:ascii="仿宋_GB2312"/>
          <w:b/>
          <w:bCs/>
          <w:sz w:val="32"/>
          <w:szCs w:val="32"/>
        </w:rPr>
        <w:t>（一）政策绩效评分评级结果</w:t>
      </w:r>
    </w:p>
    <w:p>
      <w:pPr>
        <w:spacing w:line="560" w:lineRule="exact"/>
        <w:ind w:firstLine="600"/>
        <w:rPr>
          <w:rFonts w:ascii="仿宋_GB2312"/>
          <w:sz w:val="32"/>
          <w:szCs w:val="28"/>
        </w:rPr>
      </w:pPr>
      <w:bookmarkStart w:id="9" w:name="_Hlk136957431"/>
      <w:r>
        <w:rPr>
          <w:rFonts w:hint="eastAsia" w:ascii="仿宋_GB2312"/>
          <w:sz w:val="32"/>
          <w:szCs w:val="28"/>
        </w:rPr>
        <w:t>通过数据采集、社会调查等方式，运用绩效评价指标体系，从政策制定、政策实施、政策绩效三个方面对政策进行客观评价，</w:t>
      </w:r>
      <w:r>
        <w:rPr>
          <w:rFonts w:hint="eastAsia" w:ascii="仿宋_GB2312"/>
          <w:b/>
          <w:bCs/>
          <w:sz w:val="32"/>
          <w:szCs w:val="28"/>
        </w:rPr>
        <w:t>最终评分结果为</w:t>
      </w:r>
      <w:r>
        <w:rPr>
          <w:rFonts w:ascii="仿宋_GB2312"/>
          <w:b/>
          <w:bCs/>
          <w:sz w:val="32"/>
          <w:szCs w:val="28"/>
        </w:rPr>
        <w:t>88.24</w:t>
      </w:r>
      <w:r>
        <w:rPr>
          <w:rFonts w:hint="eastAsia" w:ascii="仿宋_GB2312"/>
          <w:b/>
          <w:bCs/>
          <w:sz w:val="32"/>
          <w:szCs w:val="28"/>
        </w:rPr>
        <w:t>分，绩效评级为“良”。</w:t>
      </w:r>
      <w:r>
        <w:rPr>
          <w:rFonts w:hint="eastAsia" w:ascii="仿宋_GB2312"/>
          <w:sz w:val="32"/>
          <w:szCs w:val="28"/>
        </w:rPr>
        <w:t>其中，政策制定类指标权重</w:t>
      </w:r>
      <w:r>
        <w:rPr>
          <w:rFonts w:ascii="仿宋_GB2312"/>
          <w:sz w:val="32"/>
          <w:szCs w:val="28"/>
        </w:rPr>
        <w:t>18</w:t>
      </w:r>
      <w:r>
        <w:rPr>
          <w:rFonts w:hint="eastAsia" w:ascii="仿宋_GB2312"/>
          <w:sz w:val="32"/>
          <w:szCs w:val="28"/>
        </w:rPr>
        <w:t>分，实得</w:t>
      </w:r>
      <w:r>
        <w:rPr>
          <w:rFonts w:ascii="仿宋_GB2312"/>
          <w:sz w:val="32"/>
          <w:szCs w:val="28"/>
        </w:rPr>
        <w:t>15.50</w:t>
      </w:r>
      <w:r>
        <w:rPr>
          <w:rFonts w:hint="eastAsia" w:ascii="仿宋_GB2312"/>
          <w:sz w:val="32"/>
          <w:szCs w:val="28"/>
        </w:rPr>
        <w:t>分，得分率</w:t>
      </w:r>
      <w:r>
        <w:rPr>
          <w:rFonts w:ascii="仿宋_GB2312"/>
          <w:sz w:val="32"/>
          <w:szCs w:val="28"/>
        </w:rPr>
        <w:t>86%</w:t>
      </w:r>
      <w:r>
        <w:rPr>
          <w:rFonts w:hint="eastAsia" w:ascii="仿宋_GB2312"/>
          <w:sz w:val="32"/>
          <w:szCs w:val="28"/>
        </w:rPr>
        <w:t>；政策实施类指标权重2</w:t>
      </w:r>
      <w:r>
        <w:rPr>
          <w:rFonts w:ascii="仿宋_GB2312"/>
          <w:sz w:val="32"/>
          <w:szCs w:val="28"/>
        </w:rPr>
        <w:t>6</w:t>
      </w:r>
      <w:r>
        <w:rPr>
          <w:rFonts w:hint="eastAsia" w:ascii="仿宋_GB2312"/>
          <w:sz w:val="32"/>
          <w:szCs w:val="28"/>
        </w:rPr>
        <w:t>分，实得</w:t>
      </w:r>
      <w:r>
        <w:rPr>
          <w:rFonts w:ascii="仿宋_GB2312"/>
          <w:sz w:val="32"/>
          <w:szCs w:val="28"/>
        </w:rPr>
        <w:t>23.74</w:t>
      </w:r>
      <w:r>
        <w:rPr>
          <w:rFonts w:hint="eastAsia" w:ascii="仿宋_GB2312"/>
          <w:sz w:val="32"/>
          <w:szCs w:val="28"/>
        </w:rPr>
        <w:t>分，得分率9</w:t>
      </w:r>
      <w:r>
        <w:rPr>
          <w:rFonts w:ascii="仿宋_GB2312"/>
          <w:sz w:val="32"/>
          <w:szCs w:val="28"/>
        </w:rPr>
        <w:t>1%</w:t>
      </w:r>
      <w:r>
        <w:rPr>
          <w:rFonts w:hint="eastAsia" w:ascii="仿宋_GB2312"/>
          <w:sz w:val="32"/>
          <w:szCs w:val="28"/>
        </w:rPr>
        <w:t>；政策绩效类指标权重</w:t>
      </w:r>
      <w:r>
        <w:rPr>
          <w:rFonts w:ascii="仿宋_GB2312"/>
          <w:sz w:val="32"/>
          <w:szCs w:val="28"/>
        </w:rPr>
        <w:t>56</w:t>
      </w:r>
      <w:r>
        <w:rPr>
          <w:rFonts w:hint="eastAsia" w:ascii="仿宋_GB2312"/>
          <w:sz w:val="32"/>
          <w:szCs w:val="28"/>
        </w:rPr>
        <w:t>分，实得</w:t>
      </w:r>
      <w:r>
        <w:rPr>
          <w:rFonts w:ascii="仿宋_GB2312"/>
          <w:sz w:val="32"/>
          <w:szCs w:val="28"/>
        </w:rPr>
        <w:t>49.00</w:t>
      </w:r>
      <w:r>
        <w:rPr>
          <w:rFonts w:hint="eastAsia" w:ascii="仿宋_GB2312"/>
          <w:sz w:val="32"/>
          <w:szCs w:val="28"/>
        </w:rPr>
        <w:t>分，得分率</w:t>
      </w:r>
      <w:r>
        <w:rPr>
          <w:rFonts w:ascii="仿宋_GB2312"/>
          <w:sz w:val="32"/>
          <w:szCs w:val="28"/>
        </w:rPr>
        <w:t>88%</w:t>
      </w:r>
      <w:r>
        <w:rPr>
          <w:rFonts w:hint="eastAsia" w:ascii="仿宋_GB2312"/>
          <w:sz w:val="32"/>
          <w:szCs w:val="28"/>
        </w:rPr>
        <w:t>。</w:t>
      </w:r>
    </w:p>
    <w:bookmarkEnd w:id="9"/>
    <w:p>
      <w:pPr>
        <w:spacing w:line="560" w:lineRule="exact"/>
        <w:ind w:firstLine="600"/>
        <w:rPr>
          <w:rFonts w:ascii="仿宋_GB2312"/>
          <w:b/>
          <w:bCs/>
          <w:sz w:val="32"/>
          <w:szCs w:val="28"/>
        </w:rPr>
      </w:pPr>
      <w:r>
        <w:rPr>
          <w:rFonts w:hint="eastAsia" w:ascii="仿宋_GB2312"/>
          <w:b/>
          <w:bCs/>
          <w:sz w:val="32"/>
          <w:szCs w:val="28"/>
        </w:rPr>
        <w:t>（二）政策评价结论</w:t>
      </w:r>
    </w:p>
    <w:p>
      <w:pPr>
        <w:spacing w:line="560" w:lineRule="exact"/>
        <w:ind w:firstLine="600"/>
        <w:rPr>
          <w:rFonts w:ascii="仿宋_GB2312"/>
          <w:bCs/>
          <w:sz w:val="32"/>
          <w:szCs w:val="28"/>
        </w:rPr>
      </w:pPr>
      <w:r>
        <w:rPr>
          <w:rFonts w:hint="eastAsia" w:ascii="仿宋_GB2312"/>
          <w:bCs/>
          <w:sz w:val="32"/>
          <w:szCs w:val="28"/>
        </w:rPr>
        <w:t>农业机械化水平显著提升。在2021年至2022年期间，崇明区通过新增农机具、建设示范园艺场和推广机械化作业技术等措施，有效推动了农业机械化水平的提升。水稻耕种收综合机械化率达到97.92%，蔬菜生产综合机械化水平得到有效提升，农机作业效率相比人工作业有大幅度提高。</w:t>
      </w:r>
    </w:p>
    <w:p>
      <w:pPr>
        <w:spacing w:line="560" w:lineRule="exact"/>
        <w:ind w:firstLine="600"/>
        <w:rPr>
          <w:rFonts w:ascii="仿宋_GB2312"/>
          <w:bCs/>
          <w:sz w:val="32"/>
          <w:szCs w:val="28"/>
        </w:rPr>
      </w:pPr>
      <w:r>
        <w:rPr>
          <w:rFonts w:hint="eastAsia" w:ascii="仿宋_GB2312"/>
          <w:bCs/>
          <w:sz w:val="32"/>
          <w:szCs w:val="28"/>
        </w:rPr>
        <w:t>部分农机购置补贴无人申请。尽管在2021年至2022年期间，崇明区新增大量农机具，但本政策汇总仍有三类农机无人申请购置补贴。崇明区现有农机数量与农机配置标准值之间存在较大差距。针对这些问题，需要适当调整政策，加强农机购置补贴政策的宣传和推广，提高农民对补贴政策的认知度和积极性。</w:t>
      </w:r>
    </w:p>
    <w:p>
      <w:pPr>
        <w:spacing w:line="560" w:lineRule="exact"/>
        <w:ind w:firstLine="600"/>
        <w:rPr>
          <w:rFonts w:ascii="仿宋_GB2312"/>
          <w:bCs/>
          <w:sz w:val="32"/>
          <w:szCs w:val="28"/>
        </w:rPr>
      </w:pPr>
      <w:r>
        <w:rPr>
          <w:rFonts w:hint="eastAsia" w:ascii="仿宋_GB2312"/>
          <w:bCs/>
          <w:sz w:val="32"/>
          <w:szCs w:val="28"/>
        </w:rPr>
        <w:t>满意度和未来需求：调查结果显示，受益农户对本政策的满意度为</w:t>
      </w:r>
      <w:r>
        <w:rPr>
          <w:rFonts w:ascii="仿宋_GB2312"/>
          <w:bCs/>
          <w:sz w:val="32"/>
          <w:szCs w:val="28"/>
        </w:rPr>
        <w:t>92.95</w:t>
      </w:r>
      <w:r>
        <w:rPr>
          <w:rFonts w:hint="eastAsia" w:ascii="仿宋_GB2312"/>
          <w:bCs/>
          <w:sz w:val="32"/>
          <w:szCs w:val="28"/>
        </w:rPr>
        <w:t>%，农业生产经营组织对本政策的满意度为9</w:t>
      </w:r>
      <w:r>
        <w:rPr>
          <w:rFonts w:ascii="仿宋_GB2312"/>
          <w:bCs/>
          <w:sz w:val="32"/>
          <w:szCs w:val="28"/>
        </w:rPr>
        <w:t>0.63%</w:t>
      </w:r>
      <w:r>
        <w:rPr>
          <w:rFonts w:hint="eastAsia" w:ascii="仿宋_GB2312"/>
          <w:bCs/>
          <w:sz w:val="32"/>
          <w:szCs w:val="28"/>
        </w:rPr>
        <w:t>。同时，调查显示受访者在未来1-3年对拖拉机、粮食烘干机等农机具的需求较高，这说明农民对农机化生产的需求仍然存在，并有进一步发展的潜力。</w:t>
      </w:r>
    </w:p>
    <w:p>
      <w:pPr>
        <w:spacing w:line="560" w:lineRule="exact"/>
        <w:ind w:firstLine="640" w:firstLineChars="200"/>
        <w:rPr>
          <w:rFonts w:ascii="黑体" w:eastAsia="黑体"/>
          <w:sz w:val="32"/>
          <w:szCs w:val="28"/>
        </w:rPr>
      </w:pPr>
      <w:r>
        <w:rPr>
          <w:rFonts w:hint="eastAsia" w:ascii="黑体" w:eastAsia="黑体"/>
          <w:sz w:val="32"/>
          <w:szCs w:val="28"/>
        </w:rPr>
        <w:t>六、对政策修订和完善管理的建设性意见</w:t>
      </w:r>
    </w:p>
    <w:p>
      <w:pPr>
        <w:spacing w:line="560" w:lineRule="exact"/>
        <w:ind w:firstLine="643" w:firstLineChars="200"/>
        <w:rPr>
          <w:rFonts w:ascii="仿宋_GB2312"/>
          <w:b/>
          <w:bCs/>
          <w:sz w:val="32"/>
          <w:szCs w:val="28"/>
        </w:rPr>
      </w:pPr>
      <w:r>
        <w:rPr>
          <w:rFonts w:hint="eastAsia" w:ascii="仿宋_GB2312"/>
          <w:b/>
          <w:bCs/>
          <w:sz w:val="32"/>
          <w:szCs w:val="28"/>
        </w:rPr>
        <w:t>（一）建议区农委制定农机使用年限实施细则，并根据农机使用年限安排预算</w:t>
      </w:r>
    </w:p>
    <w:p>
      <w:pPr>
        <w:spacing w:line="560" w:lineRule="exact"/>
        <w:ind w:firstLine="600"/>
        <w:rPr>
          <w:rFonts w:ascii="仿宋_GB2312"/>
          <w:sz w:val="32"/>
          <w:szCs w:val="32"/>
        </w:rPr>
      </w:pPr>
      <w:bookmarkStart w:id="10" w:name="_Hlk136951299"/>
      <w:r>
        <w:rPr>
          <w:rFonts w:hint="eastAsia" w:ascii="仿宋_GB2312"/>
          <w:sz w:val="32"/>
          <w:szCs w:val="32"/>
        </w:rPr>
        <w:t>一般情况下，农业机械使用年限为5年，评价组在访谈中了解到，对于农业生产经营组织和个人农户，他们的农业机械使用年限的确存在差异。这主要是因为生产经营组织和个体农户的经营方式、维护保养能力以及经济实力等因素不同。</w:t>
      </w:r>
    </w:p>
    <w:p>
      <w:pPr>
        <w:spacing w:line="560" w:lineRule="exact"/>
        <w:ind w:firstLine="600"/>
        <w:rPr>
          <w:rFonts w:ascii="仿宋_GB2312"/>
          <w:sz w:val="32"/>
          <w:szCs w:val="32"/>
        </w:rPr>
      </w:pPr>
      <w:r>
        <w:rPr>
          <w:rFonts w:hint="eastAsia" w:ascii="仿宋_GB2312"/>
          <w:sz w:val="32"/>
          <w:szCs w:val="32"/>
        </w:rPr>
        <w:t>生产经营组织通常拥有更为规模化的运营，他们的农业机械使用频率较高，虽然对农业机械的维护和保养能力较强，但农业机械的使用年限也就在5年左右。</w:t>
      </w:r>
    </w:p>
    <w:p>
      <w:pPr>
        <w:spacing w:line="560" w:lineRule="exact"/>
        <w:ind w:firstLine="600"/>
        <w:rPr>
          <w:rFonts w:ascii="仿宋_GB2312"/>
          <w:sz w:val="32"/>
          <w:szCs w:val="32"/>
        </w:rPr>
      </w:pPr>
      <w:r>
        <w:rPr>
          <w:rFonts w:hint="eastAsia" w:ascii="仿宋_GB2312"/>
          <w:sz w:val="32"/>
          <w:szCs w:val="32"/>
        </w:rPr>
        <w:t>相比之下，个体农户的农业机械使用频率可能较低，但由于经济条件和维护能力的限制，他们可能会选择延长设备的使用年限，甚至在设备能够继续使用的情况下不会选择淘汰。因此，他们的农业机械使用年限通常会长于生产经营组织。</w:t>
      </w:r>
    </w:p>
    <w:p>
      <w:pPr>
        <w:spacing w:line="560" w:lineRule="exact"/>
        <w:ind w:firstLine="600"/>
        <w:rPr>
          <w:rFonts w:ascii="仿宋_GB2312"/>
          <w:sz w:val="32"/>
          <w:szCs w:val="32"/>
        </w:rPr>
      </w:pPr>
      <w:r>
        <w:rPr>
          <w:rFonts w:hint="eastAsia" w:ascii="仿宋_GB2312"/>
          <w:sz w:val="32"/>
          <w:szCs w:val="32"/>
        </w:rPr>
        <w:t>但是考虑到农业机械达到使用年限后，必然需要大规模更新汰换。建议区农委根据农机购买时间，提前筹划资金使用规模，在每批农机使用年限的末尾，合理安排预算。</w:t>
      </w:r>
    </w:p>
    <w:p>
      <w:pPr>
        <w:spacing w:line="560" w:lineRule="exact"/>
        <w:ind w:firstLine="600"/>
        <w:rPr>
          <w:rFonts w:ascii="仿宋_GB2312"/>
          <w:sz w:val="32"/>
          <w:szCs w:val="32"/>
        </w:rPr>
      </w:pPr>
      <w:r>
        <w:rPr>
          <w:rFonts w:hint="eastAsia" w:ascii="仿宋_GB2312"/>
          <w:sz w:val="32"/>
          <w:szCs w:val="32"/>
        </w:rPr>
        <w:t>（1）分析农机购买记录：首先，根据历年的农机购买记录，分析出各种农机的购买和使用周期，得出农机的正常使用年限和预计的更换时间。</w:t>
      </w:r>
    </w:p>
    <w:p>
      <w:pPr>
        <w:spacing w:line="560" w:lineRule="exact"/>
        <w:ind w:firstLine="600"/>
        <w:rPr>
          <w:rFonts w:ascii="仿宋_GB2312"/>
          <w:sz w:val="32"/>
          <w:szCs w:val="32"/>
        </w:rPr>
      </w:pPr>
      <w:r>
        <w:rPr>
          <w:rFonts w:hint="eastAsia" w:ascii="仿宋_GB2312"/>
          <w:sz w:val="32"/>
          <w:szCs w:val="32"/>
        </w:rPr>
        <w:t>（2）估算农机更新成本：在了解了农机的使用周期和更换时间后，需要对更换农机的成本进行估算。</w:t>
      </w:r>
    </w:p>
    <w:p>
      <w:pPr>
        <w:spacing w:line="560" w:lineRule="exact"/>
        <w:ind w:firstLine="600"/>
        <w:rPr>
          <w:rFonts w:ascii="仿宋_GB2312"/>
          <w:sz w:val="32"/>
          <w:szCs w:val="32"/>
        </w:rPr>
      </w:pPr>
      <w:r>
        <w:rPr>
          <w:rFonts w:hint="eastAsia" w:ascii="仿宋_GB2312"/>
          <w:sz w:val="32"/>
          <w:szCs w:val="32"/>
        </w:rPr>
        <w:t>（3）制定预算计划：根据以上两点的分析和估算，可以预计出未来几年内各年度需要更换农机的数量和需要的资金总额。据此，可以制定出明确的、年度化的预算计划，从而确保农机更新的资金需求能够得到满足。</w:t>
      </w:r>
    </w:p>
    <w:p>
      <w:pPr>
        <w:spacing w:line="560" w:lineRule="exact"/>
        <w:ind w:firstLine="600"/>
        <w:rPr>
          <w:rFonts w:ascii="仿宋_GB2312"/>
          <w:sz w:val="32"/>
          <w:szCs w:val="32"/>
        </w:rPr>
      </w:pPr>
      <w:r>
        <w:rPr>
          <w:rFonts w:hint="eastAsia" w:ascii="仿宋_GB2312"/>
          <w:sz w:val="32"/>
          <w:szCs w:val="32"/>
        </w:rPr>
        <w:t>（4）定期对更换成本进行调整：预算计划应不断地进行调整。随着农业生产技术的发展和市场环境的变化，农机的购买成本、使用年限等可能会发生变化，预算计划也应随之调整，以保证其始终能够满足实际的需求。</w:t>
      </w:r>
    </w:p>
    <w:p>
      <w:pPr>
        <w:spacing w:line="560" w:lineRule="exact"/>
        <w:ind w:firstLine="600"/>
        <w:rPr>
          <w:rFonts w:ascii="仿宋_GB2312"/>
          <w:sz w:val="32"/>
          <w:szCs w:val="32"/>
        </w:rPr>
      </w:pPr>
      <w:r>
        <w:rPr>
          <w:rFonts w:hint="eastAsia" w:ascii="仿宋_GB2312"/>
          <w:sz w:val="32"/>
          <w:szCs w:val="32"/>
        </w:rPr>
        <w:t>通过以上步骤，区农委可以有效地提前筹划农机更换的预算，避免资金压力，也为农业机械化的进步提供了可持续的支持。</w:t>
      </w:r>
    </w:p>
    <w:p>
      <w:pPr>
        <w:spacing w:line="560" w:lineRule="exact"/>
        <w:ind w:firstLine="600"/>
        <w:rPr>
          <w:rFonts w:ascii="仿宋_GB2312"/>
          <w:sz w:val="32"/>
          <w:szCs w:val="32"/>
        </w:rPr>
      </w:pPr>
    </w:p>
    <w:p>
      <w:pPr>
        <w:spacing w:line="560" w:lineRule="exact"/>
        <w:ind w:firstLine="600"/>
        <w:rPr>
          <w:rFonts w:ascii="仿宋_GB2312"/>
          <w:sz w:val="32"/>
          <w:szCs w:val="32"/>
        </w:rPr>
      </w:pPr>
    </w:p>
    <w:p>
      <w:pPr>
        <w:spacing w:line="560" w:lineRule="exact"/>
        <w:ind w:firstLine="600"/>
        <w:rPr>
          <w:rFonts w:ascii="仿宋_GB2312"/>
          <w:sz w:val="32"/>
          <w:szCs w:val="32"/>
        </w:rPr>
      </w:pPr>
    </w:p>
    <w:p>
      <w:pPr>
        <w:spacing w:line="560" w:lineRule="exact"/>
        <w:ind w:firstLine="600"/>
        <w:rPr>
          <w:rFonts w:ascii="仿宋_GB2312"/>
          <w:sz w:val="32"/>
          <w:szCs w:val="32"/>
          <w:highlight w:val="red"/>
        </w:rPr>
      </w:pPr>
    </w:p>
    <w:bookmarkEnd w:id="10"/>
    <w:p>
      <w:pPr>
        <w:widowControl/>
        <w:jc w:val="left"/>
        <w:rPr>
          <w:rFonts w:ascii="仿宋_GB2312"/>
          <w:szCs w:val="30"/>
        </w:rPr>
      </w:pPr>
      <w:r>
        <w:rPr>
          <w:rFonts w:ascii="仿宋_GB2312"/>
          <w:szCs w:val="30"/>
        </w:rPr>
        <w:br w:type="page"/>
      </w:r>
    </w:p>
    <w:p>
      <w:pPr>
        <w:spacing w:line="560" w:lineRule="exact"/>
        <w:jc w:val="center"/>
        <w:rPr>
          <w:rFonts w:ascii="方正小标宋简体" w:hAnsi="方正小标宋简体" w:eastAsia="方正小标宋简体"/>
          <w:sz w:val="36"/>
          <w:szCs w:val="36"/>
        </w:rPr>
      </w:pPr>
      <w:r>
        <w:rPr>
          <w:rFonts w:hint="eastAsia" w:ascii="方正小标宋简体" w:hAnsi="方正小标宋简体" w:eastAsia="方正小标宋简体"/>
          <w:sz w:val="36"/>
          <w:szCs w:val="36"/>
        </w:rPr>
        <w:t>《崇明区2021-2023年农业机械购置补贴实施方案》</w:t>
      </w:r>
    </w:p>
    <w:p>
      <w:pPr>
        <w:spacing w:line="560" w:lineRule="exact"/>
        <w:ind w:firstLine="720" w:firstLineChars="200"/>
        <w:jc w:val="center"/>
        <w:rPr>
          <w:rFonts w:ascii="方正小标宋简体" w:hAnsi="方正小标宋简体" w:eastAsia="方正小标宋简体"/>
          <w:sz w:val="36"/>
          <w:szCs w:val="36"/>
        </w:rPr>
      </w:pPr>
      <w:r>
        <w:rPr>
          <w:rFonts w:hint="eastAsia" w:ascii="方正小标宋简体" w:hAnsi="方正小标宋简体" w:eastAsia="方正小标宋简体"/>
          <w:sz w:val="36"/>
          <w:szCs w:val="36"/>
        </w:rPr>
        <w:t>财政政策重点绩效评价报告</w:t>
      </w:r>
    </w:p>
    <w:p>
      <w:pPr>
        <w:spacing w:line="560" w:lineRule="exact"/>
        <w:ind w:firstLine="720" w:firstLineChars="200"/>
        <w:rPr>
          <w:rFonts w:ascii="方正小标宋简体" w:hAnsi="方正小标宋简体" w:eastAsia="方正小标宋简体"/>
          <w:sz w:val="36"/>
          <w:szCs w:val="36"/>
        </w:rPr>
      </w:pPr>
    </w:p>
    <w:bookmarkEnd w:id="2"/>
    <w:p>
      <w:pPr>
        <w:spacing w:line="560" w:lineRule="exact"/>
        <w:ind w:firstLine="640" w:firstLineChars="200"/>
        <w:rPr>
          <w:rFonts w:ascii="仿宋_GB2312"/>
          <w:szCs w:val="30"/>
        </w:rPr>
      </w:pPr>
      <w:r>
        <w:rPr>
          <w:rFonts w:hint="eastAsia" w:ascii="仿宋" w:hAnsi="仿宋" w:eastAsia="仿宋"/>
          <w:sz w:val="32"/>
          <w:szCs w:val="32"/>
        </w:rPr>
        <w:t>为贯彻落实上海市全面实施预算绩效管理的工作要求，加强崇明区财政支出管理，提高财政资金使用效益，根据《关于印发〈崇明区财政政策预算绩效管理办法（试行）〉的通知》（沪崇财办〔2019〕10号）《中共上海市崇明区委 上海市崇明区人民政府关于我区全面实施预算绩效管理的实施意见》（崇委发〔2019〕21号）《关于印发〈2023年崇明区预算绩效管理工作要点〉的通知》（沪崇财绩〔2023〕1号）等文件规定，上海中佳永信会计师事务所有限公司受崇明区财政局的委托，对崇明区农业农村委员会实施的《崇明区2021-2023年农业机械购置补贴实施方案》（沪崇农发〔2021〕116号）的政策进行绩效评价。评价组按照专家评审后修改完善的绩效评价工作方案，在资金合规性检查、业务核查、基层调研、访谈调查以及绩效分析等绩效评价工作的基础上，形成本报告。</w:t>
      </w:r>
    </w:p>
    <w:p>
      <w:pPr>
        <w:pStyle w:val="2"/>
        <w:spacing w:line="560" w:lineRule="exact"/>
        <w:ind w:firstLine="600"/>
      </w:pPr>
      <w:bookmarkStart w:id="11" w:name="_Toc9613"/>
      <w:r>
        <w:rPr>
          <w:rFonts w:hint="eastAsia"/>
        </w:rPr>
        <w:t>一、政策概况</w:t>
      </w:r>
      <w:bookmarkEnd w:id="11"/>
    </w:p>
    <w:p>
      <w:pPr>
        <w:pStyle w:val="3"/>
        <w:spacing w:line="560" w:lineRule="exact"/>
        <w:ind w:firstLine="602"/>
        <w:rPr>
          <w:b/>
        </w:rPr>
      </w:pPr>
      <w:bookmarkStart w:id="12" w:name="_Toc26047"/>
      <w:r>
        <w:rPr>
          <w:rFonts w:hint="eastAsia"/>
          <w:b/>
        </w:rPr>
        <w:t>（一）政策制定的背景、意义和作用</w:t>
      </w:r>
      <w:bookmarkEnd w:id="12"/>
    </w:p>
    <w:p>
      <w:pPr>
        <w:pStyle w:val="4"/>
        <w:ind w:firstLine="602"/>
        <w:rPr>
          <w:b w:val="0"/>
          <w:bCs w:val="0"/>
        </w:rPr>
      </w:pPr>
      <w:r>
        <w:rPr>
          <w:bCs w:val="0"/>
        </w:rPr>
        <w:t>1.</w:t>
      </w:r>
      <w:r>
        <w:rPr>
          <w:rFonts w:hint="eastAsia"/>
          <w:bCs w:val="0"/>
        </w:rPr>
        <w:t>政策实施背景</w:t>
      </w:r>
    </w:p>
    <w:p>
      <w:pPr>
        <w:spacing w:line="560" w:lineRule="exact"/>
        <w:ind w:firstLine="640" w:firstLineChars="200"/>
        <w:rPr>
          <w:rFonts w:ascii="仿宋_GB2312"/>
          <w:sz w:val="32"/>
          <w:szCs w:val="32"/>
        </w:rPr>
      </w:pPr>
      <w:r>
        <w:rPr>
          <w:rFonts w:hint="eastAsia" w:ascii="仿宋_GB2312"/>
          <w:sz w:val="32"/>
          <w:szCs w:val="32"/>
        </w:rPr>
        <w:t>农业机械化和农机装备是转变农业发展方式、提高农村生产力的重要基础，是实施乡村振兴战略的重要支撑。没有农业机械化，就没有农业农村现代化。近年来，我国农机制造水平稳步提升，农机装备总量持续增长，农机作业水平快速提高，农业生产已从主要依靠人力畜力转向主要依靠机械动力，进入了机械化为主导的新阶段。但受农机产品需求多样、机具作业环境复杂等因素影响，从全国范围看，农业机械化和农机装备产业发展的不平衡和不充分问题，在农业生产力提升过程中一直是较为突出的难题，特别是农机科技创新能力不强、部分农机装备有效供给不足、农机农艺结合不够紧密、农机作业基础设施建设滞后等问题亟待解决。</w:t>
      </w:r>
    </w:p>
    <w:p>
      <w:pPr>
        <w:spacing w:line="560" w:lineRule="exact"/>
        <w:ind w:firstLine="640" w:firstLineChars="200"/>
        <w:rPr>
          <w:rFonts w:ascii="仿宋_GB2312"/>
          <w:sz w:val="32"/>
          <w:szCs w:val="32"/>
        </w:rPr>
      </w:pPr>
      <w:r>
        <w:rPr>
          <w:rFonts w:hint="eastAsia" w:ascii="仿宋_GB2312"/>
          <w:sz w:val="32"/>
          <w:szCs w:val="32"/>
        </w:rPr>
        <w:t>为了鼓励、扶持农业生产者使用先进适用的农业机械，促进农业机械化，建设现代农业，早在2</w:t>
      </w:r>
      <w:r>
        <w:rPr>
          <w:rFonts w:ascii="仿宋_GB2312"/>
          <w:sz w:val="32"/>
          <w:szCs w:val="32"/>
        </w:rPr>
        <w:t>004</w:t>
      </w:r>
      <w:r>
        <w:rPr>
          <w:rFonts w:hint="eastAsia" w:ascii="仿宋_GB2312"/>
          <w:sz w:val="32"/>
          <w:szCs w:val="32"/>
        </w:rPr>
        <w:t>年6月，中华人民共和国第十届全国人民代表大会常务委员会第六次会议就通过了《中华人民共和国农业机械化促进法》，要求县级以上人民政府应当把推进农业机械化纳入国民经济和社会发展计划，采取财政支持和实施国家规定的税收优惠政策以及金融扶持等措施，逐步提高对农业机械化的资金投入。</w:t>
      </w:r>
    </w:p>
    <w:p>
      <w:pPr>
        <w:spacing w:line="560" w:lineRule="exact"/>
        <w:ind w:firstLine="640" w:firstLineChars="200"/>
        <w:rPr>
          <w:rFonts w:ascii="仿宋_GB2312"/>
          <w:sz w:val="32"/>
          <w:szCs w:val="32"/>
        </w:rPr>
      </w:pPr>
      <w:r>
        <w:rPr>
          <w:rFonts w:hint="eastAsia" w:ascii="仿宋_GB2312"/>
          <w:sz w:val="32"/>
          <w:szCs w:val="32"/>
        </w:rPr>
        <w:t>2</w:t>
      </w:r>
      <w:r>
        <w:rPr>
          <w:rFonts w:ascii="仿宋_GB2312"/>
          <w:sz w:val="32"/>
          <w:szCs w:val="32"/>
        </w:rPr>
        <w:t>018</w:t>
      </w:r>
      <w:r>
        <w:rPr>
          <w:rFonts w:hint="eastAsia" w:ascii="仿宋_GB2312"/>
          <w:sz w:val="32"/>
          <w:szCs w:val="32"/>
        </w:rPr>
        <w:t>年国务院印发《关于加快推进农业机械化和农机装备产业转型升级的指导意见》（国发〔2018〕42号），明确提出着力推进主要农作物生产全程机械化，大力推广先进适用农机装备与机械化技术的发展目标。</w:t>
      </w:r>
    </w:p>
    <w:p>
      <w:pPr>
        <w:spacing w:line="560" w:lineRule="exact"/>
        <w:ind w:firstLine="640" w:firstLineChars="200"/>
        <w:rPr>
          <w:rFonts w:ascii="仿宋_GB2312"/>
          <w:sz w:val="32"/>
          <w:szCs w:val="32"/>
        </w:rPr>
      </w:pPr>
      <w:r>
        <w:rPr>
          <w:rFonts w:hint="eastAsia" w:ascii="仿宋_GB2312"/>
          <w:sz w:val="32"/>
          <w:szCs w:val="32"/>
        </w:rPr>
        <w:t>为指导各地规范实施农机购置补贴政策，</w:t>
      </w:r>
      <w:bookmarkStart w:id="13" w:name="_Hlk136011916"/>
      <w:r>
        <w:rPr>
          <w:rFonts w:hint="eastAsia" w:ascii="仿宋_GB2312"/>
          <w:sz w:val="32"/>
          <w:szCs w:val="32"/>
        </w:rPr>
        <w:t>中华人民共和国农业农村部制定了《2021—2023年农机购置补贴实施指导意见》（农办计财〔2021〕8号），主要用于支持购置先进适用农业机械。在此基础上，上海市农业农村委员会（以下简称市农业农村委）制定了《上海市2021-2023年农业机械购置补贴实施方案》（沪农委规〔2021〕9号），目的在于进一步推动农业机械化向全程全面高质高效转型升级，并提出要加快遴选和推广蔬菜、林果等经济作物适用机械。</w:t>
      </w:r>
    </w:p>
    <w:bookmarkEnd w:id="13"/>
    <w:p>
      <w:pPr>
        <w:spacing w:line="560" w:lineRule="exact"/>
        <w:ind w:firstLine="640" w:firstLineChars="200"/>
        <w:rPr>
          <w:rFonts w:ascii="仿宋_GB2312"/>
          <w:sz w:val="32"/>
          <w:szCs w:val="32"/>
        </w:rPr>
      </w:pPr>
      <w:r>
        <w:rPr>
          <w:rFonts w:hint="eastAsia" w:ascii="仿宋_GB2312"/>
          <w:sz w:val="32"/>
          <w:szCs w:val="32"/>
        </w:rPr>
        <w:t>截至2020年末，崇明区主要农作物（水稻）生产综合机械化水平已经达到了97.87％，显示出较高的农业现代化程度。但是在收割季节，农民难以找到足够的收割机进行水稻收割，所以采用外省市跨区作业的模式实施水稻收割作业。但跨区作业会遇到各种问题，其中最突出的问题就是由于水稻品种不统一，生育期不一致，栽秧有早晚，存在早熟、迟熟现象。迟熟田块农民不愿收，不准收割机过路。故为了满足崇明区农业生产者的需求，进一步促进农业现代化发展，提高农业科技水平，2021年崇明区农业农村委员会（以下简称区农业农村委）决定继续推进农机补贴政策的实施，为此区农业农村委制定了《崇明区2021-2023年农业机械购置补贴实施方案》（沪崇农发〔2021〕116号，以下简称</w:t>
      </w:r>
      <w:bookmarkStart w:id="14" w:name="_Hlk136104541"/>
      <w:r>
        <w:rPr>
          <w:rFonts w:hint="eastAsia" w:ascii="仿宋_GB2312"/>
          <w:sz w:val="32"/>
          <w:szCs w:val="32"/>
        </w:rPr>
        <w:t>《补贴实施方案》</w:t>
      </w:r>
      <w:bookmarkEnd w:id="14"/>
      <w:r>
        <w:rPr>
          <w:rFonts w:hint="eastAsia" w:ascii="仿宋_GB2312"/>
          <w:sz w:val="32"/>
          <w:szCs w:val="32"/>
        </w:rPr>
        <w:t>），支持引导农民购置使用先进适用农业机械，补齐插秧机、穴播机等机械化生产短板，引领推动蔬菜、林果等经济作物适用机械的使用比例，推动崇明农业高质量发展，并为农业生产者提供最高不超过机具市场销售均价80%的农机购置补贴。本轮政策的补贴范围与上一轮政策基本保持一致，继续鼓励农民购买适用于当地农业生产的现代化农机设备。本次财政政策绩效评价对象即为此《补贴实施方案》，评价时段为2021年和2022年。</w:t>
      </w:r>
    </w:p>
    <w:p>
      <w:pPr>
        <w:spacing w:line="560" w:lineRule="exact"/>
        <w:ind w:firstLine="640" w:firstLineChars="200"/>
        <w:rPr>
          <w:rFonts w:ascii="仿宋_GB2312"/>
          <w:sz w:val="32"/>
          <w:szCs w:val="32"/>
        </w:rPr>
      </w:pPr>
      <w:r>
        <w:rPr>
          <w:rFonts w:hint="eastAsia" w:ascii="仿宋_GB2312"/>
          <w:sz w:val="32"/>
          <w:szCs w:val="32"/>
        </w:rPr>
        <w:t>崇明区农业质量安全中心（以下简称区农安中心）是区农业农村委的下属事业单位，承担全区农机行业行政管理工作，为本政策的实施主体。</w:t>
      </w:r>
    </w:p>
    <w:p>
      <w:pPr>
        <w:pStyle w:val="4"/>
        <w:ind w:firstLine="643"/>
        <w:rPr>
          <w:b w:val="0"/>
          <w:bCs w:val="0"/>
          <w:sz w:val="32"/>
          <w:szCs w:val="32"/>
        </w:rPr>
      </w:pPr>
      <w:r>
        <w:rPr>
          <w:bCs w:val="0"/>
          <w:sz w:val="32"/>
          <w:szCs w:val="32"/>
        </w:rPr>
        <w:t>2.</w:t>
      </w:r>
      <w:r>
        <w:rPr>
          <w:rFonts w:hint="eastAsia"/>
          <w:bCs w:val="0"/>
          <w:sz w:val="32"/>
          <w:szCs w:val="32"/>
        </w:rPr>
        <w:t>政策的意义和作用</w:t>
      </w:r>
    </w:p>
    <w:p>
      <w:pPr>
        <w:spacing w:line="560" w:lineRule="exact"/>
        <w:ind w:firstLine="640" w:firstLineChars="200"/>
        <w:rPr>
          <w:rFonts w:ascii="仿宋_GB2312"/>
          <w:sz w:val="32"/>
          <w:szCs w:val="32"/>
        </w:rPr>
      </w:pPr>
      <w:r>
        <w:rPr>
          <w:rFonts w:hint="eastAsia" w:ascii="仿宋_GB2312"/>
          <w:sz w:val="32"/>
          <w:szCs w:val="32"/>
        </w:rPr>
        <w:t>通过本政策实施，降低农机购置成本，鼓励农业生产全流程引入现代化农机设备，通过广泛应用农机设备有效减轻农民劳动强度、提高农业生产效率、降低生产成本，促使农村传统农业生产方式向现代农业转型，进一步提高农作物种植面积与产量；同时鼓励发展农机服务新型组织，提高农业生产效益。</w:t>
      </w:r>
    </w:p>
    <w:p>
      <w:pPr>
        <w:pStyle w:val="3"/>
        <w:ind w:firstLine="602"/>
        <w:rPr>
          <w:b/>
          <w:bCs/>
        </w:rPr>
      </w:pPr>
      <w:bookmarkStart w:id="15" w:name="_Toc32691"/>
      <w:r>
        <w:rPr>
          <w:rFonts w:hint="eastAsia"/>
          <w:b/>
          <w:bCs/>
        </w:rPr>
        <w:t>（二）政策内容</w:t>
      </w:r>
      <w:bookmarkEnd w:id="15"/>
    </w:p>
    <w:p>
      <w:pPr>
        <w:keepNext/>
        <w:keepLines/>
        <w:spacing w:line="560" w:lineRule="exact"/>
        <w:ind w:firstLine="643" w:firstLineChars="200"/>
        <w:contextualSpacing/>
        <w:outlineLvl w:val="2"/>
        <w:rPr>
          <w:rFonts w:ascii="仿宋_GB2312" w:hAnsi="仿宋_GB2312" w:cs="仿宋_GB2312"/>
          <w:b/>
          <w:sz w:val="32"/>
          <w:szCs w:val="32"/>
        </w:rPr>
      </w:pPr>
      <w:r>
        <w:rPr>
          <w:rFonts w:ascii="仿宋_GB2312" w:hAnsi="仿宋_GB2312" w:cs="仿宋_GB2312"/>
          <w:b/>
          <w:sz w:val="32"/>
          <w:szCs w:val="32"/>
        </w:rPr>
        <w:t>1.</w:t>
      </w:r>
      <w:r>
        <w:rPr>
          <w:rFonts w:hint="eastAsia" w:ascii="仿宋_GB2312" w:hAnsi="仿宋_GB2312" w:cs="仿宋_GB2312"/>
          <w:b/>
          <w:sz w:val="32"/>
          <w:szCs w:val="32"/>
        </w:rPr>
        <w:t>补贴对象</w:t>
      </w:r>
    </w:p>
    <w:p>
      <w:pPr>
        <w:spacing w:line="560" w:lineRule="exact"/>
        <w:ind w:firstLine="640" w:firstLineChars="200"/>
        <w:rPr>
          <w:rFonts w:ascii="仿宋_GB2312"/>
          <w:sz w:val="32"/>
          <w:szCs w:val="32"/>
        </w:rPr>
      </w:pPr>
      <w:r>
        <w:rPr>
          <w:rFonts w:ascii="仿宋_GB2312"/>
          <w:sz w:val="32"/>
          <w:szCs w:val="32"/>
        </w:rPr>
        <w:t>农业机械购置补贴对象是在本区范围内直接从事农业生产的个人用户和本区登记注册的农业生产经营组织</w:t>
      </w:r>
      <w:r>
        <w:rPr>
          <w:rFonts w:hint="eastAsia" w:ascii="仿宋_GB2312"/>
          <w:sz w:val="32"/>
          <w:szCs w:val="32"/>
        </w:rPr>
        <w:t>（</w:t>
      </w:r>
      <w:r>
        <w:rPr>
          <w:rFonts w:hint="eastAsia"/>
        </w:rPr>
        <w:t>下文合称“农业生产者”</w:t>
      </w:r>
      <w:r>
        <w:rPr>
          <w:rFonts w:hint="eastAsia" w:ascii="仿宋_GB2312"/>
          <w:sz w:val="32"/>
          <w:szCs w:val="32"/>
        </w:rPr>
        <w:t>）。</w:t>
      </w:r>
    </w:p>
    <w:p>
      <w:pPr>
        <w:spacing w:line="560" w:lineRule="exact"/>
        <w:ind w:firstLine="640" w:firstLineChars="200"/>
        <w:rPr>
          <w:rFonts w:ascii="仿宋_GB2312"/>
          <w:sz w:val="32"/>
          <w:szCs w:val="32"/>
        </w:rPr>
      </w:pPr>
      <w:r>
        <w:rPr>
          <w:rFonts w:ascii="仿宋_GB2312"/>
          <w:sz w:val="32"/>
          <w:szCs w:val="32"/>
        </w:rPr>
        <w:t>其中，个人用户包括：</w:t>
      </w:r>
      <w:r>
        <w:rPr>
          <w:rFonts w:hint="eastAsia" w:ascii="仿宋_GB2312"/>
          <w:sz w:val="32"/>
          <w:szCs w:val="32"/>
        </w:rPr>
        <w:t>①</w:t>
      </w:r>
      <w:r>
        <w:rPr>
          <w:rFonts w:ascii="仿宋_GB2312"/>
          <w:sz w:val="32"/>
          <w:szCs w:val="32"/>
        </w:rPr>
        <w:t>本区户籍个人；</w:t>
      </w:r>
      <w:r>
        <w:rPr>
          <w:rFonts w:hint="eastAsia" w:ascii="仿宋_GB2312"/>
          <w:sz w:val="32"/>
          <w:szCs w:val="32"/>
        </w:rPr>
        <w:t>②</w:t>
      </w:r>
      <w:r>
        <w:rPr>
          <w:rFonts w:ascii="仿宋_GB2312"/>
          <w:sz w:val="32"/>
          <w:szCs w:val="32"/>
        </w:rPr>
        <w:t>持有本市有效居住证，最近24个月内连续在本市缴纳社保满一年，通过农村土地流转公开交易市场取得土地承包经营权，且</w:t>
      </w:r>
      <w:r>
        <w:rPr>
          <w:rFonts w:hint="eastAsia" w:ascii="仿宋_GB2312"/>
          <w:sz w:val="32"/>
          <w:szCs w:val="32"/>
        </w:rPr>
        <w:t>剩余流转期限5年以上</w:t>
      </w:r>
      <w:r>
        <w:rPr>
          <w:rFonts w:ascii="仿宋_GB2312"/>
          <w:sz w:val="32"/>
          <w:szCs w:val="32"/>
        </w:rPr>
        <w:t>的非本区户籍人员。</w:t>
      </w:r>
    </w:p>
    <w:p>
      <w:pPr>
        <w:spacing w:line="560" w:lineRule="exact"/>
        <w:ind w:firstLine="640" w:firstLineChars="200"/>
        <w:rPr>
          <w:rFonts w:ascii="仿宋_GB2312"/>
          <w:sz w:val="32"/>
          <w:szCs w:val="32"/>
        </w:rPr>
      </w:pPr>
      <w:r>
        <w:rPr>
          <w:rFonts w:ascii="仿宋_GB2312"/>
          <w:sz w:val="32"/>
          <w:szCs w:val="32"/>
        </w:rPr>
        <w:t>农业生产经营组织包括</w:t>
      </w:r>
      <w:r>
        <w:rPr>
          <w:rFonts w:hint="eastAsia" w:ascii="仿宋_GB2312"/>
          <w:sz w:val="32"/>
          <w:szCs w:val="32"/>
        </w:rPr>
        <w:t>：</w:t>
      </w:r>
      <w:r>
        <w:rPr>
          <w:rFonts w:ascii="仿宋_GB2312"/>
          <w:sz w:val="32"/>
          <w:szCs w:val="32"/>
        </w:rPr>
        <w:t>农村集体经济组织、农民专业合作社、家庭农场、农业企业</w:t>
      </w:r>
      <w:r>
        <w:rPr>
          <w:rFonts w:hint="eastAsia" w:ascii="仿宋_GB2312"/>
          <w:sz w:val="32"/>
          <w:szCs w:val="32"/>
        </w:rPr>
        <w:t>和其他</w:t>
      </w:r>
      <w:r>
        <w:rPr>
          <w:rFonts w:ascii="仿宋_GB2312"/>
          <w:sz w:val="32"/>
          <w:szCs w:val="32"/>
        </w:rPr>
        <w:t>从事农业生产经营的组织。</w:t>
      </w:r>
    </w:p>
    <w:p>
      <w:pPr>
        <w:keepNext/>
        <w:keepLines/>
        <w:spacing w:line="560" w:lineRule="exact"/>
        <w:ind w:firstLine="643" w:firstLineChars="200"/>
        <w:contextualSpacing/>
        <w:outlineLvl w:val="2"/>
        <w:rPr>
          <w:rFonts w:ascii="仿宋_GB2312" w:hAnsi="仿宋_GB2312" w:cs="仿宋_GB2312"/>
          <w:b/>
          <w:sz w:val="32"/>
          <w:szCs w:val="32"/>
        </w:rPr>
      </w:pPr>
      <w:r>
        <w:rPr>
          <w:rFonts w:ascii="仿宋_GB2312" w:hAnsi="仿宋_GB2312" w:cs="仿宋_GB2312"/>
          <w:b/>
          <w:sz w:val="32"/>
          <w:szCs w:val="32"/>
        </w:rPr>
        <w:t>2.</w:t>
      </w:r>
      <w:r>
        <w:rPr>
          <w:rFonts w:hint="eastAsia" w:ascii="仿宋_GB2312" w:hAnsi="仿宋_GB2312" w:cs="仿宋_GB2312"/>
          <w:b/>
          <w:sz w:val="32"/>
          <w:szCs w:val="32"/>
        </w:rPr>
        <w:t>补贴范围</w:t>
      </w:r>
    </w:p>
    <w:p>
      <w:pPr>
        <w:spacing w:line="560" w:lineRule="exact"/>
        <w:ind w:firstLine="643" w:firstLineChars="200"/>
        <w:rPr>
          <w:rFonts w:ascii="仿宋_GB2312"/>
          <w:b/>
          <w:bCs/>
          <w:sz w:val="32"/>
          <w:szCs w:val="32"/>
        </w:rPr>
      </w:pPr>
      <w:r>
        <w:rPr>
          <w:rFonts w:hint="eastAsia" w:ascii="仿宋_GB2312"/>
          <w:b/>
          <w:bCs/>
          <w:sz w:val="32"/>
          <w:szCs w:val="32"/>
        </w:rPr>
        <w:t>（1）农机购置补贴</w:t>
      </w:r>
    </w:p>
    <w:p>
      <w:pPr>
        <w:spacing w:line="560" w:lineRule="exact"/>
        <w:ind w:firstLine="640" w:firstLineChars="200"/>
        <w:rPr>
          <w:rFonts w:ascii="仿宋_GB2312"/>
          <w:sz w:val="32"/>
          <w:szCs w:val="32"/>
        </w:rPr>
      </w:pPr>
      <w:r>
        <w:rPr>
          <w:rFonts w:hint="eastAsia" w:ascii="仿宋_GB2312"/>
          <w:sz w:val="32"/>
          <w:szCs w:val="32"/>
        </w:rPr>
        <w:t>①国家政策规定</w:t>
      </w:r>
    </w:p>
    <w:p>
      <w:pPr>
        <w:spacing w:line="560" w:lineRule="exact"/>
        <w:ind w:firstLine="640" w:firstLineChars="200"/>
        <w:rPr>
          <w:rFonts w:ascii="仿宋_GB2312"/>
          <w:sz w:val="32"/>
          <w:szCs w:val="32"/>
        </w:rPr>
      </w:pPr>
      <w:r>
        <w:rPr>
          <w:rFonts w:hint="eastAsia" w:ascii="仿宋_GB2312"/>
          <w:sz w:val="32"/>
          <w:szCs w:val="32"/>
        </w:rPr>
        <w:t>国家政策规定的农机补贴范围清单（详见附件一）包含15个大类、30个小类、81个品目的农业机械，农业生产主体购买该清单中的农机可获得中央财政资金补贴。纳入国家补贴范围的农业机械主要包括：耕整地机械、种植施肥机械、田间管理机械等。</w:t>
      </w:r>
    </w:p>
    <w:p>
      <w:pPr>
        <w:spacing w:line="560" w:lineRule="exact"/>
        <w:ind w:firstLine="640" w:firstLineChars="200"/>
        <w:rPr>
          <w:rFonts w:ascii="仿宋_GB2312"/>
          <w:sz w:val="32"/>
          <w:szCs w:val="32"/>
        </w:rPr>
      </w:pPr>
      <w:r>
        <w:rPr>
          <w:rFonts w:hint="eastAsia" w:ascii="仿宋_GB2312"/>
          <w:sz w:val="32"/>
          <w:szCs w:val="32"/>
        </w:rPr>
        <w:t>②本市政策规定：</w:t>
      </w:r>
    </w:p>
    <w:p>
      <w:pPr>
        <w:spacing w:line="560" w:lineRule="exact"/>
        <w:ind w:firstLine="640" w:firstLineChars="200"/>
        <w:rPr>
          <w:rFonts w:ascii="仿宋_GB2312"/>
          <w:sz w:val="32"/>
          <w:szCs w:val="32"/>
        </w:rPr>
      </w:pPr>
      <w:r>
        <w:rPr>
          <w:rFonts w:hint="eastAsia" w:ascii="仿宋_GB2312"/>
          <w:sz w:val="32"/>
          <w:szCs w:val="32"/>
        </w:rPr>
        <w:t>上海市根据“三园”工程建设要求，通过专家评审选优等程序，确定本市地方补贴范围4大类7小类7个品目（详见附件</w:t>
      </w:r>
      <w:r>
        <w:rPr>
          <w:rFonts w:ascii="仿宋_GB2312"/>
          <w:sz w:val="32"/>
          <w:szCs w:val="32"/>
        </w:rPr>
        <w:t>4</w:t>
      </w:r>
      <w:r>
        <w:rPr>
          <w:rFonts w:hint="eastAsia" w:ascii="仿宋_GB2312"/>
          <w:sz w:val="32"/>
          <w:szCs w:val="32"/>
        </w:rPr>
        <w:t>），使用市级财政资金予以支持。相关农业机械主要包括：蔬菜耕种收方面的耕整地机械、种植施肥机械、收获机械等。</w:t>
      </w:r>
    </w:p>
    <w:p>
      <w:pPr>
        <w:spacing w:line="560" w:lineRule="exact"/>
        <w:ind w:firstLine="643" w:firstLineChars="200"/>
        <w:rPr>
          <w:rFonts w:ascii="仿宋_GB2312"/>
          <w:sz w:val="32"/>
          <w:szCs w:val="32"/>
        </w:rPr>
      </w:pPr>
      <w:r>
        <w:rPr>
          <w:rFonts w:hint="eastAsia" w:ascii="仿宋_GB2312"/>
          <w:b/>
          <w:bCs/>
          <w:sz w:val="32"/>
          <w:szCs w:val="32"/>
        </w:rPr>
        <w:t>国家政策规定的农机补贴范围与上海市地方补贴范围并不重叠</w:t>
      </w:r>
      <w:r>
        <w:rPr>
          <w:rFonts w:hint="eastAsia" w:ascii="仿宋_GB2312"/>
          <w:sz w:val="32"/>
          <w:szCs w:val="32"/>
        </w:rPr>
        <w:t>。上海市补贴政策中对农业机械配置标准作出了指导性规定。本市补贴品目和补贴标准详见表1-1。</w:t>
      </w:r>
    </w:p>
    <w:p>
      <w:pPr>
        <w:spacing w:line="560" w:lineRule="exact"/>
        <w:jc w:val="center"/>
        <w:rPr>
          <w:rFonts w:ascii="仿宋_GB2312"/>
          <w:szCs w:val="30"/>
        </w:rPr>
      </w:pPr>
      <w:r>
        <w:rPr>
          <w:rFonts w:hint="eastAsia" w:ascii="仿宋_GB2312"/>
          <w:szCs w:val="30"/>
        </w:rPr>
        <w:t>表1</w:t>
      </w:r>
      <w:r>
        <w:rPr>
          <w:rFonts w:ascii="仿宋_GB2312"/>
          <w:szCs w:val="30"/>
        </w:rPr>
        <w:t>-1</w:t>
      </w:r>
      <w:r>
        <w:rPr>
          <w:rFonts w:hint="eastAsia" w:ascii="仿宋_GB2312"/>
          <w:szCs w:val="30"/>
        </w:rPr>
        <w:t>、上海市主要农业机械配置参考标准</w:t>
      </w:r>
    </w:p>
    <w:tbl>
      <w:tblPr>
        <w:tblStyle w:val="58"/>
        <w:tblW w:w="8522" w:type="dxa"/>
        <w:tblInd w:w="2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7"/>
        <w:gridCol w:w="3329"/>
        <w:gridCol w:w="43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 w:hRule="atLeast"/>
        </w:trPr>
        <w:tc>
          <w:tcPr>
            <w:tcW w:w="847" w:type="dxa"/>
            <w:shd w:val="clear" w:color="auto" w:fill="D8D8D8" w:themeFill="background1" w:themeFillShade="D9"/>
            <w:vAlign w:val="center"/>
          </w:tcPr>
          <w:p>
            <w:pPr>
              <w:autoSpaceDE w:val="0"/>
              <w:autoSpaceDN w:val="0"/>
              <w:spacing w:line="0" w:lineRule="atLeast"/>
              <w:ind w:left="173" w:right="166"/>
              <w:jc w:val="center"/>
              <w:rPr>
                <w:rFonts w:ascii="仿宋_GB2312" w:hAnsi="仿宋_GB2312" w:cs="仿宋_GB2312"/>
                <w:b/>
                <w:kern w:val="0"/>
                <w:sz w:val="22"/>
                <w:szCs w:val="22"/>
                <w:lang w:eastAsia="en-US"/>
              </w:rPr>
            </w:pPr>
            <w:r>
              <w:rPr>
                <w:rFonts w:hint="eastAsia" w:ascii="仿宋_GB2312" w:hAnsi="仿宋_GB2312" w:cs="仿宋_GB2312"/>
                <w:b/>
                <w:w w:val="95"/>
                <w:kern w:val="0"/>
                <w:sz w:val="22"/>
                <w:szCs w:val="22"/>
                <w:lang w:eastAsia="en-US"/>
              </w:rPr>
              <w:t>序号</w:t>
            </w:r>
          </w:p>
        </w:tc>
        <w:tc>
          <w:tcPr>
            <w:tcW w:w="3329" w:type="dxa"/>
            <w:shd w:val="clear" w:color="auto" w:fill="D8D8D8" w:themeFill="background1" w:themeFillShade="D9"/>
            <w:vAlign w:val="center"/>
          </w:tcPr>
          <w:p>
            <w:pPr>
              <w:autoSpaceDE w:val="0"/>
              <w:autoSpaceDN w:val="0"/>
              <w:spacing w:line="0" w:lineRule="atLeast"/>
              <w:ind w:left="443" w:right="434"/>
              <w:jc w:val="center"/>
              <w:rPr>
                <w:rFonts w:ascii="仿宋_GB2312" w:hAnsi="仿宋_GB2312" w:cs="仿宋_GB2312"/>
                <w:b/>
                <w:kern w:val="0"/>
                <w:sz w:val="22"/>
                <w:szCs w:val="22"/>
                <w:lang w:eastAsia="en-US"/>
              </w:rPr>
            </w:pPr>
            <w:r>
              <w:rPr>
                <w:rFonts w:hint="eastAsia" w:ascii="仿宋_GB2312" w:hAnsi="仿宋_GB2312" w:cs="仿宋_GB2312"/>
                <w:b/>
                <w:kern w:val="0"/>
                <w:sz w:val="22"/>
                <w:szCs w:val="22"/>
                <w:lang w:eastAsia="en-US"/>
              </w:rPr>
              <w:t>机具种类</w:t>
            </w:r>
          </w:p>
        </w:tc>
        <w:tc>
          <w:tcPr>
            <w:tcW w:w="4346" w:type="dxa"/>
            <w:shd w:val="clear" w:color="auto" w:fill="D8D8D8" w:themeFill="background1" w:themeFillShade="D9"/>
            <w:vAlign w:val="center"/>
          </w:tcPr>
          <w:p>
            <w:pPr>
              <w:autoSpaceDE w:val="0"/>
              <w:autoSpaceDN w:val="0"/>
              <w:spacing w:line="0" w:lineRule="atLeast"/>
              <w:ind w:left="1071" w:right="1059"/>
              <w:jc w:val="center"/>
              <w:rPr>
                <w:rFonts w:ascii="仿宋_GB2312" w:hAnsi="仿宋_GB2312" w:cs="仿宋_GB2312"/>
                <w:b/>
                <w:kern w:val="0"/>
                <w:sz w:val="22"/>
                <w:szCs w:val="22"/>
                <w:lang w:eastAsia="en-US"/>
              </w:rPr>
            </w:pPr>
            <w:r>
              <w:rPr>
                <w:rFonts w:hint="eastAsia" w:ascii="仿宋_GB2312" w:hAnsi="仿宋_GB2312" w:cs="仿宋_GB2312"/>
                <w:b/>
                <w:kern w:val="0"/>
                <w:sz w:val="22"/>
                <w:szCs w:val="22"/>
                <w:lang w:eastAsia="en-US"/>
              </w:rPr>
              <w:t>配置标准值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 w:hRule="atLeast"/>
        </w:trPr>
        <w:tc>
          <w:tcPr>
            <w:tcW w:w="847" w:type="dxa"/>
            <w:vAlign w:val="center"/>
          </w:tcPr>
          <w:p>
            <w:pPr>
              <w:autoSpaceDE w:val="0"/>
              <w:autoSpaceDN w:val="0"/>
              <w:spacing w:line="0" w:lineRule="atLeast"/>
              <w:ind w:left="7"/>
              <w:jc w:val="center"/>
              <w:rPr>
                <w:rFonts w:ascii="仿宋_GB2312" w:hAnsi="仿宋_GB2312" w:cs="仿宋_GB2312"/>
                <w:kern w:val="0"/>
                <w:sz w:val="22"/>
                <w:szCs w:val="22"/>
                <w:lang w:eastAsia="en-US"/>
              </w:rPr>
            </w:pPr>
            <w:r>
              <w:rPr>
                <w:rFonts w:hint="eastAsia" w:ascii="仿宋_GB2312" w:hAnsi="仿宋_GB2312" w:cs="仿宋_GB2312"/>
                <w:kern w:val="0"/>
                <w:sz w:val="22"/>
                <w:szCs w:val="22"/>
                <w:lang w:eastAsia="en-US"/>
              </w:rPr>
              <w:t>1</w:t>
            </w:r>
          </w:p>
        </w:tc>
        <w:tc>
          <w:tcPr>
            <w:tcW w:w="3329" w:type="dxa"/>
            <w:vAlign w:val="center"/>
          </w:tcPr>
          <w:p>
            <w:pPr>
              <w:autoSpaceDE w:val="0"/>
              <w:autoSpaceDN w:val="0"/>
              <w:spacing w:line="0" w:lineRule="atLeast"/>
              <w:ind w:left="443" w:right="436"/>
              <w:jc w:val="center"/>
              <w:rPr>
                <w:rFonts w:ascii="仿宋_GB2312" w:hAnsi="仿宋_GB2312" w:cs="仿宋_GB2312"/>
                <w:kern w:val="0"/>
                <w:sz w:val="22"/>
                <w:szCs w:val="22"/>
                <w:lang w:eastAsia="zh-CN"/>
              </w:rPr>
            </w:pPr>
            <w:r>
              <w:rPr>
                <w:rFonts w:hint="eastAsia" w:ascii="仿宋_GB2312" w:hAnsi="仿宋_GB2312" w:cs="仿宋_GB2312"/>
                <w:kern w:val="0"/>
                <w:sz w:val="22"/>
                <w:szCs w:val="22"/>
                <w:lang w:eastAsia="zh-CN"/>
              </w:rPr>
              <w:t>用于粮油生产的拖拉机</w:t>
            </w:r>
          </w:p>
        </w:tc>
        <w:tc>
          <w:tcPr>
            <w:tcW w:w="4346" w:type="dxa"/>
            <w:vAlign w:val="center"/>
          </w:tcPr>
          <w:p>
            <w:pPr>
              <w:autoSpaceDE w:val="0"/>
              <w:autoSpaceDN w:val="0"/>
              <w:spacing w:line="0" w:lineRule="atLeast"/>
              <w:ind w:left="1071" w:right="1064"/>
              <w:jc w:val="center"/>
              <w:rPr>
                <w:rFonts w:ascii="仿宋_GB2312" w:hAnsi="仿宋_GB2312" w:cs="仿宋_GB2312"/>
                <w:kern w:val="0"/>
                <w:sz w:val="22"/>
                <w:szCs w:val="22"/>
                <w:lang w:eastAsia="en-US"/>
              </w:rPr>
            </w:pPr>
            <w:r>
              <w:rPr>
                <w:rFonts w:hint="eastAsia" w:ascii="仿宋_GB2312" w:hAnsi="仿宋_GB2312" w:cs="仿宋_GB2312"/>
                <w:spacing w:val="-30"/>
                <w:kern w:val="0"/>
                <w:sz w:val="22"/>
                <w:szCs w:val="22"/>
                <w:lang w:eastAsia="en-US"/>
              </w:rPr>
              <w:t>每</w:t>
            </w:r>
            <w:r>
              <w:rPr>
                <w:rFonts w:hint="eastAsia" w:ascii="仿宋_GB2312" w:hAnsi="仿宋_GB2312" w:cs="仿宋_GB2312"/>
                <w:kern w:val="0"/>
                <w:sz w:val="22"/>
                <w:szCs w:val="22"/>
                <w:lang w:eastAsia="en-US"/>
              </w:rPr>
              <w:t>350</w:t>
            </w:r>
            <w:r>
              <w:rPr>
                <w:rFonts w:hint="eastAsia" w:ascii="仿宋_GB2312" w:hAnsi="仿宋_GB2312" w:cs="仿宋_GB2312"/>
                <w:spacing w:val="-20"/>
                <w:kern w:val="0"/>
                <w:sz w:val="22"/>
                <w:szCs w:val="22"/>
                <w:lang w:eastAsia="en-US"/>
              </w:rPr>
              <w:t>亩不超过</w:t>
            </w:r>
            <w:r>
              <w:rPr>
                <w:rFonts w:hint="eastAsia" w:ascii="仿宋_GB2312" w:hAnsi="仿宋_GB2312" w:cs="仿宋_GB2312"/>
                <w:kern w:val="0"/>
                <w:sz w:val="22"/>
                <w:szCs w:val="22"/>
                <w:lang w:eastAsia="en-US"/>
              </w:rPr>
              <w:t>1</w:t>
            </w:r>
            <w:r>
              <w:rPr>
                <w:rFonts w:hint="eastAsia" w:ascii="仿宋_GB2312" w:hAnsi="仿宋_GB2312" w:cs="仿宋_GB2312"/>
                <w:spacing w:val="-30"/>
                <w:kern w:val="0"/>
                <w:sz w:val="22"/>
                <w:szCs w:val="22"/>
                <w:lang w:eastAsia="en-US"/>
              </w:rPr>
              <w:t>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 w:hRule="atLeast"/>
        </w:trPr>
        <w:tc>
          <w:tcPr>
            <w:tcW w:w="847" w:type="dxa"/>
            <w:vAlign w:val="center"/>
          </w:tcPr>
          <w:p>
            <w:pPr>
              <w:autoSpaceDE w:val="0"/>
              <w:autoSpaceDN w:val="0"/>
              <w:spacing w:line="0" w:lineRule="atLeast"/>
              <w:ind w:left="7"/>
              <w:jc w:val="center"/>
              <w:rPr>
                <w:rFonts w:ascii="仿宋_GB2312" w:hAnsi="仿宋_GB2312" w:cs="仿宋_GB2312"/>
                <w:kern w:val="0"/>
                <w:sz w:val="22"/>
                <w:szCs w:val="22"/>
                <w:lang w:eastAsia="en-US"/>
              </w:rPr>
            </w:pPr>
            <w:r>
              <w:rPr>
                <w:rFonts w:hint="eastAsia" w:ascii="仿宋_GB2312" w:hAnsi="仿宋_GB2312" w:cs="仿宋_GB2312"/>
                <w:kern w:val="0"/>
                <w:sz w:val="22"/>
                <w:szCs w:val="22"/>
                <w:lang w:eastAsia="en-US"/>
              </w:rPr>
              <w:t>2</w:t>
            </w:r>
          </w:p>
        </w:tc>
        <w:tc>
          <w:tcPr>
            <w:tcW w:w="3329" w:type="dxa"/>
            <w:vAlign w:val="center"/>
          </w:tcPr>
          <w:p>
            <w:pPr>
              <w:autoSpaceDE w:val="0"/>
              <w:autoSpaceDN w:val="0"/>
              <w:spacing w:line="0" w:lineRule="atLeast"/>
              <w:ind w:left="443" w:right="436"/>
              <w:jc w:val="center"/>
              <w:rPr>
                <w:rFonts w:ascii="仿宋_GB2312" w:hAnsi="仿宋_GB2312" w:cs="仿宋_GB2312"/>
                <w:kern w:val="0"/>
                <w:sz w:val="22"/>
                <w:szCs w:val="22"/>
                <w:lang w:eastAsia="zh-CN"/>
              </w:rPr>
            </w:pPr>
            <w:r>
              <w:rPr>
                <w:rFonts w:hint="eastAsia" w:ascii="仿宋_GB2312" w:hAnsi="仿宋_GB2312" w:cs="仿宋_GB2312"/>
                <w:kern w:val="0"/>
                <w:sz w:val="22"/>
                <w:szCs w:val="22"/>
                <w:lang w:eastAsia="zh-CN"/>
              </w:rPr>
              <w:t>用于蔬果生产的拖拉机</w:t>
            </w:r>
          </w:p>
        </w:tc>
        <w:tc>
          <w:tcPr>
            <w:tcW w:w="4346" w:type="dxa"/>
            <w:vAlign w:val="center"/>
          </w:tcPr>
          <w:p>
            <w:pPr>
              <w:autoSpaceDE w:val="0"/>
              <w:autoSpaceDN w:val="0"/>
              <w:spacing w:line="0" w:lineRule="atLeast"/>
              <w:ind w:left="1071" w:right="1064"/>
              <w:jc w:val="center"/>
              <w:rPr>
                <w:rFonts w:ascii="仿宋_GB2312" w:hAnsi="仿宋_GB2312" w:cs="仿宋_GB2312"/>
                <w:kern w:val="0"/>
                <w:sz w:val="22"/>
                <w:szCs w:val="22"/>
                <w:lang w:eastAsia="en-US"/>
              </w:rPr>
            </w:pPr>
            <w:r>
              <w:rPr>
                <w:rFonts w:hint="eastAsia" w:ascii="仿宋_GB2312" w:hAnsi="仿宋_GB2312" w:cs="仿宋_GB2312"/>
                <w:spacing w:val="-30"/>
                <w:kern w:val="0"/>
                <w:sz w:val="22"/>
                <w:szCs w:val="22"/>
                <w:lang w:eastAsia="en-US"/>
              </w:rPr>
              <w:t>每</w:t>
            </w:r>
            <w:r>
              <w:rPr>
                <w:rFonts w:hint="eastAsia" w:ascii="仿宋_GB2312" w:hAnsi="仿宋_GB2312" w:cs="仿宋_GB2312"/>
                <w:kern w:val="0"/>
                <w:sz w:val="22"/>
                <w:szCs w:val="22"/>
                <w:lang w:eastAsia="en-US"/>
              </w:rPr>
              <w:t>150</w:t>
            </w:r>
            <w:r>
              <w:rPr>
                <w:rFonts w:hint="eastAsia" w:ascii="仿宋_GB2312" w:hAnsi="仿宋_GB2312" w:cs="仿宋_GB2312"/>
                <w:spacing w:val="-20"/>
                <w:kern w:val="0"/>
                <w:sz w:val="22"/>
                <w:szCs w:val="22"/>
                <w:lang w:eastAsia="en-US"/>
              </w:rPr>
              <w:t>亩不超过</w:t>
            </w:r>
            <w:r>
              <w:rPr>
                <w:rFonts w:hint="eastAsia" w:ascii="仿宋_GB2312" w:hAnsi="仿宋_GB2312" w:cs="仿宋_GB2312"/>
                <w:kern w:val="0"/>
                <w:sz w:val="22"/>
                <w:szCs w:val="22"/>
                <w:lang w:eastAsia="en-US"/>
              </w:rPr>
              <w:t>1</w:t>
            </w:r>
            <w:r>
              <w:rPr>
                <w:rFonts w:hint="eastAsia" w:ascii="仿宋_GB2312" w:hAnsi="仿宋_GB2312" w:cs="仿宋_GB2312"/>
                <w:spacing w:val="-30"/>
                <w:kern w:val="0"/>
                <w:sz w:val="22"/>
                <w:szCs w:val="22"/>
                <w:lang w:eastAsia="en-US"/>
              </w:rPr>
              <w:t>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 w:hRule="atLeast"/>
        </w:trPr>
        <w:tc>
          <w:tcPr>
            <w:tcW w:w="847" w:type="dxa"/>
            <w:vAlign w:val="center"/>
          </w:tcPr>
          <w:p>
            <w:pPr>
              <w:autoSpaceDE w:val="0"/>
              <w:autoSpaceDN w:val="0"/>
              <w:spacing w:line="0" w:lineRule="atLeast"/>
              <w:ind w:left="7"/>
              <w:jc w:val="center"/>
              <w:rPr>
                <w:rFonts w:ascii="仿宋_GB2312" w:hAnsi="仿宋_GB2312" w:cs="仿宋_GB2312"/>
                <w:kern w:val="0"/>
                <w:sz w:val="22"/>
                <w:szCs w:val="22"/>
                <w:lang w:eastAsia="en-US"/>
              </w:rPr>
            </w:pPr>
            <w:r>
              <w:rPr>
                <w:rFonts w:hint="eastAsia" w:ascii="仿宋_GB2312" w:hAnsi="仿宋_GB2312" w:cs="仿宋_GB2312"/>
                <w:kern w:val="0"/>
                <w:sz w:val="22"/>
                <w:szCs w:val="22"/>
                <w:lang w:eastAsia="en-US"/>
              </w:rPr>
              <w:t>3</w:t>
            </w:r>
          </w:p>
        </w:tc>
        <w:tc>
          <w:tcPr>
            <w:tcW w:w="3329" w:type="dxa"/>
            <w:vAlign w:val="center"/>
          </w:tcPr>
          <w:p>
            <w:pPr>
              <w:autoSpaceDE w:val="0"/>
              <w:autoSpaceDN w:val="0"/>
              <w:spacing w:line="0" w:lineRule="atLeast"/>
              <w:ind w:left="443" w:right="436"/>
              <w:jc w:val="center"/>
              <w:rPr>
                <w:rFonts w:ascii="仿宋_GB2312" w:hAnsi="仿宋_GB2312" w:cs="仿宋_GB2312"/>
                <w:kern w:val="0"/>
                <w:sz w:val="22"/>
                <w:szCs w:val="22"/>
                <w:lang w:eastAsia="en-US"/>
              </w:rPr>
            </w:pPr>
            <w:r>
              <w:rPr>
                <w:rFonts w:hint="eastAsia" w:ascii="仿宋_GB2312" w:hAnsi="仿宋_GB2312" w:cs="仿宋_GB2312"/>
                <w:kern w:val="0"/>
                <w:sz w:val="22"/>
                <w:szCs w:val="22"/>
                <w:lang w:eastAsia="en-US"/>
              </w:rPr>
              <w:t>水稻插秧机</w:t>
            </w:r>
          </w:p>
        </w:tc>
        <w:tc>
          <w:tcPr>
            <w:tcW w:w="4346" w:type="dxa"/>
            <w:vAlign w:val="center"/>
          </w:tcPr>
          <w:p>
            <w:pPr>
              <w:autoSpaceDE w:val="0"/>
              <w:autoSpaceDN w:val="0"/>
              <w:spacing w:line="0" w:lineRule="atLeast"/>
              <w:ind w:left="1071" w:right="1064"/>
              <w:jc w:val="center"/>
              <w:rPr>
                <w:rFonts w:ascii="仿宋_GB2312" w:hAnsi="仿宋_GB2312" w:cs="仿宋_GB2312"/>
                <w:kern w:val="0"/>
                <w:sz w:val="22"/>
                <w:szCs w:val="22"/>
                <w:lang w:eastAsia="en-US"/>
              </w:rPr>
            </w:pPr>
            <w:r>
              <w:rPr>
                <w:rFonts w:hint="eastAsia" w:ascii="仿宋_GB2312" w:hAnsi="仿宋_GB2312" w:cs="仿宋_GB2312"/>
                <w:spacing w:val="-30"/>
                <w:kern w:val="0"/>
                <w:sz w:val="22"/>
                <w:szCs w:val="22"/>
                <w:lang w:eastAsia="en-US"/>
              </w:rPr>
              <w:t>每</w:t>
            </w:r>
            <w:r>
              <w:rPr>
                <w:rFonts w:hint="eastAsia" w:ascii="仿宋_GB2312" w:hAnsi="仿宋_GB2312" w:cs="仿宋_GB2312"/>
                <w:kern w:val="0"/>
                <w:sz w:val="22"/>
                <w:szCs w:val="22"/>
                <w:lang w:eastAsia="en-US"/>
              </w:rPr>
              <w:t>400</w:t>
            </w:r>
            <w:r>
              <w:rPr>
                <w:rFonts w:hint="eastAsia" w:ascii="仿宋_GB2312" w:hAnsi="仿宋_GB2312" w:cs="仿宋_GB2312"/>
                <w:spacing w:val="-20"/>
                <w:kern w:val="0"/>
                <w:sz w:val="22"/>
                <w:szCs w:val="22"/>
                <w:lang w:eastAsia="en-US"/>
              </w:rPr>
              <w:t>亩不超过</w:t>
            </w:r>
            <w:r>
              <w:rPr>
                <w:rFonts w:hint="eastAsia" w:ascii="仿宋_GB2312" w:hAnsi="仿宋_GB2312" w:cs="仿宋_GB2312"/>
                <w:kern w:val="0"/>
                <w:sz w:val="22"/>
                <w:szCs w:val="22"/>
                <w:lang w:eastAsia="en-US"/>
              </w:rPr>
              <w:t>1</w:t>
            </w:r>
            <w:r>
              <w:rPr>
                <w:rFonts w:hint="eastAsia" w:ascii="仿宋_GB2312" w:hAnsi="仿宋_GB2312" w:cs="仿宋_GB2312"/>
                <w:spacing w:val="-30"/>
                <w:kern w:val="0"/>
                <w:sz w:val="22"/>
                <w:szCs w:val="22"/>
                <w:lang w:eastAsia="en-US"/>
              </w:rPr>
              <w:t>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 w:hRule="atLeast"/>
        </w:trPr>
        <w:tc>
          <w:tcPr>
            <w:tcW w:w="847" w:type="dxa"/>
            <w:vAlign w:val="center"/>
          </w:tcPr>
          <w:p>
            <w:pPr>
              <w:autoSpaceDE w:val="0"/>
              <w:autoSpaceDN w:val="0"/>
              <w:spacing w:line="0" w:lineRule="atLeast"/>
              <w:ind w:left="7"/>
              <w:jc w:val="center"/>
              <w:rPr>
                <w:rFonts w:ascii="仿宋_GB2312" w:hAnsi="仿宋_GB2312" w:cs="仿宋_GB2312"/>
                <w:kern w:val="0"/>
                <w:sz w:val="22"/>
                <w:szCs w:val="22"/>
                <w:lang w:eastAsia="en-US"/>
              </w:rPr>
            </w:pPr>
            <w:r>
              <w:rPr>
                <w:rFonts w:hint="eastAsia" w:ascii="仿宋_GB2312" w:hAnsi="仿宋_GB2312" w:cs="仿宋_GB2312"/>
                <w:kern w:val="0"/>
                <w:sz w:val="22"/>
                <w:szCs w:val="22"/>
                <w:lang w:eastAsia="en-US"/>
              </w:rPr>
              <w:t>4</w:t>
            </w:r>
          </w:p>
        </w:tc>
        <w:tc>
          <w:tcPr>
            <w:tcW w:w="3329" w:type="dxa"/>
            <w:vAlign w:val="center"/>
          </w:tcPr>
          <w:p>
            <w:pPr>
              <w:autoSpaceDE w:val="0"/>
              <w:autoSpaceDN w:val="0"/>
              <w:spacing w:line="0" w:lineRule="atLeast"/>
              <w:ind w:left="443" w:right="436"/>
              <w:jc w:val="center"/>
              <w:rPr>
                <w:rFonts w:ascii="仿宋_GB2312" w:hAnsi="仿宋_GB2312" w:cs="仿宋_GB2312"/>
                <w:kern w:val="0"/>
                <w:sz w:val="22"/>
                <w:szCs w:val="22"/>
                <w:lang w:eastAsia="en-US"/>
              </w:rPr>
            </w:pPr>
            <w:r>
              <w:rPr>
                <w:rFonts w:hint="eastAsia" w:ascii="仿宋_GB2312" w:hAnsi="仿宋_GB2312" w:cs="仿宋_GB2312"/>
                <w:kern w:val="0"/>
                <w:sz w:val="22"/>
                <w:szCs w:val="22"/>
                <w:lang w:eastAsia="en-US"/>
              </w:rPr>
              <w:t>水稻直播机</w:t>
            </w:r>
          </w:p>
        </w:tc>
        <w:tc>
          <w:tcPr>
            <w:tcW w:w="4346" w:type="dxa"/>
            <w:vAlign w:val="center"/>
          </w:tcPr>
          <w:p>
            <w:pPr>
              <w:autoSpaceDE w:val="0"/>
              <w:autoSpaceDN w:val="0"/>
              <w:spacing w:line="0" w:lineRule="atLeast"/>
              <w:ind w:left="1071" w:right="1064"/>
              <w:jc w:val="center"/>
              <w:rPr>
                <w:rFonts w:ascii="仿宋_GB2312" w:hAnsi="仿宋_GB2312" w:cs="仿宋_GB2312"/>
                <w:kern w:val="0"/>
                <w:sz w:val="22"/>
                <w:szCs w:val="22"/>
                <w:lang w:eastAsia="en-US"/>
              </w:rPr>
            </w:pPr>
            <w:r>
              <w:rPr>
                <w:rFonts w:hint="eastAsia" w:ascii="仿宋_GB2312" w:hAnsi="仿宋_GB2312" w:cs="仿宋_GB2312"/>
                <w:spacing w:val="-30"/>
                <w:kern w:val="0"/>
                <w:sz w:val="22"/>
                <w:szCs w:val="22"/>
                <w:lang w:eastAsia="en-US"/>
              </w:rPr>
              <w:t>每</w:t>
            </w:r>
            <w:r>
              <w:rPr>
                <w:rFonts w:hint="eastAsia" w:ascii="仿宋_GB2312" w:hAnsi="仿宋_GB2312" w:cs="仿宋_GB2312"/>
                <w:kern w:val="0"/>
                <w:sz w:val="22"/>
                <w:szCs w:val="22"/>
                <w:lang w:eastAsia="en-US"/>
              </w:rPr>
              <w:t>450</w:t>
            </w:r>
            <w:r>
              <w:rPr>
                <w:rFonts w:hint="eastAsia" w:ascii="仿宋_GB2312" w:hAnsi="仿宋_GB2312" w:cs="仿宋_GB2312"/>
                <w:spacing w:val="-20"/>
                <w:kern w:val="0"/>
                <w:sz w:val="22"/>
                <w:szCs w:val="22"/>
                <w:lang w:eastAsia="en-US"/>
              </w:rPr>
              <w:t>亩不超过</w:t>
            </w:r>
            <w:r>
              <w:rPr>
                <w:rFonts w:hint="eastAsia" w:ascii="仿宋_GB2312" w:hAnsi="仿宋_GB2312" w:cs="仿宋_GB2312"/>
                <w:kern w:val="0"/>
                <w:sz w:val="22"/>
                <w:szCs w:val="22"/>
                <w:lang w:eastAsia="en-US"/>
              </w:rPr>
              <w:t>1</w:t>
            </w:r>
            <w:r>
              <w:rPr>
                <w:rFonts w:hint="eastAsia" w:ascii="仿宋_GB2312" w:hAnsi="仿宋_GB2312" w:cs="仿宋_GB2312"/>
                <w:spacing w:val="-30"/>
                <w:kern w:val="0"/>
                <w:sz w:val="22"/>
                <w:szCs w:val="22"/>
                <w:lang w:eastAsia="en-US"/>
              </w:rPr>
              <w:t>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 w:hRule="atLeast"/>
        </w:trPr>
        <w:tc>
          <w:tcPr>
            <w:tcW w:w="847" w:type="dxa"/>
            <w:vAlign w:val="center"/>
          </w:tcPr>
          <w:p>
            <w:pPr>
              <w:autoSpaceDE w:val="0"/>
              <w:autoSpaceDN w:val="0"/>
              <w:spacing w:line="0" w:lineRule="atLeast"/>
              <w:ind w:left="7"/>
              <w:jc w:val="center"/>
              <w:rPr>
                <w:rFonts w:ascii="仿宋_GB2312" w:hAnsi="仿宋_GB2312" w:cs="仿宋_GB2312"/>
                <w:kern w:val="0"/>
                <w:sz w:val="22"/>
                <w:szCs w:val="22"/>
                <w:lang w:eastAsia="en-US"/>
              </w:rPr>
            </w:pPr>
            <w:r>
              <w:rPr>
                <w:rFonts w:hint="eastAsia" w:ascii="仿宋_GB2312" w:hAnsi="仿宋_GB2312" w:cs="仿宋_GB2312"/>
                <w:kern w:val="0"/>
                <w:sz w:val="22"/>
                <w:szCs w:val="22"/>
                <w:lang w:eastAsia="en-US"/>
              </w:rPr>
              <w:t>5</w:t>
            </w:r>
          </w:p>
        </w:tc>
        <w:tc>
          <w:tcPr>
            <w:tcW w:w="3329" w:type="dxa"/>
            <w:vAlign w:val="center"/>
          </w:tcPr>
          <w:p>
            <w:pPr>
              <w:autoSpaceDE w:val="0"/>
              <w:autoSpaceDN w:val="0"/>
              <w:spacing w:line="0" w:lineRule="atLeast"/>
              <w:ind w:left="443" w:right="436"/>
              <w:jc w:val="center"/>
              <w:rPr>
                <w:rFonts w:ascii="仿宋_GB2312" w:hAnsi="仿宋_GB2312" w:cs="仿宋_GB2312"/>
                <w:kern w:val="0"/>
                <w:sz w:val="22"/>
                <w:szCs w:val="22"/>
                <w:lang w:eastAsia="en-US"/>
              </w:rPr>
            </w:pPr>
            <w:r>
              <w:rPr>
                <w:rFonts w:hint="eastAsia" w:ascii="仿宋_GB2312" w:hAnsi="仿宋_GB2312" w:cs="仿宋_GB2312"/>
                <w:kern w:val="0"/>
                <w:sz w:val="22"/>
                <w:szCs w:val="22"/>
                <w:lang w:eastAsia="en-US"/>
              </w:rPr>
              <w:t>自走式联合收割机</w:t>
            </w:r>
          </w:p>
        </w:tc>
        <w:tc>
          <w:tcPr>
            <w:tcW w:w="4346" w:type="dxa"/>
            <w:vAlign w:val="center"/>
          </w:tcPr>
          <w:p>
            <w:pPr>
              <w:autoSpaceDE w:val="0"/>
              <w:autoSpaceDN w:val="0"/>
              <w:spacing w:line="0" w:lineRule="atLeast"/>
              <w:ind w:left="1071" w:right="1064"/>
              <w:jc w:val="center"/>
              <w:rPr>
                <w:rFonts w:ascii="仿宋_GB2312" w:hAnsi="仿宋_GB2312" w:cs="仿宋_GB2312"/>
                <w:kern w:val="0"/>
                <w:sz w:val="22"/>
                <w:szCs w:val="22"/>
                <w:lang w:eastAsia="en-US"/>
              </w:rPr>
            </w:pPr>
            <w:r>
              <w:rPr>
                <w:rFonts w:hint="eastAsia" w:ascii="仿宋_GB2312" w:hAnsi="仿宋_GB2312" w:cs="仿宋_GB2312"/>
                <w:spacing w:val="-30"/>
                <w:kern w:val="0"/>
                <w:sz w:val="22"/>
                <w:szCs w:val="22"/>
                <w:lang w:eastAsia="en-US"/>
              </w:rPr>
              <w:t>每</w:t>
            </w:r>
            <w:r>
              <w:rPr>
                <w:rFonts w:hint="eastAsia" w:ascii="仿宋_GB2312" w:hAnsi="仿宋_GB2312" w:cs="仿宋_GB2312"/>
                <w:kern w:val="0"/>
                <w:sz w:val="22"/>
                <w:szCs w:val="22"/>
                <w:lang w:eastAsia="en-US"/>
              </w:rPr>
              <w:t>500</w:t>
            </w:r>
            <w:r>
              <w:rPr>
                <w:rFonts w:hint="eastAsia" w:ascii="仿宋_GB2312" w:hAnsi="仿宋_GB2312" w:cs="仿宋_GB2312"/>
                <w:spacing w:val="-20"/>
                <w:kern w:val="0"/>
                <w:sz w:val="22"/>
                <w:szCs w:val="22"/>
                <w:lang w:eastAsia="en-US"/>
              </w:rPr>
              <w:t>亩不超过</w:t>
            </w:r>
            <w:r>
              <w:rPr>
                <w:rFonts w:hint="eastAsia" w:ascii="仿宋_GB2312" w:hAnsi="仿宋_GB2312" w:cs="仿宋_GB2312"/>
                <w:kern w:val="0"/>
                <w:sz w:val="22"/>
                <w:szCs w:val="22"/>
                <w:lang w:eastAsia="en-US"/>
              </w:rPr>
              <w:t>1</w:t>
            </w:r>
            <w:r>
              <w:rPr>
                <w:rFonts w:hint="eastAsia" w:ascii="仿宋_GB2312" w:hAnsi="仿宋_GB2312" w:cs="仿宋_GB2312"/>
                <w:spacing w:val="-30"/>
                <w:kern w:val="0"/>
                <w:sz w:val="22"/>
                <w:szCs w:val="22"/>
                <w:lang w:eastAsia="en-US"/>
              </w:rPr>
              <w:t>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 w:hRule="atLeast"/>
        </w:trPr>
        <w:tc>
          <w:tcPr>
            <w:tcW w:w="847" w:type="dxa"/>
            <w:vAlign w:val="center"/>
          </w:tcPr>
          <w:p>
            <w:pPr>
              <w:autoSpaceDE w:val="0"/>
              <w:autoSpaceDN w:val="0"/>
              <w:spacing w:line="0" w:lineRule="atLeast"/>
              <w:ind w:left="7"/>
              <w:jc w:val="center"/>
              <w:rPr>
                <w:rFonts w:ascii="仿宋_GB2312" w:hAnsi="仿宋_GB2312" w:cs="仿宋_GB2312"/>
                <w:kern w:val="0"/>
                <w:sz w:val="22"/>
                <w:szCs w:val="22"/>
                <w:lang w:eastAsia="en-US"/>
              </w:rPr>
            </w:pPr>
            <w:r>
              <w:rPr>
                <w:rFonts w:hint="eastAsia" w:ascii="仿宋_GB2312" w:hAnsi="仿宋_GB2312" w:cs="仿宋_GB2312"/>
                <w:kern w:val="0"/>
                <w:sz w:val="22"/>
                <w:szCs w:val="22"/>
                <w:lang w:eastAsia="en-US"/>
              </w:rPr>
              <w:t>6</w:t>
            </w:r>
          </w:p>
        </w:tc>
        <w:tc>
          <w:tcPr>
            <w:tcW w:w="3329" w:type="dxa"/>
            <w:vAlign w:val="center"/>
          </w:tcPr>
          <w:p>
            <w:pPr>
              <w:autoSpaceDE w:val="0"/>
              <w:autoSpaceDN w:val="0"/>
              <w:spacing w:line="0" w:lineRule="atLeast"/>
              <w:ind w:left="443" w:right="436"/>
              <w:jc w:val="center"/>
              <w:rPr>
                <w:rFonts w:ascii="仿宋_GB2312" w:hAnsi="仿宋_GB2312" w:cs="仿宋_GB2312"/>
                <w:kern w:val="0"/>
                <w:sz w:val="22"/>
                <w:szCs w:val="22"/>
                <w:lang w:eastAsia="en-US"/>
              </w:rPr>
            </w:pPr>
            <w:r>
              <w:rPr>
                <w:rFonts w:hint="eastAsia" w:ascii="仿宋_GB2312" w:hAnsi="仿宋_GB2312" w:cs="仿宋_GB2312"/>
                <w:kern w:val="0"/>
                <w:sz w:val="22"/>
                <w:szCs w:val="22"/>
                <w:lang w:eastAsia="en-US"/>
              </w:rPr>
              <w:t>喷杆喷雾机</w:t>
            </w:r>
          </w:p>
        </w:tc>
        <w:tc>
          <w:tcPr>
            <w:tcW w:w="4346" w:type="dxa"/>
            <w:vAlign w:val="center"/>
          </w:tcPr>
          <w:p>
            <w:pPr>
              <w:autoSpaceDE w:val="0"/>
              <w:autoSpaceDN w:val="0"/>
              <w:spacing w:line="0" w:lineRule="atLeast"/>
              <w:ind w:left="1071" w:right="1064"/>
              <w:jc w:val="center"/>
              <w:rPr>
                <w:rFonts w:ascii="仿宋_GB2312" w:hAnsi="仿宋_GB2312" w:cs="仿宋_GB2312"/>
                <w:kern w:val="0"/>
                <w:sz w:val="22"/>
                <w:szCs w:val="22"/>
                <w:lang w:eastAsia="en-US"/>
              </w:rPr>
            </w:pPr>
            <w:r>
              <w:rPr>
                <w:rFonts w:hint="eastAsia" w:ascii="仿宋_GB2312" w:hAnsi="仿宋_GB2312" w:cs="仿宋_GB2312"/>
                <w:spacing w:val="-30"/>
                <w:kern w:val="0"/>
                <w:sz w:val="22"/>
                <w:szCs w:val="22"/>
                <w:lang w:eastAsia="en-US"/>
              </w:rPr>
              <w:t>每</w:t>
            </w:r>
            <w:r>
              <w:rPr>
                <w:rFonts w:hint="eastAsia" w:ascii="仿宋_GB2312" w:hAnsi="仿宋_GB2312" w:cs="仿宋_GB2312"/>
                <w:kern w:val="0"/>
                <w:sz w:val="22"/>
                <w:szCs w:val="22"/>
                <w:lang w:eastAsia="en-US"/>
              </w:rPr>
              <w:t>600</w:t>
            </w:r>
            <w:r>
              <w:rPr>
                <w:rFonts w:hint="eastAsia" w:ascii="仿宋_GB2312" w:hAnsi="仿宋_GB2312" w:cs="仿宋_GB2312"/>
                <w:spacing w:val="-20"/>
                <w:kern w:val="0"/>
                <w:sz w:val="22"/>
                <w:szCs w:val="22"/>
                <w:lang w:eastAsia="en-US"/>
              </w:rPr>
              <w:t>亩不超过</w:t>
            </w:r>
            <w:r>
              <w:rPr>
                <w:rFonts w:hint="eastAsia" w:ascii="仿宋_GB2312" w:hAnsi="仿宋_GB2312" w:cs="仿宋_GB2312"/>
                <w:kern w:val="0"/>
                <w:sz w:val="22"/>
                <w:szCs w:val="22"/>
                <w:lang w:eastAsia="en-US"/>
              </w:rPr>
              <w:t>1</w:t>
            </w:r>
            <w:r>
              <w:rPr>
                <w:rFonts w:hint="eastAsia" w:ascii="仿宋_GB2312" w:hAnsi="仿宋_GB2312" w:cs="仿宋_GB2312"/>
                <w:spacing w:val="-30"/>
                <w:kern w:val="0"/>
                <w:sz w:val="22"/>
                <w:szCs w:val="22"/>
                <w:lang w:eastAsia="en-US"/>
              </w:rPr>
              <w:t>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 w:hRule="atLeast"/>
        </w:trPr>
        <w:tc>
          <w:tcPr>
            <w:tcW w:w="847" w:type="dxa"/>
            <w:vAlign w:val="center"/>
          </w:tcPr>
          <w:p>
            <w:pPr>
              <w:autoSpaceDE w:val="0"/>
              <w:autoSpaceDN w:val="0"/>
              <w:spacing w:line="0" w:lineRule="atLeast"/>
              <w:ind w:left="7"/>
              <w:jc w:val="center"/>
              <w:rPr>
                <w:rFonts w:ascii="仿宋_GB2312" w:hAnsi="仿宋_GB2312" w:cs="仿宋_GB2312"/>
                <w:kern w:val="0"/>
                <w:sz w:val="22"/>
                <w:szCs w:val="22"/>
                <w:lang w:eastAsia="en-US"/>
              </w:rPr>
            </w:pPr>
            <w:r>
              <w:rPr>
                <w:rFonts w:hint="eastAsia" w:ascii="仿宋_GB2312" w:hAnsi="仿宋_GB2312" w:cs="仿宋_GB2312"/>
                <w:kern w:val="0"/>
                <w:sz w:val="22"/>
                <w:szCs w:val="22"/>
                <w:lang w:eastAsia="en-US"/>
              </w:rPr>
              <w:t>7</w:t>
            </w:r>
          </w:p>
        </w:tc>
        <w:tc>
          <w:tcPr>
            <w:tcW w:w="3329" w:type="dxa"/>
            <w:vAlign w:val="center"/>
          </w:tcPr>
          <w:p>
            <w:pPr>
              <w:autoSpaceDE w:val="0"/>
              <w:autoSpaceDN w:val="0"/>
              <w:spacing w:line="0" w:lineRule="atLeast"/>
              <w:ind w:left="443" w:right="436"/>
              <w:jc w:val="center"/>
              <w:rPr>
                <w:rFonts w:ascii="仿宋_GB2312" w:hAnsi="仿宋_GB2312" w:cs="仿宋_GB2312"/>
                <w:kern w:val="0"/>
                <w:sz w:val="22"/>
                <w:szCs w:val="22"/>
                <w:lang w:eastAsia="en-US"/>
              </w:rPr>
            </w:pPr>
            <w:r>
              <w:rPr>
                <w:rFonts w:hint="eastAsia" w:ascii="仿宋_GB2312" w:hAnsi="仿宋_GB2312" w:cs="仿宋_GB2312"/>
                <w:kern w:val="0"/>
                <w:sz w:val="22"/>
                <w:szCs w:val="22"/>
                <w:lang w:eastAsia="en-US"/>
              </w:rPr>
              <w:t>植保无人驾驶航空器</w:t>
            </w:r>
          </w:p>
        </w:tc>
        <w:tc>
          <w:tcPr>
            <w:tcW w:w="4346" w:type="dxa"/>
            <w:vAlign w:val="center"/>
          </w:tcPr>
          <w:p>
            <w:pPr>
              <w:autoSpaceDE w:val="0"/>
              <w:autoSpaceDN w:val="0"/>
              <w:spacing w:line="0" w:lineRule="atLeast"/>
              <w:ind w:left="1071" w:right="1064"/>
              <w:jc w:val="center"/>
              <w:rPr>
                <w:rFonts w:ascii="仿宋_GB2312" w:hAnsi="仿宋_GB2312" w:cs="仿宋_GB2312"/>
                <w:kern w:val="0"/>
                <w:sz w:val="22"/>
                <w:szCs w:val="22"/>
                <w:lang w:eastAsia="en-US"/>
              </w:rPr>
            </w:pPr>
            <w:r>
              <w:rPr>
                <w:rFonts w:hint="eastAsia" w:ascii="仿宋_GB2312" w:hAnsi="仿宋_GB2312" w:cs="仿宋_GB2312"/>
                <w:spacing w:val="-9"/>
                <w:kern w:val="0"/>
                <w:sz w:val="22"/>
                <w:szCs w:val="22"/>
                <w:lang w:eastAsia="en-US"/>
              </w:rPr>
              <w:t>每万亩不超过</w:t>
            </w:r>
            <w:r>
              <w:rPr>
                <w:rFonts w:hint="eastAsia" w:ascii="仿宋_GB2312" w:hAnsi="仿宋_GB2312" w:cs="仿宋_GB2312"/>
                <w:kern w:val="0"/>
                <w:sz w:val="22"/>
                <w:szCs w:val="22"/>
                <w:lang w:eastAsia="en-US"/>
              </w:rPr>
              <w:t>4</w:t>
            </w:r>
            <w:r>
              <w:rPr>
                <w:rFonts w:hint="eastAsia" w:ascii="仿宋_GB2312" w:hAnsi="仿宋_GB2312" w:cs="仿宋_GB2312"/>
                <w:spacing w:val="-30"/>
                <w:kern w:val="0"/>
                <w:sz w:val="22"/>
                <w:szCs w:val="22"/>
                <w:lang w:eastAsia="en-US"/>
              </w:rPr>
              <w:t>台</w:t>
            </w:r>
          </w:p>
        </w:tc>
      </w:tr>
    </w:tbl>
    <w:p>
      <w:pPr>
        <w:spacing w:line="560" w:lineRule="exact"/>
        <w:ind w:firstLine="640" w:firstLineChars="200"/>
        <w:rPr>
          <w:rFonts w:ascii="仿宋_GB2312"/>
          <w:sz w:val="32"/>
          <w:szCs w:val="32"/>
        </w:rPr>
      </w:pPr>
      <w:r>
        <w:rPr>
          <w:rFonts w:hint="eastAsia" w:ascii="仿宋_GB2312"/>
          <w:sz w:val="32"/>
          <w:szCs w:val="32"/>
        </w:rPr>
        <w:t>③崇明政策规定：</w:t>
      </w:r>
    </w:p>
    <w:p>
      <w:pPr>
        <w:spacing w:line="560" w:lineRule="exact"/>
        <w:ind w:firstLine="640" w:firstLineChars="200"/>
        <w:rPr>
          <w:rFonts w:ascii="仿宋_GB2312"/>
          <w:sz w:val="32"/>
          <w:szCs w:val="32"/>
        </w:rPr>
      </w:pPr>
      <w:r>
        <w:rPr>
          <w:rFonts w:hint="eastAsia" w:ascii="仿宋_GB2312"/>
          <w:sz w:val="32"/>
          <w:szCs w:val="32"/>
        </w:rPr>
        <w:t>崇明区农业农村委根据本地农业生产实际需求，以及引领推动蔬菜、林果等经济作物适用机械的使用比例的发展目标，对粮食烘干机、水稻穴播机、水稻插秧机、秧盘播种成套设备、水稻侧深施肥装置、植保无人驾驶航空器、蔬菜机械（小粒种子播种机、育苗播种成套设备、蔬菜移栽机、蔬菜收获机、起垄机）、林果机械（果园作业平台），在中央、市级补贴的基础上实行区级配套补贴。</w:t>
      </w:r>
    </w:p>
    <w:p>
      <w:pPr>
        <w:spacing w:line="560" w:lineRule="exact"/>
        <w:ind w:firstLine="640" w:firstLineChars="200"/>
        <w:rPr>
          <w:rFonts w:ascii="仿宋_GB2312"/>
          <w:sz w:val="32"/>
          <w:szCs w:val="32"/>
        </w:rPr>
      </w:pPr>
      <w:r>
        <w:rPr>
          <w:rFonts w:hint="eastAsia" w:ascii="仿宋_GB2312"/>
          <w:sz w:val="32"/>
          <w:szCs w:val="32"/>
        </w:rPr>
        <w:t>④中央、市、区三级补贴的关系</w:t>
      </w:r>
    </w:p>
    <w:p>
      <w:pPr>
        <w:spacing w:line="560" w:lineRule="exact"/>
        <w:ind w:firstLine="640" w:firstLineChars="200"/>
        <w:rPr>
          <w:rFonts w:ascii="仿宋_GB2312"/>
          <w:sz w:val="32"/>
          <w:szCs w:val="32"/>
        </w:rPr>
      </w:pPr>
      <w:r>
        <w:rPr>
          <w:rFonts w:ascii="仿宋_GB2312"/>
          <w:sz w:val="32"/>
          <w:szCs w:val="32"/>
        </w:rPr>
        <w:t>中央补贴、市级补贴和</w:t>
      </w:r>
      <w:r>
        <w:rPr>
          <w:rFonts w:hint="eastAsia" w:ascii="仿宋_GB2312"/>
          <w:sz w:val="32"/>
          <w:szCs w:val="32"/>
        </w:rPr>
        <w:t>区级</w:t>
      </w:r>
      <w:r>
        <w:rPr>
          <w:rFonts w:ascii="仿宋_GB2312"/>
          <w:sz w:val="32"/>
          <w:szCs w:val="32"/>
        </w:rPr>
        <w:t>补贴之间的关系主要表现为层次补充和差异化支持。这三个补贴共同支持农机购置，推动农业机械化和现代化，但在补贴范围、资金来源和补贴力度上存在差异。</w:t>
      </w:r>
    </w:p>
    <w:p>
      <w:pPr>
        <w:spacing w:line="560" w:lineRule="exact"/>
        <w:ind w:firstLine="643" w:firstLineChars="200"/>
        <w:rPr>
          <w:rFonts w:ascii="仿宋_GB2312"/>
          <w:sz w:val="32"/>
          <w:szCs w:val="32"/>
        </w:rPr>
      </w:pPr>
      <w:r>
        <w:rPr>
          <w:rFonts w:hint="eastAsia" w:ascii="仿宋_GB2312"/>
          <w:b/>
          <w:bCs/>
          <w:sz w:val="32"/>
          <w:szCs w:val="32"/>
        </w:rPr>
        <w:t>层次补充：</w:t>
      </w:r>
      <w:r>
        <w:rPr>
          <w:rFonts w:hint="eastAsia" w:ascii="仿宋_GB2312"/>
          <w:sz w:val="32"/>
          <w:szCs w:val="32"/>
        </w:rPr>
        <w:t>中央补贴主要针对国家规定的农机补贴范围内的农业机械，提供中央财政资金支持。市级补贴则根据本市农业生产需要，选择适应本地发展的农业机械品目，提供市级财政资金支持。区级补贴选择在中央和市级农机补贴目录内，针对崇明区农业生产实际需求，选择具有针对性和实用性的农机品目，提供区级财政资金支持。</w:t>
      </w:r>
    </w:p>
    <w:p>
      <w:pPr>
        <w:spacing w:line="560" w:lineRule="exact"/>
        <w:ind w:firstLine="643" w:firstLineChars="200"/>
        <w:rPr>
          <w:rFonts w:ascii="仿宋_GB2312"/>
          <w:sz w:val="32"/>
          <w:szCs w:val="32"/>
        </w:rPr>
      </w:pPr>
      <w:r>
        <w:rPr>
          <w:rFonts w:hint="eastAsia" w:ascii="仿宋_GB2312"/>
          <w:b/>
          <w:bCs/>
          <w:sz w:val="32"/>
          <w:szCs w:val="32"/>
        </w:rPr>
        <w:t>差异化支持：</w:t>
      </w:r>
      <w:r>
        <w:rPr>
          <w:rFonts w:ascii="仿宋_GB2312"/>
          <w:sz w:val="32"/>
          <w:szCs w:val="32"/>
        </w:rPr>
        <w:t>中央、市级和</w:t>
      </w:r>
      <w:r>
        <w:rPr>
          <w:rFonts w:hint="eastAsia" w:ascii="仿宋_GB2312"/>
          <w:sz w:val="32"/>
          <w:szCs w:val="32"/>
        </w:rPr>
        <w:t>区级</w:t>
      </w:r>
      <w:r>
        <w:rPr>
          <w:rFonts w:ascii="仿宋_GB2312"/>
          <w:sz w:val="32"/>
          <w:szCs w:val="32"/>
        </w:rPr>
        <w:t>补贴在补贴范围上存在差异。中央补贴范围最广泛，覆盖多个大类、小类和品目的农业机械。市级补贴范围相对较窄，主要选择适应本地发展需要的农机品目。</w:t>
      </w:r>
      <w:r>
        <w:rPr>
          <w:rFonts w:hint="eastAsia" w:ascii="仿宋_GB2312"/>
          <w:sz w:val="32"/>
          <w:szCs w:val="32"/>
        </w:rPr>
        <w:t>区级补贴则更具针对性，根据本地农业生产需求选择农机品目。</w:t>
      </w:r>
    </w:p>
    <w:p>
      <w:pPr>
        <w:spacing w:line="560" w:lineRule="exact"/>
        <w:ind w:firstLine="643" w:firstLineChars="200"/>
        <w:rPr>
          <w:rFonts w:ascii="仿宋_GB2312"/>
          <w:b/>
          <w:bCs/>
          <w:sz w:val="32"/>
          <w:szCs w:val="32"/>
        </w:rPr>
      </w:pPr>
      <w:r>
        <w:rPr>
          <w:rFonts w:hint="eastAsia" w:ascii="仿宋_GB2312"/>
          <w:b/>
          <w:bCs/>
          <w:sz w:val="32"/>
          <w:szCs w:val="32"/>
        </w:rPr>
        <w:t>（2）农机报废更新补贴</w:t>
      </w:r>
    </w:p>
    <w:p>
      <w:pPr>
        <w:spacing w:line="560" w:lineRule="exact"/>
        <w:ind w:firstLine="643" w:firstLineChars="200"/>
        <w:rPr>
          <w:rFonts w:ascii="仿宋_GB2312"/>
          <w:sz w:val="32"/>
          <w:szCs w:val="32"/>
        </w:rPr>
      </w:pPr>
      <w:r>
        <w:rPr>
          <w:rFonts w:hint="eastAsia" w:ascii="仿宋_GB2312"/>
          <w:b/>
          <w:bCs/>
          <w:sz w:val="32"/>
          <w:szCs w:val="32"/>
        </w:rPr>
        <w:t>农机报废更新补贴不属于本政策评价范围，仅补贴资金从中央资金中列支。为便于报告读者全面了解农机补贴全貌，在此简要介绍相关针对规定。</w:t>
      </w:r>
      <w:r>
        <w:rPr>
          <w:rFonts w:hint="eastAsia" w:ascii="仿宋_GB2312"/>
          <w:sz w:val="32"/>
          <w:szCs w:val="32"/>
        </w:rPr>
        <w:t>农机报废更新补贴按《关于印发〈上海市农业机械报废更新补贴实施方案〉的通知》（沪农委规〔2020〕8号）执行，用于淘汰“耗能高、污染重、安全性能低”的老旧农机具。</w:t>
      </w:r>
    </w:p>
    <w:p>
      <w:pPr>
        <w:spacing w:line="560" w:lineRule="exact"/>
        <w:ind w:firstLine="643" w:firstLineChars="200"/>
        <w:rPr>
          <w:rFonts w:ascii="仿宋_GB2312"/>
          <w:b/>
          <w:bCs/>
          <w:sz w:val="32"/>
          <w:szCs w:val="32"/>
        </w:rPr>
      </w:pPr>
      <w:r>
        <w:rPr>
          <w:rFonts w:hint="eastAsia" w:ascii="仿宋_GB2312"/>
          <w:b/>
          <w:bCs/>
          <w:sz w:val="32"/>
          <w:szCs w:val="32"/>
        </w:rPr>
        <w:t>①实施范围和补贴对象</w:t>
      </w:r>
    </w:p>
    <w:p>
      <w:pPr>
        <w:spacing w:line="560" w:lineRule="exact"/>
        <w:ind w:firstLine="640" w:firstLineChars="200"/>
        <w:rPr>
          <w:rFonts w:ascii="仿宋_GB2312"/>
          <w:sz w:val="32"/>
          <w:szCs w:val="32"/>
        </w:rPr>
      </w:pPr>
      <w:r>
        <w:rPr>
          <w:rFonts w:hint="eastAsia" w:ascii="仿宋_GB2312"/>
          <w:sz w:val="32"/>
          <w:szCs w:val="32"/>
        </w:rPr>
        <w:t>农机报废更新补贴政策在全市范围内实施。补贴对象为本市从事农业生产的个人和农业生产经营组织。农业生产经营组织包括农村集体经济组织、农民专业合作经济组织、农业企业和其他从事农业生产经营的组织。</w:t>
      </w:r>
    </w:p>
    <w:p>
      <w:pPr>
        <w:spacing w:line="560" w:lineRule="exact"/>
        <w:ind w:firstLine="643" w:firstLineChars="200"/>
        <w:rPr>
          <w:rFonts w:ascii="仿宋_GB2312"/>
          <w:b/>
          <w:bCs/>
          <w:sz w:val="32"/>
          <w:szCs w:val="32"/>
        </w:rPr>
      </w:pPr>
      <w:r>
        <w:rPr>
          <w:rFonts w:hint="eastAsia" w:ascii="仿宋_GB2312"/>
          <w:b/>
          <w:bCs/>
          <w:sz w:val="32"/>
          <w:szCs w:val="32"/>
        </w:rPr>
        <w:t>②补贴种类</w:t>
      </w:r>
    </w:p>
    <w:p>
      <w:pPr>
        <w:spacing w:line="560" w:lineRule="exact"/>
        <w:ind w:firstLine="640" w:firstLineChars="200"/>
        <w:rPr>
          <w:rFonts w:ascii="仿宋_GB2312"/>
          <w:sz w:val="32"/>
          <w:szCs w:val="32"/>
        </w:rPr>
      </w:pPr>
      <w:r>
        <w:rPr>
          <w:rFonts w:hint="eastAsia" w:ascii="仿宋_GB2312"/>
          <w:sz w:val="32"/>
          <w:szCs w:val="32"/>
        </w:rPr>
        <w:t>本市补贴报废农机种类为拖拉机、联合收割机和水稻种植机械。</w:t>
      </w:r>
    </w:p>
    <w:p>
      <w:pPr>
        <w:spacing w:line="560" w:lineRule="exact"/>
        <w:ind w:firstLine="643" w:firstLineChars="200"/>
        <w:rPr>
          <w:rFonts w:ascii="仿宋_GB2312"/>
          <w:b/>
          <w:bCs/>
          <w:sz w:val="32"/>
          <w:szCs w:val="32"/>
        </w:rPr>
      </w:pPr>
      <w:r>
        <w:rPr>
          <w:rFonts w:hint="eastAsia" w:ascii="仿宋_GB2312"/>
          <w:b/>
          <w:bCs/>
          <w:sz w:val="32"/>
          <w:szCs w:val="32"/>
        </w:rPr>
        <w:t>③补贴标准</w:t>
      </w:r>
    </w:p>
    <w:p>
      <w:pPr>
        <w:spacing w:line="560" w:lineRule="exact"/>
        <w:ind w:firstLine="640" w:firstLineChars="200"/>
        <w:rPr>
          <w:rFonts w:ascii="仿宋_GB2312"/>
          <w:sz w:val="32"/>
          <w:szCs w:val="32"/>
        </w:rPr>
      </w:pPr>
      <w:r>
        <w:rPr>
          <w:rFonts w:hint="eastAsia" w:ascii="仿宋_GB2312"/>
          <w:sz w:val="32"/>
          <w:szCs w:val="32"/>
        </w:rPr>
        <w:t>本市农机报废实行定额补贴，补贴额度详见表1</w:t>
      </w:r>
      <w:r>
        <w:rPr>
          <w:rFonts w:ascii="仿宋_GB2312"/>
          <w:sz w:val="32"/>
          <w:szCs w:val="32"/>
        </w:rPr>
        <w:t>-2</w:t>
      </w:r>
      <w:r>
        <w:rPr>
          <w:rFonts w:hint="eastAsia" w:ascii="仿宋_GB2312"/>
          <w:sz w:val="32"/>
          <w:szCs w:val="32"/>
        </w:rPr>
        <w:t>，政策原文详见附件8</w:t>
      </w:r>
      <w:r>
        <w:rPr>
          <w:rFonts w:ascii="仿宋_GB2312"/>
          <w:sz w:val="32"/>
          <w:szCs w:val="32"/>
        </w:rPr>
        <w:t>.3</w:t>
      </w:r>
      <w:r>
        <w:rPr>
          <w:rFonts w:hint="eastAsia" w:ascii="仿宋_GB2312"/>
          <w:sz w:val="32"/>
          <w:szCs w:val="32"/>
        </w:rPr>
        <w:t>。</w:t>
      </w:r>
    </w:p>
    <w:p>
      <w:pPr>
        <w:spacing w:line="560" w:lineRule="exact"/>
        <w:ind w:firstLine="640" w:firstLineChars="200"/>
        <w:jc w:val="center"/>
        <w:rPr>
          <w:rFonts w:ascii="仿宋_GB2312"/>
          <w:sz w:val="32"/>
          <w:szCs w:val="32"/>
        </w:rPr>
      </w:pPr>
      <w:r>
        <w:rPr>
          <w:rFonts w:hint="eastAsia" w:ascii="仿宋_GB2312"/>
          <w:sz w:val="32"/>
          <w:szCs w:val="32"/>
        </w:rPr>
        <w:t>表1</w:t>
      </w:r>
      <w:r>
        <w:rPr>
          <w:rFonts w:ascii="仿宋_GB2312"/>
          <w:sz w:val="32"/>
          <w:szCs w:val="32"/>
        </w:rPr>
        <w:t>-2</w:t>
      </w:r>
      <w:r>
        <w:rPr>
          <w:rFonts w:hint="eastAsia" w:ascii="仿宋_GB2312"/>
          <w:sz w:val="32"/>
          <w:szCs w:val="32"/>
        </w:rPr>
        <w:t>、农机报废补贴汇总表</w:t>
      </w:r>
    </w:p>
    <w:tbl>
      <w:tblPr>
        <w:tblStyle w:val="29"/>
        <w:tblW w:w="7366" w:type="dxa"/>
        <w:jc w:val="center"/>
        <w:tblInd w:w="0" w:type="dxa"/>
        <w:tblLayout w:type="fixed"/>
        <w:tblCellMar>
          <w:top w:w="0" w:type="dxa"/>
          <w:left w:w="108" w:type="dxa"/>
          <w:bottom w:w="0" w:type="dxa"/>
          <w:right w:w="108" w:type="dxa"/>
        </w:tblCellMar>
      </w:tblPr>
      <w:tblGrid>
        <w:gridCol w:w="1129"/>
        <w:gridCol w:w="3987"/>
        <w:gridCol w:w="2250"/>
      </w:tblGrid>
      <w:tr>
        <w:tblPrEx>
          <w:tblLayout w:type="fixed"/>
          <w:tblCellMar>
            <w:top w:w="0" w:type="dxa"/>
            <w:left w:w="108" w:type="dxa"/>
            <w:bottom w:w="0" w:type="dxa"/>
            <w:right w:w="108" w:type="dxa"/>
          </w:tblCellMar>
        </w:tblPrEx>
        <w:trPr>
          <w:trHeight w:val="300" w:hRule="atLeast"/>
          <w:jc w:val="center"/>
        </w:trPr>
        <w:tc>
          <w:tcPr>
            <w:tcW w:w="1129" w:type="dxa"/>
            <w:tcBorders>
              <w:top w:val="single" w:color="auto" w:sz="4" w:space="0"/>
              <w:left w:val="single" w:color="auto" w:sz="4" w:space="0"/>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4"/>
              </w:rPr>
            </w:pPr>
            <w:r>
              <w:rPr>
                <w:rFonts w:hint="eastAsia" w:ascii="仿宋_GB2312" w:hAnsi="等线" w:cs="宋体"/>
                <w:b/>
                <w:bCs/>
                <w:color w:val="000000"/>
                <w:kern w:val="0"/>
                <w:sz w:val="24"/>
              </w:rPr>
              <w:t>序号</w:t>
            </w:r>
          </w:p>
        </w:tc>
        <w:tc>
          <w:tcPr>
            <w:tcW w:w="3987"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4"/>
              </w:rPr>
            </w:pPr>
            <w:r>
              <w:rPr>
                <w:rFonts w:hint="eastAsia" w:ascii="仿宋_GB2312" w:hAnsi="等线" w:cs="宋体"/>
                <w:b/>
                <w:bCs/>
                <w:color w:val="000000"/>
                <w:kern w:val="0"/>
                <w:sz w:val="24"/>
              </w:rPr>
              <w:t>机型</w:t>
            </w:r>
          </w:p>
        </w:tc>
        <w:tc>
          <w:tcPr>
            <w:tcW w:w="2250"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4"/>
              </w:rPr>
            </w:pPr>
            <w:r>
              <w:rPr>
                <w:rFonts w:hint="eastAsia" w:ascii="仿宋_GB2312" w:hAnsi="等线" w:cs="宋体"/>
                <w:b/>
                <w:bCs/>
                <w:color w:val="000000"/>
                <w:kern w:val="0"/>
                <w:sz w:val="24"/>
              </w:rPr>
              <w:t>补贴额</w:t>
            </w:r>
          </w:p>
        </w:tc>
      </w:tr>
      <w:tr>
        <w:tblPrEx>
          <w:tblLayout w:type="fixed"/>
          <w:tblCellMar>
            <w:top w:w="0" w:type="dxa"/>
            <w:left w:w="108" w:type="dxa"/>
            <w:bottom w:w="0" w:type="dxa"/>
            <w:right w:w="108" w:type="dxa"/>
          </w:tblCellMar>
        </w:tblPrEx>
        <w:trPr>
          <w:trHeight w:val="300" w:hRule="atLeast"/>
          <w:jc w:val="center"/>
        </w:trPr>
        <w:tc>
          <w:tcPr>
            <w:tcW w:w="112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rPr>
            </w:pPr>
            <w:r>
              <w:rPr>
                <w:rFonts w:hint="eastAsia" w:ascii="仿宋_GB2312" w:hAnsi="等线" w:cs="宋体"/>
                <w:color w:val="000000"/>
                <w:kern w:val="0"/>
                <w:sz w:val="24"/>
              </w:rPr>
              <w:t>1</w:t>
            </w:r>
          </w:p>
        </w:tc>
        <w:tc>
          <w:tcPr>
            <w:tcW w:w="398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rPr>
            </w:pPr>
            <w:r>
              <w:rPr>
                <w:rFonts w:hint="eastAsia" w:ascii="仿宋_GB2312" w:hAnsi="等线" w:cs="宋体"/>
                <w:color w:val="000000"/>
                <w:kern w:val="0"/>
                <w:sz w:val="24"/>
              </w:rPr>
              <w:t>拖拉机</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rPr>
            </w:pPr>
            <w:r>
              <w:rPr>
                <w:rFonts w:hint="eastAsia" w:ascii="仿宋_GB2312" w:hAnsi="等线" w:cs="宋体"/>
                <w:color w:val="000000"/>
                <w:kern w:val="0"/>
                <w:sz w:val="24"/>
              </w:rPr>
              <w:t>1000-12000元</w:t>
            </w:r>
          </w:p>
        </w:tc>
      </w:tr>
      <w:tr>
        <w:tblPrEx>
          <w:tblLayout w:type="fixed"/>
          <w:tblCellMar>
            <w:top w:w="0" w:type="dxa"/>
            <w:left w:w="108" w:type="dxa"/>
            <w:bottom w:w="0" w:type="dxa"/>
            <w:right w:w="108" w:type="dxa"/>
          </w:tblCellMar>
        </w:tblPrEx>
        <w:trPr>
          <w:trHeight w:val="300" w:hRule="atLeast"/>
          <w:jc w:val="center"/>
        </w:trPr>
        <w:tc>
          <w:tcPr>
            <w:tcW w:w="112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rPr>
            </w:pPr>
            <w:r>
              <w:rPr>
                <w:rFonts w:hint="eastAsia" w:ascii="仿宋_GB2312" w:hAnsi="等线" w:cs="宋体"/>
                <w:color w:val="000000"/>
                <w:kern w:val="0"/>
                <w:sz w:val="24"/>
              </w:rPr>
              <w:t>2</w:t>
            </w:r>
          </w:p>
        </w:tc>
        <w:tc>
          <w:tcPr>
            <w:tcW w:w="398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rPr>
            </w:pPr>
            <w:r>
              <w:rPr>
                <w:rFonts w:hint="eastAsia" w:ascii="仿宋_GB2312" w:hAnsi="等线" w:cs="宋体"/>
                <w:color w:val="000000"/>
                <w:kern w:val="0"/>
                <w:sz w:val="24"/>
              </w:rPr>
              <w:t>自走式全喂入稻麦联合收割机</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rPr>
            </w:pPr>
            <w:r>
              <w:rPr>
                <w:rFonts w:hint="eastAsia" w:ascii="仿宋_GB2312" w:hAnsi="等线" w:cs="宋体"/>
                <w:color w:val="000000"/>
                <w:kern w:val="0"/>
                <w:sz w:val="24"/>
              </w:rPr>
              <w:t>3000-11000元</w:t>
            </w:r>
          </w:p>
        </w:tc>
      </w:tr>
      <w:tr>
        <w:tblPrEx>
          <w:tblLayout w:type="fixed"/>
          <w:tblCellMar>
            <w:top w:w="0" w:type="dxa"/>
            <w:left w:w="108" w:type="dxa"/>
            <w:bottom w:w="0" w:type="dxa"/>
            <w:right w:w="108" w:type="dxa"/>
          </w:tblCellMar>
        </w:tblPrEx>
        <w:trPr>
          <w:trHeight w:val="300" w:hRule="atLeast"/>
          <w:jc w:val="center"/>
        </w:trPr>
        <w:tc>
          <w:tcPr>
            <w:tcW w:w="112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rPr>
            </w:pPr>
            <w:r>
              <w:rPr>
                <w:rFonts w:hint="eastAsia" w:ascii="仿宋_GB2312" w:hAnsi="等线" w:cs="宋体"/>
                <w:color w:val="000000"/>
                <w:kern w:val="0"/>
                <w:sz w:val="24"/>
              </w:rPr>
              <w:t>3</w:t>
            </w:r>
          </w:p>
        </w:tc>
        <w:tc>
          <w:tcPr>
            <w:tcW w:w="398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rPr>
            </w:pPr>
            <w:r>
              <w:rPr>
                <w:rFonts w:hint="eastAsia" w:ascii="仿宋_GB2312" w:hAnsi="等线" w:cs="宋体"/>
                <w:color w:val="000000"/>
                <w:kern w:val="0"/>
                <w:sz w:val="24"/>
              </w:rPr>
              <w:t>自走式半喂入稻麦联合收割机</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rPr>
            </w:pPr>
            <w:r>
              <w:rPr>
                <w:rFonts w:hint="eastAsia" w:ascii="仿宋_GB2312" w:hAnsi="等线" w:cs="宋体"/>
                <w:color w:val="000000"/>
                <w:kern w:val="0"/>
                <w:sz w:val="24"/>
              </w:rPr>
              <w:t>7200-17500元</w:t>
            </w:r>
          </w:p>
        </w:tc>
      </w:tr>
      <w:tr>
        <w:tblPrEx>
          <w:tblLayout w:type="fixed"/>
          <w:tblCellMar>
            <w:top w:w="0" w:type="dxa"/>
            <w:left w:w="108" w:type="dxa"/>
            <w:bottom w:w="0" w:type="dxa"/>
            <w:right w:w="108" w:type="dxa"/>
          </w:tblCellMar>
        </w:tblPrEx>
        <w:trPr>
          <w:trHeight w:val="300" w:hRule="atLeast"/>
          <w:jc w:val="center"/>
        </w:trPr>
        <w:tc>
          <w:tcPr>
            <w:tcW w:w="112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rPr>
            </w:pPr>
            <w:r>
              <w:rPr>
                <w:rFonts w:hint="eastAsia" w:ascii="仿宋_GB2312" w:hAnsi="等线" w:cs="宋体"/>
                <w:color w:val="000000"/>
                <w:kern w:val="0"/>
                <w:sz w:val="24"/>
              </w:rPr>
              <w:t>4</w:t>
            </w:r>
          </w:p>
        </w:tc>
        <w:tc>
          <w:tcPr>
            <w:tcW w:w="398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rPr>
            </w:pPr>
            <w:r>
              <w:rPr>
                <w:rFonts w:hint="eastAsia" w:ascii="仿宋_GB2312" w:hAnsi="等线" w:cs="宋体"/>
                <w:color w:val="000000"/>
                <w:kern w:val="0"/>
                <w:sz w:val="24"/>
              </w:rPr>
              <w:t>水稻种植机械</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rPr>
            </w:pPr>
            <w:r>
              <w:rPr>
                <w:rFonts w:hint="eastAsia" w:ascii="仿宋_GB2312" w:hAnsi="等线" w:cs="宋体"/>
                <w:color w:val="000000"/>
                <w:kern w:val="0"/>
                <w:sz w:val="24"/>
              </w:rPr>
              <w:t>3000-7700元</w:t>
            </w:r>
          </w:p>
        </w:tc>
      </w:tr>
    </w:tbl>
    <w:p>
      <w:pPr>
        <w:spacing w:line="560" w:lineRule="exact"/>
        <w:ind w:firstLine="643" w:firstLineChars="200"/>
        <w:rPr>
          <w:rFonts w:ascii="仿宋_GB2312"/>
          <w:b/>
          <w:bCs/>
          <w:sz w:val="32"/>
          <w:szCs w:val="32"/>
        </w:rPr>
      </w:pPr>
      <w:r>
        <w:rPr>
          <w:rFonts w:hint="eastAsia" w:ascii="仿宋_GB2312"/>
          <w:b/>
          <w:bCs/>
          <w:sz w:val="32"/>
          <w:szCs w:val="32"/>
        </w:rPr>
        <w:t>④报废农机回收企业</w:t>
      </w:r>
    </w:p>
    <w:p>
      <w:pPr>
        <w:spacing w:line="560" w:lineRule="exact"/>
        <w:ind w:firstLine="640" w:firstLineChars="200"/>
        <w:rPr>
          <w:rFonts w:ascii="仿宋_GB2312"/>
          <w:sz w:val="32"/>
          <w:szCs w:val="32"/>
        </w:rPr>
      </w:pPr>
      <w:r>
        <w:rPr>
          <w:rFonts w:hint="eastAsia" w:ascii="仿宋_GB2312"/>
          <w:sz w:val="32"/>
          <w:szCs w:val="32"/>
        </w:rPr>
        <w:t>报废农机回收企业为本市具备资质的报废机动车回收拆解企业。市农业农村委依据《农业机械安全监督管理条例》等确定回收企业，并通过市农业农村委网站向社会公布。</w:t>
      </w:r>
    </w:p>
    <w:p>
      <w:pPr>
        <w:keepNext/>
        <w:keepLines/>
        <w:spacing w:line="560" w:lineRule="exact"/>
        <w:ind w:firstLine="643" w:firstLineChars="200"/>
        <w:contextualSpacing/>
        <w:outlineLvl w:val="2"/>
        <w:rPr>
          <w:rFonts w:ascii="仿宋_GB2312" w:hAnsi="仿宋_GB2312" w:cs="仿宋_GB2312"/>
          <w:b/>
          <w:sz w:val="32"/>
          <w:szCs w:val="32"/>
        </w:rPr>
      </w:pPr>
      <w:r>
        <w:rPr>
          <w:rFonts w:ascii="仿宋_GB2312" w:hAnsi="仿宋_GB2312" w:cs="仿宋_GB2312"/>
          <w:b/>
          <w:sz w:val="32"/>
          <w:szCs w:val="32"/>
        </w:rPr>
        <w:t>3.</w:t>
      </w:r>
      <w:r>
        <w:rPr>
          <w:rFonts w:hint="eastAsia" w:ascii="仿宋_GB2312" w:hAnsi="仿宋_GB2312" w:cs="仿宋_GB2312"/>
          <w:b/>
          <w:sz w:val="32"/>
          <w:szCs w:val="32"/>
        </w:rPr>
        <w:t>区级扶持标准</w:t>
      </w:r>
    </w:p>
    <w:p>
      <w:pPr>
        <w:spacing w:line="560" w:lineRule="exact"/>
        <w:ind w:firstLine="640" w:firstLineChars="200"/>
        <w:rPr>
          <w:rFonts w:ascii="仿宋_GB2312"/>
          <w:sz w:val="32"/>
          <w:szCs w:val="32"/>
        </w:rPr>
      </w:pPr>
      <w:r>
        <w:rPr>
          <w:rFonts w:hint="eastAsia" w:ascii="仿宋_GB2312"/>
          <w:sz w:val="32"/>
          <w:szCs w:val="32"/>
        </w:rPr>
        <w:t>《补贴实施方案》对扶持标准做出了明确规定：</w:t>
      </w:r>
    </w:p>
    <w:p>
      <w:pPr>
        <w:spacing w:line="560" w:lineRule="exact"/>
        <w:ind w:firstLine="640" w:firstLineChars="200"/>
        <w:rPr>
          <w:rFonts w:ascii="仿宋_GB2312"/>
          <w:sz w:val="32"/>
          <w:szCs w:val="32"/>
        </w:rPr>
      </w:pPr>
      <w:r>
        <w:rPr>
          <w:rFonts w:hint="eastAsia" w:ascii="仿宋_GB2312"/>
          <w:sz w:val="32"/>
          <w:szCs w:val="32"/>
        </w:rPr>
        <w:t>（</w:t>
      </w:r>
      <w:r>
        <w:rPr>
          <w:rFonts w:ascii="仿宋_GB2312"/>
          <w:sz w:val="32"/>
          <w:szCs w:val="32"/>
        </w:rPr>
        <w:t>1</w:t>
      </w:r>
      <w:r>
        <w:rPr>
          <w:rFonts w:hint="eastAsia" w:ascii="仿宋_GB2312"/>
          <w:sz w:val="32"/>
          <w:szCs w:val="32"/>
        </w:rPr>
        <w:t>）农机实行定额补贴。按规定测算补贴额，</w:t>
      </w:r>
      <w:bookmarkStart w:id="16" w:name="_Hlk135990246"/>
      <w:r>
        <w:rPr>
          <w:rFonts w:hint="eastAsia" w:ascii="仿宋_GB2312"/>
          <w:sz w:val="32"/>
          <w:szCs w:val="32"/>
        </w:rPr>
        <w:t>中央和市补贴额度不超过补贴机具市场销售均价的50%</w:t>
      </w:r>
      <w:bookmarkEnd w:id="16"/>
      <w:r>
        <w:rPr>
          <w:rFonts w:hint="eastAsia" w:ascii="仿宋_GB2312"/>
          <w:sz w:val="32"/>
          <w:szCs w:val="32"/>
        </w:rPr>
        <w:t>。</w:t>
      </w:r>
    </w:p>
    <w:p>
      <w:pPr>
        <w:spacing w:line="560" w:lineRule="exact"/>
        <w:ind w:firstLine="640" w:firstLineChars="200"/>
        <w:rPr>
          <w:rFonts w:ascii="仿宋_GB2312"/>
          <w:sz w:val="32"/>
          <w:szCs w:val="32"/>
        </w:rPr>
      </w:pPr>
      <w:r>
        <w:rPr>
          <w:rFonts w:hint="eastAsia" w:ascii="仿宋_GB2312"/>
          <w:sz w:val="32"/>
          <w:szCs w:val="32"/>
        </w:rPr>
        <w:t>（</w:t>
      </w:r>
      <w:r>
        <w:rPr>
          <w:rFonts w:ascii="仿宋_GB2312"/>
          <w:sz w:val="32"/>
          <w:szCs w:val="32"/>
        </w:rPr>
        <w:t>2</w:t>
      </w:r>
      <w:r>
        <w:rPr>
          <w:rFonts w:hint="eastAsia" w:ascii="仿宋_GB2312"/>
          <w:sz w:val="32"/>
          <w:szCs w:val="32"/>
        </w:rPr>
        <w:t>）中央、市、区三级财政补贴总额不得超过机具市场销售均价的80%。</w:t>
      </w:r>
    </w:p>
    <w:p>
      <w:pPr>
        <w:spacing w:line="560" w:lineRule="exact"/>
        <w:ind w:firstLine="640" w:firstLineChars="200"/>
        <w:rPr>
          <w:rFonts w:ascii="仿宋_GB2312"/>
          <w:sz w:val="32"/>
          <w:szCs w:val="32"/>
        </w:rPr>
      </w:pPr>
      <w:r>
        <w:rPr>
          <w:rFonts w:hint="eastAsia" w:ascii="仿宋_GB2312"/>
          <w:sz w:val="32"/>
          <w:szCs w:val="32"/>
        </w:rPr>
        <w:t>（</w:t>
      </w:r>
      <w:r>
        <w:rPr>
          <w:rFonts w:ascii="仿宋_GB2312"/>
          <w:sz w:val="32"/>
          <w:szCs w:val="32"/>
        </w:rPr>
        <w:t>3</w:t>
      </w:r>
      <w:r>
        <w:rPr>
          <w:rFonts w:hint="eastAsia" w:ascii="仿宋_GB2312"/>
          <w:sz w:val="32"/>
          <w:szCs w:val="32"/>
        </w:rPr>
        <w:t>）</w:t>
      </w:r>
      <w:bookmarkStart w:id="17" w:name="_Hlk135992068"/>
      <w:r>
        <w:rPr>
          <w:rFonts w:hint="eastAsia" w:ascii="仿宋_GB2312"/>
          <w:sz w:val="32"/>
          <w:szCs w:val="32"/>
        </w:rPr>
        <w:t>针对粮食烘干机，区财政按照中央、市级财政补贴资金总和的70%进行配套。</w:t>
      </w:r>
    </w:p>
    <w:p>
      <w:pPr>
        <w:spacing w:line="560" w:lineRule="exact"/>
        <w:ind w:firstLine="640" w:firstLineChars="200"/>
        <w:rPr>
          <w:rFonts w:ascii="仿宋_GB2312"/>
          <w:sz w:val="32"/>
          <w:szCs w:val="32"/>
        </w:rPr>
      </w:pPr>
      <w:r>
        <w:rPr>
          <w:rFonts w:hint="eastAsia" w:ascii="仿宋_GB2312"/>
          <w:sz w:val="32"/>
          <w:szCs w:val="32"/>
        </w:rPr>
        <w:t>（4）针对水稻穴播机、水稻插秧机、秧盘播种成套设备、植保无人驾驶航空器、蔬菜机械（小粒种子播种机、育苗播种成套设备、秧苗移栽机、蔬菜收获机、起垄机）以及林果机械（果园作业平台），区财政按照中央、市级财政补贴资金总和的50%进行配套。</w:t>
      </w:r>
    </w:p>
    <w:p>
      <w:pPr>
        <w:spacing w:line="560" w:lineRule="exact"/>
        <w:ind w:firstLine="640" w:firstLineChars="200"/>
        <w:rPr>
          <w:rFonts w:ascii="仿宋_GB2312"/>
          <w:sz w:val="32"/>
          <w:szCs w:val="32"/>
        </w:rPr>
      </w:pPr>
      <w:r>
        <w:rPr>
          <w:rFonts w:hint="eastAsia" w:ascii="仿宋_GB2312"/>
          <w:sz w:val="32"/>
          <w:szCs w:val="32"/>
        </w:rPr>
        <w:t>（5）对水稻侧深施肥装置，区财政按照机具销售均价扣除中央、市级补贴总额后的剩余金额的50%进行配套。</w:t>
      </w:r>
    </w:p>
    <w:bookmarkEnd w:id="17"/>
    <w:p>
      <w:pPr>
        <w:spacing w:line="560" w:lineRule="exact"/>
        <w:ind w:firstLine="640" w:firstLineChars="200"/>
        <w:rPr>
          <w:rFonts w:ascii="仿宋_GB2312"/>
          <w:sz w:val="32"/>
          <w:szCs w:val="32"/>
        </w:rPr>
      </w:pPr>
      <w:r>
        <w:rPr>
          <w:rFonts w:hint="eastAsia" w:ascii="仿宋_GB2312"/>
          <w:sz w:val="32"/>
          <w:szCs w:val="32"/>
        </w:rPr>
        <w:t>区级政策补贴标准详见表1</w:t>
      </w:r>
      <w:r>
        <w:rPr>
          <w:rFonts w:ascii="仿宋_GB2312"/>
          <w:sz w:val="32"/>
          <w:szCs w:val="32"/>
        </w:rPr>
        <w:t>-3</w:t>
      </w:r>
      <w:r>
        <w:rPr>
          <w:rFonts w:hint="eastAsia" w:ascii="仿宋_GB2312"/>
          <w:sz w:val="32"/>
          <w:szCs w:val="32"/>
        </w:rPr>
        <w:t>。</w:t>
      </w:r>
    </w:p>
    <w:p>
      <w:pPr>
        <w:spacing w:line="560" w:lineRule="exact"/>
        <w:jc w:val="center"/>
        <w:rPr>
          <w:rFonts w:ascii="仿宋_GB2312"/>
          <w:szCs w:val="30"/>
        </w:rPr>
      </w:pPr>
      <w:r>
        <w:rPr>
          <w:rFonts w:hint="eastAsia" w:ascii="仿宋_GB2312"/>
          <w:szCs w:val="30"/>
        </w:rPr>
        <w:t>表1</w:t>
      </w:r>
      <w:r>
        <w:rPr>
          <w:rFonts w:ascii="仿宋_GB2312"/>
          <w:szCs w:val="30"/>
        </w:rPr>
        <w:t>-3</w:t>
      </w:r>
      <w:r>
        <w:rPr>
          <w:rFonts w:hint="eastAsia" w:ascii="仿宋_GB2312"/>
          <w:szCs w:val="30"/>
        </w:rPr>
        <w:t>、补贴标准明细表</w:t>
      </w:r>
    </w:p>
    <w:tbl>
      <w:tblPr>
        <w:tblStyle w:val="29"/>
        <w:tblW w:w="8784" w:type="dxa"/>
        <w:tblInd w:w="113" w:type="dxa"/>
        <w:tblLayout w:type="fixed"/>
        <w:tblCellMar>
          <w:top w:w="0" w:type="dxa"/>
          <w:left w:w="108" w:type="dxa"/>
          <w:bottom w:w="0" w:type="dxa"/>
          <w:right w:w="108" w:type="dxa"/>
        </w:tblCellMar>
      </w:tblPr>
      <w:tblGrid>
        <w:gridCol w:w="4390"/>
        <w:gridCol w:w="4394"/>
      </w:tblGrid>
      <w:tr>
        <w:tblPrEx>
          <w:tblLayout w:type="fixed"/>
          <w:tblCellMar>
            <w:top w:w="0" w:type="dxa"/>
            <w:left w:w="108" w:type="dxa"/>
            <w:bottom w:w="0" w:type="dxa"/>
            <w:right w:w="108" w:type="dxa"/>
          </w:tblCellMar>
        </w:tblPrEx>
        <w:trPr>
          <w:trHeight w:val="313" w:hRule="atLeast"/>
        </w:trPr>
        <w:tc>
          <w:tcPr>
            <w:tcW w:w="4390" w:type="dxa"/>
            <w:tcBorders>
              <w:top w:val="single" w:color="auto" w:sz="4" w:space="0"/>
              <w:left w:val="single" w:color="auto" w:sz="4" w:space="0"/>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农机种类</w:t>
            </w:r>
          </w:p>
        </w:tc>
        <w:tc>
          <w:tcPr>
            <w:tcW w:w="4394" w:type="dxa"/>
            <w:tcBorders>
              <w:top w:val="single" w:color="auto" w:sz="4" w:space="0"/>
              <w:left w:val="single" w:color="auto" w:sz="4" w:space="0"/>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区级补贴标准</w:t>
            </w:r>
          </w:p>
        </w:tc>
      </w:tr>
      <w:tr>
        <w:tblPrEx>
          <w:tblLayout w:type="fixed"/>
          <w:tblCellMar>
            <w:top w:w="0" w:type="dxa"/>
            <w:left w:w="108" w:type="dxa"/>
            <w:bottom w:w="0" w:type="dxa"/>
            <w:right w:w="108" w:type="dxa"/>
          </w:tblCellMar>
        </w:tblPrEx>
        <w:trPr>
          <w:trHeight w:val="560" w:hRule="atLeast"/>
        </w:trPr>
        <w:tc>
          <w:tcPr>
            <w:tcW w:w="4390" w:type="dxa"/>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粮食烘干机</w:t>
            </w:r>
          </w:p>
        </w:tc>
        <w:tc>
          <w:tcPr>
            <w:tcW w:w="439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中央、市级财政补贴资金总和的70%</w:t>
            </w:r>
          </w:p>
        </w:tc>
      </w:tr>
      <w:tr>
        <w:tblPrEx>
          <w:tblLayout w:type="fixed"/>
          <w:tblCellMar>
            <w:top w:w="0" w:type="dxa"/>
            <w:left w:w="108" w:type="dxa"/>
            <w:bottom w:w="0" w:type="dxa"/>
            <w:right w:w="108" w:type="dxa"/>
          </w:tblCellMar>
        </w:tblPrEx>
        <w:trPr>
          <w:trHeight w:val="1120" w:hRule="atLeast"/>
        </w:trPr>
        <w:tc>
          <w:tcPr>
            <w:tcW w:w="4390" w:type="dxa"/>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水稻穴播机、水稻插秧机、秧盘播种成套设备、植保无人驾驶航空器、蔬菜机械（小粒种子播种机、育苗播种成套设备、秧苗移栽机、蔬菜收获机、起垄机）、林果机械（果园作业平台）</w:t>
            </w:r>
          </w:p>
        </w:tc>
        <w:tc>
          <w:tcPr>
            <w:tcW w:w="439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中央、市级财政补贴资金总和的50%</w:t>
            </w:r>
          </w:p>
        </w:tc>
      </w:tr>
      <w:tr>
        <w:tblPrEx>
          <w:tblLayout w:type="fixed"/>
          <w:tblCellMar>
            <w:top w:w="0" w:type="dxa"/>
            <w:left w:w="108" w:type="dxa"/>
            <w:bottom w:w="0" w:type="dxa"/>
            <w:right w:w="108" w:type="dxa"/>
          </w:tblCellMar>
        </w:tblPrEx>
        <w:trPr>
          <w:trHeight w:val="840" w:hRule="atLeast"/>
        </w:trPr>
        <w:tc>
          <w:tcPr>
            <w:tcW w:w="4390" w:type="dxa"/>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水稻侧深施肥装置</w:t>
            </w:r>
          </w:p>
        </w:tc>
        <w:tc>
          <w:tcPr>
            <w:tcW w:w="439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按照机具销售均价，扣除中央、市级补贴总额后剩余金额的50%</w:t>
            </w:r>
          </w:p>
        </w:tc>
      </w:tr>
    </w:tbl>
    <w:p>
      <w:pPr>
        <w:keepNext/>
        <w:keepLines/>
        <w:spacing w:line="560" w:lineRule="exact"/>
        <w:ind w:firstLine="643" w:firstLineChars="200"/>
        <w:contextualSpacing/>
        <w:outlineLvl w:val="2"/>
        <w:rPr>
          <w:rFonts w:ascii="仿宋_GB2312" w:hAnsi="仿宋_GB2312" w:cs="仿宋_GB2312"/>
          <w:b/>
          <w:sz w:val="32"/>
          <w:szCs w:val="32"/>
        </w:rPr>
      </w:pPr>
      <w:r>
        <w:rPr>
          <w:rFonts w:hint="eastAsia" w:ascii="仿宋_GB2312" w:hAnsi="仿宋_GB2312" w:cs="仿宋_GB2312"/>
          <w:b/>
          <w:sz w:val="32"/>
          <w:szCs w:val="32"/>
        </w:rPr>
        <w:t>4</w:t>
      </w:r>
      <w:r>
        <w:rPr>
          <w:rFonts w:ascii="仿宋_GB2312" w:hAnsi="仿宋_GB2312" w:cs="仿宋_GB2312"/>
          <w:b/>
          <w:sz w:val="32"/>
          <w:szCs w:val="32"/>
        </w:rPr>
        <w:t>.</w:t>
      </w:r>
      <w:r>
        <w:rPr>
          <w:rFonts w:hint="eastAsia" w:ascii="仿宋_GB2312" w:hAnsi="仿宋_GB2312" w:cs="仿宋_GB2312"/>
          <w:b/>
          <w:sz w:val="32"/>
          <w:szCs w:val="32"/>
        </w:rPr>
        <w:t>市场销售均价、定额补贴额度和购机方式</w:t>
      </w:r>
    </w:p>
    <w:p>
      <w:pPr>
        <w:spacing w:line="560" w:lineRule="exact"/>
        <w:ind w:firstLine="640" w:firstLineChars="200"/>
        <w:rPr>
          <w:rFonts w:ascii="仿宋_GB2312"/>
          <w:sz w:val="32"/>
          <w:szCs w:val="32"/>
        </w:rPr>
      </w:pPr>
      <w:r>
        <w:rPr>
          <w:rFonts w:hint="eastAsia" w:ascii="仿宋_GB2312"/>
          <w:sz w:val="32"/>
          <w:szCs w:val="32"/>
        </w:rPr>
        <w:t>（1）市场销售均价的确定方法</w:t>
      </w:r>
    </w:p>
    <w:p>
      <w:pPr>
        <w:spacing w:line="560" w:lineRule="exact"/>
        <w:ind w:firstLine="640" w:firstLineChars="200"/>
        <w:rPr>
          <w:rFonts w:ascii="仿宋_GB2312"/>
          <w:sz w:val="32"/>
          <w:szCs w:val="32"/>
        </w:rPr>
      </w:pPr>
      <w:r>
        <w:rPr>
          <w:rFonts w:hint="eastAsia" w:ascii="仿宋_GB2312"/>
          <w:sz w:val="32"/>
          <w:szCs w:val="32"/>
        </w:rPr>
        <w:t>《上海市2021-2023年农业机械购置补贴实施方案》（沪农委规〔2021〕9号）规定：市场销售均价原则上通过本市</w:t>
      </w:r>
      <w:bookmarkStart w:id="18" w:name="_Hlk135979511"/>
      <w:r>
        <w:rPr>
          <w:rFonts w:hint="eastAsia" w:ascii="仿宋_GB2312"/>
          <w:sz w:val="32"/>
          <w:szCs w:val="32"/>
        </w:rPr>
        <w:t>农机购置补贴申请办理服务系统</w:t>
      </w:r>
      <w:bookmarkEnd w:id="18"/>
      <w:r>
        <w:rPr>
          <w:rFonts w:hint="eastAsia" w:ascii="仿宋_GB2312"/>
          <w:sz w:val="32"/>
          <w:szCs w:val="32"/>
        </w:rPr>
        <w:t>补贴数据取得，或直接采信其他省份市场销售均价的最低值；根据农机购置补贴政策实施情况和农机市场均价波动情况等因素适时调整部分档次农业机械的补贴额。（政策原文详见附件2）</w:t>
      </w:r>
    </w:p>
    <w:p>
      <w:pPr>
        <w:spacing w:line="560" w:lineRule="exact"/>
        <w:ind w:firstLine="640" w:firstLineChars="200"/>
        <w:rPr>
          <w:rFonts w:ascii="仿宋_GB2312"/>
          <w:sz w:val="32"/>
          <w:szCs w:val="32"/>
        </w:rPr>
      </w:pPr>
      <w:r>
        <w:rPr>
          <w:rFonts w:hint="eastAsia" w:ascii="仿宋_GB2312"/>
          <w:sz w:val="32"/>
          <w:szCs w:val="32"/>
        </w:rPr>
        <w:t>评价组查看了</w:t>
      </w:r>
      <w:bookmarkStart w:id="19" w:name="_Hlk136228274"/>
      <w:r>
        <w:rPr>
          <w:rFonts w:hint="eastAsia" w:ascii="仿宋_GB2312"/>
          <w:sz w:val="32"/>
          <w:szCs w:val="32"/>
        </w:rPr>
        <w:t>农机购置补贴申请办理服务系统</w:t>
      </w:r>
      <w:bookmarkEnd w:id="19"/>
      <w:r>
        <w:rPr>
          <w:rFonts w:hint="eastAsia" w:ascii="仿宋_GB2312"/>
          <w:sz w:val="32"/>
          <w:szCs w:val="32"/>
        </w:rPr>
        <w:t>，发现该系统并未公布农机市场销售均价，但明确了中央补贴、市级补贴金额，以及补贴机具的大类、小类、分档名称等详细标准。（详见附件</w:t>
      </w:r>
      <w:r>
        <w:rPr>
          <w:rFonts w:ascii="仿宋_GB2312"/>
          <w:sz w:val="32"/>
          <w:szCs w:val="32"/>
        </w:rPr>
        <w:t>8.1</w:t>
      </w:r>
      <w:r>
        <w:rPr>
          <w:rFonts w:hint="eastAsia" w:ascii="仿宋_GB2312"/>
          <w:sz w:val="32"/>
          <w:szCs w:val="32"/>
        </w:rPr>
        <w:t>）</w:t>
      </w:r>
    </w:p>
    <w:p>
      <w:pPr>
        <w:spacing w:line="560" w:lineRule="exact"/>
        <w:ind w:firstLine="640" w:firstLineChars="200"/>
        <w:rPr>
          <w:rFonts w:ascii="仿宋_GB2312"/>
          <w:sz w:val="32"/>
          <w:szCs w:val="32"/>
        </w:rPr>
      </w:pPr>
      <w:r>
        <w:rPr>
          <w:rFonts w:hint="eastAsia" w:ascii="仿宋_GB2312"/>
          <w:sz w:val="32"/>
          <w:szCs w:val="32"/>
        </w:rPr>
        <w:t>（2）定额补贴额度</w:t>
      </w:r>
    </w:p>
    <w:p>
      <w:pPr>
        <w:spacing w:line="560" w:lineRule="exact"/>
        <w:ind w:firstLine="640" w:firstLineChars="200"/>
        <w:rPr>
          <w:rFonts w:ascii="仿宋_GB2312"/>
          <w:sz w:val="32"/>
          <w:szCs w:val="32"/>
        </w:rPr>
      </w:pPr>
      <w:r>
        <w:rPr>
          <w:rFonts w:hint="eastAsia" w:ascii="仿宋_GB2312"/>
          <w:sz w:val="32"/>
          <w:szCs w:val="32"/>
        </w:rPr>
        <w:t>《上海市2021-2023年农业机械购置补贴实施方案》（沪农委规〔2021〕9号</w:t>
      </w:r>
      <w:r>
        <w:rPr>
          <w:rFonts w:ascii="仿宋_GB2312"/>
          <w:sz w:val="32"/>
          <w:szCs w:val="32"/>
        </w:rPr>
        <w:t>）</w:t>
      </w:r>
      <w:r>
        <w:rPr>
          <w:rFonts w:hint="eastAsia" w:ascii="仿宋_GB2312"/>
          <w:sz w:val="32"/>
          <w:szCs w:val="32"/>
        </w:rPr>
        <w:t>规定：农机购置补贴实行定额补贴，对购置同一种类、同一档次的机具实行统一的补贴标准。该方案同时发布了中央财政最高补贴额、市级补贴额、中央市补贴总额的明确额度。如耕整地机械大类中的单轴1-1.5m 旋耕机，中央财政最高补贴额为3</w:t>
      </w:r>
      <w:r>
        <w:rPr>
          <w:rFonts w:ascii="仿宋_GB2312"/>
          <w:sz w:val="32"/>
          <w:szCs w:val="32"/>
        </w:rPr>
        <w:t>30</w:t>
      </w:r>
      <w:r>
        <w:rPr>
          <w:rFonts w:hint="eastAsia" w:ascii="仿宋_GB2312"/>
          <w:sz w:val="32"/>
          <w:szCs w:val="32"/>
        </w:rPr>
        <w:t>元，市级补贴额为1</w:t>
      </w:r>
      <w:r>
        <w:rPr>
          <w:rFonts w:ascii="仿宋_GB2312"/>
          <w:sz w:val="32"/>
          <w:szCs w:val="32"/>
        </w:rPr>
        <w:t>70</w:t>
      </w:r>
      <w:r>
        <w:rPr>
          <w:rFonts w:hint="eastAsia" w:ascii="仿宋_GB2312"/>
          <w:sz w:val="32"/>
          <w:szCs w:val="32"/>
        </w:rPr>
        <w:t>元，中央市补贴总额为5</w:t>
      </w:r>
      <w:r>
        <w:rPr>
          <w:rFonts w:ascii="仿宋_GB2312"/>
          <w:sz w:val="32"/>
          <w:szCs w:val="32"/>
        </w:rPr>
        <w:t>00</w:t>
      </w:r>
      <w:r>
        <w:rPr>
          <w:rFonts w:hint="eastAsia" w:ascii="仿宋_GB2312"/>
          <w:sz w:val="32"/>
          <w:szCs w:val="32"/>
        </w:rPr>
        <w:t>元。（详见附件</w:t>
      </w:r>
      <w:r>
        <w:rPr>
          <w:rFonts w:ascii="仿宋_GB2312"/>
          <w:sz w:val="32"/>
          <w:szCs w:val="32"/>
        </w:rPr>
        <w:t>5</w:t>
      </w:r>
      <w:r>
        <w:rPr>
          <w:rFonts w:hint="eastAsia" w:ascii="仿宋_GB2312"/>
          <w:sz w:val="32"/>
          <w:szCs w:val="32"/>
        </w:rPr>
        <w:t>、附件6）。</w:t>
      </w:r>
    </w:p>
    <w:p>
      <w:pPr>
        <w:spacing w:line="560" w:lineRule="exact"/>
        <w:ind w:firstLine="640" w:firstLineChars="200"/>
        <w:rPr>
          <w:rFonts w:ascii="仿宋_GB2312"/>
          <w:sz w:val="32"/>
          <w:szCs w:val="32"/>
        </w:rPr>
      </w:pPr>
      <w:r>
        <w:rPr>
          <w:rFonts w:hint="eastAsia" w:ascii="仿宋_GB2312"/>
          <w:sz w:val="32"/>
          <w:szCs w:val="32"/>
        </w:rPr>
        <w:t>（3）购机方式</w:t>
      </w:r>
    </w:p>
    <w:p>
      <w:pPr>
        <w:spacing w:line="560" w:lineRule="exact"/>
        <w:ind w:firstLine="640" w:firstLineChars="200"/>
        <w:rPr>
          <w:rFonts w:ascii="仿宋_GB2312"/>
          <w:sz w:val="32"/>
          <w:szCs w:val="32"/>
        </w:rPr>
      </w:pPr>
      <w:r>
        <w:rPr>
          <w:rFonts w:hint="eastAsia" w:ascii="仿宋_GB2312"/>
          <w:sz w:val="32"/>
          <w:szCs w:val="32"/>
        </w:rPr>
        <w:t>2</w:t>
      </w:r>
      <w:r>
        <w:rPr>
          <w:rFonts w:ascii="仿宋_GB2312"/>
          <w:sz w:val="32"/>
          <w:szCs w:val="32"/>
        </w:rPr>
        <w:t>021</w:t>
      </w:r>
      <w:r>
        <w:rPr>
          <w:rFonts w:hint="eastAsia" w:ascii="仿宋_GB2312"/>
          <w:sz w:val="32"/>
          <w:szCs w:val="32"/>
        </w:rPr>
        <w:t>年市农业农村委发布了《关于印发上海市农业绿色生产补贴专项有关管理细则的通知》（沪农委〔2</w:t>
      </w:r>
      <w:r>
        <w:rPr>
          <w:rFonts w:ascii="仿宋_GB2312"/>
          <w:sz w:val="32"/>
          <w:szCs w:val="32"/>
        </w:rPr>
        <w:t>021</w:t>
      </w:r>
      <w:r>
        <w:rPr>
          <w:rFonts w:hint="eastAsia" w:ascii="仿宋_GB2312"/>
          <w:sz w:val="32"/>
          <w:szCs w:val="32"/>
        </w:rPr>
        <w:t>〕8号），用于加强农业绿色生产补贴资金使用管理，其中包括《农机条线有关补贴管理细则》。该细则对市级政策中未提及的购机方式进行了补充说明：补贴对象自主选机购机，对购买机具真实性负责。故崇明区《补贴实施方案》中的“购机者自主选择购买机具”亦出自该细则规定。</w:t>
      </w:r>
    </w:p>
    <w:p>
      <w:pPr>
        <w:keepNext/>
        <w:keepLines/>
        <w:spacing w:line="560" w:lineRule="exact"/>
        <w:ind w:firstLine="643" w:firstLineChars="200"/>
        <w:contextualSpacing/>
        <w:outlineLvl w:val="2"/>
        <w:rPr>
          <w:rFonts w:ascii="仿宋_GB2312" w:hAnsi="仿宋_GB2312" w:cs="仿宋_GB2312"/>
          <w:b/>
          <w:sz w:val="32"/>
          <w:szCs w:val="32"/>
        </w:rPr>
      </w:pPr>
      <w:r>
        <w:rPr>
          <w:rFonts w:hint="eastAsia" w:ascii="仿宋_GB2312" w:hAnsi="仿宋_GB2312" w:cs="仿宋_GB2312"/>
          <w:b/>
          <w:sz w:val="32"/>
          <w:szCs w:val="32"/>
        </w:rPr>
        <w:t>5.政策实施流程</w:t>
      </w:r>
    </w:p>
    <w:p>
      <w:pPr>
        <w:spacing w:line="560" w:lineRule="exact"/>
        <w:ind w:firstLine="643" w:firstLineChars="200"/>
        <w:rPr>
          <w:rFonts w:ascii="仿宋_GB2312"/>
          <w:b/>
          <w:bCs/>
          <w:sz w:val="32"/>
          <w:szCs w:val="32"/>
        </w:rPr>
      </w:pPr>
      <w:r>
        <w:rPr>
          <w:rFonts w:hint="eastAsia" w:ascii="仿宋_GB2312"/>
          <w:b/>
          <w:bCs/>
          <w:sz w:val="32"/>
          <w:szCs w:val="32"/>
        </w:rPr>
        <w:t>（1）农机购置补贴申请流程</w:t>
      </w:r>
    </w:p>
    <w:p>
      <w:pPr>
        <w:spacing w:line="560" w:lineRule="exact"/>
        <w:ind w:firstLine="643" w:firstLineChars="200"/>
        <w:rPr>
          <w:rFonts w:ascii="仿宋_GB2312"/>
          <w:sz w:val="32"/>
          <w:szCs w:val="32"/>
        </w:rPr>
      </w:pPr>
      <w:r>
        <w:rPr>
          <w:rFonts w:hint="eastAsia" w:ascii="仿宋_GB2312"/>
          <w:b/>
          <w:bCs/>
          <w:sz w:val="32"/>
          <w:szCs w:val="32"/>
        </w:rPr>
        <w:t>购机申请：</w:t>
      </w:r>
      <w:r>
        <w:rPr>
          <w:rFonts w:hint="eastAsia" w:ascii="仿宋_GB2312"/>
          <w:sz w:val="32"/>
          <w:szCs w:val="32"/>
        </w:rPr>
        <w:t>购机者根据需求填写《上海市农业机械购置补贴信息核实表》，向乡镇农业主管部门提出信息核实申请。</w:t>
      </w:r>
    </w:p>
    <w:p>
      <w:pPr>
        <w:spacing w:line="560" w:lineRule="exact"/>
        <w:ind w:firstLine="643" w:firstLineChars="200"/>
        <w:rPr>
          <w:rFonts w:ascii="仿宋_GB2312"/>
          <w:sz w:val="32"/>
          <w:szCs w:val="32"/>
        </w:rPr>
      </w:pPr>
      <w:r>
        <w:rPr>
          <w:rFonts w:hint="eastAsia" w:ascii="仿宋_GB2312"/>
          <w:b/>
          <w:bCs/>
          <w:sz w:val="32"/>
          <w:szCs w:val="32"/>
        </w:rPr>
        <w:t>核实购机申请信息：</w:t>
      </w:r>
      <w:r>
        <w:rPr>
          <w:rFonts w:hint="eastAsia" w:ascii="仿宋_GB2312"/>
          <w:sz w:val="32"/>
          <w:szCs w:val="32"/>
        </w:rPr>
        <w:t>乡镇农业部门核实购机者资质条件、生产需求必要性等内容，并组织公示。通过后，区农安中心复核并给予确认。</w:t>
      </w:r>
    </w:p>
    <w:p>
      <w:pPr>
        <w:spacing w:line="560" w:lineRule="exact"/>
        <w:ind w:firstLine="643" w:firstLineChars="200"/>
        <w:rPr>
          <w:rFonts w:ascii="仿宋_GB2312"/>
          <w:sz w:val="32"/>
          <w:szCs w:val="32"/>
        </w:rPr>
      </w:pPr>
      <w:r>
        <w:rPr>
          <w:rFonts w:hint="eastAsia" w:ascii="仿宋_GB2312"/>
          <w:b/>
          <w:bCs/>
          <w:sz w:val="32"/>
          <w:szCs w:val="32"/>
        </w:rPr>
        <w:t>自主购机：</w:t>
      </w:r>
      <w:r>
        <w:rPr>
          <w:rFonts w:hint="eastAsia" w:ascii="仿宋_GB2312"/>
          <w:sz w:val="32"/>
          <w:szCs w:val="32"/>
        </w:rPr>
        <w:t>购机者与农机产销企业自行协商购机价格与支付方式，完成农机购置。</w:t>
      </w:r>
    </w:p>
    <w:p>
      <w:pPr>
        <w:spacing w:line="560" w:lineRule="exact"/>
        <w:ind w:firstLine="643" w:firstLineChars="200"/>
        <w:rPr>
          <w:rFonts w:ascii="仿宋_GB2312"/>
          <w:sz w:val="32"/>
          <w:szCs w:val="32"/>
        </w:rPr>
      </w:pPr>
      <w:r>
        <w:rPr>
          <w:rFonts w:hint="eastAsia" w:ascii="仿宋_GB2312"/>
          <w:b/>
          <w:bCs/>
          <w:sz w:val="32"/>
          <w:szCs w:val="32"/>
        </w:rPr>
        <w:t>申请补贴：</w:t>
      </w:r>
      <w:r>
        <w:rPr>
          <w:rFonts w:hint="eastAsia" w:ascii="仿宋_GB2312"/>
          <w:sz w:val="32"/>
          <w:szCs w:val="32"/>
        </w:rPr>
        <w:t>购机者提交购机发票、上牌证明等材料给镇级农业部门，并通过手机APP或“农机购置与应用补贴申请办理服务系统”提出补贴资金申请。</w:t>
      </w:r>
    </w:p>
    <w:p>
      <w:pPr>
        <w:spacing w:line="560" w:lineRule="exact"/>
        <w:ind w:firstLine="643" w:firstLineChars="200"/>
        <w:rPr>
          <w:rFonts w:ascii="仿宋_GB2312"/>
          <w:sz w:val="32"/>
          <w:szCs w:val="32"/>
        </w:rPr>
      </w:pPr>
      <w:r>
        <w:rPr>
          <w:rFonts w:hint="eastAsia" w:ascii="仿宋_GB2312"/>
          <w:b/>
          <w:bCs/>
          <w:sz w:val="32"/>
          <w:szCs w:val="32"/>
        </w:rPr>
        <w:t>现场机具核验：</w:t>
      </w:r>
      <w:r>
        <w:rPr>
          <w:rFonts w:hint="eastAsia" w:ascii="仿宋_GB2312"/>
          <w:sz w:val="32"/>
          <w:szCs w:val="32"/>
        </w:rPr>
        <w:t>区、镇两级农业农村部门逐台实地核实、复核涉及补贴的农机产品。</w:t>
      </w:r>
    </w:p>
    <w:p>
      <w:pPr>
        <w:spacing w:line="560" w:lineRule="exact"/>
        <w:ind w:firstLine="643" w:firstLineChars="200"/>
        <w:rPr>
          <w:rFonts w:ascii="仿宋_GB2312"/>
          <w:sz w:val="32"/>
          <w:szCs w:val="32"/>
        </w:rPr>
      </w:pPr>
      <w:r>
        <w:rPr>
          <w:rFonts w:hint="eastAsia" w:ascii="仿宋_GB2312"/>
          <w:b/>
          <w:bCs/>
          <w:sz w:val="32"/>
          <w:szCs w:val="32"/>
        </w:rPr>
        <w:t>补贴兑付：</w:t>
      </w:r>
      <w:r>
        <w:rPr>
          <w:rFonts w:hint="eastAsia" w:ascii="仿宋_GB2312"/>
          <w:sz w:val="32"/>
          <w:szCs w:val="32"/>
        </w:rPr>
        <w:t>区财政部门审核后，通过国库集中支付方式向符合要求的购机者兑付补贴资金。</w:t>
      </w:r>
    </w:p>
    <w:p>
      <w:pPr>
        <w:spacing w:line="560" w:lineRule="exact"/>
        <w:ind w:firstLine="643" w:firstLineChars="200"/>
        <w:rPr>
          <w:rFonts w:ascii="仿宋_GB2312"/>
          <w:sz w:val="32"/>
          <w:szCs w:val="32"/>
        </w:rPr>
      </w:pPr>
      <w:r>
        <w:rPr>
          <w:rFonts w:hint="eastAsia" w:ascii="仿宋_GB2312"/>
          <w:b/>
          <w:bCs/>
          <w:sz w:val="32"/>
          <w:szCs w:val="32"/>
        </w:rPr>
        <w:t>材料归档：</w:t>
      </w:r>
      <w:r>
        <w:rPr>
          <w:rFonts w:hint="eastAsia" w:ascii="仿宋_GB2312"/>
          <w:sz w:val="32"/>
          <w:szCs w:val="32"/>
        </w:rPr>
        <w:t>区、镇两级农业农村部门在农机购置补贴年度工作实施完毕后，按照“一户一档”方式归档项目资料。</w:t>
      </w:r>
    </w:p>
    <w:p>
      <w:pPr>
        <w:spacing w:line="560" w:lineRule="exact"/>
        <w:ind w:firstLine="643" w:firstLineChars="200"/>
        <w:rPr>
          <w:rFonts w:ascii="仿宋_GB2312"/>
          <w:b/>
          <w:bCs/>
          <w:sz w:val="32"/>
          <w:szCs w:val="32"/>
        </w:rPr>
      </w:pPr>
      <w:r>
        <w:rPr>
          <w:rFonts w:hint="eastAsia" w:ascii="仿宋_GB2312"/>
          <w:b/>
          <w:bCs/>
          <w:sz w:val="32"/>
          <w:szCs w:val="32"/>
        </w:rPr>
        <w:t>（2）资金管理流程</w:t>
      </w:r>
    </w:p>
    <w:p>
      <w:pPr>
        <w:spacing w:line="560" w:lineRule="exact"/>
        <w:ind w:firstLine="643" w:firstLineChars="200"/>
        <w:rPr>
          <w:rFonts w:ascii="仿宋_GB2312"/>
          <w:sz w:val="32"/>
          <w:szCs w:val="32"/>
        </w:rPr>
      </w:pPr>
      <w:r>
        <w:rPr>
          <w:rFonts w:hint="eastAsia" w:ascii="仿宋_GB2312"/>
          <w:b/>
          <w:bCs/>
          <w:sz w:val="32"/>
          <w:szCs w:val="32"/>
        </w:rPr>
        <w:t>市农业农村委：</w:t>
      </w:r>
      <w:r>
        <w:rPr>
          <w:rFonts w:hint="eastAsia" w:ascii="仿宋_GB2312"/>
          <w:sz w:val="32"/>
          <w:szCs w:val="32"/>
        </w:rPr>
        <w:t>采用因素法测算分配资金，每年根据总资金规模测算分配资金。</w:t>
      </w:r>
    </w:p>
    <w:p>
      <w:pPr>
        <w:spacing w:line="560" w:lineRule="exact"/>
        <w:ind w:firstLine="643" w:firstLineChars="200"/>
        <w:rPr>
          <w:rFonts w:ascii="仿宋_GB2312"/>
          <w:sz w:val="32"/>
          <w:szCs w:val="32"/>
        </w:rPr>
      </w:pPr>
      <w:r>
        <w:rPr>
          <w:rFonts w:hint="eastAsia" w:ascii="仿宋_GB2312"/>
          <w:b/>
          <w:bCs/>
          <w:sz w:val="32"/>
          <w:szCs w:val="32"/>
        </w:rPr>
        <w:t>市财政局：会同</w:t>
      </w:r>
      <w:r>
        <w:rPr>
          <w:rFonts w:hint="eastAsia" w:ascii="仿宋_GB2312"/>
          <w:sz w:val="32"/>
          <w:szCs w:val="32"/>
        </w:rPr>
        <w:t>市农业农村委测算分配资金，对资金使用进行监管。</w:t>
      </w:r>
    </w:p>
    <w:p>
      <w:pPr>
        <w:spacing w:line="560" w:lineRule="exact"/>
        <w:ind w:firstLine="643" w:firstLineChars="200"/>
        <w:rPr>
          <w:rFonts w:ascii="仿宋_GB2312"/>
          <w:sz w:val="32"/>
          <w:szCs w:val="32"/>
        </w:rPr>
      </w:pPr>
      <w:r>
        <w:rPr>
          <w:rFonts w:hint="eastAsia" w:ascii="仿宋_GB2312"/>
          <w:b/>
          <w:bCs/>
          <w:sz w:val="32"/>
          <w:szCs w:val="32"/>
        </w:rPr>
        <w:t>区农业农村委：</w:t>
      </w:r>
      <w:r>
        <w:rPr>
          <w:rFonts w:hint="eastAsia" w:ascii="仿宋_GB2312"/>
          <w:sz w:val="32"/>
          <w:szCs w:val="32"/>
        </w:rPr>
        <w:t>汇总和审核补贴申请，向区财政部门申请补贴资金。</w:t>
      </w:r>
    </w:p>
    <w:p>
      <w:pPr>
        <w:spacing w:line="560" w:lineRule="exact"/>
        <w:ind w:firstLine="643" w:firstLineChars="200"/>
        <w:rPr>
          <w:rFonts w:ascii="仿宋_GB2312"/>
          <w:sz w:val="32"/>
          <w:szCs w:val="32"/>
        </w:rPr>
      </w:pPr>
      <w:r>
        <w:rPr>
          <w:rFonts w:hint="eastAsia" w:ascii="仿宋_GB2312"/>
          <w:b/>
          <w:bCs/>
          <w:sz w:val="32"/>
          <w:szCs w:val="32"/>
        </w:rPr>
        <w:t>区农安中心：</w:t>
      </w:r>
      <w:r>
        <w:rPr>
          <w:rFonts w:hint="eastAsia" w:ascii="仿宋_GB2312"/>
          <w:sz w:val="32"/>
          <w:szCs w:val="32"/>
        </w:rPr>
        <w:t>汇总审核资料，编制拨款清单，提交区农业农村委。</w:t>
      </w:r>
    </w:p>
    <w:p>
      <w:pPr>
        <w:spacing w:line="560" w:lineRule="exact"/>
        <w:ind w:firstLine="643" w:firstLineChars="200"/>
        <w:rPr>
          <w:rFonts w:ascii="仿宋_GB2312"/>
          <w:sz w:val="32"/>
          <w:szCs w:val="32"/>
        </w:rPr>
      </w:pPr>
      <w:r>
        <w:rPr>
          <w:rFonts w:hint="eastAsia" w:ascii="仿宋_GB2312"/>
          <w:b/>
          <w:bCs/>
          <w:sz w:val="32"/>
          <w:szCs w:val="32"/>
        </w:rPr>
        <w:t>区财政局：</w:t>
      </w:r>
      <w:r>
        <w:rPr>
          <w:rFonts w:hint="eastAsia" w:ascii="仿宋_GB2312"/>
          <w:sz w:val="32"/>
          <w:szCs w:val="32"/>
        </w:rPr>
        <w:t>对区农委提交的补贴资金申请进行审核，确认申请材料的真实性、合规性，以及补贴资金的合理性，将补贴资金拨付至各乡镇人民政府。</w:t>
      </w:r>
    </w:p>
    <w:p>
      <w:pPr>
        <w:spacing w:line="560" w:lineRule="exact"/>
        <w:ind w:firstLine="643" w:firstLineChars="200"/>
        <w:rPr>
          <w:rFonts w:ascii="仿宋_GB2312"/>
          <w:sz w:val="32"/>
          <w:szCs w:val="32"/>
        </w:rPr>
      </w:pPr>
      <w:r>
        <w:rPr>
          <w:rFonts w:hint="eastAsia" w:ascii="仿宋_GB2312"/>
          <w:b/>
          <w:bCs/>
          <w:sz w:val="32"/>
          <w:szCs w:val="32"/>
        </w:rPr>
        <w:t>各乡镇人民政府</w:t>
      </w:r>
      <w:r>
        <w:rPr>
          <w:rFonts w:hint="eastAsia" w:ascii="仿宋_GB2312"/>
          <w:sz w:val="32"/>
          <w:szCs w:val="32"/>
        </w:rPr>
        <w:t>：将补贴资金发放给申请人。</w:t>
      </w:r>
    </w:p>
    <w:p>
      <w:pPr>
        <w:keepNext/>
        <w:keepLines/>
        <w:spacing w:line="560" w:lineRule="exact"/>
        <w:ind w:firstLine="643" w:firstLineChars="200"/>
        <w:contextualSpacing/>
        <w:outlineLvl w:val="2"/>
        <w:rPr>
          <w:rFonts w:ascii="仿宋_GB2312" w:hAnsi="仿宋_GB2312" w:cs="仿宋_GB2312"/>
          <w:b/>
          <w:sz w:val="32"/>
          <w:szCs w:val="32"/>
        </w:rPr>
      </w:pPr>
      <w:r>
        <w:rPr>
          <w:rFonts w:ascii="仿宋_GB2312" w:hAnsi="仿宋_GB2312" w:cs="仿宋_GB2312"/>
          <w:b/>
          <w:sz w:val="32"/>
          <w:szCs w:val="32"/>
        </w:rPr>
        <w:t>6.</w:t>
      </w:r>
      <w:r>
        <w:rPr>
          <w:rFonts w:hint="eastAsia" w:ascii="仿宋_GB2312" w:hAnsi="仿宋_GB2312" w:cs="仿宋_GB2312"/>
          <w:b/>
          <w:sz w:val="32"/>
          <w:szCs w:val="32"/>
        </w:rPr>
        <w:t>政策管理和监督要求</w:t>
      </w:r>
    </w:p>
    <w:p>
      <w:pPr>
        <w:spacing w:line="560" w:lineRule="exact"/>
        <w:ind w:firstLine="640" w:firstLineChars="200"/>
        <w:rPr>
          <w:rFonts w:ascii="仿宋_GB2312"/>
          <w:sz w:val="32"/>
          <w:szCs w:val="32"/>
        </w:rPr>
      </w:pPr>
      <w:r>
        <w:rPr>
          <w:rFonts w:hint="eastAsia" w:ascii="仿宋_GB2312"/>
          <w:sz w:val="32"/>
          <w:szCs w:val="32"/>
        </w:rPr>
        <w:t>（</w:t>
      </w:r>
      <w:r>
        <w:rPr>
          <w:rFonts w:ascii="仿宋_GB2312"/>
          <w:sz w:val="32"/>
          <w:szCs w:val="32"/>
        </w:rPr>
        <w:t>1</w:t>
      </w:r>
      <w:r>
        <w:rPr>
          <w:rFonts w:hint="eastAsia" w:ascii="仿宋_GB2312"/>
          <w:sz w:val="32"/>
          <w:szCs w:val="32"/>
        </w:rPr>
        <w:t>）资金管理</w:t>
      </w:r>
    </w:p>
    <w:p>
      <w:pPr>
        <w:spacing w:line="560" w:lineRule="exact"/>
        <w:ind w:firstLine="640" w:firstLineChars="200"/>
        <w:rPr>
          <w:rFonts w:ascii="仿宋_GB2312"/>
          <w:sz w:val="32"/>
          <w:szCs w:val="32"/>
        </w:rPr>
      </w:pPr>
      <w:r>
        <w:rPr>
          <w:rFonts w:hint="eastAsia" w:ascii="仿宋_GB2312"/>
          <w:sz w:val="32"/>
          <w:szCs w:val="32"/>
        </w:rPr>
        <w:t>农机购置补贴资金必须专款专用，不得用于其他任务支出，主要用于支持购置先进适用农业机械，以及开展有关试点和农机报废更新等方面。</w:t>
      </w:r>
    </w:p>
    <w:p>
      <w:pPr>
        <w:spacing w:line="560" w:lineRule="exact"/>
        <w:ind w:firstLine="640" w:firstLineChars="200"/>
        <w:rPr>
          <w:rFonts w:ascii="仿宋_GB2312"/>
          <w:sz w:val="32"/>
          <w:szCs w:val="32"/>
        </w:rPr>
      </w:pPr>
      <w:r>
        <w:rPr>
          <w:rFonts w:hint="eastAsia" w:ascii="仿宋_GB2312"/>
          <w:sz w:val="32"/>
          <w:szCs w:val="32"/>
        </w:rPr>
        <w:t>中央补贴资金只能用于发放中央补贴额度，而市级资金只能用于发放市级补贴额度，二者不能混用。</w:t>
      </w:r>
    </w:p>
    <w:p>
      <w:pPr>
        <w:spacing w:line="560" w:lineRule="exact"/>
        <w:ind w:firstLine="640" w:firstLineChars="200"/>
        <w:rPr>
          <w:rFonts w:ascii="仿宋_GB2312"/>
          <w:sz w:val="32"/>
          <w:szCs w:val="32"/>
        </w:rPr>
      </w:pPr>
      <w:r>
        <w:rPr>
          <w:rFonts w:hint="eastAsia" w:ascii="仿宋_GB2312"/>
          <w:sz w:val="32"/>
          <w:szCs w:val="32"/>
        </w:rPr>
        <w:t>（</w:t>
      </w:r>
      <w:r>
        <w:rPr>
          <w:rFonts w:ascii="仿宋_GB2312"/>
          <w:sz w:val="32"/>
          <w:szCs w:val="32"/>
        </w:rPr>
        <w:t>2</w:t>
      </w:r>
      <w:r>
        <w:rPr>
          <w:rFonts w:hint="eastAsia" w:ascii="仿宋_GB2312"/>
          <w:sz w:val="32"/>
          <w:szCs w:val="32"/>
        </w:rPr>
        <w:t>）结转结余资金管理</w:t>
      </w:r>
    </w:p>
    <w:p>
      <w:pPr>
        <w:spacing w:line="560" w:lineRule="exact"/>
        <w:ind w:firstLine="640" w:firstLineChars="200"/>
        <w:rPr>
          <w:rFonts w:ascii="仿宋_GB2312"/>
          <w:sz w:val="32"/>
          <w:szCs w:val="32"/>
        </w:rPr>
      </w:pPr>
      <w:r>
        <w:rPr>
          <w:rFonts w:hint="eastAsia" w:ascii="仿宋_GB2312"/>
          <w:sz w:val="32"/>
          <w:szCs w:val="32"/>
        </w:rPr>
        <w:t>对于</w:t>
      </w:r>
      <w:r>
        <w:rPr>
          <w:rFonts w:ascii="仿宋_GB2312"/>
          <w:sz w:val="32"/>
          <w:szCs w:val="32"/>
        </w:rPr>
        <w:t>1</w:t>
      </w:r>
      <w:r>
        <w:rPr>
          <w:rFonts w:hint="eastAsia" w:ascii="仿宋_GB2312"/>
          <w:sz w:val="32"/>
          <w:szCs w:val="32"/>
        </w:rPr>
        <w:t>年以上的结余资金，除经市财政审核认定可继续使用的项目外，原则上视同净结余，统筹上缴市财政。</w:t>
      </w:r>
    </w:p>
    <w:p>
      <w:pPr>
        <w:spacing w:line="560" w:lineRule="exact"/>
        <w:ind w:firstLine="640" w:firstLineChars="200"/>
        <w:rPr>
          <w:rFonts w:ascii="仿宋_GB2312"/>
          <w:sz w:val="32"/>
          <w:szCs w:val="32"/>
        </w:rPr>
      </w:pPr>
      <w:r>
        <w:rPr>
          <w:rFonts w:hint="eastAsia" w:ascii="仿宋_GB2312"/>
          <w:sz w:val="32"/>
          <w:szCs w:val="32"/>
        </w:rPr>
        <w:t>（</w:t>
      </w:r>
      <w:r>
        <w:rPr>
          <w:rFonts w:ascii="仿宋_GB2312"/>
          <w:sz w:val="32"/>
          <w:szCs w:val="32"/>
        </w:rPr>
        <w:t>3</w:t>
      </w:r>
      <w:r>
        <w:rPr>
          <w:rFonts w:hint="eastAsia" w:ascii="仿宋_GB2312"/>
          <w:sz w:val="32"/>
          <w:szCs w:val="32"/>
        </w:rPr>
        <w:t>）市农业农村委考核</w:t>
      </w:r>
    </w:p>
    <w:p>
      <w:pPr>
        <w:spacing w:line="560" w:lineRule="exact"/>
        <w:ind w:firstLine="640" w:firstLineChars="200"/>
        <w:rPr>
          <w:sz w:val="32"/>
          <w:szCs w:val="32"/>
        </w:rPr>
      </w:pPr>
      <w:r>
        <w:rPr>
          <w:rFonts w:hint="eastAsia"/>
          <w:sz w:val="32"/>
          <w:szCs w:val="32"/>
        </w:rPr>
        <w:t>①市农业农村委下达绩效目标</w:t>
      </w:r>
    </w:p>
    <w:p>
      <w:pPr>
        <w:spacing w:line="560" w:lineRule="exact"/>
        <w:ind w:firstLine="640" w:firstLineChars="200"/>
        <w:rPr>
          <w:sz w:val="32"/>
          <w:szCs w:val="32"/>
        </w:rPr>
      </w:pPr>
      <w:r>
        <w:rPr>
          <w:rFonts w:hint="eastAsia"/>
          <w:sz w:val="32"/>
          <w:szCs w:val="32"/>
        </w:rPr>
        <w:t>市农业农村委发布了《关于下达2021年市级农业绿色生产补贴专项任务清单及绩效目标额通知》（沪农委〔2021〕125号）、《关于下达2022年市级农业绿色生产补贴专项任务清单及绩效目标额通知》（沪农委〔2021〕426号）和《关于做好2</w:t>
      </w:r>
      <w:r>
        <w:rPr>
          <w:sz w:val="32"/>
          <w:szCs w:val="32"/>
        </w:rPr>
        <w:t>022</w:t>
      </w:r>
      <w:r>
        <w:rPr>
          <w:rFonts w:hint="eastAsia"/>
          <w:sz w:val="32"/>
          <w:szCs w:val="32"/>
        </w:rPr>
        <w:t>年农机购置与应用补贴相关工作的通知》（沪农委〔2</w:t>
      </w:r>
      <w:r>
        <w:rPr>
          <w:sz w:val="32"/>
          <w:szCs w:val="32"/>
        </w:rPr>
        <w:t>022</w:t>
      </w:r>
      <w:r>
        <w:rPr>
          <w:rFonts w:hint="eastAsia"/>
          <w:sz w:val="32"/>
          <w:szCs w:val="32"/>
        </w:rPr>
        <w:t>〕1</w:t>
      </w:r>
      <w:r>
        <w:rPr>
          <w:sz w:val="32"/>
          <w:szCs w:val="32"/>
        </w:rPr>
        <w:t>52</w:t>
      </w:r>
      <w:r>
        <w:rPr>
          <w:rFonts w:hint="eastAsia"/>
          <w:sz w:val="32"/>
          <w:szCs w:val="32"/>
        </w:rPr>
        <w:t>号）（详见附件8</w:t>
      </w:r>
      <w:r>
        <w:rPr>
          <w:sz w:val="32"/>
          <w:szCs w:val="32"/>
        </w:rPr>
        <w:t>.4</w:t>
      </w:r>
      <w:r>
        <w:rPr>
          <w:rFonts w:hint="eastAsia"/>
          <w:sz w:val="32"/>
          <w:szCs w:val="32"/>
        </w:rPr>
        <w:t>），明确了市级农业绿色生产补贴专项绩效目标，其中包含农机购置补贴相关绩效目标，详见表1</w:t>
      </w:r>
      <w:r>
        <w:rPr>
          <w:sz w:val="32"/>
          <w:szCs w:val="32"/>
        </w:rPr>
        <w:t>-4</w:t>
      </w:r>
      <w:r>
        <w:rPr>
          <w:rFonts w:hint="eastAsia"/>
          <w:sz w:val="32"/>
          <w:szCs w:val="32"/>
        </w:rPr>
        <w:t>。</w:t>
      </w:r>
    </w:p>
    <w:p>
      <w:pPr>
        <w:spacing w:line="560" w:lineRule="exact"/>
        <w:jc w:val="center"/>
        <w:rPr>
          <w:rFonts w:ascii="仿宋_GB2312"/>
          <w:sz w:val="32"/>
          <w:szCs w:val="32"/>
        </w:rPr>
      </w:pPr>
      <w:r>
        <w:rPr>
          <w:rFonts w:hint="eastAsia" w:ascii="仿宋_GB2312"/>
          <w:sz w:val="32"/>
          <w:szCs w:val="32"/>
        </w:rPr>
        <w:t>表1-4、市农业农村委农机购置补贴相关绩效目标</w:t>
      </w:r>
    </w:p>
    <w:tbl>
      <w:tblPr>
        <w:tblStyle w:val="29"/>
        <w:tblW w:w="101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64"/>
        <w:gridCol w:w="2125"/>
        <w:gridCol w:w="2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tblHeader/>
          <w:jc w:val="center"/>
        </w:trPr>
        <w:tc>
          <w:tcPr>
            <w:tcW w:w="5664" w:type="dxa"/>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市级绩效目标</w:t>
            </w:r>
          </w:p>
        </w:tc>
        <w:tc>
          <w:tcPr>
            <w:tcW w:w="2125" w:type="dxa"/>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2</w:t>
            </w:r>
            <w:r>
              <w:rPr>
                <w:rFonts w:ascii="仿宋_GB2312" w:hAnsi="等线" w:cs="宋体"/>
                <w:b/>
                <w:bCs/>
                <w:color w:val="000000"/>
                <w:kern w:val="0"/>
                <w:sz w:val="22"/>
                <w:szCs w:val="22"/>
              </w:rPr>
              <w:t>021</w:t>
            </w:r>
            <w:r>
              <w:rPr>
                <w:rFonts w:hint="eastAsia" w:ascii="仿宋_GB2312" w:hAnsi="等线" w:cs="宋体"/>
                <w:b/>
                <w:bCs/>
                <w:color w:val="000000"/>
                <w:kern w:val="0"/>
                <w:sz w:val="22"/>
                <w:szCs w:val="22"/>
              </w:rPr>
              <w:t>年</w:t>
            </w:r>
          </w:p>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绩效目标</w:t>
            </w:r>
          </w:p>
        </w:tc>
        <w:tc>
          <w:tcPr>
            <w:tcW w:w="2382" w:type="dxa"/>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2</w:t>
            </w:r>
            <w:r>
              <w:rPr>
                <w:rFonts w:ascii="仿宋_GB2312" w:hAnsi="等线" w:cs="宋体"/>
                <w:b/>
                <w:bCs/>
                <w:color w:val="000000"/>
                <w:kern w:val="0"/>
                <w:sz w:val="22"/>
                <w:szCs w:val="22"/>
              </w:rPr>
              <w:t>022</w:t>
            </w:r>
            <w:r>
              <w:rPr>
                <w:rFonts w:hint="eastAsia" w:ascii="仿宋_GB2312" w:hAnsi="等线" w:cs="宋体"/>
                <w:b/>
                <w:bCs/>
                <w:color w:val="000000"/>
                <w:kern w:val="0"/>
                <w:sz w:val="22"/>
                <w:szCs w:val="22"/>
              </w:rPr>
              <w:t>年</w:t>
            </w:r>
          </w:p>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664"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主要农作物综合机械化水平</w:t>
            </w:r>
          </w:p>
        </w:tc>
        <w:tc>
          <w:tcPr>
            <w:tcW w:w="2125"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≥96%</w:t>
            </w:r>
          </w:p>
        </w:tc>
        <w:tc>
          <w:tcPr>
            <w:tcW w:w="2382" w:type="dxa"/>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≥96.5%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664"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农机购置补贴资金执行率</w:t>
            </w:r>
          </w:p>
        </w:tc>
        <w:tc>
          <w:tcPr>
            <w:tcW w:w="2125"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≥95%</w:t>
            </w:r>
          </w:p>
        </w:tc>
        <w:tc>
          <w:tcPr>
            <w:tcW w:w="2382" w:type="dxa"/>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664"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农机具购买台数</w:t>
            </w:r>
          </w:p>
        </w:tc>
        <w:tc>
          <w:tcPr>
            <w:tcW w:w="2125" w:type="dxa"/>
            <w:shd w:val="clear" w:color="auto" w:fill="auto"/>
            <w:vAlign w:val="bottom"/>
          </w:tcPr>
          <w:p>
            <w:pPr>
              <w:widowControl/>
              <w:jc w:val="center"/>
              <w:rPr>
                <w:rFonts w:ascii="仿宋_GB2312" w:hAnsi="等线" w:cs="宋体"/>
                <w:color w:val="000000"/>
                <w:kern w:val="0"/>
                <w:sz w:val="22"/>
                <w:szCs w:val="22"/>
              </w:rPr>
            </w:pPr>
            <w:r>
              <w:rPr>
                <w:rFonts w:ascii="仿宋_GB2312" w:hAnsi="等线" w:cs="宋体"/>
                <w:color w:val="000000"/>
                <w:kern w:val="0"/>
                <w:sz w:val="22"/>
                <w:szCs w:val="22"/>
              </w:rPr>
              <w:t>190</w:t>
            </w:r>
            <w:r>
              <w:rPr>
                <w:rFonts w:hint="eastAsia" w:ascii="仿宋_GB2312" w:hAnsi="等线" w:cs="宋体"/>
                <w:color w:val="000000"/>
                <w:kern w:val="0"/>
                <w:sz w:val="22"/>
                <w:szCs w:val="22"/>
              </w:rPr>
              <w:t>台</w:t>
            </w:r>
          </w:p>
        </w:tc>
        <w:tc>
          <w:tcPr>
            <w:tcW w:w="2382" w:type="dxa"/>
          </w:tcPr>
          <w:p>
            <w:pPr>
              <w:widowControl/>
              <w:jc w:val="center"/>
              <w:rPr>
                <w:rFonts w:ascii="仿宋_GB2312" w:hAnsi="等线" w:cs="宋体"/>
                <w:color w:val="000000"/>
                <w:kern w:val="0"/>
                <w:sz w:val="22"/>
                <w:szCs w:val="22"/>
              </w:rPr>
            </w:pPr>
            <w:r>
              <w:rPr>
                <w:rFonts w:ascii="仿宋_GB2312" w:hAnsi="等线" w:cs="宋体"/>
                <w:color w:val="000000"/>
                <w:kern w:val="0"/>
                <w:sz w:val="22"/>
                <w:szCs w:val="22"/>
              </w:rPr>
              <w:t>260</w:t>
            </w:r>
            <w:r>
              <w:rPr>
                <w:rFonts w:hint="eastAsia" w:ascii="仿宋_GB2312" w:hAnsi="等线" w:cs="宋体"/>
                <w:color w:val="000000"/>
                <w:kern w:val="0"/>
                <w:sz w:val="22"/>
                <w:szCs w:val="22"/>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664"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农机补贴受益对象满意度</w:t>
            </w:r>
          </w:p>
        </w:tc>
        <w:tc>
          <w:tcPr>
            <w:tcW w:w="2125"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≥90%</w:t>
            </w:r>
          </w:p>
        </w:tc>
        <w:tc>
          <w:tcPr>
            <w:tcW w:w="2382" w:type="dxa"/>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664"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蔬菜生产综合机械化率达到55%以上生产面积（亩次）</w:t>
            </w:r>
          </w:p>
        </w:tc>
        <w:tc>
          <w:tcPr>
            <w:tcW w:w="2125" w:type="dxa"/>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2000</w:t>
            </w:r>
          </w:p>
        </w:tc>
        <w:tc>
          <w:tcPr>
            <w:tcW w:w="2382" w:type="dxa"/>
          </w:tcPr>
          <w:p>
            <w:pPr>
              <w:widowControl/>
              <w:jc w:val="center"/>
              <w:rPr>
                <w:rFonts w:ascii="仿宋_GB2312" w:hAnsi="等线" w:cs="宋体"/>
                <w:color w:val="000000"/>
                <w:kern w:val="0"/>
                <w:sz w:val="22"/>
                <w:szCs w:val="22"/>
              </w:rPr>
            </w:pPr>
            <w:r>
              <w:rPr>
                <w:rFonts w:ascii="仿宋_GB2312" w:hAnsi="等线" w:cs="宋体"/>
                <w:color w:val="000000"/>
                <w:kern w:val="0"/>
                <w:sz w:val="22"/>
                <w:szCs w:val="22"/>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664"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新建蔬菜机器人示范园艺场（个）</w:t>
            </w:r>
          </w:p>
        </w:tc>
        <w:tc>
          <w:tcPr>
            <w:tcW w:w="2125" w:type="dxa"/>
            <w:shd w:val="clear" w:color="auto" w:fill="auto"/>
            <w:vAlign w:val="center"/>
          </w:tcPr>
          <w:p>
            <w:pPr>
              <w:widowControl/>
              <w:jc w:val="center"/>
              <w:rPr>
                <w:rFonts w:ascii="等线" w:hAnsi="等线" w:eastAsia="等线" w:cs="宋体"/>
                <w:color w:val="000000"/>
                <w:kern w:val="0"/>
                <w:sz w:val="22"/>
                <w:szCs w:val="22"/>
              </w:rPr>
            </w:pPr>
            <w:r>
              <w:rPr>
                <w:rFonts w:ascii="等线" w:hAnsi="等线" w:eastAsia="等线" w:cs="宋体"/>
                <w:color w:val="000000"/>
                <w:kern w:val="0"/>
                <w:sz w:val="22"/>
                <w:szCs w:val="22"/>
              </w:rPr>
              <w:t>1</w:t>
            </w:r>
          </w:p>
        </w:tc>
        <w:tc>
          <w:tcPr>
            <w:tcW w:w="2382" w:type="dxa"/>
          </w:tcPr>
          <w:p>
            <w:pPr>
              <w:widowControl/>
              <w:jc w:val="center"/>
              <w:rPr>
                <w:rFonts w:ascii="等线" w:hAnsi="等线" w:eastAsia="等线"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664"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推广水稻机插秧或机直播同步侧深施肥作业面积（亩）</w:t>
            </w:r>
          </w:p>
        </w:tc>
        <w:tc>
          <w:tcPr>
            <w:tcW w:w="2125" w:type="dxa"/>
            <w:shd w:val="clear" w:color="auto" w:fill="auto"/>
            <w:vAlign w:val="center"/>
          </w:tcPr>
          <w:p>
            <w:pPr>
              <w:widowControl/>
              <w:jc w:val="center"/>
              <w:rPr>
                <w:rFonts w:ascii="仿宋_GB2312" w:hAnsi="等线" w:cs="宋体"/>
                <w:color w:val="000000"/>
                <w:kern w:val="0"/>
                <w:sz w:val="22"/>
                <w:szCs w:val="22"/>
              </w:rPr>
            </w:pPr>
            <w:r>
              <w:rPr>
                <w:rFonts w:ascii="仿宋_GB2312" w:hAnsi="等线" w:cs="宋体"/>
                <w:color w:val="000000"/>
                <w:kern w:val="0"/>
                <w:sz w:val="22"/>
                <w:szCs w:val="22"/>
              </w:rPr>
              <w:t>25000</w:t>
            </w:r>
          </w:p>
        </w:tc>
        <w:tc>
          <w:tcPr>
            <w:tcW w:w="2382" w:type="dxa"/>
          </w:tcPr>
          <w:p>
            <w:pPr>
              <w:widowControl/>
              <w:jc w:val="center"/>
              <w:rPr>
                <w:rFonts w:ascii="仿宋_GB2312" w:hAnsi="等线" w:cs="宋体"/>
                <w:color w:val="000000"/>
                <w:kern w:val="0"/>
                <w:sz w:val="22"/>
                <w:szCs w:val="22"/>
              </w:rPr>
            </w:pPr>
            <w:r>
              <w:rPr>
                <w:rFonts w:ascii="仿宋_GB2312" w:hAnsi="等线" w:cs="宋体"/>
                <w:color w:val="000000"/>
                <w:kern w:val="0"/>
                <w:sz w:val="22"/>
                <w:szCs w:val="22"/>
              </w:rPr>
              <w:t>25000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5664"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限时办理率</w:t>
            </w:r>
          </w:p>
        </w:tc>
        <w:tc>
          <w:tcPr>
            <w:tcW w:w="2125"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≥90%</w:t>
            </w:r>
          </w:p>
        </w:tc>
        <w:tc>
          <w:tcPr>
            <w:tcW w:w="2382" w:type="dxa"/>
          </w:tcPr>
          <w:p>
            <w:pPr>
              <w:widowControl/>
              <w:jc w:val="center"/>
              <w:rPr>
                <w:rFonts w:ascii="仿宋_GB2312" w:hAnsi="等线" w:cs="宋体"/>
                <w:color w:val="000000"/>
                <w:kern w:val="0"/>
                <w:sz w:val="22"/>
                <w:szCs w:val="22"/>
              </w:rPr>
            </w:pPr>
          </w:p>
        </w:tc>
      </w:tr>
    </w:tbl>
    <w:p>
      <w:pPr>
        <w:spacing w:line="560" w:lineRule="exact"/>
        <w:ind w:firstLine="640" w:firstLineChars="200"/>
        <w:rPr>
          <w:sz w:val="32"/>
          <w:szCs w:val="32"/>
        </w:rPr>
      </w:pPr>
      <w:r>
        <w:rPr>
          <w:rFonts w:hint="eastAsia"/>
          <w:sz w:val="32"/>
          <w:szCs w:val="32"/>
        </w:rPr>
        <w:t>②现场抽检</w:t>
      </w:r>
    </w:p>
    <w:p>
      <w:pPr>
        <w:spacing w:line="560" w:lineRule="exact"/>
        <w:ind w:firstLine="640" w:firstLineChars="200"/>
        <w:rPr>
          <w:sz w:val="32"/>
          <w:szCs w:val="32"/>
        </w:rPr>
      </w:pPr>
      <w:r>
        <w:rPr>
          <w:rFonts w:hint="eastAsia"/>
          <w:sz w:val="32"/>
          <w:szCs w:val="32"/>
        </w:rPr>
        <w:t>市农业农村委和区农业农村委每年对农机使用情况进行现场抽检，了解农机实际使用情况、作业质量和效果，及时发现和解决存在的问题。</w:t>
      </w:r>
    </w:p>
    <w:p>
      <w:pPr>
        <w:spacing w:line="560" w:lineRule="exact"/>
        <w:ind w:firstLine="640" w:firstLineChars="200"/>
        <w:rPr>
          <w:rFonts w:ascii="仿宋_GB2312"/>
          <w:sz w:val="32"/>
          <w:szCs w:val="32"/>
        </w:rPr>
      </w:pPr>
      <w:r>
        <w:rPr>
          <w:rFonts w:hint="eastAsia" w:ascii="仿宋_GB2312"/>
          <w:sz w:val="32"/>
          <w:szCs w:val="32"/>
        </w:rPr>
        <w:t>（4）农机物联网管理</w:t>
      </w:r>
    </w:p>
    <w:p>
      <w:pPr>
        <w:spacing w:line="560" w:lineRule="exact"/>
        <w:ind w:firstLine="640" w:firstLineChars="200"/>
        <w:rPr>
          <w:rFonts w:ascii="仿宋_GB2312"/>
          <w:sz w:val="32"/>
          <w:szCs w:val="32"/>
        </w:rPr>
      </w:pPr>
      <w:r>
        <w:rPr>
          <w:rFonts w:hint="eastAsia" w:ascii="仿宋_GB2312"/>
          <w:sz w:val="32"/>
          <w:szCs w:val="32"/>
        </w:rPr>
        <w:t>区农安中心可以通过农机物联网管理系统实现对崇明区内农业机械的集中管理和监控，实时监测农业机械的工作状态、位置、运行时间等关键信息，若出现农机离开崇明区范围的情况，农机物联网管理系统会自动报警。区农安中心需要及时发现报警信息并进行处置。</w:t>
      </w:r>
    </w:p>
    <w:p>
      <w:pPr>
        <w:keepNext/>
        <w:keepLines/>
        <w:spacing w:line="560" w:lineRule="exact"/>
        <w:ind w:firstLine="643" w:firstLineChars="200"/>
        <w:contextualSpacing/>
        <w:outlineLvl w:val="2"/>
        <w:rPr>
          <w:rFonts w:ascii="仿宋_GB2312" w:hAnsi="仿宋_GB2312" w:cs="仿宋_GB2312"/>
          <w:b/>
          <w:sz w:val="32"/>
          <w:szCs w:val="32"/>
        </w:rPr>
      </w:pPr>
      <w:r>
        <w:rPr>
          <w:rFonts w:ascii="仿宋_GB2312" w:hAnsi="仿宋_GB2312" w:cs="仿宋_GB2312"/>
          <w:b/>
          <w:sz w:val="32"/>
          <w:szCs w:val="32"/>
        </w:rPr>
        <w:t>7.</w:t>
      </w:r>
      <w:r>
        <w:rPr>
          <w:rFonts w:hint="eastAsia" w:ascii="仿宋_GB2312" w:hAnsi="仿宋_GB2312" w:cs="仿宋_GB2312"/>
          <w:b/>
          <w:sz w:val="32"/>
          <w:szCs w:val="32"/>
        </w:rPr>
        <w:t>政策实施期限</w:t>
      </w:r>
    </w:p>
    <w:p>
      <w:pPr>
        <w:spacing w:line="560" w:lineRule="exact"/>
        <w:ind w:firstLine="640" w:firstLineChars="200"/>
        <w:rPr>
          <w:rFonts w:ascii="仿宋_GB2312"/>
          <w:sz w:val="32"/>
          <w:szCs w:val="32"/>
        </w:rPr>
      </w:pPr>
      <w:r>
        <w:rPr>
          <w:rFonts w:hint="eastAsia" w:ascii="仿宋_GB2312"/>
          <w:sz w:val="32"/>
          <w:szCs w:val="32"/>
        </w:rPr>
        <w:t>《补贴实施方案》自2021年8月24日起正式实施，有效期至2023年12月31日。</w:t>
      </w:r>
    </w:p>
    <w:p>
      <w:pPr>
        <w:keepNext/>
        <w:keepLines/>
        <w:spacing w:line="560" w:lineRule="exact"/>
        <w:ind w:firstLine="643" w:firstLineChars="200"/>
        <w:contextualSpacing/>
        <w:outlineLvl w:val="2"/>
        <w:rPr>
          <w:rFonts w:ascii="仿宋_GB2312" w:hAnsi="仿宋_GB2312" w:cs="仿宋_GB2312"/>
          <w:b/>
          <w:sz w:val="32"/>
          <w:szCs w:val="32"/>
        </w:rPr>
      </w:pPr>
      <w:r>
        <w:rPr>
          <w:rFonts w:hint="eastAsia" w:ascii="仿宋_GB2312" w:hAnsi="仿宋_GB2312" w:cs="仿宋_GB2312"/>
          <w:b/>
          <w:sz w:val="32"/>
          <w:szCs w:val="32"/>
        </w:rPr>
        <w:t>8</w:t>
      </w:r>
      <w:r>
        <w:rPr>
          <w:rFonts w:ascii="仿宋_GB2312" w:hAnsi="仿宋_GB2312" w:cs="仿宋_GB2312"/>
          <w:b/>
          <w:sz w:val="32"/>
          <w:szCs w:val="32"/>
        </w:rPr>
        <w:t>.2023</w:t>
      </w:r>
      <w:r>
        <w:rPr>
          <w:rFonts w:hint="eastAsia" w:ascii="仿宋_GB2312" w:hAnsi="仿宋_GB2312" w:cs="仿宋_GB2312"/>
          <w:b/>
          <w:sz w:val="32"/>
          <w:szCs w:val="32"/>
        </w:rPr>
        <w:t>年政策补充修订情况</w:t>
      </w:r>
    </w:p>
    <w:p>
      <w:pPr>
        <w:spacing w:line="560" w:lineRule="exact"/>
        <w:ind w:firstLine="640" w:firstLineChars="200"/>
        <w:rPr>
          <w:rFonts w:ascii="仿宋_GB2312"/>
          <w:sz w:val="32"/>
          <w:szCs w:val="32"/>
        </w:rPr>
      </w:pPr>
      <w:r>
        <w:rPr>
          <w:rFonts w:hint="eastAsia" w:ascii="仿宋_GB2312"/>
          <w:sz w:val="32"/>
          <w:szCs w:val="32"/>
        </w:rPr>
        <w:t>2</w:t>
      </w:r>
      <w:r>
        <w:rPr>
          <w:rFonts w:ascii="仿宋_GB2312"/>
          <w:sz w:val="32"/>
          <w:szCs w:val="32"/>
        </w:rPr>
        <w:t>023</w:t>
      </w:r>
      <w:r>
        <w:rPr>
          <w:rFonts w:hint="eastAsia" w:ascii="仿宋_GB2312"/>
          <w:sz w:val="32"/>
          <w:szCs w:val="32"/>
        </w:rPr>
        <w:t>年</w:t>
      </w:r>
      <w:r>
        <w:rPr>
          <w:rFonts w:ascii="仿宋_GB2312"/>
          <w:sz w:val="32"/>
          <w:szCs w:val="32"/>
        </w:rPr>
        <w:t>5</w:t>
      </w:r>
      <w:r>
        <w:rPr>
          <w:rFonts w:hint="eastAsia" w:ascii="仿宋_GB2312"/>
          <w:sz w:val="32"/>
          <w:szCs w:val="32"/>
        </w:rPr>
        <w:t>月，区农委发布了《关于调整崇明区2023年农业机械购置补贴 相关工作的通知》（沪崇农发〔2023〕28号）（详见附件8.5），对联合收割机实施区级财政补贴，区财政补贴标准为全喂入收割机补贴按照中央、市级财政定额补贴总额1:2进行配套、半喂入收割机按照中央、市级财政定 额补贴总额1:1进行配套。中央、市、区三级财政补贴总额不得超过机具市场销售价的80%。政策实施期限至2</w:t>
      </w:r>
      <w:r>
        <w:rPr>
          <w:rFonts w:ascii="仿宋_GB2312"/>
          <w:sz w:val="32"/>
          <w:szCs w:val="32"/>
        </w:rPr>
        <w:t>023</w:t>
      </w:r>
      <w:r>
        <w:rPr>
          <w:rFonts w:hint="eastAsia" w:ascii="仿宋_GB2312"/>
          <w:sz w:val="32"/>
          <w:szCs w:val="32"/>
        </w:rPr>
        <w:t>年1</w:t>
      </w:r>
      <w:r>
        <w:rPr>
          <w:rFonts w:ascii="仿宋_GB2312"/>
          <w:sz w:val="32"/>
          <w:szCs w:val="32"/>
        </w:rPr>
        <w:t>2</w:t>
      </w:r>
      <w:r>
        <w:rPr>
          <w:rFonts w:hint="eastAsia" w:ascii="仿宋_GB2312"/>
          <w:sz w:val="32"/>
          <w:szCs w:val="32"/>
        </w:rPr>
        <w:t>月末。</w:t>
      </w:r>
    </w:p>
    <w:p>
      <w:pPr>
        <w:keepNext/>
        <w:keepLines/>
        <w:spacing w:line="560" w:lineRule="exact"/>
        <w:ind w:firstLine="643" w:firstLineChars="200"/>
        <w:outlineLvl w:val="1"/>
        <w:rPr>
          <w:rFonts w:ascii="楷体_GB2312" w:hAnsi="仿宋_GB2312" w:eastAsia="楷体_GB2312" w:cs="仿宋_GB2312"/>
          <w:b/>
          <w:bCs/>
          <w:sz w:val="32"/>
          <w:szCs w:val="32"/>
        </w:rPr>
      </w:pPr>
      <w:bookmarkStart w:id="20" w:name="_Toc132103454"/>
      <w:bookmarkStart w:id="21" w:name="_Toc107896031"/>
      <w:bookmarkStart w:id="22" w:name="_Toc14314"/>
      <w:r>
        <w:rPr>
          <w:rFonts w:hint="eastAsia" w:ascii="楷体_GB2312" w:hAnsi="仿宋_GB2312" w:eastAsia="楷体_GB2312" w:cs="仿宋_GB2312"/>
          <w:b/>
          <w:bCs/>
          <w:sz w:val="32"/>
          <w:szCs w:val="32"/>
        </w:rPr>
        <w:t>（三）政策变化（修订）情况</w:t>
      </w:r>
      <w:bookmarkEnd w:id="20"/>
      <w:bookmarkEnd w:id="21"/>
      <w:bookmarkEnd w:id="22"/>
    </w:p>
    <w:p>
      <w:pPr>
        <w:spacing w:line="560" w:lineRule="exact"/>
        <w:ind w:firstLine="640" w:firstLineChars="200"/>
        <w:rPr>
          <w:rFonts w:ascii="仿宋_GB2312"/>
          <w:sz w:val="32"/>
          <w:szCs w:val="32"/>
        </w:rPr>
      </w:pPr>
      <w:r>
        <w:rPr>
          <w:rFonts w:hint="eastAsia" w:ascii="仿宋_GB2312"/>
          <w:sz w:val="32"/>
          <w:szCs w:val="32"/>
        </w:rPr>
        <w:t>上一轮政策为2</w:t>
      </w:r>
      <w:r>
        <w:rPr>
          <w:rFonts w:ascii="仿宋_GB2312"/>
          <w:sz w:val="32"/>
          <w:szCs w:val="32"/>
        </w:rPr>
        <w:t>019</w:t>
      </w:r>
      <w:r>
        <w:rPr>
          <w:rFonts w:hint="eastAsia" w:ascii="仿宋_GB2312"/>
          <w:sz w:val="32"/>
          <w:szCs w:val="32"/>
        </w:rPr>
        <w:t>年8月区农业农村委印发的《上海市崇明区</w:t>
      </w:r>
      <w:r>
        <w:rPr>
          <w:rFonts w:ascii="仿宋_GB2312"/>
          <w:sz w:val="32"/>
          <w:szCs w:val="32"/>
        </w:rPr>
        <w:t>2019</w:t>
      </w:r>
      <w:r>
        <w:rPr>
          <w:rFonts w:hint="eastAsia" w:ascii="仿宋_GB2312"/>
          <w:sz w:val="32"/>
          <w:szCs w:val="32"/>
        </w:rPr>
        <w:t>-20</w:t>
      </w:r>
      <w:r>
        <w:rPr>
          <w:rFonts w:ascii="仿宋_GB2312"/>
          <w:sz w:val="32"/>
          <w:szCs w:val="32"/>
        </w:rPr>
        <w:t>20</w:t>
      </w:r>
      <w:r>
        <w:rPr>
          <w:rFonts w:hint="eastAsia" w:ascii="仿宋_GB2312"/>
          <w:sz w:val="32"/>
          <w:szCs w:val="32"/>
        </w:rPr>
        <w:t>年农业机械购置补贴实施方案》（沪崇农发〔20</w:t>
      </w:r>
      <w:r>
        <w:rPr>
          <w:rFonts w:ascii="仿宋_GB2312"/>
          <w:sz w:val="32"/>
          <w:szCs w:val="32"/>
        </w:rPr>
        <w:t>19</w:t>
      </w:r>
      <w:r>
        <w:rPr>
          <w:rFonts w:hint="eastAsia" w:ascii="仿宋_GB2312"/>
          <w:sz w:val="32"/>
          <w:szCs w:val="32"/>
        </w:rPr>
        <w:t>〕11</w:t>
      </w:r>
      <w:r>
        <w:rPr>
          <w:rFonts w:ascii="仿宋_GB2312"/>
          <w:sz w:val="32"/>
          <w:szCs w:val="32"/>
        </w:rPr>
        <w:t>3</w:t>
      </w:r>
      <w:r>
        <w:rPr>
          <w:rFonts w:hint="eastAsia" w:ascii="仿宋_GB2312"/>
          <w:sz w:val="32"/>
          <w:szCs w:val="32"/>
        </w:rPr>
        <w:t>号），两轮政策变化修订情况汇总如下：</w:t>
      </w:r>
    </w:p>
    <w:p>
      <w:pPr>
        <w:spacing w:line="560" w:lineRule="exact"/>
        <w:ind w:firstLine="643" w:firstLineChars="200"/>
        <w:rPr>
          <w:rFonts w:ascii="仿宋_GB2312"/>
          <w:b/>
          <w:bCs/>
          <w:sz w:val="32"/>
          <w:szCs w:val="32"/>
        </w:rPr>
      </w:pPr>
      <w:r>
        <w:rPr>
          <w:rFonts w:ascii="仿宋_GB2312"/>
          <w:b/>
          <w:bCs/>
          <w:sz w:val="32"/>
          <w:szCs w:val="32"/>
        </w:rPr>
        <w:t>1.</w:t>
      </w:r>
      <w:r>
        <w:rPr>
          <w:rFonts w:hint="eastAsia" w:ascii="仿宋_GB2312"/>
          <w:b/>
          <w:bCs/>
          <w:sz w:val="32"/>
          <w:szCs w:val="32"/>
        </w:rPr>
        <w:t>相同点</w:t>
      </w:r>
    </w:p>
    <w:p>
      <w:pPr>
        <w:spacing w:line="560" w:lineRule="exact"/>
        <w:ind w:firstLine="640" w:firstLineChars="200"/>
        <w:rPr>
          <w:rFonts w:ascii="仿宋_GB2312"/>
          <w:sz w:val="32"/>
          <w:szCs w:val="32"/>
        </w:rPr>
      </w:pPr>
      <w:r>
        <w:rPr>
          <w:rFonts w:hint="eastAsia" w:ascii="仿宋_GB2312"/>
          <w:sz w:val="32"/>
          <w:szCs w:val="32"/>
        </w:rPr>
        <w:t>两轮政策的补贴对象完全相同。</w:t>
      </w:r>
    </w:p>
    <w:p>
      <w:pPr>
        <w:spacing w:line="560" w:lineRule="exact"/>
        <w:ind w:firstLine="643" w:firstLineChars="200"/>
        <w:rPr>
          <w:rFonts w:ascii="仿宋_GB2312"/>
          <w:b/>
          <w:bCs/>
          <w:sz w:val="32"/>
          <w:szCs w:val="32"/>
        </w:rPr>
      </w:pPr>
      <w:r>
        <w:rPr>
          <w:rFonts w:ascii="仿宋_GB2312"/>
          <w:b/>
          <w:bCs/>
          <w:sz w:val="32"/>
          <w:szCs w:val="32"/>
        </w:rPr>
        <w:t>2.</w:t>
      </w:r>
      <w:r>
        <w:rPr>
          <w:rFonts w:hint="eastAsia" w:ascii="仿宋_GB2312"/>
          <w:b/>
          <w:bCs/>
          <w:sz w:val="32"/>
          <w:szCs w:val="32"/>
        </w:rPr>
        <w:t>不同点</w:t>
      </w:r>
    </w:p>
    <w:p>
      <w:pPr>
        <w:spacing w:line="560" w:lineRule="exact"/>
        <w:ind w:firstLine="643" w:firstLineChars="200"/>
        <w:rPr>
          <w:rFonts w:ascii="仿宋_GB2312"/>
          <w:b/>
          <w:bCs/>
          <w:sz w:val="32"/>
          <w:szCs w:val="32"/>
        </w:rPr>
      </w:pPr>
      <w:r>
        <w:rPr>
          <w:rFonts w:hint="eastAsia" w:ascii="仿宋_GB2312"/>
          <w:b/>
          <w:bCs/>
          <w:sz w:val="32"/>
          <w:szCs w:val="32"/>
        </w:rPr>
        <w:t>（</w:t>
      </w:r>
      <w:r>
        <w:rPr>
          <w:rFonts w:ascii="仿宋_GB2312"/>
          <w:b/>
          <w:bCs/>
          <w:sz w:val="32"/>
          <w:szCs w:val="32"/>
        </w:rPr>
        <w:t>1</w:t>
      </w:r>
      <w:r>
        <w:rPr>
          <w:rFonts w:hint="eastAsia" w:ascii="仿宋_GB2312"/>
          <w:b/>
          <w:bCs/>
          <w:sz w:val="32"/>
          <w:szCs w:val="32"/>
        </w:rPr>
        <w:t>）补贴范围方面：</w:t>
      </w:r>
    </w:p>
    <w:p>
      <w:pPr>
        <w:spacing w:line="560" w:lineRule="exact"/>
        <w:ind w:firstLine="640" w:firstLineChars="200"/>
        <w:rPr>
          <w:rFonts w:ascii="仿宋_GB2312"/>
          <w:sz w:val="32"/>
          <w:szCs w:val="32"/>
        </w:rPr>
      </w:pPr>
      <w:r>
        <w:rPr>
          <w:rFonts w:hint="eastAsia" w:ascii="仿宋_GB2312"/>
          <w:sz w:val="32"/>
          <w:szCs w:val="32"/>
        </w:rPr>
        <w:t>本轮政策中，上海市地方补贴明细为4大类7小类7品目，与2019-2020年政策的</w:t>
      </w:r>
      <w:r>
        <w:rPr>
          <w:rFonts w:hint="eastAsia" w:ascii="仿宋_GB2312"/>
          <w:spacing w:val="-1"/>
          <w:sz w:val="32"/>
          <w:szCs w:val="32"/>
        </w:rPr>
        <w:t>3</w:t>
      </w:r>
      <w:r>
        <w:rPr>
          <w:rFonts w:hint="eastAsia" w:ascii="仿宋_GB2312"/>
          <w:spacing w:val="-37"/>
          <w:sz w:val="32"/>
          <w:szCs w:val="32"/>
        </w:rPr>
        <w:t>大类</w:t>
      </w:r>
      <w:r>
        <w:rPr>
          <w:rFonts w:hint="eastAsia" w:ascii="仿宋_GB2312"/>
          <w:spacing w:val="-1"/>
          <w:sz w:val="32"/>
          <w:szCs w:val="32"/>
        </w:rPr>
        <w:t>6</w:t>
      </w:r>
      <w:r>
        <w:rPr>
          <w:rFonts w:hint="eastAsia" w:ascii="仿宋_GB2312"/>
          <w:spacing w:val="-37"/>
          <w:sz w:val="32"/>
          <w:szCs w:val="32"/>
        </w:rPr>
        <w:t>小类</w:t>
      </w:r>
      <w:r>
        <w:rPr>
          <w:rFonts w:hint="eastAsia" w:ascii="仿宋_GB2312"/>
          <w:spacing w:val="-1"/>
          <w:sz w:val="32"/>
          <w:szCs w:val="32"/>
        </w:rPr>
        <w:t>6</w:t>
      </w:r>
      <w:r>
        <w:rPr>
          <w:rFonts w:hint="eastAsia" w:ascii="仿宋_GB2312"/>
          <w:spacing w:val="-19"/>
          <w:sz w:val="32"/>
          <w:szCs w:val="32"/>
        </w:rPr>
        <w:t>品目相比，</w:t>
      </w:r>
      <w:r>
        <w:rPr>
          <w:rFonts w:hint="eastAsia" w:ascii="仿宋_GB2312"/>
          <w:sz w:val="32"/>
          <w:szCs w:val="32"/>
        </w:rPr>
        <w:t>增加了“其他机械-捡石机”一种设备。</w:t>
      </w:r>
    </w:p>
    <w:p>
      <w:pPr>
        <w:spacing w:line="560" w:lineRule="exact"/>
        <w:ind w:firstLine="643" w:firstLineChars="200"/>
        <w:rPr>
          <w:rFonts w:ascii="仿宋_GB2312"/>
          <w:b/>
          <w:bCs/>
          <w:sz w:val="32"/>
          <w:szCs w:val="32"/>
        </w:rPr>
      </w:pPr>
      <w:r>
        <w:rPr>
          <w:rFonts w:hint="eastAsia" w:ascii="仿宋_GB2312"/>
          <w:b/>
          <w:bCs/>
          <w:sz w:val="32"/>
          <w:szCs w:val="32"/>
        </w:rPr>
        <w:t>（</w:t>
      </w:r>
      <w:r>
        <w:rPr>
          <w:rFonts w:ascii="仿宋_GB2312"/>
          <w:b/>
          <w:bCs/>
          <w:sz w:val="32"/>
          <w:szCs w:val="32"/>
        </w:rPr>
        <w:t>2</w:t>
      </w:r>
      <w:r>
        <w:rPr>
          <w:rFonts w:hint="eastAsia" w:ascii="仿宋_GB2312"/>
          <w:b/>
          <w:bCs/>
          <w:sz w:val="32"/>
          <w:szCs w:val="32"/>
        </w:rPr>
        <w:t>）补贴标准方面：</w:t>
      </w:r>
    </w:p>
    <w:p>
      <w:pPr>
        <w:spacing w:line="560" w:lineRule="exact"/>
        <w:ind w:firstLine="640" w:firstLineChars="200"/>
        <w:rPr>
          <w:rFonts w:ascii="仿宋_GB2312"/>
          <w:sz w:val="32"/>
          <w:szCs w:val="32"/>
        </w:rPr>
      </w:pPr>
      <w:r>
        <w:rPr>
          <w:rFonts w:hint="eastAsia" w:ascii="仿宋_GB2312"/>
          <w:sz w:val="32"/>
          <w:szCs w:val="32"/>
        </w:rPr>
        <w:t>一是调整了补贴金额的计算方式，二是增加了补贴总额的上限规定，用于控制三级政策叠加后的累计补贴力度。</w:t>
      </w:r>
    </w:p>
    <w:p>
      <w:pPr>
        <w:spacing w:line="560" w:lineRule="exact"/>
        <w:ind w:firstLine="640" w:firstLineChars="200"/>
        <w:rPr>
          <w:rFonts w:ascii="仿宋_GB2312"/>
          <w:sz w:val="32"/>
          <w:szCs w:val="32"/>
        </w:rPr>
      </w:pPr>
      <w:r>
        <w:rPr>
          <w:rFonts w:hint="eastAsia" w:ascii="仿宋_GB2312"/>
          <w:sz w:val="32"/>
          <w:szCs w:val="32"/>
        </w:rPr>
        <w:t>具体而言，上轮政策中，区财政对粮食烘干机按照中央、市级财政补贴资金总和的70%进行配套，而对其他设备如水稻穴播机、水稻插秧机等，区财政按照中央、市级财政补贴资金总和的50%进行配套；本轮政策中，对水稻穴播机、水稻插秧机、秧盘播种成套设备、植保无人驾驶航空器、蔬菜机械(小粒种子播种机、育苗播种成套设备、秧苗移栽机、蔬菜收获机、起垄机）、林果机械（果园作业平台），区财政按照中央、市级财政补贴资金总和的50%进行配套；对水稻侧深施肥装置，区财政按照机具销售均价扣除中央、市级补贴总额后的剩余金额的50%进行配套。本轮政策增加了“中央、市、区三级财政补贴总额不得超过机具市场销售均价的80%”的规定。</w:t>
      </w:r>
    </w:p>
    <w:p>
      <w:pPr>
        <w:keepNext/>
        <w:keepLines/>
        <w:spacing w:line="560" w:lineRule="exact"/>
        <w:ind w:firstLine="643" w:firstLineChars="200"/>
        <w:outlineLvl w:val="1"/>
        <w:rPr>
          <w:rFonts w:ascii="楷体_GB2312" w:hAnsi="仿宋_GB2312" w:eastAsia="楷体_GB2312" w:cs="仿宋_GB2312"/>
          <w:b/>
          <w:bCs/>
          <w:sz w:val="32"/>
          <w:szCs w:val="32"/>
        </w:rPr>
      </w:pPr>
      <w:bookmarkStart w:id="23" w:name="_Toc107896032"/>
      <w:bookmarkStart w:id="24" w:name="_Toc132103455"/>
      <w:bookmarkStart w:id="25" w:name="_Toc31741"/>
      <w:r>
        <w:rPr>
          <w:rFonts w:hint="eastAsia" w:ascii="楷体_GB2312" w:hAnsi="仿宋_GB2312" w:eastAsia="楷体_GB2312" w:cs="仿宋_GB2312"/>
          <w:b/>
          <w:bCs/>
          <w:sz w:val="32"/>
          <w:szCs w:val="32"/>
        </w:rPr>
        <w:t>（四）横向政策比较</w:t>
      </w:r>
      <w:bookmarkEnd w:id="23"/>
      <w:bookmarkEnd w:id="24"/>
      <w:bookmarkEnd w:id="25"/>
    </w:p>
    <w:p>
      <w:pPr>
        <w:spacing w:line="560" w:lineRule="exact"/>
        <w:ind w:firstLine="640" w:firstLineChars="200"/>
        <w:rPr>
          <w:rFonts w:ascii="仿宋_GB2312"/>
          <w:sz w:val="32"/>
          <w:szCs w:val="32"/>
        </w:rPr>
      </w:pPr>
      <w:r>
        <w:rPr>
          <w:rFonts w:hint="eastAsia" w:ascii="仿宋_GB2312"/>
          <w:sz w:val="32"/>
          <w:szCs w:val="32"/>
        </w:rPr>
        <w:t>评价组调查了本市同为本市农业大区的奉贤和青浦两区的农业机械购置补贴实施方案信息，与本政策进行了比对分析，比较情况如下：</w:t>
      </w:r>
    </w:p>
    <w:p>
      <w:pPr>
        <w:spacing w:line="560" w:lineRule="exact"/>
        <w:ind w:firstLine="643" w:firstLineChars="200"/>
        <w:rPr>
          <w:rFonts w:ascii="仿宋_GB2312"/>
          <w:sz w:val="32"/>
          <w:szCs w:val="32"/>
        </w:rPr>
      </w:pPr>
      <w:r>
        <w:rPr>
          <w:rFonts w:ascii="仿宋_GB2312"/>
          <w:b/>
          <w:bCs/>
          <w:sz w:val="32"/>
          <w:szCs w:val="32"/>
        </w:rPr>
        <w:t>1.</w:t>
      </w:r>
      <w:r>
        <w:rPr>
          <w:rFonts w:hint="eastAsia" w:ascii="仿宋_GB2312"/>
          <w:b/>
          <w:bCs/>
          <w:sz w:val="32"/>
          <w:szCs w:val="32"/>
        </w:rPr>
        <w:t>三区政策的扶持方向和扶持标准基本相同</w:t>
      </w:r>
      <w:r>
        <w:rPr>
          <w:rFonts w:hint="eastAsia" w:ascii="仿宋_GB2312"/>
          <w:sz w:val="32"/>
          <w:szCs w:val="32"/>
        </w:rPr>
        <w:t>，因为各区制定的《实施方案》都是以市级政策文件为基础。</w:t>
      </w:r>
    </w:p>
    <w:p>
      <w:pPr>
        <w:spacing w:line="560" w:lineRule="exact"/>
        <w:ind w:firstLine="643" w:firstLineChars="200"/>
        <w:rPr>
          <w:rFonts w:ascii="仿宋_GB2312"/>
          <w:b/>
          <w:bCs/>
          <w:sz w:val="32"/>
          <w:szCs w:val="32"/>
        </w:rPr>
      </w:pPr>
      <w:r>
        <w:rPr>
          <w:rFonts w:ascii="仿宋_GB2312"/>
          <w:b/>
          <w:bCs/>
          <w:sz w:val="32"/>
          <w:szCs w:val="32"/>
        </w:rPr>
        <w:t>2.</w:t>
      </w:r>
      <w:r>
        <w:rPr>
          <w:rFonts w:hint="eastAsia" w:ascii="仿宋_GB2312"/>
          <w:b/>
          <w:bCs/>
          <w:sz w:val="32"/>
          <w:szCs w:val="32"/>
        </w:rPr>
        <w:t>主要差异点</w:t>
      </w:r>
    </w:p>
    <w:p>
      <w:pPr>
        <w:spacing w:line="560" w:lineRule="exact"/>
        <w:ind w:firstLine="643" w:firstLineChars="200"/>
        <w:rPr>
          <w:rFonts w:ascii="仿宋_GB2312"/>
          <w:b/>
          <w:bCs/>
          <w:sz w:val="32"/>
          <w:szCs w:val="32"/>
        </w:rPr>
      </w:pPr>
      <w:r>
        <w:rPr>
          <w:rFonts w:hint="eastAsia" w:ascii="仿宋_GB2312"/>
          <w:b/>
          <w:bCs/>
          <w:sz w:val="32"/>
          <w:szCs w:val="32"/>
        </w:rPr>
        <w:t>（1）补贴范围方面</w:t>
      </w:r>
    </w:p>
    <w:p>
      <w:pPr>
        <w:spacing w:line="560" w:lineRule="exact"/>
        <w:ind w:firstLine="640" w:firstLineChars="200"/>
        <w:rPr>
          <w:rFonts w:ascii="仿宋_GB2312"/>
          <w:sz w:val="32"/>
          <w:szCs w:val="32"/>
        </w:rPr>
      </w:pPr>
      <w:r>
        <w:rPr>
          <w:rFonts w:hint="eastAsia" w:ascii="仿宋_GB2312"/>
          <w:sz w:val="32"/>
          <w:szCs w:val="32"/>
        </w:rPr>
        <w:t>各区的农机购置补贴范围略有差别。各区根据本地农业生产发展需求、实施情况和农机市场均价波动等因素调整部分档次农业机械的补贴额和品目。</w:t>
      </w:r>
    </w:p>
    <w:p>
      <w:pPr>
        <w:spacing w:line="560" w:lineRule="exact"/>
        <w:ind w:firstLine="643" w:firstLineChars="200"/>
        <w:rPr>
          <w:rFonts w:ascii="仿宋_GB2312"/>
          <w:b/>
          <w:bCs/>
          <w:sz w:val="32"/>
          <w:szCs w:val="32"/>
        </w:rPr>
      </w:pPr>
      <w:r>
        <w:rPr>
          <w:rFonts w:hint="eastAsia" w:ascii="仿宋_GB2312"/>
          <w:b/>
          <w:bCs/>
          <w:sz w:val="32"/>
          <w:szCs w:val="32"/>
        </w:rPr>
        <w:t>（2）补贴标准方面</w:t>
      </w:r>
    </w:p>
    <w:p>
      <w:pPr>
        <w:spacing w:line="560" w:lineRule="exact"/>
        <w:ind w:firstLine="640" w:firstLineChars="200"/>
        <w:rPr>
          <w:rFonts w:ascii="仿宋_GB2312"/>
          <w:sz w:val="32"/>
          <w:szCs w:val="32"/>
        </w:rPr>
      </w:pPr>
      <w:r>
        <w:rPr>
          <w:rFonts w:hint="eastAsia" w:ascii="仿宋_GB2312"/>
          <w:sz w:val="32"/>
          <w:szCs w:val="32"/>
        </w:rPr>
        <w:t>崇明区和奉贤区未规定镇级需承担补贴资金，而青浦区的区级农机购置补贴资金由区、街镇按7:3比例承担。</w:t>
      </w:r>
    </w:p>
    <w:p>
      <w:pPr>
        <w:spacing w:line="560" w:lineRule="exact"/>
        <w:ind w:firstLine="640" w:firstLineChars="200"/>
        <w:rPr>
          <w:rFonts w:ascii="仿宋_GB2312"/>
          <w:sz w:val="32"/>
          <w:szCs w:val="32"/>
        </w:rPr>
      </w:pPr>
      <w:r>
        <w:rPr>
          <w:rFonts w:hint="eastAsia" w:ascii="仿宋_GB2312"/>
          <w:sz w:val="32"/>
          <w:szCs w:val="32"/>
        </w:rPr>
        <w:t>青浦区规定个人或农业生产经营组织在年内申请区级补贴资金原则上不得超过50万元。而崇明区、奉贤区规定个人在年内申请农机购置补贴资金原则上不得超过30万元，农业生产经营组织申请原则上不得超过100万元。</w:t>
      </w:r>
    </w:p>
    <w:p>
      <w:pPr>
        <w:spacing w:line="560" w:lineRule="exact"/>
        <w:ind w:firstLine="640" w:firstLineChars="200"/>
        <w:rPr>
          <w:rFonts w:ascii="仿宋_GB2312"/>
          <w:sz w:val="32"/>
          <w:szCs w:val="32"/>
        </w:rPr>
      </w:pPr>
      <w:r>
        <w:rPr>
          <w:rFonts w:hint="eastAsia" w:ascii="仿宋_GB2312"/>
          <w:sz w:val="32"/>
          <w:szCs w:val="32"/>
        </w:rPr>
        <w:t>三个区政策比较情况详见表1-3。</w:t>
      </w:r>
    </w:p>
    <w:p>
      <w:pPr>
        <w:spacing w:line="560" w:lineRule="exact"/>
        <w:ind w:firstLine="640" w:firstLineChars="200"/>
        <w:rPr>
          <w:rFonts w:ascii="仿宋_GB2312"/>
          <w:sz w:val="32"/>
          <w:szCs w:val="32"/>
        </w:rPr>
        <w:sectPr>
          <w:footerReference r:id="rId4" w:type="default"/>
          <w:pgSz w:w="11906" w:h="16838"/>
          <w:pgMar w:top="1440" w:right="1800" w:bottom="1440" w:left="1800" w:header="851" w:footer="992" w:gutter="0"/>
          <w:pgNumType w:start="1"/>
          <w:cols w:space="425" w:num="1"/>
          <w:docGrid w:type="lines" w:linePitch="312" w:charSpace="0"/>
        </w:sectPr>
      </w:pPr>
    </w:p>
    <w:p>
      <w:pPr>
        <w:spacing w:line="560" w:lineRule="exact"/>
        <w:jc w:val="center"/>
        <w:rPr>
          <w:rFonts w:ascii="仿宋_GB2312"/>
          <w:szCs w:val="30"/>
        </w:rPr>
      </w:pPr>
      <w:r>
        <w:rPr>
          <w:rFonts w:hint="eastAsia" w:ascii="仿宋_GB2312"/>
          <w:szCs w:val="30"/>
        </w:rPr>
        <w:t>表1-</w:t>
      </w:r>
      <w:r>
        <w:rPr>
          <w:rFonts w:ascii="仿宋_GB2312"/>
          <w:szCs w:val="30"/>
        </w:rPr>
        <w:t>3</w:t>
      </w:r>
      <w:r>
        <w:rPr>
          <w:rFonts w:hint="eastAsia" w:ascii="仿宋_GB2312"/>
          <w:szCs w:val="30"/>
        </w:rPr>
        <w:t>、政策横向比较情况汇总表</w:t>
      </w:r>
    </w:p>
    <w:tbl>
      <w:tblPr>
        <w:tblStyle w:val="29"/>
        <w:tblW w:w="1482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4"/>
        <w:gridCol w:w="1645"/>
        <w:gridCol w:w="3847"/>
        <w:gridCol w:w="3837"/>
        <w:gridCol w:w="7"/>
        <w:gridCol w:w="17"/>
        <w:gridCol w:w="4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jc w:val="center"/>
        </w:trPr>
        <w:tc>
          <w:tcPr>
            <w:tcW w:w="2649" w:type="dxa"/>
            <w:gridSpan w:val="2"/>
            <w:shd w:val="clear" w:color="000000" w:fill="D9D9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对比内容</w:t>
            </w:r>
          </w:p>
        </w:tc>
        <w:tc>
          <w:tcPr>
            <w:tcW w:w="3847" w:type="dxa"/>
            <w:shd w:val="clear" w:color="000000" w:fill="D9D9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崇明区</w:t>
            </w:r>
          </w:p>
        </w:tc>
        <w:tc>
          <w:tcPr>
            <w:tcW w:w="3837" w:type="dxa"/>
            <w:shd w:val="clear" w:color="000000" w:fill="D9D9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奉贤区</w:t>
            </w:r>
          </w:p>
        </w:tc>
        <w:tc>
          <w:tcPr>
            <w:tcW w:w="4492" w:type="dxa"/>
            <w:gridSpan w:val="3"/>
            <w:shd w:val="clear" w:color="000000" w:fill="D9D9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青浦区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jc w:val="center"/>
        </w:trPr>
        <w:tc>
          <w:tcPr>
            <w:tcW w:w="2649" w:type="dxa"/>
            <w:gridSpan w:val="2"/>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政策名称</w:t>
            </w:r>
          </w:p>
        </w:tc>
        <w:tc>
          <w:tcPr>
            <w:tcW w:w="3847"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《崇明区2021-2023年农业机械购置补贴实施方案》</w:t>
            </w:r>
          </w:p>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（沪崇农发〔2021〕116号）</w:t>
            </w:r>
          </w:p>
        </w:tc>
        <w:tc>
          <w:tcPr>
            <w:tcW w:w="3837"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《奉贤区</w:t>
            </w:r>
            <w:bookmarkStart w:id="26" w:name="_Hlk136118722"/>
            <w:r>
              <w:rPr>
                <w:rFonts w:hint="eastAsia" w:ascii="仿宋_GB2312" w:hAnsi="等线" w:cs="宋体"/>
                <w:color w:val="000000"/>
                <w:kern w:val="0"/>
                <w:sz w:val="22"/>
                <w:szCs w:val="22"/>
              </w:rPr>
              <w:t>2021-2023年农业机械购置补贴实施方案</w:t>
            </w:r>
            <w:bookmarkEnd w:id="26"/>
            <w:r>
              <w:rPr>
                <w:rFonts w:hint="eastAsia" w:ascii="仿宋_GB2312" w:hAnsi="等线" w:cs="宋体"/>
                <w:color w:val="000000"/>
                <w:kern w:val="0"/>
                <w:sz w:val="22"/>
                <w:szCs w:val="22"/>
              </w:rPr>
              <w:t>》</w:t>
            </w:r>
          </w:p>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（沪奉农委〔2021〕64号）</w:t>
            </w:r>
          </w:p>
        </w:tc>
        <w:tc>
          <w:tcPr>
            <w:tcW w:w="4492" w:type="dxa"/>
            <w:gridSpan w:val="3"/>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《青浦区2021-2023年农业机械购置补贴实施方案》</w:t>
            </w:r>
          </w:p>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（青农委〔2021〕288号）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2649" w:type="dxa"/>
            <w:gridSpan w:val="2"/>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补贴对象</w:t>
            </w:r>
          </w:p>
        </w:tc>
        <w:tc>
          <w:tcPr>
            <w:tcW w:w="12176" w:type="dxa"/>
            <w:gridSpan w:val="5"/>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在本区范围内直接从事农业生产的个人用户和本区登记注册的农业生产经营组织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8" w:hRule="atLeast"/>
          <w:jc w:val="center"/>
        </w:trPr>
        <w:tc>
          <w:tcPr>
            <w:tcW w:w="1004" w:type="dxa"/>
            <w:vMerge w:val="restart"/>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补贴范围</w:t>
            </w:r>
          </w:p>
        </w:tc>
        <w:tc>
          <w:tcPr>
            <w:tcW w:w="1645" w:type="dxa"/>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国家补贴范围</w:t>
            </w:r>
          </w:p>
        </w:tc>
        <w:tc>
          <w:tcPr>
            <w:tcW w:w="3847" w:type="dxa"/>
            <w:shd w:val="clear" w:color="auto" w:fill="auto"/>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国家补贴范围选取15个大类30个小类81个品目机具</w:t>
            </w:r>
          </w:p>
        </w:tc>
        <w:tc>
          <w:tcPr>
            <w:tcW w:w="3837" w:type="dxa"/>
            <w:shd w:val="clear" w:color="auto" w:fill="auto"/>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国家补贴范围10个大类20个小类29个品目</w:t>
            </w:r>
          </w:p>
        </w:tc>
        <w:tc>
          <w:tcPr>
            <w:tcW w:w="4492" w:type="dxa"/>
            <w:gridSpan w:val="3"/>
            <w:shd w:val="clear" w:color="auto" w:fill="auto"/>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国家补贴范围选取15个大类30个小类81个品目进行补贴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9" w:hRule="atLeast"/>
          <w:jc w:val="center"/>
        </w:trPr>
        <w:tc>
          <w:tcPr>
            <w:tcW w:w="1004" w:type="dxa"/>
            <w:vMerge w:val="continue"/>
            <w:vAlign w:val="center"/>
          </w:tcPr>
          <w:p>
            <w:pPr>
              <w:widowControl/>
              <w:jc w:val="left"/>
              <w:rPr>
                <w:rFonts w:ascii="仿宋_GB2312" w:hAnsi="等线" w:cs="宋体"/>
                <w:color w:val="000000"/>
                <w:kern w:val="0"/>
                <w:sz w:val="22"/>
                <w:szCs w:val="22"/>
              </w:rPr>
            </w:pPr>
          </w:p>
        </w:tc>
        <w:tc>
          <w:tcPr>
            <w:tcW w:w="1645" w:type="dxa"/>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地方补贴范围</w:t>
            </w:r>
          </w:p>
        </w:tc>
        <w:tc>
          <w:tcPr>
            <w:tcW w:w="3847" w:type="dxa"/>
            <w:shd w:val="clear" w:color="auto" w:fill="auto"/>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地方补贴范围选取4个大类7个小类7个品目机具。</w:t>
            </w:r>
          </w:p>
        </w:tc>
        <w:tc>
          <w:tcPr>
            <w:tcW w:w="3837" w:type="dxa"/>
            <w:shd w:val="clear" w:color="auto" w:fill="auto"/>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地方补贴范围3个大类6个小类6个品目机具</w:t>
            </w:r>
          </w:p>
        </w:tc>
        <w:tc>
          <w:tcPr>
            <w:tcW w:w="4492" w:type="dxa"/>
            <w:gridSpan w:val="3"/>
            <w:shd w:val="clear" w:color="auto" w:fill="auto"/>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地方补贴范围选取4大类7小类7个品目机具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jc w:val="center"/>
        </w:trPr>
        <w:tc>
          <w:tcPr>
            <w:tcW w:w="1004" w:type="dxa"/>
            <w:vMerge w:val="continue"/>
            <w:vAlign w:val="center"/>
          </w:tcPr>
          <w:p>
            <w:pPr>
              <w:widowControl/>
              <w:jc w:val="left"/>
              <w:rPr>
                <w:rFonts w:ascii="仿宋_GB2312" w:hAnsi="等线" w:cs="宋体"/>
                <w:color w:val="000000"/>
                <w:kern w:val="0"/>
                <w:sz w:val="22"/>
                <w:szCs w:val="22"/>
              </w:rPr>
            </w:pPr>
          </w:p>
        </w:tc>
        <w:tc>
          <w:tcPr>
            <w:tcW w:w="1645" w:type="dxa"/>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补贴明细</w:t>
            </w:r>
          </w:p>
        </w:tc>
        <w:tc>
          <w:tcPr>
            <w:tcW w:w="12176" w:type="dxa"/>
            <w:gridSpan w:val="5"/>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动力机械、耕整地机械、收获机械和种植施肥机械等农机具等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7" w:hRule="atLeast"/>
          <w:jc w:val="center"/>
        </w:trPr>
        <w:tc>
          <w:tcPr>
            <w:tcW w:w="2649" w:type="dxa"/>
            <w:gridSpan w:val="2"/>
            <w:vMerge w:val="restart"/>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补贴标准</w:t>
            </w:r>
          </w:p>
        </w:tc>
        <w:tc>
          <w:tcPr>
            <w:tcW w:w="7691" w:type="dxa"/>
            <w:gridSpan w:val="3"/>
            <w:vMerge w:val="restart"/>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中央、市和区级财政累加补贴总额最高不超过机具销售价格的80%</w:t>
            </w:r>
          </w:p>
        </w:tc>
        <w:tc>
          <w:tcPr>
            <w:tcW w:w="4485" w:type="dxa"/>
            <w:gridSpan w:val="2"/>
            <w:shd w:val="clear" w:color="auto" w:fill="auto"/>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市级农机购置：区级扶持资金由区、街镇按7:3比例承担。上述机具的中央、市和区级财政累加补贴不超过机具销售价格的70%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1" w:hRule="atLeast"/>
          <w:jc w:val="center"/>
        </w:trPr>
        <w:tc>
          <w:tcPr>
            <w:tcW w:w="2649" w:type="dxa"/>
            <w:gridSpan w:val="2"/>
            <w:vMerge w:val="continue"/>
            <w:vAlign w:val="center"/>
          </w:tcPr>
          <w:p>
            <w:pPr>
              <w:widowControl/>
              <w:jc w:val="left"/>
              <w:rPr>
                <w:rFonts w:ascii="仿宋_GB2312" w:hAnsi="等线" w:cs="宋体"/>
                <w:color w:val="000000"/>
                <w:kern w:val="0"/>
                <w:sz w:val="22"/>
                <w:szCs w:val="22"/>
              </w:rPr>
            </w:pPr>
          </w:p>
        </w:tc>
        <w:tc>
          <w:tcPr>
            <w:tcW w:w="7691" w:type="dxa"/>
            <w:gridSpan w:val="3"/>
            <w:vMerge w:val="continue"/>
            <w:vAlign w:val="center"/>
          </w:tcPr>
          <w:p>
            <w:pPr>
              <w:widowControl/>
              <w:jc w:val="left"/>
              <w:rPr>
                <w:rFonts w:ascii="仿宋_GB2312" w:hAnsi="等线" w:cs="宋体"/>
                <w:color w:val="000000"/>
                <w:kern w:val="0"/>
                <w:sz w:val="22"/>
                <w:szCs w:val="22"/>
              </w:rPr>
            </w:pPr>
          </w:p>
        </w:tc>
        <w:tc>
          <w:tcPr>
            <w:tcW w:w="4485" w:type="dxa"/>
            <w:gridSpan w:val="2"/>
            <w:shd w:val="clear" w:color="auto" w:fill="auto"/>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区级农机购置：区级农机购置补贴资金由区、街镇按7:3比例承担。个人或者农业生产经营组织在年内申请区级补贴资金原则上不得超过50万元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jc w:val="center"/>
        </w:trPr>
        <w:tc>
          <w:tcPr>
            <w:tcW w:w="2649" w:type="dxa"/>
            <w:gridSpan w:val="2"/>
            <w:vMerge w:val="continue"/>
            <w:vAlign w:val="center"/>
          </w:tcPr>
          <w:p>
            <w:pPr>
              <w:widowControl/>
              <w:jc w:val="left"/>
              <w:rPr>
                <w:rFonts w:ascii="仿宋_GB2312" w:hAnsi="等线" w:cs="宋体"/>
                <w:color w:val="000000"/>
                <w:kern w:val="0"/>
                <w:sz w:val="22"/>
                <w:szCs w:val="22"/>
              </w:rPr>
            </w:pPr>
          </w:p>
        </w:tc>
        <w:tc>
          <w:tcPr>
            <w:tcW w:w="7708" w:type="dxa"/>
            <w:gridSpan w:val="4"/>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个人在年内申请农机购置补贴资金原则上不得超过30万元，农业生产经营组织申请原则上不得超过100万元</w:t>
            </w:r>
          </w:p>
        </w:tc>
        <w:tc>
          <w:tcPr>
            <w:tcW w:w="4468" w:type="dxa"/>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个人或者农业生产经营组织在年内申请区级补贴资金原则上不得 超过50万元。</w:t>
            </w:r>
          </w:p>
        </w:tc>
      </w:tr>
    </w:tbl>
    <w:p>
      <w:pPr>
        <w:spacing w:line="560" w:lineRule="exact"/>
        <w:ind w:firstLine="600" w:firstLineChars="200"/>
        <w:rPr>
          <w:rFonts w:ascii="仿宋_GB2312"/>
          <w:szCs w:val="30"/>
        </w:rPr>
      </w:pPr>
    </w:p>
    <w:p>
      <w:pPr>
        <w:keepNext/>
        <w:keepLines/>
        <w:spacing w:line="560" w:lineRule="exact"/>
        <w:ind w:firstLine="602" w:firstLineChars="200"/>
        <w:outlineLvl w:val="0"/>
        <w:rPr>
          <w:rFonts w:ascii="仿宋_GB2312" w:hAnsi="黑体" w:cs="黑体"/>
          <w:b/>
          <w:kern w:val="44"/>
          <w:szCs w:val="30"/>
        </w:rPr>
        <w:sectPr>
          <w:pgSz w:w="16838" w:h="11906" w:orient="landscape"/>
          <w:pgMar w:top="1800" w:right="1440" w:bottom="1800" w:left="1440" w:header="851" w:footer="992" w:gutter="0"/>
          <w:cols w:space="425" w:num="1"/>
          <w:docGrid w:type="lines" w:linePitch="408" w:charSpace="0"/>
        </w:sectPr>
      </w:pPr>
    </w:p>
    <w:p>
      <w:pPr>
        <w:pStyle w:val="2"/>
        <w:spacing w:line="560" w:lineRule="exact"/>
        <w:ind w:firstLine="600"/>
      </w:pPr>
      <w:bookmarkStart w:id="27" w:name="_Toc11472"/>
      <w:r>
        <w:rPr>
          <w:rFonts w:hint="eastAsia"/>
        </w:rPr>
        <w:t>二、政策实施情况</w:t>
      </w:r>
      <w:bookmarkEnd w:id="27"/>
    </w:p>
    <w:p>
      <w:pPr>
        <w:keepNext/>
        <w:keepLines/>
        <w:spacing w:line="560" w:lineRule="exact"/>
        <w:ind w:firstLine="643" w:firstLineChars="200"/>
        <w:outlineLvl w:val="1"/>
        <w:rPr>
          <w:rFonts w:ascii="楷体_GB2312" w:hAnsi="仿宋_GB2312" w:eastAsia="楷体_GB2312" w:cs="仿宋_GB2312"/>
          <w:b/>
          <w:bCs/>
          <w:sz w:val="32"/>
          <w:szCs w:val="32"/>
        </w:rPr>
      </w:pPr>
      <w:bookmarkStart w:id="28" w:name="_Toc132103457"/>
      <w:bookmarkStart w:id="29" w:name="_Toc6567"/>
      <w:r>
        <w:rPr>
          <w:rFonts w:hint="eastAsia" w:ascii="楷体_GB2312" w:hAnsi="仿宋_GB2312" w:eastAsia="楷体_GB2312" w:cs="仿宋_GB2312"/>
          <w:b/>
          <w:bCs/>
          <w:sz w:val="32"/>
          <w:szCs w:val="32"/>
        </w:rPr>
        <w:t>（一）政策的组织架构</w:t>
      </w:r>
      <w:bookmarkEnd w:id="28"/>
      <w:bookmarkEnd w:id="29"/>
    </w:p>
    <w:p>
      <w:pPr>
        <w:spacing w:line="560" w:lineRule="exact"/>
        <w:ind w:firstLine="643" w:firstLineChars="200"/>
        <w:rPr>
          <w:rFonts w:ascii="仿宋_GB2312"/>
          <w:b/>
          <w:bCs/>
          <w:sz w:val="32"/>
          <w:szCs w:val="32"/>
        </w:rPr>
      </w:pPr>
      <w:r>
        <w:rPr>
          <w:rFonts w:hint="eastAsia" w:ascii="仿宋_GB2312"/>
          <w:b/>
          <w:bCs/>
          <w:sz w:val="32"/>
          <w:szCs w:val="32"/>
        </w:rPr>
        <w:t>1.市财政局：</w:t>
      </w:r>
      <w:r>
        <w:rPr>
          <w:rFonts w:hint="eastAsia" w:ascii="仿宋_GB2312"/>
          <w:sz w:val="32"/>
          <w:szCs w:val="32"/>
        </w:rPr>
        <w:t>根据总资金规模，测算各区农机补贴分配资金，下达农机补贴额度。</w:t>
      </w:r>
    </w:p>
    <w:p>
      <w:pPr>
        <w:spacing w:line="560" w:lineRule="exact"/>
        <w:ind w:firstLine="643" w:firstLineChars="200"/>
        <w:rPr>
          <w:rFonts w:ascii="仿宋_GB2312"/>
          <w:sz w:val="32"/>
          <w:szCs w:val="32"/>
        </w:rPr>
      </w:pPr>
      <w:r>
        <w:rPr>
          <w:rFonts w:hint="eastAsia" w:ascii="仿宋_GB2312"/>
          <w:b/>
          <w:bCs/>
          <w:sz w:val="32"/>
          <w:szCs w:val="32"/>
        </w:rPr>
        <w:t>2</w:t>
      </w:r>
      <w:r>
        <w:rPr>
          <w:rFonts w:ascii="仿宋_GB2312"/>
          <w:b/>
          <w:bCs/>
          <w:sz w:val="32"/>
          <w:szCs w:val="32"/>
        </w:rPr>
        <w:t>.</w:t>
      </w:r>
      <w:r>
        <w:rPr>
          <w:rFonts w:hint="eastAsia" w:ascii="仿宋_GB2312"/>
          <w:b/>
          <w:bCs/>
          <w:sz w:val="32"/>
          <w:szCs w:val="32"/>
        </w:rPr>
        <w:t>市农业农村委：</w:t>
      </w:r>
      <w:r>
        <w:rPr>
          <w:rFonts w:hint="eastAsia" w:ascii="仿宋_GB2312"/>
          <w:sz w:val="32"/>
          <w:szCs w:val="32"/>
        </w:rPr>
        <w:t>对农机购置及使用情况进行考核。</w:t>
      </w:r>
    </w:p>
    <w:p>
      <w:pPr>
        <w:spacing w:line="560" w:lineRule="exact"/>
        <w:ind w:firstLine="643" w:firstLineChars="200"/>
        <w:rPr>
          <w:rFonts w:ascii="仿宋_GB2312"/>
          <w:sz w:val="32"/>
          <w:szCs w:val="32"/>
        </w:rPr>
      </w:pPr>
      <w:r>
        <w:rPr>
          <w:rFonts w:ascii="仿宋_GB2312"/>
          <w:b/>
          <w:bCs/>
          <w:sz w:val="32"/>
          <w:szCs w:val="32"/>
        </w:rPr>
        <w:t>3</w:t>
      </w:r>
      <w:r>
        <w:rPr>
          <w:rFonts w:hint="eastAsia" w:ascii="仿宋_GB2312"/>
          <w:b/>
          <w:bCs/>
          <w:sz w:val="32"/>
          <w:szCs w:val="32"/>
        </w:rPr>
        <w:t>.区农业农村委：</w:t>
      </w:r>
      <w:r>
        <w:rPr>
          <w:rFonts w:hint="eastAsia" w:ascii="仿宋_GB2312"/>
          <w:sz w:val="32"/>
          <w:szCs w:val="32"/>
        </w:rPr>
        <w:t>制定政策、申请预算、审批特殊情况下的超额补贴申请。</w:t>
      </w:r>
    </w:p>
    <w:p>
      <w:pPr>
        <w:spacing w:line="560" w:lineRule="exact"/>
        <w:ind w:firstLine="643" w:firstLineChars="200"/>
        <w:rPr>
          <w:rFonts w:ascii="仿宋_GB2312"/>
          <w:sz w:val="32"/>
          <w:szCs w:val="32"/>
        </w:rPr>
      </w:pPr>
      <w:r>
        <w:rPr>
          <w:rFonts w:ascii="仿宋_GB2312"/>
          <w:b/>
          <w:bCs/>
          <w:sz w:val="32"/>
          <w:szCs w:val="32"/>
        </w:rPr>
        <w:t>4</w:t>
      </w:r>
      <w:r>
        <w:rPr>
          <w:rFonts w:hint="eastAsia" w:ascii="仿宋_GB2312"/>
          <w:b/>
          <w:bCs/>
          <w:sz w:val="32"/>
          <w:szCs w:val="32"/>
        </w:rPr>
        <w:t>.区财政局：</w:t>
      </w:r>
      <w:r>
        <w:rPr>
          <w:rFonts w:hint="eastAsia" w:ascii="仿宋_GB2312"/>
          <w:sz w:val="32"/>
          <w:szCs w:val="32"/>
        </w:rPr>
        <w:t>审核区农业农村部门提交的资金兑付申请与相关材料，通过国库集中支付方式向符合要求的购机者兑付补贴资金。</w:t>
      </w:r>
    </w:p>
    <w:p>
      <w:pPr>
        <w:spacing w:line="560" w:lineRule="exact"/>
        <w:ind w:firstLine="643" w:firstLineChars="200"/>
        <w:rPr>
          <w:rFonts w:ascii="仿宋_GB2312"/>
          <w:sz w:val="32"/>
          <w:szCs w:val="32"/>
        </w:rPr>
      </w:pPr>
      <w:r>
        <w:rPr>
          <w:rFonts w:ascii="仿宋_GB2312"/>
          <w:b/>
          <w:bCs/>
          <w:sz w:val="32"/>
          <w:szCs w:val="32"/>
        </w:rPr>
        <w:t>5</w:t>
      </w:r>
      <w:r>
        <w:rPr>
          <w:rFonts w:hint="eastAsia" w:ascii="仿宋_GB2312"/>
          <w:b/>
          <w:bCs/>
          <w:sz w:val="32"/>
          <w:szCs w:val="32"/>
        </w:rPr>
        <w:t>.区农安中心：</w:t>
      </w:r>
      <w:r>
        <w:rPr>
          <w:rFonts w:hint="eastAsia" w:ascii="仿宋_GB2312"/>
          <w:sz w:val="32"/>
          <w:szCs w:val="32"/>
        </w:rPr>
        <w:t>负责复审补贴申请材料，接收并复核镇级农业部门的信息汇总，组织公示，完成对涉及补贴的农机产品的实地核验和复核工作，报送区财政部门。</w:t>
      </w:r>
    </w:p>
    <w:p>
      <w:pPr>
        <w:spacing w:line="560" w:lineRule="exact"/>
        <w:ind w:firstLine="643" w:firstLineChars="200"/>
        <w:rPr>
          <w:rFonts w:ascii="仿宋_GB2312"/>
          <w:b/>
          <w:bCs/>
          <w:sz w:val="32"/>
          <w:szCs w:val="32"/>
        </w:rPr>
      </w:pPr>
      <w:r>
        <w:rPr>
          <w:rFonts w:ascii="仿宋_GB2312"/>
          <w:b/>
          <w:bCs/>
          <w:sz w:val="32"/>
          <w:szCs w:val="32"/>
        </w:rPr>
        <w:t>6</w:t>
      </w:r>
      <w:r>
        <w:rPr>
          <w:rFonts w:hint="eastAsia" w:ascii="仿宋_GB2312"/>
          <w:b/>
          <w:bCs/>
          <w:sz w:val="32"/>
          <w:szCs w:val="32"/>
        </w:rPr>
        <w:t>.</w:t>
      </w:r>
      <w:bookmarkStart w:id="30" w:name="_Hlk136249987"/>
      <w:r>
        <w:rPr>
          <w:rFonts w:hint="eastAsia" w:ascii="仿宋_GB2312"/>
          <w:b/>
          <w:bCs/>
          <w:sz w:val="32"/>
          <w:szCs w:val="32"/>
        </w:rPr>
        <w:t>乡镇农业综合技术推广服务中心</w:t>
      </w:r>
      <w:bookmarkEnd w:id="30"/>
      <w:r>
        <w:rPr>
          <w:rFonts w:hint="eastAsia" w:ascii="仿宋_GB2312"/>
          <w:b/>
          <w:bCs/>
          <w:sz w:val="32"/>
          <w:szCs w:val="32"/>
        </w:rPr>
        <w:t>：</w:t>
      </w:r>
      <w:r>
        <w:rPr>
          <w:rFonts w:hint="eastAsia" w:ascii="仿宋_GB2312"/>
          <w:sz w:val="32"/>
          <w:szCs w:val="32"/>
        </w:rPr>
        <w:t>负责初审购机者补贴申请材料，核实购机者资质条件和生产需求必要性，组织公示，并进行实地核验农机产品。</w:t>
      </w:r>
    </w:p>
    <w:p>
      <w:pPr>
        <w:spacing w:line="560" w:lineRule="exact"/>
        <w:ind w:firstLine="643" w:firstLineChars="200"/>
        <w:rPr>
          <w:rFonts w:ascii="仿宋_GB2312"/>
          <w:sz w:val="32"/>
          <w:szCs w:val="32"/>
        </w:rPr>
      </w:pPr>
      <w:r>
        <w:rPr>
          <w:rFonts w:ascii="仿宋_GB2312"/>
          <w:b/>
          <w:bCs/>
          <w:sz w:val="32"/>
          <w:szCs w:val="32"/>
        </w:rPr>
        <w:t>7</w:t>
      </w:r>
      <w:r>
        <w:rPr>
          <w:rFonts w:hint="eastAsia" w:ascii="仿宋_GB2312"/>
          <w:b/>
          <w:bCs/>
          <w:sz w:val="32"/>
          <w:szCs w:val="32"/>
        </w:rPr>
        <w:t>.购机者：</w:t>
      </w:r>
      <w:r>
        <w:rPr>
          <w:rFonts w:hint="eastAsia" w:ascii="仿宋_GB2312"/>
          <w:sz w:val="32"/>
          <w:szCs w:val="32"/>
        </w:rPr>
        <w:t>申请补贴，提供所需材料，自主购买农机并承担相关法律责任。</w:t>
      </w:r>
    </w:p>
    <w:p>
      <w:pPr>
        <w:keepNext/>
        <w:keepLines/>
        <w:spacing w:line="560" w:lineRule="exact"/>
        <w:ind w:firstLine="643" w:firstLineChars="200"/>
        <w:outlineLvl w:val="1"/>
        <w:rPr>
          <w:rFonts w:ascii="楷体_GB2312" w:hAnsi="仿宋_GB2312" w:eastAsia="楷体_GB2312" w:cs="仿宋_GB2312"/>
          <w:b/>
          <w:bCs/>
          <w:sz w:val="32"/>
          <w:szCs w:val="32"/>
        </w:rPr>
      </w:pPr>
      <w:bookmarkStart w:id="31" w:name="_Toc132103458"/>
      <w:bookmarkStart w:id="32" w:name="_Toc12771"/>
      <w:r>
        <w:rPr>
          <w:rFonts w:hint="eastAsia" w:ascii="楷体_GB2312" w:hAnsi="仿宋_GB2312" w:eastAsia="楷体_GB2312" w:cs="仿宋_GB2312"/>
          <w:b/>
          <w:bCs/>
          <w:sz w:val="32"/>
          <w:szCs w:val="32"/>
        </w:rPr>
        <w:t>（二）政策配套制度制定情况</w:t>
      </w:r>
      <w:bookmarkEnd w:id="31"/>
      <w:bookmarkEnd w:id="32"/>
    </w:p>
    <w:p>
      <w:pPr>
        <w:spacing w:line="560" w:lineRule="exact"/>
        <w:ind w:firstLine="640" w:firstLineChars="200"/>
        <w:rPr>
          <w:rFonts w:ascii="仿宋_GB2312"/>
          <w:sz w:val="32"/>
          <w:szCs w:val="32"/>
        </w:rPr>
      </w:pPr>
      <w:r>
        <w:rPr>
          <w:rFonts w:hint="eastAsia" w:ascii="仿宋_GB2312"/>
          <w:sz w:val="32"/>
          <w:szCs w:val="32"/>
        </w:rPr>
        <w:t>2</w:t>
      </w:r>
      <w:r>
        <w:rPr>
          <w:rFonts w:ascii="仿宋_GB2312"/>
          <w:sz w:val="32"/>
          <w:szCs w:val="32"/>
        </w:rPr>
        <w:t>021</w:t>
      </w:r>
      <w:r>
        <w:rPr>
          <w:rFonts w:hint="eastAsia" w:ascii="仿宋_GB2312"/>
          <w:sz w:val="32"/>
          <w:szCs w:val="32"/>
        </w:rPr>
        <w:t>年区农安中心制定了《崇明区农机购置补贴机具核验制度工作方案》（沪崇农机〔2</w:t>
      </w:r>
      <w:r>
        <w:rPr>
          <w:rFonts w:ascii="仿宋_GB2312"/>
          <w:sz w:val="32"/>
          <w:szCs w:val="32"/>
        </w:rPr>
        <w:t>021</w:t>
      </w:r>
      <w:r>
        <w:rPr>
          <w:rFonts w:hint="eastAsia" w:ascii="仿宋_GB2312"/>
          <w:sz w:val="32"/>
          <w:szCs w:val="32"/>
        </w:rPr>
        <w:t>〕2号），对核验内容、核验程序及要求、管理与监督做出了明确规定。用于加强崇明区农机购置补贴机具核验管理，确保补贴资金安全，规范使用，防范管理风险。</w:t>
      </w:r>
    </w:p>
    <w:p>
      <w:pPr>
        <w:keepNext/>
        <w:keepLines/>
        <w:spacing w:line="560" w:lineRule="exact"/>
        <w:ind w:firstLine="643" w:firstLineChars="200"/>
        <w:outlineLvl w:val="1"/>
        <w:rPr>
          <w:rFonts w:ascii="楷体_GB2312" w:hAnsi="仿宋_GB2312" w:eastAsia="楷体_GB2312" w:cs="仿宋_GB2312"/>
          <w:b/>
          <w:bCs/>
          <w:sz w:val="32"/>
          <w:szCs w:val="32"/>
        </w:rPr>
      </w:pPr>
      <w:bookmarkStart w:id="33" w:name="_Toc30423"/>
      <w:r>
        <w:rPr>
          <w:rFonts w:hint="eastAsia" w:ascii="楷体_GB2312" w:hAnsi="仿宋_GB2312" w:eastAsia="楷体_GB2312" w:cs="仿宋_GB2312"/>
          <w:b/>
          <w:bCs/>
          <w:sz w:val="32"/>
          <w:szCs w:val="32"/>
        </w:rPr>
        <w:t>（三）政策实施情况</w:t>
      </w:r>
      <w:bookmarkEnd w:id="33"/>
    </w:p>
    <w:p>
      <w:pPr>
        <w:keepNext/>
        <w:keepLines/>
        <w:spacing w:line="560" w:lineRule="exact"/>
        <w:ind w:firstLine="643" w:firstLineChars="200"/>
        <w:contextualSpacing/>
        <w:outlineLvl w:val="2"/>
        <w:rPr>
          <w:rFonts w:ascii="仿宋_GB2312" w:hAnsi="仿宋_GB2312" w:cs="仿宋_GB2312"/>
          <w:b/>
          <w:bCs/>
          <w:sz w:val="32"/>
          <w:szCs w:val="32"/>
        </w:rPr>
      </w:pPr>
      <w:r>
        <w:rPr>
          <w:rFonts w:hint="eastAsia" w:ascii="仿宋_GB2312" w:hAnsi="仿宋_GB2312" w:cs="仿宋_GB2312"/>
          <w:b/>
          <w:bCs/>
          <w:sz w:val="32"/>
          <w:szCs w:val="32"/>
        </w:rPr>
        <w:t>1</w:t>
      </w:r>
      <w:r>
        <w:rPr>
          <w:rFonts w:ascii="仿宋_GB2312" w:hAnsi="仿宋_GB2312" w:cs="仿宋_GB2312"/>
          <w:b/>
          <w:bCs/>
          <w:sz w:val="32"/>
          <w:szCs w:val="32"/>
        </w:rPr>
        <w:t>.</w:t>
      </w:r>
      <w:r>
        <w:rPr>
          <w:rFonts w:hint="eastAsia" w:ascii="仿宋_GB2312" w:hAnsi="仿宋_GB2312" w:cs="仿宋_GB2312"/>
          <w:b/>
          <w:bCs/>
          <w:sz w:val="32"/>
          <w:szCs w:val="32"/>
        </w:rPr>
        <w:t>崇明区近2年的机械化作业水平</w:t>
      </w:r>
    </w:p>
    <w:p>
      <w:pPr>
        <w:spacing w:line="560" w:lineRule="exact"/>
        <w:ind w:firstLine="640" w:firstLineChars="200"/>
        <w:rPr>
          <w:rFonts w:ascii="仿宋_GB2312"/>
          <w:sz w:val="32"/>
          <w:szCs w:val="32"/>
        </w:rPr>
      </w:pPr>
      <w:r>
        <w:rPr>
          <w:rFonts w:hint="eastAsia" w:ascii="仿宋_GB2312"/>
          <w:sz w:val="32"/>
          <w:szCs w:val="32"/>
        </w:rPr>
        <w:t>农业机械化率的核心考核指标是“</w:t>
      </w:r>
      <w:r>
        <w:rPr>
          <w:sz w:val="32"/>
          <w:szCs w:val="32"/>
        </w:rPr>
        <w:t>主要农作物耕种收综合机械化率</w:t>
      </w:r>
      <w:r>
        <w:rPr>
          <w:rFonts w:hint="eastAsia" w:ascii="仿宋_GB2312"/>
          <w:sz w:val="32"/>
          <w:szCs w:val="32"/>
        </w:rPr>
        <w:t>”，而崇明本地主要农作物为水稻：根据崇明统计年鉴，20</w:t>
      </w:r>
      <w:r>
        <w:rPr>
          <w:rFonts w:ascii="仿宋_GB2312"/>
          <w:sz w:val="32"/>
          <w:szCs w:val="32"/>
        </w:rPr>
        <w:t>21</w:t>
      </w:r>
      <w:r>
        <w:rPr>
          <w:rFonts w:hint="eastAsia" w:ascii="仿宋_GB2312"/>
          <w:sz w:val="32"/>
          <w:szCs w:val="32"/>
        </w:rPr>
        <w:t>年崇明区耕地面积8</w:t>
      </w:r>
      <w:r>
        <w:rPr>
          <w:rFonts w:ascii="仿宋_GB2312"/>
          <w:sz w:val="32"/>
          <w:szCs w:val="32"/>
        </w:rPr>
        <w:t>39640</w:t>
      </w:r>
      <w:r>
        <w:rPr>
          <w:rFonts w:ascii="仿宋_GB2312"/>
          <w:sz w:val="32"/>
          <w:szCs w:val="32"/>
          <w:vertAlign w:val="superscript"/>
        </w:rPr>
        <w:footnoteReference w:id="1"/>
      </w:r>
      <w:r>
        <w:rPr>
          <w:rFonts w:hint="eastAsia" w:ascii="仿宋_GB2312"/>
          <w:sz w:val="32"/>
          <w:szCs w:val="32"/>
        </w:rPr>
        <w:t>亩，其中水稻种植面积</w:t>
      </w:r>
      <w:r>
        <w:rPr>
          <w:rFonts w:ascii="仿宋_GB2312"/>
          <w:sz w:val="32"/>
          <w:szCs w:val="32"/>
        </w:rPr>
        <w:t>269715</w:t>
      </w:r>
      <w:r>
        <w:rPr>
          <w:rFonts w:hint="eastAsia" w:ascii="仿宋_GB2312"/>
          <w:sz w:val="32"/>
          <w:szCs w:val="32"/>
        </w:rPr>
        <w:t>亩，小麦种植面积</w:t>
      </w:r>
      <w:r>
        <w:rPr>
          <w:rFonts w:ascii="仿宋_GB2312"/>
          <w:sz w:val="32"/>
          <w:szCs w:val="32"/>
        </w:rPr>
        <w:t>495</w:t>
      </w:r>
      <w:r>
        <w:rPr>
          <w:rFonts w:hint="eastAsia" w:ascii="仿宋_GB2312"/>
          <w:sz w:val="32"/>
          <w:szCs w:val="32"/>
        </w:rPr>
        <w:t>亩，玉米种植面积</w:t>
      </w:r>
      <w:r>
        <w:rPr>
          <w:rFonts w:ascii="仿宋_GB2312"/>
          <w:sz w:val="32"/>
          <w:szCs w:val="32"/>
        </w:rPr>
        <w:t>14715</w:t>
      </w:r>
      <w:r>
        <w:rPr>
          <w:rFonts w:hint="eastAsia" w:ascii="仿宋_GB2312"/>
          <w:sz w:val="32"/>
          <w:szCs w:val="32"/>
        </w:rPr>
        <w:t>亩，油菜种植面积</w:t>
      </w:r>
      <w:r>
        <w:rPr>
          <w:rFonts w:ascii="仿宋_GB2312"/>
          <w:sz w:val="32"/>
          <w:szCs w:val="32"/>
        </w:rPr>
        <w:t>3870</w:t>
      </w:r>
      <w:r>
        <w:rPr>
          <w:rFonts w:hint="eastAsia" w:ascii="仿宋_GB2312"/>
          <w:sz w:val="32"/>
          <w:szCs w:val="32"/>
        </w:rPr>
        <w:t>亩，大豆种植面积</w:t>
      </w:r>
      <w:r>
        <w:rPr>
          <w:rFonts w:ascii="仿宋_GB2312"/>
          <w:sz w:val="32"/>
          <w:szCs w:val="32"/>
        </w:rPr>
        <w:t>4725</w:t>
      </w:r>
      <w:r>
        <w:rPr>
          <w:rFonts w:hint="eastAsia" w:ascii="仿宋_GB2312"/>
          <w:sz w:val="32"/>
          <w:szCs w:val="32"/>
        </w:rPr>
        <w:t>亩。（按单季种植面积≥25%区域耕地面积统计，主要农作物为水稻。而小麦等其他作物不纳入考核指标）</w:t>
      </w:r>
    </w:p>
    <w:p>
      <w:pPr>
        <w:spacing w:line="560" w:lineRule="exact"/>
        <w:ind w:firstLine="640" w:firstLineChars="200"/>
        <w:rPr>
          <w:rFonts w:ascii="仿宋_GB2312"/>
          <w:sz w:val="32"/>
          <w:szCs w:val="32"/>
        </w:rPr>
      </w:pPr>
      <w:r>
        <w:rPr>
          <w:rFonts w:hint="eastAsia" w:ascii="仿宋_GB2312"/>
          <w:sz w:val="32"/>
          <w:szCs w:val="32"/>
        </w:rPr>
        <w:t>2022年末崇明区水稻</w:t>
      </w:r>
      <w:r>
        <w:rPr>
          <w:rFonts w:hint="eastAsia" w:ascii="仿宋_GB2312"/>
          <w:b/>
          <w:bCs/>
          <w:sz w:val="32"/>
          <w:szCs w:val="32"/>
        </w:rPr>
        <w:t>机耕</w:t>
      </w:r>
      <w:r>
        <w:rPr>
          <w:rFonts w:hint="eastAsia" w:ascii="仿宋_GB2312"/>
          <w:sz w:val="32"/>
          <w:szCs w:val="32"/>
        </w:rPr>
        <w:t>面积267655亩，机械化率100%；</w:t>
      </w:r>
      <w:r>
        <w:rPr>
          <w:rFonts w:hint="eastAsia" w:ascii="仿宋_GB2312"/>
          <w:b/>
          <w:bCs/>
          <w:sz w:val="32"/>
          <w:szCs w:val="32"/>
        </w:rPr>
        <w:t>机种</w:t>
      </w:r>
      <w:r>
        <w:rPr>
          <w:rFonts w:hint="eastAsia" w:ascii="仿宋_GB2312"/>
          <w:sz w:val="32"/>
          <w:szCs w:val="32"/>
        </w:rPr>
        <w:t>面积257593亩，机械化率93.08%；</w:t>
      </w:r>
      <w:r>
        <w:rPr>
          <w:rFonts w:hint="eastAsia" w:ascii="仿宋_GB2312"/>
          <w:b/>
          <w:bCs/>
          <w:sz w:val="32"/>
          <w:szCs w:val="32"/>
        </w:rPr>
        <w:t>机收</w:t>
      </w:r>
      <w:r>
        <w:rPr>
          <w:rFonts w:hint="eastAsia" w:ascii="仿宋_GB2312"/>
          <w:sz w:val="32"/>
          <w:szCs w:val="32"/>
        </w:rPr>
        <w:t>面积276755亩，机械化率100%；水稻耕种收综合机械化率为97.72%。</w:t>
      </w:r>
    </w:p>
    <w:p>
      <w:pPr>
        <w:spacing w:line="560" w:lineRule="exact"/>
        <w:ind w:firstLine="640" w:firstLineChars="200"/>
        <w:rPr>
          <w:rFonts w:ascii="仿宋_GB2312"/>
          <w:sz w:val="32"/>
          <w:szCs w:val="32"/>
        </w:rPr>
      </w:pPr>
      <w:r>
        <w:rPr>
          <w:rFonts w:hint="eastAsia" w:ascii="仿宋_GB2312"/>
          <w:sz w:val="32"/>
          <w:szCs w:val="32"/>
        </w:rPr>
        <w:t>虽然崇明区水稻机收机械化率达到1</w:t>
      </w:r>
      <w:r>
        <w:rPr>
          <w:rFonts w:ascii="仿宋_GB2312"/>
          <w:sz w:val="32"/>
          <w:szCs w:val="32"/>
        </w:rPr>
        <w:t>00%</w:t>
      </w:r>
      <w:r>
        <w:rPr>
          <w:rFonts w:hint="eastAsia" w:ascii="仿宋_GB2312"/>
          <w:sz w:val="32"/>
          <w:szCs w:val="32"/>
        </w:rPr>
        <w:t>，但是从</w:t>
      </w:r>
      <w:r>
        <w:rPr>
          <w:rFonts w:ascii="仿宋_GB2312"/>
          <w:sz w:val="32"/>
          <w:szCs w:val="32"/>
        </w:rPr>
        <w:t>2019</w:t>
      </w:r>
      <w:r>
        <w:rPr>
          <w:rFonts w:hint="eastAsia" w:ascii="仿宋_GB2312"/>
          <w:sz w:val="32"/>
          <w:szCs w:val="32"/>
        </w:rPr>
        <w:t>年开始，崇明区水稻收割作业主要以跨区作业为主，跨区作业方式为外省市（主要为江浙皖鲁）的收割机进入崇明区开展水稻收割作业，每年跨区作业面积达到崇明区水稻机收面积的5</w:t>
      </w:r>
      <w:r>
        <w:rPr>
          <w:rFonts w:ascii="仿宋_GB2312"/>
          <w:sz w:val="32"/>
          <w:szCs w:val="32"/>
        </w:rPr>
        <w:t>0%-60%</w:t>
      </w:r>
      <w:r>
        <w:rPr>
          <w:rFonts w:hint="eastAsia" w:ascii="仿宋_GB2312"/>
          <w:sz w:val="32"/>
          <w:szCs w:val="32"/>
        </w:rPr>
        <w:t>左右。</w:t>
      </w:r>
    </w:p>
    <w:p>
      <w:pPr>
        <w:keepNext/>
        <w:keepLines/>
        <w:spacing w:line="560" w:lineRule="exact"/>
        <w:ind w:firstLine="643" w:firstLineChars="200"/>
        <w:contextualSpacing/>
        <w:outlineLvl w:val="2"/>
        <w:rPr>
          <w:rFonts w:ascii="仿宋_GB2312" w:hAnsi="仿宋_GB2312" w:cs="仿宋_GB2312"/>
          <w:b/>
          <w:bCs/>
          <w:sz w:val="32"/>
          <w:szCs w:val="32"/>
        </w:rPr>
      </w:pPr>
      <w:r>
        <w:rPr>
          <w:rFonts w:ascii="仿宋_GB2312" w:hAnsi="仿宋_GB2312" w:cs="仿宋_GB2312"/>
          <w:b/>
          <w:bCs/>
          <w:sz w:val="32"/>
          <w:szCs w:val="32"/>
        </w:rPr>
        <w:t>2.</w:t>
      </w:r>
      <w:r>
        <w:rPr>
          <w:rFonts w:hint="eastAsia" w:ascii="仿宋_GB2312" w:hAnsi="仿宋_GB2312" w:cs="仿宋_GB2312"/>
          <w:b/>
          <w:bCs/>
          <w:sz w:val="32"/>
          <w:szCs w:val="32"/>
        </w:rPr>
        <w:t>农机新增情况</w:t>
      </w:r>
    </w:p>
    <w:p>
      <w:pPr>
        <w:spacing w:line="560" w:lineRule="exact"/>
        <w:ind w:firstLine="643" w:firstLineChars="200"/>
        <w:rPr>
          <w:rFonts w:ascii="仿宋_GB2312"/>
          <w:b/>
          <w:sz w:val="32"/>
          <w:szCs w:val="32"/>
        </w:rPr>
      </w:pPr>
      <w:r>
        <w:rPr>
          <w:rFonts w:hint="eastAsia" w:ascii="仿宋_GB2312"/>
          <w:b/>
          <w:sz w:val="32"/>
          <w:szCs w:val="32"/>
        </w:rPr>
        <w:t>（1）2</w:t>
      </w:r>
      <w:r>
        <w:rPr>
          <w:rFonts w:ascii="仿宋_GB2312"/>
          <w:b/>
          <w:sz w:val="32"/>
          <w:szCs w:val="32"/>
        </w:rPr>
        <w:t>021</w:t>
      </w:r>
      <w:r>
        <w:rPr>
          <w:rFonts w:hint="eastAsia" w:ascii="仿宋_GB2312"/>
          <w:b/>
          <w:sz w:val="32"/>
          <w:szCs w:val="32"/>
        </w:rPr>
        <w:t>年农机新增情况</w:t>
      </w:r>
    </w:p>
    <w:p>
      <w:pPr>
        <w:spacing w:line="560" w:lineRule="exact"/>
        <w:ind w:firstLine="640" w:firstLineChars="200"/>
        <w:rPr>
          <w:rFonts w:ascii="仿宋_GB2312"/>
          <w:bCs/>
          <w:sz w:val="32"/>
          <w:szCs w:val="32"/>
        </w:rPr>
      </w:pPr>
      <w:r>
        <w:rPr>
          <w:rFonts w:hint="eastAsia" w:ascii="仿宋_GB2312"/>
          <w:bCs/>
          <w:sz w:val="32"/>
          <w:szCs w:val="32"/>
        </w:rPr>
        <w:t>2021年新增拖拉机55台，收割机5台，烘干机5台（132吨），喷杆喷雾机4台，直播机12台，插秧机40台，其他机械176台，合计新增297台（套）。2</w:t>
      </w:r>
      <w:r>
        <w:rPr>
          <w:rFonts w:ascii="仿宋_GB2312"/>
          <w:bCs/>
          <w:sz w:val="32"/>
          <w:szCs w:val="32"/>
        </w:rPr>
        <w:t>021</w:t>
      </w:r>
      <w:r>
        <w:rPr>
          <w:rFonts w:hint="eastAsia" w:ascii="仿宋_GB2312"/>
          <w:bCs/>
          <w:sz w:val="32"/>
          <w:szCs w:val="32"/>
        </w:rPr>
        <w:t>年农机新增明细详见下表。</w:t>
      </w:r>
    </w:p>
    <w:p>
      <w:pPr>
        <w:spacing w:line="560" w:lineRule="exact"/>
        <w:jc w:val="center"/>
        <w:rPr>
          <w:rFonts w:ascii="仿宋_GB2312"/>
          <w:bCs/>
        </w:rPr>
      </w:pPr>
      <w:r>
        <w:rPr>
          <w:rFonts w:hint="eastAsia" w:ascii="仿宋_GB2312"/>
          <w:bCs/>
        </w:rPr>
        <w:t>表</w:t>
      </w:r>
      <w:r>
        <w:rPr>
          <w:rFonts w:ascii="仿宋_GB2312"/>
          <w:bCs/>
        </w:rPr>
        <w:t>2-1</w:t>
      </w:r>
      <w:r>
        <w:rPr>
          <w:rFonts w:hint="eastAsia" w:ascii="仿宋_GB2312"/>
          <w:bCs/>
        </w:rPr>
        <w:t>、2</w:t>
      </w:r>
      <w:r>
        <w:rPr>
          <w:rFonts w:ascii="仿宋_GB2312"/>
          <w:bCs/>
        </w:rPr>
        <w:t>021</w:t>
      </w:r>
      <w:r>
        <w:rPr>
          <w:rFonts w:hint="eastAsia" w:ascii="仿宋_GB2312"/>
          <w:bCs/>
        </w:rPr>
        <w:t>年崇明新增农机明细表</w:t>
      </w:r>
    </w:p>
    <w:p>
      <w:pPr>
        <w:spacing w:line="560" w:lineRule="exact"/>
        <w:jc w:val="right"/>
        <w:rPr>
          <w:rFonts w:ascii="仿宋_GB2312"/>
          <w:bCs/>
          <w:sz w:val="21"/>
          <w:szCs w:val="21"/>
        </w:rPr>
      </w:pPr>
      <w:r>
        <w:rPr>
          <w:rFonts w:hint="eastAsia" w:ascii="仿宋_GB2312"/>
          <w:bCs/>
          <w:sz w:val="21"/>
          <w:szCs w:val="21"/>
        </w:rPr>
        <w:t>单位：台（套）</w:t>
      </w:r>
    </w:p>
    <w:tbl>
      <w:tblPr>
        <w:tblStyle w:val="29"/>
        <w:tblW w:w="7933"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1960"/>
        <w:gridCol w:w="2900"/>
        <w:gridCol w:w="1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blHeader/>
        </w:trPr>
        <w:tc>
          <w:tcPr>
            <w:tcW w:w="1413" w:type="dxa"/>
            <w:shd w:val="clear" w:color="auto" w:fill="D8D8D8" w:themeFill="background1" w:themeFillShade="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个人或组织</w:t>
            </w:r>
          </w:p>
        </w:tc>
        <w:tc>
          <w:tcPr>
            <w:tcW w:w="1960" w:type="dxa"/>
            <w:shd w:val="clear" w:color="auto" w:fill="D8D8D8" w:themeFill="background1" w:themeFillShade="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机具大类</w:t>
            </w:r>
          </w:p>
        </w:tc>
        <w:tc>
          <w:tcPr>
            <w:tcW w:w="2900" w:type="dxa"/>
            <w:shd w:val="clear" w:color="auto" w:fill="D8D8D8" w:themeFill="background1" w:themeFillShade="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机具小类</w:t>
            </w:r>
          </w:p>
        </w:tc>
        <w:tc>
          <w:tcPr>
            <w:tcW w:w="1660" w:type="dxa"/>
            <w:shd w:val="clear" w:color="auto" w:fill="D8D8D8" w:themeFill="background1" w:themeFillShade="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新增农机数量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restart"/>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个人农户</w:t>
            </w:r>
          </w:p>
        </w:tc>
        <w:tc>
          <w:tcPr>
            <w:tcW w:w="196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动力机械</w:t>
            </w: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拖拉机</w:t>
            </w:r>
          </w:p>
        </w:tc>
        <w:tc>
          <w:tcPr>
            <w:tcW w:w="166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bottom"/>
          </w:tcPr>
          <w:p>
            <w:pPr>
              <w:widowControl/>
              <w:jc w:val="left"/>
              <w:rPr>
                <w:rFonts w:ascii="仿宋_GB2312" w:hAnsi="等线" w:cs="宋体"/>
                <w:color w:val="000000"/>
                <w:kern w:val="0"/>
                <w:sz w:val="22"/>
                <w:szCs w:val="22"/>
              </w:rPr>
            </w:pPr>
          </w:p>
        </w:tc>
        <w:tc>
          <w:tcPr>
            <w:tcW w:w="1960" w:type="dxa"/>
            <w:vMerge w:val="restart"/>
            <w:shd w:val="clear" w:color="auto" w:fill="auto"/>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耕整地机械</w:t>
            </w: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耕地机械</w:t>
            </w:r>
          </w:p>
        </w:tc>
        <w:tc>
          <w:tcPr>
            <w:tcW w:w="166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bottom"/>
          </w:tcPr>
          <w:p>
            <w:pPr>
              <w:widowControl/>
              <w:jc w:val="left"/>
              <w:rPr>
                <w:rFonts w:ascii="仿宋_GB2312" w:hAnsi="等线" w:cs="宋体"/>
                <w:color w:val="000000"/>
                <w:kern w:val="0"/>
                <w:sz w:val="22"/>
                <w:szCs w:val="22"/>
              </w:rPr>
            </w:pPr>
          </w:p>
        </w:tc>
        <w:tc>
          <w:tcPr>
            <w:tcW w:w="1960" w:type="dxa"/>
            <w:vMerge w:val="continue"/>
            <w:shd w:val="clear" w:color="auto" w:fill="auto"/>
            <w:vAlign w:val="bottom"/>
          </w:tcPr>
          <w:p>
            <w:pPr>
              <w:widowControl/>
              <w:jc w:val="left"/>
              <w:rPr>
                <w:rFonts w:ascii="仿宋_GB2312" w:hAnsi="等线" w:cs="宋体"/>
                <w:color w:val="000000"/>
                <w:kern w:val="0"/>
                <w:sz w:val="22"/>
                <w:szCs w:val="22"/>
              </w:rPr>
            </w:pP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整地机械</w:t>
            </w:r>
          </w:p>
        </w:tc>
        <w:tc>
          <w:tcPr>
            <w:tcW w:w="166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bottom"/>
          </w:tcPr>
          <w:p>
            <w:pPr>
              <w:widowControl/>
              <w:jc w:val="left"/>
              <w:rPr>
                <w:rFonts w:ascii="仿宋_GB2312" w:hAnsi="等线" w:cs="宋体"/>
                <w:color w:val="000000"/>
                <w:kern w:val="0"/>
                <w:sz w:val="22"/>
                <w:szCs w:val="22"/>
              </w:rPr>
            </w:pPr>
          </w:p>
        </w:tc>
        <w:tc>
          <w:tcPr>
            <w:tcW w:w="196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农用搬运机械</w:t>
            </w: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运输机械</w:t>
            </w:r>
          </w:p>
        </w:tc>
        <w:tc>
          <w:tcPr>
            <w:tcW w:w="166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bottom"/>
          </w:tcPr>
          <w:p>
            <w:pPr>
              <w:widowControl/>
              <w:jc w:val="left"/>
              <w:rPr>
                <w:rFonts w:ascii="仿宋_GB2312" w:hAnsi="等线" w:cs="宋体"/>
                <w:color w:val="000000"/>
                <w:kern w:val="0"/>
                <w:sz w:val="22"/>
                <w:szCs w:val="22"/>
              </w:rPr>
            </w:pPr>
          </w:p>
        </w:tc>
        <w:tc>
          <w:tcPr>
            <w:tcW w:w="1960" w:type="dxa"/>
            <w:vMerge w:val="restart"/>
            <w:shd w:val="clear" w:color="auto" w:fill="auto"/>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收获机械</w:t>
            </w: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谷物收获机械</w:t>
            </w:r>
          </w:p>
        </w:tc>
        <w:tc>
          <w:tcPr>
            <w:tcW w:w="166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bottom"/>
          </w:tcPr>
          <w:p>
            <w:pPr>
              <w:widowControl/>
              <w:jc w:val="left"/>
              <w:rPr>
                <w:rFonts w:ascii="仿宋_GB2312" w:hAnsi="等线" w:cs="宋体"/>
                <w:color w:val="000000"/>
                <w:kern w:val="0"/>
                <w:sz w:val="22"/>
                <w:szCs w:val="22"/>
              </w:rPr>
            </w:pPr>
          </w:p>
        </w:tc>
        <w:tc>
          <w:tcPr>
            <w:tcW w:w="1960" w:type="dxa"/>
            <w:vMerge w:val="continue"/>
            <w:shd w:val="clear" w:color="auto" w:fill="auto"/>
            <w:vAlign w:val="bottom"/>
          </w:tcPr>
          <w:p>
            <w:pPr>
              <w:widowControl/>
              <w:jc w:val="left"/>
              <w:rPr>
                <w:rFonts w:ascii="仿宋_GB2312" w:hAnsi="等线" w:cs="宋体"/>
                <w:color w:val="000000"/>
                <w:kern w:val="0"/>
                <w:sz w:val="22"/>
                <w:szCs w:val="22"/>
              </w:rPr>
            </w:pP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茎秆收集处理机械</w:t>
            </w:r>
          </w:p>
        </w:tc>
        <w:tc>
          <w:tcPr>
            <w:tcW w:w="166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bottom"/>
          </w:tcPr>
          <w:p>
            <w:pPr>
              <w:widowControl/>
              <w:jc w:val="left"/>
              <w:rPr>
                <w:rFonts w:ascii="仿宋_GB2312" w:hAnsi="等线" w:cs="宋体"/>
                <w:color w:val="000000"/>
                <w:kern w:val="0"/>
                <w:sz w:val="22"/>
                <w:szCs w:val="22"/>
              </w:rPr>
            </w:pPr>
          </w:p>
        </w:tc>
        <w:tc>
          <w:tcPr>
            <w:tcW w:w="196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田间管理机械</w:t>
            </w: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植保机械</w:t>
            </w:r>
          </w:p>
        </w:tc>
        <w:tc>
          <w:tcPr>
            <w:tcW w:w="166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bottom"/>
          </w:tcPr>
          <w:p>
            <w:pPr>
              <w:widowControl/>
              <w:jc w:val="left"/>
              <w:rPr>
                <w:rFonts w:ascii="仿宋_GB2312" w:hAnsi="等线" w:cs="宋体"/>
                <w:color w:val="000000"/>
                <w:kern w:val="0"/>
                <w:sz w:val="22"/>
                <w:szCs w:val="22"/>
              </w:rPr>
            </w:pPr>
          </w:p>
        </w:tc>
        <w:tc>
          <w:tcPr>
            <w:tcW w:w="1960" w:type="dxa"/>
            <w:vMerge w:val="restart"/>
            <w:shd w:val="clear" w:color="auto" w:fill="auto"/>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种植施肥机械</w:t>
            </w: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播种机械</w:t>
            </w:r>
          </w:p>
        </w:tc>
        <w:tc>
          <w:tcPr>
            <w:tcW w:w="166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bottom"/>
          </w:tcPr>
          <w:p>
            <w:pPr>
              <w:widowControl/>
              <w:jc w:val="left"/>
              <w:rPr>
                <w:rFonts w:ascii="仿宋_GB2312" w:hAnsi="等线" w:cs="宋体"/>
                <w:color w:val="000000"/>
                <w:kern w:val="0"/>
                <w:sz w:val="22"/>
                <w:szCs w:val="22"/>
              </w:rPr>
            </w:pPr>
          </w:p>
        </w:tc>
        <w:tc>
          <w:tcPr>
            <w:tcW w:w="1960" w:type="dxa"/>
            <w:vMerge w:val="continue"/>
            <w:shd w:val="clear" w:color="auto" w:fill="auto"/>
            <w:vAlign w:val="bottom"/>
          </w:tcPr>
          <w:p>
            <w:pPr>
              <w:widowControl/>
              <w:jc w:val="left"/>
              <w:rPr>
                <w:rFonts w:ascii="仿宋_GB2312" w:hAnsi="等线" w:cs="宋体"/>
                <w:color w:val="000000"/>
                <w:kern w:val="0"/>
                <w:sz w:val="22"/>
                <w:szCs w:val="22"/>
              </w:rPr>
            </w:pP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施肥机械</w:t>
            </w:r>
          </w:p>
        </w:tc>
        <w:tc>
          <w:tcPr>
            <w:tcW w:w="166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restart"/>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农业生产经营组织</w:t>
            </w:r>
          </w:p>
        </w:tc>
        <w:tc>
          <w:tcPr>
            <w:tcW w:w="196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动力机械</w:t>
            </w: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拖拉机</w:t>
            </w:r>
          </w:p>
        </w:tc>
        <w:tc>
          <w:tcPr>
            <w:tcW w:w="166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center"/>
          </w:tcPr>
          <w:p>
            <w:pPr>
              <w:widowControl/>
              <w:jc w:val="center"/>
              <w:rPr>
                <w:rFonts w:ascii="仿宋_GB2312" w:hAnsi="等线" w:cs="宋体"/>
                <w:color w:val="000000"/>
                <w:kern w:val="0"/>
                <w:sz w:val="22"/>
                <w:szCs w:val="22"/>
              </w:rPr>
            </w:pPr>
          </w:p>
        </w:tc>
        <w:tc>
          <w:tcPr>
            <w:tcW w:w="1960" w:type="dxa"/>
            <w:vMerge w:val="restart"/>
            <w:shd w:val="clear" w:color="auto" w:fill="auto"/>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耕整地机械</w:t>
            </w: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耕地机械</w:t>
            </w:r>
          </w:p>
        </w:tc>
        <w:tc>
          <w:tcPr>
            <w:tcW w:w="166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center"/>
          </w:tcPr>
          <w:p>
            <w:pPr>
              <w:widowControl/>
              <w:jc w:val="center"/>
              <w:rPr>
                <w:rFonts w:ascii="仿宋_GB2312" w:hAnsi="等线" w:cs="宋体"/>
                <w:color w:val="000000"/>
                <w:kern w:val="0"/>
                <w:sz w:val="22"/>
                <w:szCs w:val="22"/>
              </w:rPr>
            </w:pPr>
          </w:p>
        </w:tc>
        <w:tc>
          <w:tcPr>
            <w:tcW w:w="1960" w:type="dxa"/>
            <w:vMerge w:val="continue"/>
            <w:shd w:val="clear" w:color="auto" w:fill="auto"/>
            <w:vAlign w:val="center"/>
          </w:tcPr>
          <w:p>
            <w:pPr>
              <w:widowControl/>
              <w:jc w:val="left"/>
              <w:rPr>
                <w:rFonts w:ascii="仿宋_GB2312" w:hAnsi="等线" w:cs="宋体"/>
                <w:color w:val="000000"/>
                <w:kern w:val="0"/>
                <w:sz w:val="22"/>
                <w:szCs w:val="22"/>
              </w:rPr>
            </w:pP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整地机械</w:t>
            </w:r>
          </w:p>
        </w:tc>
        <w:tc>
          <w:tcPr>
            <w:tcW w:w="166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center"/>
          </w:tcPr>
          <w:p>
            <w:pPr>
              <w:widowControl/>
              <w:jc w:val="center"/>
              <w:rPr>
                <w:rFonts w:ascii="仿宋_GB2312" w:hAnsi="等线" w:cs="宋体"/>
                <w:color w:val="000000"/>
                <w:kern w:val="0"/>
                <w:sz w:val="22"/>
                <w:szCs w:val="22"/>
              </w:rPr>
            </w:pPr>
          </w:p>
        </w:tc>
        <w:tc>
          <w:tcPr>
            <w:tcW w:w="196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农用搬运机械</w:t>
            </w: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运输机械</w:t>
            </w:r>
          </w:p>
        </w:tc>
        <w:tc>
          <w:tcPr>
            <w:tcW w:w="166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center"/>
          </w:tcPr>
          <w:p>
            <w:pPr>
              <w:widowControl/>
              <w:jc w:val="center"/>
              <w:rPr>
                <w:rFonts w:ascii="仿宋_GB2312" w:hAnsi="等线" w:cs="宋体"/>
                <w:color w:val="000000"/>
                <w:kern w:val="0"/>
                <w:sz w:val="22"/>
                <w:szCs w:val="22"/>
              </w:rPr>
            </w:pPr>
          </w:p>
        </w:tc>
        <w:tc>
          <w:tcPr>
            <w:tcW w:w="196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排灌机械</w:t>
            </w: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水泵</w:t>
            </w:r>
          </w:p>
        </w:tc>
        <w:tc>
          <w:tcPr>
            <w:tcW w:w="166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center"/>
          </w:tcPr>
          <w:p>
            <w:pPr>
              <w:widowControl/>
              <w:jc w:val="center"/>
              <w:rPr>
                <w:rFonts w:ascii="仿宋_GB2312" w:hAnsi="等线" w:cs="宋体"/>
                <w:color w:val="000000"/>
                <w:kern w:val="0"/>
                <w:sz w:val="22"/>
                <w:szCs w:val="22"/>
              </w:rPr>
            </w:pPr>
          </w:p>
        </w:tc>
        <w:tc>
          <w:tcPr>
            <w:tcW w:w="196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收获后处理机械</w:t>
            </w: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干燥机械</w:t>
            </w:r>
          </w:p>
        </w:tc>
        <w:tc>
          <w:tcPr>
            <w:tcW w:w="166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center"/>
          </w:tcPr>
          <w:p>
            <w:pPr>
              <w:widowControl/>
              <w:jc w:val="center"/>
              <w:rPr>
                <w:rFonts w:ascii="仿宋_GB2312" w:hAnsi="等线" w:cs="宋体"/>
                <w:color w:val="000000"/>
                <w:kern w:val="0"/>
                <w:sz w:val="22"/>
                <w:szCs w:val="22"/>
              </w:rPr>
            </w:pPr>
          </w:p>
        </w:tc>
        <w:tc>
          <w:tcPr>
            <w:tcW w:w="1960" w:type="dxa"/>
            <w:vMerge w:val="restart"/>
            <w:shd w:val="clear" w:color="auto" w:fill="auto"/>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收获机械</w:t>
            </w: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谷物收获机械</w:t>
            </w:r>
          </w:p>
        </w:tc>
        <w:tc>
          <w:tcPr>
            <w:tcW w:w="166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center"/>
          </w:tcPr>
          <w:p>
            <w:pPr>
              <w:widowControl/>
              <w:jc w:val="center"/>
              <w:rPr>
                <w:rFonts w:ascii="仿宋_GB2312" w:hAnsi="等线" w:cs="宋体"/>
                <w:color w:val="000000"/>
                <w:kern w:val="0"/>
                <w:sz w:val="22"/>
                <w:szCs w:val="22"/>
              </w:rPr>
            </w:pPr>
          </w:p>
        </w:tc>
        <w:tc>
          <w:tcPr>
            <w:tcW w:w="1960" w:type="dxa"/>
            <w:vMerge w:val="continue"/>
            <w:shd w:val="clear" w:color="auto" w:fill="auto"/>
            <w:vAlign w:val="center"/>
          </w:tcPr>
          <w:p>
            <w:pPr>
              <w:widowControl/>
              <w:jc w:val="left"/>
              <w:rPr>
                <w:rFonts w:ascii="仿宋_GB2312" w:hAnsi="等线" w:cs="宋体"/>
                <w:color w:val="000000"/>
                <w:kern w:val="0"/>
                <w:sz w:val="22"/>
                <w:szCs w:val="22"/>
              </w:rPr>
            </w:pP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茎秆收集处理机械</w:t>
            </w:r>
          </w:p>
        </w:tc>
        <w:tc>
          <w:tcPr>
            <w:tcW w:w="166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center"/>
          </w:tcPr>
          <w:p>
            <w:pPr>
              <w:widowControl/>
              <w:jc w:val="center"/>
              <w:rPr>
                <w:rFonts w:ascii="仿宋_GB2312" w:hAnsi="等线" w:cs="宋体"/>
                <w:color w:val="000000"/>
                <w:kern w:val="0"/>
                <w:sz w:val="22"/>
                <w:szCs w:val="22"/>
              </w:rPr>
            </w:pPr>
          </w:p>
        </w:tc>
        <w:tc>
          <w:tcPr>
            <w:tcW w:w="196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水产机械</w:t>
            </w: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水产养殖机械</w:t>
            </w:r>
          </w:p>
        </w:tc>
        <w:tc>
          <w:tcPr>
            <w:tcW w:w="166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center"/>
          </w:tcPr>
          <w:p>
            <w:pPr>
              <w:widowControl/>
              <w:jc w:val="center"/>
              <w:rPr>
                <w:rFonts w:ascii="仿宋_GB2312" w:hAnsi="等线" w:cs="宋体"/>
                <w:color w:val="000000"/>
                <w:kern w:val="0"/>
                <w:sz w:val="22"/>
                <w:szCs w:val="22"/>
              </w:rPr>
            </w:pPr>
          </w:p>
        </w:tc>
        <w:tc>
          <w:tcPr>
            <w:tcW w:w="196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田间管理机械</w:t>
            </w: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植保机械</w:t>
            </w:r>
          </w:p>
        </w:tc>
        <w:tc>
          <w:tcPr>
            <w:tcW w:w="166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center"/>
          </w:tcPr>
          <w:p>
            <w:pPr>
              <w:widowControl/>
              <w:jc w:val="center"/>
              <w:rPr>
                <w:rFonts w:ascii="仿宋_GB2312" w:hAnsi="等线" w:cs="宋体"/>
                <w:color w:val="000000"/>
                <w:kern w:val="0"/>
                <w:sz w:val="22"/>
                <w:szCs w:val="22"/>
              </w:rPr>
            </w:pPr>
          </w:p>
        </w:tc>
        <w:tc>
          <w:tcPr>
            <w:tcW w:w="1960" w:type="dxa"/>
            <w:vMerge w:val="restart"/>
            <w:shd w:val="clear" w:color="auto" w:fill="auto"/>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种植施肥机械</w:t>
            </w: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播种机械</w:t>
            </w:r>
          </w:p>
        </w:tc>
        <w:tc>
          <w:tcPr>
            <w:tcW w:w="166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center"/>
          </w:tcPr>
          <w:p>
            <w:pPr>
              <w:widowControl/>
              <w:jc w:val="center"/>
              <w:rPr>
                <w:rFonts w:ascii="仿宋_GB2312" w:hAnsi="等线" w:cs="宋体"/>
                <w:color w:val="000000"/>
                <w:kern w:val="0"/>
                <w:sz w:val="22"/>
                <w:szCs w:val="22"/>
              </w:rPr>
            </w:pPr>
          </w:p>
        </w:tc>
        <w:tc>
          <w:tcPr>
            <w:tcW w:w="1960" w:type="dxa"/>
            <w:vMerge w:val="continue"/>
            <w:shd w:val="clear" w:color="auto" w:fill="auto"/>
            <w:vAlign w:val="center"/>
          </w:tcPr>
          <w:p>
            <w:pPr>
              <w:widowControl/>
              <w:jc w:val="left"/>
              <w:rPr>
                <w:rFonts w:ascii="仿宋_GB2312" w:hAnsi="等线" w:cs="宋体"/>
                <w:color w:val="000000"/>
                <w:kern w:val="0"/>
                <w:sz w:val="22"/>
                <w:szCs w:val="22"/>
              </w:rPr>
            </w:pP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施肥机械</w:t>
            </w:r>
          </w:p>
        </w:tc>
        <w:tc>
          <w:tcPr>
            <w:tcW w:w="166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center"/>
          </w:tcPr>
          <w:p>
            <w:pPr>
              <w:widowControl/>
              <w:jc w:val="center"/>
              <w:rPr>
                <w:rFonts w:ascii="仿宋_GB2312" w:hAnsi="等线" w:cs="宋体"/>
                <w:color w:val="000000"/>
                <w:kern w:val="0"/>
                <w:sz w:val="22"/>
                <w:szCs w:val="22"/>
              </w:rPr>
            </w:pPr>
          </w:p>
        </w:tc>
        <w:tc>
          <w:tcPr>
            <w:tcW w:w="1960" w:type="dxa"/>
            <w:vMerge w:val="continue"/>
            <w:shd w:val="clear" w:color="auto" w:fill="auto"/>
            <w:vAlign w:val="center"/>
          </w:tcPr>
          <w:p>
            <w:pPr>
              <w:widowControl/>
              <w:jc w:val="left"/>
              <w:rPr>
                <w:rFonts w:ascii="仿宋_GB2312" w:hAnsi="等线" w:cs="宋体"/>
                <w:color w:val="000000"/>
                <w:kern w:val="0"/>
                <w:sz w:val="22"/>
                <w:szCs w:val="22"/>
              </w:rPr>
            </w:pP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育苗机械设备</w:t>
            </w:r>
          </w:p>
        </w:tc>
        <w:tc>
          <w:tcPr>
            <w:tcW w:w="166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center"/>
          </w:tcPr>
          <w:p>
            <w:pPr>
              <w:widowControl/>
              <w:jc w:val="center"/>
              <w:rPr>
                <w:rFonts w:ascii="仿宋_GB2312" w:hAnsi="等线" w:cs="宋体"/>
                <w:color w:val="000000"/>
                <w:kern w:val="0"/>
                <w:sz w:val="22"/>
                <w:szCs w:val="22"/>
              </w:rPr>
            </w:pPr>
          </w:p>
        </w:tc>
        <w:tc>
          <w:tcPr>
            <w:tcW w:w="1960" w:type="dxa"/>
            <w:vMerge w:val="continue"/>
            <w:shd w:val="clear" w:color="auto" w:fill="auto"/>
            <w:vAlign w:val="center"/>
          </w:tcPr>
          <w:p>
            <w:pPr>
              <w:widowControl/>
              <w:jc w:val="left"/>
              <w:rPr>
                <w:rFonts w:ascii="仿宋_GB2312" w:hAnsi="等线" w:cs="宋体"/>
                <w:color w:val="000000"/>
                <w:kern w:val="0"/>
                <w:sz w:val="22"/>
                <w:szCs w:val="22"/>
              </w:rPr>
            </w:pP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栽植机械</w:t>
            </w:r>
          </w:p>
        </w:tc>
        <w:tc>
          <w:tcPr>
            <w:tcW w:w="166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273" w:type="dxa"/>
            <w:gridSpan w:val="3"/>
            <w:shd w:val="clear" w:color="auto" w:fill="D8D8D8" w:themeFill="background1" w:themeFillShade="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总计</w:t>
            </w:r>
          </w:p>
        </w:tc>
        <w:tc>
          <w:tcPr>
            <w:tcW w:w="1660" w:type="dxa"/>
            <w:shd w:val="clear" w:color="auto" w:fill="D8D8D8" w:themeFill="background1" w:themeFillShade="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297</w:t>
            </w:r>
          </w:p>
        </w:tc>
      </w:tr>
    </w:tbl>
    <w:p>
      <w:pPr>
        <w:spacing w:line="560" w:lineRule="exact"/>
        <w:ind w:firstLine="643" w:firstLineChars="200"/>
        <w:rPr>
          <w:rFonts w:ascii="仿宋_GB2312"/>
          <w:b/>
          <w:sz w:val="32"/>
          <w:szCs w:val="32"/>
        </w:rPr>
      </w:pPr>
      <w:r>
        <w:rPr>
          <w:rFonts w:hint="eastAsia" w:ascii="仿宋_GB2312"/>
          <w:b/>
          <w:sz w:val="32"/>
          <w:szCs w:val="32"/>
        </w:rPr>
        <w:t>（2）2</w:t>
      </w:r>
      <w:r>
        <w:rPr>
          <w:rFonts w:ascii="仿宋_GB2312"/>
          <w:b/>
          <w:sz w:val="32"/>
          <w:szCs w:val="32"/>
        </w:rPr>
        <w:t>022</w:t>
      </w:r>
      <w:r>
        <w:rPr>
          <w:rFonts w:hint="eastAsia" w:ascii="仿宋_GB2312"/>
          <w:b/>
          <w:sz w:val="32"/>
          <w:szCs w:val="32"/>
        </w:rPr>
        <w:t>年农机新增情况</w:t>
      </w:r>
    </w:p>
    <w:p>
      <w:pPr>
        <w:spacing w:line="560" w:lineRule="exact"/>
        <w:ind w:firstLine="640" w:firstLineChars="200"/>
        <w:rPr>
          <w:rFonts w:ascii="仿宋_GB2312"/>
          <w:bCs/>
          <w:sz w:val="32"/>
          <w:szCs w:val="32"/>
        </w:rPr>
      </w:pPr>
      <w:r>
        <w:rPr>
          <w:rFonts w:hint="eastAsia" w:ascii="仿宋_GB2312"/>
          <w:bCs/>
          <w:sz w:val="32"/>
          <w:szCs w:val="32"/>
        </w:rPr>
        <w:t>202</w:t>
      </w:r>
      <w:r>
        <w:rPr>
          <w:rFonts w:ascii="仿宋_GB2312"/>
          <w:bCs/>
          <w:sz w:val="32"/>
          <w:szCs w:val="32"/>
        </w:rPr>
        <w:t>2</w:t>
      </w:r>
      <w:r>
        <w:rPr>
          <w:rFonts w:hint="eastAsia" w:ascii="仿宋_GB2312"/>
          <w:bCs/>
          <w:sz w:val="32"/>
          <w:szCs w:val="32"/>
        </w:rPr>
        <w:t>年新增拖拉机</w:t>
      </w:r>
      <w:r>
        <w:rPr>
          <w:rFonts w:ascii="仿宋_GB2312"/>
          <w:bCs/>
          <w:sz w:val="32"/>
          <w:szCs w:val="32"/>
        </w:rPr>
        <w:t>75</w:t>
      </w:r>
      <w:r>
        <w:rPr>
          <w:rFonts w:hint="eastAsia" w:ascii="仿宋_GB2312"/>
          <w:bCs/>
          <w:sz w:val="32"/>
          <w:szCs w:val="32"/>
        </w:rPr>
        <w:t>台，收割机</w:t>
      </w:r>
      <w:r>
        <w:rPr>
          <w:rFonts w:ascii="仿宋_GB2312"/>
          <w:bCs/>
          <w:sz w:val="32"/>
          <w:szCs w:val="32"/>
        </w:rPr>
        <w:t>24</w:t>
      </w:r>
      <w:r>
        <w:rPr>
          <w:rFonts w:hint="eastAsia" w:ascii="仿宋_GB2312"/>
          <w:bCs/>
          <w:sz w:val="32"/>
          <w:szCs w:val="32"/>
        </w:rPr>
        <w:t>台，烘干机15台（</w:t>
      </w:r>
      <w:r>
        <w:rPr>
          <w:rFonts w:ascii="仿宋_GB2312"/>
          <w:bCs/>
          <w:sz w:val="32"/>
          <w:szCs w:val="32"/>
        </w:rPr>
        <w:t>378</w:t>
      </w:r>
      <w:r>
        <w:rPr>
          <w:rFonts w:hint="eastAsia" w:ascii="仿宋_GB2312"/>
          <w:bCs/>
          <w:sz w:val="32"/>
          <w:szCs w:val="32"/>
        </w:rPr>
        <w:t>吨），各类播种机械2</w:t>
      </w:r>
      <w:r>
        <w:rPr>
          <w:rFonts w:ascii="仿宋_GB2312"/>
          <w:bCs/>
          <w:sz w:val="32"/>
          <w:szCs w:val="32"/>
        </w:rPr>
        <w:t>4</w:t>
      </w:r>
      <w:r>
        <w:rPr>
          <w:rFonts w:hint="eastAsia" w:ascii="仿宋_GB2312"/>
          <w:bCs/>
          <w:sz w:val="32"/>
          <w:szCs w:val="32"/>
        </w:rPr>
        <w:t>台，其他机械1</w:t>
      </w:r>
      <w:r>
        <w:rPr>
          <w:rFonts w:ascii="仿宋_GB2312"/>
          <w:bCs/>
          <w:sz w:val="32"/>
          <w:szCs w:val="32"/>
        </w:rPr>
        <w:t>31</w:t>
      </w:r>
      <w:r>
        <w:rPr>
          <w:rFonts w:hint="eastAsia" w:ascii="仿宋_GB2312"/>
          <w:bCs/>
          <w:sz w:val="32"/>
          <w:szCs w:val="32"/>
        </w:rPr>
        <w:t>台，合计新增</w:t>
      </w:r>
      <w:r>
        <w:rPr>
          <w:rFonts w:ascii="仿宋_GB2312"/>
          <w:bCs/>
          <w:sz w:val="32"/>
          <w:szCs w:val="32"/>
        </w:rPr>
        <w:t>269</w:t>
      </w:r>
      <w:r>
        <w:rPr>
          <w:rFonts w:hint="eastAsia" w:ascii="仿宋_GB2312"/>
          <w:bCs/>
          <w:sz w:val="32"/>
          <w:szCs w:val="32"/>
        </w:rPr>
        <w:t>台（套）。2</w:t>
      </w:r>
      <w:r>
        <w:rPr>
          <w:rFonts w:ascii="仿宋_GB2312"/>
          <w:bCs/>
          <w:sz w:val="32"/>
          <w:szCs w:val="32"/>
        </w:rPr>
        <w:t>022</w:t>
      </w:r>
      <w:r>
        <w:rPr>
          <w:rFonts w:hint="eastAsia" w:ascii="仿宋_GB2312"/>
          <w:bCs/>
          <w:sz w:val="32"/>
          <w:szCs w:val="32"/>
        </w:rPr>
        <w:t>年农机新增明细详见下表</w:t>
      </w:r>
    </w:p>
    <w:p>
      <w:pPr>
        <w:spacing w:line="560" w:lineRule="exact"/>
        <w:jc w:val="center"/>
        <w:rPr>
          <w:rFonts w:ascii="仿宋_GB2312"/>
          <w:bCs/>
        </w:rPr>
      </w:pPr>
      <w:r>
        <w:rPr>
          <w:rFonts w:hint="eastAsia" w:ascii="仿宋_GB2312"/>
          <w:bCs/>
        </w:rPr>
        <w:t>表</w:t>
      </w:r>
      <w:r>
        <w:rPr>
          <w:rFonts w:ascii="仿宋_GB2312"/>
          <w:bCs/>
        </w:rPr>
        <w:t>2-2</w:t>
      </w:r>
      <w:r>
        <w:rPr>
          <w:rFonts w:hint="eastAsia" w:ascii="仿宋_GB2312"/>
          <w:bCs/>
        </w:rPr>
        <w:t>、2</w:t>
      </w:r>
      <w:r>
        <w:rPr>
          <w:rFonts w:ascii="仿宋_GB2312"/>
          <w:bCs/>
        </w:rPr>
        <w:t>022</w:t>
      </w:r>
      <w:r>
        <w:rPr>
          <w:rFonts w:hint="eastAsia" w:ascii="仿宋_GB2312"/>
          <w:bCs/>
        </w:rPr>
        <w:t>年崇明新增农机明细表</w:t>
      </w:r>
    </w:p>
    <w:p>
      <w:pPr>
        <w:spacing w:line="560" w:lineRule="exact"/>
        <w:jc w:val="right"/>
        <w:rPr>
          <w:rFonts w:ascii="仿宋_GB2312"/>
          <w:bCs/>
          <w:sz w:val="21"/>
          <w:szCs w:val="21"/>
        </w:rPr>
      </w:pPr>
      <w:r>
        <w:rPr>
          <w:rFonts w:hint="eastAsia" w:ascii="仿宋_GB2312"/>
          <w:bCs/>
          <w:sz w:val="21"/>
          <w:szCs w:val="21"/>
        </w:rPr>
        <w:t>单位：台（套）</w:t>
      </w:r>
    </w:p>
    <w:tbl>
      <w:tblPr>
        <w:tblStyle w:val="29"/>
        <w:tblW w:w="8500"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2279"/>
        <w:gridCol w:w="2900"/>
        <w:gridCol w:w="19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blHeader/>
        </w:trPr>
        <w:tc>
          <w:tcPr>
            <w:tcW w:w="1413" w:type="dxa"/>
            <w:shd w:val="clear" w:color="auto" w:fill="D8D8D8" w:themeFill="background1" w:themeFillShade="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个人或组织</w:t>
            </w:r>
          </w:p>
        </w:tc>
        <w:tc>
          <w:tcPr>
            <w:tcW w:w="2279" w:type="dxa"/>
            <w:shd w:val="clear" w:color="auto" w:fill="D8D8D8" w:themeFill="background1" w:themeFillShade="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机具大类</w:t>
            </w:r>
          </w:p>
        </w:tc>
        <w:tc>
          <w:tcPr>
            <w:tcW w:w="2900" w:type="dxa"/>
            <w:shd w:val="clear" w:color="auto" w:fill="D8D8D8" w:themeFill="background1" w:themeFillShade="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机具小类</w:t>
            </w:r>
          </w:p>
        </w:tc>
        <w:tc>
          <w:tcPr>
            <w:tcW w:w="1908" w:type="dxa"/>
            <w:shd w:val="clear" w:color="auto" w:fill="D8D8D8" w:themeFill="background1" w:themeFillShade="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新增农机数量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restart"/>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个人农户</w:t>
            </w:r>
          </w:p>
        </w:tc>
        <w:tc>
          <w:tcPr>
            <w:tcW w:w="2279" w:type="dxa"/>
            <w:vMerge w:val="restart"/>
            <w:shd w:val="clear" w:color="auto" w:fill="auto"/>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耕整地机械</w:t>
            </w: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耕地机械</w:t>
            </w:r>
          </w:p>
        </w:tc>
        <w:tc>
          <w:tcPr>
            <w:tcW w:w="1908"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bottom"/>
          </w:tcPr>
          <w:p>
            <w:pPr>
              <w:widowControl/>
              <w:jc w:val="center"/>
              <w:rPr>
                <w:rFonts w:ascii="仿宋_GB2312" w:hAnsi="等线" w:cs="宋体"/>
                <w:color w:val="000000"/>
                <w:kern w:val="0"/>
                <w:sz w:val="22"/>
                <w:szCs w:val="22"/>
              </w:rPr>
            </w:pPr>
          </w:p>
        </w:tc>
        <w:tc>
          <w:tcPr>
            <w:tcW w:w="2279" w:type="dxa"/>
            <w:vMerge w:val="continue"/>
            <w:shd w:val="clear" w:color="auto" w:fill="auto"/>
            <w:vAlign w:val="bottom"/>
          </w:tcPr>
          <w:p>
            <w:pPr>
              <w:widowControl/>
              <w:jc w:val="left"/>
              <w:rPr>
                <w:rFonts w:ascii="仿宋_GB2312" w:hAnsi="等线" w:cs="宋体"/>
                <w:color w:val="000000"/>
                <w:kern w:val="0"/>
                <w:sz w:val="22"/>
                <w:szCs w:val="22"/>
              </w:rPr>
            </w:pP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整地机械</w:t>
            </w:r>
          </w:p>
        </w:tc>
        <w:tc>
          <w:tcPr>
            <w:tcW w:w="1908"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bottom"/>
          </w:tcPr>
          <w:p>
            <w:pPr>
              <w:widowControl/>
              <w:jc w:val="center"/>
              <w:rPr>
                <w:rFonts w:ascii="仿宋_GB2312" w:hAnsi="等线" w:cs="宋体"/>
                <w:color w:val="000000"/>
                <w:kern w:val="0"/>
                <w:sz w:val="22"/>
                <w:szCs w:val="22"/>
              </w:rPr>
            </w:pPr>
          </w:p>
        </w:tc>
        <w:tc>
          <w:tcPr>
            <w:tcW w:w="2279"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农用搬运机械</w:t>
            </w: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农用运输机械</w:t>
            </w:r>
          </w:p>
        </w:tc>
        <w:tc>
          <w:tcPr>
            <w:tcW w:w="1908"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bottom"/>
          </w:tcPr>
          <w:p>
            <w:pPr>
              <w:widowControl/>
              <w:jc w:val="center"/>
              <w:rPr>
                <w:rFonts w:ascii="仿宋_GB2312" w:hAnsi="等线" w:cs="宋体"/>
                <w:color w:val="000000"/>
                <w:kern w:val="0"/>
                <w:sz w:val="22"/>
                <w:szCs w:val="22"/>
              </w:rPr>
            </w:pPr>
          </w:p>
        </w:tc>
        <w:tc>
          <w:tcPr>
            <w:tcW w:w="2279"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农用动力机械</w:t>
            </w: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拖拉机</w:t>
            </w:r>
          </w:p>
        </w:tc>
        <w:tc>
          <w:tcPr>
            <w:tcW w:w="1908"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bottom"/>
          </w:tcPr>
          <w:p>
            <w:pPr>
              <w:widowControl/>
              <w:jc w:val="center"/>
              <w:rPr>
                <w:rFonts w:ascii="仿宋_GB2312" w:hAnsi="等线" w:cs="宋体"/>
                <w:color w:val="000000"/>
                <w:kern w:val="0"/>
                <w:sz w:val="22"/>
                <w:szCs w:val="22"/>
              </w:rPr>
            </w:pPr>
          </w:p>
        </w:tc>
        <w:tc>
          <w:tcPr>
            <w:tcW w:w="2279" w:type="dxa"/>
            <w:vMerge w:val="restart"/>
            <w:shd w:val="clear" w:color="auto" w:fill="auto"/>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收获机械</w:t>
            </w: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秸秆收集处理机械</w:t>
            </w:r>
          </w:p>
        </w:tc>
        <w:tc>
          <w:tcPr>
            <w:tcW w:w="1908"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bottom"/>
          </w:tcPr>
          <w:p>
            <w:pPr>
              <w:widowControl/>
              <w:jc w:val="center"/>
              <w:rPr>
                <w:rFonts w:ascii="仿宋_GB2312" w:hAnsi="等线" w:cs="宋体"/>
                <w:color w:val="000000"/>
                <w:kern w:val="0"/>
                <w:sz w:val="22"/>
                <w:szCs w:val="22"/>
              </w:rPr>
            </w:pPr>
          </w:p>
        </w:tc>
        <w:tc>
          <w:tcPr>
            <w:tcW w:w="2279" w:type="dxa"/>
            <w:vMerge w:val="continue"/>
            <w:shd w:val="clear" w:color="auto" w:fill="auto"/>
            <w:vAlign w:val="center"/>
          </w:tcPr>
          <w:p>
            <w:pPr>
              <w:widowControl/>
              <w:jc w:val="left"/>
              <w:rPr>
                <w:rFonts w:ascii="仿宋_GB2312" w:hAnsi="等线" w:cs="宋体"/>
                <w:color w:val="000000"/>
                <w:kern w:val="0"/>
                <w:sz w:val="22"/>
                <w:szCs w:val="22"/>
              </w:rPr>
            </w:pP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粮食作物收获机械</w:t>
            </w:r>
          </w:p>
        </w:tc>
        <w:tc>
          <w:tcPr>
            <w:tcW w:w="1908"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bottom"/>
          </w:tcPr>
          <w:p>
            <w:pPr>
              <w:widowControl/>
              <w:jc w:val="center"/>
              <w:rPr>
                <w:rFonts w:ascii="仿宋_GB2312" w:hAnsi="等线" w:cs="宋体"/>
                <w:color w:val="000000"/>
                <w:kern w:val="0"/>
                <w:sz w:val="22"/>
                <w:szCs w:val="22"/>
              </w:rPr>
            </w:pPr>
          </w:p>
        </w:tc>
        <w:tc>
          <w:tcPr>
            <w:tcW w:w="2279" w:type="dxa"/>
            <w:vMerge w:val="restart"/>
            <w:shd w:val="clear" w:color="auto" w:fill="auto"/>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种植施肥机械</w:t>
            </w: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播种机械（可含施肥功能）</w:t>
            </w:r>
          </w:p>
        </w:tc>
        <w:tc>
          <w:tcPr>
            <w:tcW w:w="1908"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bottom"/>
          </w:tcPr>
          <w:p>
            <w:pPr>
              <w:widowControl/>
              <w:jc w:val="center"/>
              <w:rPr>
                <w:rFonts w:ascii="仿宋_GB2312" w:hAnsi="等线" w:cs="宋体"/>
                <w:color w:val="000000"/>
                <w:kern w:val="0"/>
                <w:sz w:val="22"/>
                <w:szCs w:val="22"/>
              </w:rPr>
            </w:pPr>
          </w:p>
        </w:tc>
        <w:tc>
          <w:tcPr>
            <w:tcW w:w="2279" w:type="dxa"/>
            <w:vMerge w:val="continue"/>
            <w:shd w:val="clear" w:color="auto" w:fill="auto"/>
            <w:vAlign w:val="center"/>
          </w:tcPr>
          <w:p>
            <w:pPr>
              <w:widowControl/>
              <w:jc w:val="left"/>
              <w:rPr>
                <w:rFonts w:ascii="仿宋_GB2312" w:hAnsi="等线" w:cs="宋体"/>
                <w:color w:val="000000"/>
                <w:kern w:val="0"/>
                <w:sz w:val="22"/>
                <w:szCs w:val="22"/>
              </w:rPr>
            </w:pP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施肥机械</w:t>
            </w:r>
          </w:p>
        </w:tc>
        <w:tc>
          <w:tcPr>
            <w:tcW w:w="1908"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restart"/>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农业生产经营组织</w:t>
            </w:r>
          </w:p>
        </w:tc>
        <w:tc>
          <w:tcPr>
            <w:tcW w:w="2279" w:type="dxa"/>
            <w:vMerge w:val="restart"/>
            <w:shd w:val="clear" w:color="auto" w:fill="auto"/>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耕整地机械</w:t>
            </w: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耕地机械</w:t>
            </w:r>
          </w:p>
        </w:tc>
        <w:tc>
          <w:tcPr>
            <w:tcW w:w="1908"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bottom"/>
          </w:tcPr>
          <w:p>
            <w:pPr>
              <w:widowControl/>
              <w:jc w:val="left"/>
              <w:rPr>
                <w:rFonts w:ascii="仿宋_GB2312" w:hAnsi="等线" w:cs="宋体"/>
                <w:color w:val="000000"/>
                <w:kern w:val="0"/>
                <w:sz w:val="22"/>
                <w:szCs w:val="22"/>
              </w:rPr>
            </w:pPr>
          </w:p>
        </w:tc>
        <w:tc>
          <w:tcPr>
            <w:tcW w:w="2279" w:type="dxa"/>
            <w:vMerge w:val="continue"/>
            <w:shd w:val="clear" w:color="auto" w:fill="auto"/>
            <w:vAlign w:val="bottom"/>
          </w:tcPr>
          <w:p>
            <w:pPr>
              <w:widowControl/>
              <w:jc w:val="left"/>
              <w:rPr>
                <w:rFonts w:ascii="仿宋_GB2312" w:hAnsi="等线" w:cs="宋体"/>
                <w:color w:val="000000"/>
                <w:kern w:val="0"/>
                <w:sz w:val="22"/>
                <w:szCs w:val="22"/>
              </w:rPr>
            </w:pP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整地机械</w:t>
            </w:r>
          </w:p>
        </w:tc>
        <w:tc>
          <w:tcPr>
            <w:tcW w:w="1908"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bottom"/>
          </w:tcPr>
          <w:p>
            <w:pPr>
              <w:widowControl/>
              <w:jc w:val="left"/>
              <w:rPr>
                <w:rFonts w:ascii="仿宋_GB2312" w:hAnsi="等线" w:cs="宋体"/>
                <w:color w:val="000000"/>
                <w:kern w:val="0"/>
                <w:sz w:val="22"/>
                <w:szCs w:val="22"/>
              </w:rPr>
            </w:pPr>
          </w:p>
        </w:tc>
        <w:tc>
          <w:tcPr>
            <w:tcW w:w="2279"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粮油糖初加工机械</w:t>
            </w: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粮食初加工机械</w:t>
            </w:r>
          </w:p>
        </w:tc>
        <w:tc>
          <w:tcPr>
            <w:tcW w:w="1908"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bottom"/>
          </w:tcPr>
          <w:p>
            <w:pPr>
              <w:widowControl/>
              <w:jc w:val="left"/>
              <w:rPr>
                <w:rFonts w:ascii="仿宋_GB2312" w:hAnsi="等线" w:cs="宋体"/>
                <w:color w:val="000000"/>
                <w:kern w:val="0"/>
                <w:sz w:val="22"/>
                <w:szCs w:val="22"/>
              </w:rPr>
            </w:pPr>
          </w:p>
        </w:tc>
        <w:tc>
          <w:tcPr>
            <w:tcW w:w="2279"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农用动力机械</w:t>
            </w: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拖拉机</w:t>
            </w:r>
          </w:p>
        </w:tc>
        <w:tc>
          <w:tcPr>
            <w:tcW w:w="1908"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bottom"/>
          </w:tcPr>
          <w:p>
            <w:pPr>
              <w:widowControl/>
              <w:jc w:val="left"/>
              <w:rPr>
                <w:rFonts w:ascii="仿宋_GB2312" w:hAnsi="等线" w:cs="宋体"/>
                <w:color w:val="000000"/>
                <w:kern w:val="0"/>
                <w:sz w:val="22"/>
                <w:szCs w:val="22"/>
              </w:rPr>
            </w:pPr>
          </w:p>
        </w:tc>
        <w:tc>
          <w:tcPr>
            <w:tcW w:w="2279" w:type="dxa"/>
            <w:vMerge w:val="restart"/>
            <w:shd w:val="clear" w:color="auto" w:fill="auto"/>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收获机械</w:t>
            </w: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果菜茶烟草药收获机械</w:t>
            </w:r>
          </w:p>
        </w:tc>
        <w:tc>
          <w:tcPr>
            <w:tcW w:w="1908"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bottom"/>
          </w:tcPr>
          <w:p>
            <w:pPr>
              <w:widowControl/>
              <w:jc w:val="left"/>
              <w:rPr>
                <w:rFonts w:ascii="仿宋_GB2312" w:hAnsi="等线" w:cs="宋体"/>
                <w:color w:val="000000"/>
                <w:kern w:val="0"/>
                <w:sz w:val="22"/>
                <w:szCs w:val="22"/>
              </w:rPr>
            </w:pPr>
          </w:p>
        </w:tc>
        <w:tc>
          <w:tcPr>
            <w:tcW w:w="2279" w:type="dxa"/>
            <w:vMerge w:val="continue"/>
            <w:shd w:val="clear" w:color="auto" w:fill="auto"/>
            <w:vAlign w:val="bottom"/>
          </w:tcPr>
          <w:p>
            <w:pPr>
              <w:widowControl/>
              <w:jc w:val="left"/>
              <w:rPr>
                <w:rFonts w:ascii="仿宋_GB2312" w:hAnsi="等线" w:cs="宋体"/>
                <w:color w:val="000000"/>
                <w:kern w:val="0"/>
                <w:sz w:val="22"/>
                <w:szCs w:val="22"/>
              </w:rPr>
            </w:pP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秸秆收集处理机械</w:t>
            </w:r>
          </w:p>
        </w:tc>
        <w:tc>
          <w:tcPr>
            <w:tcW w:w="1908"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bottom"/>
          </w:tcPr>
          <w:p>
            <w:pPr>
              <w:widowControl/>
              <w:jc w:val="left"/>
              <w:rPr>
                <w:rFonts w:ascii="仿宋_GB2312" w:hAnsi="等线" w:cs="宋体"/>
                <w:color w:val="000000"/>
                <w:kern w:val="0"/>
                <w:sz w:val="22"/>
                <w:szCs w:val="22"/>
              </w:rPr>
            </w:pPr>
          </w:p>
        </w:tc>
        <w:tc>
          <w:tcPr>
            <w:tcW w:w="2279" w:type="dxa"/>
            <w:vMerge w:val="continue"/>
            <w:shd w:val="clear" w:color="auto" w:fill="auto"/>
            <w:vAlign w:val="bottom"/>
          </w:tcPr>
          <w:p>
            <w:pPr>
              <w:widowControl/>
              <w:jc w:val="left"/>
              <w:rPr>
                <w:rFonts w:ascii="仿宋_GB2312" w:hAnsi="等线" w:cs="宋体"/>
                <w:color w:val="000000"/>
                <w:kern w:val="0"/>
                <w:sz w:val="22"/>
                <w:szCs w:val="22"/>
              </w:rPr>
            </w:pP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粮食作物收获机械</w:t>
            </w:r>
          </w:p>
        </w:tc>
        <w:tc>
          <w:tcPr>
            <w:tcW w:w="1908"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bottom"/>
          </w:tcPr>
          <w:p>
            <w:pPr>
              <w:widowControl/>
              <w:jc w:val="left"/>
              <w:rPr>
                <w:rFonts w:ascii="仿宋_GB2312" w:hAnsi="等线" w:cs="宋体"/>
                <w:color w:val="000000"/>
                <w:kern w:val="0"/>
                <w:sz w:val="22"/>
                <w:szCs w:val="22"/>
              </w:rPr>
            </w:pPr>
          </w:p>
        </w:tc>
        <w:tc>
          <w:tcPr>
            <w:tcW w:w="2279"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田间管理机械</w:t>
            </w: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植保机械</w:t>
            </w:r>
          </w:p>
        </w:tc>
        <w:tc>
          <w:tcPr>
            <w:tcW w:w="1908"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bottom"/>
          </w:tcPr>
          <w:p>
            <w:pPr>
              <w:widowControl/>
              <w:jc w:val="left"/>
              <w:rPr>
                <w:rFonts w:ascii="仿宋_GB2312" w:hAnsi="等线" w:cs="宋体"/>
                <w:color w:val="000000"/>
                <w:kern w:val="0"/>
                <w:sz w:val="22"/>
                <w:szCs w:val="22"/>
              </w:rPr>
            </w:pPr>
          </w:p>
        </w:tc>
        <w:tc>
          <w:tcPr>
            <w:tcW w:w="2279" w:type="dxa"/>
            <w:vMerge w:val="restart"/>
            <w:shd w:val="clear" w:color="auto" w:fill="auto"/>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种植施肥机械</w:t>
            </w: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播种机械（可含施肥功能）</w:t>
            </w:r>
          </w:p>
        </w:tc>
        <w:tc>
          <w:tcPr>
            <w:tcW w:w="1908"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bottom"/>
          </w:tcPr>
          <w:p>
            <w:pPr>
              <w:widowControl/>
              <w:jc w:val="left"/>
              <w:rPr>
                <w:rFonts w:ascii="仿宋_GB2312" w:hAnsi="等线" w:cs="宋体"/>
                <w:color w:val="000000"/>
                <w:kern w:val="0"/>
                <w:sz w:val="22"/>
                <w:szCs w:val="22"/>
              </w:rPr>
            </w:pPr>
          </w:p>
        </w:tc>
        <w:tc>
          <w:tcPr>
            <w:tcW w:w="2279" w:type="dxa"/>
            <w:vMerge w:val="continue"/>
            <w:shd w:val="clear" w:color="auto" w:fill="auto"/>
            <w:vAlign w:val="center"/>
          </w:tcPr>
          <w:p>
            <w:pPr>
              <w:widowControl/>
              <w:jc w:val="left"/>
              <w:rPr>
                <w:rFonts w:ascii="仿宋_GB2312" w:hAnsi="等线" w:cs="宋体"/>
                <w:color w:val="000000"/>
                <w:kern w:val="0"/>
                <w:sz w:val="22"/>
                <w:szCs w:val="22"/>
              </w:rPr>
            </w:pP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施肥机械</w:t>
            </w:r>
          </w:p>
        </w:tc>
        <w:tc>
          <w:tcPr>
            <w:tcW w:w="1908"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1413" w:type="dxa"/>
            <w:vMerge w:val="continue"/>
            <w:shd w:val="clear" w:color="auto" w:fill="auto"/>
            <w:vAlign w:val="bottom"/>
          </w:tcPr>
          <w:p>
            <w:pPr>
              <w:widowControl/>
              <w:jc w:val="left"/>
              <w:rPr>
                <w:rFonts w:ascii="仿宋_GB2312" w:hAnsi="等线" w:cs="宋体"/>
                <w:color w:val="000000"/>
                <w:kern w:val="0"/>
                <w:sz w:val="22"/>
                <w:szCs w:val="22"/>
              </w:rPr>
            </w:pPr>
          </w:p>
        </w:tc>
        <w:tc>
          <w:tcPr>
            <w:tcW w:w="2279" w:type="dxa"/>
            <w:vMerge w:val="continue"/>
            <w:shd w:val="clear" w:color="auto" w:fill="auto"/>
            <w:vAlign w:val="center"/>
          </w:tcPr>
          <w:p>
            <w:pPr>
              <w:widowControl/>
              <w:jc w:val="left"/>
              <w:rPr>
                <w:rFonts w:ascii="仿宋_GB2312" w:hAnsi="等线" w:cs="宋体"/>
                <w:color w:val="000000"/>
                <w:kern w:val="0"/>
                <w:sz w:val="22"/>
                <w:szCs w:val="22"/>
              </w:rPr>
            </w:pPr>
          </w:p>
        </w:tc>
        <w:tc>
          <w:tcPr>
            <w:tcW w:w="29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栽植机械</w:t>
            </w:r>
          </w:p>
        </w:tc>
        <w:tc>
          <w:tcPr>
            <w:tcW w:w="1908"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rPr>
        <w:tc>
          <w:tcPr>
            <w:tcW w:w="6592" w:type="dxa"/>
            <w:gridSpan w:val="3"/>
            <w:shd w:val="clear" w:color="auto" w:fill="D8D8D8" w:themeFill="background1" w:themeFillShade="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总计</w:t>
            </w:r>
          </w:p>
        </w:tc>
        <w:tc>
          <w:tcPr>
            <w:tcW w:w="1908" w:type="dxa"/>
            <w:shd w:val="clear" w:color="auto" w:fill="D8D8D8" w:themeFill="background1" w:themeFillShade="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269</w:t>
            </w:r>
          </w:p>
        </w:tc>
      </w:tr>
    </w:tbl>
    <w:p>
      <w:pPr>
        <w:keepNext/>
        <w:keepLines/>
        <w:spacing w:line="560" w:lineRule="exact"/>
        <w:ind w:firstLine="643" w:firstLineChars="200"/>
        <w:contextualSpacing/>
        <w:outlineLvl w:val="2"/>
        <w:rPr>
          <w:rFonts w:ascii="仿宋_GB2312" w:hAnsi="仿宋_GB2312" w:cs="仿宋_GB2312"/>
          <w:b/>
          <w:bCs/>
          <w:sz w:val="32"/>
          <w:szCs w:val="32"/>
        </w:rPr>
      </w:pPr>
      <w:r>
        <w:rPr>
          <w:rFonts w:ascii="仿宋_GB2312" w:hAnsi="仿宋_GB2312" w:cs="仿宋_GB2312"/>
          <w:b/>
          <w:bCs/>
          <w:sz w:val="32"/>
          <w:szCs w:val="32"/>
        </w:rPr>
        <w:t>3.</w:t>
      </w:r>
      <w:r>
        <w:rPr>
          <w:rFonts w:hint="eastAsia" w:ascii="仿宋_GB2312" w:hAnsi="仿宋_GB2312" w:cs="仿宋_GB2312"/>
          <w:b/>
          <w:bCs/>
          <w:sz w:val="32"/>
          <w:szCs w:val="32"/>
        </w:rPr>
        <w:t>农机变动情况</w:t>
      </w:r>
    </w:p>
    <w:p>
      <w:pPr>
        <w:pStyle w:val="45"/>
        <w:spacing w:line="560" w:lineRule="exact"/>
        <w:ind w:firstLine="640"/>
        <w:rPr>
          <w:rFonts w:ascii="仿宋_GB2312"/>
          <w:sz w:val="32"/>
          <w:szCs w:val="32"/>
        </w:rPr>
      </w:pPr>
      <w:bookmarkStart w:id="34" w:name="_Toc132103459"/>
      <w:r>
        <w:rPr>
          <w:rFonts w:hint="eastAsia" w:ascii="仿宋_GB2312"/>
          <w:sz w:val="32"/>
          <w:szCs w:val="32"/>
        </w:rPr>
        <w:t>农机变动情况分为迁出和注销登记2种，迁出是指农机设备由崇明区迁移到其他地区继续使用。注销登记是指农机设备因报废、损坏等原因，不再使用且在相关部门注销登记。</w:t>
      </w:r>
    </w:p>
    <w:p>
      <w:pPr>
        <w:pStyle w:val="45"/>
        <w:spacing w:line="560" w:lineRule="exact"/>
        <w:ind w:firstLine="640"/>
        <w:rPr>
          <w:rFonts w:ascii="仿宋_GB2312"/>
          <w:sz w:val="32"/>
          <w:szCs w:val="32"/>
        </w:rPr>
      </w:pPr>
      <w:r>
        <w:rPr>
          <w:rFonts w:hint="eastAsia" w:ascii="仿宋_GB2312"/>
          <w:sz w:val="32"/>
          <w:szCs w:val="32"/>
        </w:rPr>
        <w:t>2</w:t>
      </w:r>
      <w:r>
        <w:rPr>
          <w:rFonts w:ascii="仿宋_GB2312"/>
          <w:sz w:val="32"/>
          <w:szCs w:val="32"/>
        </w:rPr>
        <w:t>021</w:t>
      </w:r>
      <w:r>
        <w:rPr>
          <w:rFonts w:hint="eastAsia" w:ascii="仿宋_GB2312"/>
          <w:sz w:val="32"/>
          <w:szCs w:val="32"/>
        </w:rPr>
        <w:t>年和2</w:t>
      </w:r>
      <w:r>
        <w:rPr>
          <w:rFonts w:ascii="仿宋_GB2312"/>
          <w:sz w:val="32"/>
          <w:szCs w:val="32"/>
        </w:rPr>
        <w:t>022年共有310台农业机械设备发生了变动。</w:t>
      </w:r>
      <w:r>
        <w:rPr>
          <w:rFonts w:hint="eastAsia" w:ascii="仿宋_GB2312"/>
          <w:sz w:val="32"/>
          <w:szCs w:val="32"/>
        </w:rPr>
        <w:t>2021年，个</w:t>
      </w:r>
      <w:r>
        <w:rPr>
          <w:rFonts w:ascii="仿宋_GB2312"/>
          <w:sz w:val="32"/>
          <w:szCs w:val="32"/>
        </w:rPr>
        <w:t>人</w:t>
      </w:r>
      <w:r>
        <w:rPr>
          <w:rFonts w:hint="eastAsia" w:ascii="仿宋_GB2312"/>
          <w:sz w:val="32"/>
          <w:szCs w:val="32"/>
        </w:rPr>
        <w:t>农户</w:t>
      </w:r>
      <w:r>
        <w:rPr>
          <w:rFonts w:ascii="仿宋_GB2312"/>
          <w:sz w:val="32"/>
          <w:szCs w:val="32"/>
        </w:rPr>
        <w:t>迁出</w:t>
      </w:r>
      <w:r>
        <w:rPr>
          <w:rFonts w:hint="eastAsia" w:ascii="仿宋_GB2312"/>
          <w:sz w:val="32"/>
          <w:szCs w:val="32"/>
        </w:rPr>
        <w:t>农机3台；个人农户注销登记农机</w:t>
      </w:r>
      <w:r>
        <w:rPr>
          <w:rFonts w:ascii="仿宋_GB2312"/>
          <w:sz w:val="32"/>
          <w:szCs w:val="32"/>
        </w:rPr>
        <w:t>32</w:t>
      </w:r>
      <w:r>
        <w:rPr>
          <w:rFonts w:hint="eastAsia" w:ascii="仿宋_GB2312"/>
          <w:sz w:val="32"/>
          <w:szCs w:val="32"/>
        </w:rPr>
        <w:t>台、农业生产经营组织</w:t>
      </w:r>
      <w:r>
        <w:rPr>
          <w:rFonts w:ascii="仿宋_GB2312"/>
          <w:sz w:val="32"/>
          <w:szCs w:val="32"/>
        </w:rPr>
        <w:t>注销登记</w:t>
      </w:r>
      <w:r>
        <w:rPr>
          <w:rFonts w:hint="eastAsia" w:ascii="仿宋_GB2312"/>
          <w:sz w:val="32"/>
          <w:szCs w:val="32"/>
        </w:rPr>
        <w:t>农机</w:t>
      </w:r>
      <w:r>
        <w:rPr>
          <w:rFonts w:ascii="仿宋_GB2312"/>
          <w:sz w:val="32"/>
          <w:szCs w:val="32"/>
        </w:rPr>
        <w:t>22</w:t>
      </w:r>
      <w:r>
        <w:rPr>
          <w:rFonts w:hint="eastAsia" w:ascii="仿宋_GB2312"/>
          <w:sz w:val="32"/>
          <w:szCs w:val="32"/>
        </w:rPr>
        <w:t>台，合计5</w:t>
      </w:r>
      <w:r>
        <w:rPr>
          <w:rFonts w:ascii="仿宋_GB2312"/>
          <w:sz w:val="32"/>
          <w:szCs w:val="32"/>
        </w:rPr>
        <w:t>7</w:t>
      </w:r>
      <w:r>
        <w:rPr>
          <w:rFonts w:hint="eastAsia" w:ascii="仿宋_GB2312"/>
          <w:sz w:val="32"/>
          <w:szCs w:val="32"/>
        </w:rPr>
        <w:t>台。2022年</w:t>
      </w:r>
      <w:r>
        <w:rPr>
          <w:rFonts w:ascii="仿宋_GB2312"/>
          <w:sz w:val="32"/>
          <w:szCs w:val="32"/>
        </w:rPr>
        <w:t>个人</w:t>
      </w:r>
      <w:r>
        <w:rPr>
          <w:rFonts w:hint="eastAsia" w:ascii="仿宋_GB2312"/>
          <w:sz w:val="32"/>
          <w:szCs w:val="32"/>
        </w:rPr>
        <w:t>农户</w:t>
      </w:r>
      <w:r>
        <w:rPr>
          <w:rFonts w:ascii="仿宋_GB2312"/>
          <w:sz w:val="32"/>
          <w:szCs w:val="32"/>
        </w:rPr>
        <w:t>迁出</w:t>
      </w:r>
      <w:r>
        <w:rPr>
          <w:rFonts w:hint="eastAsia" w:ascii="仿宋_GB2312"/>
          <w:sz w:val="32"/>
          <w:szCs w:val="32"/>
        </w:rPr>
        <w:t>农机2台；个人农户注销登记农机</w:t>
      </w:r>
      <w:r>
        <w:rPr>
          <w:rFonts w:ascii="仿宋_GB2312"/>
          <w:sz w:val="32"/>
          <w:szCs w:val="32"/>
        </w:rPr>
        <w:t>66</w:t>
      </w:r>
      <w:r>
        <w:rPr>
          <w:rFonts w:hint="eastAsia" w:ascii="仿宋_GB2312"/>
          <w:sz w:val="32"/>
          <w:szCs w:val="32"/>
        </w:rPr>
        <w:t>台、农业生产经营组织</w:t>
      </w:r>
      <w:r>
        <w:rPr>
          <w:rFonts w:ascii="仿宋_GB2312"/>
          <w:sz w:val="32"/>
          <w:szCs w:val="32"/>
        </w:rPr>
        <w:t>注销登记设备185</w:t>
      </w:r>
      <w:r>
        <w:rPr>
          <w:rFonts w:hint="eastAsia" w:ascii="仿宋_GB2312"/>
          <w:sz w:val="32"/>
          <w:szCs w:val="32"/>
        </w:rPr>
        <w:t>台，合计2</w:t>
      </w:r>
      <w:r>
        <w:rPr>
          <w:rFonts w:ascii="仿宋_GB2312"/>
          <w:sz w:val="32"/>
          <w:szCs w:val="32"/>
        </w:rPr>
        <w:t>53</w:t>
      </w:r>
      <w:r>
        <w:rPr>
          <w:rFonts w:hint="eastAsia" w:ascii="仿宋_GB2312"/>
          <w:sz w:val="32"/>
          <w:szCs w:val="32"/>
        </w:rPr>
        <w:t>台。农机变动具体情况详见下表。</w:t>
      </w:r>
    </w:p>
    <w:p>
      <w:pPr>
        <w:pStyle w:val="45"/>
        <w:spacing w:line="560" w:lineRule="exact"/>
        <w:ind w:firstLine="0" w:firstLineChars="0"/>
        <w:jc w:val="center"/>
        <w:rPr>
          <w:rFonts w:ascii="仿宋_GB2312"/>
          <w:szCs w:val="30"/>
        </w:rPr>
      </w:pPr>
      <w:r>
        <w:rPr>
          <w:rFonts w:hint="eastAsia" w:ascii="仿宋_GB2312"/>
          <w:szCs w:val="30"/>
        </w:rPr>
        <w:t>表</w:t>
      </w:r>
      <w:r>
        <w:rPr>
          <w:rFonts w:ascii="仿宋_GB2312"/>
          <w:szCs w:val="30"/>
        </w:rPr>
        <w:t>2-3</w:t>
      </w:r>
      <w:r>
        <w:rPr>
          <w:rFonts w:hint="eastAsia" w:ascii="仿宋_GB2312"/>
          <w:szCs w:val="30"/>
        </w:rPr>
        <w:t>、农机变动情况表</w:t>
      </w:r>
    </w:p>
    <w:p>
      <w:pPr>
        <w:spacing w:line="560" w:lineRule="exact"/>
        <w:jc w:val="right"/>
        <w:rPr>
          <w:rFonts w:ascii="仿宋_GB2312"/>
          <w:bCs/>
          <w:sz w:val="21"/>
          <w:szCs w:val="21"/>
        </w:rPr>
      </w:pPr>
      <w:r>
        <w:rPr>
          <w:rFonts w:hint="eastAsia" w:ascii="仿宋_GB2312"/>
          <w:bCs/>
          <w:sz w:val="21"/>
          <w:szCs w:val="21"/>
        </w:rPr>
        <w:t>单位：台（套）</w:t>
      </w:r>
    </w:p>
    <w:tbl>
      <w:tblPr>
        <w:tblStyle w:val="29"/>
        <w:tblW w:w="8760"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0"/>
        <w:gridCol w:w="2020"/>
        <w:gridCol w:w="1560"/>
        <w:gridCol w:w="2200"/>
        <w:gridCol w:w="1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tblHeader/>
        </w:trPr>
        <w:tc>
          <w:tcPr>
            <w:tcW w:w="1680" w:type="dxa"/>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年度</w:t>
            </w:r>
          </w:p>
        </w:tc>
        <w:tc>
          <w:tcPr>
            <w:tcW w:w="2020" w:type="dxa"/>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个人或组织</w:t>
            </w:r>
          </w:p>
        </w:tc>
        <w:tc>
          <w:tcPr>
            <w:tcW w:w="1560" w:type="dxa"/>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业务类型</w:t>
            </w:r>
          </w:p>
        </w:tc>
        <w:tc>
          <w:tcPr>
            <w:tcW w:w="2200" w:type="dxa"/>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类型</w:t>
            </w:r>
          </w:p>
        </w:tc>
        <w:tc>
          <w:tcPr>
            <w:tcW w:w="1300" w:type="dxa"/>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1680" w:type="dxa"/>
            <w:vMerge w:val="restart"/>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2021年度</w:t>
            </w:r>
          </w:p>
        </w:tc>
        <w:tc>
          <w:tcPr>
            <w:tcW w:w="2020" w:type="dxa"/>
            <w:vMerge w:val="restart"/>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个人</w:t>
            </w:r>
          </w:p>
        </w:tc>
        <w:tc>
          <w:tcPr>
            <w:tcW w:w="1560" w:type="dxa"/>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迁出</w:t>
            </w:r>
          </w:p>
        </w:tc>
        <w:tc>
          <w:tcPr>
            <w:tcW w:w="22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履带式联合收割机</w:t>
            </w:r>
          </w:p>
        </w:tc>
        <w:tc>
          <w:tcPr>
            <w:tcW w:w="130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1680" w:type="dxa"/>
            <w:vMerge w:val="continue"/>
            <w:vAlign w:val="center"/>
          </w:tcPr>
          <w:p>
            <w:pPr>
              <w:widowControl/>
              <w:jc w:val="left"/>
              <w:rPr>
                <w:rFonts w:ascii="仿宋_GB2312" w:hAnsi="等线" w:cs="宋体"/>
                <w:color w:val="000000"/>
                <w:kern w:val="0"/>
                <w:sz w:val="22"/>
                <w:szCs w:val="22"/>
              </w:rPr>
            </w:pPr>
          </w:p>
        </w:tc>
        <w:tc>
          <w:tcPr>
            <w:tcW w:w="2020" w:type="dxa"/>
            <w:vMerge w:val="continue"/>
            <w:vAlign w:val="center"/>
          </w:tcPr>
          <w:p>
            <w:pPr>
              <w:widowControl/>
              <w:jc w:val="left"/>
              <w:rPr>
                <w:rFonts w:ascii="仿宋_GB2312" w:hAnsi="等线" w:cs="宋体"/>
                <w:color w:val="000000"/>
                <w:kern w:val="0"/>
                <w:sz w:val="22"/>
                <w:szCs w:val="22"/>
              </w:rPr>
            </w:pPr>
          </w:p>
        </w:tc>
        <w:tc>
          <w:tcPr>
            <w:tcW w:w="1560" w:type="dxa"/>
            <w:vMerge w:val="restart"/>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注销登记</w:t>
            </w:r>
          </w:p>
        </w:tc>
        <w:tc>
          <w:tcPr>
            <w:tcW w:w="22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轮式拖拉机</w:t>
            </w:r>
          </w:p>
        </w:tc>
        <w:tc>
          <w:tcPr>
            <w:tcW w:w="130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1680" w:type="dxa"/>
            <w:vMerge w:val="continue"/>
            <w:vAlign w:val="center"/>
          </w:tcPr>
          <w:p>
            <w:pPr>
              <w:widowControl/>
              <w:jc w:val="left"/>
              <w:rPr>
                <w:rFonts w:ascii="仿宋_GB2312" w:hAnsi="等线" w:cs="宋体"/>
                <w:color w:val="000000"/>
                <w:kern w:val="0"/>
                <w:sz w:val="22"/>
                <w:szCs w:val="22"/>
              </w:rPr>
            </w:pPr>
          </w:p>
        </w:tc>
        <w:tc>
          <w:tcPr>
            <w:tcW w:w="2020" w:type="dxa"/>
            <w:vMerge w:val="continue"/>
            <w:vAlign w:val="center"/>
          </w:tcPr>
          <w:p>
            <w:pPr>
              <w:widowControl/>
              <w:jc w:val="left"/>
              <w:rPr>
                <w:rFonts w:ascii="仿宋_GB2312" w:hAnsi="等线" w:cs="宋体"/>
                <w:color w:val="000000"/>
                <w:kern w:val="0"/>
                <w:sz w:val="22"/>
                <w:szCs w:val="22"/>
              </w:rPr>
            </w:pPr>
          </w:p>
        </w:tc>
        <w:tc>
          <w:tcPr>
            <w:tcW w:w="1560" w:type="dxa"/>
            <w:vMerge w:val="continue"/>
            <w:vAlign w:val="center"/>
          </w:tcPr>
          <w:p>
            <w:pPr>
              <w:widowControl/>
              <w:jc w:val="left"/>
              <w:rPr>
                <w:rFonts w:ascii="仿宋_GB2312" w:hAnsi="等线" w:cs="宋体"/>
                <w:color w:val="000000"/>
                <w:kern w:val="0"/>
                <w:sz w:val="22"/>
                <w:szCs w:val="22"/>
              </w:rPr>
            </w:pPr>
          </w:p>
        </w:tc>
        <w:tc>
          <w:tcPr>
            <w:tcW w:w="22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履带式联合收割机</w:t>
            </w:r>
          </w:p>
        </w:tc>
        <w:tc>
          <w:tcPr>
            <w:tcW w:w="130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1680" w:type="dxa"/>
            <w:vMerge w:val="continue"/>
            <w:vAlign w:val="center"/>
          </w:tcPr>
          <w:p>
            <w:pPr>
              <w:widowControl/>
              <w:jc w:val="left"/>
              <w:rPr>
                <w:rFonts w:ascii="仿宋_GB2312" w:hAnsi="等线" w:cs="宋体"/>
                <w:color w:val="000000"/>
                <w:kern w:val="0"/>
                <w:sz w:val="22"/>
                <w:szCs w:val="22"/>
              </w:rPr>
            </w:pPr>
          </w:p>
        </w:tc>
        <w:tc>
          <w:tcPr>
            <w:tcW w:w="2020" w:type="dxa"/>
            <w:vMerge w:val="restart"/>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组织</w:t>
            </w:r>
          </w:p>
        </w:tc>
        <w:tc>
          <w:tcPr>
            <w:tcW w:w="1560" w:type="dxa"/>
            <w:vMerge w:val="restart"/>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注销登记</w:t>
            </w:r>
          </w:p>
        </w:tc>
        <w:tc>
          <w:tcPr>
            <w:tcW w:w="22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轮式拖拉机</w:t>
            </w:r>
          </w:p>
        </w:tc>
        <w:tc>
          <w:tcPr>
            <w:tcW w:w="130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1680" w:type="dxa"/>
            <w:vMerge w:val="continue"/>
            <w:vAlign w:val="center"/>
          </w:tcPr>
          <w:p>
            <w:pPr>
              <w:widowControl/>
              <w:jc w:val="left"/>
              <w:rPr>
                <w:rFonts w:ascii="仿宋_GB2312" w:hAnsi="等线" w:cs="宋体"/>
                <w:color w:val="000000"/>
                <w:kern w:val="0"/>
                <w:sz w:val="22"/>
                <w:szCs w:val="22"/>
              </w:rPr>
            </w:pPr>
          </w:p>
        </w:tc>
        <w:tc>
          <w:tcPr>
            <w:tcW w:w="2020" w:type="dxa"/>
            <w:vMerge w:val="continue"/>
            <w:vAlign w:val="center"/>
          </w:tcPr>
          <w:p>
            <w:pPr>
              <w:widowControl/>
              <w:jc w:val="left"/>
              <w:rPr>
                <w:rFonts w:ascii="仿宋_GB2312" w:hAnsi="等线" w:cs="宋体"/>
                <w:color w:val="000000"/>
                <w:kern w:val="0"/>
                <w:sz w:val="22"/>
                <w:szCs w:val="22"/>
              </w:rPr>
            </w:pPr>
          </w:p>
        </w:tc>
        <w:tc>
          <w:tcPr>
            <w:tcW w:w="1560" w:type="dxa"/>
            <w:vMerge w:val="continue"/>
            <w:vAlign w:val="center"/>
          </w:tcPr>
          <w:p>
            <w:pPr>
              <w:widowControl/>
              <w:jc w:val="left"/>
              <w:rPr>
                <w:rFonts w:ascii="仿宋_GB2312" w:hAnsi="等线" w:cs="宋体"/>
                <w:color w:val="000000"/>
                <w:kern w:val="0"/>
                <w:sz w:val="22"/>
                <w:szCs w:val="22"/>
              </w:rPr>
            </w:pPr>
          </w:p>
        </w:tc>
        <w:tc>
          <w:tcPr>
            <w:tcW w:w="22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履带式联合收割机</w:t>
            </w:r>
          </w:p>
        </w:tc>
        <w:tc>
          <w:tcPr>
            <w:tcW w:w="130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7460" w:type="dxa"/>
            <w:gridSpan w:val="4"/>
            <w:shd w:val="clear" w:color="000000" w:fill="D9D9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2021年度合计</w:t>
            </w:r>
          </w:p>
        </w:tc>
        <w:tc>
          <w:tcPr>
            <w:tcW w:w="1300" w:type="dxa"/>
            <w:shd w:val="clear" w:color="000000" w:fill="D9D9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1680" w:type="dxa"/>
            <w:vMerge w:val="restart"/>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2022年度</w:t>
            </w:r>
          </w:p>
        </w:tc>
        <w:tc>
          <w:tcPr>
            <w:tcW w:w="2020" w:type="dxa"/>
            <w:vMerge w:val="restart"/>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个人</w:t>
            </w:r>
          </w:p>
        </w:tc>
        <w:tc>
          <w:tcPr>
            <w:tcW w:w="1560" w:type="dxa"/>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迁出</w:t>
            </w:r>
          </w:p>
        </w:tc>
        <w:tc>
          <w:tcPr>
            <w:tcW w:w="22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履带式联合收割机</w:t>
            </w:r>
          </w:p>
        </w:tc>
        <w:tc>
          <w:tcPr>
            <w:tcW w:w="130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1680" w:type="dxa"/>
            <w:vMerge w:val="continue"/>
            <w:vAlign w:val="center"/>
          </w:tcPr>
          <w:p>
            <w:pPr>
              <w:widowControl/>
              <w:jc w:val="left"/>
              <w:rPr>
                <w:rFonts w:ascii="仿宋_GB2312" w:hAnsi="等线" w:cs="宋体"/>
                <w:color w:val="000000"/>
                <w:kern w:val="0"/>
                <w:sz w:val="22"/>
                <w:szCs w:val="22"/>
              </w:rPr>
            </w:pPr>
          </w:p>
        </w:tc>
        <w:tc>
          <w:tcPr>
            <w:tcW w:w="2020" w:type="dxa"/>
            <w:vMerge w:val="continue"/>
            <w:vAlign w:val="center"/>
          </w:tcPr>
          <w:p>
            <w:pPr>
              <w:widowControl/>
              <w:jc w:val="left"/>
              <w:rPr>
                <w:rFonts w:ascii="仿宋_GB2312" w:hAnsi="等线" w:cs="宋体"/>
                <w:color w:val="000000"/>
                <w:kern w:val="0"/>
                <w:sz w:val="22"/>
                <w:szCs w:val="22"/>
              </w:rPr>
            </w:pPr>
          </w:p>
        </w:tc>
        <w:tc>
          <w:tcPr>
            <w:tcW w:w="1560" w:type="dxa"/>
            <w:vMerge w:val="restart"/>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注销登记</w:t>
            </w:r>
          </w:p>
        </w:tc>
        <w:tc>
          <w:tcPr>
            <w:tcW w:w="22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轮式拖拉机</w:t>
            </w:r>
          </w:p>
        </w:tc>
        <w:tc>
          <w:tcPr>
            <w:tcW w:w="130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1680" w:type="dxa"/>
            <w:vMerge w:val="continue"/>
            <w:vAlign w:val="center"/>
          </w:tcPr>
          <w:p>
            <w:pPr>
              <w:widowControl/>
              <w:jc w:val="left"/>
              <w:rPr>
                <w:rFonts w:ascii="仿宋_GB2312" w:hAnsi="等线" w:cs="宋体"/>
                <w:color w:val="000000"/>
                <w:kern w:val="0"/>
                <w:sz w:val="22"/>
                <w:szCs w:val="22"/>
              </w:rPr>
            </w:pPr>
          </w:p>
        </w:tc>
        <w:tc>
          <w:tcPr>
            <w:tcW w:w="2020" w:type="dxa"/>
            <w:vMerge w:val="continue"/>
            <w:vAlign w:val="center"/>
          </w:tcPr>
          <w:p>
            <w:pPr>
              <w:widowControl/>
              <w:jc w:val="left"/>
              <w:rPr>
                <w:rFonts w:ascii="仿宋_GB2312" w:hAnsi="等线" w:cs="宋体"/>
                <w:color w:val="000000"/>
                <w:kern w:val="0"/>
                <w:sz w:val="22"/>
                <w:szCs w:val="22"/>
              </w:rPr>
            </w:pPr>
          </w:p>
        </w:tc>
        <w:tc>
          <w:tcPr>
            <w:tcW w:w="1560" w:type="dxa"/>
            <w:vMerge w:val="continue"/>
            <w:vAlign w:val="center"/>
          </w:tcPr>
          <w:p>
            <w:pPr>
              <w:widowControl/>
              <w:jc w:val="left"/>
              <w:rPr>
                <w:rFonts w:ascii="仿宋_GB2312" w:hAnsi="等线" w:cs="宋体"/>
                <w:color w:val="000000"/>
                <w:kern w:val="0"/>
                <w:sz w:val="22"/>
                <w:szCs w:val="22"/>
              </w:rPr>
            </w:pPr>
          </w:p>
        </w:tc>
        <w:tc>
          <w:tcPr>
            <w:tcW w:w="22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轮式拖拉机运输机组</w:t>
            </w:r>
          </w:p>
        </w:tc>
        <w:tc>
          <w:tcPr>
            <w:tcW w:w="130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1680" w:type="dxa"/>
            <w:vMerge w:val="continue"/>
            <w:vAlign w:val="center"/>
          </w:tcPr>
          <w:p>
            <w:pPr>
              <w:widowControl/>
              <w:jc w:val="left"/>
              <w:rPr>
                <w:rFonts w:ascii="仿宋_GB2312" w:hAnsi="等线" w:cs="宋体"/>
                <w:color w:val="000000"/>
                <w:kern w:val="0"/>
                <w:sz w:val="22"/>
                <w:szCs w:val="22"/>
              </w:rPr>
            </w:pPr>
          </w:p>
        </w:tc>
        <w:tc>
          <w:tcPr>
            <w:tcW w:w="2020" w:type="dxa"/>
            <w:vMerge w:val="continue"/>
            <w:vAlign w:val="center"/>
          </w:tcPr>
          <w:p>
            <w:pPr>
              <w:widowControl/>
              <w:jc w:val="left"/>
              <w:rPr>
                <w:rFonts w:ascii="仿宋_GB2312" w:hAnsi="等线" w:cs="宋体"/>
                <w:color w:val="000000"/>
                <w:kern w:val="0"/>
                <w:sz w:val="22"/>
                <w:szCs w:val="22"/>
              </w:rPr>
            </w:pPr>
          </w:p>
        </w:tc>
        <w:tc>
          <w:tcPr>
            <w:tcW w:w="1560" w:type="dxa"/>
            <w:vMerge w:val="continue"/>
            <w:vAlign w:val="center"/>
          </w:tcPr>
          <w:p>
            <w:pPr>
              <w:widowControl/>
              <w:jc w:val="left"/>
              <w:rPr>
                <w:rFonts w:ascii="仿宋_GB2312" w:hAnsi="等线" w:cs="宋体"/>
                <w:color w:val="000000"/>
                <w:kern w:val="0"/>
                <w:sz w:val="22"/>
                <w:szCs w:val="22"/>
              </w:rPr>
            </w:pPr>
          </w:p>
        </w:tc>
        <w:tc>
          <w:tcPr>
            <w:tcW w:w="22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履带式联合收割机</w:t>
            </w:r>
          </w:p>
        </w:tc>
        <w:tc>
          <w:tcPr>
            <w:tcW w:w="130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1680" w:type="dxa"/>
            <w:vMerge w:val="continue"/>
            <w:vAlign w:val="center"/>
          </w:tcPr>
          <w:p>
            <w:pPr>
              <w:widowControl/>
              <w:jc w:val="left"/>
              <w:rPr>
                <w:rFonts w:ascii="仿宋_GB2312" w:hAnsi="等线" w:cs="宋体"/>
                <w:color w:val="000000"/>
                <w:kern w:val="0"/>
                <w:sz w:val="22"/>
                <w:szCs w:val="22"/>
              </w:rPr>
            </w:pPr>
          </w:p>
        </w:tc>
        <w:tc>
          <w:tcPr>
            <w:tcW w:w="2020" w:type="dxa"/>
            <w:vMerge w:val="restart"/>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组织</w:t>
            </w:r>
          </w:p>
        </w:tc>
        <w:tc>
          <w:tcPr>
            <w:tcW w:w="1560" w:type="dxa"/>
            <w:vMerge w:val="restart"/>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注销登记</w:t>
            </w:r>
          </w:p>
        </w:tc>
        <w:tc>
          <w:tcPr>
            <w:tcW w:w="22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轮式联合收割机</w:t>
            </w:r>
          </w:p>
        </w:tc>
        <w:tc>
          <w:tcPr>
            <w:tcW w:w="130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1680" w:type="dxa"/>
            <w:vMerge w:val="continue"/>
            <w:vAlign w:val="center"/>
          </w:tcPr>
          <w:p>
            <w:pPr>
              <w:widowControl/>
              <w:jc w:val="left"/>
              <w:rPr>
                <w:rFonts w:ascii="仿宋_GB2312" w:hAnsi="等线" w:cs="宋体"/>
                <w:color w:val="000000"/>
                <w:kern w:val="0"/>
                <w:sz w:val="22"/>
                <w:szCs w:val="22"/>
              </w:rPr>
            </w:pPr>
          </w:p>
        </w:tc>
        <w:tc>
          <w:tcPr>
            <w:tcW w:w="2020" w:type="dxa"/>
            <w:vMerge w:val="continue"/>
            <w:vAlign w:val="center"/>
          </w:tcPr>
          <w:p>
            <w:pPr>
              <w:widowControl/>
              <w:jc w:val="left"/>
              <w:rPr>
                <w:rFonts w:ascii="仿宋_GB2312" w:hAnsi="等线" w:cs="宋体"/>
                <w:color w:val="000000"/>
                <w:kern w:val="0"/>
                <w:sz w:val="22"/>
                <w:szCs w:val="22"/>
              </w:rPr>
            </w:pPr>
          </w:p>
        </w:tc>
        <w:tc>
          <w:tcPr>
            <w:tcW w:w="1560" w:type="dxa"/>
            <w:vMerge w:val="continue"/>
            <w:vAlign w:val="center"/>
          </w:tcPr>
          <w:p>
            <w:pPr>
              <w:widowControl/>
              <w:jc w:val="left"/>
              <w:rPr>
                <w:rFonts w:ascii="仿宋_GB2312" w:hAnsi="等线" w:cs="宋体"/>
                <w:color w:val="000000"/>
                <w:kern w:val="0"/>
                <w:sz w:val="22"/>
                <w:szCs w:val="22"/>
              </w:rPr>
            </w:pPr>
          </w:p>
        </w:tc>
        <w:tc>
          <w:tcPr>
            <w:tcW w:w="22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轮式拖拉机</w:t>
            </w:r>
          </w:p>
        </w:tc>
        <w:tc>
          <w:tcPr>
            <w:tcW w:w="130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1680" w:type="dxa"/>
            <w:vMerge w:val="continue"/>
            <w:vAlign w:val="center"/>
          </w:tcPr>
          <w:p>
            <w:pPr>
              <w:widowControl/>
              <w:jc w:val="left"/>
              <w:rPr>
                <w:rFonts w:ascii="仿宋_GB2312" w:hAnsi="等线" w:cs="宋体"/>
                <w:color w:val="000000"/>
                <w:kern w:val="0"/>
                <w:sz w:val="22"/>
                <w:szCs w:val="22"/>
              </w:rPr>
            </w:pPr>
          </w:p>
        </w:tc>
        <w:tc>
          <w:tcPr>
            <w:tcW w:w="2020" w:type="dxa"/>
            <w:vMerge w:val="continue"/>
            <w:vAlign w:val="center"/>
          </w:tcPr>
          <w:p>
            <w:pPr>
              <w:widowControl/>
              <w:jc w:val="left"/>
              <w:rPr>
                <w:rFonts w:ascii="仿宋_GB2312" w:hAnsi="等线" w:cs="宋体"/>
                <w:color w:val="000000"/>
                <w:kern w:val="0"/>
                <w:sz w:val="22"/>
                <w:szCs w:val="22"/>
              </w:rPr>
            </w:pPr>
          </w:p>
        </w:tc>
        <w:tc>
          <w:tcPr>
            <w:tcW w:w="1560" w:type="dxa"/>
            <w:vMerge w:val="continue"/>
            <w:vAlign w:val="center"/>
          </w:tcPr>
          <w:p>
            <w:pPr>
              <w:widowControl/>
              <w:jc w:val="left"/>
              <w:rPr>
                <w:rFonts w:ascii="仿宋_GB2312" w:hAnsi="等线" w:cs="宋体"/>
                <w:color w:val="000000"/>
                <w:kern w:val="0"/>
                <w:sz w:val="22"/>
                <w:szCs w:val="22"/>
              </w:rPr>
            </w:pPr>
          </w:p>
        </w:tc>
        <w:tc>
          <w:tcPr>
            <w:tcW w:w="22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轮式拖拉机运输机组</w:t>
            </w:r>
          </w:p>
        </w:tc>
        <w:tc>
          <w:tcPr>
            <w:tcW w:w="130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1680" w:type="dxa"/>
            <w:vMerge w:val="continue"/>
            <w:vAlign w:val="center"/>
          </w:tcPr>
          <w:p>
            <w:pPr>
              <w:widowControl/>
              <w:jc w:val="left"/>
              <w:rPr>
                <w:rFonts w:ascii="仿宋_GB2312" w:hAnsi="等线" w:cs="宋体"/>
                <w:color w:val="000000"/>
                <w:kern w:val="0"/>
                <w:sz w:val="22"/>
                <w:szCs w:val="22"/>
              </w:rPr>
            </w:pPr>
          </w:p>
        </w:tc>
        <w:tc>
          <w:tcPr>
            <w:tcW w:w="2020" w:type="dxa"/>
            <w:vMerge w:val="continue"/>
            <w:vAlign w:val="center"/>
          </w:tcPr>
          <w:p>
            <w:pPr>
              <w:widowControl/>
              <w:jc w:val="left"/>
              <w:rPr>
                <w:rFonts w:ascii="仿宋_GB2312" w:hAnsi="等线" w:cs="宋体"/>
                <w:color w:val="000000"/>
                <w:kern w:val="0"/>
                <w:sz w:val="22"/>
                <w:szCs w:val="22"/>
              </w:rPr>
            </w:pPr>
          </w:p>
        </w:tc>
        <w:tc>
          <w:tcPr>
            <w:tcW w:w="1560" w:type="dxa"/>
            <w:vMerge w:val="continue"/>
            <w:vAlign w:val="center"/>
          </w:tcPr>
          <w:p>
            <w:pPr>
              <w:widowControl/>
              <w:jc w:val="left"/>
              <w:rPr>
                <w:rFonts w:ascii="仿宋_GB2312" w:hAnsi="等线" w:cs="宋体"/>
                <w:color w:val="000000"/>
                <w:kern w:val="0"/>
                <w:sz w:val="22"/>
                <w:szCs w:val="22"/>
              </w:rPr>
            </w:pPr>
          </w:p>
        </w:tc>
        <w:tc>
          <w:tcPr>
            <w:tcW w:w="2200" w:type="dxa"/>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履带式联合收割机</w:t>
            </w:r>
          </w:p>
        </w:tc>
        <w:tc>
          <w:tcPr>
            <w:tcW w:w="1300" w:type="dxa"/>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7460" w:type="dxa"/>
            <w:gridSpan w:val="4"/>
            <w:shd w:val="clear" w:color="000000" w:fill="D9D9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2022年度合计</w:t>
            </w:r>
          </w:p>
        </w:tc>
        <w:tc>
          <w:tcPr>
            <w:tcW w:w="1300" w:type="dxa"/>
            <w:shd w:val="clear" w:color="000000" w:fill="D9D9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253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7460" w:type="dxa"/>
            <w:gridSpan w:val="4"/>
            <w:shd w:val="clear" w:color="000000" w:fill="D9D9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总计</w:t>
            </w:r>
          </w:p>
        </w:tc>
        <w:tc>
          <w:tcPr>
            <w:tcW w:w="1300" w:type="dxa"/>
            <w:shd w:val="clear" w:color="000000" w:fill="D9D9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310</w:t>
            </w:r>
          </w:p>
        </w:tc>
      </w:tr>
    </w:tbl>
    <w:p>
      <w:pPr>
        <w:keepNext/>
        <w:keepLines/>
        <w:spacing w:line="560" w:lineRule="exact"/>
        <w:ind w:firstLine="643" w:firstLineChars="200"/>
        <w:contextualSpacing/>
        <w:outlineLvl w:val="2"/>
        <w:rPr>
          <w:rFonts w:ascii="仿宋_GB2312" w:hAnsi="仿宋_GB2312" w:cs="仿宋_GB2312"/>
          <w:b/>
          <w:bCs/>
          <w:sz w:val="32"/>
          <w:szCs w:val="32"/>
        </w:rPr>
      </w:pPr>
      <w:r>
        <w:rPr>
          <w:rFonts w:hint="eastAsia" w:ascii="仿宋_GB2312" w:hAnsi="仿宋_GB2312" w:cs="仿宋_GB2312"/>
          <w:b/>
          <w:bCs/>
          <w:sz w:val="32"/>
          <w:szCs w:val="32"/>
        </w:rPr>
        <w:t>4</w:t>
      </w:r>
      <w:r>
        <w:rPr>
          <w:rFonts w:ascii="仿宋_GB2312" w:hAnsi="仿宋_GB2312" w:cs="仿宋_GB2312"/>
          <w:b/>
          <w:bCs/>
          <w:sz w:val="32"/>
          <w:szCs w:val="32"/>
        </w:rPr>
        <w:t>.</w:t>
      </w:r>
      <w:r>
        <w:rPr>
          <w:rFonts w:hint="eastAsia" w:ascii="仿宋_GB2312" w:hAnsi="仿宋_GB2312" w:cs="仿宋_GB2312"/>
          <w:b/>
          <w:bCs/>
          <w:sz w:val="32"/>
          <w:szCs w:val="32"/>
        </w:rPr>
        <w:t>截至2</w:t>
      </w:r>
      <w:r>
        <w:rPr>
          <w:rFonts w:ascii="仿宋_GB2312" w:hAnsi="仿宋_GB2312" w:cs="仿宋_GB2312"/>
          <w:b/>
          <w:bCs/>
          <w:sz w:val="32"/>
          <w:szCs w:val="32"/>
        </w:rPr>
        <w:t>022</w:t>
      </w:r>
      <w:r>
        <w:rPr>
          <w:rFonts w:hint="eastAsia" w:ascii="仿宋_GB2312" w:hAnsi="仿宋_GB2312" w:cs="仿宋_GB2312"/>
          <w:b/>
          <w:bCs/>
          <w:sz w:val="32"/>
          <w:szCs w:val="32"/>
        </w:rPr>
        <w:t>年末崇明区主要农机保有量</w:t>
      </w:r>
    </w:p>
    <w:p>
      <w:pPr>
        <w:spacing w:line="560" w:lineRule="exact"/>
        <w:ind w:firstLine="640" w:firstLineChars="200"/>
        <w:jc w:val="left"/>
        <w:rPr>
          <w:rFonts w:ascii="仿宋_GB2312"/>
          <w:sz w:val="32"/>
          <w:szCs w:val="32"/>
        </w:rPr>
      </w:pPr>
      <w:r>
        <w:rPr>
          <w:rFonts w:hint="eastAsia" w:ascii="仿宋_GB2312"/>
          <w:sz w:val="32"/>
          <w:szCs w:val="32"/>
        </w:rPr>
        <w:t>截至2</w:t>
      </w:r>
      <w:r>
        <w:rPr>
          <w:rFonts w:ascii="仿宋_GB2312"/>
          <w:sz w:val="32"/>
          <w:szCs w:val="32"/>
        </w:rPr>
        <w:t>022</w:t>
      </w:r>
      <w:r>
        <w:rPr>
          <w:rFonts w:hint="eastAsia" w:ascii="仿宋_GB2312"/>
          <w:sz w:val="32"/>
          <w:szCs w:val="32"/>
        </w:rPr>
        <w:t>年末，崇明区主要农机保有数量为1</w:t>
      </w:r>
      <w:r>
        <w:rPr>
          <w:rFonts w:ascii="仿宋_GB2312"/>
          <w:sz w:val="32"/>
          <w:szCs w:val="32"/>
        </w:rPr>
        <w:t>913</w:t>
      </w:r>
      <w:r>
        <w:rPr>
          <w:rFonts w:hint="eastAsia" w:ascii="仿宋_GB2312"/>
          <w:sz w:val="32"/>
          <w:szCs w:val="32"/>
        </w:rPr>
        <w:t>台（套），详见表2</w:t>
      </w:r>
      <w:r>
        <w:rPr>
          <w:rFonts w:ascii="仿宋_GB2312"/>
          <w:sz w:val="32"/>
          <w:szCs w:val="32"/>
        </w:rPr>
        <w:t>-4.</w:t>
      </w:r>
    </w:p>
    <w:p>
      <w:pPr>
        <w:spacing w:line="560" w:lineRule="exact"/>
        <w:ind w:firstLine="640" w:firstLineChars="200"/>
        <w:jc w:val="center"/>
        <w:rPr>
          <w:rFonts w:ascii="仿宋_GB2312"/>
          <w:sz w:val="32"/>
          <w:szCs w:val="32"/>
        </w:rPr>
      </w:pPr>
      <w:r>
        <w:rPr>
          <w:rFonts w:hint="eastAsia" w:ascii="仿宋_GB2312"/>
          <w:sz w:val="32"/>
          <w:szCs w:val="32"/>
        </w:rPr>
        <w:t>表2</w:t>
      </w:r>
      <w:r>
        <w:rPr>
          <w:rFonts w:ascii="仿宋_GB2312"/>
          <w:sz w:val="32"/>
          <w:szCs w:val="32"/>
        </w:rPr>
        <w:t>-4</w:t>
      </w:r>
      <w:r>
        <w:rPr>
          <w:rFonts w:hint="eastAsia" w:ascii="仿宋_GB2312"/>
          <w:sz w:val="32"/>
          <w:szCs w:val="32"/>
        </w:rPr>
        <w:t>、主要农机保有量表</w:t>
      </w:r>
    </w:p>
    <w:p>
      <w:pPr>
        <w:spacing w:line="560" w:lineRule="exact"/>
        <w:jc w:val="right"/>
        <w:rPr>
          <w:rFonts w:ascii="仿宋_GB2312"/>
          <w:bCs/>
          <w:sz w:val="21"/>
          <w:szCs w:val="21"/>
        </w:rPr>
      </w:pPr>
      <w:r>
        <w:rPr>
          <w:rFonts w:hint="eastAsia" w:ascii="仿宋_GB2312"/>
          <w:bCs/>
          <w:sz w:val="21"/>
          <w:szCs w:val="21"/>
        </w:rPr>
        <w:t>单位：台（套）</w:t>
      </w:r>
    </w:p>
    <w:tbl>
      <w:tblPr>
        <w:tblStyle w:val="29"/>
        <w:tblW w:w="7015" w:type="dxa"/>
        <w:jc w:val="center"/>
        <w:tblInd w:w="0" w:type="dxa"/>
        <w:tblLayout w:type="fixed"/>
        <w:tblCellMar>
          <w:top w:w="0" w:type="dxa"/>
          <w:left w:w="108" w:type="dxa"/>
          <w:bottom w:w="0" w:type="dxa"/>
          <w:right w:w="108" w:type="dxa"/>
        </w:tblCellMar>
      </w:tblPr>
      <w:tblGrid>
        <w:gridCol w:w="1040"/>
        <w:gridCol w:w="4200"/>
        <w:gridCol w:w="1775"/>
      </w:tblGrid>
      <w:tr>
        <w:tblPrEx>
          <w:tblLayout w:type="fixed"/>
          <w:tblCellMar>
            <w:top w:w="0" w:type="dxa"/>
            <w:left w:w="108" w:type="dxa"/>
            <w:bottom w:w="0" w:type="dxa"/>
            <w:right w:w="108" w:type="dxa"/>
          </w:tblCellMar>
        </w:tblPrEx>
        <w:trPr>
          <w:trHeight w:val="280" w:hRule="atLeast"/>
          <w:jc w:val="center"/>
        </w:trPr>
        <w:tc>
          <w:tcPr>
            <w:tcW w:w="1040" w:type="dxa"/>
            <w:tcBorders>
              <w:top w:val="single" w:color="auto" w:sz="4" w:space="0"/>
              <w:left w:val="single" w:color="auto" w:sz="4" w:space="0"/>
              <w:bottom w:val="single" w:color="auto" w:sz="4" w:space="0"/>
              <w:right w:val="single" w:color="auto" w:sz="4" w:space="0"/>
            </w:tcBorders>
            <w:shd w:val="clear" w:color="000000" w:fill="BFBFBF"/>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 xml:space="preserve">序号 </w:t>
            </w:r>
          </w:p>
        </w:tc>
        <w:tc>
          <w:tcPr>
            <w:tcW w:w="4200" w:type="dxa"/>
            <w:tcBorders>
              <w:top w:val="single" w:color="auto" w:sz="4" w:space="0"/>
              <w:left w:val="nil"/>
              <w:bottom w:val="single" w:color="auto" w:sz="4" w:space="0"/>
              <w:right w:val="single" w:color="auto" w:sz="4" w:space="0"/>
            </w:tcBorders>
            <w:shd w:val="clear" w:color="000000" w:fill="BFBFBF"/>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 xml:space="preserve">机具种类 </w:t>
            </w:r>
          </w:p>
        </w:tc>
        <w:tc>
          <w:tcPr>
            <w:tcW w:w="1775" w:type="dxa"/>
            <w:tcBorders>
              <w:top w:val="single" w:color="auto" w:sz="4" w:space="0"/>
              <w:left w:val="nil"/>
              <w:bottom w:val="single" w:color="auto" w:sz="4" w:space="0"/>
              <w:right w:val="single" w:color="auto" w:sz="4" w:space="0"/>
            </w:tcBorders>
            <w:shd w:val="clear" w:color="000000" w:fill="BFBFBF"/>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农机数量</w:t>
            </w:r>
          </w:p>
        </w:tc>
      </w:tr>
      <w:tr>
        <w:tblPrEx>
          <w:tblLayout w:type="fixed"/>
          <w:tblCellMar>
            <w:top w:w="0" w:type="dxa"/>
            <w:left w:w="108" w:type="dxa"/>
            <w:bottom w:w="0" w:type="dxa"/>
            <w:right w:w="108" w:type="dxa"/>
          </w:tblCellMar>
        </w:tblPrEx>
        <w:trPr>
          <w:trHeight w:val="290" w:hRule="atLeast"/>
          <w:jc w:val="center"/>
        </w:trPr>
        <w:tc>
          <w:tcPr>
            <w:tcW w:w="10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w:t>
            </w:r>
          </w:p>
        </w:tc>
        <w:tc>
          <w:tcPr>
            <w:tcW w:w="420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 xml:space="preserve">用于粮油生产的拖拉机 </w:t>
            </w:r>
          </w:p>
        </w:tc>
        <w:tc>
          <w:tcPr>
            <w:tcW w:w="1775"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668</w:t>
            </w:r>
          </w:p>
        </w:tc>
      </w:tr>
      <w:tr>
        <w:tblPrEx>
          <w:tblLayout w:type="fixed"/>
          <w:tblCellMar>
            <w:top w:w="0" w:type="dxa"/>
            <w:left w:w="108" w:type="dxa"/>
            <w:bottom w:w="0" w:type="dxa"/>
            <w:right w:w="108" w:type="dxa"/>
          </w:tblCellMar>
        </w:tblPrEx>
        <w:trPr>
          <w:trHeight w:val="290" w:hRule="atLeast"/>
          <w:jc w:val="center"/>
        </w:trPr>
        <w:tc>
          <w:tcPr>
            <w:tcW w:w="10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w:t>
            </w:r>
          </w:p>
        </w:tc>
        <w:tc>
          <w:tcPr>
            <w:tcW w:w="420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 xml:space="preserve">用于蔬果生产的拖拉机 </w:t>
            </w:r>
          </w:p>
        </w:tc>
        <w:tc>
          <w:tcPr>
            <w:tcW w:w="1775"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226</w:t>
            </w:r>
          </w:p>
        </w:tc>
      </w:tr>
      <w:tr>
        <w:tblPrEx>
          <w:tblLayout w:type="fixed"/>
          <w:tblCellMar>
            <w:top w:w="0" w:type="dxa"/>
            <w:left w:w="108" w:type="dxa"/>
            <w:bottom w:w="0" w:type="dxa"/>
            <w:right w:w="108" w:type="dxa"/>
          </w:tblCellMar>
        </w:tblPrEx>
        <w:trPr>
          <w:trHeight w:val="290" w:hRule="atLeast"/>
          <w:jc w:val="center"/>
        </w:trPr>
        <w:tc>
          <w:tcPr>
            <w:tcW w:w="10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w:t>
            </w:r>
          </w:p>
        </w:tc>
        <w:tc>
          <w:tcPr>
            <w:tcW w:w="420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 xml:space="preserve">水稻插秧机 </w:t>
            </w:r>
          </w:p>
        </w:tc>
        <w:tc>
          <w:tcPr>
            <w:tcW w:w="1775"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356</w:t>
            </w:r>
          </w:p>
        </w:tc>
      </w:tr>
      <w:tr>
        <w:tblPrEx>
          <w:tblLayout w:type="fixed"/>
          <w:tblCellMar>
            <w:top w:w="0" w:type="dxa"/>
            <w:left w:w="108" w:type="dxa"/>
            <w:bottom w:w="0" w:type="dxa"/>
            <w:right w:w="108" w:type="dxa"/>
          </w:tblCellMar>
        </w:tblPrEx>
        <w:trPr>
          <w:trHeight w:val="290" w:hRule="atLeast"/>
          <w:jc w:val="center"/>
        </w:trPr>
        <w:tc>
          <w:tcPr>
            <w:tcW w:w="10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4</w:t>
            </w:r>
          </w:p>
        </w:tc>
        <w:tc>
          <w:tcPr>
            <w:tcW w:w="420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 xml:space="preserve">水稻直播机 </w:t>
            </w:r>
          </w:p>
        </w:tc>
        <w:tc>
          <w:tcPr>
            <w:tcW w:w="1775"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266</w:t>
            </w:r>
          </w:p>
        </w:tc>
      </w:tr>
      <w:tr>
        <w:tblPrEx>
          <w:tblLayout w:type="fixed"/>
          <w:tblCellMar>
            <w:top w:w="0" w:type="dxa"/>
            <w:left w:w="108" w:type="dxa"/>
            <w:bottom w:w="0" w:type="dxa"/>
            <w:right w:w="108" w:type="dxa"/>
          </w:tblCellMar>
        </w:tblPrEx>
        <w:trPr>
          <w:trHeight w:val="290" w:hRule="atLeast"/>
          <w:jc w:val="center"/>
        </w:trPr>
        <w:tc>
          <w:tcPr>
            <w:tcW w:w="10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5</w:t>
            </w:r>
          </w:p>
        </w:tc>
        <w:tc>
          <w:tcPr>
            <w:tcW w:w="420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 xml:space="preserve">自走式联合收割机 </w:t>
            </w:r>
          </w:p>
        </w:tc>
        <w:tc>
          <w:tcPr>
            <w:tcW w:w="1775"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99</w:t>
            </w:r>
          </w:p>
        </w:tc>
      </w:tr>
      <w:tr>
        <w:tblPrEx>
          <w:tblLayout w:type="fixed"/>
          <w:tblCellMar>
            <w:top w:w="0" w:type="dxa"/>
            <w:left w:w="108" w:type="dxa"/>
            <w:bottom w:w="0" w:type="dxa"/>
            <w:right w:w="108" w:type="dxa"/>
          </w:tblCellMar>
        </w:tblPrEx>
        <w:trPr>
          <w:trHeight w:val="290" w:hRule="atLeast"/>
          <w:jc w:val="center"/>
        </w:trPr>
        <w:tc>
          <w:tcPr>
            <w:tcW w:w="10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6</w:t>
            </w:r>
          </w:p>
        </w:tc>
        <w:tc>
          <w:tcPr>
            <w:tcW w:w="420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 xml:space="preserve">喷杆喷雾机 </w:t>
            </w:r>
          </w:p>
        </w:tc>
        <w:tc>
          <w:tcPr>
            <w:tcW w:w="1775"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103</w:t>
            </w:r>
          </w:p>
        </w:tc>
      </w:tr>
      <w:tr>
        <w:tblPrEx>
          <w:tblLayout w:type="fixed"/>
          <w:tblCellMar>
            <w:top w:w="0" w:type="dxa"/>
            <w:left w:w="108" w:type="dxa"/>
            <w:bottom w:w="0" w:type="dxa"/>
            <w:right w:w="108" w:type="dxa"/>
          </w:tblCellMar>
        </w:tblPrEx>
        <w:trPr>
          <w:trHeight w:val="290" w:hRule="atLeast"/>
          <w:jc w:val="center"/>
        </w:trPr>
        <w:tc>
          <w:tcPr>
            <w:tcW w:w="1040" w:type="dxa"/>
            <w:vMerge w:val="restart"/>
            <w:tcBorders>
              <w:top w:val="nil"/>
              <w:left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7</w:t>
            </w:r>
          </w:p>
        </w:tc>
        <w:tc>
          <w:tcPr>
            <w:tcW w:w="420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植保机械</w:t>
            </w:r>
          </w:p>
        </w:tc>
        <w:tc>
          <w:tcPr>
            <w:tcW w:w="1775"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w:t>
            </w:r>
            <w:r>
              <w:rPr>
                <w:rFonts w:ascii="仿宋_GB2312" w:hAnsi="等线" w:cs="宋体"/>
                <w:color w:val="000000"/>
                <w:kern w:val="0"/>
                <w:sz w:val="22"/>
                <w:szCs w:val="22"/>
              </w:rPr>
              <w:t>35</w:t>
            </w:r>
          </w:p>
        </w:tc>
      </w:tr>
      <w:tr>
        <w:tblPrEx>
          <w:tblLayout w:type="fixed"/>
          <w:tblCellMar>
            <w:top w:w="0" w:type="dxa"/>
            <w:left w:w="108" w:type="dxa"/>
            <w:bottom w:w="0" w:type="dxa"/>
            <w:right w:w="108" w:type="dxa"/>
          </w:tblCellMar>
        </w:tblPrEx>
        <w:trPr>
          <w:trHeight w:val="300" w:hRule="atLeast"/>
          <w:jc w:val="center"/>
        </w:trPr>
        <w:tc>
          <w:tcPr>
            <w:tcW w:w="1040"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p>
        </w:tc>
        <w:tc>
          <w:tcPr>
            <w:tcW w:w="420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 xml:space="preserve">其中：植保无人驾驶航空器 </w:t>
            </w:r>
          </w:p>
        </w:tc>
        <w:tc>
          <w:tcPr>
            <w:tcW w:w="1775"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55</w:t>
            </w:r>
          </w:p>
        </w:tc>
      </w:tr>
      <w:tr>
        <w:tblPrEx>
          <w:tblLayout w:type="fixed"/>
          <w:tblCellMar>
            <w:top w:w="0" w:type="dxa"/>
            <w:left w:w="108" w:type="dxa"/>
            <w:bottom w:w="0" w:type="dxa"/>
            <w:right w:w="108" w:type="dxa"/>
          </w:tblCellMar>
        </w:tblPrEx>
        <w:trPr>
          <w:trHeight w:val="290" w:hRule="atLeast"/>
          <w:jc w:val="center"/>
        </w:trPr>
        <w:tc>
          <w:tcPr>
            <w:tcW w:w="10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ascii="仿宋_GB2312" w:hAnsi="等线" w:cs="宋体"/>
                <w:color w:val="000000"/>
                <w:kern w:val="0"/>
                <w:sz w:val="22"/>
                <w:szCs w:val="22"/>
              </w:rPr>
              <w:t>8</w:t>
            </w:r>
          </w:p>
        </w:tc>
        <w:tc>
          <w:tcPr>
            <w:tcW w:w="420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烘干机械</w:t>
            </w:r>
          </w:p>
        </w:tc>
        <w:tc>
          <w:tcPr>
            <w:tcW w:w="1775"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140</w:t>
            </w:r>
          </w:p>
        </w:tc>
      </w:tr>
      <w:tr>
        <w:tblPrEx>
          <w:tblLayout w:type="fixed"/>
          <w:tblCellMar>
            <w:top w:w="0" w:type="dxa"/>
            <w:left w:w="108" w:type="dxa"/>
            <w:bottom w:w="0" w:type="dxa"/>
            <w:right w:w="108" w:type="dxa"/>
          </w:tblCellMar>
        </w:tblPrEx>
        <w:trPr>
          <w:trHeight w:val="290" w:hRule="atLeast"/>
          <w:jc w:val="center"/>
        </w:trPr>
        <w:tc>
          <w:tcPr>
            <w:tcW w:w="5240" w:type="dxa"/>
            <w:gridSpan w:val="2"/>
            <w:tcBorders>
              <w:top w:val="single" w:color="auto" w:sz="4" w:space="0"/>
              <w:left w:val="single" w:color="auto" w:sz="4" w:space="0"/>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合计</w:t>
            </w:r>
          </w:p>
        </w:tc>
        <w:tc>
          <w:tcPr>
            <w:tcW w:w="1775" w:type="dxa"/>
            <w:tcBorders>
              <w:top w:val="nil"/>
              <w:left w:val="nil"/>
              <w:bottom w:val="single" w:color="auto" w:sz="4" w:space="0"/>
              <w:right w:val="single" w:color="auto" w:sz="4" w:space="0"/>
            </w:tcBorders>
            <w:shd w:val="clear" w:color="000000" w:fill="D9D9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1913</w:t>
            </w:r>
          </w:p>
        </w:tc>
      </w:tr>
    </w:tbl>
    <w:p>
      <w:pPr>
        <w:keepNext/>
        <w:keepLines/>
        <w:spacing w:line="560" w:lineRule="exact"/>
        <w:ind w:firstLine="643" w:firstLineChars="200"/>
        <w:contextualSpacing/>
        <w:outlineLvl w:val="2"/>
        <w:rPr>
          <w:rFonts w:ascii="仿宋_GB2312" w:hAnsi="仿宋_GB2312" w:cs="仿宋_GB2312"/>
          <w:b/>
          <w:bCs/>
          <w:sz w:val="32"/>
          <w:szCs w:val="32"/>
        </w:rPr>
      </w:pPr>
      <w:r>
        <w:rPr>
          <w:rFonts w:ascii="仿宋_GB2312" w:hAnsi="仿宋_GB2312" w:cs="仿宋_GB2312"/>
          <w:b/>
          <w:bCs/>
          <w:sz w:val="32"/>
          <w:szCs w:val="32"/>
        </w:rPr>
        <w:t>5.</w:t>
      </w:r>
      <w:r>
        <w:rPr>
          <w:rFonts w:hint="eastAsia" w:ascii="仿宋_GB2312" w:hAnsi="仿宋_GB2312" w:cs="仿宋_GB2312"/>
          <w:b/>
          <w:bCs/>
          <w:sz w:val="32"/>
          <w:szCs w:val="32"/>
        </w:rPr>
        <w:t>崇明区农机提示作业效率情况</w:t>
      </w:r>
    </w:p>
    <w:p>
      <w:pPr>
        <w:spacing w:line="560" w:lineRule="exact"/>
        <w:ind w:firstLine="640" w:firstLineChars="200"/>
        <w:rPr>
          <w:rFonts w:ascii="仿宋_GB2312"/>
          <w:sz w:val="32"/>
          <w:szCs w:val="32"/>
        </w:rPr>
      </w:pPr>
      <w:r>
        <w:rPr>
          <w:rFonts w:hint="eastAsia" w:ascii="仿宋_GB2312"/>
          <w:sz w:val="32"/>
          <w:szCs w:val="32"/>
        </w:rPr>
        <w:t>根据农业机械大类分类，</w:t>
      </w:r>
      <w:r>
        <w:rPr>
          <w:rFonts w:ascii="仿宋_GB2312"/>
          <w:sz w:val="32"/>
          <w:szCs w:val="32"/>
        </w:rPr>
        <w:t>5</w:t>
      </w:r>
      <w:r>
        <w:rPr>
          <w:rFonts w:hint="eastAsia" w:ascii="仿宋_GB2312"/>
          <w:sz w:val="32"/>
          <w:szCs w:val="32"/>
        </w:rPr>
        <w:t>类农机的数量占到新增农机总数的9</w:t>
      </w:r>
      <w:r>
        <w:rPr>
          <w:rFonts w:ascii="仿宋_GB2312"/>
          <w:sz w:val="32"/>
          <w:szCs w:val="32"/>
        </w:rPr>
        <w:t>2%</w:t>
      </w:r>
      <w:r>
        <w:rPr>
          <w:rFonts w:hint="eastAsia" w:ascii="仿宋_GB2312"/>
          <w:sz w:val="32"/>
          <w:szCs w:val="32"/>
        </w:rPr>
        <w:t>，分别是种植施肥机械占比2</w:t>
      </w:r>
      <w:r>
        <w:rPr>
          <w:rFonts w:ascii="仿宋_GB2312"/>
          <w:sz w:val="32"/>
          <w:szCs w:val="32"/>
        </w:rPr>
        <w:t>8%</w:t>
      </w:r>
      <w:r>
        <w:rPr>
          <w:rFonts w:hint="eastAsia" w:ascii="仿宋_GB2312"/>
          <w:sz w:val="32"/>
          <w:szCs w:val="32"/>
        </w:rPr>
        <w:t>、农用动力机械占比2</w:t>
      </w:r>
      <w:r>
        <w:rPr>
          <w:rFonts w:ascii="仿宋_GB2312"/>
          <w:sz w:val="32"/>
          <w:szCs w:val="32"/>
        </w:rPr>
        <w:t>3%</w:t>
      </w:r>
      <w:r>
        <w:rPr>
          <w:rFonts w:hint="eastAsia" w:ascii="仿宋_GB2312"/>
          <w:sz w:val="32"/>
          <w:szCs w:val="32"/>
        </w:rPr>
        <w:t>、耕整地机械占比2</w:t>
      </w:r>
      <w:r>
        <w:rPr>
          <w:rFonts w:ascii="仿宋_GB2312"/>
          <w:sz w:val="32"/>
          <w:szCs w:val="32"/>
        </w:rPr>
        <w:t>2%</w:t>
      </w:r>
      <w:r>
        <w:rPr>
          <w:rFonts w:hint="eastAsia" w:ascii="仿宋_GB2312"/>
          <w:sz w:val="32"/>
          <w:szCs w:val="32"/>
        </w:rPr>
        <w:t>、收获机械占比1</w:t>
      </w:r>
      <w:r>
        <w:rPr>
          <w:rFonts w:ascii="仿宋_GB2312"/>
          <w:sz w:val="32"/>
          <w:szCs w:val="32"/>
        </w:rPr>
        <w:t>0%</w:t>
      </w:r>
      <w:r>
        <w:rPr>
          <w:rFonts w:hint="eastAsia" w:ascii="仿宋_GB2312"/>
          <w:sz w:val="32"/>
          <w:szCs w:val="32"/>
        </w:rPr>
        <w:t>、田间管理机械占比9</w:t>
      </w:r>
      <w:r>
        <w:rPr>
          <w:rFonts w:ascii="仿宋_GB2312"/>
          <w:sz w:val="32"/>
          <w:szCs w:val="32"/>
        </w:rPr>
        <w:t>%</w:t>
      </w:r>
      <w:r>
        <w:rPr>
          <w:rFonts w:hint="eastAsia" w:ascii="仿宋_GB2312"/>
          <w:sz w:val="32"/>
          <w:szCs w:val="32"/>
        </w:rPr>
        <w:t>。崇明区新增农机占比分析详见表2</w:t>
      </w:r>
      <w:r>
        <w:rPr>
          <w:rFonts w:ascii="仿宋_GB2312"/>
          <w:sz w:val="32"/>
          <w:szCs w:val="32"/>
        </w:rPr>
        <w:t>-5</w:t>
      </w:r>
      <w:r>
        <w:rPr>
          <w:rFonts w:hint="eastAsia" w:ascii="仿宋_GB2312"/>
          <w:sz w:val="32"/>
          <w:szCs w:val="32"/>
        </w:rPr>
        <w:t>。</w:t>
      </w:r>
    </w:p>
    <w:p>
      <w:pPr>
        <w:spacing w:line="560" w:lineRule="exact"/>
        <w:jc w:val="center"/>
        <w:rPr>
          <w:rFonts w:ascii="仿宋_GB2312"/>
          <w:sz w:val="32"/>
          <w:szCs w:val="32"/>
        </w:rPr>
      </w:pPr>
      <w:r>
        <w:rPr>
          <w:rFonts w:hint="eastAsia" w:ascii="仿宋_GB2312"/>
          <w:sz w:val="32"/>
          <w:szCs w:val="32"/>
        </w:rPr>
        <w:t>表2</w:t>
      </w:r>
      <w:r>
        <w:rPr>
          <w:rFonts w:ascii="仿宋_GB2312"/>
          <w:sz w:val="32"/>
          <w:szCs w:val="32"/>
        </w:rPr>
        <w:t>-5</w:t>
      </w:r>
      <w:r>
        <w:rPr>
          <w:rFonts w:hint="eastAsia" w:ascii="仿宋_GB2312"/>
          <w:sz w:val="32"/>
          <w:szCs w:val="32"/>
        </w:rPr>
        <w:t>、崇明区新增农机占比分析表</w:t>
      </w:r>
    </w:p>
    <w:p>
      <w:pPr>
        <w:spacing w:line="560" w:lineRule="exact"/>
        <w:ind w:firstLine="400" w:firstLineChars="200"/>
        <w:jc w:val="right"/>
        <w:rPr>
          <w:rFonts w:ascii="仿宋_GB2312"/>
          <w:sz w:val="20"/>
          <w:szCs w:val="20"/>
        </w:rPr>
      </w:pPr>
      <w:r>
        <w:rPr>
          <w:rFonts w:hint="eastAsia" w:ascii="仿宋_GB2312"/>
          <w:sz w:val="20"/>
          <w:szCs w:val="20"/>
        </w:rPr>
        <w:t>单位：台（套）</w:t>
      </w:r>
    </w:p>
    <w:tbl>
      <w:tblPr>
        <w:tblStyle w:val="29"/>
        <w:tblW w:w="10196" w:type="dxa"/>
        <w:jc w:val="center"/>
        <w:tblInd w:w="0" w:type="dxa"/>
        <w:tblLayout w:type="fixed"/>
        <w:tblCellMar>
          <w:top w:w="0" w:type="dxa"/>
          <w:left w:w="108" w:type="dxa"/>
          <w:bottom w:w="0" w:type="dxa"/>
          <w:right w:w="108" w:type="dxa"/>
        </w:tblCellMar>
      </w:tblPr>
      <w:tblGrid>
        <w:gridCol w:w="988"/>
        <w:gridCol w:w="2240"/>
        <w:gridCol w:w="8"/>
        <w:gridCol w:w="2012"/>
        <w:gridCol w:w="8"/>
        <w:gridCol w:w="2012"/>
        <w:gridCol w:w="8"/>
        <w:gridCol w:w="1872"/>
        <w:gridCol w:w="8"/>
        <w:gridCol w:w="1032"/>
        <w:gridCol w:w="8"/>
      </w:tblGrid>
      <w:tr>
        <w:tblPrEx>
          <w:tblLayout w:type="fixed"/>
          <w:tblCellMar>
            <w:top w:w="0" w:type="dxa"/>
            <w:left w:w="108" w:type="dxa"/>
            <w:bottom w:w="0" w:type="dxa"/>
            <w:right w:w="108" w:type="dxa"/>
          </w:tblCellMar>
        </w:tblPrEx>
        <w:trPr>
          <w:gridAfter w:val="1"/>
          <w:wAfter w:w="8" w:type="dxa"/>
          <w:trHeight w:val="290" w:hRule="atLeast"/>
          <w:jc w:val="center"/>
        </w:trPr>
        <w:tc>
          <w:tcPr>
            <w:tcW w:w="988" w:type="dxa"/>
            <w:tcBorders>
              <w:top w:val="single" w:color="auto" w:sz="4" w:space="0"/>
              <w:left w:val="single" w:color="auto" w:sz="4" w:space="0"/>
              <w:bottom w:val="single" w:color="auto" w:sz="4" w:space="0"/>
              <w:right w:val="single" w:color="auto" w:sz="4" w:space="0"/>
            </w:tcBorders>
            <w:shd w:val="clear" w:color="000000" w:fill="D9D9D9"/>
            <w:vAlign w:val="bottom"/>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序号</w:t>
            </w:r>
          </w:p>
        </w:tc>
        <w:tc>
          <w:tcPr>
            <w:tcW w:w="2240" w:type="dxa"/>
            <w:tcBorders>
              <w:top w:val="single" w:color="auto" w:sz="4" w:space="0"/>
              <w:left w:val="nil"/>
              <w:bottom w:val="single" w:color="auto" w:sz="4" w:space="0"/>
              <w:right w:val="single" w:color="auto" w:sz="4" w:space="0"/>
            </w:tcBorders>
            <w:shd w:val="clear" w:color="000000" w:fill="D9D9D9"/>
            <w:vAlign w:val="bottom"/>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机具大类</w:t>
            </w:r>
          </w:p>
        </w:tc>
        <w:tc>
          <w:tcPr>
            <w:tcW w:w="2020" w:type="dxa"/>
            <w:gridSpan w:val="2"/>
            <w:tcBorders>
              <w:top w:val="single" w:color="auto" w:sz="4" w:space="0"/>
              <w:left w:val="nil"/>
              <w:bottom w:val="single" w:color="auto" w:sz="4" w:space="0"/>
              <w:right w:val="single" w:color="auto" w:sz="4" w:space="0"/>
            </w:tcBorders>
            <w:shd w:val="clear" w:color="000000" w:fill="D9D9D9"/>
            <w:vAlign w:val="bottom"/>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2021年</w:t>
            </w:r>
          </w:p>
        </w:tc>
        <w:tc>
          <w:tcPr>
            <w:tcW w:w="2020" w:type="dxa"/>
            <w:gridSpan w:val="2"/>
            <w:tcBorders>
              <w:top w:val="single" w:color="auto" w:sz="4" w:space="0"/>
              <w:left w:val="nil"/>
              <w:bottom w:val="single" w:color="auto" w:sz="4" w:space="0"/>
              <w:right w:val="single" w:color="auto" w:sz="4" w:space="0"/>
            </w:tcBorders>
            <w:shd w:val="clear" w:color="000000" w:fill="D9D9D9"/>
            <w:vAlign w:val="bottom"/>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2022年</w:t>
            </w:r>
          </w:p>
        </w:tc>
        <w:tc>
          <w:tcPr>
            <w:tcW w:w="1880" w:type="dxa"/>
            <w:gridSpan w:val="2"/>
            <w:tcBorders>
              <w:top w:val="single" w:color="auto" w:sz="4" w:space="0"/>
              <w:left w:val="nil"/>
              <w:bottom w:val="single" w:color="auto" w:sz="4" w:space="0"/>
              <w:right w:val="single" w:color="auto" w:sz="4" w:space="0"/>
            </w:tcBorders>
            <w:shd w:val="clear" w:color="000000" w:fill="D9D9D9"/>
            <w:vAlign w:val="bottom"/>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总计</w:t>
            </w:r>
          </w:p>
        </w:tc>
        <w:tc>
          <w:tcPr>
            <w:tcW w:w="1040" w:type="dxa"/>
            <w:gridSpan w:val="2"/>
            <w:tcBorders>
              <w:top w:val="single" w:color="auto" w:sz="4" w:space="0"/>
              <w:left w:val="nil"/>
              <w:bottom w:val="single" w:color="auto" w:sz="4" w:space="0"/>
              <w:right w:val="single" w:color="auto" w:sz="4" w:space="0"/>
            </w:tcBorders>
            <w:shd w:val="clear" w:color="000000" w:fill="D9D9D9"/>
            <w:vAlign w:val="bottom"/>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占比</w:t>
            </w:r>
          </w:p>
        </w:tc>
      </w:tr>
      <w:tr>
        <w:tblPrEx>
          <w:tblLayout w:type="fixed"/>
          <w:tblCellMar>
            <w:top w:w="0" w:type="dxa"/>
            <w:left w:w="108" w:type="dxa"/>
            <w:bottom w:w="0" w:type="dxa"/>
            <w:right w:w="108" w:type="dxa"/>
          </w:tblCellMar>
        </w:tblPrEx>
        <w:trPr>
          <w:gridAfter w:val="1"/>
          <w:wAfter w:w="8" w:type="dxa"/>
          <w:trHeight w:val="290" w:hRule="atLeast"/>
          <w:jc w:val="center"/>
        </w:trPr>
        <w:tc>
          <w:tcPr>
            <w:tcW w:w="988" w:type="dxa"/>
            <w:tcBorders>
              <w:top w:val="nil"/>
              <w:left w:val="single" w:color="auto" w:sz="4" w:space="0"/>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w:t>
            </w:r>
          </w:p>
        </w:tc>
        <w:tc>
          <w:tcPr>
            <w:tcW w:w="2240"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种植施肥机械</w:t>
            </w:r>
          </w:p>
        </w:tc>
        <w:tc>
          <w:tcPr>
            <w:tcW w:w="202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131</w:t>
            </w:r>
          </w:p>
        </w:tc>
        <w:tc>
          <w:tcPr>
            <w:tcW w:w="202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30</w:t>
            </w:r>
          </w:p>
        </w:tc>
        <w:tc>
          <w:tcPr>
            <w:tcW w:w="188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161</w:t>
            </w:r>
          </w:p>
        </w:tc>
        <w:tc>
          <w:tcPr>
            <w:tcW w:w="104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28%</w:t>
            </w:r>
          </w:p>
        </w:tc>
      </w:tr>
      <w:tr>
        <w:tblPrEx>
          <w:tblLayout w:type="fixed"/>
          <w:tblCellMar>
            <w:top w:w="0" w:type="dxa"/>
            <w:left w:w="108" w:type="dxa"/>
            <w:bottom w:w="0" w:type="dxa"/>
            <w:right w:w="108" w:type="dxa"/>
          </w:tblCellMar>
        </w:tblPrEx>
        <w:trPr>
          <w:gridAfter w:val="1"/>
          <w:wAfter w:w="8" w:type="dxa"/>
          <w:trHeight w:val="290" w:hRule="atLeast"/>
          <w:jc w:val="center"/>
        </w:trPr>
        <w:tc>
          <w:tcPr>
            <w:tcW w:w="988" w:type="dxa"/>
            <w:tcBorders>
              <w:top w:val="nil"/>
              <w:left w:val="single" w:color="auto" w:sz="4" w:space="0"/>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w:t>
            </w:r>
          </w:p>
        </w:tc>
        <w:tc>
          <w:tcPr>
            <w:tcW w:w="2240"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农用动力机械</w:t>
            </w:r>
          </w:p>
        </w:tc>
        <w:tc>
          <w:tcPr>
            <w:tcW w:w="202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55</w:t>
            </w:r>
          </w:p>
        </w:tc>
        <w:tc>
          <w:tcPr>
            <w:tcW w:w="202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75</w:t>
            </w:r>
          </w:p>
        </w:tc>
        <w:tc>
          <w:tcPr>
            <w:tcW w:w="188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130</w:t>
            </w:r>
          </w:p>
        </w:tc>
        <w:tc>
          <w:tcPr>
            <w:tcW w:w="104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23%</w:t>
            </w:r>
          </w:p>
        </w:tc>
      </w:tr>
      <w:tr>
        <w:tblPrEx>
          <w:tblLayout w:type="fixed"/>
          <w:tblCellMar>
            <w:top w:w="0" w:type="dxa"/>
            <w:left w:w="108" w:type="dxa"/>
            <w:bottom w:w="0" w:type="dxa"/>
            <w:right w:w="108" w:type="dxa"/>
          </w:tblCellMar>
        </w:tblPrEx>
        <w:trPr>
          <w:gridAfter w:val="1"/>
          <w:wAfter w:w="8" w:type="dxa"/>
          <w:trHeight w:val="290" w:hRule="atLeast"/>
          <w:jc w:val="center"/>
        </w:trPr>
        <w:tc>
          <w:tcPr>
            <w:tcW w:w="988" w:type="dxa"/>
            <w:tcBorders>
              <w:top w:val="nil"/>
              <w:left w:val="single" w:color="auto" w:sz="4" w:space="0"/>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w:t>
            </w:r>
          </w:p>
        </w:tc>
        <w:tc>
          <w:tcPr>
            <w:tcW w:w="2240"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耕整地机械</w:t>
            </w:r>
          </w:p>
        </w:tc>
        <w:tc>
          <w:tcPr>
            <w:tcW w:w="202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62</w:t>
            </w:r>
          </w:p>
        </w:tc>
        <w:tc>
          <w:tcPr>
            <w:tcW w:w="202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65</w:t>
            </w:r>
          </w:p>
        </w:tc>
        <w:tc>
          <w:tcPr>
            <w:tcW w:w="188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127</w:t>
            </w:r>
          </w:p>
        </w:tc>
        <w:tc>
          <w:tcPr>
            <w:tcW w:w="104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22%</w:t>
            </w:r>
          </w:p>
        </w:tc>
      </w:tr>
      <w:tr>
        <w:tblPrEx>
          <w:tblLayout w:type="fixed"/>
          <w:tblCellMar>
            <w:top w:w="0" w:type="dxa"/>
            <w:left w:w="108" w:type="dxa"/>
            <w:bottom w:w="0" w:type="dxa"/>
            <w:right w:w="108" w:type="dxa"/>
          </w:tblCellMar>
        </w:tblPrEx>
        <w:trPr>
          <w:gridAfter w:val="1"/>
          <w:wAfter w:w="8" w:type="dxa"/>
          <w:trHeight w:val="290" w:hRule="atLeast"/>
          <w:jc w:val="center"/>
        </w:trPr>
        <w:tc>
          <w:tcPr>
            <w:tcW w:w="988" w:type="dxa"/>
            <w:tcBorders>
              <w:top w:val="nil"/>
              <w:left w:val="single" w:color="auto" w:sz="4" w:space="0"/>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w:t>
            </w:r>
          </w:p>
        </w:tc>
        <w:tc>
          <w:tcPr>
            <w:tcW w:w="2240"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收获机械</w:t>
            </w:r>
          </w:p>
        </w:tc>
        <w:tc>
          <w:tcPr>
            <w:tcW w:w="202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18</w:t>
            </w:r>
          </w:p>
        </w:tc>
        <w:tc>
          <w:tcPr>
            <w:tcW w:w="202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38</w:t>
            </w:r>
          </w:p>
        </w:tc>
        <w:tc>
          <w:tcPr>
            <w:tcW w:w="188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56</w:t>
            </w:r>
          </w:p>
        </w:tc>
        <w:tc>
          <w:tcPr>
            <w:tcW w:w="104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10%</w:t>
            </w:r>
          </w:p>
        </w:tc>
      </w:tr>
      <w:tr>
        <w:tblPrEx>
          <w:tblLayout w:type="fixed"/>
          <w:tblCellMar>
            <w:top w:w="0" w:type="dxa"/>
            <w:left w:w="108" w:type="dxa"/>
            <w:bottom w:w="0" w:type="dxa"/>
            <w:right w:w="108" w:type="dxa"/>
          </w:tblCellMar>
        </w:tblPrEx>
        <w:trPr>
          <w:gridAfter w:val="1"/>
          <w:wAfter w:w="8" w:type="dxa"/>
          <w:trHeight w:val="290" w:hRule="atLeast"/>
          <w:jc w:val="center"/>
        </w:trPr>
        <w:tc>
          <w:tcPr>
            <w:tcW w:w="988" w:type="dxa"/>
            <w:tcBorders>
              <w:top w:val="nil"/>
              <w:left w:val="single" w:color="auto" w:sz="4" w:space="0"/>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w:t>
            </w:r>
          </w:p>
        </w:tc>
        <w:tc>
          <w:tcPr>
            <w:tcW w:w="2240"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田间管理机械</w:t>
            </w:r>
          </w:p>
        </w:tc>
        <w:tc>
          <w:tcPr>
            <w:tcW w:w="202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w:t>
            </w:r>
          </w:p>
        </w:tc>
        <w:tc>
          <w:tcPr>
            <w:tcW w:w="202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45</w:t>
            </w:r>
          </w:p>
        </w:tc>
        <w:tc>
          <w:tcPr>
            <w:tcW w:w="188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49</w:t>
            </w:r>
          </w:p>
        </w:tc>
        <w:tc>
          <w:tcPr>
            <w:tcW w:w="104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9%</w:t>
            </w:r>
          </w:p>
        </w:tc>
      </w:tr>
      <w:tr>
        <w:tblPrEx>
          <w:tblLayout w:type="fixed"/>
          <w:tblCellMar>
            <w:top w:w="0" w:type="dxa"/>
            <w:left w:w="108" w:type="dxa"/>
            <w:bottom w:w="0" w:type="dxa"/>
            <w:right w:w="108" w:type="dxa"/>
          </w:tblCellMar>
        </w:tblPrEx>
        <w:trPr>
          <w:gridAfter w:val="1"/>
          <w:wAfter w:w="8" w:type="dxa"/>
          <w:trHeight w:val="290" w:hRule="atLeast"/>
          <w:jc w:val="center"/>
        </w:trPr>
        <w:tc>
          <w:tcPr>
            <w:tcW w:w="988" w:type="dxa"/>
            <w:tcBorders>
              <w:top w:val="nil"/>
              <w:left w:val="single" w:color="auto" w:sz="4" w:space="0"/>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w:t>
            </w:r>
          </w:p>
        </w:tc>
        <w:tc>
          <w:tcPr>
            <w:tcW w:w="2240"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粮油糖初加工机械</w:t>
            </w:r>
          </w:p>
        </w:tc>
        <w:tc>
          <w:tcPr>
            <w:tcW w:w="202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　</w:t>
            </w:r>
          </w:p>
        </w:tc>
        <w:tc>
          <w:tcPr>
            <w:tcW w:w="202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15</w:t>
            </w:r>
          </w:p>
        </w:tc>
        <w:tc>
          <w:tcPr>
            <w:tcW w:w="188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15</w:t>
            </w:r>
          </w:p>
        </w:tc>
        <w:tc>
          <w:tcPr>
            <w:tcW w:w="104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w:t>
            </w:r>
          </w:p>
        </w:tc>
      </w:tr>
      <w:tr>
        <w:tblPrEx>
          <w:tblLayout w:type="fixed"/>
          <w:tblCellMar>
            <w:top w:w="0" w:type="dxa"/>
            <w:left w:w="108" w:type="dxa"/>
            <w:bottom w:w="0" w:type="dxa"/>
            <w:right w:w="108" w:type="dxa"/>
          </w:tblCellMar>
        </w:tblPrEx>
        <w:trPr>
          <w:gridAfter w:val="1"/>
          <w:wAfter w:w="8" w:type="dxa"/>
          <w:trHeight w:val="290" w:hRule="atLeast"/>
          <w:jc w:val="center"/>
        </w:trPr>
        <w:tc>
          <w:tcPr>
            <w:tcW w:w="988" w:type="dxa"/>
            <w:tcBorders>
              <w:top w:val="nil"/>
              <w:left w:val="single" w:color="auto" w:sz="4" w:space="0"/>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7</w:t>
            </w:r>
          </w:p>
        </w:tc>
        <w:tc>
          <w:tcPr>
            <w:tcW w:w="2240"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水产机械</w:t>
            </w:r>
          </w:p>
        </w:tc>
        <w:tc>
          <w:tcPr>
            <w:tcW w:w="202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10</w:t>
            </w:r>
          </w:p>
        </w:tc>
        <w:tc>
          <w:tcPr>
            <w:tcW w:w="202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　</w:t>
            </w:r>
          </w:p>
        </w:tc>
        <w:tc>
          <w:tcPr>
            <w:tcW w:w="188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10</w:t>
            </w:r>
          </w:p>
        </w:tc>
        <w:tc>
          <w:tcPr>
            <w:tcW w:w="104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w:t>
            </w:r>
          </w:p>
        </w:tc>
      </w:tr>
      <w:tr>
        <w:tblPrEx>
          <w:tblLayout w:type="fixed"/>
          <w:tblCellMar>
            <w:top w:w="0" w:type="dxa"/>
            <w:left w:w="108" w:type="dxa"/>
            <w:bottom w:w="0" w:type="dxa"/>
            <w:right w:w="108" w:type="dxa"/>
          </w:tblCellMar>
        </w:tblPrEx>
        <w:trPr>
          <w:gridAfter w:val="1"/>
          <w:wAfter w:w="8" w:type="dxa"/>
          <w:trHeight w:val="290" w:hRule="atLeast"/>
          <w:jc w:val="center"/>
        </w:trPr>
        <w:tc>
          <w:tcPr>
            <w:tcW w:w="988" w:type="dxa"/>
            <w:tcBorders>
              <w:top w:val="nil"/>
              <w:left w:val="single" w:color="auto" w:sz="4" w:space="0"/>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8</w:t>
            </w:r>
          </w:p>
        </w:tc>
        <w:tc>
          <w:tcPr>
            <w:tcW w:w="2240"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排灌机械</w:t>
            </w:r>
          </w:p>
        </w:tc>
        <w:tc>
          <w:tcPr>
            <w:tcW w:w="202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10</w:t>
            </w:r>
          </w:p>
        </w:tc>
        <w:tc>
          <w:tcPr>
            <w:tcW w:w="202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　</w:t>
            </w:r>
          </w:p>
        </w:tc>
        <w:tc>
          <w:tcPr>
            <w:tcW w:w="188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10</w:t>
            </w:r>
          </w:p>
        </w:tc>
        <w:tc>
          <w:tcPr>
            <w:tcW w:w="104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w:t>
            </w:r>
          </w:p>
        </w:tc>
      </w:tr>
      <w:tr>
        <w:tblPrEx>
          <w:tblLayout w:type="fixed"/>
          <w:tblCellMar>
            <w:top w:w="0" w:type="dxa"/>
            <w:left w:w="108" w:type="dxa"/>
            <w:bottom w:w="0" w:type="dxa"/>
            <w:right w:w="108" w:type="dxa"/>
          </w:tblCellMar>
        </w:tblPrEx>
        <w:trPr>
          <w:gridAfter w:val="1"/>
          <w:wAfter w:w="8" w:type="dxa"/>
          <w:trHeight w:val="290" w:hRule="atLeast"/>
          <w:jc w:val="center"/>
        </w:trPr>
        <w:tc>
          <w:tcPr>
            <w:tcW w:w="988" w:type="dxa"/>
            <w:tcBorders>
              <w:top w:val="nil"/>
              <w:left w:val="single" w:color="auto" w:sz="4" w:space="0"/>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9</w:t>
            </w:r>
          </w:p>
        </w:tc>
        <w:tc>
          <w:tcPr>
            <w:tcW w:w="2240"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收获后处理机械</w:t>
            </w:r>
          </w:p>
        </w:tc>
        <w:tc>
          <w:tcPr>
            <w:tcW w:w="202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w:t>
            </w:r>
          </w:p>
        </w:tc>
        <w:tc>
          <w:tcPr>
            <w:tcW w:w="202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　</w:t>
            </w:r>
          </w:p>
        </w:tc>
        <w:tc>
          <w:tcPr>
            <w:tcW w:w="188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w:t>
            </w:r>
          </w:p>
        </w:tc>
        <w:tc>
          <w:tcPr>
            <w:tcW w:w="104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w:t>
            </w:r>
          </w:p>
        </w:tc>
      </w:tr>
      <w:tr>
        <w:tblPrEx>
          <w:tblLayout w:type="fixed"/>
          <w:tblCellMar>
            <w:top w:w="0" w:type="dxa"/>
            <w:left w:w="108" w:type="dxa"/>
            <w:bottom w:w="0" w:type="dxa"/>
            <w:right w:w="108" w:type="dxa"/>
          </w:tblCellMar>
        </w:tblPrEx>
        <w:trPr>
          <w:gridAfter w:val="1"/>
          <w:wAfter w:w="8" w:type="dxa"/>
          <w:trHeight w:val="290" w:hRule="atLeast"/>
          <w:jc w:val="center"/>
        </w:trPr>
        <w:tc>
          <w:tcPr>
            <w:tcW w:w="988" w:type="dxa"/>
            <w:tcBorders>
              <w:top w:val="nil"/>
              <w:left w:val="single" w:color="auto" w:sz="4" w:space="0"/>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10</w:t>
            </w:r>
          </w:p>
        </w:tc>
        <w:tc>
          <w:tcPr>
            <w:tcW w:w="2240"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农用搬运机械</w:t>
            </w:r>
          </w:p>
        </w:tc>
        <w:tc>
          <w:tcPr>
            <w:tcW w:w="202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w:t>
            </w:r>
          </w:p>
        </w:tc>
        <w:tc>
          <w:tcPr>
            <w:tcW w:w="202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w:t>
            </w:r>
          </w:p>
        </w:tc>
        <w:tc>
          <w:tcPr>
            <w:tcW w:w="188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w:t>
            </w:r>
          </w:p>
        </w:tc>
        <w:tc>
          <w:tcPr>
            <w:tcW w:w="1040" w:type="dxa"/>
            <w:gridSpan w:val="2"/>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w:t>
            </w:r>
          </w:p>
        </w:tc>
      </w:tr>
      <w:tr>
        <w:tblPrEx>
          <w:tblLayout w:type="fixed"/>
          <w:tblCellMar>
            <w:top w:w="0" w:type="dxa"/>
            <w:left w:w="108" w:type="dxa"/>
            <w:bottom w:w="0" w:type="dxa"/>
            <w:right w:w="108" w:type="dxa"/>
          </w:tblCellMar>
        </w:tblPrEx>
        <w:trPr>
          <w:trHeight w:val="290" w:hRule="atLeast"/>
          <w:jc w:val="center"/>
        </w:trPr>
        <w:tc>
          <w:tcPr>
            <w:tcW w:w="3236" w:type="dxa"/>
            <w:gridSpan w:val="3"/>
            <w:tcBorders>
              <w:top w:val="single" w:color="auto" w:sz="4" w:space="0"/>
              <w:left w:val="single" w:color="auto" w:sz="4" w:space="0"/>
              <w:bottom w:val="single" w:color="auto" w:sz="4" w:space="0"/>
              <w:right w:val="single" w:color="000000"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合计</w:t>
            </w:r>
          </w:p>
        </w:tc>
        <w:tc>
          <w:tcPr>
            <w:tcW w:w="2020" w:type="dxa"/>
            <w:gridSpan w:val="2"/>
            <w:tcBorders>
              <w:top w:val="nil"/>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297</w:t>
            </w:r>
          </w:p>
        </w:tc>
        <w:tc>
          <w:tcPr>
            <w:tcW w:w="2020" w:type="dxa"/>
            <w:gridSpan w:val="2"/>
            <w:tcBorders>
              <w:top w:val="nil"/>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269</w:t>
            </w:r>
          </w:p>
        </w:tc>
        <w:tc>
          <w:tcPr>
            <w:tcW w:w="1880" w:type="dxa"/>
            <w:gridSpan w:val="2"/>
            <w:tcBorders>
              <w:top w:val="nil"/>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566</w:t>
            </w:r>
          </w:p>
        </w:tc>
        <w:tc>
          <w:tcPr>
            <w:tcW w:w="1040" w:type="dxa"/>
            <w:gridSpan w:val="2"/>
            <w:tcBorders>
              <w:top w:val="nil"/>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100%</w:t>
            </w:r>
          </w:p>
        </w:tc>
      </w:tr>
    </w:tbl>
    <w:p>
      <w:pPr>
        <w:spacing w:line="560" w:lineRule="exact"/>
        <w:ind w:firstLine="640" w:firstLineChars="200"/>
        <w:rPr>
          <w:rFonts w:ascii="仿宋_GB2312"/>
          <w:sz w:val="32"/>
          <w:szCs w:val="32"/>
        </w:rPr>
      </w:pPr>
      <w:r>
        <w:rPr>
          <w:rFonts w:hint="eastAsia" w:ascii="仿宋_GB2312"/>
          <w:sz w:val="32"/>
          <w:szCs w:val="32"/>
        </w:rPr>
        <w:t>根据现场调查和规模场负责人的反馈，农机作业效率相比人工作业得到了大幅度提升。这些农机具的广泛应用，不仅提高了农业生产的效率和产量，还减少了人力成本和劳动强度，对农业的现代化发展起到了积极的推动作用。</w:t>
      </w:r>
    </w:p>
    <w:p>
      <w:pPr>
        <w:spacing w:line="560" w:lineRule="exact"/>
        <w:ind w:firstLine="640" w:firstLineChars="200"/>
        <w:rPr>
          <w:rFonts w:ascii="仿宋_GB2312"/>
          <w:sz w:val="32"/>
          <w:szCs w:val="32"/>
        </w:rPr>
      </w:pPr>
      <w:r>
        <w:rPr>
          <w:rFonts w:hint="eastAsia" w:ascii="仿宋_GB2312"/>
          <w:sz w:val="32"/>
          <w:szCs w:val="32"/>
        </w:rPr>
        <w:t>种植施肥机械：使用种植施肥机械相比于人工作业，效率可以提高10-20倍。这些机械设备可以自动完成种植和施肥任务，减少了人工操作的时间和劳动量。</w:t>
      </w:r>
    </w:p>
    <w:p>
      <w:pPr>
        <w:spacing w:line="560" w:lineRule="exact"/>
        <w:ind w:firstLine="640" w:firstLineChars="200"/>
        <w:rPr>
          <w:rFonts w:ascii="仿宋_GB2312"/>
          <w:sz w:val="32"/>
          <w:szCs w:val="32"/>
        </w:rPr>
      </w:pPr>
      <w:r>
        <w:rPr>
          <w:rFonts w:hint="eastAsia" w:ascii="仿宋_GB2312"/>
          <w:sz w:val="32"/>
          <w:szCs w:val="32"/>
        </w:rPr>
        <w:t>农用动力机械：农用动力机械包括拖拉机等设备，相比于人工作业，其效率提高了5-10倍。农用动力机械可以提供更大的功率和牵引力，用于耕地、运输和其他农业活动，从而减少了劳动时间和人力成本。</w:t>
      </w:r>
    </w:p>
    <w:p>
      <w:pPr>
        <w:spacing w:line="560" w:lineRule="exact"/>
        <w:ind w:firstLine="640" w:firstLineChars="200"/>
        <w:rPr>
          <w:rFonts w:ascii="仿宋_GB2312"/>
          <w:sz w:val="32"/>
          <w:szCs w:val="32"/>
        </w:rPr>
      </w:pPr>
      <w:r>
        <w:rPr>
          <w:rFonts w:hint="eastAsia" w:ascii="仿宋_GB2312"/>
          <w:sz w:val="32"/>
          <w:szCs w:val="32"/>
        </w:rPr>
        <w:t>耕整地机械：耕整地机械的效率比人工作业提高10倍以上。这些机械设备可以高效地进行耕地和整地操作，如耕犁、翻地机等，加快了土壤准备和整地工作的速度。</w:t>
      </w:r>
    </w:p>
    <w:p>
      <w:pPr>
        <w:spacing w:line="560" w:lineRule="exact"/>
        <w:ind w:firstLine="640" w:firstLineChars="200"/>
        <w:rPr>
          <w:rFonts w:ascii="仿宋_GB2312"/>
          <w:sz w:val="32"/>
          <w:szCs w:val="32"/>
        </w:rPr>
      </w:pPr>
      <w:r>
        <w:rPr>
          <w:rFonts w:hint="eastAsia" w:ascii="仿宋_GB2312"/>
          <w:sz w:val="32"/>
          <w:szCs w:val="32"/>
        </w:rPr>
        <w:t>收获机械：使用收获机械相比于人工收割，效率可以提高20倍以上。收获机械可以自动化地完成农作物的收割和处理，大大减少了人工收割的时间和劳动成本。</w:t>
      </w:r>
    </w:p>
    <w:p>
      <w:pPr>
        <w:spacing w:line="560" w:lineRule="exact"/>
        <w:ind w:firstLine="640" w:firstLineChars="200"/>
        <w:rPr>
          <w:rFonts w:ascii="仿宋_GB2312"/>
          <w:sz w:val="32"/>
          <w:szCs w:val="32"/>
        </w:rPr>
      </w:pPr>
      <w:r>
        <w:rPr>
          <w:rFonts w:hint="eastAsia" w:ascii="仿宋_GB2312"/>
          <w:sz w:val="32"/>
          <w:szCs w:val="32"/>
        </w:rPr>
        <w:t>田间管理机械：田间管理机械的效率比人工作业提高15-20倍。这些机械设备可以用于田间作业管理，如除草机、喷洒机等，提高了作业的速度和效率。</w:t>
      </w:r>
    </w:p>
    <w:p>
      <w:pPr>
        <w:spacing w:line="560" w:lineRule="exact"/>
        <w:ind w:firstLine="640" w:firstLineChars="200"/>
        <w:rPr>
          <w:rFonts w:ascii="仿宋_GB2312"/>
          <w:sz w:val="32"/>
          <w:szCs w:val="32"/>
        </w:rPr>
      </w:pPr>
      <w:r>
        <w:rPr>
          <w:rFonts w:hint="eastAsia" w:ascii="仿宋_GB2312"/>
          <w:sz w:val="32"/>
          <w:szCs w:val="32"/>
        </w:rPr>
        <w:t>主要农机提升作业效率情况详见表2</w:t>
      </w:r>
      <w:r>
        <w:rPr>
          <w:rFonts w:ascii="仿宋_GB2312"/>
          <w:sz w:val="32"/>
          <w:szCs w:val="32"/>
        </w:rPr>
        <w:t>-6</w:t>
      </w:r>
      <w:r>
        <w:rPr>
          <w:rFonts w:hint="eastAsia" w:ascii="仿宋_GB2312"/>
          <w:sz w:val="32"/>
          <w:szCs w:val="32"/>
        </w:rPr>
        <w:t>。</w:t>
      </w:r>
    </w:p>
    <w:p>
      <w:pPr>
        <w:spacing w:line="560" w:lineRule="exact"/>
        <w:jc w:val="center"/>
        <w:rPr>
          <w:rFonts w:ascii="仿宋_GB2312"/>
          <w:sz w:val="32"/>
          <w:szCs w:val="32"/>
        </w:rPr>
      </w:pPr>
      <w:r>
        <w:rPr>
          <w:rFonts w:hint="eastAsia" w:ascii="仿宋_GB2312"/>
          <w:sz w:val="32"/>
          <w:szCs w:val="32"/>
        </w:rPr>
        <w:t>表2</w:t>
      </w:r>
      <w:r>
        <w:rPr>
          <w:rFonts w:ascii="仿宋_GB2312"/>
          <w:sz w:val="32"/>
          <w:szCs w:val="32"/>
        </w:rPr>
        <w:t>-6</w:t>
      </w:r>
      <w:r>
        <w:rPr>
          <w:rFonts w:hint="eastAsia" w:ascii="仿宋_GB2312"/>
          <w:sz w:val="32"/>
          <w:szCs w:val="32"/>
        </w:rPr>
        <w:t>、主要农机提升作业效率情况表</w:t>
      </w:r>
    </w:p>
    <w:tbl>
      <w:tblPr>
        <w:tblStyle w:val="29"/>
        <w:tblW w:w="8160" w:type="dxa"/>
        <w:tblInd w:w="113" w:type="dxa"/>
        <w:tblLayout w:type="fixed"/>
        <w:tblCellMar>
          <w:top w:w="0" w:type="dxa"/>
          <w:left w:w="108" w:type="dxa"/>
          <w:bottom w:w="0" w:type="dxa"/>
          <w:right w:w="108" w:type="dxa"/>
        </w:tblCellMar>
      </w:tblPr>
      <w:tblGrid>
        <w:gridCol w:w="2240"/>
        <w:gridCol w:w="5920"/>
      </w:tblGrid>
      <w:tr>
        <w:tblPrEx>
          <w:tblLayout w:type="fixed"/>
          <w:tblCellMar>
            <w:top w:w="0" w:type="dxa"/>
            <w:left w:w="108" w:type="dxa"/>
            <w:bottom w:w="0" w:type="dxa"/>
            <w:right w:w="108" w:type="dxa"/>
          </w:tblCellMar>
        </w:tblPrEx>
        <w:trPr>
          <w:trHeight w:val="290" w:hRule="atLeast"/>
        </w:trPr>
        <w:tc>
          <w:tcPr>
            <w:tcW w:w="2240" w:type="dxa"/>
            <w:tcBorders>
              <w:top w:val="single" w:color="auto" w:sz="4" w:space="0"/>
              <w:left w:val="single" w:color="auto" w:sz="4" w:space="0"/>
              <w:bottom w:val="single" w:color="auto" w:sz="4" w:space="0"/>
              <w:right w:val="single" w:color="auto" w:sz="4" w:space="0"/>
            </w:tcBorders>
            <w:shd w:val="clear" w:color="000000" w:fill="D9D9D9"/>
            <w:vAlign w:val="bottom"/>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机具大类</w:t>
            </w:r>
          </w:p>
        </w:tc>
        <w:tc>
          <w:tcPr>
            <w:tcW w:w="5920" w:type="dxa"/>
            <w:tcBorders>
              <w:top w:val="single" w:color="auto" w:sz="4" w:space="0"/>
              <w:left w:val="nil"/>
              <w:bottom w:val="single" w:color="auto" w:sz="4" w:space="0"/>
              <w:right w:val="single" w:color="auto" w:sz="4" w:space="0"/>
            </w:tcBorders>
            <w:shd w:val="clear" w:color="000000" w:fill="D9D9D9"/>
            <w:vAlign w:val="bottom"/>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效率提升情况</w:t>
            </w:r>
          </w:p>
        </w:tc>
      </w:tr>
      <w:tr>
        <w:tblPrEx>
          <w:tblLayout w:type="fixed"/>
          <w:tblCellMar>
            <w:top w:w="0" w:type="dxa"/>
            <w:left w:w="108" w:type="dxa"/>
            <w:bottom w:w="0" w:type="dxa"/>
            <w:right w:w="108" w:type="dxa"/>
          </w:tblCellMar>
        </w:tblPrEx>
        <w:trPr>
          <w:trHeight w:val="290" w:hRule="atLeast"/>
        </w:trPr>
        <w:tc>
          <w:tcPr>
            <w:tcW w:w="2240" w:type="dxa"/>
            <w:tcBorders>
              <w:top w:val="nil"/>
              <w:left w:val="single" w:color="auto" w:sz="4" w:space="0"/>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种植施肥机械</w:t>
            </w:r>
          </w:p>
        </w:tc>
        <w:tc>
          <w:tcPr>
            <w:tcW w:w="5920" w:type="dxa"/>
            <w:tcBorders>
              <w:top w:val="single" w:color="auto" w:sz="4" w:space="0"/>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效率比人工作业提高10-20倍</w:t>
            </w:r>
          </w:p>
        </w:tc>
      </w:tr>
      <w:tr>
        <w:tblPrEx>
          <w:tblLayout w:type="fixed"/>
          <w:tblCellMar>
            <w:top w:w="0" w:type="dxa"/>
            <w:left w:w="108" w:type="dxa"/>
            <w:bottom w:w="0" w:type="dxa"/>
            <w:right w:w="108" w:type="dxa"/>
          </w:tblCellMar>
        </w:tblPrEx>
        <w:trPr>
          <w:trHeight w:val="290" w:hRule="atLeast"/>
        </w:trPr>
        <w:tc>
          <w:tcPr>
            <w:tcW w:w="2240" w:type="dxa"/>
            <w:tcBorders>
              <w:top w:val="nil"/>
              <w:left w:val="single" w:color="auto" w:sz="4" w:space="0"/>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农用动力机械</w:t>
            </w:r>
          </w:p>
        </w:tc>
        <w:tc>
          <w:tcPr>
            <w:tcW w:w="5920" w:type="dxa"/>
            <w:tcBorders>
              <w:top w:val="single" w:color="auto" w:sz="4" w:space="0"/>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效率比人工作业提高5-10倍</w:t>
            </w:r>
          </w:p>
        </w:tc>
      </w:tr>
      <w:tr>
        <w:tblPrEx>
          <w:tblLayout w:type="fixed"/>
          <w:tblCellMar>
            <w:top w:w="0" w:type="dxa"/>
            <w:left w:w="108" w:type="dxa"/>
            <w:bottom w:w="0" w:type="dxa"/>
            <w:right w:w="108" w:type="dxa"/>
          </w:tblCellMar>
        </w:tblPrEx>
        <w:trPr>
          <w:trHeight w:val="280" w:hRule="atLeast"/>
        </w:trPr>
        <w:tc>
          <w:tcPr>
            <w:tcW w:w="2240" w:type="dxa"/>
            <w:tcBorders>
              <w:top w:val="nil"/>
              <w:left w:val="single" w:color="auto" w:sz="4" w:space="0"/>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耕整地机械</w:t>
            </w:r>
          </w:p>
        </w:tc>
        <w:tc>
          <w:tcPr>
            <w:tcW w:w="5920" w:type="dxa"/>
            <w:tcBorders>
              <w:top w:val="single" w:color="auto" w:sz="4" w:space="0"/>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效率比人工作业提高10倍以上</w:t>
            </w:r>
          </w:p>
        </w:tc>
      </w:tr>
      <w:tr>
        <w:tblPrEx>
          <w:tblLayout w:type="fixed"/>
          <w:tblCellMar>
            <w:top w:w="0" w:type="dxa"/>
            <w:left w:w="108" w:type="dxa"/>
            <w:bottom w:w="0" w:type="dxa"/>
            <w:right w:w="108" w:type="dxa"/>
          </w:tblCellMar>
        </w:tblPrEx>
        <w:trPr>
          <w:trHeight w:val="280" w:hRule="atLeast"/>
        </w:trPr>
        <w:tc>
          <w:tcPr>
            <w:tcW w:w="2240" w:type="dxa"/>
            <w:tcBorders>
              <w:top w:val="nil"/>
              <w:left w:val="single" w:color="auto" w:sz="4" w:space="0"/>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收获机械</w:t>
            </w:r>
          </w:p>
        </w:tc>
        <w:tc>
          <w:tcPr>
            <w:tcW w:w="5920" w:type="dxa"/>
            <w:tcBorders>
              <w:top w:val="single" w:color="auto" w:sz="4" w:space="0"/>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效率比人工作业提高20倍以上</w:t>
            </w:r>
          </w:p>
        </w:tc>
      </w:tr>
      <w:tr>
        <w:tblPrEx>
          <w:tblLayout w:type="fixed"/>
          <w:tblCellMar>
            <w:top w:w="0" w:type="dxa"/>
            <w:left w:w="108" w:type="dxa"/>
            <w:bottom w:w="0" w:type="dxa"/>
            <w:right w:w="108" w:type="dxa"/>
          </w:tblCellMar>
        </w:tblPrEx>
        <w:trPr>
          <w:trHeight w:val="280" w:hRule="atLeast"/>
        </w:trPr>
        <w:tc>
          <w:tcPr>
            <w:tcW w:w="2240" w:type="dxa"/>
            <w:tcBorders>
              <w:top w:val="nil"/>
              <w:left w:val="single" w:color="auto" w:sz="4" w:space="0"/>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田间管理机械</w:t>
            </w:r>
          </w:p>
        </w:tc>
        <w:tc>
          <w:tcPr>
            <w:tcW w:w="5920" w:type="dxa"/>
            <w:tcBorders>
              <w:top w:val="single" w:color="auto" w:sz="4" w:space="0"/>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效率比人工作业提高15-20倍</w:t>
            </w:r>
          </w:p>
        </w:tc>
      </w:tr>
    </w:tbl>
    <w:p>
      <w:pPr>
        <w:keepNext/>
        <w:keepLines/>
        <w:spacing w:line="560" w:lineRule="exact"/>
        <w:ind w:firstLine="643" w:firstLineChars="200"/>
        <w:contextualSpacing/>
        <w:outlineLvl w:val="2"/>
        <w:rPr>
          <w:rFonts w:ascii="仿宋_GB2312" w:hAnsi="仿宋_GB2312" w:cs="仿宋_GB2312"/>
          <w:b/>
          <w:bCs/>
          <w:sz w:val="32"/>
          <w:szCs w:val="32"/>
        </w:rPr>
      </w:pPr>
      <w:r>
        <w:rPr>
          <w:rFonts w:hint="eastAsia" w:ascii="仿宋_GB2312" w:hAnsi="仿宋_GB2312" w:cs="仿宋_GB2312"/>
          <w:b/>
          <w:bCs/>
          <w:sz w:val="32"/>
          <w:szCs w:val="32"/>
        </w:rPr>
        <w:t>6</w:t>
      </w:r>
      <w:r>
        <w:rPr>
          <w:rFonts w:ascii="仿宋_GB2312" w:hAnsi="仿宋_GB2312" w:cs="仿宋_GB2312"/>
          <w:b/>
          <w:bCs/>
          <w:sz w:val="32"/>
          <w:szCs w:val="32"/>
        </w:rPr>
        <w:t>.</w:t>
      </w:r>
      <w:r>
        <w:rPr>
          <w:rFonts w:hint="eastAsia" w:ascii="仿宋_GB2312" w:hAnsi="仿宋_GB2312" w:cs="仿宋_GB2312"/>
          <w:b/>
          <w:bCs/>
          <w:sz w:val="32"/>
          <w:szCs w:val="32"/>
        </w:rPr>
        <w:t>崇明区农业机械化水平</w:t>
      </w:r>
    </w:p>
    <w:p>
      <w:pPr>
        <w:spacing w:line="560" w:lineRule="exact"/>
        <w:ind w:firstLine="640" w:firstLineChars="200"/>
        <w:rPr>
          <w:rFonts w:ascii="仿宋_GB2312"/>
          <w:sz w:val="32"/>
          <w:szCs w:val="32"/>
        </w:rPr>
      </w:pPr>
      <w:r>
        <w:rPr>
          <w:rFonts w:hint="eastAsia" w:ascii="仿宋_GB2312"/>
          <w:sz w:val="32"/>
          <w:szCs w:val="32"/>
        </w:rPr>
        <w:t>（1）崇明农机配置情况</w:t>
      </w:r>
    </w:p>
    <w:p>
      <w:pPr>
        <w:spacing w:line="560" w:lineRule="exact"/>
        <w:ind w:firstLine="640" w:firstLineChars="200"/>
        <w:rPr>
          <w:rFonts w:ascii="仿宋_GB2312"/>
          <w:sz w:val="32"/>
          <w:szCs w:val="32"/>
        </w:rPr>
      </w:pPr>
      <w:r>
        <w:rPr>
          <w:rFonts w:hint="eastAsia" w:ascii="仿宋_GB2312"/>
          <w:sz w:val="32"/>
          <w:szCs w:val="32"/>
        </w:rPr>
        <w:t>根据上海市补贴政策中规定的农机配置标准及2</w:t>
      </w:r>
      <w:r>
        <w:rPr>
          <w:rFonts w:ascii="仿宋_GB2312"/>
          <w:sz w:val="32"/>
          <w:szCs w:val="32"/>
        </w:rPr>
        <w:t>022</w:t>
      </w:r>
      <w:r>
        <w:rPr>
          <w:rFonts w:hint="eastAsia" w:ascii="仿宋_GB2312"/>
          <w:sz w:val="32"/>
          <w:szCs w:val="32"/>
        </w:rPr>
        <w:t>年末相关农作物种植面积计算，崇明区现有农机数量与农机配置标准存在较大差距，其中农业生产者对拖拉机、水稻种植机具购买意愿不高，但对自走式联合收割机、植保无人驾驶航空器仍有较高的购买意愿，造成崇明区部分农机配置存在短板。</w:t>
      </w:r>
    </w:p>
    <w:p>
      <w:pPr>
        <w:spacing w:line="560" w:lineRule="exact"/>
        <w:ind w:firstLine="640" w:firstLineChars="200"/>
        <w:rPr>
          <w:rFonts w:ascii="仿宋_GB2312"/>
          <w:sz w:val="32"/>
          <w:szCs w:val="32"/>
        </w:rPr>
      </w:pPr>
      <w:r>
        <w:rPr>
          <w:rFonts w:hint="eastAsia" w:ascii="仿宋_GB2312"/>
          <w:sz w:val="32"/>
          <w:szCs w:val="32"/>
        </w:rPr>
        <w:t>主要有以下几方面原因：</w:t>
      </w:r>
    </w:p>
    <w:p>
      <w:pPr>
        <w:spacing w:line="560" w:lineRule="exact"/>
        <w:ind w:firstLine="643" w:firstLineChars="200"/>
        <w:rPr>
          <w:rFonts w:ascii="仿宋_GB2312"/>
          <w:b/>
          <w:bCs/>
          <w:sz w:val="32"/>
          <w:szCs w:val="32"/>
        </w:rPr>
      </w:pPr>
      <w:r>
        <w:rPr>
          <w:rFonts w:hint="eastAsia" w:ascii="仿宋_GB2312"/>
          <w:b/>
          <w:bCs/>
          <w:sz w:val="32"/>
          <w:szCs w:val="32"/>
        </w:rPr>
        <w:t>①农业生产者对部分农机购买意愿较高，但受制于经济因素，无法承担购买更多农机的费用，造成崇明区紧缺农机存在短板的情况</w:t>
      </w:r>
    </w:p>
    <w:p>
      <w:pPr>
        <w:spacing w:line="560" w:lineRule="exact"/>
        <w:ind w:firstLine="640" w:firstLineChars="200"/>
        <w:rPr>
          <w:rFonts w:ascii="仿宋_GB2312"/>
          <w:sz w:val="32"/>
          <w:szCs w:val="32"/>
        </w:rPr>
      </w:pPr>
      <w:r>
        <w:rPr>
          <w:rFonts w:hint="eastAsia" w:ascii="仿宋_GB2312"/>
          <w:sz w:val="32"/>
          <w:szCs w:val="32"/>
        </w:rPr>
        <w:t>农业生产者对自走式联合收割机有较高的购买意愿，但其购买和维护成本较高，对农业生产者的经济负担较重。一些农业生产者可能面临资金紧张的情况，无法承担购买更多收割机的费用，因此造成崇明区紧缺农机存在短板的情况。</w:t>
      </w:r>
    </w:p>
    <w:p>
      <w:pPr>
        <w:spacing w:line="560" w:lineRule="exact"/>
        <w:ind w:firstLine="643" w:firstLineChars="200"/>
        <w:rPr>
          <w:rFonts w:ascii="仿宋_GB2312"/>
          <w:b/>
          <w:bCs/>
          <w:sz w:val="32"/>
          <w:szCs w:val="32"/>
        </w:rPr>
      </w:pPr>
      <w:r>
        <w:rPr>
          <w:rFonts w:hint="eastAsia" w:ascii="仿宋_GB2312"/>
          <w:b/>
          <w:bCs/>
          <w:sz w:val="32"/>
          <w:szCs w:val="32"/>
        </w:rPr>
        <w:t>②农业生产者对部分农机购机意愿不高，通过提高农机使用频率弥补农机数量上的不足</w:t>
      </w:r>
    </w:p>
    <w:p>
      <w:pPr>
        <w:spacing w:line="560" w:lineRule="exact"/>
        <w:ind w:firstLine="640" w:firstLineChars="200"/>
        <w:rPr>
          <w:rFonts w:ascii="仿宋_GB2312"/>
          <w:sz w:val="32"/>
          <w:szCs w:val="32"/>
        </w:rPr>
      </w:pPr>
      <w:r>
        <w:rPr>
          <w:rFonts w:hint="eastAsia" w:ascii="仿宋_GB2312"/>
          <w:sz w:val="32"/>
          <w:szCs w:val="32"/>
        </w:rPr>
        <w:t>部分农业生产者认为就算拖拉机、水稻种植机具（水稻插秧机、水稻直播机）数量不够，但是通过提高农机使用频率弥补农机数量上的不足，也能够满足生产需求，因此农业生产者购机意愿不高。</w:t>
      </w:r>
    </w:p>
    <w:p>
      <w:pPr>
        <w:spacing w:line="560" w:lineRule="exact"/>
        <w:ind w:firstLine="643" w:firstLineChars="200"/>
        <w:rPr>
          <w:rFonts w:ascii="仿宋_GB2312"/>
          <w:b/>
          <w:bCs/>
          <w:sz w:val="32"/>
          <w:szCs w:val="32"/>
        </w:rPr>
      </w:pPr>
      <w:r>
        <w:rPr>
          <w:rFonts w:hint="eastAsia" w:ascii="仿宋_GB2312"/>
          <w:b/>
          <w:bCs/>
          <w:sz w:val="32"/>
          <w:szCs w:val="32"/>
        </w:rPr>
        <w:t>③植保无人驾驶航空器操作资质要求严格，操作人员数量严重不足</w:t>
      </w:r>
    </w:p>
    <w:p>
      <w:pPr>
        <w:spacing w:line="560" w:lineRule="exact"/>
        <w:ind w:firstLine="640" w:firstLineChars="200"/>
        <w:rPr>
          <w:rFonts w:ascii="仿宋_GB2312"/>
          <w:sz w:val="32"/>
          <w:szCs w:val="32"/>
        </w:rPr>
      </w:pPr>
      <w:r>
        <w:rPr>
          <w:rFonts w:hint="eastAsia" w:ascii="仿宋_GB2312"/>
          <w:sz w:val="32"/>
          <w:szCs w:val="32"/>
        </w:rPr>
        <w:t>一方面植保无人驾驶航空器的投资成本较高；另一方面，操作资质要求严格，在中华人民共和国领空内的无人机都需要登记注册，其驾驶者也必须取得由中国民用航空器联盟（AOPA）颁发的驾驶资格证书，这增加了使用无人驾驶航空器的门槛，导致操作人员数量严重不足。</w:t>
      </w:r>
    </w:p>
    <w:p>
      <w:pPr>
        <w:spacing w:line="560" w:lineRule="exact"/>
        <w:ind w:firstLine="640" w:firstLineChars="200"/>
        <w:rPr>
          <w:rFonts w:ascii="仿宋_GB2312"/>
          <w:sz w:val="32"/>
          <w:szCs w:val="32"/>
        </w:rPr>
      </w:pPr>
      <w:r>
        <w:rPr>
          <w:rFonts w:hint="eastAsia" w:ascii="仿宋_GB2312"/>
          <w:sz w:val="32"/>
          <w:szCs w:val="32"/>
        </w:rPr>
        <w:t>崇明农机配置情况，详见表2</w:t>
      </w:r>
      <w:r>
        <w:rPr>
          <w:rFonts w:ascii="仿宋_GB2312"/>
          <w:sz w:val="32"/>
          <w:szCs w:val="32"/>
        </w:rPr>
        <w:t>-7</w:t>
      </w:r>
      <w:r>
        <w:rPr>
          <w:rFonts w:hint="eastAsia" w:ascii="仿宋_GB2312"/>
          <w:sz w:val="32"/>
          <w:szCs w:val="32"/>
        </w:rPr>
        <w:t>。</w:t>
      </w:r>
    </w:p>
    <w:p>
      <w:pPr>
        <w:spacing w:line="560" w:lineRule="exact"/>
        <w:jc w:val="center"/>
        <w:rPr>
          <w:rFonts w:ascii="仿宋_GB2312"/>
          <w:sz w:val="32"/>
          <w:szCs w:val="32"/>
        </w:rPr>
      </w:pPr>
      <w:r>
        <w:rPr>
          <w:rFonts w:hint="eastAsia" w:ascii="仿宋_GB2312"/>
          <w:sz w:val="32"/>
          <w:szCs w:val="32"/>
        </w:rPr>
        <w:t>表2</w:t>
      </w:r>
      <w:r>
        <w:rPr>
          <w:rFonts w:ascii="仿宋_GB2312"/>
          <w:sz w:val="32"/>
          <w:szCs w:val="32"/>
        </w:rPr>
        <w:t>-7</w:t>
      </w:r>
      <w:r>
        <w:rPr>
          <w:rFonts w:hint="eastAsia" w:ascii="仿宋_GB2312"/>
          <w:sz w:val="32"/>
          <w:szCs w:val="32"/>
        </w:rPr>
        <w:t>、崇明农机配置情况表</w:t>
      </w:r>
    </w:p>
    <w:tbl>
      <w:tblPr>
        <w:tblStyle w:val="29"/>
        <w:tblW w:w="10814" w:type="dxa"/>
        <w:jc w:val="center"/>
        <w:tblInd w:w="0" w:type="dxa"/>
        <w:tblLayout w:type="fixed"/>
        <w:tblCellMar>
          <w:top w:w="0" w:type="dxa"/>
          <w:left w:w="108" w:type="dxa"/>
          <w:bottom w:w="0" w:type="dxa"/>
          <w:right w:w="108" w:type="dxa"/>
        </w:tblCellMar>
      </w:tblPr>
      <w:tblGrid>
        <w:gridCol w:w="704"/>
        <w:gridCol w:w="2641"/>
        <w:gridCol w:w="2262"/>
        <w:gridCol w:w="1616"/>
        <w:gridCol w:w="1361"/>
        <w:gridCol w:w="1190"/>
        <w:gridCol w:w="1040"/>
      </w:tblGrid>
      <w:tr>
        <w:tblPrEx>
          <w:tblLayout w:type="fixed"/>
          <w:tblCellMar>
            <w:top w:w="0" w:type="dxa"/>
            <w:left w:w="108" w:type="dxa"/>
            <w:bottom w:w="0" w:type="dxa"/>
            <w:right w:w="108" w:type="dxa"/>
          </w:tblCellMar>
        </w:tblPrEx>
        <w:trPr>
          <w:trHeight w:val="280"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序号</w:t>
            </w:r>
          </w:p>
        </w:tc>
        <w:tc>
          <w:tcPr>
            <w:tcW w:w="2641" w:type="dxa"/>
            <w:tcBorders>
              <w:top w:val="single" w:color="auto" w:sz="4" w:space="0"/>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机具种类</w:t>
            </w:r>
          </w:p>
        </w:tc>
        <w:tc>
          <w:tcPr>
            <w:tcW w:w="2262" w:type="dxa"/>
            <w:tcBorders>
              <w:top w:val="single" w:color="auto" w:sz="4" w:space="0"/>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配置标准值</w:t>
            </w:r>
          </w:p>
        </w:tc>
        <w:tc>
          <w:tcPr>
            <w:tcW w:w="1616" w:type="dxa"/>
            <w:tcBorders>
              <w:top w:val="single" w:color="auto" w:sz="4" w:space="0"/>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2022年末种植亩数</w:t>
            </w:r>
          </w:p>
        </w:tc>
        <w:tc>
          <w:tcPr>
            <w:tcW w:w="1361" w:type="dxa"/>
            <w:tcBorders>
              <w:top w:val="single" w:color="auto" w:sz="4" w:space="0"/>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农机配置标准值</w:t>
            </w:r>
          </w:p>
        </w:tc>
        <w:tc>
          <w:tcPr>
            <w:tcW w:w="1190" w:type="dxa"/>
            <w:tcBorders>
              <w:top w:val="single" w:color="auto" w:sz="4" w:space="0"/>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现有农机数量</w:t>
            </w:r>
          </w:p>
        </w:tc>
        <w:tc>
          <w:tcPr>
            <w:tcW w:w="1040" w:type="dxa"/>
            <w:tcBorders>
              <w:top w:val="single" w:color="auto" w:sz="4" w:space="0"/>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差额数量</w:t>
            </w:r>
          </w:p>
        </w:tc>
      </w:tr>
      <w:tr>
        <w:tblPrEx>
          <w:tblLayout w:type="fixed"/>
          <w:tblCellMar>
            <w:top w:w="0" w:type="dxa"/>
            <w:left w:w="108" w:type="dxa"/>
            <w:bottom w:w="0" w:type="dxa"/>
            <w:right w:w="108" w:type="dxa"/>
          </w:tblCellMar>
        </w:tblPrEx>
        <w:trPr>
          <w:trHeight w:val="325"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w:t>
            </w:r>
          </w:p>
        </w:tc>
        <w:tc>
          <w:tcPr>
            <w:tcW w:w="264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bookmarkStart w:id="35" w:name="_Hlk135892176"/>
            <w:r>
              <w:rPr>
                <w:rFonts w:hint="eastAsia" w:ascii="仿宋_GB2312" w:hAnsi="等线" w:cs="宋体"/>
                <w:color w:val="000000"/>
                <w:kern w:val="0"/>
                <w:sz w:val="20"/>
                <w:szCs w:val="20"/>
              </w:rPr>
              <w:t>用于粮油生产的拖拉机</w:t>
            </w:r>
            <w:bookmarkEnd w:id="35"/>
          </w:p>
        </w:tc>
        <w:tc>
          <w:tcPr>
            <w:tcW w:w="226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每350亩不超过1台</w:t>
            </w:r>
          </w:p>
        </w:tc>
        <w:tc>
          <w:tcPr>
            <w:tcW w:w="161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293615.45</w:t>
            </w:r>
          </w:p>
        </w:tc>
        <w:tc>
          <w:tcPr>
            <w:tcW w:w="136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839</w:t>
            </w:r>
          </w:p>
        </w:tc>
        <w:tc>
          <w:tcPr>
            <w:tcW w:w="119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668</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171</w:t>
            </w:r>
          </w:p>
        </w:tc>
      </w:tr>
      <w:tr>
        <w:tblPrEx>
          <w:tblLayout w:type="fixed"/>
          <w:tblCellMar>
            <w:top w:w="0" w:type="dxa"/>
            <w:left w:w="108" w:type="dxa"/>
            <w:bottom w:w="0" w:type="dxa"/>
            <w:right w:w="108" w:type="dxa"/>
          </w:tblCellMar>
        </w:tblPrEx>
        <w:trPr>
          <w:trHeight w:val="272"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w:t>
            </w:r>
          </w:p>
        </w:tc>
        <w:tc>
          <w:tcPr>
            <w:tcW w:w="264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用于蔬果生产的拖拉机</w:t>
            </w:r>
          </w:p>
        </w:tc>
        <w:tc>
          <w:tcPr>
            <w:tcW w:w="226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每150亩不超过1台</w:t>
            </w:r>
          </w:p>
        </w:tc>
        <w:tc>
          <w:tcPr>
            <w:tcW w:w="161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132599.89</w:t>
            </w:r>
          </w:p>
        </w:tc>
        <w:tc>
          <w:tcPr>
            <w:tcW w:w="136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884</w:t>
            </w:r>
          </w:p>
        </w:tc>
        <w:tc>
          <w:tcPr>
            <w:tcW w:w="119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226</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658</w:t>
            </w:r>
          </w:p>
        </w:tc>
      </w:tr>
      <w:tr>
        <w:tblPrEx>
          <w:tblLayout w:type="fixed"/>
          <w:tblCellMar>
            <w:top w:w="0" w:type="dxa"/>
            <w:left w:w="108" w:type="dxa"/>
            <w:bottom w:w="0" w:type="dxa"/>
            <w:right w:w="108" w:type="dxa"/>
          </w:tblCellMar>
        </w:tblPrEx>
        <w:trPr>
          <w:trHeight w:val="290"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w:t>
            </w:r>
          </w:p>
        </w:tc>
        <w:tc>
          <w:tcPr>
            <w:tcW w:w="264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水稻插秧机</w:t>
            </w:r>
          </w:p>
        </w:tc>
        <w:tc>
          <w:tcPr>
            <w:tcW w:w="226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每400亩不超过1台</w:t>
            </w:r>
          </w:p>
        </w:tc>
        <w:tc>
          <w:tcPr>
            <w:tcW w:w="161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276755</w:t>
            </w:r>
          </w:p>
        </w:tc>
        <w:tc>
          <w:tcPr>
            <w:tcW w:w="136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692</w:t>
            </w:r>
          </w:p>
        </w:tc>
        <w:tc>
          <w:tcPr>
            <w:tcW w:w="119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356</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336</w:t>
            </w:r>
          </w:p>
        </w:tc>
      </w:tr>
      <w:tr>
        <w:tblPrEx>
          <w:tblLayout w:type="fixed"/>
          <w:tblCellMar>
            <w:top w:w="0" w:type="dxa"/>
            <w:left w:w="108" w:type="dxa"/>
            <w:bottom w:w="0" w:type="dxa"/>
            <w:right w:w="108" w:type="dxa"/>
          </w:tblCellMar>
        </w:tblPrEx>
        <w:trPr>
          <w:trHeight w:val="290"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w:t>
            </w:r>
          </w:p>
        </w:tc>
        <w:tc>
          <w:tcPr>
            <w:tcW w:w="264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水稻直播机</w:t>
            </w:r>
          </w:p>
        </w:tc>
        <w:tc>
          <w:tcPr>
            <w:tcW w:w="226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每450亩不超过1台</w:t>
            </w:r>
          </w:p>
        </w:tc>
        <w:tc>
          <w:tcPr>
            <w:tcW w:w="161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276755</w:t>
            </w:r>
          </w:p>
        </w:tc>
        <w:tc>
          <w:tcPr>
            <w:tcW w:w="136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615</w:t>
            </w:r>
          </w:p>
        </w:tc>
        <w:tc>
          <w:tcPr>
            <w:tcW w:w="119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266</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349</w:t>
            </w:r>
          </w:p>
        </w:tc>
      </w:tr>
      <w:tr>
        <w:tblPrEx>
          <w:tblLayout w:type="fixed"/>
          <w:tblCellMar>
            <w:top w:w="0" w:type="dxa"/>
            <w:left w:w="108" w:type="dxa"/>
            <w:bottom w:w="0" w:type="dxa"/>
            <w:right w:w="108" w:type="dxa"/>
          </w:tblCellMar>
        </w:tblPrEx>
        <w:trPr>
          <w:trHeight w:val="290"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w:t>
            </w:r>
          </w:p>
        </w:tc>
        <w:tc>
          <w:tcPr>
            <w:tcW w:w="264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自走式联合收割机</w:t>
            </w:r>
          </w:p>
        </w:tc>
        <w:tc>
          <w:tcPr>
            <w:tcW w:w="226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每500亩不超过1台</w:t>
            </w:r>
          </w:p>
        </w:tc>
        <w:tc>
          <w:tcPr>
            <w:tcW w:w="161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276755</w:t>
            </w:r>
          </w:p>
        </w:tc>
        <w:tc>
          <w:tcPr>
            <w:tcW w:w="136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554</w:t>
            </w:r>
          </w:p>
        </w:tc>
        <w:tc>
          <w:tcPr>
            <w:tcW w:w="119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99</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455</w:t>
            </w:r>
          </w:p>
        </w:tc>
      </w:tr>
      <w:tr>
        <w:tblPrEx>
          <w:tblLayout w:type="fixed"/>
          <w:tblCellMar>
            <w:top w:w="0" w:type="dxa"/>
            <w:left w:w="108" w:type="dxa"/>
            <w:bottom w:w="0" w:type="dxa"/>
            <w:right w:w="108" w:type="dxa"/>
          </w:tblCellMar>
        </w:tblPrEx>
        <w:trPr>
          <w:trHeight w:val="290"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w:t>
            </w:r>
          </w:p>
        </w:tc>
        <w:tc>
          <w:tcPr>
            <w:tcW w:w="264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喷杆喷雾机</w:t>
            </w:r>
          </w:p>
        </w:tc>
        <w:tc>
          <w:tcPr>
            <w:tcW w:w="226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每600亩不超过1台</w:t>
            </w:r>
          </w:p>
        </w:tc>
        <w:tc>
          <w:tcPr>
            <w:tcW w:w="161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276755</w:t>
            </w:r>
          </w:p>
        </w:tc>
        <w:tc>
          <w:tcPr>
            <w:tcW w:w="136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461</w:t>
            </w:r>
          </w:p>
        </w:tc>
        <w:tc>
          <w:tcPr>
            <w:tcW w:w="119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103</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358</w:t>
            </w:r>
          </w:p>
        </w:tc>
      </w:tr>
      <w:tr>
        <w:tblPrEx>
          <w:tblLayout w:type="fixed"/>
          <w:tblCellMar>
            <w:top w:w="0" w:type="dxa"/>
            <w:left w:w="108" w:type="dxa"/>
            <w:bottom w:w="0" w:type="dxa"/>
            <w:right w:w="108" w:type="dxa"/>
          </w:tblCellMar>
        </w:tblPrEx>
        <w:trPr>
          <w:trHeight w:val="290"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7</w:t>
            </w:r>
          </w:p>
        </w:tc>
        <w:tc>
          <w:tcPr>
            <w:tcW w:w="264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植保无人驾驶航空器</w:t>
            </w:r>
          </w:p>
        </w:tc>
        <w:tc>
          <w:tcPr>
            <w:tcW w:w="226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每万亩不超过4台</w:t>
            </w:r>
          </w:p>
        </w:tc>
        <w:tc>
          <w:tcPr>
            <w:tcW w:w="161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289087</w:t>
            </w:r>
          </w:p>
        </w:tc>
        <w:tc>
          <w:tcPr>
            <w:tcW w:w="136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116</w:t>
            </w:r>
          </w:p>
        </w:tc>
        <w:tc>
          <w:tcPr>
            <w:tcW w:w="119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55</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61</w:t>
            </w:r>
          </w:p>
        </w:tc>
      </w:tr>
    </w:tbl>
    <w:p>
      <w:pPr>
        <w:spacing w:line="560" w:lineRule="exact"/>
        <w:ind w:firstLine="640" w:firstLineChars="200"/>
        <w:rPr>
          <w:rFonts w:ascii="仿宋_GB2312"/>
          <w:sz w:val="32"/>
          <w:szCs w:val="32"/>
        </w:rPr>
      </w:pPr>
      <w:r>
        <w:rPr>
          <w:rFonts w:hint="eastAsia" w:ascii="仿宋_GB2312"/>
          <w:sz w:val="32"/>
          <w:szCs w:val="32"/>
        </w:rPr>
        <w:t>（2）主要农作物耕种收综合机械化率</w:t>
      </w:r>
    </w:p>
    <w:p>
      <w:pPr>
        <w:spacing w:line="560" w:lineRule="exact"/>
        <w:ind w:firstLine="640" w:firstLineChars="200"/>
        <w:rPr>
          <w:rFonts w:ascii="仿宋_GB2312"/>
          <w:sz w:val="32"/>
          <w:szCs w:val="32"/>
        </w:rPr>
      </w:pPr>
      <w:r>
        <w:rPr>
          <w:rFonts w:hint="eastAsia" w:ascii="仿宋_GB2312"/>
          <w:sz w:val="32"/>
          <w:szCs w:val="32"/>
        </w:rPr>
        <w:t>截至2</w:t>
      </w:r>
      <w:r>
        <w:rPr>
          <w:rFonts w:ascii="仿宋_GB2312"/>
          <w:sz w:val="32"/>
          <w:szCs w:val="32"/>
        </w:rPr>
        <w:t>022</w:t>
      </w:r>
      <w:r>
        <w:rPr>
          <w:rFonts w:hint="eastAsia" w:ascii="仿宋_GB2312"/>
          <w:sz w:val="32"/>
          <w:szCs w:val="32"/>
        </w:rPr>
        <w:t>年末，崇明区水稻种植面积2</w:t>
      </w:r>
      <w:r>
        <w:rPr>
          <w:rFonts w:ascii="仿宋_GB2312"/>
          <w:sz w:val="32"/>
          <w:szCs w:val="32"/>
        </w:rPr>
        <w:t>76755</w:t>
      </w:r>
      <w:r>
        <w:rPr>
          <w:rFonts w:hint="eastAsia" w:ascii="仿宋_GB2312"/>
          <w:sz w:val="32"/>
          <w:szCs w:val="32"/>
        </w:rPr>
        <w:t>亩，水稻机耕面积</w:t>
      </w:r>
      <w:r>
        <w:rPr>
          <w:rFonts w:ascii="仿宋_GB2312"/>
          <w:sz w:val="32"/>
          <w:szCs w:val="32"/>
        </w:rPr>
        <w:t>276755</w:t>
      </w:r>
      <w:r>
        <w:rPr>
          <w:rFonts w:hint="eastAsia" w:ascii="仿宋_GB2312"/>
          <w:sz w:val="32"/>
          <w:szCs w:val="32"/>
        </w:rPr>
        <w:t>亩，机械化率100%；机种面积</w:t>
      </w:r>
      <w:r>
        <w:rPr>
          <w:rFonts w:ascii="仿宋_GB2312"/>
          <w:sz w:val="32"/>
          <w:szCs w:val="32"/>
        </w:rPr>
        <w:t>257593</w:t>
      </w:r>
      <w:r>
        <w:rPr>
          <w:rFonts w:hint="eastAsia" w:ascii="仿宋_GB2312"/>
          <w:sz w:val="32"/>
          <w:szCs w:val="32"/>
        </w:rPr>
        <w:t>亩，机械化率</w:t>
      </w:r>
      <w:r>
        <w:rPr>
          <w:rFonts w:ascii="仿宋_GB2312"/>
          <w:sz w:val="32"/>
          <w:szCs w:val="32"/>
        </w:rPr>
        <w:t>93.08</w:t>
      </w:r>
      <w:r>
        <w:rPr>
          <w:rFonts w:hint="eastAsia" w:ascii="仿宋_GB2312"/>
          <w:sz w:val="32"/>
          <w:szCs w:val="32"/>
        </w:rPr>
        <w:t>%；机收面积2</w:t>
      </w:r>
      <w:r>
        <w:rPr>
          <w:rFonts w:ascii="仿宋_GB2312"/>
          <w:sz w:val="32"/>
          <w:szCs w:val="32"/>
        </w:rPr>
        <w:t>76755</w:t>
      </w:r>
      <w:r>
        <w:rPr>
          <w:rFonts w:hint="eastAsia" w:ascii="仿宋_GB2312"/>
          <w:sz w:val="32"/>
          <w:szCs w:val="32"/>
        </w:rPr>
        <w:t>亩，机械化率100%；水稻耕种收综合机械化率为</w:t>
      </w:r>
      <w:r>
        <w:rPr>
          <w:rFonts w:ascii="仿宋_GB2312"/>
          <w:sz w:val="32"/>
          <w:szCs w:val="32"/>
        </w:rPr>
        <w:t>97.92</w:t>
      </w:r>
      <w:r>
        <w:rPr>
          <w:rFonts w:hint="eastAsia" w:ascii="仿宋_GB2312"/>
          <w:sz w:val="32"/>
          <w:szCs w:val="32"/>
        </w:rPr>
        <w:t>%。</w:t>
      </w:r>
    </w:p>
    <w:p>
      <w:pPr>
        <w:pBdr>
          <w:top w:val="single" w:color="auto" w:sz="4" w:space="0"/>
          <w:left w:val="single" w:color="auto" w:sz="4" w:space="0"/>
          <w:bottom w:val="single" w:color="auto" w:sz="4" w:space="0"/>
          <w:right w:val="single" w:color="auto" w:sz="4" w:space="0"/>
        </w:pBdr>
        <w:spacing w:line="560" w:lineRule="exact"/>
        <w:ind w:firstLine="640" w:firstLineChars="200"/>
        <w:rPr>
          <w:rFonts w:ascii="仿宋_GB2312"/>
          <w:sz w:val="32"/>
          <w:szCs w:val="32"/>
        </w:rPr>
      </w:pPr>
      <w:r>
        <w:rPr>
          <w:rFonts w:hint="eastAsia" w:ascii="仿宋_GB2312"/>
          <w:sz w:val="32"/>
          <w:szCs w:val="32"/>
        </w:rPr>
        <w:t>计算方式为：</w:t>
      </w:r>
    </w:p>
    <w:p>
      <w:pPr>
        <w:pBdr>
          <w:top w:val="single" w:color="auto" w:sz="4" w:space="0"/>
          <w:left w:val="single" w:color="auto" w:sz="4" w:space="0"/>
          <w:bottom w:val="single" w:color="auto" w:sz="4" w:space="0"/>
          <w:right w:val="single" w:color="auto" w:sz="4" w:space="0"/>
        </w:pBdr>
        <w:spacing w:line="560" w:lineRule="exact"/>
        <w:ind w:firstLine="640" w:firstLineChars="200"/>
        <w:rPr>
          <w:rFonts w:ascii="仿宋_GB2312"/>
          <w:sz w:val="32"/>
          <w:szCs w:val="32"/>
        </w:rPr>
      </w:pPr>
      <w:r>
        <w:rPr>
          <w:rFonts w:hint="eastAsia" w:ascii="仿宋_GB2312"/>
          <w:sz w:val="32"/>
          <w:szCs w:val="32"/>
        </w:rPr>
        <w:t>耕100%*0.4+种</w:t>
      </w:r>
      <w:r>
        <w:rPr>
          <w:rFonts w:ascii="仿宋_GB2312"/>
          <w:sz w:val="32"/>
          <w:szCs w:val="32"/>
        </w:rPr>
        <w:t>93.08</w:t>
      </w:r>
      <w:r>
        <w:rPr>
          <w:rFonts w:hint="eastAsia" w:ascii="仿宋_GB2312"/>
          <w:sz w:val="32"/>
          <w:szCs w:val="32"/>
        </w:rPr>
        <w:t>%*0.3+收100%*0.3=</w:t>
      </w:r>
      <w:r>
        <w:rPr>
          <w:rFonts w:ascii="仿宋_GB2312"/>
          <w:sz w:val="32"/>
          <w:szCs w:val="32"/>
        </w:rPr>
        <w:t>97.92</w:t>
      </w:r>
      <w:r>
        <w:rPr>
          <w:rFonts w:hint="eastAsia" w:ascii="仿宋_GB2312"/>
          <w:sz w:val="32"/>
          <w:szCs w:val="32"/>
        </w:rPr>
        <w:t>%。</w:t>
      </w:r>
    </w:p>
    <w:p>
      <w:pPr>
        <w:spacing w:line="560" w:lineRule="exact"/>
        <w:ind w:firstLine="640" w:firstLineChars="200"/>
        <w:rPr>
          <w:rFonts w:ascii="仿宋_GB2312"/>
          <w:sz w:val="32"/>
          <w:szCs w:val="32"/>
        </w:rPr>
      </w:pPr>
      <w:r>
        <w:rPr>
          <w:rFonts w:hint="eastAsia" w:ascii="仿宋_GB2312"/>
          <w:sz w:val="32"/>
          <w:szCs w:val="32"/>
        </w:rPr>
        <w:t>达到《关于下达2021年市级农业绿色生产补贴专项任务清单及绩效目标额通知》（沪农委〔2021〕125号）制定的“水稻综合机械化水平≥9</w:t>
      </w:r>
      <w:r>
        <w:rPr>
          <w:rFonts w:ascii="仿宋_GB2312"/>
          <w:sz w:val="32"/>
          <w:szCs w:val="32"/>
        </w:rPr>
        <w:t>6.5%</w:t>
      </w:r>
      <w:r>
        <w:rPr>
          <w:rFonts w:hint="eastAsia" w:ascii="仿宋_GB2312"/>
          <w:sz w:val="32"/>
          <w:szCs w:val="32"/>
        </w:rPr>
        <w:t>”的绩效目标。</w:t>
      </w:r>
    </w:p>
    <w:p>
      <w:pPr>
        <w:spacing w:line="560" w:lineRule="exact"/>
        <w:ind w:firstLine="640" w:firstLineChars="200"/>
        <w:rPr>
          <w:rFonts w:ascii="仿宋_GB2312"/>
          <w:sz w:val="32"/>
          <w:szCs w:val="32"/>
        </w:rPr>
      </w:pPr>
      <w:r>
        <w:rPr>
          <w:rFonts w:hint="eastAsia" w:ascii="仿宋_GB2312"/>
          <w:sz w:val="32"/>
          <w:szCs w:val="32"/>
        </w:rPr>
        <w:t>（3）高效植保机械化能力</w:t>
      </w:r>
    </w:p>
    <w:p>
      <w:pPr>
        <w:spacing w:line="560" w:lineRule="exact"/>
        <w:ind w:firstLine="640" w:firstLineChars="200"/>
        <w:rPr>
          <w:rFonts w:ascii="仿宋_GB2312"/>
          <w:sz w:val="32"/>
          <w:szCs w:val="32"/>
        </w:rPr>
      </w:pPr>
      <w:bookmarkStart w:id="36" w:name="_Hlk136251761"/>
      <w:r>
        <w:rPr>
          <w:rFonts w:ascii="仿宋_GB2312"/>
          <w:sz w:val="32"/>
          <w:szCs w:val="32"/>
        </w:rPr>
        <w:t>2022</w:t>
      </w:r>
      <w:r>
        <w:rPr>
          <w:rFonts w:hint="eastAsia" w:ascii="仿宋_GB2312"/>
          <w:sz w:val="32"/>
          <w:szCs w:val="32"/>
        </w:rPr>
        <w:t>年崇明区高效植保机保有量为</w:t>
      </w:r>
      <w:r>
        <w:rPr>
          <w:rFonts w:ascii="仿宋_GB2312"/>
          <w:sz w:val="32"/>
          <w:szCs w:val="32"/>
        </w:rPr>
        <w:t>235</w:t>
      </w:r>
      <w:r>
        <w:rPr>
          <w:rFonts w:hint="eastAsia" w:ascii="仿宋_GB2312"/>
          <w:sz w:val="32"/>
          <w:szCs w:val="32"/>
        </w:rPr>
        <w:t>台，每次植保工作按3天计，每天按8小时计算，每小时</w:t>
      </w:r>
      <w:r>
        <w:rPr>
          <w:rFonts w:ascii="仿宋_GB2312"/>
          <w:sz w:val="32"/>
          <w:szCs w:val="32"/>
        </w:rPr>
        <w:t>30</w:t>
      </w:r>
      <w:r>
        <w:rPr>
          <w:rFonts w:hint="eastAsia" w:ascii="仿宋_GB2312"/>
          <w:sz w:val="32"/>
          <w:szCs w:val="32"/>
        </w:rPr>
        <w:t>亩</w:t>
      </w:r>
      <w:r>
        <w:rPr>
          <w:rStyle w:val="28"/>
          <w:rFonts w:ascii="仿宋_GB2312"/>
          <w:sz w:val="32"/>
          <w:szCs w:val="32"/>
        </w:rPr>
        <w:footnoteReference w:id="2"/>
      </w:r>
      <w:r>
        <w:rPr>
          <w:rFonts w:hint="eastAsia" w:ascii="仿宋_GB2312"/>
          <w:sz w:val="32"/>
          <w:szCs w:val="32"/>
        </w:rPr>
        <w:t>，高效植保能力达到</w:t>
      </w:r>
      <w:r>
        <w:rPr>
          <w:rFonts w:ascii="仿宋_GB2312"/>
          <w:sz w:val="32"/>
          <w:szCs w:val="32"/>
        </w:rPr>
        <w:t>61</w:t>
      </w:r>
      <w:r>
        <w:rPr>
          <w:rFonts w:hint="eastAsia" w:ascii="仿宋_GB2312"/>
          <w:sz w:val="32"/>
          <w:szCs w:val="32"/>
        </w:rPr>
        <w:t>%。</w:t>
      </w:r>
    </w:p>
    <w:p>
      <w:pPr>
        <w:pBdr>
          <w:top w:val="single" w:color="auto" w:sz="4" w:space="0"/>
          <w:left w:val="single" w:color="auto" w:sz="4" w:space="0"/>
          <w:bottom w:val="single" w:color="auto" w:sz="4" w:space="0"/>
          <w:right w:val="single" w:color="auto" w:sz="4" w:space="0"/>
        </w:pBdr>
        <w:spacing w:line="560" w:lineRule="exact"/>
        <w:ind w:firstLine="640" w:firstLineChars="200"/>
        <w:rPr>
          <w:rFonts w:ascii="仿宋_GB2312"/>
          <w:sz w:val="32"/>
          <w:szCs w:val="32"/>
        </w:rPr>
      </w:pPr>
      <w:r>
        <w:rPr>
          <w:rFonts w:hint="eastAsia" w:ascii="仿宋_GB2312"/>
          <w:sz w:val="32"/>
          <w:szCs w:val="32"/>
        </w:rPr>
        <w:t>计算方式为：</w:t>
      </w:r>
      <w:r>
        <w:rPr>
          <w:rFonts w:ascii="仿宋_GB2312"/>
          <w:sz w:val="32"/>
          <w:szCs w:val="32"/>
        </w:rPr>
        <w:t>235</w:t>
      </w:r>
      <w:r>
        <w:rPr>
          <w:rFonts w:hint="eastAsia" w:ascii="仿宋_GB2312"/>
          <w:sz w:val="32"/>
          <w:szCs w:val="32"/>
        </w:rPr>
        <w:t>*3*8*</w:t>
      </w:r>
      <w:r>
        <w:rPr>
          <w:rFonts w:ascii="仿宋_GB2312"/>
          <w:sz w:val="32"/>
          <w:szCs w:val="32"/>
        </w:rPr>
        <w:t>30</w:t>
      </w:r>
      <w:r>
        <w:rPr>
          <w:rFonts w:hint="eastAsia" w:ascii="仿宋_GB2312"/>
          <w:sz w:val="32"/>
          <w:szCs w:val="32"/>
        </w:rPr>
        <w:t>/</w:t>
      </w:r>
      <w:r>
        <w:rPr>
          <w:rFonts w:ascii="仿宋_GB2312"/>
          <w:sz w:val="32"/>
          <w:szCs w:val="32"/>
        </w:rPr>
        <w:t>276755</w:t>
      </w:r>
      <w:r>
        <w:rPr>
          <w:rFonts w:hint="eastAsia" w:ascii="仿宋_GB2312"/>
          <w:sz w:val="32"/>
          <w:szCs w:val="32"/>
        </w:rPr>
        <w:t>*100%=</w:t>
      </w:r>
      <w:r>
        <w:rPr>
          <w:rFonts w:ascii="仿宋_GB2312"/>
          <w:sz w:val="32"/>
          <w:szCs w:val="32"/>
        </w:rPr>
        <w:t>6</w:t>
      </w:r>
      <w:r>
        <w:rPr>
          <w:rFonts w:hint="eastAsia" w:ascii="仿宋_GB2312"/>
          <w:sz w:val="32"/>
          <w:szCs w:val="32"/>
        </w:rPr>
        <w:t>1%。</w:t>
      </w:r>
    </w:p>
    <w:p>
      <w:pPr>
        <w:spacing w:line="560" w:lineRule="exact"/>
        <w:ind w:firstLine="640" w:firstLineChars="200"/>
        <w:rPr>
          <w:rFonts w:ascii="仿宋_GB2312"/>
          <w:sz w:val="32"/>
          <w:szCs w:val="32"/>
        </w:rPr>
      </w:pPr>
      <w:r>
        <w:rPr>
          <w:rFonts w:hint="eastAsia" w:ascii="仿宋_GB2312"/>
          <w:sz w:val="32"/>
          <w:szCs w:val="32"/>
        </w:rPr>
        <w:t>高效植保机械化能力达到《农业部办公厅关于印发主要农作物生产全程机械化示范县评价指标体系（试行）和评价办法（试行）的通知》中对“高效植保机械化能力≥60%”的要求。</w:t>
      </w:r>
    </w:p>
    <w:bookmarkEnd w:id="36"/>
    <w:p>
      <w:pPr>
        <w:spacing w:line="560" w:lineRule="exact"/>
        <w:ind w:firstLine="640" w:firstLineChars="200"/>
        <w:rPr>
          <w:rFonts w:ascii="仿宋_GB2312"/>
          <w:sz w:val="32"/>
          <w:szCs w:val="32"/>
        </w:rPr>
      </w:pPr>
      <w:r>
        <w:rPr>
          <w:rFonts w:hint="eastAsia" w:ascii="仿宋_GB2312"/>
          <w:sz w:val="32"/>
          <w:szCs w:val="32"/>
        </w:rPr>
        <w:t>（4）谷物产地烘干机械化能力</w:t>
      </w:r>
    </w:p>
    <w:p>
      <w:pPr>
        <w:spacing w:line="560" w:lineRule="exact"/>
        <w:ind w:firstLine="640" w:firstLineChars="200"/>
        <w:rPr>
          <w:rFonts w:ascii="仿宋_GB2312"/>
          <w:sz w:val="32"/>
          <w:szCs w:val="32"/>
        </w:rPr>
      </w:pPr>
      <w:r>
        <w:rPr>
          <w:rFonts w:ascii="仿宋_GB2312"/>
          <w:sz w:val="32"/>
          <w:szCs w:val="32"/>
        </w:rPr>
        <w:t>2022</w:t>
      </w:r>
      <w:r>
        <w:rPr>
          <w:rFonts w:hint="eastAsia" w:ascii="仿宋_GB2312"/>
          <w:sz w:val="32"/>
          <w:szCs w:val="32"/>
        </w:rPr>
        <w:t>年崇明区拥有烘干机</w:t>
      </w:r>
      <w:r>
        <w:rPr>
          <w:rFonts w:ascii="仿宋_GB2312"/>
          <w:sz w:val="32"/>
          <w:szCs w:val="32"/>
        </w:rPr>
        <w:t>140</w:t>
      </w:r>
      <w:r>
        <w:rPr>
          <w:rFonts w:hint="eastAsia" w:ascii="仿宋_GB2312"/>
          <w:sz w:val="32"/>
          <w:szCs w:val="32"/>
        </w:rPr>
        <w:t>台套，合计</w:t>
      </w:r>
      <w:r>
        <w:rPr>
          <w:rFonts w:ascii="仿宋_GB2312"/>
          <w:sz w:val="32"/>
          <w:szCs w:val="32"/>
        </w:rPr>
        <w:t>2874</w:t>
      </w:r>
      <w:r>
        <w:rPr>
          <w:rFonts w:hint="eastAsia" w:ascii="仿宋_GB2312"/>
          <w:sz w:val="32"/>
          <w:szCs w:val="32"/>
        </w:rPr>
        <w:t>吨位，烘干批次按30天、平均每天1批次计算，烘干能力达到</w:t>
      </w:r>
      <w:r>
        <w:rPr>
          <w:rFonts w:ascii="仿宋_GB2312"/>
          <w:sz w:val="32"/>
          <w:szCs w:val="32"/>
        </w:rPr>
        <w:t>86220</w:t>
      </w:r>
      <w:r>
        <w:rPr>
          <w:rFonts w:hint="eastAsia" w:ascii="仿宋_GB2312"/>
          <w:sz w:val="32"/>
          <w:szCs w:val="32"/>
        </w:rPr>
        <w:t>吨，2</w:t>
      </w:r>
      <w:r>
        <w:rPr>
          <w:rFonts w:ascii="仿宋_GB2312"/>
          <w:sz w:val="32"/>
          <w:szCs w:val="32"/>
        </w:rPr>
        <w:t>022</w:t>
      </w:r>
      <w:r>
        <w:rPr>
          <w:rFonts w:hint="eastAsia" w:ascii="仿宋_GB2312"/>
          <w:sz w:val="32"/>
          <w:szCs w:val="32"/>
        </w:rPr>
        <w:t>年末崇明区水稻种植面积27.67万亩，谷物产量1</w:t>
      </w:r>
      <w:r>
        <w:rPr>
          <w:rFonts w:ascii="仿宋_GB2312"/>
          <w:sz w:val="32"/>
          <w:szCs w:val="32"/>
        </w:rPr>
        <w:t>50800</w:t>
      </w:r>
      <w:r>
        <w:rPr>
          <w:rFonts w:hint="eastAsia" w:ascii="仿宋_GB2312"/>
          <w:sz w:val="32"/>
          <w:szCs w:val="32"/>
        </w:rPr>
        <w:t>吨，谷物产地烘干机械化能力为</w:t>
      </w:r>
      <w:r>
        <w:rPr>
          <w:rFonts w:ascii="仿宋_GB2312"/>
          <w:sz w:val="32"/>
          <w:szCs w:val="32"/>
        </w:rPr>
        <w:t>57</w:t>
      </w:r>
      <w:r>
        <w:rPr>
          <w:rFonts w:hint="eastAsia" w:ascii="仿宋_GB2312"/>
          <w:sz w:val="32"/>
          <w:szCs w:val="32"/>
        </w:rPr>
        <w:t>%。</w:t>
      </w:r>
    </w:p>
    <w:p>
      <w:pPr>
        <w:pBdr>
          <w:top w:val="single" w:color="auto" w:sz="4" w:space="0"/>
          <w:left w:val="single" w:color="auto" w:sz="4" w:space="0"/>
          <w:bottom w:val="single" w:color="auto" w:sz="4" w:space="0"/>
          <w:right w:val="single" w:color="auto" w:sz="4" w:space="0"/>
        </w:pBdr>
        <w:spacing w:line="560" w:lineRule="exact"/>
        <w:ind w:firstLine="640" w:firstLineChars="200"/>
        <w:rPr>
          <w:rFonts w:ascii="仿宋_GB2312"/>
          <w:sz w:val="32"/>
          <w:szCs w:val="32"/>
        </w:rPr>
      </w:pPr>
      <w:r>
        <w:rPr>
          <w:rFonts w:hint="eastAsia" w:ascii="仿宋_GB2312"/>
          <w:sz w:val="32"/>
          <w:szCs w:val="32"/>
        </w:rPr>
        <w:t>计算方式为：</w:t>
      </w:r>
      <w:r>
        <w:rPr>
          <w:rFonts w:ascii="仿宋_GB2312"/>
          <w:sz w:val="32"/>
          <w:szCs w:val="32"/>
        </w:rPr>
        <w:t>86220</w:t>
      </w:r>
      <w:r>
        <w:rPr>
          <w:rFonts w:hint="eastAsia" w:ascii="仿宋_GB2312"/>
          <w:sz w:val="32"/>
          <w:szCs w:val="32"/>
        </w:rPr>
        <w:t>/</w:t>
      </w:r>
      <w:r>
        <w:rPr>
          <w:rFonts w:ascii="仿宋_GB2312"/>
          <w:sz w:val="32"/>
          <w:szCs w:val="32"/>
        </w:rPr>
        <w:t>150800</w:t>
      </w:r>
      <w:r>
        <w:rPr>
          <w:rFonts w:hint="eastAsia" w:ascii="仿宋_GB2312"/>
          <w:sz w:val="32"/>
          <w:szCs w:val="32"/>
        </w:rPr>
        <w:t>*100%=</w:t>
      </w:r>
      <w:r>
        <w:rPr>
          <w:rFonts w:ascii="仿宋_GB2312"/>
          <w:sz w:val="32"/>
          <w:szCs w:val="32"/>
        </w:rPr>
        <w:t>57</w:t>
      </w:r>
      <w:r>
        <w:rPr>
          <w:rFonts w:hint="eastAsia" w:ascii="仿宋_GB2312"/>
          <w:sz w:val="32"/>
          <w:szCs w:val="32"/>
        </w:rPr>
        <w:t>%</w:t>
      </w:r>
    </w:p>
    <w:p>
      <w:pPr>
        <w:spacing w:line="560" w:lineRule="exact"/>
        <w:ind w:firstLine="640" w:firstLineChars="200"/>
        <w:rPr>
          <w:rFonts w:ascii="仿宋_GB2312"/>
          <w:sz w:val="32"/>
          <w:szCs w:val="32"/>
        </w:rPr>
      </w:pPr>
      <w:r>
        <w:rPr>
          <w:rFonts w:hint="eastAsia" w:ascii="仿宋_GB2312"/>
          <w:sz w:val="32"/>
          <w:szCs w:val="32"/>
        </w:rPr>
        <w:t>虽然谷物产地烘干机械化能力达到《农业部办公厅关于印发主要农作物生产全程机械化示范县评价指标体系（试行）和评价办法（试行）的通知》中对“高效植保机械化能力≥</w:t>
      </w:r>
      <w:r>
        <w:rPr>
          <w:rFonts w:ascii="仿宋_GB2312"/>
          <w:sz w:val="32"/>
          <w:szCs w:val="32"/>
        </w:rPr>
        <w:t>4</w:t>
      </w:r>
      <w:r>
        <w:rPr>
          <w:rFonts w:hint="eastAsia" w:ascii="仿宋_GB2312"/>
          <w:sz w:val="32"/>
          <w:szCs w:val="32"/>
        </w:rPr>
        <w:t>0%”的要求。但是烘干能力仅能覆盖15.8万亩水稻的水稻种植面积，还存在4</w:t>
      </w:r>
      <w:r>
        <w:rPr>
          <w:rFonts w:ascii="仿宋_GB2312"/>
          <w:sz w:val="32"/>
          <w:szCs w:val="32"/>
        </w:rPr>
        <w:t>3%</w:t>
      </w:r>
      <w:r>
        <w:rPr>
          <w:rFonts w:hint="eastAsia" w:ascii="仿宋_GB2312"/>
          <w:sz w:val="32"/>
          <w:szCs w:val="32"/>
        </w:rPr>
        <w:t>的烘干能力缺口。</w:t>
      </w:r>
    </w:p>
    <w:p>
      <w:pPr>
        <w:spacing w:line="560" w:lineRule="exact"/>
        <w:ind w:firstLine="640" w:firstLineChars="200"/>
        <w:rPr>
          <w:rFonts w:ascii="仿宋_GB2312"/>
          <w:sz w:val="32"/>
          <w:szCs w:val="32"/>
        </w:rPr>
      </w:pPr>
      <w:r>
        <w:rPr>
          <w:rFonts w:hint="eastAsia" w:ascii="仿宋_GB2312"/>
          <w:sz w:val="32"/>
          <w:szCs w:val="32"/>
        </w:rPr>
        <w:t>（5）蔬菜机械化水平</w:t>
      </w:r>
    </w:p>
    <w:p>
      <w:pPr>
        <w:spacing w:line="560" w:lineRule="exact"/>
        <w:ind w:firstLine="640" w:firstLineChars="200"/>
        <w:rPr>
          <w:rFonts w:ascii="仿宋_GB2312"/>
          <w:sz w:val="32"/>
          <w:szCs w:val="32"/>
        </w:rPr>
      </w:pPr>
      <w:r>
        <w:rPr>
          <w:rFonts w:hint="eastAsia" w:ascii="仿宋_GB2312"/>
          <w:sz w:val="32"/>
          <w:szCs w:val="32"/>
        </w:rPr>
        <w:t>结合目前全区蔬菜机械配置，根据机耕、机播、机收三项作业水平4:3:3比例加权取和计算。</w:t>
      </w:r>
    </w:p>
    <w:p>
      <w:pPr>
        <w:spacing w:line="560" w:lineRule="exact"/>
        <w:ind w:firstLine="640" w:firstLineChars="200"/>
        <w:rPr>
          <w:rFonts w:ascii="仿宋_GB2312"/>
          <w:sz w:val="32"/>
          <w:szCs w:val="32"/>
        </w:rPr>
      </w:pPr>
      <w:r>
        <w:rPr>
          <w:rFonts w:hint="eastAsia" w:ascii="仿宋_GB2312"/>
          <w:sz w:val="32"/>
          <w:szCs w:val="32"/>
        </w:rPr>
        <w:t>2020年全区设施绿叶菜种植面积约12000亩，已全部实现机械化耕地，机耕率1</w:t>
      </w:r>
      <w:r>
        <w:rPr>
          <w:rFonts w:ascii="仿宋_GB2312"/>
          <w:sz w:val="32"/>
          <w:szCs w:val="32"/>
        </w:rPr>
        <w:t>00%</w:t>
      </w:r>
      <w:r>
        <w:rPr>
          <w:rFonts w:hint="eastAsia" w:ascii="仿宋_GB2312"/>
          <w:sz w:val="32"/>
          <w:szCs w:val="32"/>
        </w:rPr>
        <w:t>；全区拥有蔬菜播种机（包括移栽机）14台套，按台机机械化作业能力300亩/台套计算，绿叶菜机种率3</w:t>
      </w:r>
      <w:r>
        <w:rPr>
          <w:rFonts w:ascii="仿宋_GB2312"/>
          <w:sz w:val="32"/>
          <w:szCs w:val="32"/>
        </w:rPr>
        <w:t>5%</w:t>
      </w:r>
      <w:r>
        <w:rPr>
          <w:rFonts w:hint="eastAsia" w:ascii="仿宋_GB2312"/>
          <w:sz w:val="32"/>
          <w:szCs w:val="32"/>
        </w:rPr>
        <w:t>；2</w:t>
      </w:r>
      <w:r>
        <w:rPr>
          <w:rFonts w:ascii="仿宋_GB2312"/>
          <w:sz w:val="32"/>
          <w:szCs w:val="32"/>
        </w:rPr>
        <w:t>020</w:t>
      </w:r>
      <w:r>
        <w:rPr>
          <w:rFonts w:hint="eastAsia" w:ascii="仿宋_GB2312"/>
          <w:sz w:val="32"/>
          <w:szCs w:val="32"/>
        </w:rPr>
        <w:t>年还未利用机械化进行绿叶菜进行采收，机收率为0；蔬菜生产综合机械化水平为50%。</w:t>
      </w:r>
    </w:p>
    <w:p>
      <w:pPr>
        <w:pBdr>
          <w:top w:val="single" w:color="auto" w:sz="4" w:space="0"/>
          <w:left w:val="single" w:color="auto" w:sz="4" w:space="0"/>
          <w:bottom w:val="single" w:color="auto" w:sz="4" w:space="0"/>
          <w:right w:val="single" w:color="auto" w:sz="4" w:space="0"/>
        </w:pBdr>
        <w:spacing w:line="560" w:lineRule="exact"/>
        <w:ind w:firstLine="640" w:firstLineChars="200"/>
        <w:rPr>
          <w:rFonts w:ascii="仿宋_GB2312"/>
          <w:sz w:val="32"/>
          <w:szCs w:val="32"/>
        </w:rPr>
      </w:pPr>
      <w:r>
        <w:rPr>
          <w:rFonts w:hint="eastAsia" w:ascii="仿宋_GB2312"/>
          <w:sz w:val="32"/>
          <w:szCs w:val="32"/>
        </w:rPr>
        <w:t>计算方式为0.4*</w:t>
      </w:r>
      <w:r>
        <w:rPr>
          <w:rFonts w:ascii="仿宋_GB2312"/>
          <w:sz w:val="32"/>
          <w:szCs w:val="32"/>
        </w:rPr>
        <w:t>100%</w:t>
      </w:r>
      <w:r>
        <w:rPr>
          <w:rFonts w:hint="eastAsia" w:ascii="仿宋_GB2312"/>
          <w:sz w:val="32"/>
          <w:szCs w:val="32"/>
        </w:rPr>
        <w:t>+0.3*</w:t>
      </w:r>
      <w:r>
        <w:rPr>
          <w:rFonts w:ascii="仿宋_GB2312"/>
          <w:sz w:val="32"/>
          <w:szCs w:val="32"/>
        </w:rPr>
        <w:t>35%</w:t>
      </w:r>
      <w:r>
        <w:rPr>
          <w:rFonts w:hint="eastAsia" w:ascii="仿宋_GB2312"/>
          <w:sz w:val="32"/>
          <w:szCs w:val="32"/>
        </w:rPr>
        <w:t>+0.3*0=</w:t>
      </w:r>
      <w:r>
        <w:rPr>
          <w:rFonts w:ascii="仿宋_GB2312"/>
          <w:sz w:val="32"/>
          <w:szCs w:val="32"/>
        </w:rPr>
        <w:t>50.5%</w:t>
      </w:r>
    </w:p>
    <w:p>
      <w:pPr>
        <w:spacing w:line="560" w:lineRule="exact"/>
        <w:ind w:firstLine="640" w:firstLineChars="200"/>
        <w:rPr>
          <w:rFonts w:ascii="仿宋_GB2312"/>
          <w:sz w:val="32"/>
          <w:szCs w:val="32"/>
        </w:rPr>
      </w:pPr>
      <w:r>
        <w:rPr>
          <w:rFonts w:hint="eastAsia" w:ascii="仿宋_GB2312"/>
          <w:sz w:val="32"/>
          <w:szCs w:val="32"/>
        </w:rPr>
        <w:t>2022年全区设施绿叶菜种植面积约12000亩，全区拥有蔬菜播种机（包括移栽机）16台套、叶菜收获机械4台套，耕种收机械化率分别达到1</w:t>
      </w:r>
      <w:r>
        <w:rPr>
          <w:rFonts w:ascii="仿宋_GB2312"/>
          <w:sz w:val="32"/>
          <w:szCs w:val="32"/>
        </w:rPr>
        <w:t>00%</w:t>
      </w:r>
      <w:r>
        <w:rPr>
          <w:rFonts w:hint="eastAsia" w:ascii="仿宋_GB2312"/>
          <w:sz w:val="32"/>
          <w:szCs w:val="32"/>
        </w:rPr>
        <w:t>、4</w:t>
      </w:r>
      <w:r>
        <w:rPr>
          <w:rFonts w:ascii="仿宋_GB2312"/>
          <w:sz w:val="32"/>
          <w:szCs w:val="32"/>
        </w:rPr>
        <w:t>0%</w:t>
      </w:r>
      <w:r>
        <w:rPr>
          <w:rFonts w:hint="eastAsia" w:ascii="仿宋_GB2312"/>
          <w:sz w:val="32"/>
          <w:szCs w:val="32"/>
        </w:rPr>
        <w:t>和1</w:t>
      </w:r>
      <w:r>
        <w:rPr>
          <w:rFonts w:ascii="仿宋_GB2312"/>
          <w:sz w:val="32"/>
          <w:szCs w:val="32"/>
        </w:rPr>
        <w:t>0%</w:t>
      </w:r>
      <w:r>
        <w:rPr>
          <w:rFonts w:hint="eastAsia" w:ascii="仿宋_GB2312"/>
          <w:sz w:val="32"/>
          <w:szCs w:val="32"/>
        </w:rPr>
        <w:t>，蔬菜生产综合机械化水平为5</w:t>
      </w:r>
      <w:r>
        <w:rPr>
          <w:rFonts w:ascii="仿宋_GB2312"/>
          <w:sz w:val="32"/>
          <w:szCs w:val="32"/>
        </w:rPr>
        <w:t>5</w:t>
      </w:r>
      <w:r>
        <w:rPr>
          <w:rFonts w:hint="eastAsia" w:ascii="仿宋_GB2312"/>
          <w:sz w:val="32"/>
          <w:szCs w:val="32"/>
        </w:rPr>
        <w:t>%。</w:t>
      </w:r>
    </w:p>
    <w:p>
      <w:pPr>
        <w:pBdr>
          <w:top w:val="single" w:color="auto" w:sz="4" w:space="0"/>
          <w:left w:val="single" w:color="auto" w:sz="4" w:space="0"/>
          <w:bottom w:val="single" w:color="auto" w:sz="4" w:space="0"/>
          <w:right w:val="single" w:color="auto" w:sz="4" w:space="0"/>
        </w:pBdr>
        <w:spacing w:line="560" w:lineRule="exact"/>
        <w:ind w:firstLine="640" w:firstLineChars="200"/>
        <w:jc w:val="left"/>
        <w:rPr>
          <w:rFonts w:ascii="仿宋_GB2312"/>
          <w:sz w:val="32"/>
          <w:szCs w:val="32"/>
        </w:rPr>
      </w:pPr>
      <w:r>
        <w:rPr>
          <w:rFonts w:hint="eastAsia" w:ascii="仿宋_GB2312"/>
          <w:sz w:val="32"/>
          <w:szCs w:val="32"/>
        </w:rPr>
        <w:t>计算方式为0.4*1</w:t>
      </w:r>
      <w:r>
        <w:rPr>
          <w:rFonts w:ascii="仿宋_GB2312"/>
          <w:sz w:val="32"/>
          <w:szCs w:val="32"/>
        </w:rPr>
        <w:t>0</w:t>
      </w:r>
      <w:r>
        <w:rPr>
          <w:rFonts w:hint="eastAsia" w:ascii="仿宋_GB2312"/>
          <w:sz w:val="32"/>
          <w:szCs w:val="32"/>
        </w:rPr>
        <w:t>0</w:t>
      </w:r>
      <w:r>
        <w:rPr>
          <w:rFonts w:ascii="仿宋_GB2312"/>
          <w:sz w:val="32"/>
          <w:szCs w:val="32"/>
        </w:rPr>
        <w:t>%</w:t>
      </w:r>
      <w:r>
        <w:rPr>
          <w:rFonts w:hint="eastAsia" w:ascii="仿宋_GB2312"/>
          <w:sz w:val="32"/>
          <w:szCs w:val="32"/>
        </w:rPr>
        <w:t>+0.3*</w:t>
      </w:r>
      <w:r>
        <w:rPr>
          <w:rFonts w:ascii="仿宋_GB2312"/>
          <w:sz w:val="32"/>
          <w:szCs w:val="32"/>
        </w:rPr>
        <w:t>40%</w:t>
      </w:r>
      <w:r>
        <w:rPr>
          <w:rFonts w:hint="eastAsia" w:ascii="仿宋_GB2312"/>
          <w:sz w:val="32"/>
          <w:szCs w:val="32"/>
        </w:rPr>
        <w:t>+0.3*</w:t>
      </w:r>
      <w:r>
        <w:rPr>
          <w:rFonts w:ascii="仿宋_GB2312"/>
          <w:sz w:val="32"/>
          <w:szCs w:val="32"/>
        </w:rPr>
        <w:t>10%</w:t>
      </w:r>
      <w:r>
        <w:rPr>
          <w:rFonts w:hint="eastAsia" w:ascii="仿宋_GB2312"/>
          <w:sz w:val="32"/>
          <w:szCs w:val="32"/>
        </w:rPr>
        <w:t>=</w:t>
      </w:r>
      <w:r>
        <w:rPr>
          <w:rFonts w:ascii="仿宋_GB2312"/>
          <w:sz w:val="32"/>
          <w:szCs w:val="32"/>
        </w:rPr>
        <w:t>55%</w:t>
      </w:r>
    </w:p>
    <w:p>
      <w:pPr>
        <w:spacing w:line="560" w:lineRule="exact"/>
        <w:ind w:firstLine="640" w:firstLineChars="200"/>
        <w:rPr>
          <w:rFonts w:ascii="仿宋_GB2312"/>
          <w:sz w:val="32"/>
          <w:szCs w:val="32"/>
        </w:rPr>
      </w:pPr>
      <w:r>
        <w:rPr>
          <w:rFonts w:hint="eastAsia" w:ascii="仿宋_GB2312"/>
          <w:sz w:val="32"/>
          <w:szCs w:val="32"/>
        </w:rPr>
        <w:t>达到《关于下达2021年市级农业绿色生产补贴专项任务清单及绩效目标额通知》（沪农委〔2021〕125号）制定的“蔬菜生产综合机械化率达到55%以上生产面积”的绩效目标，且蔬菜生产综合机械化水平得到有效提升。</w:t>
      </w:r>
    </w:p>
    <w:p>
      <w:pPr>
        <w:keepNext/>
        <w:keepLines/>
        <w:spacing w:line="560" w:lineRule="exact"/>
        <w:ind w:firstLine="643" w:firstLineChars="200"/>
        <w:outlineLvl w:val="1"/>
        <w:rPr>
          <w:rFonts w:ascii="楷体_GB2312" w:hAnsi="仿宋_GB2312" w:eastAsia="楷体_GB2312" w:cs="仿宋_GB2312"/>
          <w:b/>
          <w:bCs/>
          <w:sz w:val="32"/>
          <w:szCs w:val="32"/>
        </w:rPr>
      </w:pPr>
      <w:bookmarkStart w:id="37" w:name="_Toc16683"/>
      <w:r>
        <w:rPr>
          <w:rFonts w:hint="eastAsia" w:ascii="楷体_GB2312" w:hAnsi="仿宋_GB2312" w:eastAsia="楷体_GB2312" w:cs="仿宋_GB2312"/>
          <w:b/>
          <w:bCs/>
          <w:sz w:val="32"/>
          <w:szCs w:val="32"/>
        </w:rPr>
        <w:t>（四）资金安排及使用情况</w:t>
      </w:r>
      <w:bookmarkEnd w:id="34"/>
      <w:bookmarkEnd w:id="37"/>
    </w:p>
    <w:p>
      <w:pPr>
        <w:spacing w:line="560" w:lineRule="exact"/>
        <w:ind w:firstLine="643" w:firstLineChars="200"/>
        <w:outlineLvl w:val="2"/>
        <w:rPr>
          <w:rFonts w:ascii="仿宋_GB2312"/>
          <w:b/>
          <w:bCs/>
          <w:sz w:val="32"/>
          <w:szCs w:val="32"/>
        </w:rPr>
      </w:pPr>
      <w:r>
        <w:rPr>
          <w:rFonts w:ascii="仿宋_GB2312"/>
          <w:b/>
          <w:bCs/>
          <w:sz w:val="32"/>
          <w:szCs w:val="32"/>
        </w:rPr>
        <w:t>1.</w:t>
      </w:r>
      <w:r>
        <w:rPr>
          <w:rFonts w:hint="eastAsia" w:ascii="仿宋_GB2312"/>
          <w:b/>
          <w:bCs/>
          <w:sz w:val="32"/>
          <w:szCs w:val="32"/>
        </w:rPr>
        <w:t>预算资金来源</w:t>
      </w:r>
    </w:p>
    <w:p>
      <w:pPr>
        <w:spacing w:line="560" w:lineRule="exact"/>
        <w:ind w:firstLine="640" w:firstLineChars="200"/>
        <w:rPr>
          <w:rFonts w:ascii="仿宋_GB2312"/>
          <w:sz w:val="32"/>
          <w:szCs w:val="32"/>
        </w:rPr>
      </w:pPr>
      <w:r>
        <w:rPr>
          <w:rFonts w:hint="eastAsia" w:ascii="仿宋_GB2312"/>
          <w:sz w:val="32"/>
          <w:szCs w:val="32"/>
        </w:rPr>
        <w:t>中央资金及市级资金采用因素法测算分配资金，市农业农村委每年根据农机购置补贴总资金规模，测算各区资金分配额度后，将补贴额度下达至各区农业农村委。</w:t>
      </w:r>
    </w:p>
    <w:p>
      <w:pPr>
        <w:spacing w:line="560" w:lineRule="exact"/>
        <w:ind w:firstLine="640" w:firstLineChars="200"/>
        <w:rPr>
          <w:rFonts w:ascii="仿宋_GB2312"/>
          <w:sz w:val="32"/>
          <w:szCs w:val="32"/>
        </w:rPr>
      </w:pPr>
      <w:r>
        <w:rPr>
          <w:rFonts w:hint="eastAsia" w:ascii="仿宋_GB2312"/>
          <w:sz w:val="32"/>
          <w:szCs w:val="32"/>
        </w:rPr>
        <w:t>区级资金来源为区级财政一般公共预算。</w:t>
      </w:r>
    </w:p>
    <w:p>
      <w:pPr>
        <w:spacing w:line="560" w:lineRule="exact"/>
        <w:ind w:firstLine="643" w:firstLineChars="200"/>
        <w:outlineLvl w:val="2"/>
        <w:rPr>
          <w:rFonts w:ascii="仿宋_GB2312"/>
          <w:b/>
          <w:bCs/>
          <w:sz w:val="32"/>
          <w:szCs w:val="32"/>
        </w:rPr>
      </w:pPr>
      <w:r>
        <w:rPr>
          <w:rFonts w:ascii="仿宋_GB2312"/>
          <w:b/>
          <w:bCs/>
          <w:sz w:val="32"/>
          <w:szCs w:val="32"/>
        </w:rPr>
        <w:t>2.</w:t>
      </w:r>
      <w:r>
        <w:rPr>
          <w:rFonts w:hint="eastAsia" w:ascii="仿宋_GB2312"/>
          <w:b/>
          <w:bCs/>
          <w:sz w:val="32"/>
          <w:szCs w:val="32"/>
        </w:rPr>
        <w:t>2</w:t>
      </w:r>
      <w:r>
        <w:rPr>
          <w:rFonts w:ascii="仿宋_GB2312"/>
          <w:b/>
          <w:bCs/>
          <w:sz w:val="32"/>
          <w:szCs w:val="32"/>
        </w:rPr>
        <w:t>021</w:t>
      </w:r>
      <w:r>
        <w:rPr>
          <w:rFonts w:hint="eastAsia" w:ascii="仿宋_GB2312"/>
          <w:b/>
          <w:bCs/>
          <w:sz w:val="32"/>
          <w:szCs w:val="32"/>
        </w:rPr>
        <w:t>年预算安排和执行情况</w:t>
      </w:r>
    </w:p>
    <w:p>
      <w:pPr>
        <w:spacing w:line="560" w:lineRule="exact"/>
        <w:ind w:firstLine="643" w:firstLineChars="200"/>
        <w:outlineLvl w:val="2"/>
        <w:rPr>
          <w:rFonts w:ascii="仿宋_GB2312"/>
          <w:b/>
          <w:bCs/>
          <w:sz w:val="32"/>
          <w:szCs w:val="32"/>
        </w:rPr>
      </w:pPr>
      <w:r>
        <w:rPr>
          <w:rFonts w:hint="eastAsia" w:ascii="仿宋_GB2312"/>
          <w:b/>
          <w:bCs/>
          <w:sz w:val="32"/>
          <w:szCs w:val="32"/>
        </w:rPr>
        <w:t>（</w:t>
      </w:r>
      <w:r>
        <w:rPr>
          <w:rFonts w:ascii="仿宋_GB2312"/>
          <w:b/>
          <w:bCs/>
          <w:sz w:val="32"/>
          <w:szCs w:val="32"/>
        </w:rPr>
        <w:t>1</w:t>
      </w:r>
      <w:r>
        <w:rPr>
          <w:rFonts w:hint="eastAsia" w:ascii="仿宋_GB2312"/>
          <w:b/>
          <w:bCs/>
          <w:sz w:val="32"/>
          <w:szCs w:val="32"/>
        </w:rPr>
        <w:t>）</w:t>
      </w:r>
      <w:r>
        <w:rPr>
          <w:rFonts w:ascii="仿宋_GB2312"/>
          <w:b/>
          <w:bCs/>
          <w:sz w:val="32"/>
          <w:szCs w:val="32"/>
        </w:rPr>
        <w:t>2021</w:t>
      </w:r>
      <w:r>
        <w:rPr>
          <w:rFonts w:hint="eastAsia" w:ascii="仿宋_GB2312"/>
          <w:b/>
          <w:bCs/>
          <w:sz w:val="32"/>
          <w:szCs w:val="32"/>
        </w:rPr>
        <w:t>年初结转资金</w:t>
      </w:r>
    </w:p>
    <w:p>
      <w:pPr>
        <w:spacing w:line="560" w:lineRule="exact"/>
        <w:ind w:firstLine="640" w:firstLineChars="200"/>
        <w:rPr>
          <w:rFonts w:ascii="仿宋_GB2312"/>
          <w:sz w:val="32"/>
          <w:szCs w:val="32"/>
        </w:rPr>
      </w:pPr>
      <w:r>
        <w:rPr>
          <w:rFonts w:hint="eastAsia" w:ascii="仿宋_GB2312"/>
          <w:sz w:val="32"/>
          <w:szCs w:val="32"/>
        </w:rPr>
        <w:t>2</w:t>
      </w:r>
      <w:r>
        <w:rPr>
          <w:rFonts w:ascii="仿宋_GB2312"/>
          <w:sz w:val="32"/>
          <w:szCs w:val="32"/>
        </w:rPr>
        <w:t>021</w:t>
      </w:r>
      <w:r>
        <w:rPr>
          <w:rFonts w:hint="eastAsia" w:ascii="仿宋_GB2312"/>
          <w:sz w:val="32"/>
          <w:szCs w:val="32"/>
        </w:rPr>
        <w:t>年初，历年结转资金合计</w:t>
      </w:r>
      <w:r>
        <w:rPr>
          <w:rFonts w:ascii="仿宋_GB2312"/>
          <w:sz w:val="32"/>
          <w:szCs w:val="32"/>
        </w:rPr>
        <w:t>600.20</w:t>
      </w:r>
      <w:r>
        <w:rPr>
          <w:rFonts w:hint="eastAsia" w:ascii="仿宋_GB2312"/>
          <w:sz w:val="32"/>
          <w:szCs w:val="32"/>
        </w:rPr>
        <w:t>万元，其中：中央财政资金</w:t>
      </w:r>
      <w:r>
        <w:rPr>
          <w:rFonts w:ascii="仿宋_GB2312"/>
          <w:sz w:val="32"/>
          <w:szCs w:val="32"/>
        </w:rPr>
        <w:t>183.77</w:t>
      </w:r>
      <w:r>
        <w:rPr>
          <w:rFonts w:hint="eastAsia" w:ascii="仿宋_GB2312"/>
          <w:sz w:val="32"/>
          <w:szCs w:val="32"/>
        </w:rPr>
        <w:t>万元，市级资金</w:t>
      </w:r>
      <w:r>
        <w:rPr>
          <w:rFonts w:ascii="仿宋_GB2312"/>
          <w:sz w:val="32"/>
          <w:szCs w:val="32"/>
        </w:rPr>
        <w:t>416.43</w:t>
      </w:r>
      <w:r>
        <w:rPr>
          <w:rFonts w:hint="eastAsia" w:ascii="仿宋_GB2312"/>
          <w:sz w:val="32"/>
          <w:szCs w:val="32"/>
        </w:rPr>
        <w:t>万元。</w:t>
      </w:r>
    </w:p>
    <w:p>
      <w:pPr>
        <w:spacing w:line="560" w:lineRule="exact"/>
        <w:ind w:firstLine="643" w:firstLineChars="200"/>
        <w:outlineLvl w:val="2"/>
        <w:rPr>
          <w:rFonts w:ascii="仿宋_GB2312"/>
          <w:b/>
          <w:bCs/>
          <w:sz w:val="32"/>
          <w:szCs w:val="32"/>
        </w:rPr>
      </w:pPr>
      <w:r>
        <w:rPr>
          <w:rFonts w:hint="eastAsia" w:ascii="仿宋_GB2312"/>
          <w:b/>
          <w:bCs/>
          <w:sz w:val="32"/>
          <w:szCs w:val="32"/>
        </w:rPr>
        <w:t>（</w:t>
      </w:r>
      <w:r>
        <w:rPr>
          <w:rFonts w:ascii="仿宋_GB2312"/>
          <w:b/>
          <w:bCs/>
          <w:sz w:val="32"/>
          <w:szCs w:val="32"/>
        </w:rPr>
        <w:t>2</w:t>
      </w:r>
      <w:r>
        <w:rPr>
          <w:rFonts w:hint="eastAsia" w:ascii="仿宋_GB2312"/>
          <w:b/>
          <w:bCs/>
          <w:sz w:val="32"/>
          <w:szCs w:val="32"/>
        </w:rPr>
        <w:t>）</w:t>
      </w:r>
      <w:r>
        <w:rPr>
          <w:rFonts w:ascii="仿宋_GB2312"/>
          <w:b/>
          <w:bCs/>
          <w:sz w:val="32"/>
          <w:szCs w:val="32"/>
        </w:rPr>
        <w:t>2021</w:t>
      </w:r>
      <w:r>
        <w:rPr>
          <w:rFonts w:hint="eastAsia" w:ascii="仿宋_GB2312"/>
          <w:b/>
          <w:bCs/>
          <w:sz w:val="32"/>
          <w:szCs w:val="32"/>
        </w:rPr>
        <w:t>年预算安排情况</w:t>
      </w:r>
    </w:p>
    <w:p>
      <w:pPr>
        <w:spacing w:line="560" w:lineRule="exact"/>
        <w:ind w:firstLine="640" w:firstLineChars="200"/>
        <w:rPr>
          <w:rFonts w:ascii="仿宋_GB2312"/>
          <w:sz w:val="32"/>
          <w:szCs w:val="32"/>
        </w:rPr>
      </w:pPr>
      <w:r>
        <w:rPr>
          <w:rFonts w:hint="eastAsia" w:ascii="仿宋_GB2312"/>
          <w:sz w:val="32"/>
          <w:szCs w:val="32"/>
        </w:rPr>
        <w:t>2021年，上级财政下达资金和区级财政安排预算合计</w:t>
      </w:r>
      <w:r>
        <w:rPr>
          <w:rFonts w:ascii="仿宋_GB2312"/>
          <w:sz w:val="32"/>
          <w:szCs w:val="32"/>
        </w:rPr>
        <w:t>893</w:t>
      </w:r>
      <w:r>
        <w:rPr>
          <w:rFonts w:hint="eastAsia" w:ascii="仿宋_GB2312"/>
          <w:sz w:val="32"/>
          <w:szCs w:val="32"/>
        </w:rPr>
        <w:t>万元，其中：中央资金328万元、市级资金315万元、区财政资金2</w:t>
      </w:r>
      <w:r>
        <w:rPr>
          <w:rFonts w:ascii="仿宋_GB2312"/>
          <w:sz w:val="32"/>
          <w:szCs w:val="32"/>
        </w:rPr>
        <w:t>50</w:t>
      </w:r>
      <w:r>
        <w:rPr>
          <w:rFonts w:hint="eastAsia" w:ascii="仿宋_GB2312"/>
          <w:sz w:val="32"/>
          <w:szCs w:val="32"/>
        </w:rPr>
        <w:t>万元。</w:t>
      </w:r>
    </w:p>
    <w:p>
      <w:pPr>
        <w:spacing w:line="560" w:lineRule="exact"/>
        <w:ind w:firstLine="640" w:firstLineChars="200"/>
        <w:rPr>
          <w:rFonts w:ascii="仿宋_GB2312"/>
          <w:sz w:val="32"/>
          <w:szCs w:val="32"/>
        </w:rPr>
      </w:pPr>
      <w:r>
        <w:rPr>
          <w:rFonts w:hint="eastAsia" w:ascii="仿宋_GB2312"/>
          <w:sz w:val="32"/>
          <w:szCs w:val="32"/>
        </w:rPr>
        <w:t>当年度可使用资金合计</w:t>
      </w:r>
      <w:r>
        <w:rPr>
          <w:rFonts w:ascii="仿宋_GB2312"/>
          <w:sz w:val="32"/>
          <w:szCs w:val="32"/>
        </w:rPr>
        <w:t>1493.19</w:t>
      </w:r>
      <w:r>
        <w:rPr>
          <w:rFonts w:hint="eastAsia" w:ascii="仿宋_GB2312"/>
          <w:sz w:val="32"/>
          <w:szCs w:val="32"/>
        </w:rPr>
        <w:t>万元，其中：中央资金</w:t>
      </w:r>
      <w:r>
        <w:rPr>
          <w:rFonts w:ascii="仿宋_GB2312"/>
          <w:sz w:val="32"/>
          <w:szCs w:val="32"/>
        </w:rPr>
        <w:t>511.77</w:t>
      </w:r>
      <w:r>
        <w:rPr>
          <w:rFonts w:hint="eastAsia" w:ascii="仿宋_GB2312"/>
          <w:sz w:val="32"/>
          <w:szCs w:val="32"/>
        </w:rPr>
        <w:t>万元，市级资金</w:t>
      </w:r>
      <w:r>
        <w:rPr>
          <w:rFonts w:ascii="仿宋_GB2312"/>
          <w:sz w:val="32"/>
          <w:szCs w:val="32"/>
        </w:rPr>
        <w:t>731.42</w:t>
      </w:r>
      <w:r>
        <w:rPr>
          <w:rFonts w:hint="eastAsia" w:ascii="仿宋_GB2312"/>
          <w:sz w:val="32"/>
          <w:szCs w:val="32"/>
        </w:rPr>
        <w:t>万元，区财政资金250万元。</w:t>
      </w:r>
    </w:p>
    <w:p>
      <w:pPr>
        <w:spacing w:line="560" w:lineRule="exact"/>
        <w:ind w:firstLine="643" w:firstLineChars="200"/>
        <w:outlineLvl w:val="2"/>
        <w:rPr>
          <w:rFonts w:ascii="仿宋_GB2312"/>
          <w:b/>
          <w:bCs/>
          <w:sz w:val="32"/>
          <w:szCs w:val="32"/>
        </w:rPr>
      </w:pPr>
      <w:r>
        <w:rPr>
          <w:rFonts w:hint="eastAsia" w:ascii="仿宋_GB2312"/>
          <w:b/>
          <w:bCs/>
          <w:sz w:val="32"/>
          <w:szCs w:val="32"/>
        </w:rPr>
        <w:t>（</w:t>
      </w:r>
      <w:r>
        <w:rPr>
          <w:rFonts w:ascii="仿宋_GB2312"/>
          <w:b/>
          <w:bCs/>
          <w:sz w:val="32"/>
          <w:szCs w:val="32"/>
        </w:rPr>
        <w:t>3</w:t>
      </w:r>
      <w:r>
        <w:rPr>
          <w:rFonts w:hint="eastAsia" w:ascii="仿宋_GB2312"/>
          <w:b/>
          <w:bCs/>
          <w:sz w:val="32"/>
          <w:szCs w:val="32"/>
        </w:rPr>
        <w:t>）</w:t>
      </w:r>
      <w:r>
        <w:rPr>
          <w:rFonts w:ascii="仿宋_GB2312"/>
          <w:b/>
          <w:bCs/>
          <w:sz w:val="32"/>
          <w:szCs w:val="32"/>
        </w:rPr>
        <w:t>2021</w:t>
      </w:r>
      <w:r>
        <w:rPr>
          <w:rFonts w:hint="eastAsia" w:ascii="仿宋_GB2312"/>
          <w:b/>
          <w:bCs/>
          <w:sz w:val="32"/>
          <w:szCs w:val="32"/>
        </w:rPr>
        <w:t>年资金使用情况</w:t>
      </w:r>
    </w:p>
    <w:p>
      <w:pPr>
        <w:spacing w:line="560" w:lineRule="exact"/>
        <w:ind w:firstLine="640" w:firstLineChars="200"/>
        <w:rPr>
          <w:rFonts w:ascii="仿宋_GB2312"/>
          <w:sz w:val="32"/>
          <w:szCs w:val="32"/>
        </w:rPr>
      </w:pPr>
      <w:r>
        <w:rPr>
          <w:rFonts w:hint="eastAsia" w:ascii="仿宋_GB2312"/>
          <w:sz w:val="32"/>
          <w:szCs w:val="32"/>
        </w:rPr>
        <w:t>①农机购置补贴</w:t>
      </w:r>
    </w:p>
    <w:p>
      <w:pPr>
        <w:spacing w:line="560" w:lineRule="exact"/>
        <w:ind w:firstLine="640" w:firstLineChars="200"/>
        <w:rPr>
          <w:rFonts w:ascii="仿宋_GB2312"/>
          <w:sz w:val="32"/>
          <w:szCs w:val="32"/>
        </w:rPr>
      </w:pPr>
      <w:r>
        <w:rPr>
          <w:rFonts w:hint="eastAsia" w:ascii="仿宋_GB2312"/>
          <w:sz w:val="32"/>
          <w:szCs w:val="32"/>
        </w:rPr>
        <w:t>202</w:t>
      </w:r>
      <w:r>
        <w:rPr>
          <w:rFonts w:ascii="仿宋_GB2312"/>
          <w:sz w:val="32"/>
          <w:szCs w:val="32"/>
        </w:rPr>
        <w:t>1</w:t>
      </w:r>
      <w:r>
        <w:rPr>
          <w:rFonts w:hint="eastAsia" w:ascii="仿宋_GB2312"/>
          <w:sz w:val="32"/>
          <w:szCs w:val="32"/>
        </w:rPr>
        <w:t>年全区农机购置补贴实际支付金额</w:t>
      </w:r>
      <w:r>
        <w:rPr>
          <w:rFonts w:ascii="仿宋_GB2312"/>
          <w:sz w:val="32"/>
          <w:szCs w:val="32"/>
        </w:rPr>
        <w:t>836.18</w:t>
      </w:r>
      <w:r>
        <w:rPr>
          <w:rFonts w:hint="eastAsia" w:ascii="仿宋_GB2312"/>
          <w:sz w:val="32"/>
          <w:szCs w:val="32"/>
        </w:rPr>
        <w:t>万元，资金构成为：</w:t>
      </w:r>
      <w:bookmarkStart w:id="38" w:name="_Hlk136870460"/>
      <w:r>
        <w:rPr>
          <w:rFonts w:hint="eastAsia" w:ascii="仿宋_GB2312"/>
          <w:sz w:val="32"/>
          <w:szCs w:val="32"/>
        </w:rPr>
        <w:t>中央资金</w:t>
      </w:r>
      <w:r>
        <w:rPr>
          <w:rFonts w:ascii="仿宋_GB2312"/>
          <w:sz w:val="32"/>
          <w:szCs w:val="32"/>
        </w:rPr>
        <w:t>387.63</w:t>
      </w:r>
      <w:r>
        <w:rPr>
          <w:rFonts w:hint="eastAsia" w:ascii="仿宋_GB2312"/>
          <w:sz w:val="32"/>
          <w:szCs w:val="32"/>
        </w:rPr>
        <w:t>万元，其中用于农机购置补贴3</w:t>
      </w:r>
      <w:r>
        <w:rPr>
          <w:rFonts w:ascii="仿宋_GB2312"/>
          <w:sz w:val="32"/>
          <w:szCs w:val="32"/>
        </w:rPr>
        <w:t>85.88</w:t>
      </w:r>
      <w:r>
        <w:rPr>
          <w:rFonts w:hint="eastAsia" w:ascii="仿宋_GB2312"/>
          <w:sz w:val="32"/>
          <w:szCs w:val="32"/>
        </w:rPr>
        <w:t>万元，用于农机报废补贴1</w:t>
      </w:r>
      <w:r>
        <w:rPr>
          <w:rFonts w:ascii="仿宋_GB2312"/>
          <w:sz w:val="32"/>
          <w:szCs w:val="32"/>
        </w:rPr>
        <w:t>.75</w:t>
      </w:r>
      <w:r>
        <w:rPr>
          <w:rFonts w:hint="eastAsia" w:ascii="仿宋_GB2312"/>
          <w:sz w:val="32"/>
          <w:szCs w:val="32"/>
        </w:rPr>
        <w:t>万元；市级资金</w:t>
      </w:r>
      <w:r>
        <w:rPr>
          <w:rFonts w:ascii="仿宋_GB2312"/>
          <w:sz w:val="32"/>
          <w:szCs w:val="32"/>
        </w:rPr>
        <w:t>227.00</w:t>
      </w:r>
      <w:r>
        <w:rPr>
          <w:rFonts w:hint="eastAsia" w:ascii="仿宋_GB2312"/>
          <w:sz w:val="32"/>
          <w:szCs w:val="32"/>
        </w:rPr>
        <w:t>万元、区级配套资金</w:t>
      </w:r>
      <w:r>
        <w:rPr>
          <w:rFonts w:ascii="仿宋_GB2312"/>
          <w:sz w:val="32"/>
          <w:szCs w:val="32"/>
        </w:rPr>
        <w:t>221.55</w:t>
      </w:r>
      <w:r>
        <w:rPr>
          <w:rFonts w:hint="eastAsia" w:ascii="仿宋_GB2312"/>
          <w:sz w:val="32"/>
          <w:szCs w:val="32"/>
        </w:rPr>
        <w:t>万元</w:t>
      </w:r>
      <w:bookmarkEnd w:id="38"/>
      <w:r>
        <w:rPr>
          <w:rFonts w:hint="eastAsia" w:ascii="仿宋_GB2312"/>
          <w:sz w:val="32"/>
          <w:szCs w:val="32"/>
        </w:rPr>
        <w:t>，区级资金预算执行率8</w:t>
      </w:r>
      <w:r>
        <w:rPr>
          <w:rFonts w:ascii="仿宋_GB2312"/>
          <w:sz w:val="32"/>
          <w:szCs w:val="32"/>
        </w:rPr>
        <w:t>9%</w:t>
      </w:r>
      <w:r>
        <w:rPr>
          <w:rFonts w:hint="eastAsia" w:ascii="仿宋_GB2312"/>
          <w:sz w:val="32"/>
          <w:szCs w:val="32"/>
        </w:rPr>
        <w:t>。</w:t>
      </w:r>
    </w:p>
    <w:p>
      <w:pPr>
        <w:spacing w:line="560" w:lineRule="exact"/>
        <w:ind w:firstLine="640" w:firstLineChars="200"/>
        <w:rPr>
          <w:rFonts w:ascii="仿宋_GB2312"/>
          <w:sz w:val="32"/>
          <w:szCs w:val="32"/>
        </w:rPr>
      </w:pPr>
      <w:r>
        <w:rPr>
          <w:rFonts w:hint="eastAsia" w:ascii="仿宋_GB2312"/>
          <w:sz w:val="32"/>
          <w:szCs w:val="32"/>
        </w:rPr>
        <w:t>202</w:t>
      </w:r>
      <w:r>
        <w:rPr>
          <w:rFonts w:ascii="仿宋_GB2312"/>
          <w:sz w:val="32"/>
          <w:szCs w:val="32"/>
        </w:rPr>
        <w:t>1</w:t>
      </w:r>
      <w:r>
        <w:rPr>
          <w:rFonts w:hint="eastAsia" w:ascii="仿宋_GB2312"/>
          <w:sz w:val="32"/>
          <w:szCs w:val="32"/>
        </w:rPr>
        <w:t>年各级资金补贴明细详见下表。</w:t>
      </w:r>
    </w:p>
    <w:p>
      <w:pPr>
        <w:pStyle w:val="45"/>
        <w:spacing w:line="560" w:lineRule="exact"/>
        <w:ind w:firstLine="0" w:firstLineChars="0"/>
        <w:jc w:val="center"/>
        <w:rPr>
          <w:rFonts w:ascii="仿宋_GB2312"/>
          <w:sz w:val="32"/>
          <w:szCs w:val="32"/>
        </w:rPr>
      </w:pPr>
      <w:r>
        <w:rPr>
          <w:rFonts w:hint="eastAsia" w:ascii="仿宋_GB2312"/>
          <w:sz w:val="32"/>
          <w:szCs w:val="32"/>
        </w:rPr>
        <w:t>表</w:t>
      </w:r>
      <w:r>
        <w:rPr>
          <w:rFonts w:ascii="仿宋_GB2312"/>
          <w:sz w:val="32"/>
          <w:szCs w:val="32"/>
        </w:rPr>
        <w:t>2-8</w:t>
      </w:r>
      <w:r>
        <w:rPr>
          <w:rFonts w:hint="eastAsia" w:ascii="仿宋_GB2312"/>
          <w:sz w:val="32"/>
          <w:szCs w:val="32"/>
        </w:rPr>
        <w:t>、2</w:t>
      </w:r>
      <w:r>
        <w:rPr>
          <w:rFonts w:ascii="仿宋_GB2312"/>
          <w:sz w:val="32"/>
          <w:szCs w:val="32"/>
        </w:rPr>
        <w:t>021</w:t>
      </w:r>
      <w:r>
        <w:rPr>
          <w:rFonts w:hint="eastAsia" w:ascii="仿宋_GB2312"/>
          <w:sz w:val="32"/>
          <w:szCs w:val="32"/>
        </w:rPr>
        <w:t>年各级资金补贴明细表</w:t>
      </w:r>
    </w:p>
    <w:p>
      <w:pPr>
        <w:pStyle w:val="45"/>
        <w:ind w:firstLine="0" w:firstLineChars="0"/>
        <w:jc w:val="right"/>
        <w:rPr>
          <w:rFonts w:ascii="仿宋_GB2312"/>
          <w:sz w:val="22"/>
          <w:szCs w:val="22"/>
        </w:rPr>
      </w:pPr>
      <w:r>
        <w:rPr>
          <w:rFonts w:hint="eastAsia" w:ascii="仿宋_GB2312"/>
          <w:sz w:val="22"/>
          <w:szCs w:val="22"/>
        </w:rPr>
        <w:t>单位：万元</w:t>
      </w:r>
    </w:p>
    <w:tbl>
      <w:tblPr>
        <w:tblStyle w:val="29"/>
        <w:tblW w:w="98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7"/>
        <w:gridCol w:w="1040"/>
        <w:gridCol w:w="1040"/>
        <w:gridCol w:w="1554"/>
        <w:gridCol w:w="1559"/>
        <w:gridCol w:w="1560"/>
        <w:gridCol w:w="1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blHeader/>
          <w:jc w:val="center"/>
        </w:trPr>
        <w:tc>
          <w:tcPr>
            <w:tcW w:w="1327" w:type="dxa"/>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个人或组织</w:t>
            </w:r>
          </w:p>
        </w:tc>
        <w:tc>
          <w:tcPr>
            <w:tcW w:w="1040" w:type="dxa"/>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乡镇</w:t>
            </w:r>
          </w:p>
        </w:tc>
        <w:tc>
          <w:tcPr>
            <w:tcW w:w="1040" w:type="dxa"/>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数量</w:t>
            </w:r>
          </w:p>
        </w:tc>
        <w:tc>
          <w:tcPr>
            <w:tcW w:w="1554" w:type="dxa"/>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中央补贴资金</w:t>
            </w:r>
          </w:p>
        </w:tc>
        <w:tc>
          <w:tcPr>
            <w:tcW w:w="1559" w:type="dxa"/>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市级补贴资金</w:t>
            </w:r>
          </w:p>
        </w:tc>
        <w:tc>
          <w:tcPr>
            <w:tcW w:w="1560" w:type="dxa"/>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区级补贴资金</w:t>
            </w:r>
          </w:p>
        </w:tc>
        <w:tc>
          <w:tcPr>
            <w:tcW w:w="1764" w:type="dxa"/>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补贴总额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restart"/>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个人</w:t>
            </w:r>
          </w:p>
        </w:tc>
        <w:tc>
          <w:tcPr>
            <w:tcW w:w="1040" w:type="dxa"/>
            <w:shd w:val="clear" w:color="auto" w:fill="auto"/>
            <w:vAlign w:val="bottom"/>
          </w:tcPr>
          <w:p>
            <w:pPr>
              <w:widowControl/>
              <w:jc w:val="left"/>
              <w:rPr>
                <w:rFonts w:ascii="仿宋_GB2312" w:hAnsi="等线" w:cs="宋体"/>
                <w:color w:val="000000"/>
                <w:kern w:val="0"/>
                <w:sz w:val="20"/>
                <w:szCs w:val="20"/>
              </w:rPr>
            </w:pPr>
            <w:r>
              <w:rPr>
                <w:rFonts w:hint="eastAsia" w:ascii="仿宋_GB2312" w:hAnsi="等线" w:cs="宋体"/>
                <w:color w:val="000000"/>
                <w:kern w:val="0"/>
                <w:sz w:val="20"/>
                <w:szCs w:val="20"/>
              </w:rPr>
              <w:t>堡镇</w:t>
            </w:r>
          </w:p>
        </w:tc>
        <w:tc>
          <w:tcPr>
            <w:tcW w:w="104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w:t>
            </w:r>
          </w:p>
        </w:tc>
        <w:tc>
          <w:tcPr>
            <w:tcW w:w="155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8.62</w:t>
            </w:r>
          </w:p>
        </w:tc>
        <w:tc>
          <w:tcPr>
            <w:tcW w:w="1559"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6.58</w:t>
            </w:r>
          </w:p>
        </w:tc>
        <w:tc>
          <w:tcPr>
            <w:tcW w:w="156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76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continue"/>
            <w:shd w:val="clear" w:color="auto" w:fill="auto"/>
            <w:vAlign w:val="center"/>
          </w:tcPr>
          <w:p>
            <w:pPr>
              <w:widowControl/>
              <w:jc w:val="center"/>
              <w:rPr>
                <w:rFonts w:ascii="仿宋_GB2312" w:hAnsi="等线" w:cs="宋体"/>
                <w:color w:val="000000"/>
                <w:kern w:val="0"/>
                <w:sz w:val="20"/>
                <w:szCs w:val="20"/>
              </w:rPr>
            </w:pPr>
          </w:p>
        </w:tc>
        <w:tc>
          <w:tcPr>
            <w:tcW w:w="1040" w:type="dxa"/>
            <w:shd w:val="clear" w:color="auto" w:fill="auto"/>
            <w:vAlign w:val="bottom"/>
          </w:tcPr>
          <w:p>
            <w:pPr>
              <w:widowControl/>
              <w:jc w:val="left"/>
              <w:rPr>
                <w:rFonts w:ascii="仿宋_GB2312" w:hAnsi="等线" w:cs="宋体"/>
                <w:color w:val="000000"/>
                <w:kern w:val="0"/>
                <w:sz w:val="20"/>
                <w:szCs w:val="20"/>
              </w:rPr>
            </w:pPr>
            <w:r>
              <w:rPr>
                <w:rFonts w:hint="eastAsia" w:ascii="仿宋_GB2312" w:hAnsi="等线" w:cs="宋体"/>
                <w:color w:val="000000"/>
                <w:kern w:val="0"/>
                <w:sz w:val="20"/>
                <w:szCs w:val="20"/>
              </w:rPr>
              <w:t>陈家镇</w:t>
            </w:r>
          </w:p>
        </w:tc>
        <w:tc>
          <w:tcPr>
            <w:tcW w:w="104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w:t>
            </w:r>
          </w:p>
        </w:tc>
        <w:tc>
          <w:tcPr>
            <w:tcW w:w="155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1.74</w:t>
            </w:r>
          </w:p>
        </w:tc>
        <w:tc>
          <w:tcPr>
            <w:tcW w:w="1559"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0.87</w:t>
            </w:r>
          </w:p>
        </w:tc>
        <w:tc>
          <w:tcPr>
            <w:tcW w:w="156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76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continue"/>
            <w:shd w:val="clear" w:color="auto" w:fill="auto"/>
            <w:vAlign w:val="center"/>
          </w:tcPr>
          <w:p>
            <w:pPr>
              <w:widowControl/>
              <w:jc w:val="center"/>
              <w:rPr>
                <w:rFonts w:ascii="仿宋_GB2312" w:hAnsi="等线" w:cs="宋体"/>
                <w:color w:val="000000"/>
                <w:kern w:val="0"/>
                <w:sz w:val="20"/>
                <w:szCs w:val="20"/>
              </w:rPr>
            </w:pPr>
          </w:p>
        </w:tc>
        <w:tc>
          <w:tcPr>
            <w:tcW w:w="1040" w:type="dxa"/>
            <w:shd w:val="clear" w:color="auto" w:fill="auto"/>
            <w:vAlign w:val="bottom"/>
          </w:tcPr>
          <w:p>
            <w:pPr>
              <w:widowControl/>
              <w:jc w:val="left"/>
              <w:rPr>
                <w:rFonts w:ascii="仿宋_GB2312" w:hAnsi="等线" w:cs="宋体"/>
                <w:color w:val="000000"/>
                <w:kern w:val="0"/>
                <w:sz w:val="20"/>
                <w:szCs w:val="20"/>
              </w:rPr>
            </w:pPr>
            <w:r>
              <w:rPr>
                <w:rFonts w:hint="eastAsia" w:ascii="仿宋_GB2312" w:hAnsi="等线" w:cs="宋体"/>
                <w:color w:val="000000"/>
                <w:kern w:val="0"/>
                <w:sz w:val="20"/>
                <w:szCs w:val="20"/>
              </w:rPr>
              <w:t>城桥镇</w:t>
            </w:r>
          </w:p>
        </w:tc>
        <w:tc>
          <w:tcPr>
            <w:tcW w:w="104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w:t>
            </w:r>
          </w:p>
        </w:tc>
        <w:tc>
          <w:tcPr>
            <w:tcW w:w="155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9.23</w:t>
            </w:r>
          </w:p>
        </w:tc>
        <w:tc>
          <w:tcPr>
            <w:tcW w:w="1559"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6.47</w:t>
            </w:r>
          </w:p>
        </w:tc>
        <w:tc>
          <w:tcPr>
            <w:tcW w:w="156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76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15.70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continue"/>
            <w:shd w:val="clear" w:color="auto" w:fill="auto"/>
            <w:vAlign w:val="center"/>
          </w:tcPr>
          <w:p>
            <w:pPr>
              <w:widowControl/>
              <w:jc w:val="center"/>
              <w:rPr>
                <w:rFonts w:ascii="仿宋_GB2312" w:hAnsi="等线" w:cs="宋体"/>
                <w:color w:val="000000"/>
                <w:kern w:val="0"/>
                <w:sz w:val="20"/>
                <w:szCs w:val="20"/>
              </w:rPr>
            </w:pPr>
          </w:p>
        </w:tc>
        <w:tc>
          <w:tcPr>
            <w:tcW w:w="1040" w:type="dxa"/>
            <w:shd w:val="clear" w:color="auto" w:fill="auto"/>
            <w:vAlign w:val="bottom"/>
          </w:tcPr>
          <w:p>
            <w:pPr>
              <w:widowControl/>
              <w:jc w:val="left"/>
              <w:rPr>
                <w:rFonts w:ascii="仿宋_GB2312" w:hAnsi="等线" w:cs="宋体"/>
                <w:color w:val="000000"/>
                <w:kern w:val="0"/>
                <w:sz w:val="20"/>
                <w:szCs w:val="20"/>
              </w:rPr>
            </w:pPr>
            <w:r>
              <w:rPr>
                <w:rFonts w:hint="eastAsia" w:ascii="仿宋_GB2312" w:hAnsi="等线" w:cs="宋体"/>
                <w:color w:val="000000"/>
                <w:kern w:val="0"/>
                <w:sz w:val="20"/>
                <w:szCs w:val="20"/>
              </w:rPr>
              <w:t>港西镇</w:t>
            </w:r>
          </w:p>
        </w:tc>
        <w:tc>
          <w:tcPr>
            <w:tcW w:w="104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w:t>
            </w:r>
          </w:p>
        </w:tc>
        <w:tc>
          <w:tcPr>
            <w:tcW w:w="155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3.76</w:t>
            </w:r>
          </w:p>
        </w:tc>
        <w:tc>
          <w:tcPr>
            <w:tcW w:w="1559"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2.74</w:t>
            </w:r>
          </w:p>
        </w:tc>
        <w:tc>
          <w:tcPr>
            <w:tcW w:w="156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76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continue"/>
            <w:shd w:val="clear" w:color="auto" w:fill="auto"/>
            <w:vAlign w:val="center"/>
          </w:tcPr>
          <w:p>
            <w:pPr>
              <w:widowControl/>
              <w:jc w:val="center"/>
              <w:rPr>
                <w:rFonts w:ascii="仿宋_GB2312" w:hAnsi="等线" w:cs="宋体"/>
                <w:color w:val="000000"/>
                <w:kern w:val="0"/>
                <w:sz w:val="20"/>
                <w:szCs w:val="20"/>
              </w:rPr>
            </w:pPr>
          </w:p>
        </w:tc>
        <w:tc>
          <w:tcPr>
            <w:tcW w:w="1040" w:type="dxa"/>
            <w:shd w:val="clear" w:color="auto" w:fill="auto"/>
            <w:vAlign w:val="bottom"/>
          </w:tcPr>
          <w:p>
            <w:pPr>
              <w:widowControl/>
              <w:jc w:val="left"/>
              <w:rPr>
                <w:rFonts w:ascii="仿宋_GB2312" w:hAnsi="等线" w:cs="宋体"/>
                <w:color w:val="000000"/>
                <w:kern w:val="0"/>
                <w:sz w:val="20"/>
                <w:szCs w:val="20"/>
              </w:rPr>
            </w:pPr>
            <w:r>
              <w:rPr>
                <w:rFonts w:hint="eastAsia" w:ascii="仿宋_GB2312" w:hAnsi="等线" w:cs="宋体"/>
                <w:color w:val="000000"/>
                <w:kern w:val="0"/>
                <w:sz w:val="20"/>
                <w:szCs w:val="20"/>
              </w:rPr>
              <w:t>港沿镇</w:t>
            </w:r>
          </w:p>
        </w:tc>
        <w:tc>
          <w:tcPr>
            <w:tcW w:w="104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w:t>
            </w:r>
          </w:p>
        </w:tc>
        <w:tc>
          <w:tcPr>
            <w:tcW w:w="155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6.76</w:t>
            </w:r>
          </w:p>
        </w:tc>
        <w:tc>
          <w:tcPr>
            <w:tcW w:w="1559"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4.38</w:t>
            </w:r>
          </w:p>
        </w:tc>
        <w:tc>
          <w:tcPr>
            <w:tcW w:w="156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76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continue"/>
            <w:shd w:val="clear" w:color="auto" w:fill="auto"/>
            <w:vAlign w:val="center"/>
          </w:tcPr>
          <w:p>
            <w:pPr>
              <w:widowControl/>
              <w:jc w:val="center"/>
              <w:rPr>
                <w:rFonts w:ascii="仿宋_GB2312" w:hAnsi="等线" w:cs="宋体"/>
                <w:color w:val="000000"/>
                <w:kern w:val="0"/>
                <w:sz w:val="20"/>
                <w:szCs w:val="20"/>
              </w:rPr>
            </w:pPr>
          </w:p>
        </w:tc>
        <w:tc>
          <w:tcPr>
            <w:tcW w:w="1040" w:type="dxa"/>
            <w:shd w:val="clear" w:color="auto" w:fill="auto"/>
            <w:vAlign w:val="bottom"/>
          </w:tcPr>
          <w:p>
            <w:pPr>
              <w:widowControl/>
              <w:jc w:val="left"/>
              <w:rPr>
                <w:rFonts w:ascii="仿宋_GB2312" w:hAnsi="等线" w:cs="宋体"/>
                <w:color w:val="000000"/>
                <w:kern w:val="0"/>
                <w:sz w:val="20"/>
                <w:szCs w:val="20"/>
              </w:rPr>
            </w:pPr>
            <w:r>
              <w:rPr>
                <w:rFonts w:hint="eastAsia" w:ascii="仿宋_GB2312" w:hAnsi="等线" w:cs="宋体"/>
                <w:color w:val="000000"/>
                <w:kern w:val="0"/>
                <w:sz w:val="20"/>
                <w:szCs w:val="20"/>
              </w:rPr>
              <w:t>横沙乡</w:t>
            </w:r>
          </w:p>
        </w:tc>
        <w:tc>
          <w:tcPr>
            <w:tcW w:w="104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w:t>
            </w:r>
          </w:p>
        </w:tc>
        <w:tc>
          <w:tcPr>
            <w:tcW w:w="155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11.28</w:t>
            </w:r>
          </w:p>
        </w:tc>
        <w:tc>
          <w:tcPr>
            <w:tcW w:w="1559"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7.14</w:t>
            </w:r>
          </w:p>
        </w:tc>
        <w:tc>
          <w:tcPr>
            <w:tcW w:w="156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76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18.42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continue"/>
            <w:shd w:val="clear" w:color="auto" w:fill="auto"/>
            <w:vAlign w:val="center"/>
          </w:tcPr>
          <w:p>
            <w:pPr>
              <w:widowControl/>
              <w:jc w:val="center"/>
              <w:rPr>
                <w:rFonts w:ascii="仿宋_GB2312" w:hAnsi="等线" w:cs="宋体"/>
                <w:color w:val="000000"/>
                <w:kern w:val="0"/>
                <w:sz w:val="20"/>
                <w:szCs w:val="20"/>
              </w:rPr>
            </w:pPr>
          </w:p>
        </w:tc>
        <w:tc>
          <w:tcPr>
            <w:tcW w:w="1040" w:type="dxa"/>
            <w:shd w:val="clear" w:color="auto" w:fill="auto"/>
            <w:vAlign w:val="bottom"/>
          </w:tcPr>
          <w:p>
            <w:pPr>
              <w:widowControl/>
              <w:jc w:val="left"/>
              <w:rPr>
                <w:rFonts w:ascii="仿宋_GB2312" w:hAnsi="等线" w:cs="宋体"/>
                <w:color w:val="000000"/>
                <w:kern w:val="0"/>
                <w:sz w:val="20"/>
                <w:szCs w:val="20"/>
              </w:rPr>
            </w:pPr>
            <w:r>
              <w:rPr>
                <w:rFonts w:hint="eastAsia" w:ascii="仿宋_GB2312" w:hAnsi="等线" w:cs="宋体"/>
                <w:color w:val="000000"/>
                <w:kern w:val="0"/>
                <w:sz w:val="20"/>
                <w:szCs w:val="20"/>
              </w:rPr>
              <w:t>绿华镇</w:t>
            </w:r>
          </w:p>
        </w:tc>
        <w:tc>
          <w:tcPr>
            <w:tcW w:w="104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7</w:t>
            </w:r>
          </w:p>
        </w:tc>
        <w:tc>
          <w:tcPr>
            <w:tcW w:w="155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11.91</w:t>
            </w:r>
          </w:p>
        </w:tc>
        <w:tc>
          <w:tcPr>
            <w:tcW w:w="1559"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11.86</w:t>
            </w:r>
          </w:p>
        </w:tc>
        <w:tc>
          <w:tcPr>
            <w:tcW w:w="156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5.40</w:t>
            </w:r>
          </w:p>
        </w:tc>
        <w:tc>
          <w:tcPr>
            <w:tcW w:w="176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29.17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continue"/>
            <w:shd w:val="clear" w:color="auto" w:fill="auto"/>
            <w:vAlign w:val="center"/>
          </w:tcPr>
          <w:p>
            <w:pPr>
              <w:widowControl/>
              <w:jc w:val="center"/>
              <w:rPr>
                <w:rFonts w:ascii="仿宋_GB2312" w:hAnsi="等线" w:cs="宋体"/>
                <w:color w:val="000000"/>
                <w:kern w:val="0"/>
                <w:sz w:val="20"/>
                <w:szCs w:val="20"/>
              </w:rPr>
            </w:pPr>
          </w:p>
        </w:tc>
        <w:tc>
          <w:tcPr>
            <w:tcW w:w="1040" w:type="dxa"/>
            <w:shd w:val="clear" w:color="auto" w:fill="auto"/>
            <w:vAlign w:val="bottom"/>
          </w:tcPr>
          <w:p>
            <w:pPr>
              <w:widowControl/>
              <w:jc w:val="left"/>
              <w:rPr>
                <w:rFonts w:ascii="仿宋_GB2312" w:hAnsi="等线" w:cs="宋体"/>
                <w:color w:val="000000"/>
                <w:kern w:val="0"/>
                <w:sz w:val="20"/>
                <w:szCs w:val="20"/>
              </w:rPr>
            </w:pPr>
            <w:r>
              <w:rPr>
                <w:rFonts w:hint="eastAsia" w:ascii="仿宋_GB2312" w:hAnsi="等线" w:cs="宋体"/>
                <w:color w:val="000000"/>
                <w:kern w:val="0"/>
                <w:sz w:val="20"/>
                <w:szCs w:val="20"/>
              </w:rPr>
              <w:t>庙镇</w:t>
            </w:r>
          </w:p>
        </w:tc>
        <w:tc>
          <w:tcPr>
            <w:tcW w:w="104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7</w:t>
            </w:r>
          </w:p>
        </w:tc>
        <w:tc>
          <w:tcPr>
            <w:tcW w:w="155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6.65</w:t>
            </w:r>
          </w:p>
        </w:tc>
        <w:tc>
          <w:tcPr>
            <w:tcW w:w="1559"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5.02</w:t>
            </w:r>
          </w:p>
        </w:tc>
        <w:tc>
          <w:tcPr>
            <w:tcW w:w="156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5.25</w:t>
            </w:r>
          </w:p>
        </w:tc>
        <w:tc>
          <w:tcPr>
            <w:tcW w:w="176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16.92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continue"/>
            <w:shd w:val="clear" w:color="auto" w:fill="auto"/>
            <w:vAlign w:val="center"/>
          </w:tcPr>
          <w:p>
            <w:pPr>
              <w:widowControl/>
              <w:jc w:val="center"/>
              <w:rPr>
                <w:rFonts w:ascii="仿宋_GB2312" w:hAnsi="等线" w:cs="宋体"/>
                <w:color w:val="000000"/>
                <w:kern w:val="0"/>
                <w:sz w:val="20"/>
                <w:szCs w:val="20"/>
              </w:rPr>
            </w:pPr>
          </w:p>
        </w:tc>
        <w:tc>
          <w:tcPr>
            <w:tcW w:w="1040" w:type="dxa"/>
            <w:shd w:val="clear" w:color="auto" w:fill="auto"/>
            <w:vAlign w:val="bottom"/>
          </w:tcPr>
          <w:p>
            <w:pPr>
              <w:widowControl/>
              <w:jc w:val="left"/>
              <w:rPr>
                <w:rFonts w:ascii="仿宋_GB2312" w:hAnsi="等线" w:cs="宋体"/>
                <w:color w:val="000000"/>
                <w:kern w:val="0"/>
                <w:sz w:val="20"/>
                <w:szCs w:val="20"/>
              </w:rPr>
            </w:pPr>
            <w:r>
              <w:rPr>
                <w:rFonts w:hint="eastAsia" w:ascii="仿宋_GB2312" w:hAnsi="等线" w:cs="宋体"/>
                <w:color w:val="000000"/>
                <w:kern w:val="0"/>
                <w:sz w:val="20"/>
                <w:szCs w:val="20"/>
              </w:rPr>
              <w:t>三星镇</w:t>
            </w:r>
          </w:p>
        </w:tc>
        <w:tc>
          <w:tcPr>
            <w:tcW w:w="104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25</w:t>
            </w:r>
          </w:p>
        </w:tc>
        <w:tc>
          <w:tcPr>
            <w:tcW w:w="155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24.50</w:t>
            </w:r>
          </w:p>
        </w:tc>
        <w:tc>
          <w:tcPr>
            <w:tcW w:w="1559"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18.11</w:t>
            </w:r>
          </w:p>
        </w:tc>
        <w:tc>
          <w:tcPr>
            <w:tcW w:w="156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5.60</w:t>
            </w:r>
          </w:p>
        </w:tc>
        <w:tc>
          <w:tcPr>
            <w:tcW w:w="176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48.21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continue"/>
            <w:shd w:val="clear" w:color="auto" w:fill="auto"/>
            <w:vAlign w:val="center"/>
          </w:tcPr>
          <w:p>
            <w:pPr>
              <w:widowControl/>
              <w:jc w:val="center"/>
              <w:rPr>
                <w:rFonts w:ascii="仿宋_GB2312" w:hAnsi="等线" w:cs="宋体"/>
                <w:color w:val="000000"/>
                <w:kern w:val="0"/>
                <w:sz w:val="20"/>
                <w:szCs w:val="20"/>
              </w:rPr>
            </w:pPr>
          </w:p>
        </w:tc>
        <w:tc>
          <w:tcPr>
            <w:tcW w:w="1040" w:type="dxa"/>
            <w:shd w:val="clear" w:color="auto" w:fill="auto"/>
            <w:vAlign w:val="bottom"/>
          </w:tcPr>
          <w:p>
            <w:pPr>
              <w:widowControl/>
              <w:jc w:val="left"/>
              <w:rPr>
                <w:rFonts w:ascii="仿宋_GB2312" w:hAnsi="等线" w:cs="宋体"/>
                <w:color w:val="000000"/>
                <w:kern w:val="0"/>
                <w:sz w:val="20"/>
                <w:szCs w:val="20"/>
              </w:rPr>
            </w:pPr>
            <w:r>
              <w:rPr>
                <w:rFonts w:hint="eastAsia" w:ascii="仿宋_GB2312" w:hAnsi="等线" w:cs="宋体"/>
                <w:color w:val="000000"/>
                <w:kern w:val="0"/>
                <w:sz w:val="20"/>
                <w:szCs w:val="20"/>
              </w:rPr>
              <w:t>竖新镇</w:t>
            </w:r>
          </w:p>
        </w:tc>
        <w:tc>
          <w:tcPr>
            <w:tcW w:w="104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w:t>
            </w:r>
          </w:p>
        </w:tc>
        <w:tc>
          <w:tcPr>
            <w:tcW w:w="155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8.96</w:t>
            </w:r>
          </w:p>
        </w:tc>
        <w:tc>
          <w:tcPr>
            <w:tcW w:w="1559"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6.18</w:t>
            </w:r>
          </w:p>
        </w:tc>
        <w:tc>
          <w:tcPr>
            <w:tcW w:w="156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76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15.14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continue"/>
            <w:shd w:val="clear" w:color="auto" w:fill="auto"/>
            <w:vAlign w:val="center"/>
          </w:tcPr>
          <w:p>
            <w:pPr>
              <w:widowControl/>
              <w:jc w:val="center"/>
              <w:rPr>
                <w:rFonts w:ascii="仿宋_GB2312" w:hAnsi="等线" w:cs="宋体"/>
                <w:color w:val="000000"/>
                <w:kern w:val="0"/>
                <w:sz w:val="20"/>
                <w:szCs w:val="20"/>
              </w:rPr>
            </w:pPr>
          </w:p>
        </w:tc>
        <w:tc>
          <w:tcPr>
            <w:tcW w:w="1040" w:type="dxa"/>
            <w:shd w:val="clear" w:color="auto" w:fill="auto"/>
            <w:vAlign w:val="bottom"/>
          </w:tcPr>
          <w:p>
            <w:pPr>
              <w:widowControl/>
              <w:jc w:val="left"/>
              <w:rPr>
                <w:rFonts w:ascii="仿宋_GB2312" w:hAnsi="等线" w:cs="宋体"/>
                <w:color w:val="000000"/>
                <w:kern w:val="0"/>
                <w:sz w:val="20"/>
                <w:szCs w:val="20"/>
              </w:rPr>
            </w:pPr>
            <w:r>
              <w:rPr>
                <w:rFonts w:hint="eastAsia" w:ascii="仿宋_GB2312" w:hAnsi="等线" w:cs="宋体"/>
                <w:color w:val="000000"/>
                <w:kern w:val="0"/>
                <w:sz w:val="20"/>
                <w:szCs w:val="20"/>
              </w:rPr>
              <w:t>向化镇</w:t>
            </w:r>
          </w:p>
        </w:tc>
        <w:tc>
          <w:tcPr>
            <w:tcW w:w="104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w:t>
            </w:r>
          </w:p>
        </w:tc>
        <w:tc>
          <w:tcPr>
            <w:tcW w:w="155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6.74</w:t>
            </w:r>
          </w:p>
        </w:tc>
        <w:tc>
          <w:tcPr>
            <w:tcW w:w="1559"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4.16</w:t>
            </w:r>
          </w:p>
        </w:tc>
        <w:tc>
          <w:tcPr>
            <w:tcW w:w="156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76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continue"/>
            <w:shd w:val="clear" w:color="auto" w:fill="auto"/>
            <w:vAlign w:val="center"/>
          </w:tcPr>
          <w:p>
            <w:pPr>
              <w:widowControl/>
              <w:jc w:val="center"/>
              <w:rPr>
                <w:rFonts w:ascii="仿宋_GB2312" w:hAnsi="等线" w:cs="宋体"/>
                <w:color w:val="000000"/>
                <w:kern w:val="0"/>
                <w:sz w:val="20"/>
                <w:szCs w:val="20"/>
              </w:rPr>
            </w:pPr>
          </w:p>
        </w:tc>
        <w:tc>
          <w:tcPr>
            <w:tcW w:w="1040" w:type="dxa"/>
            <w:shd w:val="clear" w:color="auto" w:fill="auto"/>
            <w:vAlign w:val="bottom"/>
          </w:tcPr>
          <w:p>
            <w:pPr>
              <w:widowControl/>
              <w:jc w:val="left"/>
              <w:rPr>
                <w:rFonts w:ascii="仿宋_GB2312" w:hAnsi="等线" w:cs="宋体"/>
                <w:color w:val="000000"/>
                <w:kern w:val="0"/>
                <w:sz w:val="20"/>
                <w:szCs w:val="20"/>
              </w:rPr>
            </w:pPr>
            <w:r>
              <w:rPr>
                <w:rFonts w:hint="eastAsia" w:ascii="仿宋_GB2312" w:hAnsi="等线" w:cs="宋体"/>
                <w:color w:val="000000"/>
                <w:kern w:val="0"/>
                <w:sz w:val="20"/>
                <w:szCs w:val="20"/>
              </w:rPr>
              <w:t>新村乡</w:t>
            </w:r>
          </w:p>
        </w:tc>
        <w:tc>
          <w:tcPr>
            <w:tcW w:w="104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31</w:t>
            </w:r>
          </w:p>
        </w:tc>
        <w:tc>
          <w:tcPr>
            <w:tcW w:w="155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17.66</w:t>
            </w:r>
          </w:p>
        </w:tc>
        <w:tc>
          <w:tcPr>
            <w:tcW w:w="1559"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13.71</w:t>
            </w:r>
          </w:p>
        </w:tc>
        <w:tc>
          <w:tcPr>
            <w:tcW w:w="156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32.30</w:t>
            </w:r>
          </w:p>
        </w:tc>
        <w:tc>
          <w:tcPr>
            <w:tcW w:w="176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63.67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continue"/>
            <w:shd w:val="clear" w:color="auto" w:fill="auto"/>
            <w:vAlign w:val="center"/>
          </w:tcPr>
          <w:p>
            <w:pPr>
              <w:widowControl/>
              <w:jc w:val="center"/>
              <w:rPr>
                <w:rFonts w:ascii="仿宋_GB2312" w:hAnsi="等线" w:cs="宋体"/>
                <w:color w:val="000000"/>
                <w:kern w:val="0"/>
                <w:sz w:val="20"/>
                <w:szCs w:val="20"/>
              </w:rPr>
            </w:pPr>
          </w:p>
        </w:tc>
        <w:tc>
          <w:tcPr>
            <w:tcW w:w="1040" w:type="dxa"/>
            <w:shd w:val="clear" w:color="auto" w:fill="auto"/>
            <w:vAlign w:val="bottom"/>
          </w:tcPr>
          <w:p>
            <w:pPr>
              <w:widowControl/>
              <w:jc w:val="left"/>
              <w:rPr>
                <w:rFonts w:ascii="仿宋_GB2312" w:hAnsi="等线" w:cs="宋体"/>
                <w:color w:val="000000"/>
                <w:kern w:val="0"/>
                <w:sz w:val="20"/>
                <w:szCs w:val="20"/>
              </w:rPr>
            </w:pPr>
            <w:r>
              <w:rPr>
                <w:rFonts w:hint="eastAsia" w:ascii="仿宋_GB2312" w:hAnsi="等线" w:cs="宋体"/>
                <w:color w:val="000000"/>
                <w:kern w:val="0"/>
                <w:sz w:val="20"/>
                <w:szCs w:val="20"/>
              </w:rPr>
              <w:t>新河镇</w:t>
            </w:r>
          </w:p>
        </w:tc>
        <w:tc>
          <w:tcPr>
            <w:tcW w:w="104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w:t>
            </w:r>
          </w:p>
        </w:tc>
        <w:tc>
          <w:tcPr>
            <w:tcW w:w="155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7.27</w:t>
            </w:r>
          </w:p>
        </w:tc>
        <w:tc>
          <w:tcPr>
            <w:tcW w:w="1559"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4.19</w:t>
            </w:r>
          </w:p>
        </w:tc>
        <w:tc>
          <w:tcPr>
            <w:tcW w:w="156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1.10</w:t>
            </w:r>
          </w:p>
        </w:tc>
        <w:tc>
          <w:tcPr>
            <w:tcW w:w="176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12.56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continue"/>
            <w:shd w:val="clear" w:color="auto" w:fill="auto"/>
            <w:vAlign w:val="center"/>
          </w:tcPr>
          <w:p>
            <w:pPr>
              <w:widowControl/>
              <w:jc w:val="center"/>
              <w:rPr>
                <w:rFonts w:ascii="仿宋_GB2312" w:hAnsi="等线" w:cs="宋体"/>
                <w:color w:val="000000"/>
                <w:kern w:val="0"/>
                <w:sz w:val="20"/>
                <w:szCs w:val="20"/>
              </w:rPr>
            </w:pPr>
          </w:p>
        </w:tc>
        <w:tc>
          <w:tcPr>
            <w:tcW w:w="1040" w:type="dxa"/>
            <w:shd w:val="clear" w:color="auto" w:fill="auto"/>
            <w:vAlign w:val="bottom"/>
          </w:tcPr>
          <w:p>
            <w:pPr>
              <w:widowControl/>
              <w:jc w:val="left"/>
              <w:rPr>
                <w:rFonts w:ascii="仿宋_GB2312" w:hAnsi="等线" w:cs="宋体"/>
                <w:color w:val="000000"/>
                <w:kern w:val="0"/>
                <w:sz w:val="20"/>
                <w:szCs w:val="20"/>
              </w:rPr>
            </w:pPr>
            <w:r>
              <w:rPr>
                <w:rFonts w:hint="eastAsia" w:ascii="仿宋_GB2312" w:hAnsi="等线" w:cs="宋体"/>
                <w:color w:val="000000"/>
                <w:kern w:val="0"/>
                <w:sz w:val="20"/>
                <w:szCs w:val="20"/>
              </w:rPr>
              <w:t>中兴镇</w:t>
            </w:r>
          </w:p>
        </w:tc>
        <w:tc>
          <w:tcPr>
            <w:tcW w:w="104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w:t>
            </w:r>
          </w:p>
        </w:tc>
        <w:tc>
          <w:tcPr>
            <w:tcW w:w="155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1.53</w:t>
            </w:r>
          </w:p>
        </w:tc>
        <w:tc>
          <w:tcPr>
            <w:tcW w:w="1559"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1.06</w:t>
            </w:r>
          </w:p>
        </w:tc>
        <w:tc>
          <w:tcPr>
            <w:tcW w:w="156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76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continue"/>
            <w:shd w:val="clear" w:color="auto" w:fill="auto"/>
            <w:vAlign w:val="center"/>
          </w:tcPr>
          <w:p>
            <w:pPr>
              <w:widowControl/>
              <w:jc w:val="center"/>
              <w:rPr>
                <w:rFonts w:ascii="仿宋_GB2312" w:hAnsi="等线" w:cs="宋体"/>
                <w:color w:val="000000"/>
                <w:kern w:val="0"/>
                <w:sz w:val="20"/>
                <w:szCs w:val="20"/>
              </w:rPr>
            </w:pPr>
          </w:p>
        </w:tc>
        <w:tc>
          <w:tcPr>
            <w:tcW w:w="1040" w:type="dxa"/>
            <w:shd w:val="clear" w:color="000000" w:fill="D9D9D9"/>
            <w:vAlign w:val="bottom"/>
          </w:tcPr>
          <w:p>
            <w:pPr>
              <w:widowControl/>
              <w:jc w:val="left"/>
              <w:rPr>
                <w:rFonts w:ascii="仿宋_GB2312" w:hAnsi="等线" w:cs="宋体"/>
                <w:b/>
                <w:bCs/>
                <w:color w:val="000000"/>
                <w:kern w:val="0"/>
                <w:sz w:val="20"/>
                <w:szCs w:val="20"/>
              </w:rPr>
            </w:pPr>
            <w:r>
              <w:rPr>
                <w:rFonts w:hint="eastAsia" w:ascii="仿宋_GB2312" w:hAnsi="等线" w:cs="宋体"/>
                <w:b/>
                <w:bCs/>
                <w:color w:val="000000"/>
                <w:kern w:val="0"/>
                <w:sz w:val="20"/>
                <w:szCs w:val="20"/>
              </w:rPr>
              <w:t>合计</w:t>
            </w:r>
          </w:p>
        </w:tc>
        <w:tc>
          <w:tcPr>
            <w:tcW w:w="1040" w:type="dxa"/>
            <w:shd w:val="clear" w:color="000000" w:fill="D9D9D9"/>
            <w:vAlign w:val="bottom"/>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108</w:t>
            </w:r>
          </w:p>
        </w:tc>
        <w:tc>
          <w:tcPr>
            <w:tcW w:w="1554" w:type="dxa"/>
            <w:shd w:val="clear" w:color="000000" w:fill="D9D9D9"/>
            <w:vAlign w:val="bottom"/>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126.61</w:t>
            </w:r>
          </w:p>
        </w:tc>
        <w:tc>
          <w:tcPr>
            <w:tcW w:w="1559" w:type="dxa"/>
            <w:shd w:val="clear" w:color="000000" w:fill="D9D9D9"/>
            <w:vAlign w:val="bottom"/>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92.47</w:t>
            </w:r>
          </w:p>
        </w:tc>
        <w:tc>
          <w:tcPr>
            <w:tcW w:w="1560" w:type="dxa"/>
            <w:shd w:val="clear" w:color="000000" w:fill="D9D9D9"/>
            <w:vAlign w:val="bottom"/>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49.65</w:t>
            </w:r>
          </w:p>
        </w:tc>
        <w:tc>
          <w:tcPr>
            <w:tcW w:w="1764" w:type="dxa"/>
            <w:shd w:val="clear" w:color="000000" w:fill="D9D9D9"/>
            <w:vAlign w:val="bottom"/>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268.73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restart"/>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组织</w:t>
            </w:r>
          </w:p>
        </w:tc>
        <w:tc>
          <w:tcPr>
            <w:tcW w:w="1040" w:type="dxa"/>
            <w:shd w:val="clear" w:color="auto" w:fill="auto"/>
            <w:vAlign w:val="bottom"/>
          </w:tcPr>
          <w:p>
            <w:pPr>
              <w:widowControl/>
              <w:jc w:val="left"/>
              <w:rPr>
                <w:rFonts w:ascii="仿宋_GB2312" w:hAnsi="等线" w:cs="宋体"/>
                <w:color w:val="000000"/>
                <w:kern w:val="0"/>
                <w:sz w:val="20"/>
                <w:szCs w:val="20"/>
              </w:rPr>
            </w:pPr>
            <w:r>
              <w:rPr>
                <w:rFonts w:hint="eastAsia" w:ascii="仿宋_GB2312" w:hAnsi="等线" w:cs="宋体"/>
                <w:color w:val="000000"/>
                <w:kern w:val="0"/>
                <w:sz w:val="20"/>
                <w:szCs w:val="20"/>
              </w:rPr>
              <w:t>堡镇</w:t>
            </w:r>
          </w:p>
        </w:tc>
        <w:tc>
          <w:tcPr>
            <w:tcW w:w="104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7</w:t>
            </w:r>
          </w:p>
        </w:tc>
        <w:tc>
          <w:tcPr>
            <w:tcW w:w="155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8.96</w:t>
            </w:r>
          </w:p>
        </w:tc>
        <w:tc>
          <w:tcPr>
            <w:tcW w:w="1559"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5.78</w:t>
            </w:r>
          </w:p>
        </w:tc>
        <w:tc>
          <w:tcPr>
            <w:tcW w:w="156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2.20</w:t>
            </w:r>
          </w:p>
        </w:tc>
        <w:tc>
          <w:tcPr>
            <w:tcW w:w="176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16.94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continue"/>
            <w:shd w:val="clear" w:color="auto" w:fill="auto"/>
            <w:vAlign w:val="center"/>
          </w:tcPr>
          <w:p>
            <w:pPr>
              <w:widowControl/>
              <w:jc w:val="center"/>
              <w:rPr>
                <w:rFonts w:ascii="仿宋_GB2312" w:hAnsi="等线" w:cs="宋体"/>
                <w:color w:val="000000"/>
                <w:kern w:val="0"/>
                <w:sz w:val="20"/>
                <w:szCs w:val="20"/>
              </w:rPr>
            </w:pPr>
          </w:p>
        </w:tc>
        <w:tc>
          <w:tcPr>
            <w:tcW w:w="1040" w:type="dxa"/>
            <w:shd w:val="clear" w:color="auto" w:fill="auto"/>
            <w:vAlign w:val="bottom"/>
          </w:tcPr>
          <w:p>
            <w:pPr>
              <w:widowControl/>
              <w:jc w:val="left"/>
              <w:rPr>
                <w:rFonts w:ascii="仿宋_GB2312" w:hAnsi="等线" w:cs="宋体"/>
                <w:color w:val="000000"/>
                <w:kern w:val="0"/>
                <w:sz w:val="20"/>
                <w:szCs w:val="20"/>
              </w:rPr>
            </w:pPr>
            <w:r>
              <w:rPr>
                <w:rFonts w:hint="eastAsia" w:ascii="仿宋_GB2312" w:hAnsi="等线" w:cs="宋体"/>
                <w:color w:val="000000"/>
                <w:kern w:val="0"/>
                <w:sz w:val="20"/>
                <w:szCs w:val="20"/>
              </w:rPr>
              <w:t>陈家镇</w:t>
            </w:r>
          </w:p>
        </w:tc>
        <w:tc>
          <w:tcPr>
            <w:tcW w:w="104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54</w:t>
            </w:r>
          </w:p>
        </w:tc>
        <w:tc>
          <w:tcPr>
            <w:tcW w:w="155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54.87</w:t>
            </w:r>
          </w:p>
        </w:tc>
        <w:tc>
          <w:tcPr>
            <w:tcW w:w="1559"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30.08</w:t>
            </w:r>
          </w:p>
        </w:tc>
        <w:tc>
          <w:tcPr>
            <w:tcW w:w="156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54.00</w:t>
            </w:r>
          </w:p>
        </w:tc>
        <w:tc>
          <w:tcPr>
            <w:tcW w:w="176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138.95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continue"/>
            <w:shd w:val="clear" w:color="auto" w:fill="auto"/>
            <w:vAlign w:val="center"/>
          </w:tcPr>
          <w:p>
            <w:pPr>
              <w:widowControl/>
              <w:jc w:val="center"/>
              <w:rPr>
                <w:rFonts w:ascii="仿宋_GB2312" w:hAnsi="等线" w:cs="宋体"/>
                <w:color w:val="000000"/>
                <w:kern w:val="0"/>
                <w:sz w:val="20"/>
                <w:szCs w:val="20"/>
              </w:rPr>
            </w:pPr>
          </w:p>
        </w:tc>
        <w:tc>
          <w:tcPr>
            <w:tcW w:w="1040" w:type="dxa"/>
            <w:shd w:val="clear" w:color="auto" w:fill="auto"/>
            <w:vAlign w:val="bottom"/>
          </w:tcPr>
          <w:p>
            <w:pPr>
              <w:widowControl/>
              <w:jc w:val="left"/>
              <w:rPr>
                <w:rFonts w:ascii="仿宋_GB2312" w:hAnsi="等线" w:cs="宋体"/>
                <w:color w:val="000000"/>
                <w:kern w:val="0"/>
                <w:sz w:val="20"/>
                <w:szCs w:val="20"/>
              </w:rPr>
            </w:pPr>
            <w:r>
              <w:rPr>
                <w:rFonts w:hint="eastAsia" w:ascii="仿宋_GB2312" w:hAnsi="等线" w:cs="宋体"/>
                <w:color w:val="000000"/>
                <w:kern w:val="0"/>
                <w:sz w:val="20"/>
                <w:szCs w:val="20"/>
              </w:rPr>
              <w:t>城桥镇</w:t>
            </w:r>
          </w:p>
        </w:tc>
        <w:tc>
          <w:tcPr>
            <w:tcW w:w="104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w:t>
            </w:r>
          </w:p>
        </w:tc>
        <w:tc>
          <w:tcPr>
            <w:tcW w:w="155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2.81</w:t>
            </w:r>
          </w:p>
        </w:tc>
        <w:tc>
          <w:tcPr>
            <w:tcW w:w="1559"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1.73</w:t>
            </w:r>
          </w:p>
        </w:tc>
        <w:tc>
          <w:tcPr>
            <w:tcW w:w="156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2.45</w:t>
            </w:r>
          </w:p>
        </w:tc>
        <w:tc>
          <w:tcPr>
            <w:tcW w:w="176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continue"/>
            <w:shd w:val="clear" w:color="auto" w:fill="auto"/>
            <w:vAlign w:val="center"/>
          </w:tcPr>
          <w:p>
            <w:pPr>
              <w:widowControl/>
              <w:jc w:val="center"/>
              <w:rPr>
                <w:rFonts w:ascii="仿宋_GB2312" w:hAnsi="等线" w:cs="宋体"/>
                <w:color w:val="000000"/>
                <w:kern w:val="0"/>
                <w:sz w:val="20"/>
                <w:szCs w:val="20"/>
              </w:rPr>
            </w:pPr>
          </w:p>
        </w:tc>
        <w:tc>
          <w:tcPr>
            <w:tcW w:w="1040" w:type="dxa"/>
            <w:shd w:val="clear" w:color="auto" w:fill="auto"/>
            <w:vAlign w:val="bottom"/>
          </w:tcPr>
          <w:p>
            <w:pPr>
              <w:widowControl/>
              <w:jc w:val="left"/>
              <w:rPr>
                <w:rFonts w:ascii="仿宋_GB2312" w:hAnsi="等线" w:cs="宋体"/>
                <w:color w:val="000000"/>
                <w:kern w:val="0"/>
                <w:sz w:val="20"/>
                <w:szCs w:val="20"/>
              </w:rPr>
            </w:pPr>
            <w:r>
              <w:rPr>
                <w:rFonts w:hint="eastAsia" w:ascii="仿宋_GB2312" w:hAnsi="等线" w:cs="宋体"/>
                <w:color w:val="000000"/>
                <w:kern w:val="0"/>
                <w:sz w:val="20"/>
                <w:szCs w:val="20"/>
              </w:rPr>
              <w:t>港西镇</w:t>
            </w:r>
          </w:p>
        </w:tc>
        <w:tc>
          <w:tcPr>
            <w:tcW w:w="104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15</w:t>
            </w:r>
          </w:p>
        </w:tc>
        <w:tc>
          <w:tcPr>
            <w:tcW w:w="155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24.08</w:t>
            </w:r>
          </w:p>
        </w:tc>
        <w:tc>
          <w:tcPr>
            <w:tcW w:w="1559"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17.21</w:t>
            </w:r>
          </w:p>
        </w:tc>
        <w:tc>
          <w:tcPr>
            <w:tcW w:w="156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21.53</w:t>
            </w:r>
          </w:p>
        </w:tc>
        <w:tc>
          <w:tcPr>
            <w:tcW w:w="176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62.82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continue"/>
            <w:shd w:val="clear" w:color="auto" w:fill="auto"/>
            <w:vAlign w:val="center"/>
          </w:tcPr>
          <w:p>
            <w:pPr>
              <w:widowControl/>
              <w:jc w:val="center"/>
              <w:rPr>
                <w:rFonts w:ascii="仿宋_GB2312" w:hAnsi="等线" w:cs="宋体"/>
                <w:color w:val="000000"/>
                <w:kern w:val="0"/>
                <w:sz w:val="20"/>
                <w:szCs w:val="20"/>
              </w:rPr>
            </w:pPr>
          </w:p>
        </w:tc>
        <w:tc>
          <w:tcPr>
            <w:tcW w:w="1040" w:type="dxa"/>
            <w:shd w:val="clear" w:color="auto" w:fill="auto"/>
            <w:vAlign w:val="bottom"/>
          </w:tcPr>
          <w:p>
            <w:pPr>
              <w:widowControl/>
              <w:jc w:val="left"/>
              <w:rPr>
                <w:rFonts w:ascii="仿宋_GB2312" w:hAnsi="等线" w:cs="宋体"/>
                <w:color w:val="000000"/>
                <w:kern w:val="0"/>
                <w:sz w:val="20"/>
                <w:szCs w:val="20"/>
              </w:rPr>
            </w:pPr>
            <w:r>
              <w:rPr>
                <w:rFonts w:hint="eastAsia" w:ascii="仿宋_GB2312" w:hAnsi="等线" w:cs="宋体"/>
                <w:color w:val="000000"/>
                <w:kern w:val="0"/>
                <w:sz w:val="20"/>
                <w:szCs w:val="20"/>
              </w:rPr>
              <w:t>港沿镇</w:t>
            </w:r>
          </w:p>
        </w:tc>
        <w:tc>
          <w:tcPr>
            <w:tcW w:w="104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21</w:t>
            </w:r>
          </w:p>
        </w:tc>
        <w:tc>
          <w:tcPr>
            <w:tcW w:w="155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39.34</w:t>
            </w:r>
          </w:p>
        </w:tc>
        <w:tc>
          <w:tcPr>
            <w:tcW w:w="1559"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15.62</w:t>
            </w:r>
          </w:p>
        </w:tc>
        <w:tc>
          <w:tcPr>
            <w:tcW w:w="156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26.90</w:t>
            </w:r>
          </w:p>
        </w:tc>
        <w:tc>
          <w:tcPr>
            <w:tcW w:w="176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81.86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continue"/>
            <w:shd w:val="clear" w:color="auto" w:fill="auto"/>
            <w:vAlign w:val="center"/>
          </w:tcPr>
          <w:p>
            <w:pPr>
              <w:widowControl/>
              <w:jc w:val="center"/>
              <w:rPr>
                <w:rFonts w:ascii="仿宋_GB2312" w:hAnsi="等线" w:cs="宋体"/>
                <w:color w:val="000000"/>
                <w:kern w:val="0"/>
                <w:sz w:val="20"/>
                <w:szCs w:val="20"/>
              </w:rPr>
            </w:pPr>
          </w:p>
        </w:tc>
        <w:tc>
          <w:tcPr>
            <w:tcW w:w="1040" w:type="dxa"/>
            <w:shd w:val="clear" w:color="auto" w:fill="auto"/>
            <w:vAlign w:val="bottom"/>
          </w:tcPr>
          <w:p>
            <w:pPr>
              <w:widowControl/>
              <w:jc w:val="left"/>
              <w:rPr>
                <w:rFonts w:ascii="仿宋_GB2312" w:hAnsi="等线" w:cs="宋体"/>
                <w:color w:val="000000"/>
                <w:kern w:val="0"/>
                <w:sz w:val="20"/>
                <w:szCs w:val="20"/>
              </w:rPr>
            </w:pPr>
            <w:r>
              <w:rPr>
                <w:rFonts w:hint="eastAsia" w:ascii="仿宋_GB2312" w:hAnsi="等线" w:cs="宋体"/>
                <w:color w:val="000000"/>
                <w:kern w:val="0"/>
                <w:sz w:val="20"/>
                <w:szCs w:val="20"/>
              </w:rPr>
              <w:t>横沙乡</w:t>
            </w:r>
          </w:p>
        </w:tc>
        <w:tc>
          <w:tcPr>
            <w:tcW w:w="104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24</w:t>
            </w:r>
          </w:p>
        </w:tc>
        <w:tc>
          <w:tcPr>
            <w:tcW w:w="155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63.17</w:t>
            </w:r>
          </w:p>
        </w:tc>
        <w:tc>
          <w:tcPr>
            <w:tcW w:w="1559"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18.58</w:t>
            </w:r>
          </w:p>
        </w:tc>
        <w:tc>
          <w:tcPr>
            <w:tcW w:w="156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38.90</w:t>
            </w:r>
          </w:p>
        </w:tc>
        <w:tc>
          <w:tcPr>
            <w:tcW w:w="176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120.65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continue"/>
            <w:shd w:val="clear" w:color="auto" w:fill="auto"/>
            <w:vAlign w:val="center"/>
          </w:tcPr>
          <w:p>
            <w:pPr>
              <w:widowControl/>
              <w:jc w:val="center"/>
              <w:rPr>
                <w:rFonts w:ascii="仿宋_GB2312" w:hAnsi="等线" w:cs="宋体"/>
                <w:color w:val="000000"/>
                <w:kern w:val="0"/>
                <w:sz w:val="20"/>
                <w:szCs w:val="20"/>
              </w:rPr>
            </w:pPr>
          </w:p>
        </w:tc>
        <w:tc>
          <w:tcPr>
            <w:tcW w:w="1040" w:type="dxa"/>
            <w:shd w:val="clear" w:color="auto" w:fill="auto"/>
            <w:vAlign w:val="bottom"/>
          </w:tcPr>
          <w:p>
            <w:pPr>
              <w:widowControl/>
              <w:jc w:val="left"/>
              <w:rPr>
                <w:rFonts w:ascii="仿宋_GB2312" w:hAnsi="等线" w:cs="宋体"/>
                <w:color w:val="000000"/>
                <w:kern w:val="0"/>
                <w:sz w:val="20"/>
                <w:szCs w:val="20"/>
              </w:rPr>
            </w:pPr>
            <w:r>
              <w:rPr>
                <w:rFonts w:hint="eastAsia" w:ascii="仿宋_GB2312" w:hAnsi="等线" w:cs="宋体"/>
                <w:color w:val="000000"/>
                <w:kern w:val="0"/>
                <w:sz w:val="20"/>
                <w:szCs w:val="20"/>
              </w:rPr>
              <w:t>建设镇</w:t>
            </w:r>
          </w:p>
        </w:tc>
        <w:tc>
          <w:tcPr>
            <w:tcW w:w="104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w:t>
            </w:r>
          </w:p>
        </w:tc>
        <w:tc>
          <w:tcPr>
            <w:tcW w:w="155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2.90</w:t>
            </w:r>
          </w:p>
        </w:tc>
        <w:tc>
          <w:tcPr>
            <w:tcW w:w="1559"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1.90</w:t>
            </w:r>
          </w:p>
        </w:tc>
        <w:tc>
          <w:tcPr>
            <w:tcW w:w="156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1.10</w:t>
            </w:r>
          </w:p>
        </w:tc>
        <w:tc>
          <w:tcPr>
            <w:tcW w:w="176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continue"/>
            <w:shd w:val="clear" w:color="auto" w:fill="auto"/>
            <w:vAlign w:val="center"/>
          </w:tcPr>
          <w:p>
            <w:pPr>
              <w:widowControl/>
              <w:jc w:val="center"/>
              <w:rPr>
                <w:rFonts w:ascii="仿宋_GB2312" w:hAnsi="等线" w:cs="宋体"/>
                <w:color w:val="000000"/>
                <w:kern w:val="0"/>
                <w:sz w:val="20"/>
                <w:szCs w:val="20"/>
              </w:rPr>
            </w:pPr>
          </w:p>
        </w:tc>
        <w:tc>
          <w:tcPr>
            <w:tcW w:w="1040" w:type="dxa"/>
            <w:shd w:val="clear" w:color="auto" w:fill="auto"/>
            <w:vAlign w:val="bottom"/>
          </w:tcPr>
          <w:p>
            <w:pPr>
              <w:widowControl/>
              <w:jc w:val="left"/>
              <w:rPr>
                <w:rFonts w:ascii="仿宋_GB2312" w:hAnsi="等线" w:cs="宋体"/>
                <w:color w:val="000000"/>
                <w:kern w:val="0"/>
                <w:sz w:val="20"/>
                <w:szCs w:val="20"/>
              </w:rPr>
            </w:pPr>
            <w:r>
              <w:rPr>
                <w:rFonts w:hint="eastAsia" w:ascii="仿宋_GB2312" w:hAnsi="等线" w:cs="宋体"/>
                <w:color w:val="000000"/>
                <w:kern w:val="0"/>
                <w:sz w:val="20"/>
                <w:szCs w:val="20"/>
              </w:rPr>
              <w:t>绿华镇</w:t>
            </w:r>
          </w:p>
        </w:tc>
        <w:tc>
          <w:tcPr>
            <w:tcW w:w="104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13</w:t>
            </w:r>
          </w:p>
        </w:tc>
        <w:tc>
          <w:tcPr>
            <w:tcW w:w="155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14.46</w:t>
            </w:r>
          </w:p>
        </w:tc>
        <w:tc>
          <w:tcPr>
            <w:tcW w:w="1559"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8.91</w:t>
            </w:r>
          </w:p>
        </w:tc>
        <w:tc>
          <w:tcPr>
            <w:tcW w:w="156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76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23.37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continue"/>
            <w:shd w:val="clear" w:color="auto" w:fill="auto"/>
            <w:vAlign w:val="center"/>
          </w:tcPr>
          <w:p>
            <w:pPr>
              <w:widowControl/>
              <w:jc w:val="center"/>
              <w:rPr>
                <w:rFonts w:ascii="仿宋_GB2312" w:hAnsi="等线" w:cs="宋体"/>
                <w:color w:val="000000"/>
                <w:kern w:val="0"/>
                <w:sz w:val="20"/>
                <w:szCs w:val="20"/>
              </w:rPr>
            </w:pPr>
          </w:p>
        </w:tc>
        <w:tc>
          <w:tcPr>
            <w:tcW w:w="1040" w:type="dxa"/>
            <w:shd w:val="clear" w:color="auto" w:fill="auto"/>
            <w:vAlign w:val="bottom"/>
          </w:tcPr>
          <w:p>
            <w:pPr>
              <w:widowControl/>
              <w:jc w:val="left"/>
              <w:rPr>
                <w:rFonts w:ascii="仿宋_GB2312" w:hAnsi="等线" w:cs="宋体"/>
                <w:color w:val="000000"/>
                <w:kern w:val="0"/>
                <w:sz w:val="20"/>
                <w:szCs w:val="20"/>
              </w:rPr>
            </w:pPr>
            <w:r>
              <w:rPr>
                <w:rFonts w:hint="eastAsia" w:ascii="仿宋_GB2312" w:hAnsi="等线" w:cs="宋体"/>
                <w:color w:val="000000"/>
                <w:kern w:val="0"/>
                <w:sz w:val="20"/>
                <w:szCs w:val="20"/>
              </w:rPr>
              <w:t>庙镇</w:t>
            </w:r>
          </w:p>
        </w:tc>
        <w:tc>
          <w:tcPr>
            <w:tcW w:w="104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w:t>
            </w:r>
          </w:p>
        </w:tc>
        <w:tc>
          <w:tcPr>
            <w:tcW w:w="155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2.15</w:t>
            </w:r>
          </w:p>
        </w:tc>
        <w:tc>
          <w:tcPr>
            <w:tcW w:w="1559"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1.80</w:t>
            </w:r>
          </w:p>
        </w:tc>
        <w:tc>
          <w:tcPr>
            <w:tcW w:w="156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76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continue"/>
            <w:shd w:val="clear" w:color="auto" w:fill="auto"/>
            <w:vAlign w:val="center"/>
          </w:tcPr>
          <w:p>
            <w:pPr>
              <w:widowControl/>
              <w:jc w:val="center"/>
              <w:rPr>
                <w:rFonts w:ascii="仿宋_GB2312" w:hAnsi="等线" w:cs="宋体"/>
                <w:color w:val="000000"/>
                <w:kern w:val="0"/>
                <w:sz w:val="20"/>
                <w:szCs w:val="20"/>
              </w:rPr>
            </w:pPr>
          </w:p>
        </w:tc>
        <w:tc>
          <w:tcPr>
            <w:tcW w:w="1040" w:type="dxa"/>
            <w:shd w:val="clear" w:color="auto" w:fill="auto"/>
            <w:vAlign w:val="bottom"/>
          </w:tcPr>
          <w:p>
            <w:pPr>
              <w:widowControl/>
              <w:jc w:val="left"/>
              <w:rPr>
                <w:rFonts w:ascii="仿宋_GB2312" w:hAnsi="等线" w:cs="宋体"/>
                <w:color w:val="000000"/>
                <w:kern w:val="0"/>
                <w:sz w:val="20"/>
                <w:szCs w:val="20"/>
              </w:rPr>
            </w:pPr>
            <w:r>
              <w:rPr>
                <w:rFonts w:hint="eastAsia" w:ascii="仿宋_GB2312" w:hAnsi="等线" w:cs="宋体"/>
                <w:color w:val="000000"/>
                <w:kern w:val="0"/>
                <w:sz w:val="20"/>
                <w:szCs w:val="20"/>
              </w:rPr>
              <w:t>三星镇</w:t>
            </w:r>
          </w:p>
        </w:tc>
        <w:tc>
          <w:tcPr>
            <w:tcW w:w="104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8</w:t>
            </w:r>
          </w:p>
        </w:tc>
        <w:tc>
          <w:tcPr>
            <w:tcW w:w="155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2.35</w:t>
            </w:r>
          </w:p>
        </w:tc>
        <w:tc>
          <w:tcPr>
            <w:tcW w:w="1559"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1.46</w:t>
            </w:r>
          </w:p>
        </w:tc>
        <w:tc>
          <w:tcPr>
            <w:tcW w:w="156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3.30</w:t>
            </w:r>
          </w:p>
        </w:tc>
        <w:tc>
          <w:tcPr>
            <w:tcW w:w="176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7.11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continue"/>
            <w:shd w:val="clear" w:color="auto" w:fill="auto"/>
            <w:vAlign w:val="center"/>
          </w:tcPr>
          <w:p>
            <w:pPr>
              <w:widowControl/>
              <w:jc w:val="center"/>
              <w:rPr>
                <w:rFonts w:ascii="仿宋_GB2312" w:hAnsi="等线" w:cs="宋体"/>
                <w:color w:val="000000"/>
                <w:kern w:val="0"/>
                <w:sz w:val="20"/>
                <w:szCs w:val="20"/>
              </w:rPr>
            </w:pPr>
          </w:p>
        </w:tc>
        <w:tc>
          <w:tcPr>
            <w:tcW w:w="1040" w:type="dxa"/>
            <w:shd w:val="clear" w:color="auto" w:fill="auto"/>
            <w:vAlign w:val="bottom"/>
          </w:tcPr>
          <w:p>
            <w:pPr>
              <w:widowControl/>
              <w:jc w:val="left"/>
              <w:rPr>
                <w:rFonts w:ascii="仿宋_GB2312" w:hAnsi="等线" w:cs="宋体"/>
                <w:color w:val="000000"/>
                <w:kern w:val="0"/>
                <w:sz w:val="20"/>
                <w:szCs w:val="20"/>
              </w:rPr>
            </w:pPr>
            <w:r>
              <w:rPr>
                <w:rFonts w:hint="eastAsia" w:ascii="仿宋_GB2312" w:hAnsi="等线" w:cs="宋体"/>
                <w:color w:val="000000"/>
                <w:kern w:val="0"/>
                <w:sz w:val="20"/>
                <w:szCs w:val="20"/>
              </w:rPr>
              <w:t>竖新镇</w:t>
            </w:r>
          </w:p>
        </w:tc>
        <w:tc>
          <w:tcPr>
            <w:tcW w:w="104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7</w:t>
            </w:r>
          </w:p>
        </w:tc>
        <w:tc>
          <w:tcPr>
            <w:tcW w:w="155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7.05</w:t>
            </w:r>
          </w:p>
        </w:tc>
        <w:tc>
          <w:tcPr>
            <w:tcW w:w="1559"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4.80</w:t>
            </w:r>
          </w:p>
        </w:tc>
        <w:tc>
          <w:tcPr>
            <w:tcW w:w="156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3.30</w:t>
            </w:r>
          </w:p>
        </w:tc>
        <w:tc>
          <w:tcPr>
            <w:tcW w:w="176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continue"/>
            <w:shd w:val="clear" w:color="auto" w:fill="auto"/>
            <w:vAlign w:val="center"/>
          </w:tcPr>
          <w:p>
            <w:pPr>
              <w:widowControl/>
              <w:jc w:val="center"/>
              <w:rPr>
                <w:rFonts w:ascii="仿宋_GB2312" w:hAnsi="等线" w:cs="宋体"/>
                <w:color w:val="000000"/>
                <w:kern w:val="0"/>
                <w:sz w:val="20"/>
                <w:szCs w:val="20"/>
              </w:rPr>
            </w:pPr>
          </w:p>
        </w:tc>
        <w:tc>
          <w:tcPr>
            <w:tcW w:w="1040" w:type="dxa"/>
            <w:shd w:val="clear" w:color="auto" w:fill="auto"/>
            <w:vAlign w:val="bottom"/>
          </w:tcPr>
          <w:p>
            <w:pPr>
              <w:widowControl/>
              <w:jc w:val="left"/>
              <w:rPr>
                <w:rFonts w:ascii="仿宋_GB2312" w:hAnsi="等线" w:cs="宋体"/>
                <w:color w:val="000000"/>
                <w:kern w:val="0"/>
                <w:sz w:val="20"/>
                <w:szCs w:val="20"/>
              </w:rPr>
            </w:pPr>
            <w:r>
              <w:rPr>
                <w:rFonts w:hint="eastAsia" w:ascii="仿宋_GB2312" w:hAnsi="等线" w:cs="宋体"/>
                <w:color w:val="000000"/>
                <w:kern w:val="0"/>
                <w:sz w:val="20"/>
                <w:szCs w:val="20"/>
              </w:rPr>
              <w:t>向化镇</w:t>
            </w:r>
          </w:p>
        </w:tc>
        <w:tc>
          <w:tcPr>
            <w:tcW w:w="104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w:t>
            </w:r>
          </w:p>
        </w:tc>
        <w:tc>
          <w:tcPr>
            <w:tcW w:w="155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1.50</w:t>
            </w:r>
          </w:p>
        </w:tc>
        <w:tc>
          <w:tcPr>
            <w:tcW w:w="1559"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2.70</w:t>
            </w:r>
          </w:p>
        </w:tc>
        <w:tc>
          <w:tcPr>
            <w:tcW w:w="156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2.10</w:t>
            </w:r>
          </w:p>
        </w:tc>
        <w:tc>
          <w:tcPr>
            <w:tcW w:w="176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continue"/>
            <w:shd w:val="clear" w:color="auto" w:fill="auto"/>
            <w:vAlign w:val="center"/>
          </w:tcPr>
          <w:p>
            <w:pPr>
              <w:widowControl/>
              <w:jc w:val="center"/>
              <w:rPr>
                <w:rFonts w:ascii="仿宋_GB2312" w:hAnsi="等线" w:cs="宋体"/>
                <w:color w:val="000000"/>
                <w:kern w:val="0"/>
                <w:sz w:val="20"/>
                <w:szCs w:val="20"/>
              </w:rPr>
            </w:pPr>
          </w:p>
        </w:tc>
        <w:tc>
          <w:tcPr>
            <w:tcW w:w="1040" w:type="dxa"/>
            <w:shd w:val="clear" w:color="auto" w:fill="auto"/>
            <w:vAlign w:val="bottom"/>
          </w:tcPr>
          <w:p>
            <w:pPr>
              <w:widowControl/>
              <w:jc w:val="left"/>
              <w:rPr>
                <w:rFonts w:ascii="仿宋_GB2312" w:hAnsi="等线" w:cs="宋体"/>
                <w:color w:val="000000"/>
                <w:kern w:val="0"/>
                <w:sz w:val="20"/>
                <w:szCs w:val="20"/>
              </w:rPr>
            </w:pPr>
            <w:r>
              <w:rPr>
                <w:rFonts w:hint="eastAsia" w:ascii="仿宋_GB2312" w:hAnsi="等线" w:cs="宋体"/>
                <w:color w:val="000000"/>
                <w:kern w:val="0"/>
                <w:sz w:val="20"/>
                <w:szCs w:val="20"/>
              </w:rPr>
              <w:t>新村乡</w:t>
            </w:r>
          </w:p>
        </w:tc>
        <w:tc>
          <w:tcPr>
            <w:tcW w:w="104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w:t>
            </w:r>
          </w:p>
        </w:tc>
        <w:tc>
          <w:tcPr>
            <w:tcW w:w="155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9.62</w:t>
            </w:r>
          </w:p>
        </w:tc>
        <w:tc>
          <w:tcPr>
            <w:tcW w:w="1559"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4.96</w:t>
            </w:r>
          </w:p>
        </w:tc>
        <w:tc>
          <w:tcPr>
            <w:tcW w:w="156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7.08</w:t>
            </w:r>
          </w:p>
        </w:tc>
        <w:tc>
          <w:tcPr>
            <w:tcW w:w="176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21.66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continue"/>
            <w:shd w:val="clear" w:color="auto" w:fill="auto"/>
            <w:vAlign w:val="center"/>
          </w:tcPr>
          <w:p>
            <w:pPr>
              <w:widowControl/>
              <w:jc w:val="center"/>
              <w:rPr>
                <w:rFonts w:ascii="仿宋_GB2312" w:hAnsi="等线" w:cs="宋体"/>
                <w:color w:val="000000"/>
                <w:kern w:val="0"/>
                <w:sz w:val="20"/>
                <w:szCs w:val="20"/>
              </w:rPr>
            </w:pPr>
          </w:p>
        </w:tc>
        <w:tc>
          <w:tcPr>
            <w:tcW w:w="1040" w:type="dxa"/>
            <w:shd w:val="clear" w:color="auto" w:fill="auto"/>
            <w:vAlign w:val="bottom"/>
          </w:tcPr>
          <w:p>
            <w:pPr>
              <w:widowControl/>
              <w:jc w:val="left"/>
              <w:rPr>
                <w:rFonts w:ascii="仿宋_GB2312" w:hAnsi="等线" w:cs="宋体"/>
                <w:color w:val="000000"/>
                <w:kern w:val="0"/>
                <w:sz w:val="20"/>
                <w:szCs w:val="20"/>
              </w:rPr>
            </w:pPr>
            <w:r>
              <w:rPr>
                <w:rFonts w:hint="eastAsia" w:ascii="仿宋_GB2312" w:hAnsi="等线" w:cs="宋体"/>
                <w:color w:val="000000"/>
                <w:kern w:val="0"/>
                <w:sz w:val="20"/>
                <w:szCs w:val="20"/>
              </w:rPr>
              <w:t>新河镇</w:t>
            </w:r>
          </w:p>
        </w:tc>
        <w:tc>
          <w:tcPr>
            <w:tcW w:w="104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9</w:t>
            </w:r>
          </w:p>
        </w:tc>
        <w:tc>
          <w:tcPr>
            <w:tcW w:w="155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13.70</w:t>
            </w:r>
          </w:p>
        </w:tc>
        <w:tc>
          <w:tcPr>
            <w:tcW w:w="1559"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8.70</w:t>
            </w:r>
          </w:p>
        </w:tc>
        <w:tc>
          <w:tcPr>
            <w:tcW w:w="156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5.00</w:t>
            </w:r>
          </w:p>
        </w:tc>
        <w:tc>
          <w:tcPr>
            <w:tcW w:w="176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27.40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continue"/>
            <w:shd w:val="clear" w:color="auto" w:fill="auto"/>
            <w:vAlign w:val="center"/>
          </w:tcPr>
          <w:p>
            <w:pPr>
              <w:widowControl/>
              <w:jc w:val="center"/>
              <w:rPr>
                <w:rFonts w:ascii="仿宋_GB2312" w:hAnsi="等线" w:cs="宋体"/>
                <w:color w:val="000000"/>
                <w:kern w:val="0"/>
                <w:sz w:val="20"/>
                <w:szCs w:val="20"/>
              </w:rPr>
            </w:pPr>
          </w:p>
        </w:tc>
        <w:tc>
          <w:tcPr>
            <w:tcW w:w="1040" w:type="dxa"/>
            <w:shd w:val="clear" w:color="auto" w:fill="auto"/>
            <w:vAlign w:val="bottom"/>
          </w:tcPr>
          <w:p>
            <w:pPr>
              <w:widowControl/>
              <w:jc w:val="left"/>
              <w:rPr>
                <w:rFonts w:ascii="仿宋_GB2312" w:hAnsi="等线" w:cs="宋体"/>
                <w:color w:val="000000"/>
                <w:kern w:val="0"/>
                <w:sz w:val="20"/>
                <w:szCs w:val="20"/>
              </w:rPr>
            </w:pPr>
            <w:r>
              <w:rPr>
                <w:rFonts w:hint="eastAsia" w:ascii="仿宋_GB2312" w:hAnsi="等线" w:cs="宋体"/>
                <w:color w:val="000000"/>
                <w:kern w:val="0"/>
                <w:sz w:val="20"/>
                <w:szCs w:val="20"/>
              </w:rPr>
              <w:t>长兴镇</w:t>
            </w:r>
          </w:p>
        </w:tc>
        <w:tc>
          <w:tcPr>
            <w:tcW w:w="104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9</w:t>
            </w:r>
          </w:p>
        </w:tc>
        <w:tc>
          <w:tcPr>
            <w:tcW w:w="155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8.66</w:t>
            </w:r>
          </w:p>
        </w:tc>
        <w:tc>
          <w:tcPr>
            <w:tcW w:w="1559"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6.25</w:t>
            </w:r>
          </w:p>
        </w:tc>
        <w:tc>
          <w:tcPr>
            <w:tcW w:w="156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1.10</w:t>
            </w:r>
          </w:p>
        </w:tc>
        <w:tc>
          <w:tcPr>
            <w:tcW w:w="176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continue"/>
            <w:shd w:val="clear" w:color="auto" w:fill="auto"/>
            <w:vAlign w:val="center"/>
          </w:tcPr>
          <w:p>
            <w:pPr>
              <w:widowControl/>
              <w:jc w:val="center"/>
              <w:rPr>
                <w:rFonts w:ascii="仿宋_GB2312" w:hAnsi="等线" w:cs="宋体"/>
                <w:color w:val="000000"/>
                <w:kern w:val="0"/>
                <w:sz w:val="20"/>
                <w:szCs w:val="20"/>
              </w:rPr>
            </w:pPr>
          </w:p>
        </w:tc>
        <w:tc>
          <w:tcPr>
            <w:tcW w:w="1040" w:type="dxa"/>
            <w:shd w:val="clear" w:color="auto" w:fill="auto"/>
            <w:vAlign w:val="bottom"/>
          </w:tcPr>
          <w:p>
            <w:pPr>
              <w:widowControl/>
              <w:jc w:val="left"/>
              <w:rPr>
                <w:rFonts w:ascii="仿宋_GB2312" w:hAnsi="等线" w:cs="宋体"/>
                <w:color w:val="000000"/>
                <w:kern w:val="0"/>
                <w:sz w:val="20"/>
                <w:szCs w:val="20"/>
              </w:rPr>
            </w:pPr>
            <w:r>
              <w:rPr>
                <w:rFonts w:hint="eastAsia" w:ascii="仿宋_GB2312" w:hAnsi="等线" w:cs="宋体"/>
                <w:color w:val="000000"/>
                <w:kern w:val="0"/>
                <w:sz w:val="20"/>
                <w:szCs w:val="20"/>
              </w:rPr>
              <w:t>中兴镇</w:t>
            </w:r>
          </w:p>
        </w:tc>
        <w:tc>
          <w:tcPr>
            <w:tcW w:w="104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w:t>
            </w:r>
          </w:p>
        </w:tc>
        <w:tc>
          <w:tcPr>
            <w:tcW w:w="155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3.64</w:t>
            </w:r>
          </w:p>
        </w:tc>
        <w:tc>
          <w:tcPr>
            <w:tcW w:w="1559"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4.06</w:t>
            </w:r>
          </w:p>
        </w:tc>
        <w:tc>
          <w:tcPr>
            <w:tcW w:w="1560"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2.95</w:t>
            </w:r>
          </w:p>
        </w:tc>
        <w:tc>
          <w:tcPr>
            <w:tcW w:w="1764" w:type="dxa"/>
            <w:shd w:val="clear" w:color="auto" w:fill="auto"/>
            <w:vAlign w:val="bottom"/>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vMerge w:val="continue"/>
            <w:shd w:val="clear" w:color="auto" w:fill="auto"/>
            <w:vAlign w:val="center"/>
          </w:tcPr>
          <w:p>
            <w:pPr>
              <w:widowControl/>
              <w:jc w:val="center"/>
              <w:rPr>
                <w:rFonts w:ascii="仿宋_GB2312" w:hAnsi="等线" w:cs="宋体"/>
                <w:color w:val="000000"/>
                <w:kern w:val="0"/>
                <w:sz w:val="20"/>
                <w:szCs w:val="20"/>
              </w:rPr>
            </w:pPr>
          </w:p>
        </w:tc>
        <w:tc>
          <w:tcPr>
            <w:tcW w:w="1040" w:type="dxa"/>
            <w:shd w:val="clear" w:color="000000" w:fill="D9D9D9"/>
            <w:vAlign w:val="bottom"/>
          </w:tcPr>
          <w:p>
            <w:pPr>
              <w:widowControl/>
              <w:jc w:val="left"/>
              <w:rPr>
                <w:rFonts w:ascii="仿宋_GB2312" w:hAnsi="等线" w:cs="宋体"/>
                <w:b/>
                <w:bCs/>
                <w:color w:val="000000"/>
                <w:kern w:val="0"/>
                <w:sz w:val="20"/>
                <w:szCs w:val="20"/>
              </w:rPr>
            </w:pPr>
            <w:r>
              <w:rPr>
                <w:rFonts w:hint="eastAsia" w:ascii="仿宋_GB2312" w:hAnsi="等线" w:cs="宋体"/>
                <w:b/>
                <w:bCs/>
                <w:color w:val="000000"/>
                <w:kern w:val="0"/>
                <w:sz w:val="20"/>
                <w:szCs w:val="20"/>
              </w:rPr>
              <w:t>合计</w:t>
            </w:r>
          </w:p>
        </w:tc>
        <w:tc>
          <w:tcPr>
            <w:tcW w:w="1040" w:type="dxa"/>
            <w:shd w:val="clear" w:color="000000" w:fill="D9D9D9"/>
            <w:vAlign w:val="bottom"/>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189</w:t>
            </w:r>
          </w:p>
        </w:tc>
        <w:tc>
          <w:tcPr>
            <w:tcW w:w="1554" w:type="dxa"/>
            <w:shd w:val="clear" w:color="000000" w:fill="D9D9D9"/>
            <w:vAlign w:val="bottom"/>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259.27</w:t>
            </w:r>
          </w:p>
        </w:tc>
        <w:tc>
          <w:tcPr>
            <w:tcW w:w="1559" w:type="dxa"/>
            <w:shd w:val="clear" w:color="000000" w:fill="D9D9D9"/>
            <w:vAlign w:val="bottom"/>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134.53</w:t>
            </w:r>
          </w:p>
        </w:tc>
        <w:tc>
          <w:tcPr>
            <w:tcW w:w="1560" w:type="dxa"/>
            <w:shd w:val="clear" w:color="000000" w:fill="D9D9D9"/>
            <w:vAlign w:val="bottom"/>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171.90</w:t>
            </w:r>
          </w:p>
        </w:tc>
        <w:tc>
          <w:tcPr>
            <w:tcW w:w="1764" w:type="dxa"/>
            <w:shd w:val="clear" w:color="000000" w:fill="D9D9D9"/>
            <w:vAlign w:val="bottom"/>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565.70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327" w:type="dxa"/>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总计</w:t>
            </w:r>
          </w:p>
        </w:tc>
        <w:tc>
          <w:tcPr>
            <w:tcW w:w="1040" w:type="dxa"/>
            <w:shd w:val="clear" w:color="000000" w:fill="D9D9D9"/>
            <w:vAlign w:val="bottom"/>
          </w:tcPr>
          <w:p>
            <w:pPr>
              <w:widowControl/>
              <w:jc w:val="left"/>
              <w:rPr>
                <w:rFonts w:ascii="仿宋_GB2312" w:hAnsi="等线" w:cs="宋体"/>
                <w:b/>
                <w:bCs/>
                <w:color w:val="000000"/>
                <w:kern w:val="0"/>
                <w:sz w:val="20"/>
                <w:szCs w:val="20"/>
              </w:rPr>
            </w:pPr>
            <w:r>
              <w:rPr>
                <w:rFonts w:hint="eastAsia" w:ascii="仿宋_GB2312" w:hAnsi="等线" w:cs="宋体"/>
                <w:b/>
                <w:bCs/>
                <w:color w:val="000000"/>
                <w:kern w:val="0"/>
                <w:sz w:val="20"/>
                <w:szCs w:val="20"/>
              </w:rPr>
              <w:t>　</w:t>
            </w:r>
          </w:p>
        </w:tc>
        <w:tc>
          <w:tcPr>
            <w:tcW w:w="1040" w:type="dxa"/>
            <w:shd w:val="clear" w:color="000000" w:fill="D9D9D9"/>
            <w:vAlign w:val="bottom"/>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297</w:t>
            </w:r>
          </w:p>
        </w:tc>
        <w:tc>
          <w:tcPr>
            <w:tcW w:w="1554" w:type="dxa"/>
            <w:shd w:val="clear" w:color="000000" w:fill="D9D9D9"/>
            <w:vAlign w:val="bottom"/>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385.88</w:t>
            </w:r>
          </w:p>
        </w:tc>
        <w:tc>
          <w:tcPr>
            <w:tcW w:w="1559" w:type="dxa"/>
            <w:shd w:val="clear" w:color="000000" w:fill="D9D9D9"/>
            <w:vAlign w:val="bottom"/>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227.00</w:t>
            </w:r>
          </w:p>
        </w:tc>
        <w:tc>
          <w:tcPr>
            <w:tcW w:w="1560" w:type="dxa"/>
            <w:shd w:val="clear" w:color="000000" w:fill="D9D9D9"/>
            <w:vAlign w:val="bottom"/>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221.55</w:t>
            </w:r>
          </w:p>
        </w:tc>
        <w:tc>
          <w:tcPr>
            <w:tcW w:w="1764" w:type="dxa"/>
            <w:shd w:val="clear" w:color="000000" w:fill="D9D9D9"/>
            <w:vAlign w:val="bottom"/>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834.43</w:t>
            </w:r>
          </w:p>
        </w:tc>
      </w:tr>
    </w:tbl>
    <w:p>
      <w:pPr>
        <w:pStyle w:val="45"/>
        <w:spacing w:line="560" w:lineRule="exact"/>
        <w:ind w:firstLine="640"/>
        <w:rPr>
          <w:rFonts w:ascii="仿宋_GB2312"/>
          <w:sz w:val="32"/>
          <w:szCs w:val="32"/>
        </w:rPr>
      </w:pPr>
      <w:r>
        <w:rPr>
          <w:rFonts w:hint="eastAsia" w:ascii="仿宋_GB2312"/>
          <w:sz w:val="32"/>
          <w:szCs w:val="32"/>
        </w:rPr>
        <w:t>②农机报废补贴</w:t>
      </w:r>
    </w:p>
    <w:p>
      <w:pPr>
        <w:pStyle w:val="45"/>
        <w:spacing w:line="560" w:lineRule="exact"/>
        <w:ind w:firstLine="640"/>
        <w:rPr>
          <w:rFonts w:ascii="仿宋_GB2312"/>
          <w:sz w:val="32"/>
          <w:szCs w:val="32"/>
        </w:rPr>
      </w:pPr>
      <w:r>
        <w:rPr>
          <w:rFonts w:hint="eastAsia" w:ascii="仿宋_GB2312"/>
          <w:sz w:val="32"/>
          <w:szCs w:val="32"/>
        </w:rPr>
        <w:t>2</w:t>
      </w:r>
      <w:r>
        <w:rPr>
          <w:rFonts w:ascii="仿宋_GB2312"/>
          <w:sz w:val="32"/>
          <w:szCs w:val="32"/>
        </w:rPr>
        <w:t>021</w:t>
      </w:r>
      <w:r>
        <w:rPr>
          <w:rFonts w:hint="eastAsia" w:ascii="仿宋_GB2312"/>
          <w:sz w:val="32"/>
          <w:szCs w:val="32"/>
        </w:rPr>
        <w:t>年发生农机报废补贴一笔，报废农机为自走式半喂入稻麦联合收割机一台，支付报废补贴1</w:t>
      </w:r>
      <w:r>
        <w:rPr>
          <w:rFonts w:ascii="仿宋_GB2312"/>
          <w:sz w:val="32"/>
          <w:szCs w:val="32"/>
        </w:rPr>
        <w:t>.75</w:t>
      </w:r>
      <w:r>
        <w:rPr>
          <w:rFonts w:hint="eastAsia" w:ascii="仿宋_GB2312"/>
          <w:sz w:val="32"/>
          <w:szCs w:val="32"/>
        </w:rPr>
        <w:t>万元。</w:t>
      </w:r>
    </w:p>
    <w:p>
      <w:pPr>
        <w:spacing w:line="560" w:lineRule="exact"/>
        <w:ind w:firstLine="643" w:firstLineChars="200"/>
        <w:outlineLvl w:val="2"/>
        <w:rPr>
          <w:rFonts w:ascii="仿宋_GB2312"/>
          <w:b/>
          <w:bCs/>
          <w:sz w:val="32"/>
          <w:szCs w:val="32"/>
        </w:rPr>
      </w:pPr>
      <w:r>
        <w:rPr>
          <w:rFonts w:hint="eastAsia" w:ascii="仿宋_GB2312"/>
          <w:b/>
          <w:bCs/>
          <w:sz w:val="32"/>
          <w:szCs w:val="32"/>
        </w:rPr>
        <w:t>（</w:t>
      </w:r>
      <w:r>
        <w:rPr>
          <w:rFonts w:ascii="仿宋_GB2312"/>
          <w:b/>
          <w:bCs/>
          <w:sz w:val="32"/>
          <w:szCs w:val="32"/>
        </w:rPr>
        <w:t>4</w:t>
      </w:r>
      <w:r>
        <w:rPr>
          <w:rFonts w:hint="eastAsia" w:ascii="仿宋_GB2312"/>
          <w:b/>
          <w:bCs/>
          <w:sz w:val="32"/>
          <w:szCs w:val="32"/>
        </w:rPr>
        <w:t>）</w:t>
      </w:r>
      <w:r>
        <w:rPr>
          <w:rFonts w:ascii="仿宋_GB2312"/>
          <w:b/>
          <w:bCs/>
          <w:sz w:val="32"/>
          <w:szCs w:val="32"/>
        </w:rPr>
        <w:t>2021</w:t>
      </w:r>
      <w:r>
        <w:rPr>
          <w:rFonts w:hint="eastAsia" w:ascii="仿宋_GB2312"/>
          <w:b/>
          <w:bCs/>
          <w:sz w:val="32"/>
          <w:szCs w:val="32"/>
        </w:rPr>
        <w:t>年末结转资金</w:t>
      </w:r>
    </w:p>
    <w:p>
      <w:pPr>
        <w:spacing w:line="560" w:lineRule="exact"/>
        <w:ind w:firstLine="640" w:firstLineChars="200"/>
        <w:rPr>
          <w:rFonts w:ascii="仿宋_GB2312"/>
          <w:sz w:val="32"/>
          <w:szCs w:val="32"/>
        </w:rPr>
      </w:pPr>
      <w:r>
        <w:rPr>
          <w:rFonts w:hint="eastAsia" w:ascii="仿宋_GB2312"/>
          <w:sz w:val="32"/>
          <w:szCs w:val="32"/>
        </w:rPr>
        <w:t>2</w:t>
      </w:r>
      <w:r>
        <w:rPr>
          <w:rFonts w:ascii="仿宋_GB2312"/>
          <w:sz w:val="32"/>
          <w:szCs w:val="32"/>
        </w:rPr>
        <w:t>021</w:t>
      </w:r>
      <w:r>
        <w:rPr>
          <w:rFonts w:hint="eastAsia" w:ascii="仿宋_GB2312"/>
          <w:sz w:val="32"/>
          <w:szCs w:val="32"/>
        </w:rPr>
        <w:t>年末，结转资金合计628.56万元，其中：中央财政资金124.14万元，市级资金504.42万元。</w:t>
      </w:r>
    </w:p>
    <w:p>
      <w:pPr>
        <w:spacing w:line="560" w:lineRule="exact"/>
        <w:ind w:firstLine="640" w:firstLineChars="200"/>
        <w:rPr>
          <w:rFonts w:ascii="仿宋_GB2312"/>
          <w:sz w:val="32"/>
          <w:szCs w:val="32"/>
        </w:rPr>
      </w:pPr>
      <w:r>
        <w:rPr>
          <w:rFonts w:hint="eastAsia" w:ascii="仿宋_GB2312"/>
          <w:sz w:val="32"/>
          <w:szCs w:val="32"/>
        </w:rPr>
        <w:t>2</w:t>
      </w:r>
      <w:r>
        <w:rPr>
          <w:rFonts w:ascii="仿宋_GB2312"/>
          <w:sz w:val="32"/>
          <w:szCs w:val="32"/>
        </w:rPr>
        <w:t>021</w:t>
      </w:r>
      <w:r>
        <w:rPr>
          <w:rFonts w:hint="eastAsia" w:ascii="仿宋_GB2312"/>
          <w:sz w:val="32"/>
          <w:szCs w:val="32"/>
        </w:rPr>
        <w:t>年资金下达及使用情况详见表2-</w:t>
      </w:r>
      <w:r>
        <w:rPr>
          <w:rFonts w:ascii="仿宋_GB2312"/>
          <w:sz w:val="32"/>
          <w:szCs w:val="32"/>
        </w:rPr>
        <w:t>9</w:t>
      </w:r>
      <w:r>
        <w:rPr>
          <w:rFonts w:hint="eastAsia" w:ascii="仿宋_GB2312"/>
          <w:sz w:val="32"/>
          <w:szCs w:val="32"/>
        </w:rPr>
        <w:t>。</w:t>
      </w:r>
    </w:p>
    <w:tbl>
      <w:tblPr>
        <w:tblStyle w:val="29"/>
        <w:tblW w:w="10504" w:type="dxa"/>
        <w:jc w:val="center"/>
        <w:tblInd w:w="0" w:type="dxa"/>
        <w:tblLayout w:type="fixed"/>
        <w:tblCellMar>
          <w:top w:w="0" w:type="dxa"/>
          <w:left w:w="108" w:type="dxa"/>
          <w:bottom w:w="0" w:type="dxa"/>
          <w:right w:w="108" w:type="dxa"/>
        </w:tblCellMar>
      </w:tblPr>
      <w:tblGrid>
        <w:gridCol w:w="1400"/>
        <w:gridCol w:w="1128"/>
        <w:gridCol w:w="1139"/>
        <w:gridCol w:w="1160"/>
        <w:gridCol w:w="1564"/>
        <w:gridCol w:w="1551"/>
        <w:gridCol w:w="1400"/>
        <w:gridCol w:w="1162"/>
      </w:tblGrid>
      <w:tr>
        <w:tblPrEx>
          <w:tblLayout w:type="fixed"/>
          <w:tblCellMar>
            <w:top w:w="0" w:type="dxa"/>
            <w:left w:w="108" w:type="dxa"/>
            <w:bottom w:w="0" w:type="dxa"/>
            <w:right w:w="108" w:type="dxa"/>
          </w:tblCellMar>
        </w:tblPrEx>
        <w:trPr>
          <w:trHeight w:val="280" w:hRule="atLeast"/>
          <w:jc w:val="center"/>
        </w:trPr>
        <w:tc>
          <w:tcPr>
            <w:tcW w:w="1400" w:type="dxa"/>
            <w:tcBorders>
              <w:top w:val="nil"/>
              <w:left w:val="nil"/>
              <w:bottom w:val="nil"/>
              <w:right w:val="nil"/>
            </w:tcBorders>
            <w:shd w:val="clear" w:color="auto" w:fill="auto"/>
            <w:vAlign w:val="center"/>
          </w:tcPr>
          <w:p>
            <w:pPr>
              <w:widowControl/>
              <w:jc w:val="left"/>
              <w:rPr>
                <w:rFonts w:ascii="宋体" w:hAnsi="宋体" w:eastAsia="Times New Roman" w:cs="宋体"/>
                <w:kern w:val="0"/>
                <w:sz w:val="20"/>
                <w:szCs w:val="20"/>
              </w:rPr>
            </w:pPr>
          </w:p>
        </w:tc>
        <w:tc>
          <w:tcPr>
            <w:tcW w:w="1128" w:type="dxa"/>
            <w:tcBorders>
              <w:top w:val="nil"/>
              <w:left w:val="nil"/>
              <w:bottom w:val="nil"/>
              <w:right w:val="nil"/>
            </w:tcBorders>
            <w:shd w:val="clear" w:color="auto" w:fill="auto"/>
            <w:vAlign w:val="center"/>
          </w:tcPr>
          <w:p>
            <w:pPr>
              <w:widowControl/>
              <w:jc w:val="center"/>
              <w:rPr>
                <w:rFonts w:eastAsia="Times New Roman"/>
                <w:kern w:val="0"/>
                <w:sz w:val="20"/>
                <w:szCs w:val="20"/>
              </w:rPr>
            </w:pPr>
          </w:p>
        </w:tc>
        <w:tc>
          <w:tcPr>
            <w:tcW w:w="1139" w:type="dxa"/>
            <w:tcBorders>
              <w:top w:val="nil"/>
              <w:left w:val="nil"/>
              <w:bottom w:val="nil"/>
              <w:right w:val="nil"/>
            </w:tcBorders>
            <w:shd w:val="clear" w:color="auto" w:fill="auto"/>
            <w:vAlign w:val="center"/>
          </w:tcPr>
          <w:p>
            <w:pPr>
              <w:widowControl/>
              <w:jc w:val="center"/>
              <w:rPr>
                <w:rFonts w:eastAsia="Times New Roman"/>
                <w:kern w:val="0"/>
                <w:sz w:val="20"/>
                <w:szCs w:val="20"/>
              </w:rPr>
            </w:pPr>
          </w:p>
        </w:tc>
        <w:tc>
          <w:tcPr>
            <w:tcW w:w="1160" w:type="dxa"/>
            <w:tcBorders>
              <w:top w:val="nil"/>
              <w:left w:val="nil"/>
              <w:bottom w:val="nil"/>
              <w:right w:val="nil"/>
            </w:tcBorders>
            <w:shd w:val="clear" w:color="auto" w:fill="auto"/>
            <w:vAlign w:val="center"/>
          </w:tcPr>
          <w:p>
            <w:pPr>
              <w:widowControl/>
              <w:jc w:val="center"/>
              <w:rPr>
                <w:rFonts w:eastAsia="Times New Roman"/>
                <w:kern w:val="0"/>
                <w:sz w:val="20"/>
                <w:szCs w:val="20"/>
              </w:rPr>
            </w:pPr>
          </w:p>
        </w:tc>
        <w:tc>
          <w:tcPr>
            <w:tcW w:w="1564" w:type="dxa"/>
            <w:tcBorders>
              <w:top w:val="nil"/>
              <w:left w:val="nil"/>
              <w:bottom w:val="nil"/>
              <w:right w:val="nil"/>
            </w:tcBorders>
            <w:shd w:val="clear" w:color="auto" w:fill="auto"/>
            <w:vAlign w:val="center"/>
          </w:tcPr>
          <w:p>
            <w:pPr>
              <w:widowControl/>
              <w:jc w:val="center"/>
              <w:rPr>
                <w:rFonts w:eastAsia="Times New Roman"/>
                <w:kern w:val="0"/>
                <w:sz w:val="20"/>
                <w:szCs w:val="20"/>
              </w:rPr>
            </w:pPr>
          </w:p>
        </w:tc>
        <w:tc>
          <w:tcPr>
            <w:tcW w:w="1551" w:type="dxa"/>
            <w:tcBorders>
              <w:top w:val="nil"/>
              <w:left w:val="nil"/>
              <w:bottom w:val="nil"/>
              <w:right w:val="nil"/>
            </w:tcBorders>
            <w:shd w:val="clear" w:color="auto" w:fill="auto"/>
            <w:vAlign w:val="center"/>
          </w:tcPr>
          <w:p>
            <w:pPr>
              <w:widowControl/>
              <w:jc w:val="center"/>
              <w:rPr>
                <w:rFonts w:eastAsia="Times New Roman"/>
                <w:kern w:val="0"/>
                <w:sz w:val="20"/>
                <w:szCs w:val="20"/>
              </w:rPr>
            </w:pPr>
          </w:p>
        </w:tc>
        <w:tc>
          <w:tcPr>
            <w:tcW w:w="2562" w:type="dxa"/>
            <w:gridSpan w:val="2"/>
            <w:tcBorders>
              <w:top w:val="nil"/>
              <w:left w:val="nil"/>
              <w:bottom w:val="nil"/>
              <w:right w:val="nil"/>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单位：万元</w:t>
            </w:r>
          </w:p>
        </w:tc>
      </w:tr>
      <w:tr>
        <w:tblPrEx>
          <w:tblLayout w:type="fixed"/>
          <w:tblCellMar>
            <w:top w:w="0" w:type="dxa"/>
            <w:left w:w="108" w:type="dxa"/>
            <w:bottom w:w="0" w:type="dxa"/>
            <w:right w:w="108" w:type="dxa"/>
          </w:tblCellMar>
        </w:tblPrEx>
        <w:trPr>
          <w:trHeight w:val="280" w:hRule="atLeast"/>
          <w:jc w:val="center"/>
        </w:trPr>
        <w:tc>
          <w:tcPr>
            <w:tcW w:w="1400" w:type="dxa"/>
            <w:tcBorders>
              <w:top w:val="single" w:color="auto" w:sz="4" w:space="0"/>
              <w:left w:val="single" w:color="auto" w:sz="4" w:space="0"/>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资金类型</w:t>
            </w:r>
          </w:p>
        </w:tc>
        <w:tc>
          <w:tcPr>
            <w:tcW w:w="1128"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年初余额</w:t>
            </w:r>
          </w:p>
        </w:tc>
        <w:tc>
          <w:tcPr>
            <w:tcW w:w="1139"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下达资金</w:t>
            </w:r>
          </w:p>
        </w:tc>
        <w:tc>
          <w:tcPr>
            <w:tcW w:w="1160"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可用资金</w:t>
            </w:r>
          </w:p>
        </w:tc>
        <w:tc>
          <w:tcPr>
            <w:tcW w:w="1564"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申报补贴金额</w:t>
            </w:r>
          </w:p>
        </w:tc>
        <w:tc>
          <w:tcPr>
            <w:tcW w:w="1551"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实际补贴金额</w:t>
            </w:r>
          </w:p>
        </w:tc>
        <w:tc>
          <w:tcPr>
            <w:tcW w:w="1400"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预算执行率</w:t>
            </w:r>
          </w:p>
        </w:tc>
        <w:tc>
          <w:tcPr>
            <w:tcW w:w="1162"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结转资金</w:t>
            </w:r>
          </w:p>
        </w:tc>
      </w:tr>
      <w:tr>
        <w:tblPrEx>
          <w:tblLayout w:type="fixed"/>
          <w:tblCellMar>
            <w:top w:w="0" w:type="dxa"/>
            <w:left w:w="108" w:type="dxa"/>
            <w:bottom w:w="0" w:type="dxa"/>
            <w:right w:w="108" w:type="dxa"/>
          </w:tblCellMar>
        </w:tblPrEx>
        <w:trPr>
          <w:trHeight w:val="280" w:hRule="atLeast"/>
          <w:jc w:val="center"/>
        </w:trPr>
        <w:tc>
          <w:tcPr>
            <w:tcW w:w="14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中央资金</w:t>
            </w:r>
          </w:p>
        </w:tc>
        <w:tc>
          <w:tcPr>
            <w:tcW w:w="112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183.77</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328.00</w:t>
            </w:r>
          </w:p>
        </w:tc>
        <w:tc>
          <w:tcPr>
            <w:tcW w:w="11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511.77</w:t>
            </w:r>
          </w:p>
        </w:tc>
        <w:tc>
          <w:tcPr>
            <w:tcW w:w="156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387.63</w:t>
            </w:r>
          </w:p>
        </w:tc>
        <w:tc>
          <w:tcPr>
            <w:tcW w:w="15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387.63</w:t>
            </w:r>
          </w:p>
        </w:tc>
        <w:tc>
          <w:tcPr>
            <w:tcW w:w="14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76%</w:t>
            </w:r>
          </w:p>
        </w:tc>
        <w:tc>
          <w:tcPr>
            <w:tcW w:w="116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124.14</w:t>
            </w:r>
          </w:p>
        </w:tc>
      </w:tr>
      <w:tr>
        <w:tblPrEx>
          <w:tblLayout w:type="fixed"/>
          <w:tblCellMar>
            <w:top w:w="0" w:type="dxa"/>
            <w:left w:w="108" w:type="dxa"/>
            <w:bottom w:w="0" w:type="dxa"/>
            <w:right w:w="108" w:type="dxa"/>
          </w:tblCellMar>
        </w:tblPrEx>
        <w:trPr>
          <w:trHeight w:val="280" w:hRule="atLeast"/>
          <w:jc w:val="center"/>
        </w:trPr>
        <w:tc>
          <w:tcPr>
            <w:tcW w:w="14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市级资金</w:t>
            </w:r>
          </w:p>
        </w:tc>
        <w:tc>
          <w:tcPr>
            <w:tcW w:w="112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416.42</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315.00</w:t>
            </w:r>
          </w:p>
        </w:tc>
        <w:tc>
          <w:tcPr>
            <w:tcW w:w="11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731.42</w:t>
            </w:r>
          </w:p>
        </w:tc>
        <w:tc>
          <w:tcPr>
            <w:tcW w:w="156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227.00</w:t>
            </w:r>
          </w:p>
        </w:tc>
        <w:tc>
          <w:tcPr>
            <w:tcW w:w="15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227.00</w:t>
            </w:r>
          </w:p>
        </w:tc>
        <w:tc>
          <w:tcPr>
            <w:tcW w:w="14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31%</w:t>
            </w:r>
          </w:p>
        </w:tc>
        <w:tc>
          <w:tcPr>
            <w:tcW w:w="116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504.42</w:t>
            </w:r>
          </w:p>
        </w:tc>
      </w:tr>
      <w:tr>
        <w:tblPrEx>
          <w:tblLayout w:type="fixed"/>
          <w:tblCellMar>
            <w:top w:w="0" w:type="dxa"/>
            <w:left w:w="108" w:type="dxa"/>
            <w:bottom w:w="0" w:type="dxa"/>
            <w:right w:w="108" w:type="dxa"/>
          </w:tblCellMar>
        </w:tblPrEx>
        <w:trPr>
          <w:trHeight w:val="290" w:hRule="atLeast"/>
          <w:jc w:val="center"/>
        </w:trPr>
        <w:tc>
          <w:tcPr>
            <w:tcW w:w="14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区级资金</w:t>
            </w:r>
          </w:p>
        </w:tc>
        <w:tc>
          <w:tcPr>
            <w:tcW w:w="112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250.00</w:t>
            </w:r>
          </w:p>
        </w:tc>
        <w:tc>
          <w:tcPr>
            <w:tcW w:w="11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250.00</w:t>
            </w:r>
          </w:p>
        </w:tc>
        <w:tc>
          <w:tcPr>
            <w:tcW w:w="156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221.55</w:t>
            </w:r>
          </w:p>
        </w:tc>
        <w:tc>
          <w:tcPr>
            <w:tcW w:w="15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221.55</w:t>
            </w:r>
          </w:p>
        </w:tc>
        <w:tc>
          <w:tcPr>
            <w:tcW w:w="14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89%</w:t>
            </w:r>
          </w:p>
        </w:tc>
        <w:tc>
          <w:tcPr>
            <w:tcW w:w="116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p>
        </w:tc>
      </w:tr>
      <w:tr>
        <w:tblPrEx>
          <w:tblLayout w:type="fixed"/>
          <w:tblCellMar>
            <w:top w:w="0" w:type="dxa"/>
            <w:left w:w="108" w:type="dxa"/>
            <w:bottom w:w="0" w:type="dxa"/>
            <w:right w:w="108" w:type="dxa"/>
          </w:tblCellMar>
        </w:tblPrEx>
        <w:trPr>
          <w:trHeight w:val="290" w:hRule="atLeast"/>
          <w:jc w:val="center"/>
        </w:trPr>
        <w:tc>
          <w:tcPr>
            <w:tcW w:w="14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合计</w:t>
            </w:r>
          </w:p>
        </w:tc>
        <w:tc>
          <w:tcPr>
            <w:tcW w:w="112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600.20</w:t>
            </w:r>
          </w:p>
        </w:tc>
        <w:tc>
          <w:tcPr>
            <w:tcW w:w="113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893.00</w:t>
            </w:r>
          </w:p>
        </w:tc>
        <w:tc>
          <w:tcPr>
            <w:tcW w:w="11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1,493.20</w:t>
            </w:r>
          </w:p>
        </w:tc>
        <w:tc>
          <w:tcPr>
            <w:tcW w:w="156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836.18</w:t>
            </w:r>
          </w:p>
        </w:tc>
        <w:tc>
          <w:tcPr>
            <w:tcW w:w="15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836.18</w:t>
            </w:r>
          </w:p>
        </w:tc>
        <w:tc>
          <w:tcPr>
            <w:tcW w:w="14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56%</w:t>
            </w:r>
          </w:p>
        </w:tc>
        <w:tc>
          <w:tcPr>
            <w:tcW w:w="116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628.57</w:t>
            </w:r>
          </w:p>
        </w:tc>
      </w:tr>
    </w:tbl>
    <w:p>
      <w:pPr>
        <w:spacing w:line="560" w:lineRule="exact"/>
        <w:ind w:firstLine="643" w:firstLineChars="200"/>
        <w:outlineLvl w:val="2"/>
        <w:rPr>
          <w:rFonts w:ascii="仿宋_GB2312"/>
          <w:b/>
          <w:bCs/>
          <w:sz w:val="32"/>
          <w:szCs w:val="32"/>
        </w:rPr>
      </w:pPr>
      <w:r>
        <w:rPr>
          <w:rFonts w:ascii="仿宋_GB2312"/>
          <w:b/>
          <w:bCs/>
          <w:sz w:val="32"/>
          <w:szCs w:val="32"/>
        </w:rPr>
        <w:t>3.</w:t>
      </w:r>
      <w:r>
        <w:rPr>
          <w:rFonts w:hint="eastAsia" w:ascii="仿宋_GB2312"/>
          <w:b/>
          <w:bCs/>
          <w:sz w:val="32"/>
          <w:szCs w:val="32"/>
        </w:rPr>
        <w:t>2</w:t>
      </w:r>
      <w:r>
        <w:rPr>
          <w:rFonts w:ascii="仿宋_GB2312"/>
          <w:b/>
          <w:bCs/>
          <w:sz w:val="32"/>
          <w:szCs w:val="32"/>
        </w:rPr>
        <w:t>022</w:t>
      </w:r>
      <w:r>
        <w:rPr>
          <w:rFonts w:hint="eastAsia" w:ascii="仿宋_GB2312"/>
          <w:b/>
          <w:bCs/>
          <w:sz w:val="32"/>
          <w:szCs w:val="32"/>
        </w:rPr>
        <w:t>年资金安排及使用情况</w:t>
      </w:r>
    </w:p>
    <w:p>
      <w:pPr>
        <w:spacing w:line="560" w:lineRule="exact"/>
        <w:ind w:firstLine="643" w:firstLineChars="200"/>
        <w:outlineLvl w:val="2"/>
        <w:rPr>
          <w:rFonts w:ascii="仿宋_GB2312"/>
          <w:b/>
          <w:bCs/>
          <w:sz w:val="32"/>
          <w:szCs w:val="32"/>
        </w:rPr>
      </w:pPr>
      <w:r>
        <w:rPr>
          <w:rFonts w:hint="eastAsia" w:ascii="仿宋_GB2312"/>
          <w:b/>
          <w:bCs/>
          <w:sz w:val="32"/>
          <w:szCs w:val="32"/>
        </w:rPr>
        <w:t>（</w:t>
      </w:r>
      <w:r>
        <w:rPr>
          <w:rFonts w:ascii="仿宋_GB2312"/>
          <w:b/>
          <w:bCs/>
          <w:sz w:val="32"/>
          <w:szCs w:val="32"/>
        </w:rPr>
        <w:t>1</w:t>
      </w:r>
      <w:r>
        <w:rPr>
          <w:rFonts w:hint="eastAsia" w:ascii="仿宋_GB2312"/>
          <w:b/>
          <w:bCs/>
          <w:sz w:val="32"/>
          <w:szCs w:val="32"/>
        </w:rPr>
        <w:t>）</w:t>
      </w:r>
      <w:r>
        <w:rPr>
          <w:rFonts w:ascii="仿宋_GB2312"/>
          <w:b/>
          <w:bCs/>
          <w:sz w:val="32"/>
          <w:szCs w:val="32"/>
        </w:rPr>
        <w:t>2022</w:t>
      </w:r>
      <w:r>
        <w:rPr>
          <w:rFonts w:hint="eastAsia" w:ascii="仿宋_GB2312"/>
          <w:b/>
          <w:bCs/>
          <w:sz w:val="32"/>
          <w:szCs w:val="32"/>
        </w:rPr>
        <w:t>年预算安排情况</w:t>
      </w:r>
    </w:p>
    <w:p>
      <w:pPr>
        <w:pStyle w:val="45"/>
        <w:spacing w:line="560" w:lineRule="exact"/>
        <w:ind w:firstLine="640"/>
        <w:rPr>
          <w:rFonts w:ascii="仿宋_GB2312"/>
          <w:sz w:val="32"/>
          <w:szCs w:val="32"/>
        </w:rPr>
      </w:pPr>
      <w:r>
        <w:rPr>
          <w:rFonts w:hint="eastAsia" w:ascii="仿宋_GB2312"/>
          <w:sz w:val="32"/>
          <w:szCs w:val="32"/>
        </w:rPr>
        <w:t>2022年中央财政资金下达300万元。区财政资金安排2</w:t>
      </w:r>
      <w:r>
        <w:rPr>
          <w:rFonts w:ascii="仿宋_GB2312"/>
          <w:sz w:val="32"/>
          <w:szCs w:val="32"/>
        </w:rPr>
        <w:t>50</w:t>
      </w:r>
      <w:r>
        <w:rPr>
          <w:rFonts w:hint="eastAsia" w:ascii="仿宋_GB2312"/>
          <w:sz w:val="32"/>
          <w:szCs w:val="32"/>
        </w:rPr>
        <w:t>万元</w:t>
      </w:r>
      <w:bookmarkStart w:id="39" w:name="_Hlk131920559"/>
      <w:r>
        <w:rPr>
          <w:rFonts w:hint="eastAsia" w:ascii="仿宋_GB2312"/>
          <w:sz w:val="32"/>
          <w:szCs w:val="32"/>
        </w:rPr>
        <w:t>，区财政资金根据历年资金安排规模作为测算依据。资金下达后，当年度可使用资金合计</w:t>
      </w:r>
      <w:r>
        <w:rPr>
          <w:rFonts w:ascii="仿宋_GB2312"/>
          <w:sz w:val="32"/>
          <w:szCs w:val="32"/>
        </w:rPr>
        <w:t>1178.57</w:t>
      </w:r>
      <w:r>
        <w:rPr>
          <w:rFonts w:hint="eastAsia" w:ascii="仿宋_GB2312"/>
          <w:sz w:val="32"/>
          <w:szCs w:val="32"/>
        </w:rPr>
        <w:t>万元，其中：中央资金424.14万元，市级资金504.42万元，区财政资金2</w:t>
      </w:r>
      <w:r>
        <w:rPr>
          <w:rFonts w:ascii="仿宋_GB2312"/>
          <w:sz w:val="32"/>
          <w:szCs w:val="32"/>
        </w:rPr>
        <w:t>50</w:t>
      </w:r>
      <w:r>
        <w:rPr>
          <w:rFonts w:hint="eastAsia" w:ascii="仿宋_GB2312"/>
          <w:sz w:val="32"/>
          <w:szCs w:val="32"/>
        </w:rPr>
        <w:t>万元。</w:t>
      </w:r>
      <w:bookmarkEnd w:id="39"/>
    </w:p>
    <w:p>
      <w:pPr>
        <w:spacing w:line="560" w:lineRule="exact"/>
        <w:ind w:firstLine="643" w:firstLineChars="200"/>
        <w:outlineLvl w:val="2"/>
        <w:rPr>
          <w:rFonts w:ascii="仿宋_GB2312"/>
          <w:b/>
          <w:bCs/>
          <w:sz w:val="32"/>
          <w:szCs w:val="32"/>
        </w:rPr>
      </w:pPr>
      <w:r>
        <w:rPr>
          <w:rFonts w:hint="eastAsia" w:ascii="仿宋_GB2312"/>
          <w:b/>
          <w:bCs/>
          <w:sz w:val="32"/>
          <w:szCs w:val="32"/>
        </w:rPr>
        <w:t>（</w:t>
      </w:r>
      <w:r>
        <w:rPr>
          <w:rFonts w:ascii="仿宋_GB2312"/>
          <w:b/>
          <w:bCs/>
          <w:sz w:val="32"/>
          <w:szCs w:val="32"/>
        </w:rPr>
        <w:t>2</w:t>
      </w:r>
      <w:r>
        <w:rPr>
          <w:rFonts w:hint="eastAsia" w:ascii="仿宋_GB2312"/>
          <w:b/>
          <w:bCs/>
          <w:sz w:val="32"/>
          <w:szCs w:val="32"/>
        </w:rPr>
        <w:t>）</w:t>
      </w:r>
      <w:r>
        <w:rPr>
          <w:rFonts w:ascii="仿宋_GB2312"/>
          <w:b/>
          <w:bCs/>
          <w:sz w:val="32"/>
          <w:szCs w:val="32"/>
        </w:rPr>
        <w:t>2022</w:t>
      </w:r>
      <w:r>
        <w:rPr>
          <w:rFonts w:hint="eastAsia" w:ascii="仿宋_GB2312"/>
          <w:b/>
          <w:bCs/>
          <w:sz w:val="32"/>
          <w:szCs w:val="32"/>
        </w:rPr>
        <w:t>年资金使用情况</w:t>
      </w:r>
    </w:p>
    <w:p>
      <w:pPr>
        <w:pStyle w:val="45"/>
        <w:spacing w:line="560" w:lineRule="exact"/>
        <w:ind w:firstLine="640"/>
        <w:rPr>
          <w:rFonts w:ascii="仿宋_GB2312"/>
          <w:sz w:val="32"/>
          <w:szCs w:val="32"/>
        </w:rPr>
      </w:pPr>
      <w:r>
        <w:rPr>
          <w:rFonts w:hint="eastAsia" w:ascii="仿宋_GB2312"/>
          <w:sz w:val="32"/>
          <w:szCs w:val="32"/>
        </w:rPr>
        <w:t>2022年全区农机购置补贴兑付金额1000.2</w:t>
      </w:r>
      <w:r>
        <w:rPr>
          <w:rFonts w:ascii="仿宋_GB2312"/>
          <w:sz w:val="32"/>
          <w:szCs w:val="32"/>
        </w:rPr>
        <w:t>7</w:t>
      </w:r>
      <w:r>
        <w:rPr>
          <w:rFonts w:hint="eastAsia" w:ascii="仿宋_GB2312"/>
          <w:sz w:val="32"/>
          <w:szCs w:val="32"/>
        </w:rPr>
        <w:t>万元，其中中央资金424.14万元、市级资金393.14万元、区级配套资金182.98万元。2022年各级资金补贴明细详见下表。</w:t>
      </w:r>
    </w:p>
    <w:p>
      <w:pPr>
        <w:spacing w:line="560" w:lineRule="exact"/>
        <w:jc w:val="center"/>
        <w:rPr>
          <w:rFonts w:ascii="仿宋_GB2312"/>
          <w:sz w:val="32"/>
          <w:szCs w:val="32"/>
        </w:rPr>
      </w:pPr>
      <w:r>
        <w:rPr>
          <w:rFonts w:hint="eastAsia" w:ascii="仿宋_GB2312"/>
          <w:sz w:val="32"/>
          <w:szCs w:val="32"/>
        </w:rPr>
        <w:t>表</w:t>
      </w:r>
      <w:r>
        <w:rPr>
          <w:rFonts w:ascii="仿宋_GB2312"/>
          <w:sz w:val="32"/>
          <w:szCs w:val="32"/>
        </w:rPr>
        <w:t>2-10</w:t>
      </w:r>
      <w:r>
        <w:rPr>
          <w:rFonts w:hint="eastAsia" w:ascii="仿宋_GB2312"/>
          <w:sz w:val="32"/>
          <w:szCs w:val="32"/>
        </w:rPr>
        <w:t>、2</w:t>
      </w:r>
      <w:r>
        <w:rPr>
          <w:rFonts w:ascii="仿宋_GB2312"/>
          <w:sz w:val="32"/>
          <w:szCs w:val="32"/>
        </w:rPr>
        <w:t>022</w:t>
      </w:r>
      <w:r>
        <w:rPr>
          <w:rFonts w:hint="eastAsia" w:ascii="仿宋_GB2312"/>
          <w:sz w:val="32"/>
          <w:szCs w:val="32"/>
        </w:rPr>
        <w:t>年各级资金补贴明细表</w:t>
      </w:r>
    </w:p>
    <w:p>
      <w:pPr>
        <w:jc w:val="right"/>
        <w:rPr>
          <w:rFonts w:ascii="仿宋_GB2312"/>
          <w:sz w:val="22"/>
          <w:szCs w:val="22"/>
        </w:rPr>
      </w:pPr>
      <w:r>
        <w:rPr>
          <w:rFonts w:hint="eastAsia" w:ascii="仿宋_GB2312"/>
          <w:sz w:val="22"/>
          <w:szCs w:val="22"/>
        </w:rPr>
        <w:t>单位：万元</w:t>
      </w:r>
    </w:p>
    <w:tbl>
      <w:tblPr>
        <w:tblStyle w:val="29"/>
        <w:tblW w:w="9193" w:type="dxa"/>
        <w:jc w:val="center"/>
        <w:tblInd w:w="0" w:type="dxa"/>
        <w:tblLayout w:type="fixed"/>
        <w:tblCellMar>
          <w:top w:w="0" w:type="dxa"/>
          <w:left w:w="108" w:type="dxa"/>
          <w:bottom w:w="0" w:type="dxa"/>
          <w:right w:w="108" w:type="dxa"/>
        </w:tblCellMar>
      </w:tblPr>
      <w:tblGrid>
        <w:gridCol w:w="1000"/>
        <w:gridCol w:w="1040"/>
        <w:gridCol w:w="859"/>
        <w:gridCol w:w="1622"/>
        <w:gridCol w:w="1642"/>
        <w:gridCol w:w="1654"/>
        <w:gridCol w:w="1376"/>
      </w:tblGrid>
      <w:tr>
        <w:tblPrEx>
          <w:tblLayout w:type="fixed"/>
          <w:tblCellMar>
            <w:top w:w="0" w:type="dxa"/>
            <w:left w:w="108" w:type="dxa"/>
            <w:bottom w:w="0" w:type="dxa"/>
            <w:right w:w="108" w:type="dxa"/>
          </w:tblCellMar>
        </w:tblPrEx>
        <w:trPr>
          <w:trHeight w:val="570" w:hRule="atLeast"/>
          <w:tblHeader/>
          <w:jc w:val="center"/>
        </w:trPr>
        <w:tc>
          <w:tcPr>
            <w:tcW w:w="1000" w:type="dxa"/>
            <w:tcBorders>
              <w:top w:val="single" w:color="auto" w:sz="4" w:space="0"/>
              <w:left w:val="single" w:color="auto" w:sz="4" w:space="0"/>
              <w:bottom w:val="single" w:color="auto" w:sz="4" w:space="0"/>
              <w:right w:val="single" w:color="auto" w:sz="4" w:space="0"/>
            </w:tcBorders>
            <w:shd w:val="clear" w:color="000000" w:fill="D9D9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个人或组织</w:t>
            </w:r>
          </w:p>
        </w:tc>
        <w:tc>
          <w:tcPr>
            <w:tcW w:w="1040"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乡镇</w:t>
            </w:r>
          </w:p>
        </w:tc>
        <w:tc>
          <w:tcPr>
            <w:tcW w:w="859"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农机数量</w:t>
            </w:r>
          </w:p>
        </w:tc>
        <w:tc>
          <w:tcPr>
            <w:tcW w:w="1622"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中央补贴资金</w:t>
            </w:r>
          </w:p>
        </w:tc>
        <w:tc>
          <w:tcPr>
            <w:tcW w:w="1642"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市级补贴资金</w:t>
            </w:r>
          </w:p>
        </w:tc>
        <w:tc>
          <w:tcPr>
            <w:tcW w:w="1654"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区级补贴资金</w:t>
            </w:r>
          </w:p>
        </w:tc>
        <w:tc>
          <w:tcPr>
            <w:tcW w:w="1376"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补贴总额</w:t>
            </w:r>
          </w:p>
        </w:tc>
      </w:tr>
      <w:tr>
        <w:tblPrEx>
          <w:tblLayout w:type="fixed"/>
          <w:tblCellMar>
            <w:top w:w="0" w:type="dxa"/>
            <w:left w:w="108" w:type="dxa"/>
            <w:bottom w:w="0" w:type="dxa"/>
            <w:right w:w="108" w:type="dxa"/>
          </w:tblCellMar>
        </w:tblPrEx>
        <w:trPr>
          <w:trHeight w:val="290" w:hRule="atLeast"/>
          <w:jc w:val="center"/>
        </w:trPr>
        <w:tc>
          <w:tcPr>
            <w:tcW w:w="10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个人农户</w:t>
            </w:r>
          </w:p>
        </w:tc>
        <w:tc>
          <w:tcPr>
            <w:tcW w:w="104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新村乡</w:t>
            </w:r>
          </w:p>
        </w:tc>
        <w:tc>
          <w:tcPr>
            <w:tcW w:w="8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7</w:t>
            </w:r>
          </w:p>
        </w:tc>
        <w:tc>
          <w:tcPr>
            <w:tcW w:w="162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12.10</w:t>
            </w:r>
          </w:p>
        </w:tc>
        <w:tc>
          <w:tcPr>
            <w:tcW w:w="164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17.70</w:t>
            </w:r>
          </w:p>
        </w:tc>
        <w:tc>
          <w:tcPr>
            <w:tcW w:w="1654"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12.60</w:t>
            </w:r>
          </w:p>
        </w:tc>
        <w:tc>
          <w:tcPr>
            <w:tcW w:w="1376"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42.40</w:t>
            </w:r>
          </w:p>
        </w:tc>
      </w:tr>
      <w:tr>
        <w:tblPrEx>
          <w:tblLayout w:type="fixed"/>
          <w:tblCellMar>
            <w:top w:w="0" w:type="dxa"/>
            <w:left w:w="108" w:type="dxa"/>
            <w:bottom w:w="0" w:type="dxa"/>
            <w:right w:w="108" w:type="dxa"/>
          </w:tblCellMar>
        </w:tblPrEx>
        <w:trPr>
          <w:trHeight w:val="290" w:hRule="atLeast"/>
          <w:jc w:val="center"/>
        </w:trPr>
        <w:tc>
          <w:tcPr>
            <w:tcW w:w="10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2"/>
                <w:szCs w:val="22"/>
              </w:rPr>
            </w:pPr>
          </w:p>
        </w:tc>
        <w:tc>
          <w:tcPr>
            <w:tcW w:w="104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港西镇</w:t>
            </w:r>
          </w:p>
        </w:tc>
        <w:tc>
          <w:tcPr>
            <w:tcW w:w="8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w:t>
            </w:r>
          </w:p>
        </w:tc>
        <w:tc>
          <w:tcPr>
            <w:tcW w:w="162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3.00</w:t>
            </w:r>
          </w:p>
        </w:tc>
        <w:tc>
          <w:tcPr>
            <w:tcW w:w="164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5.40</w:t>
            </w:r>
          </w:p>
        </w:tc>
        <w:tc>
          <w:tcPr>
            <w:tcW w:w="1654"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4.20</w:t>
            </w:r>
          </w:p>
        </w:tc>
        <w:tc>
          <w:tcPr>
            <w:tcW w:w="1376"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12.60</w:t>
            </w:r>
          </w:p>
        </w:tc>
      </w:tr>
      <w:tr>
        <w:tblPrEx>
          <w:tblLayout w:type="fixed"/>
          <w:tblCellMar>
            <w:top w:w="0" w:type="dxa"/>
            <w:left w:w="108" w:type="dxa"/>
            <w:bottom w:w="0" w:type="dxa"/>
            <w:right w:w="108" w:type="dxa"/>
          </w:tblCellMar>
        </w:tblPrEx>
        <w:trPr>
          <w:trHeight w:val="290" w:hRule="atLeast"/>
          <w:jc w:val="center"/>
        </w:trPr>
        <w:tc>
          <w:tcPr>
            <w:tcW w:w="10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2"/>
                <w:szCs w:val="22"/>
              </w:rPr>
            </w:pPr>
          </w:p>
        </w:tc>
        <w:tc>
          <w:tcPr>
            <w:tcW w:w="104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三星镇</w:t>
            </w:r>
          </w:p>
        </w:tc>
        <w:tc>
          <w:tcPr>
            <w:tcW w:w="8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12</w:t>
            </w:r>
          </w:p>
        </w:tc>
        <w:tc>
          <w:tcPr>
            <w:tcW w:w="162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10.07</w:t>
            </w:r>
          </w:p>
        </w:tc>
        <w:tc>
          <w:tcPr>
            <w:tcW w:w="164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9.38</w:t>
            </w:r>
          </w:p>
        </w:tc>
        <w:tc>
          <w:tcPr>
            <w:tcW w:w="1654"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3.30</w:t>
            </w:r>
          </w:p>
        </w:tc>
        <w:tc>
          <w:tcPr>
            <w:tcW w:w="1376"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22.75</w:t>
            </w:r>
          </w:p>
        </w:tc>
      </w:tr>
      <w:tr>
        <w:tblPrEx>
          <w:tblLayout w:type="fixed"/>
          <w:tblCellMar>
            <w:top w:w="0" w:type="dxa"/>
            <w:left w:w="108" w:type="dxa"/>
            <w:bottom w:w="0" w:type="dxa"/>
            <w:right w:w="108" w:type="dxa"/>
          </w:tblCellMar>
        </w:tblPrEx>
        <w:trPr>
          <w:trHeight w:val="290" w:hRule="atLeast"/>
          <w:jc w:val="center"/>
        </w:trPr>
        <w:tc>
          <w:tcPr>
            <w:tcW w:w="10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2"/>
                <w:szCs w:val="22"/>
              </w:rPr>
            </w:pPr>
          </w:p>
        </w:tc>
        <w:tc>
          <w:tcPr>
            <w:tcW w:w="104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城桥镇</w:t>
            </w:r>
          </w:p>
        </w:tc>
        <w:tc>
          <w:tcPr>
            <w:tcW w:w="8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5</w:t>
            </w:r>
          </w:p>
        </w:tc>
        <w:tc>
          <w:tcPr>
            <w:tcW w:w="162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2.22</w:t>
            </w:r>
          </w:p>
        </w:tc>
        <w:tc>
          <w:tcPr>
            <w:tcW w:w="164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3.02</w:t>
            </w:r>
          </w:p>
        </w:tc>
        <w:tc>
          <w:tcPr>
            <w:tcW w:w="1654"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2.10</w:t>
            </w:r>
          </w:p>
        </w:tc>
        <w:tc>
          <w:tcPr>
            <w:tcW w:w="1376"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7.34</w:t>
            </w:r>
          </w:p>
        </w:tc>
      </w:tr>
      <w:tr>
        <w:tblPrEx>
          <w:tblLayout w:type="fixed"/>
          <w:tblCellMar>
            <w:top w:w="0" w:type="dxa"/>
            <w:left w:w="108" w:type="dxa"/>
            <w:bottom w:w="0" w:type="dxa"/>
            <w:right w:w="108" w:type="dxa"/>
          </w:tblCellMar>
        </w:tblPrEx>
        <w:trPr>
          <w:trHeight w:val="290" w:hRule="atLeast"/>
          <w:jc w:val="center"/>
        </w:trPr>
        <w:tc>
          <w:tcPr>
            <w:tcW w:w="10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2"/>
                <w:szCs w:val="22"/>
              </w:rPr>
            </w:pPr>
          </w:p>
        </w:tc>
        <w:tc>
          <w:tcPr>
            <w:tcW w:w="104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堡镇</w:t>
            </w:r>
          </w:p>
        </w:tc>
        <w:tc>
          <w:tcPr>
            <w:tcW w:w="8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w:t>
            </w:r>
          </w:p>
        </w:tc>
        <w:tc>
          <w:tcPr>
            <w:tcW w:w="162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5.36</w:t>
            </w:r>
          </w:p>
        </w:tc>
        <w:tc>
          <w:tcPr>
            <w:tcW w:w="164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7.16</w:t>
            </w:r>
          </w:p>
        </w:tc>
        <w:tc>
          <w:tcPr>
            <w:tcW w:w="1654"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w:t>
            </w:r>
          </w:p>
        </w:tc>
        <w:tc>
          <w:tcPr>
            <w:tcW w:w="1376"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12.52</w:t>
            </w:r>
          </w:p>
        </w:tc>
      </w:tr>
      <w:tr>
        <w:tblPrEx>
          <w:tblLayout w:type="fixed"/>
          <w:tblCellMar>
            <w:top w:w="0" w:type="dxa"/>
            <w:left w:w="108" w:type="dxa"/>
            <w:bottom w:w="0" w:type="dxa"/>
            <w:right w:w="108" w:type="dxa"/>
          </w:tblCellMar>
        </w:tblPrEx>
        <w:trPr>
          <w:trHeight w:val="290" w:hRule="atLeast"/>
          <w:jc w:val="center"/>
        </w:trPr>
        <w:tc>
          <w:tcPr>
            <w:tcW w:w="10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2"/>
                <w:szCs w:val="22"/>
              </w:rPr>
            </w:pPr>
          </w:p>
        </w:tc>
        <w:tc>
          <w:tcPr>
            <w:tcW w:w="104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陈家镇</w:t>
            </w:r>
          </w:p>
        </w:tc>
        <w:tc>
          <w:tcPr>
            <w:tcW w:w="8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8</w:t>
            </w:r>
          </w:p>
        </w:tc>
        <w:tc>
          <w:tcPr>
            <w:tcW w:w="162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6.71</w:t>
            </w:r>
          </w:p>
        </w:tc>
        <w:tc>
          <w:tcPr>
            <w:tcW w:w="164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5.26</w:t>
            </w:r>
          </w:p>
        </w:tc>
        <w:tc>
          <w:tcPr>
            <w:tcW w:w="1654"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w:t>
            </w:r>
          </w:p>
        </w:tc>
        <w:tc>
          <w:tcPr>
            <w:tcW w:w="1376"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11.97</w:t>
            </w:r>
          </w:p>
        </w:tc>
      </w:tr>
      <w:tr>
        <w:tblPrEx>
          <w:tblLayout w:type="fixed"/>
          <w:tblCellMar>
            <w:top w:w="0" w:type="dxa"/>
            <w:left w:w="108" w:type="dxa"/>
            <w:bottom w:w="0" w:type="dxa"/>
            <w:right w:w="108" w:type="dxa"/>
          </w:tblCellMar>
        </w:tblPrEx>
        <w:trPr>
          <w:trHeight w:val="290" w:hRule="atLeast"/>
          <w:jc w:val="center"/>
        </w:trPr>
        <w:tc>
          <w:tcPr>
            <w:tcW w:w="10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2"/>
                <w:szCs w:val="22"/>
              </w:rPr>
            </w:pPr>
          </w:p>
        </w:tc>
        <w:tc>
          <w:tcPr>
            <w:tcW w:w="104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港沿镇</w:t>
            </w:r>
          </w:p>
        </w:tc>
        <w:tc>
          <w:tcPr>
            <w:tcW w:w="8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7</w:t>
            </w:r>
          </w:p>
        </w:tc>
        <w:tc>
          <w:tcPr>
            <w:tcW w:w="162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9.75</w:t>
            </w:r>
          </w:p>
        </w:tc>
        <w:tc>
          <w:tcPr>
            <w:tcW w:w="164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6.05</w:t>
            </w:r>
          </w:p>
        </w:tc>
        <w:tc>
          <w:tcPr>
            <w:tcW w:w="1654"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w:t>
            </w:r>
          </w:p>
        </w:tc>
        <w:tc>
          <w:tcPr>
            <w:tcW w:w="1376"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15.80</w:t>
            </w:r>
          </w:p>
        </w:tc>
      </w:tr>
      <w:tr>
        <w:tblPrEx>
          <w:tblLayout w:type="fixed"/>
          <w:tblCellMar>
            <w:top w:w="0" w:type="dxa"/>
            <w:left w:w="108" w:type="dxa"/>
            <w:bottom w:w="0" w:type="dxa"/>
            <w:right w:w="108" w:type="dxa"/>
          </w:tblCellMar>
        </w:tblPrEx>
        <w:trPr>
          <w:trHeight w:val="290" w:hRule="atLeast"/>
          <w:jc w:val="center"/>
        </w:trPr>
        <w:tc>
          <w:tcPr>
            <w:tcW w:w="10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2"/>
                <w:szCs w:val="22"/>
              </w:rPr>
            </w:pPr>
          </w:p>
        </w:tc>
        <w:tc>
          <w:tcPr>
            <w:tcW w:w="104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横沙乡</w:t>
            </w:r>
          </w:p>
        </w:tc>
        <w:tc>
          <w:tcPr>
            <w:tcW w:w="8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w:t>
            </w:r>
          </w:p>
        </w:tc>
        <w:tc>
          <w:tcPr>
            <w:tcW w:w="162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0.55</w:t>
            </w:r>
          </w:p>
        </w:tc>
        <w:tc>
          <w:tcPr>
            <w:tcW w:w="164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0.25</w:t>
            </w:r>
          </w:p>
        </w:tc>
        <w:tc>
          <w:tcPr>
            <w:tcW w:w="1654"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w:t>
            </w:r>
          </w:p>
        </w:tc>
        <w:tc>
          <w:tcPr>
            <w:tcW w:w="1376"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0.80</w:t>
            </w:r>
          </w:p>
        </w:tc>
      </w:tr>
      <w:tr>
        <w:tblPrEx>
          <w:tblLayout w:type="fixed"/>
          <w:tblCellMar>
            <w:top w:w="0" w:type="dxa"/>
            <w:left w:w="108" w:type="dxa"/>
            <w:bottom w:w="0" w:type="dxa"/>
            <w:right w:w="108" w:type="dxa"/>
          </w:tblCellMar>
        </w:tblPrEx>
        <w:trPr>
          <w:trHeight w:val="290" w:hRule="atLeast"/>
          <w:jc w:val="center"/>
        </w:trPr>
        <w:tc>
          <w:tcPr>
            <w:tcW w:w="10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2"/>
                <w:szCs w:val="22"/>
              </w:rPr>
            </w:pPr>
          </w:p>
        </w:tc>
        <w:tc>
          <w:tcPr>
            <w:tcW w:w="104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绿华镇</w:t>
            </w:r>
          </w:p>
        </w:tc>
        <w:tc>
          <w:tcPr>
            <w:tcW w:w="8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5</w:t>
            </w:r>
          </w:p>
        </w:tc>
        <w:tc>
          <w:tcPr>
            <w:tcW w:w="162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7.18</w:t>
            </w:r>
          </w:p>
        </w:tc>
        <w:tc>
          <w:tcPr>
            <w:tcW w:w="164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3.97</w:t>
            </w:r>
          </w:p>
        </w:tc>
        <w:tc>
          <w:tcPr>
            <w:tcW w:w="1654"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w:t>
            </w:r>
          </w:p>
        </w:tc>
        <w:tc>
          <w:tcPr>
            <w:tcW w:w="1376"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11.15</w:t>
            </w:r>
          </w:p>
        </w:tc>
      </w:tr>
      <w:tr>
        <w:tblPrEx>
          <w:tblLayout w:type="fixed"/>
          <w:tblCellMar>
            <w:top w:w="0" w:type="dxa"/>
            <w:left w:w="108" w:type="dxa"/>
            <w:bottom w:w="0" w:type="dxa"/>
            <w:right w:w="108" w:type="dxa"/>
          </w:tblCellMar>
        </w:tblPrEx>
        <w:trPr>
          <w:trHeight w:val="290" w:hRule="atLeast"/>
          <w:jc w:val="center"/>
        </w:trPr>
        <w:tc>
          <w:tcPr>
            <w:tcW w:w="10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2"/>
                <w:szCs w:val="22"/>
              </w:rPr>
            </w:pPr>
          </w:p>
        </w:tc>
        <w:tc>
          <w:tcPr>
            <w:tcW w:w="104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庙镇</w:t>
            </w:r>
          </w:p>
        </w:tc>
        <w:tc>
          <w:tcPr>
            <w:tcW w:w="8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5</w:t>
            </w:r>
          </w:p>
        </w:tc>
        <w:tc>
          <w:tcPr>
            <w:tcW w:w="162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8.37</w:t>
            </w:r>
          </w:p>
        </w:tc>
        <w:tc>
          <w:tcPr>
            <w:tcW w:w="164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5.04</w:t>
            </w:r>
          </w:p>
        </w:tc>
        <w:tc>
          <w:tcPr>
            <w:tcW w:w="1654"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w:t>
            </w:r>
          </w:p>
        </w:tc>
        <w:tc>
          <w:tcPr>
            <w:tcW w:w="1376"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13.41</w:t>
            </w:r>
          </w:p>
        </w:tc>
      </w:tr>
      <w:tr>
        <w:tblPrEx>
          <w:tblLayout w:type="fixed"/>
          <w:tblCellMar>
            <w:top w:w="0" w:type="dxa"/>
            <w:left w:w="108" w:type="dxa"/>
            <w:bottom w:w="0" w:type="dxa"/>
            <w:right w:w="108" w:type="dxa"/>
          </w:tblCellMar>
        </w:tblPrEx>
        <w:trPr>
          <w:trHeight w:val="290" w:hRule="atLeast"/>
          <w:jc w:val="center"/>
        </w:trPr>
        <w:tc>
          <w:tcPr>
            <w:tcW w:w="10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2"/>
                <w:szCs w:val="22"/>
              </w:rPr>
            </w:pPr>
          </w:p>
        </w:tc>
        <w:tc>
          <w:tcPr>
            <w:tcW w:w="104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向化镇</w:t>
            </w:r>
          </w:p>
        </w:tc>
        <w:tc>
          <w:tcPr>
            <w:tcW w:w="8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w:t>
            </w:r>
          </w:p>
        </w:tc>
        <w:tc>
          <w:tcPr>
            <w:tcW w:w="162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0.18</w:t>
            </w:r>
          </w:p>
        </w:tc>
        <w:tc>
          <w:tcPr>
            <w:tcW w:w="164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0.08</w:t>
            </w:r>
          </w:p>
        </w:tc>
        <w:tc>
          <w:tcPr>
            <w:tcW w:w="1654"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w:t>
            </w:r>
          </w:p>
        </w:tc>
        <w:tc>
          <w:tcPr>
            <w:tcW w:w="1376"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0.26</w:t>
            </w:r>
          </w:p>
        </w:tc>
      </w:tr>
      <w:tr>
        <w:tblPrEx>
          <w:tblLayout w:type="fixed"/>
          <w:tblCellMar>
            <w:top w:w="0" w:type="dxa"/>
            <w:left w:w="108" w:type="dxa"/>
            <w:bottom w:w="0" w:type="dxa"/>
            <w:right w:w="108" w:type="dxa"/>
          </w:tblCellMar>
        </w:tblPrEx>
        <w:trPr>
          <w:trHeight w:val="290" w:hRule="atLeast"/>
          <w:jc w:val="center"/>
        </w:trPr>
        <w:tc>
          <w:tcPr>
            <w:tcW w:w="10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2"/>
                <w:szCs w:val="22"/>
              </w:rPr>
            </w:pPr>
          </w:p>
        </w:tc>
        <w:tc>
          <w:tcPr>
            <w:tcW w:w="104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新河镇</w:t>
            </w:r>
          </w:p>
        </w:tc>
        <w:tc>
          <w:tcPr>
            <w:tcW w:w="8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w:t>
            </w:r>
          </w:p>
        </w:tc>
        <w:tc>
          <w:tcPr>
            <w:tcW w:w="162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0.18</w:t>
            </w:r>
          </w:p>
        </w:tc>
        <w:tc>
          <w:tcPr>
            <w:tcW w:w="164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0.08</w:t>
            </w:r>
          </w:p>
        </w:tc>
        <w:tc>
          <w:tcPr>
            <w:tcW w:w="1654"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w:t>
            </w:r>
          </w:p>
        </w:tc>
        <w:tc>
          <w:tcPr>
            <w:tcW w:w="1376"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0.26</w:t>
            </w:r>
          </w:p>
        </w:tc>
      </w:tr>
      <w:tr>
        <w:tblPrEx>
          <w:tblLayout w:type="fixed"/>
          <w:tblCellMar>
            <w:top w:w="0" w:type="dxa"/>
            <w:left w:w="108" w:type="dxa"/>
            <w:bottom w:w="0" w:type="dxa"/>
            <w:right w:w="108" w:type="dxa"/>
          </w:tblCellMar>
        </w:tblPrEx>
        <w:trPr>
          <w:trHeight w:val="290" w:hRule="atLeast"/>
          <w:jc w:val="center"/>
        </w:trPr>
        <w:tc>
          <w:tcPr>
            <w:tcW w:w="10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2"/>
                <w:szCs w:val="22"/>
              </w:rPr>
            </w:pPr>
          </w:p>
        </w:tc>
        <w:tc>
          <w:tcPr>
            <w:tcW w:w="104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中兴镇</w:t>
            </w:r>
          </w:p>
        </w:tc>
        <w:tc>
          <w:tcPr>
            <w:tcW w:w="8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w:t>
            </w:r>
          </w:p>
        </w:tc>
        <w:tc>
          <w:tcPr>
            <w:tcW w:w="162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0.41</w:t>
            </w:r>
          </w:p>
        </w:tc>
        <w:tc>
          <w:tcPr>
            <w:tcW w:w="164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0.14</w:t>
            </w:r>
          </w:p>
        </w:tc>
        <w:tc>
          <w:tcPr>
            <w:tcW w:w="1654"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w:t>
            </w:r>
          </w:p>
        </w:tc>
        <w:tc>
          <w:tcPr>
            <w:tcW w:w="1376"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0.55</w:t>
            </w:r>
          </w:p>
        </w:tc>
      </w:tr>
      <w:tr>
        <w:tblPrEx>
          <w:tblLayout w:type="fixed"/>
          <w:tblCellMar>
            <w:top w:w="0" w:type="dxa"/>
            <w:left w:w="108" w:type="dxa"/>
            <w:bottom w:w="0" w:type="dxa"/>
            <w:right w:w="108" w:type="dxa"/>
          </w:tblCellMar>
        </w:tblPrEx>
        <w:trPr>
          <w:trHeight w:val="290" w:hRule="atLeast"/>
          <w:jc w:val="center"/>
        </w:trPr>
        <w:tc>
          <w:tcPr>
            <w:tcW w:w="10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2"/>
                <w:szCs w:val="22"/>
              </w:rPr>
            </w:pPr>
          </w:p>
        </w:tc>
        <w:tc>
          <w:tcPr>
            <w:tcW w:w="1040" w:type="dxa"/>
            <w:tcBorders>
              <w:top w:val="nil"/>
              <w:left w:val="nil"/>
              <w:bottom w:val="single" w:color="auto" w:sz="4" w:space="0"/>
              <w:right w:val="single" w:color="auto" w:sz="4" w:space="0"/>
            </w:tcBorders>
            <w:shd w:val="clear" w:color="000000" w:fill="D9D9D9"/>
            <w:vAlign w:val="bottom"/>
          </w:tcPr>
          <w:p>
            <w:pPr>
              <w:widowControl/>
              <w:jc w:val="left"/>
              <w:rPr>
                <w:rFonts w:ascii="仿宋_GB2312" w:hAnsi="等线" w:cs="宋体"/>
                <w:b/>
                <w:bCs/>
                <w:color w:val="000000"/>
                <w:kern w:val="0"/>
                <w:sz w:val="22"/>
                <w:szCs w:val="22"/>
              </w:rPr>
            </w:pPr>
            <w:r>
              <w:rPr>
                <w:rFonts w:hint="eastAsia" w:ascii="仿宋_GB2312" w:hAnsi="等线" w:cs="宋体"/>
                <w:b/>
                <w:bCs/>
                <w:color w:val="000000"/>
                <w:kern w:val="0"/>
                <w:sz w:val="22"/>
                <w:szCs w:val="22"/>
              </w:rPr>
              <w:t>合计</w:t>
            </w:r>
          </w:p>
        </w:tc>
        <w:tc>
          <w:tcPr>
            <w:tcW w:w="859" w:type="dxa"/>
            <w:tcBorders>
              <w:top w:val="nil"/>
              <w:left w:val="nil"/>
              <w:bottom w:val="single" w:color="auto" w:sz="4" w:space="0"/>
              <w:right w:val="single" w:color="auto" w:sz="4" w:space="0"/>
            </w:tcBorders>
            <w:shd w:val="clear" w:color="000000" w:fill="D9D9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59</w:t>
            </w:r>
          </w:p>
        </w:tc>
        <w:tc>
          <w:tcPr>
            <w:tcW w:w="1622" w:type="dxa"/>
            <w:tcBorders>
              <w:top w:val="nil"/>
              <w:left w:val="nil"/>
              <w:bottom w:val="single" w:color="auto" w:sz="4" w:space="0"/>
              <w:right w:val="single" w:color="auto" w:sz="4" w:space="0"/>
            </w:tcBorders>
            <w:shd w:val="clear" w:color="000000" w:fill="D9D9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66.07</w:t>
            </w:r>
          </w:p>
        </w:tc>
        <w:tc>
          <w:tcPr>
            <w:tcW w:w="1642" w:type="dxa"/>
            <w:tcBorders>
              <w:top w:val="nil"/>
              <w:left w:val="nil"/>
              <w:bottom w:val="single" w:color="auto" w:sz="4" w:space="0"/>
              <w:right w:val="single" w:color="auto" w:sz="4" w:space="0"/>
            </w:tcBorders>
            <w:shd w:val="clear" w:color="000000" w:fill="D9D9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63.53</w:t>
            </w:r>
          </w:p>
        </w:tc>
        <w:tc>
          <w:tcPr>
            <w:tcW w:w="1654" w:type="dxa"/>
            <w:tcBorders>
              <w:top w:val="nil"/>
              <w:left w:val="nil"/>
              <w:bottom w:val="single" w:color="auto" w:sz="4" w:space="0"/>
              <w:right w:val="single" w:color="auto" w:sz="4" w:space="0"/>
            </w:tcBorders>
            <w:shd w:val="clear" w:color="000000" w:fill="D9D9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22.20</w:t>
            </w:r>
          </w:p>
        </w:tc>
        <w:tc>
          <w:tcPr>
            <w:tcW w:w="1376" w:type="dxa"/>
            <w:tcBorders>
              <w:top w:val="nil"/>
              <w:left w:val="nil"/>
              <w:bottom w:val="single" w:color="auto" w:sz="4" w:space="0"/>
              <w:right w:val="single" w:color="auto" w:sz="4" w:space="0"/>
            </w:tcBorders>
            <w:shd w:val="clear" w:color="000000" w:fill="D9D9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151.80</w:t>
            </w:r>
          </w:p>
        </w:tc>
      </w:tr>
      <w:tr>
        <w:tblPrEx>
          <w:tblLayout w:type="fixed"/>
          <w:tblCellMar>
            <w:top w:w="0" w:type="dxa"/>
            <w:left w:w="108" w:type="dxa"/>
            <w:bottom w:w="0" w:type="dxa"/>
            <w:right w:w="108" w:type="dxa"/>
          </w:tblCellMar>
        </w:tblPrEx>
        <w:trPr>
          <w:trHeight w:val="290" w:hRule="atLeast"/>
          <w:jc w:val="center"/>
        </w:trPr>
        <w:tc>
          <w:tcPr>
            <w:tcW w:w="10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农业生产经营组织</w:t>
            </w:r>
          </w:p>
        </w:tc>
        <w:tc>
          <w:tcPr>
            <w:tcW w:w="104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堡镇</w:t>
            </w:r>
          </w:p>
        </w:tc>
        <w:tc>
          <w:tcPr>
            <w:tcW w:w="8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11</w:t>
            </w:r>
          </w:p>
        </w:tc>
        <w:tc>
          <w:tcPr>
            <w:tcW w:w="162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30.54</w:t>
            </w:r>
          </w:p>
        </w:tc>
        <w:tc>
          <w:tcPr>
            <w:tcW w:w="164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44.14</w:t>
            </w:r>
          </w:p>
        </w:tc>
        <w:tc>
          <w:tcPr>
            <w:tcW w:w="1654"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48.60</w:t>
            </w:r>
          </w:p>
        </w:tc>
        <w:tc>
          <w:tcPr>
            <w:tcW w:w="1376"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123.28</w:t>
            </w:r>
          </w:p>
        </w:tc>
      </w:tr>
      <w:tr>
        <w:tblPrEx>
          <w:tblLayout w:type="fixed"/>
          <w:tblCellMar>
            <w:top w:w="0" w:type="dxa"/>
            <w:left w:w="108" w:type="dxa"/>
            <w:bottom w:w="0" w:type="dxa"/>
            <w:right w:w="108" w:type="dxa"/>
          </w:tblCellMar>
        </w:tblPrEx>
        <w:trPr>
          <w:trHeight w:val="290" w:hRule="atLeast"/>
          <w:jc w:val="center"/>
        </w:trPr>
        <w:tc>
          <w:tcPr>
            <w:tcW w:w="10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2"/>
                <w:szCs w:val="22"/>
              </w:rPr>
            </w:pPr>
          </w:p>
        </w:tc>
        <w:tc>
          <w:tcPr>
            <w:tcW w:w="104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竖新镇</w:t>
            </w:r>
          </w:p>
        </w:tc>
        <w:tc>
          <w:tcPr>
            <w:tcW w:w="8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16</w:t>
            </w:r>
          </w:p>
        </w:tc>
        <w:tc>
          <w:tcPr>
            <w:tcW w:w="162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47.11</w:t>
            </w:r>
          </w:p>
        </w:tc>
        <w:tc>
          <w:tcPr>
            <w:tcW w:w="164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37.42</w:t>
            </w:r>
          </w:p>
        </w:tc>
        <w:tc>
          <w:tcPr>
            <w:tcW w:w="1654"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38.33</w:t>
            </w:r>
          </w:p>
        </w:tc>
        <w:tc>
          <w:tcPr>
            <w:tcW w:w="1376"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122.86</w:t>
            </w:r>
          </w:p>
        </w:tc>
      </w:tr>
      <w:tr>
        <w:tblPrEx>
          <w:tblLayout w:type="fixed"/>
          <w:tblCellMar>
            <w:top w:w="0" w:type="dxa"/>
            <w:left w:w="108" w:type="dxa"/>
            <w:bottom w:w="0" w:type="dxa"/>
            <w:right w:w="108" w:type="dxa"/>
          </w:tblCellMar>
        </w:tblPrEx>
        <w:trPr>
          <w:trHeight w:val="290" w:hRule="atLeast"/>
          <w:jc w:val="center"/>
        </w:trPr>
        <w:tc>
          <w:tcPr>
            <w:tcW w:w="10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2"/>
                <w:szCs w:val="22"/>
              </w:rPr>
            </w:pPr>
          </w:p>
        </w:tc>
        <w:tc>
          <w:tcPr>
            <w:tcW w:w="104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三星镇</w:t>
            </w:r>
          </w:p>
        </w:tc>
        <w:tc>
          <w:tcPr>
            <w:tcW w:w="8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23</w:t>
            </w:r>
          </w:p>
        </w:tc>
        <w:tc>
          <w:tcPr>
            <w:tcW w:w="162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38.25</w:t>
            </w:r>
          </w:p>
        </w:tc>
        <w:tc>
          <w:tcPr>
            <w:tcW w:w="164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28.39</w:t>
            </w:r>
          </w:p>
        </w:tc>
        <w:tc>
          <w:tcPr>
            <w:tcW w:w="1654"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18.60</w:t>
            </w:r>
          </w:p>
        </w:tc>
        <w:tc>
          <w:tcPr>
            <w:tcW w:w="1376"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85.24</w:t>
            </w:r>
          </w:p>
        </w:tc>
      </w:tr>
      <w:tr>
        <w:tblPrEx>
          <w:tblLayout w:type="fixed"/>
          <w:tblCellMar>
            <w:top w:w="0" w:type="dxa"/>
            <w:left w:w="108" w:type="dxa"/>
            <w:bottom w:w="0" w:type="dxa"/>
            <w:right w:w="108" w:type="dxa"/>
          </w:tblCellMar>
        </w:tblPrEx>
        <w:trPr>
          <w:trHeight w:val="290" w:hRule="atLeast"/>
          <w:jc w:val="center"/>
        </w:trPr>
        <w:tc>
          <w:tcPr>
            <w:tcW w:w="10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2"/>
                <w:szCs w:val="22"/>
              </w:rPr>
            </w:pPr>
          </w:p>
        </w:tc>
        <w:tc>
          <w:tcPr>
            <w:tcW w:w="104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城桥镇</w:t>
            </w:r>
          </w:p>
        </w:tc>
        <w:tc>
          <w:tcPr>
            <w:tcW w:w="8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5</w:t>
            </w:r>
          </w:p>
        </w:tc>
        <w:tc>
          <w:tcPr>
            <w:tcW w:w="162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9.04</w:t>
            </w:r>
          </w:p>
        </w:tc>
        <w:tc>
          <w:tcPr>
            <w:tcW w:w="164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10.24</w:t>
            </w:r>
          </w:p>
        </w:tc>
        <w:tc>
          <w:tcPr>
            <w:tcW w:w="1654"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13.26</w:t>
            </w:r>
          </w:p>
        </w:tc>
        <w:tc>
          <w:tcPr>
            <w:tcW w:w="1376"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32.54</w:t>
            </w:r>
          </w:p>
        </w:tc>
      </w:tr>
      <w:tr>
        <w:tblPrEx>
          <w:tblLayout w:type="fixed"/>
          <w:tblCellMar>
            <w:top w:w="0" w:type="dxa"/>
            <w:left w:w="108" w:type="dxa"/>
            <w:bottom w:w="0" w:type="dxa"/>
            <w:right w:w="108" w:type="dxa"/>
          </w:tblCellMar>
        </w:tblPrEx>
        <w:trPr>
          <w:trHeight w:val="290" w:hRule="atLeast"/>
          <w:jc w:val="center"/>
        </w:trPr>
        <w:tc>
          <w:tcPr>
            <w:tcW w:w="10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2"/>
                <w:szCs w:val="22"/>
              </w:rPr>
            </w:pPr>
          </w:p>
        </w:tc>
        <w:tc>
          <w:tcPr>
            <w:tcW w:w="104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港沿镇</w:t>
            </w:r>
          </w:p>
        </w:tc>
        <w:tc>
          <w:tcPr>
            <w:tcW w:w="8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15</w:t>
            </w:r>
          </w:p>
        </w:tc>
        <w:tc>
          <w:tcPr>
            <w:tcW w:w="162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24.81</w:t>
            </w:r>
          </w:p>
        </w:tc>
        <w:tc>
          <w:tcPr>
            <w:tcW w:w="164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19.51</w:t>
            </w:r>
          </w:p>
        </w:tc>
        <w:tc>
          <w:tcPr>
            <w:tcW w:w="1654"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9.20</w:t>
            </w:r>
          </w:p>
        </w:tc>
        <w:tc>
          <w:tcPr>
            <w:tcW w:w="1376"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53.52</w:t>
            </w:r>
          </w:p>
        </w:tc>
      </w:tr>
      <w:tr>
        <w:tblPrEx>
          <w:tblLayout w:type="fixed"/>
          <w:tblCellMar>
            <w:top w:w="0" w:type="dxa"/>
            <w:left w:w="108" w:type="dxa"/>
            <w:bottom w:w="0" w:type="dxa"/>
            <w:right w:w="108" w:type="dxa"/>
          </w:tblCellMar>
        </w:tblPrEx>
        <w:trPr>
          <w:trHeight w:val="290" w:hRule="atLeast"/>
          <w:jc w:val="center"/>
        </w:trPr>
        <w:tc>
          <w:tcPr>
            <w:tcW w:w="10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2"/>
                <w:szCs w:val="22"/>
              </w:rPr>
            </w:pPr>
          </w:p>
        </w:tc>
        <w:tc>
          <w:tcPr>
            <w:tcW w:w="104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新河镇</w:t>
            </w:r>
          </w:p>
        </w:tc>
        <w:tc>
          <w:tcPr>
            <w:tcW w:w="8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11</w:t>
            </w:r>
          </w:p>
        </w:tc>
        <w:tc>
          <w:tcPr>
            <w:tcW w:w="162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12.83</w:t>
            </w:r>
          </w:p>
        </w:tc>
        <w:tc>
          <w:tcPr>
            <w:tcW w:w="164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7.83</w:t>
            </w:r>
          </w:p>
        </w:tc>
        <w:tc>
          <w:tcPr>
            <w:tcW w:w="1654"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7.50</w:t>
            </w:r>
          </w:p>
        </w:tc>
        <w:tc>
          <w:tcPr>
            <w:tcW w:w="1376"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28.16</w:t>
            </w:r>
          </w:p>
        </w:tc>
      </w:tr>
      <w:tr>
        <w:tblPrEx>
          <w:tblLayout w:type="fixed"/>
          <w:tblCellMar>
            <w:top w:w="0" w:type="dxa"/>
            <w:left w:w="108" w:type="dxa"/>
            <w:bottom w:w="0" w:type="dxa"/>
            <w:right w:w="108" w:type="dxa"/>
          </w:tblCellMar>
        </w:tblPrEx>
        <w:trPr>
          <w:trHeight w:val="290" w:hRule="atLeast"/>
          <w:jc w:val="center"/>
        </w:trPr>
        <w:tc>
          <w:tcPr>
            <w:tcW w:w="10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2"/>
                <w:szCs w:val="22"/>
              </w:rPr>
            </w:pPr>
          </w:p>
        </w:tc>
        <w:tc>
          <w:tcPr>
            <w:tcW w:w="104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绿华镇</w:t>
            </w:r>
          </w:p>
        </w:tc>
        <w:tc>
          <w:tcPr>
            <w:tcW w:w="8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26</w:t>
            </w:r>
          </w:p>
        </w:tc>
        <w:tc>
          <w:tcPr>
            <w:tcW w:w="162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42.24</w:t>
            </w:r>
          </w:p>
        </w:tc>
        <w:tc>
          <w:tcPr>
            <w:tcW w:w="164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31.55</w:t>
            </w:r>
          </w:p>
        </w:tc>
        <w:tc>
          <w:tcPr>
            <w:tcW w:w="1654"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6.20</w:t>
            </w:r>
          </w:p>
        </w:tc>
        <w:tc>
          <w:tcPr>
            <w:tcW w:w="1376"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79.99</w:t>
            </w:r>
          </w:p>
        </w:tc>
      </w:tr>
      <w:tr>
        <w:tblPrEx>
          <w:tblLayout w:type="fixed"/>
          <w:tblCellMar>
            <w:top w:w="0" w:type="dxa"/>
            <w:left w:w="108" w:type="dxa"/>
            <w:bottom w:w="0" w:type="dxa"/>
            <w:right w:w="108" w:type="dxa"/>
          </w:tblCellMar>
        </w:tblPrEx>
        <w:trPr>
          <w:trHeight w:val="290" w:hRule="atLeast"/>
          <w:jc w:val="center"/>
        </w:trPr>
        <w:tc>
          <w:tcPr>
            <w:tcW w:w="10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2"/>
                <w:szCs w:val="22"/>
              </w:rPr>
            </w:pPr>
          </w:p>
        </w:tc>
        <w:tc>
          <w:tcPr>
            <w:tcW w:w="104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庙镇</w:t>
            </w:r>
          </w:p>
        </w:tc>
        <w:tc>
          <w:tcPr>
            <w:tcW w:w="8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6</w:t>
            </w:r>
          </w:p>
        </w:tc>
        <w:tc>
          <w:tcPr>
            <w:tcW w:w="162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8.20</w:t>
            </w:r>
          </w:p>
        </w:tc>
        <w:tc>
          <w:tcPr>
            <w:tcW w:w="164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8.40</w:t>
            </w:r>
          </w:p>
        </w:tc>
        <w:tc>
          <w:tcPr>
            <w:tcW w:w="1654"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5.10</w:t>
            </w:r>
          </w:p>
        </w:tc>
        <w:tc>
          <w:tcPr>
            <w:tcW w:w="1376"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21.70</w:t>
            </w:r>
          </w:p>
        </w:tc>
      </w:tr>
      <w:tr>
        <w:tblPrEx>
          <w:tblLayout w:type="fixed"/>
          <w:tblCellMar>
            <w:top w:w="0" w:type="dxa"/>
            <w:left w:w="108" w:type="dxa"/>
            <w:bottom w:w="0" w:type="dxa"/>
            <w:right w:w="108" w:type="dxa"/>
          </w:tblCellMar>
        </w:tblPrEx>
        <w:trPr>
          <w:trHeight w:val="290" w:hRule="atLeast"/>
          <w:jc w:val="center"/>
        </w:trPr>
        <w:tc>
          <w:tcPr>
            <w:tcW w:w="10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2"/>
                <w:szCs w:val="22"/>
              </w:rPr>
            </w:pPr>
          </w:p>
        </w:tc>
        <w:tc>
          <w:tcPr>
            <w:tcW w:w="104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中兴镇</w:t>
            </w:r>
          </w:p>
        </w:tc>
        <w:tc>
          <w:tcPr>
            <w:tcW w:w="8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14</w:t>
            </w:r>
          </w:p>
        </w:tc>
        <w:tc>
          <w:tcPr>
            <w:tcW w:w="162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25.09</w:t>
            </w:r>
          </w:p>
        </w:tc>
        <w:tc>
          <w:tcPr>
            <w:tcW w:w="164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19.97</w:t>
            </w:r>
          </w:p>
        </w:tc>
        <w:tc>
          <w:tcPr>
            <w:tcW w:w="1654"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5.10</w:t>
            </w:r>
          </w:p>
        </w:tc>
        <w:tc>
          <w:tcPr>
            <w:tcW w:w="1376"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50.15</w:t>
            </w:r>
          </w:p>
        </w:tc>
      </w:tr>
      <w:tr>
        <w:tblPrEx>
          <w:tblLayout w:type="fixed"/>
          <w:tblCellMar>
            <w:top w:w="0" w:type="dxa"/>
            <w:left w:w="108" w:type="dxa"/>
            <w:bottom w:w="0" w:type="dxa"/>
            <w:right w:w="108" w:type="dxa"/>
          </w:tblCellMar>
        </w:tblPrEx>
        <w:trPr>
          <w:trHeight w:val="290" w:hRule="atLeast"/>
          <w:jc w:val="center"/>
        </w:trPr>
        <w:tc>
          <w:tcPr>
            <w:tcW w:w="10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2"/>
                <w:szCs w:val="22"/>
              </w:rPr>
            </w:pPr>
          </w:p>
        </w:tc>
        <w:tc>
          <w:tcPr>
            <w:tcW w:w="104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陈家镇</w:t>
            </w:r>
          </w:p>
        </w:tc>
        <w:tc>
          <w:tcPr>
            <w:tcW w:w="8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51</w:t>
            </w:r>
          </w:p>
        </w:tc>
        <w:tc>
          <w:tcPr>
            <w:tcW w:w="162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68.81</w:t>
            </w:r>
          </w:p>
        </w:tc>
        <w:tc>
          <w:tcPr>
            <w:tcW w:w="164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51.69</w:t>
            </w:r>
          </w:p>
        </w:tc>
        <w:tc>
          <w:tcPr>
            <w:tcW w:w="1654"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4.00</w:t>
            </w:r>
          </w:p>
        </w:tc>
        <w:tc>
          <w:tcPr>
            <w:tcW w:w="1376"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124.50</w:t>
            </w:r>
          </w:p>
        </w:tc>
      </w:tr>
      <w:tr>
        <w:tblPrEx>
          <w:tblLayout w:type="fixed"/>
          <w:tblCellMar>
            <w:top w:w="0" w:type="dxa"/>
            <w:left w:w="108" w:type="dxa"/>
            <w:bottom w:w="0" w:type="dxa"/>
            <w:right w:w="108" w:type="dxa"/>
          </w:tblCellMar>
        </w:tblPrEx>
        <w:trPr>
          <w:trHeight w:val="290" w:hRule="atLeast"/>
          <w:jc w:val="center"/>
        </w:trPr>
        <w:tc>
          <w:tcPr>
            <w:tcW w:w="10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2"/>
                <w:szCs w:val="22"/>
              </w:rPr>
            </w:pPr>
          </w:p>
        </w:tc>
        <w:tc>
          <w:tcPr>
            <w:tcW w:w="104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新村乡</w:t>
            </w:r>
          </w:p>
        </w:tc>
        <w:tc>
          <w:tcPr>
            <w:tcW w:w="8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4</w:t>
            </w:r>
          </w:p>
        </w:tc>
        <w:tc>
          <w:tcPr>
            <w:tcW w:w="162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4.56</w:t>
            </w:r>
          </w:p>
        </w:tc>
        <w:tc>
          <w:tcPr>
            <w:tcW w:w="164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4.95</w:t>
            </w:r>
          </w:p>
        </w:tc>
        <w:tc>
          <w:tcPr>
            <w:tcW w:w="1654"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2.10</w:t>
            </w:r>
          </w:p>
        </w:tc>
        <w:tc>
          <w:tcPr>
            <w:tcW w:w="1376"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11.60</w:t>
            </w:r>
          </w:p>
        </w:tc>
      </w:tr>
      <w:tr>
        <w:tblPrEx>
          <w:tblLayout w:type="fixed"/>
          <w:tblCellMar>
            <w:top w:w="0" w:type="dxa"/>
            <w:left w:w="108" w:type="dxa"/>
            <w:bottom w:w="0" w:type="dxa"/>
            <w:right w:w="108" w:type="dxa"/>
          </w:tblCellMar>
        </w:tblPrEx>
        <w:trPr>
          <w:trHeight w:val="290" w:hRule="atLeast"/>
          <w:jc w:val="center"/>
        </w:trPr>
        <w:tc>
          <w:tcPr>
            <w:tcW w:w="10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2"/>
                <w:szCs w:val="22"/>
              </w:rPr>
            </w:pPr>
          </w:p>
        </w:tc>
        <w:tc>
          <w:tcPr>
            <w:tcW w:w="104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长兴镇</w:t>
            </w:r>
          </w:p>
        </w:tc>
        <w:tc>
          <w:tcPr>
            <w:tcW w:w="8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4</w:t>
            </w:r>
          </w:p>
        </w:tc>
        <w:tc>
          <w:tcPr>
            <w:tcW w:w="162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1.41</w:t>
            </w:r>
          </w:p>
        </w:tc>
        <w:tc>
          <w:tcPr>
            <w:tcW w:w="164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3.37</w:t>
            </w:r>
          </w:p>
        </w:tc>
        <w:tc>
          <w:tcPr>
            <w:tcW w:w="1654"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1.20</w:t>
            </w:r>
          </w:p>
        </w:tc>
        <w:tc>
          <w:tcPr>
            <w:tcW w:w="1376"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5.98</w:t>
            </w:r>
          </w:p>
        </w:tc>
      </w:tr>
      <w:tr>
        <w:tblPrEx>
          <w:tblLayout w:type="fixed"/>
          <w:tblCellMar>
            <w:top w:w="0" w:type="dxa"/>
            <w:left w:w="108" w:type="dxa"/>
            <w:bottom w:w="0" w:type="dxa"/>
            <w:right w:w="108" w:type="dxa"/>
          </w:tblCellMar>
        </w:tblPrEx>
        <w:trPr>
          <w:trHeight w:val="290" w:hRule="atLeast"/>
          <w:jc w:val="center"/>
        </w:trPr>
        <w:tc>
          <w:tcPr>
            <w:tcW w:w="10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2"/>
                <w:szCs w:val="22"/>
              </w:rPr>
            </w:pPr>
          </w:p>
        </w:tc>
        <w:tc>
          <w:tcPr>
            <w:tcW w:w="104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港西镇</w:t>
            </w:r>
          </w:p>
        </w:tc>
        <w:tc>
          <w:tcPr>
            <w:tcW w:w="8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4</w:t>
            </w:r>
          </w:p>
        </w:tc>
        <w:tc>
          <w:tcPr>
            <w:tcW w:w="162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6.42</w:t>
            </w:r>
          </w:p>
        </w:tc>
        <w:tc>
          <w:tcPr>
            <w:tcW w:w="164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4.00</w:t>
            </w:r>
          </w:p>
        </w:tc>
        <w:tc>
          <w:tcPr>
            <w:tcW w:w="1654"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1.00</w:t>
            </w:r>
          </w:p>
        </w:tc>
        <w:tc>
          <w:tcPr>
            <w:tcW w:w="1376"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11.42</w:t>
            </w:r>
          </w:p>
        </w:tc>
      </w:tr>
      <w:tr>
        <w:tblPrEx>
          <w:tblLayout w:type="fixed"/>
          <w:tblCellMar>
            <w:top w:w="0" w:type="dxa"/>
            <w:left w:w="108" w:type="dxa"/>
            <w:bottom w:w="0" w:type="dxa"/>
            <w:right w:w="108" w:type="dxa"/>
          </w:tblCellMar>
        </w:tblPrEx>
        <w:trPr>
          <w:trHeight w:val="290" w:hRule="atLeast"/>
          <w:jc w:val="center"/>
        </w:trPr>
        <w:tc>
          <w:tcPr>
            <w:tcW w:w="10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2"/>
                <w:szCs w:val="22"/>
              </w:rPr>
            </w:pPr>
          </w:p>
        </w:tc>
        <w:tc>
          <w:tcPr>
            <w:tcW w:w="104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建设镇</w:t>
            </w:r>
          </w:p>
        </w:tc>
        <w:tc>
          <w:tcPr>
            <w:tcW w:w="8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w:t>
            </w:r>
          </w:p>
        </w:tc>
        <w:tc>
          <w:tcPr>
            <w:tcW w:w="162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0.18</w:t>
            </w:r>
          </w:p>
        </w:tc>
        <w:tc>
          <w:tcPr>
            <w:tcW w:w="164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1.38</w:t>
            </w:r>
          </w:p>
        </w:tc>
        <w:tc>
          <w:tcPr>
            <w:tcW w:w="1654"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0.60</w:t>
            </w:r>
          </w:p>
        </w:tc>
        <w:tc>
          <w:tcPr>
            <w:tcW w:w="1376"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2.16</w:t>
            </w:r>
          </w:p>
        </w:tc>
      </w:tr>
      <w:tr>
        <w:tblPrEx>
          <w:tblLayout w:type="fixed"/>
          <w:tblCellMar>
            <w:top w:w="0" w:type="dxa"/>
            <w:left w:w="108" w:type="dxa"/>
            <w:bottom w:w="0" w:type="dxa"/>
            <w:right w:w="108" w:type="dxa"/>
          </w:tblCellMar>
        </w:tblPrEx>
        <w:trPr>
          <w:trHeight w:val="290" w:hRule="atLeast"/>
          <w:jc w:val="center"/>
        </w:trPr>
        <w:tc>
          <w:tcPr>
            <w:tcW w:w="10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2"/>
                <w:szCs w:val="22"/>
              </w:rPr>
            </w:pPr>
          </w:p>
        </w:tc>
        <w:tc>
          <w:tcPr>
            <w:tcW w:w="104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东平镇</w:t>
            </w:r>
          </w:p>
        </w:tc>
        <w:tc>
          <w:tcPr>
            <w:tcW w:w="8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w:t>
            </w:r>
          </w:p>
        </w:tc>
        <w:tc>
          <w:tcPr>
            <w:tcW w:w="162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3.49</w:t>
            </w:r>
          </w:p>
        </w:tc>
        <w:tc>
          <w:tcPr>
            <w:tcW w:w="164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2.25</w:t>
            </w:r>
          </w:p>
        </w:tc>
        <w:tc>
          <w:tcPr>
            <w:tcW w:w="1654"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w:t>
            </w:r>
          </w:p>
        </w:tc>
        <w:tc>
          <w:tcPr>
            <w:tcW w:w="1376"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5.74</w:t>
            </w:r>
          </w:p>
        </w:tc>
      </w:tr>
      <w:tr>
        <w:tblPrEx>
          <w:tblLayout w:type="fixed"/>
          <w:tblCellMar>
            <w:top w:w="0" w:type="dxa"/>
            <w:left w:w="108" w:type="dxa"/>
            <w:bottom w:w="0" w:type="dxa"/>
            <w:right w:w="108" w:type="dxa"/>
          </w:tblCellMar>
        </w:tblPrEx>
        <w:trPr>
          <w:trHeight w:val="290" w:hRule="atLeast"/>
          <w:jc w:val="center"/>
        </w:trPr>
        <w:tc>
          <w:tcPr>
            <w:tcW w:w="10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2"/>
                <w:szCs w:val="22"/>
              </w:rPr>
            </w:pPr>
          </w:p>
        </w:tc>
        <w:tc>
          <w:tcPr>
            <w:tcW w:w="104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横沙乡</w:t>
            </w:r>
          </w:p>
        </w:tc>
        <w:tc>
          <w:tcPr>
            <w:tcW w:w="8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16</w:t>
            </w:r>
          </w:p>
        </w:tc>
        <w:tc>
          <w:tcPr>
            <w:tcW w:w="162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32.90</w:t>
            </w:r>
          </w:p>
        </w:tc>
        <w:tc>
          <w:tcPr>
            <w:tcW w:w="164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52.91</w:t>
            </w:r>
          </w:p>
        </w:tc>
        <w:tc>
          <w:tcPr>
            <w:tcW w:w="1654"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w:t>
            </w:r>
          </w:p>
        </w:tc>
        <w:tc>
          <w:tcPr>
            <w:tcW w:w="1376"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85.81</w:t>
            </w:r>
          </w:p>
        </w:tc>
      </w:tr>
      <w:tr>
        <w:tblPrEx>
          <w:tblLayout w:type="fixed"/>
          <w:tblCellMar>
            <w:top w:w="0" w:type="dxa"/>
            <w:left w:w="108" w:type="dxa"/>
            <w:bottom w:w="0" w:type="dxa"/>
            <w:right w:w="108" w:type="dxa"/>
          </w:tblCellMar>
        </w:tblPrEx>
        <w:trPr>
          <w:trHeight w:val="290" w:hRule="atLeast"/>
          <w:jc w:val="center"/>
        </w:trPr>
        <w:tc>
          <w:tcPr>
            <w:tcW w:w="10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2"/>
                <w:szCs w:val="22"/>
              </w:rPr>
            </w:pPr>
          </w:p>
        </w:tc>
        <w:tc>
          <w:tcPr>
            <w:tcW w:w="104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r>
              <w:rPr>
                <w:rFonts w:hint="eastAsia" w:ascii="仿宋_GB2312" w:hAnsi="等线" w:cs="宋体"/>
                <w:color w:val="000000"/>
                <w:kern w:val="0"/>
                <w:sz w:val="22"/>
                <w:szCs w:val="22"/>
              </w:rPr>
              <w:t>向化镇</w:t>
            </w:r>
          </w:p>
        </w:tc>
        <w:tc>
          <w:tcPr>
            <w:tcW w:w="859"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w:t>
            </w:r>
          </w:p>
        </w:tc>
        <w:tc>
          <w:tcPr>
            <w:tcW w:w="162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2.21</w:t>
            </w:r>
          </w:p>
        </w:tc>
        <w:tc>
          <w:tcPr>
            <w:tcW w:w="1642"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1.62</w:t>
            </w:r>
          </w:p>
        </w:tc>
        <w:tc>
          <w:tcPr>
            <w:tcW w:w="1654"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w:t>
            </w:r>
          </w:p>
        </w:tc>
        <w:tc>
          <w:tcPr>
            <w:tcW w:w="1376"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3.83</w:t>
            </w:r>
          </w:p>
        </w:tc>
      </w:tr>
      <w:tr>
        <w:tblPrEx>
          <w:tblLayout w:type="fixed"/>
          <w:tblCellMar>
            <w:top w:w="0" w:type="dxa"/>
            <w:left w:w="108" w:type="dxa"/>
            <w:bottom w:w="0" w:type="dxa"/>
            <w:right w:w="108" w:type="dxa"/>
          </w:tblCellMar>
        </w:tblPrEx>
        <w:trPr>
          <w:trHeight w:val="290" w:hRule="atLeast"/>
          <w:jc w:val="center"/>
        </w:trPr>
        <w:tc>
          <w:tcPr>
            <w:tcW w:w="10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2"/>
                <w:szCs w:val="22"/>
              </w:rPr>
            </w:pPr>
          </w:p>
        </w:tc>
        <w:tc>
          <w:tcPr>
            <w:tcW w:w="1040" w:type="dxa"/>
            <w:tcBorders>
              <w:top w:val="nil"/>
              <w:left w:val="nil"/>
              <w:bottom w:val="single" w:color="auto" w:sz="4" w:space="0"/>
              <w:right w:val="single" w:color="auto" w:sz="4" w:space="0"/>
            </w:tcBorders>
            <w:shd w:val="clear" w:color="000000" w:fill="D9D9D9"/>
            <w:vAlign w:val="bottom"/>
          </w:tcPr>
          <w:p>
            <w:pPr>
              <w:widowControl/>
              <w:jc w:val="left"/>
              <w:rPr>
                <w:rFonts w:ascii="仿宋_GB2312" w:hAnsi="等线" w:cs="宋体"/>
                <w:b/>
                <w:bCs/>
                <w:color w:val="000000"/>
                <w:kern w:val="0"/>
                <w:sz w:val="22"/>
                <w:szCs w:val="22"/>
              </w:rPr>
            </w:pPr>
            <w:r>
              <w:rPr>
                <w:rFonts w:hint="eastAsia" w:ascii="仿宋_GB2312" w:hAnsi="等线" w:cs="宋体"/>
                <w:b/>
                <w:bCs/>
                <w:color w:val="000000"/>
                <w:kern w:val="0"/>
                <w:sz w:val="22"/>
                <w:szCs w:val="22"/>
              </w:rPr>
              <w:t>合计</w:t>
            </w:r>
          </w:p>
        </w:tc>
        <w:tc>
          <w:tcPr>
            <w:tcW w:w="859" w:type="dxa"/>
            <w:tcBorders>
              <w:top w:val="nil"/>
              <w:left w:val="nil"/>
              <w:bottom w:val="single" w:color="auto" w:sz="4" w:space="0"/>
              <w:right w:val="single" w:color="auto" w:sz="4" w:space="0"/>
            </w:tcBorders>
            <w:shd w:val="clear" w:color="000000" w:fill="D9D9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210</w:t>
            </w:r>
          </w:p>
        </w:tc>
        <w:tc>
          <w:tcPr>
            <w:tcW w:w="1622" w:type="dxa"/>
            <w:tcBorders>
              <w:top w:val="nil"/>
              <w:left w:val="nil"/>
              <w:bottom w:val="single" w:color="auto" w:sz="4" w:space="0"/>
              <w:right w:val="single" w:color="auto" w:sz="4" w:space="0"/>
            </w:tcBorders>
            <w:shd w:val="clear" w:color="000000" w:fill="D9D9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358.07</w:t>
            </w:r>
          </w:p>
        </w:tc>
        <w:tc>
          <w:tcPr>
            <w:tcW w:w="1642" w:type="dxa"/>
            <w:tcBorders>
              <w:top w:val="nil"/>
              <w:left w:val="nil"/>
              <w:bottom w:val="single" w:color="auto" w:sz="4" w:space="0"/>
              <w:right w:val="single" w:color="auto" w:sz="4" w:space="0"/>
            </w:tcBorders>
            <w:shd w:val="clear" w:color="000000" w:fill="D9D9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329.61</w:t>
            </w:r>
          </w:p>
        </w:tc>
        <w:tc>
          <w:tcPr>
            <w:tcW w:w="1654" w:type="dxa"/>
            <w:tcBorders>
              <w:top w:val="nil"/>
              <w:left w:val="nil"/>
              <w:bottom w:val="single" w:color="auto" w:sz="4" w:space="0"/>
              <w:right w:val="single" w:color="auto" w:sz="4" w:space="0"/>
            </w:tcBorders>
            <w:shd w:val="clear" w:color="000000" w:fill="D9D9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160.78</w:t>
            </w:r>
          </w:p>
        </w:tc>
        <w:tc>
          <w:tcPr>
            <w:tcW w:w="1376" w:type="dxa"/>
            <w:tcBorders>
              <w:top w:val="nil"/>
              <w:left w:val="nil"/>
              <w:bottom w:val="single" w:color="auto" w:sz="4" w:space="0"/>
              <w:right w:val="single" w:color="auto" w:sz="4" w:space="0"/>
            </w:tcBorders>
            <w:shd w:val="clear" w:color="000000" w:fill="D9D9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848.47</w:t>
            </w:r>
          </w:p>
        </w:tc>
      </w:tr>
      <w:tr>
        <w:tblPrEx>
          <w:tblLayout w:type="fixed"/>
          <w:tblCellMar>
            <w:top w:w="0" w:type="dxa"/>
            <w:left w:w="108" w:type="dxa"/>
            <w:bottom w:w="0" w:type="dxa"/>
            <w:right w:w="108" w:type="dxa"/>
          </w:tblCellMar>
        </w:tblPrEx>
        <w:trPr>
          <w:trHeight w:val="290" w:hRule="atLeast"/>
          <w:jc w:val="center"/>
        </w:trPr>
        <w:tc>
          <w:tcPr>
            <w:tcW w:w="1000" w:type="dxa"/>
            <w:tcBorders>
              <w:top w:val="nil"/>
              <w:left w:val="single" w:color="auto" w:sz="4" w:space="0"/>
              <w:bottom w:val="single" w:color="auto" w:sz="4" w:space="0"/>
              <w:right w:val="single" w:color="auto" w:sz="4" w:space="0"/>
            </w:tcBorders>
            <w:shd w:val="clear" w:color="000000" w:fill="D9D9D9"/>
            <w:vAlign w:val="bottom"/>
          </w:tcPr>
          <w:p>
            <w:pPr>
              <w:widowControl/>
              <w:jc w:val="left"/>
              <w:rPr>
                <w:rFonts w:ascii="仿宋_GB2312" w:hAnsi="等线" w:cs="宋体"/>
                <w:b/>
                <w:bCs/>
                <w:color w:val="000000"/>
                <w:kern w:val="0"/>
                <w:sz w:val="22"/>
                <w:szCs w:val="22"/>
              </w:rPr>
            </w:pPr>
            <w:r>
              <w:rPr>
                <w:rFonts w:hint="eastAsia" w:ascii="仿宋_GB2312" w:hAnsi="等线" w:cs="宋体"/>
                <w:b/>
                <w:bCs/>
                <w:color w:val="000000"/>
                <w:kern w:val="0"/>
                <w:sz w:val="22"/>
                <w:szCs w:val="22"/>
              </w:rPr>
              <w:t>总计</w:t>
            </w:r>
          </w:p>
        </w:tc>
        <w:tc>
          <w:tcPr>
            <w:tcW w:w="1040" w:type="dxa"/>
            <w:tcBorders>
              <w:top w:val="nil"/>
              <w:left w:val="nil"/>
              <w:bottom w:val="single" w:color="auto" w:sz="4" w:space="0"/>
              <w:right w:val="single" w:color="auto" w:sz="4" w:space="0"/>
            </w:tcBorders>
            <w:shd w:val="clear" w:color="000000" w:fill="D9D9D9"/>
            <w:vAlign w:val="bottom"/>
          </w:tcPr>
          <w:p>
            <w:pPr>
              <w:widowControl/>
              <w:jc w:val="left"/>
              <w:rPr>
                <w:rFonts w:ascii="仿宋_GB2312" w:hAnsi="等线" w:cs="宋体"/>
                <w:b/>
                <w:bCs/>
                <w:color w:val="000000"/>
                <w:kern w:val="0"/>
                <w:sz w:val="22"/>
                <w:szCs w:val="22"/>
              </w:rPr>
            </w:pPr>
            <w:r>
              <w:rPr>
                <w:rFonts w:hint="eastAsia" w:ascii="仿宋_GB2312" w:hAnsi="等线" w:cs="宋体"/>
                <w:b/>
                <w:bCs/>
                <w:color w:val="000000"/>
                <w:kern w:val="0"/>
                <w:sz w:val="22"/>
                <w:szCs w:val="22"/>
              </w:rPr>
              <w:t>　</w:t>
            </w:r>
          </w:p>
        </w:tc>
        <w:tc>
          <w:tcPr>
            <w:tcW w:w="859" w:type="dxa"/>
            <w:tcBorders>
              <w:top w:val="nil"/>
              <w:left w:val="nil"/>
              <w:bottom w:val="single" w:color="auto" w:sz="4" w:space="0"/>
              <w:right w:val="single" w:color="auto" w:sz="4" w:space="0"/>
            </w:tcBorders>
            <w:shd w:val="clear" w:color="000000" w:fill="D9D9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269</w:t>
            </w:r>
          </w:p>
        </w:tc>
        <w:tc>
          <w:tcPr>
            <w:tcW w:w="1622" w:type="dxa"/>
            <w:tcBorders>
              <w:top w:val="nil"/>
              <w:left w:val="nil"/>
              <w:bottom w:val="single" w:color="auto" w:sz="4" w:space="0"/>
              <w:right w:val="single" w:color="auto" w:sz="4" w:space="0"/>
            </w:tcBorders>
            <w:shd w:val="clear" w:color="000000" w:fill="D9D9D9"/>
            <w:vAlign w:val="bottom"/>
          </w:tcPr>
          <w:p>
            <w:pPr>
              <w:widowControl/>
              <w:jc w:val="center"/>
              <w:rPr>
                <w:rFonts w:ascii="仿宋_GB2312" w:hAnsi="等线" w:cs="宋体"/>
                <w:b/>
                <w:bCs/>
                <w:color w:val="000000"/>
                <w:kern w:val="0"/>
                <w:sz w:val="22"/>
                <w:szCs w:val="22"/>
              </w:rPr>
            </w:pPr>
            <w:r>
              <w:rPr>
                <w:rFonts w:ascii="仿宋_GB2312" w:hAnsi="等线" w:cs="宋体"/>
                <w:b/>
                <w:bCs/>
                <w:color w:val="000000"/>
                <w:kern w:val="0"/>
                <w:sz w:val="22"/>
                <w:szCs w:val="22"/>
              </w:rPr>
              <w:t>424.14</w:t>
            </w:r>
          </w:p>
        </w:tc>
        <w:tc>
          <w:tcPr>
            <w:tcW w:w="1642" w:type="dxa"/>
            <w:tcBorders>
              <w:top w:val="nil"/>
              <w:left w:val="nil"/>
              <w:bottom w:val="single" w:color="auto" w:sz="4" w:space="0"/>
              <w:right w:val="single" w:color="auto" w:sz="4" w:space="0"/>
            </w:tcBorders>
            <w:shd w:val="clear" w:color="000000" w:fill="D9D9D9"/>
            <w:vAlign w:val="bottom"/>
          </w:tcPr>
          <w:p>
            <w:pPr>
              <w:widowControl/>
              <w:jc w:val="center"/>
              <w:rPr>
                <w:rFonts w:ascii="仿宋_GB2312" w:hAnsi="等线" w:cs="宋体"/>
                <w:b/>
                <w:bCs/>
                <w:color w:val="000000"/>
                <w:kern w:val="0"/>
                <w:sz w:val="22"/>
                <w:szCs w:val="22"/>
              </w:rPr>
            </w:pPr>
            <w:r>
              <w:rPr>
                <w:rFonts w:ascii="仿宋_GB2312" w:hAnsi="等线" w:cs="宋体"/>
                <w:b/>
                <w:bCs/>
                <w:color w:val="000000"/>
                <w:kern w:val="0"/>
                <w:sz w:val="22"/>
                <w:szCs w:val="22"/>
              </w:rPr>
              <w:t>393.14</w:t>
            </w:r>
          </w:p>
        </w:tc>
        <w:tc>
          <w:tcPr>
            <w:tcW w:w="1654" w:type="dxa"/>
            <w:tcBorders>
              <w:top w:val="nil"/>
              <w:left w:val="nil"/>
              <w:bottom w:val="single" w:color="auto" w:sz="4" w:space="0"/>
              <w:right w:val="single" w:color="auto" w:sz="4" w:space="0"/>
            </w:tcBorders>
            <w:shd w:val="clear" w:color="000000" w:fill="D9D9D9"/>
            <w:vAlign w:val="bottom"/>
          </w:tcPr>
          <w:p>
            <w:pPr>
              <w:widowControl/>
              <w:jc w:val="center"/>
              <w:rPr>
                <w:rFonts w:ascii="仿宋_GB2312" w:hAnsi="等线" w:cs="宋体"/>
                <w:b/>
                <w:bCs/>
                <w:color w:val="000000"/>
                <w:kern w:val="0"/>
                <w:sz w:val="22"/>
                <w:szCs w:val="22"/>
              </w:rPr>
            </w:pPr>
            <w:r>
              <w:rPr>
                <w:rFonts w:ascii="仿宋_GB2312" w:hAnsi="等线" w:cs="宋体"/>
                <w:b/>
                <w:bCs/>
                <w:color w:val="000000"/>
                <w:kern w:val="0"/>
                <w:sz w:val="22"/>
                <w:szCs w:val="22"/>
              </w:rPr>
              <w:t>182.98</w:t>
            </w:r>
          </w:p>
        </w:tc>
        <w:tc>
          <w:tcPr>
            <w:tcW w:w="1376" w:type="dxa"/>
            <w:tcBorders>
              <w:top w:val="nil"/>
              <w:left w:val="nil"/>
              <w:bottom w:val="single" w:color="auto" w:sz="4" w:space="0"/>
              <w:right w:val="single" w:color="auto" w:sz="4" w:space="0"/>
            </w:tcBorders>
            <w:shd w:val="clear" w:color="000000" w:fill="D9D9D9"/>
            <w:vAlign w:val="bottom"/>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1000.2</w:t>
            </w:r>
            <w:r>
              <w:rPr>
                <w:rFonts w:ascii="仿宋_GB2312" w:hAnsi="等线" w:cs="宋体"/>
                <w:b/>
                <w:bCs/>
                <w:color w:val="000000"/>
                <w:kern w:val="0"/>
                <w:sz w:val="22"/>
                <w:szCs w:val="22"/>
              </w:rPr>
              <w:t>7</w:t>
            </w:r>
          </w:p>
        </w:tc>
      </w:tr>
    </w:tbl>
    <w:p>
      <w:pPr>
        <w:spacing w:line="560" w:lineRule="exact"/>
        <w:ind w:firstLine="640" w:firstLineChars="200"/>
        <w:rPr>
          <w:rFonts w:ascii="仿宋_GB2312"/>
          <w:sz w:val="32"/>
          <w:szCs w:val="32"/>
        </w:rPr>
      </w:pPr>
      <w:r>
        <w:rPr>
          <w:rFonts w:hint="eastAsia" w:ascii="仿宋_GB2312"/>
          <w:sz w:val="32"/>
          <w:szCs w:val="32"/>
        </w:rPr>
        <w:t>2</w:t>
      </w:r>
      <w:r>
        <w:rPr>
          <w:rFonts w:ascii="仿宋_GB2312"/>
          <w:sz w:val="32"/>
          <w:szCs w:val="32"/>
        </w:rPr>
        <w:t>022</w:t>
      </w:r>
      <w:r>
        <w:rPr>
          <w:rFonts w:hint="eastAsia" w:ascii="仿宋_GB2312"/>
          <w:sz w:val="32"/>
          <w:szCs w:val="32"/>
        </w:rPr>
        <w:t>年实际支付补贴金额982.8</w:t>
      </w:r>
      <w:r>
        <w:rPr>
          <w:rFonts w:ascii="仿宋_GB2312"/>
          <w:sz w:val="32"/>
          <w:szCs w:val="32"/>
        </w:rPr>
        <w:t>7</w:t>
      </w:r>
      <w:r>
        <w:rPr>
          <w:rFonts w:hint="eastAsia" w:ascii="仿宋_GB2312"/>
          <w:sz w:val="32"/>
          <w:szCs w:val="32"/>
        </w:rPr>
        <w:t>万元，其中：中央资金424.14万元、市级资金375.74万元、区级财政资金182.98万元。</w:t>
      </w:r>
    </w:p>
    <w:p>
      <w:pPr>
        <w:spacing w:line="560" w:lineRule="exact"/>
        <w:ind w:firstLine="640" w:firstLineChars="200"/>
        <w:rPr>
          <w:rFonts w:ascii="仿宋_GB2312"/>
          <w:sz w:val="32"/>
          <w:szCs w:val="32"/>
        </w:rPr>
      </w:pPr>
      <w:r>
        <w:rPr>
          <w:rFonts w:hint="eastAsia" w:ascii="仿宋_GB2312"/>
          <w:sz w:val="32"/>
          <w:szCs w:val="32"/>
        </w:rPr>
        <w:t>截至2</w:t>
      </w:r>
      <w:r>
        <w:rPr>
          <w:rFonts w:ascii="仿宋_GB2312"/>
          <w:sz w:val="32"/>
          <w:szCs w:val="32"/>
        </w:rPr>
        <w:t>022</w:t>
      </w:r>
      <w:r>
        <w:rPr>
          <w:rFonts w:hint="eastAsia" w:ascii="仿宋_GB2312"/>
          <w:sz w:val="32"/>
          <w:szCs w:val="32"/>
        </w:rPr>
        <w:t>年末，配套的中央资金已全部用完，但市级资金仍需兑付1</w:t>
      </w:r>
      <w:r>
        <w:rPr>
          <w:rFonts w:ascii="仿宋_GB2312"/>
          <w:sz w:val="32"/>
          <w:szCs w:val="32"/>
        </w:rPr>
        <w:t>7.40</w:t>
      </w:r>
      <w:r>
        <w:rPr>
          <w:rFonts w:hint="eastAsia" w:ascii="仿宋_GB2312"/>
          <w:sz w:val="32"/>
          <w:szCs w:val="32"/>
        </w:rPr>
        <w:t>万元；由于中央资金和市级资金不能混用，故不足支付金额只能于2</w:t>
      </w:r>
      <w:r>
        <w:rPr>
          <w:rFonts w:ascii="仿宋_GB2312"/>
          <w:sz w:val="32"/>
          <w:szCs w:val="32"/>
        </w:rPr>
        <w:t>023</w:t>
      </w:r>
      <w:r>
        <w:rPr>
          <w:rFonts w:hint="eastAsia" w:ascii="仿宋_GB2312"/>
          <w:sz w:val="32"/>
          <w:szCs w:val="32"/>
        </w:rPr>
        <w:t>年兑付。因此，2</w:t>
      </w:r>
      <w:r>
        <w:rPr>
          <w:rFonts w:ascii="仿宋_GB2312"/>
          <w:sz w:val="32"/>
          <w:szCs w:val="32"/>
        </w:rPr>
        <w:t>022</w:t>
      </w:r>
      <w:r>
        <w:rPr>
          <w:rFonts w:hint="eastAsia" w:ascii="仿宋_GB2312"/>
          <w:sz w:val="32"/>
          <w:szCs w:val="32"/>
        </w:rPr>
        <w:t>年市级资金申报补贴金额3</w:t>
      </w:r>
      <w:r>
        <w:rPr>
          <w:rFonts w:ascii="仿宋_GB2312"/>
          <w:sz w:val="32"/>
          <w:szCs w:val="32"/>
        </w:rPr>
        <w:t>93.14</w:t>
      </w:r>
      <w:r>
        <w:rPr>
          <w:rFonts w:hint="eastAsia" w:ascii="仿宋_GB2312"/>
          <w:sz w:val="32"/>
          <w:szCs w:val="32"/>
        </w:rPr>
        <w:t>万元，市级补贴金额3</w:t>
      </w:r>
      <w:r>
        <w:rPr>
          <w:rFonts w:ascii="仿宋_GB2312"/>
          <w:sz w:val="32"/>
          <w:szCs w:val="32"/>
        </w:rPr>
        <w:t>75.74</w:t>
      </w:r>
      <w:r>
        <w:rPr>
          <w:rFonts w:hint="eastAsia" w:ascii="仿宋_GB2312"/>
          <w:sz w:val="32"/>
          <w:szCs w:val="32"/>
        </w:rPr>
        <w:t>万元，差额1</w:t>
      </w:r>
      <w:r>
        <w:rPr>
          <w:rFonts w:ascii="仿宋_GB2312"/>
          <w:sz w:val="32"/>
          <w:szCs w:val="32"/>
        </w:rPr>
        <w:t>7.40</w:t>
      </w:r>
      <w:r>
        <w:rPr>
          <w:rFonts w:hint="eastAsia" w:ascii="仿宋_GB2312"/>
          <w:sz w:val="32"/>
          <w:szCs w:val="32"/>
        </w:rPr>
        <w:t>万元将于2023年兑付。</w:t>
      </w:r>
    </w:p>
    <w:p>
      <w:pPr>
        <w:pStyle w:val="45"/>
        <w:spacing w:line="560" w:lineRule="exact"/>
        <w:ind w:firstLine="640"/>
        <w:rPr>
          <w:rFonts w:ascii="仿宋_GB2312"/>
          <w:sz w:val="32"/>
          <w:szCs w:val="32"/>
        </w:rPr>
      </w:pPr>
      <w:r>
        <w:rPr>
          <w:rFonts w:hint="eastAsia" w:ascii="仿宋_GB2312"/>
          <w:sz w:val="32"/>
          <w:szCs w:val="32"/>
        </w:rPr>
        <w:t>2</w:t>
      </w:r>
      <w:r>
        <w:rPr>
          <w:rFonts w:ascii="仿宋_GB2312"/>
          <w:sz w:val="32"/>
          <w:szCs w:val="32"/>
        </w:rPr>
        <w:t>022</w:t>
      </w:r>
      <w:r>
        <w:rPr>
          <w:rFonts w:hint="eastAsia" w:ascii="仿宋_GB2312"/>
          <w:sz w:val="32"/>
          <w:szCs w:val="32"/>
        </w:rPr>
        <w:t>年末结转资金为128.68万元，全部为市级资金。</w:t>
      </w:r>
    </w:p>
    <w:p>
      <w:pPr>
        <w:pStyle w:val="45"/>
        <w:spacing w:line="560" w:lineRule="exact"/>
        <w:ind w:firstLine="640"/>
        <w:rPr>
          <w:rFonts w:ascii="仿宋_GB2312"/>
          <w:sz w:val="32"/>
          <w:szCs w:val="32"/>
        </w:rPr>
      </w:pPr>
      <w:r>
        <w:rPr>
          <w:rFonts w:hint="eastAsia" w:ascii="仿宋_GB2312"/>
          <w:sz w:val="32"/>
          <w:szCs w:val="32"/>
        </w:rPr>
        <w:t>2</w:t>
      </w:r>
      <w:r>
        <w:rPr>
          <w:rFonts w:ascii="仿宋_GB2312"/>
          <w:sz w:val="32"/>
          <w:szCs w:val="32"/>
        </w:rPr>
        <w:t>022</w:t>
      </w:r>
      <w:r>
        <w:rPr>
          <w:rFonts w:hint="eastAsia" w:ascii="仿宋_GB2312"/>
          <w:sz w:val="32"/>
          <w:szCs w:val="32"/>
        </w:rPr>
        <w:t>年资金下达及使用情况详见表2</w:t>
      </w:r>
      <w:r>
        <w:rPr>
          <w:rFonts w:ascii="仿宋_GB2312"/>
          <w:sz w:val="32"/>
          <w:szCs w:val="32"/>
        </w:rPr>
        <w:t>-6</w:t>
      </w:r>
      <w:r>
        <w:rPr>
          <w:rFonts w:hint="eastAsia" w:ascii="仿宋_GB2312"/>
          <w:sz w:val="32"/>
          <w:szCs w:val="32"/>
        </w:rPr>
        <w:t>。</w:t>
      </w:r>
    </w:p>
    <w:p>
      <w:pPr>
        <w:spacing w:line="560" w:lineRule="exact"/>
        <w:jc w:val="center"/>
        <w:rPr>
          <w:rFonts w:ascii="仿宋_GB2312"/>
          <w:szCs w:val="30"/>
        </w:rPr>
      </w:pPr>
      <w:r>
        <w:rPr>
          <w:rFonts w:hint="eastAsia" w:ascii="仿宋_GB2312"/>
          <w:szCs w:val="30"/>
        </w:rPr>
        <w:t>表</w:t>
      </w:r>
      <w:r>
        <w:rPr>
          <w:rFonts w:ascii="仿宋_GB2312"/>
          <w:szCs w:val="30"/>
        </w:rPr>
        <w:t>2-11</w:t>
      </w:r>
      <w:r>
        <w:rPr>
          <w:rFonts w:hint="eastAsia" w:ascii="仿宋_GB2312"/>
          <w:szCs w:val="30"/>
        </w:rPr>
        <w:t>、2</w:t>
      </w:r>
      <w:r>
        <w:rPr>
          <w:rFonts w:ascii="仿宋_GB2312"/>
          <w:szCs w:val="30"/>
        </w:rPr>
        <w:t>022</w:t>
      </w:r>
      <w:r>
        <w:rPr>
          <w:rFonts w:hint="eastAsia" w:ascii="仿宋_GB2312"/>
          <w:szCs w:val="30"/>
        </w:rPr>
        <w:t>年补贴资金明细表</w:t>
      </w:r>
    </w:p>
    <w:tbl>
      <w:tblPr>
        <w:tblStyle w:val="29"/>
        <w:tblW w:w="11312" w:type="dxa"/>
        <w:jc w:val="center"/>
        <w:tblInd w:w="0" w:type="dxa"/>
        <w:tblLayout w:type="fixed"/>
        <w:tblCellMar>
          <w:top w:w="0" w:type="dxa"/>
          <w:left w:w="108" w:type="dxa"/>
          <w:bottom w:w="0" w:type="dxa"/>
          <w:right w:w="108" w:type="dxa"/>
        </w:tblCellMar>
      </w:tblPr>
      <w:tblGrid>
        <w:gridCol w:w="1185"/>
        <w:gridCol w:w="1228"/>
        <w:gridCol w:w="1400"/>
        <w:gridCol w:w="1400"/>
        <w:gridCol w:w="1691"/>
        <w:gridCol w:w="1748"/>
        <w:gridCol w:w="1400"/>
        <w:gridCol w:w="1260"/>
      </w:tblGrid>
      <w:tr>
        <w:tblPrEx>
          <w:tblLayout w:type="fixed"/>
          <w:tblCellMar>
            <w:top w:w="0" w:type="dxa"/>
            <w:left w:w="108" w:type="dxa"/>
            <w:bottom w:w="0" w:type="dxa"/>
            <w:right w:w="108" w:type="dxa"/>
          </w:tblCellMar>
        </w:tblPrEx>
        <w:trPr>
          <w:trHeight w:val="280" w:hRule="atLeast"/>
          <w:jc w:val="center"/>
        </w:trPr>
        <w:tc>
          <w:tcPr>
            <w:tcW w:w="1185" w:type="dxa"/>
            <w:tcBorders>
              <w:top w:val="nil"/>
              <w:left w:val="nil"/>
              <w:bottom w:val="nil"/>
              <w:right w:val="nil"/>
            </w:tcBorders>
            <w:shd w:val="clear" w:color="auto" w:fill="auto"/>
            <w:vAlign w:val="center"/>
          </w:tcPr>
          <w:p>
            <w:pPr>
              <w:widowControl/>
              <w:jc w:val="left"/>
              <w:rPr>
                <w:rFonts w:ascii="宋体" w:hAnsi="宋体" w:eastAsia="Times New Roman" w:cs="宋体"/>
                <w:kern w:val="0"/>
                <w:sz w:val="20"/>
                <w:szCs w:val="20"/>
              </w:rPr>
            </w:pPr>
          </w:p>
        </w:tc>
        <w:tc>
          <w:tcPr>
            <w:tcW w:w="1228" w:type="dxa"/>
            <w:tcBorders>
              <w:top w:val="nil"/>
              <w:left w:val="nil"/>
              <w:bottom w:val="nil"/>
              <w:right w:val="nil"/>
            </w:tcBorders>
            <w:shd w:val="clear" w:color="auto" w:fill="auto"/>
            <w:vAlign w:val="center"/>
          </w:tcPr>
          <w:p>
            <w:pPr>
              <w:widowControl/>
              <w:jc w:val="left"/>
              <w:rPr>
                <w:rFonts w:eastAsia="Times New Roman"/>
                <w:kern w:val="0"/>
                <w:sz w:val="20"/>
                <w:szCs w:val="20"/>
              </w:rPr>
            </w:pPr>
          </w:p>
        </w:tc>
        <w:tc>
          <w:tcPr>
            <w:tcW w:w="1400" w:type="dxa"/>
            <w:tcBorders>
              <w:top w:val="nil"/>
              <w:left w:val="nil"/>
              <w:bottom w:val="nil"/>
              <w:right w:val="nil"/>
            </w:tcBorders>
            <w:shd w:val="clear" w:color="auto" w:fill="auto"/>
            <w:vAlign w:val="center"/>
          </w:tcPr>
          <w:p>
            <w:pPr>
              <w:widowControl/>
              <w:jc w:val="left"/>
              <w:rPr>
                <w:rFonts w:eastAsia="Times New Roman"/>
                <w:kern w:val="0"/>
                <w:sz w:val="20"/>
                <w:szCs w:val="20"/>
              </w:rPr>
            </w:pPr>
          </w:p>
        </w:tc>
        <w:tc>
          <w:tcPr>
            <w:tcW w:w="1400" w:type="dxa"/>
            <w:tcBorders>
              <w:top w:val="nil"/>
              <w:left w:val="nil"/>
              <w:bottom w:val="nil"/>
              <w:right w:val="nil"/>
            </w:tcBorders>
            <w:shd w:val="clear" w:color="auto" w:fill="auto"/>
            <w:vAlign w:val="center"/>
          </w:tcPr>
          <w:p>
            <w:pPr>
              <w:widowControl/>
              <w:jc w:val="left"/>
              <w:rPr>
                <w:rFonts w:eastAsia="Times New Roman"/>
                <w:kern w:val="0"/>
                <w:sz w:val="20"/>
                <w:szCs w:val="20"/>
              </w:rPr>
            </w:pPr>
          </w:p>
        </w:tc>
        <w:tc>
          <w:tcPr>
            <w:tcW w:w="1691" w:type="dxa"/>
            <w:tcBorders>
              <w:top w:val="nil"/>
              <w:left w:val="nil"/>
              <w:bottom w:val="nil"/>
              <w:right w:val="nil"/>
            </w:tcBorders>
            <w:shd w:val="clear" w:color="auto" w:fill="auto"/>
            <w:vAlign w:val="center"/>
          </w:tcPr>
          <w:p>
            <w:pPr>
              <w:widowControl/>
              <w:jc w:val="left"/>
              <w:rPr>
                <w:rFonts w:eastAsia="Times New Roman"/>
                <w:kern w:val="0"/>
                <w:sz w:val="20"/>
                <w:szCs w:val="20"/>
              </w:rPr>
            </w:pPr>
          </w:p>
        </w:tc>
        <w:tc>
          <w:tcPr>
            <w:tcW w:w="1748" w:type="dxa"/>
            <w:tcBorders>
              <w:top w:val="nil"/>
              <w:left w:val="nil"/>
              <w:bottom w:val="nil"/>
              <w:right w:val="nil"/>
            </w:tcBorders>
            <w:shd w:val="clear" w:color="auto" w:fill="auto"/>
            <w:vAlign w:val="center"/>
          </w:tcPr>
          <w:p>
            <w:pPr>
              <w:widowControl/>
              <w:jc w:val="left"/>
              <w:rPr>
                <w:rFonts w:eastAsia="Times New Roman"/>
                <w:kern w:val="0"/>
                <w:sz w:val="20"/>
                <w:szCs w:val="20"/>
              </w:rPr>
            </w:pPr>
          </w:p>
        </w:tc>
        <w:tc>
          <w:tcPr>
            <w:tcW w:w="2660" w:type="dxa"/>
            <w:gridSpan w:val="2"/>
            <w:tcBorders>
              <w:top w:val="nil"/>
              <w:left w:val="nil"/>
              <w:bottom w:val="nil"/>
              <w:right w:val="nil"/>
            </w:tcBorders>
            <w:shd w:val="clear" w:color="auto" w:fill="auto"/>
            <w:vAlign w:val="center"/>
          </w:tcPr>
          <w:p>
            <w:pPr>
              <w:widowControl/>
              <w:jc w:val="right"/>
              <w:rPr>
                <w:rFonts w:ascii="仿宋_GB2312" w:hAnsi="等线" w:cs="宋体"/>
                <w:color w:val="000000"/>
                <w:kern w:val="0"/>
                <w:sz w:val="22"/>
                <w:szCs w:val="22"/>
              </w:rPr>
            </w:pPr>
            <w:r>
              <w:rPr>
                <w:rFonts w:hint="eastAsia" w:ascii="仿宋_GB2312" w:hAnsi="等线" w:cs="宋体"/>
                <w:color w:val="000000"/>
                <w:kern w:val="0"/>
                <w:sz w:val="22"/>
                <w:szCs w:val="22"/>
              </w:rPr>
              <w:t>单位：万元</w:t>
            </w:r>
          </w:p>
        </w:tc>
      </w:tr>
      <w:tr>
        <w:tblPrEx>
          <w:tblLayout w:type="fixed"/>
          <w:tblCellMar>
            <w:top w:w="0" w:type="dxa"/>
            <w:left w:w="108" w:type="dxa"/>
            <w:bottom w:w="0" w:type="dxa"/>
            <w:right w:w="108" w:type="dxa"/>
          </w:tblCellMar>
        </w:tblPrEx>
        <w:trPr>
          <w:trHeight w:val="370" w:hRule="atLeast"/>
          <w:jc w:val="center"/>
        </w:trPr>
        <w:tc>
          <w:tcPr>
            <w:tcW w:w="1185" w:type="dxa"/>
            <w:tcBorders>
              <w:top w:val="single" w:color="auto" w:sz="4" w:space="0"/>
              <w:left w:val="single" w:color="auto" w:sz="4" w:space="0"/>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资金类型</w:t>
            </w:r>
          </w:p>
        </w:tc>
        <w:tc>
          <w:tcPr>
            <w:tcW w:w="1228"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年初余额</w:t>
            </w:r>
          </w:p>
        </w:tc>
        <w:tc>
          <w:tcPr>
            <w:tcW w:w="1400"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下达资金</w:t>
            </w:r>
          </w:p>
        </w:tc>
        <w:tc>
          <w:tcPr>
            <w:tcW w:w="1400"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可用资金</w:t>
            </w:r>
          </w:p>
        </w:tc>
        <w:tc>
          <w:tcPr>
            <w:tcW w:w="1691"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申报补贴金额</w:t>
            </w:r>
          </w:p>
        </w:tc>
        <w:tc>
          <w:tcPr>
            <w:tcW w:w="1748"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实际补贴金额</w:t>
            </w:r>
          </w:p>
        </w:tc>
        <w:tc>
          <w:tcPr>
            <w:tcW w:w="1400"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预算执行率</w:t>
            </w:r>
          </w:p>
        </w:tc>
        <w:tc>
          <w:tcPr>
            <w:tcW w:w="1260"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结转资金</w:t>
            </w:r>
          </w:p>
        </w:tc>
      </w:tr>
      <w:tr>
        <w:tblPrEx>
          <w:tblLayout w:type="fixed"/>
          <w:tblCellMar>
            <w:top w:w="0" w:type="dxa"/>
            <w:left w:w="108" w:type="dxa"/>
            <w:bottom w:w="0" w:type="dxa"/>
            <w:right w:w="108" w:type="dxa"/>
          </w:tblCellMar>
        </w:tblPrEx>
        <w:trPr>
          <w:trHeight w:val="370" w:hRule="atLeast"/>
          <w:jc w:val="center"/>
        </w:trPr>
        <w:tc>
          <w:tcPr>
            <w:tcW w:w="11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中央资金</w:t>
            </w:r>
          </w:p>
        </w:tc>
        <w:tc>
          <w:tcPr>
            <w:tcW w:w="122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124.14</w:t>
            </w:r>
          </w:p>
        </w:tc>
        <w:tc>
          <w:tcPr>
            <w:tcW w:w="14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300.00</w:t>
            </w:r>
          </w:p>
        </w:tc>
        <w:tc>
          <w:tcPr>
            <w:tcW w:w="14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424.14</w:t>
            </w:r>
          </w:p>
        </w:tc>
        <w:tc>
          <w:tcPr>
            <w:tcW w:w="169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424.14</w:t>
            </w:r>
          </w:p>
        </w:tc>
        <w:tc>
          <w:tcPr>
            <w:tcW w:w="17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424.14</w:t>
            </w:r>
          </w:p>
        </w:tc>
        <w:tc>
          <w:tcPr>
            <w:tcW w:w="14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100%</w:t>
            </w:r>
          </w:p>
        </w:tc>
        <w:tc>
          <w:tcPr>
            <w:tcW w:w="1260" w:type="dxa"/>
            <w:tcBorders>
              <w:top w:val="nil"/>
              <w:left w:val="nil"/>
              <w:bottom w:val="single" w:color="auto" w:sz="4" w:space="0"/>
              <w:right w:val="single" w:color="auto" w:sz="4" w:space="0"/>
            </w:tcBorders>
            <w:shd w:val="clear" w:color="auto" w:fill="auto"/>
            <w:vAlign w:val="bottom"/>
          </w:tcPr>
          <w:p>
            <w:pPr>
              <w:widowControl/>
              <w:jc w:val="left"/>
              <w:rPr>
                <w:rFonts w:ascii="仿宋_GB2312" w:hAnsi="等线" w:cs="宋体"/>
                <w:color w:val="000000"/>
                <w:kern w:val="0"/>
                <w:sz w:val="22"/>
                <w:szCs w:val="22"/>
              </w:rPr>
            </w:pPr>
          </w:p>
        </w:tc>
      </w:tr>
      <w:tr>
        <w:tblPrEx>
          <w:tblLayout w:type="fixed"/>
          <w:tblCellMar>
            <w:top w:w="0" w:type="dxa"/>
            <w:left w:w="108" w:type="dxa"/>
            <w:bottom w:w="0" w:type="dxa"/>
            <w:right w:w="108" w:type="dxa"/>
          </w:tblCellMar>
        </w:tblPrEx>
        <w:trPr>
          <w:trHeight w:val="370" w:hRule="atLeast"/>
          <w:jc w:val="center"/>
        </w:trPr>
        <w:tc>
          <w:tcPr>
            <w:tcW w:w="11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市级资金</w:t>
            </w:r>
          </w:p>
        </w:tc>
        <w:tc>
          <w:tcPr>
            <w:tcW w:w="122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504.42</w:t>
            </w:r>
          </w:p>
        </w:tc>
        <w:tc>
          <w:tcPr>
            <w:tcW w:w="14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0.00</w:t>
            </w:r>
          </w:p>
        </w:tc>
        <w:tc>
          <w:tcPr>
            <w:tcW w:w="14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504.42</w:t>
            </w:r>
          </w:p>
        </w:tc>
        <w:tc>
          <w:tcPr>
            <w:tcW w:w="169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393.14</w:t>
            </w:r>
          </w:p>
        </w:tc>
        <w:tc>
          <w:tcPr>
            <w:tcW w:w="17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375.74</w:t>
            </w:r>
          </w:p>
        </w:tc>
        <w:tc>
          <w:tcPr>
            <w:tcW w:w="14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78%</w:t>
            </w:r>
          </w:p>
        </w:tc>
        <w:tc>
          <w:tcPr>
            <w:tcW w:w="12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ascii="仿宋_GB2312" w:hAnsi="等线" w:cs="宋体"/>
                <w:color w:val="000000"/>
                <w:kern w:val="0"/>
                <w:sz w:val="22"/>
                <w:szCs w:val="22"/>
              </w:rPr>
              <w:t>128.68</w:t>
            </w:r>
          </w:p>
        </w:tc>
      </w:tr>
      <w:tr>
        <w:tblPrEx>
          <w:tblLayout w:type="fixed"/>
          <w:tblCellMar>
            <w:top w:w="0" w:type="dxa"/>
            <w:left w:w="108" w:type="dxa"/>
            <w:bottom w:w="0" w:type="dxa"/>
            <w:right w:w="108" w:type="dxa"/>
          </w:tblCellMar>
        </w:tblPrEx>
        <w:trPr>
          <w:trHeight w:val="370" w:hRule="atLeast"/>
          <w:jc w:val="center"/>
        </w:trPr>
        <w:tc>
          <w:tcPr>
            <w:tcW w:w="11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区级资金</w:t>
            </w:r>
          </w:p>
        </w:tc>
        <w:tc>
          <w:tcPr>
            <w:tcW w:w="122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p>
        </w:tc>
        <w:tc>
          <w:tcPr>
            <w:tcW w:w="14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250.00</w:t>
            </w:r>
          </w:p>
        </w:tc>
        <w:tc>
          <w:tcPr>
            <w:tcW w:w="14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250.00</w:t>
            </w:r>
          </w:p>
        </w:tc>
        <w:tc>
          <w:tcPr>
            <w:tcW w:w="169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182.98</w:t>
            </w:r>
          </w:p>
        </w:tc>
        <w:tc>
          <w:tcPr>
            <w:tcW w:w="17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182.98</w:t>
            </w:r>
          </w:p>
        </w:tc>
        <w:tc>
          <w:tcPr>
            <w:tcW w:w="14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2"/>
                <w:szCs w:val="22"/>
              </w:rPr>
            </w:pPr>
            <w:r>
              <w:rPr>
                <w:rFonts w:hint="eastAsia" w:ascii="仿宋_GB2312" w:hAnsi="等线" w:cs="宋体"/>
                <w:color w:val="000000"/>
                <w:kern w:val="0"/>
                <w:sz w:val="22"/>
                <w:szCs w:val="22"/>
              </w:rPr>
              <w:t>73%</w:t>
            </w:r>
          </w:p>
        </w:tc>
        <w:tc>
          <w:tcPr>
            <w:tcW w:w="1260" w:type="dxa"/>
            <w:tcBorders>
              <w:top w:val="nil"/>
              <w:left w:val="nil"/>
              <w:bottom w:val="single" w:color="auto" w:sz="4" w:space="0"/>
              <w:right w:val="single" w:color="auto" w:sz="4" w:space="0"/>
            </w:tcBorders>
            <w:shd w:val="clear" w:color="auto" w:fill="auto"/>
            <w:vAlign w:val="bottom"/>
          </w:tcPr>
          <w:p>
            <w:pPr>
              <w:widowControl/>
              <w:jc w:val="center"/>
              <w:rPr>
                <w:rFonts w:ascii="仿宋_GB2312" w:hAnsi="等线" w:cs="宋体"/>
                <w:color w:val="000000"/>
                <w:kern w:val="0"/>
                <w:sz w:val="22"/>
                <w:szCs w:val="22"/>
              </w:rPr>
            </w:pPr>
          </w:p>
        </w:tc>
      </w:tr>
      <w:tr>
        <w:tblPrEx>
          <w:tblLayout w:type="fixed"/>
          <w:tblCellMar>
            <w:top w:w="0" w:type="dxa"/>
            <w:left w:w="108" w:type="dxa"/>
            <w:bottom w:w="0" w:type="dxa"/>
            <w:right w:w="108" w:type="dxa"/>
          </w:tblCellMar>
        </w:tblPrEx>
        <w:trPr>
          <w:trHeight w:val="370" w:hRule="atLeast"/>
          <w:jc w:val="center"/>
        </w:trPr>
        <w:tc>
          <w:tcPr>
            <w:tcW w:w="1185" w:type="dxa"/>
            <w:tcBorders>
              <w:top w:val="nil"/>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合计</w:t>
            </w:r>
          </w:p>
        </w:tc>
        <w:tc>
          <w:tcPr>
            <w:tcW w:w="1228" w:type="dxa"/>
            <w:tcBorders>
              <w:top w:val="nil"/>
              <w:left w:val="nil"/>
              <w:bottom w:val="single" w:color="auto" w:sz="4" w:space="0"/>
              <w:right w:val="single" w:color="auto" w:sz="4" w:space="0"/>
            </w:tcBorders>
            <w:shd w:val="clear" w:color="auto" w:fill="D8D8D8" w:themeFill="background1" w:themeFillShade="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628.57</w:t>
            </w:r>
          </w:p>
        </w:tc>
        <w:tc>
          <w:tcPr>
            <w:tcW w:w="1400" w:type="dxa"/>
            <w:tcBorders>
              <w:top w:val="nil"/>
              <w:left w:val="nil"/>
              <w:bottom w:val="single" w:color="auto" w:sz="4" w:space="0"/>
              <w:right w:val="single" w:color="auto" w:sz="4" w:space="0"/>
            </w:tcBorders>
            <w:shd w:val="clear" w:color="auto" w:fill="D8D8D8" w:themeFill="background1" w:themeFillShade="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550.00</w:t>
            </w:r>
          </w:p>
        </w:tc>
        <w:tc>
          <w:tcPr>
            <w:tcW w:w="1400" w:type="dxa"/>
            <w:tcBorders>
              <w:top w:val="nil"/>
              <w:left w:val="nil"/>
              <w:bottom w:val="single" w:color="auto" w:sz="4" w:space="0"/>
              <w:right w:val="single" w:color="auto" w:sz="4" w:space="0"/>
            </w:tcBorders>
            <w:shd w:val="clear" w:color="auto" w:fill="D8D8D8" w:themeFill="background1" w:themeFillShade="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1178.57</w:t>
            </w:r>
          </w:p>
        </w:tc>
        <w:tc>
          <w:tcPr>
            <w:tcW w:w="1691" w:type="dxa"/>
            <w:tcBorders>
              <w:top w:val="nil"/>
              <w:left w:val="nil"/>
              <w:bottom w:val="single" w:color="auto" w:sz="4" w:space="0"/>
              <w:right w:val="single" w:color="auto" w:sz="4" w:space="0"/>
            </w:tcBorders>
            <w:shd w:val="clear" w:color="auto" w:fill="D8D8D8" w:themeFill="background1" w:themeFillShade="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1000.27</w:t>
            </w:r>
          </w:p>
        </w:tc>
        <w:tc>
          <w:tcPr>
            <w:tcW w:w="1748" w:type="dxa"/>
            <w:tcBorders>
              <w:top w:val="nil"/>
              <w:left w:val="nil"/>
              <w:bottom w:val="single" w:color="auto" w:sz="4" w:space="0"/>
              <w:right w:val="single" w:color="auto" w:sz="4" w:space="0"/>
            </w:tcBorders>
            <w:shd w:val="clear" w:color="auto" w:fill="D8D8D8" w:themeFill="background1" w:themeFillShade="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982.87</w:t>
            </w:r>
          </w:p>
        </w:tc>
        <w:tc>
          <w:tcPr>
            <w:tcW w:w="1400" w:type="dxa"/>
            <w:tcBorders>
              <w:top w:val="nil"/>
              <w:left w:val="nil"/>
              <w:bottom w:val="single" w:color="auto" w:sz="4" w:space="0"/>
              <w:right w:val="single" w:color="auto" w:sz="4" w:space="0"/>
            </w:tcBorders>
            <w:shd w:val="clear" w:color="auto" w:fill="D8D8D8" w:themeFill="background1" w:themeFillShade="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85%</w:t>
            </w:r>
          </w:p>
        </w:tc>
        <w:tc>
          <w:tcPr>
            <w:tcW w:w="1260" w:type="dxa"/>
            <w:tcBorders>
              <w:top w:val="nil"/>
              <w:left w:val="nil"/>
              <w:bottom w:val="single" w:color="auto" w:sz="4" w:space="0"/>
              <w:right w:val="single" w:color="auto" w:sz="4" w:space="0"/>
            </w:tcBorders>
            <w:shd w:val="clear" w:color="auto" w:fill="D8D8D8" w:themeFill="background1" w:themeFillShade="D9"/>
            <w:vAlign w:val="center"/>
          </w:tcPr>
          <w:p>
            <w:pPr>
              <w:widowControl/>
              <w:jc w:val="center"/>
              <w:rPr>
                <w:rFonts w:ascii="仿宋_GB2312" w:hAnsi="等线" w:cs="宋体"/>
                <w:b/>
                <w:bCs/>
                <w:color w:val="000000"/>
                <w:kern w:val="0"/>
                <w:sz w:val="22"/>
                <w:szCs w:val="22"/>
              </w:rPr>
            </w:pPr>
            <w:r>
              <w:rPr>
                <w:rFonts w:hint="eastAsia" w:ascii="仿宋_GB2312" w:hAnsi="等线" w:cs="宋体"/>
                <w:b/>
                <w:bCs/>
                <w:color w:val="000000"/>
                <w:kern w:val="0"/>
                <w:sz w:val="22"/>
                <w:szCs w:val="22"/>
              </w:rPr>
              <w:t>128.68</w:t>
            </w:r>
          </w:p>
        </w:tc>
      </w:tr>
    </w:tbl>
    <w:p>
      <w:pPr>
        <w:spacing w:line="560" w:lineRule="exact"/>
        <w:ind w:firstLine="643" w:firstLineChars="200"/>
        <w:outlineLvl w:val="2"/>
        <w:rPr>
          <w:rFonts w:ascii="仿宋_GB2312"/>
          <w:b/>
          <w:bCs/>
          <w:sz w:val="32"/>
          <w:szCs w:val="32"/>
        </w:rPr>
      </w:pPr>
      <w:r>
        <w:rPr>
          <w:rFonts w:hint="eastAsia" w:ascii="仿宋_GB2312"/>
          <w:b/>
          <w:bCs/>
          <w:sz w:val="32"/>
          <w:szCs w:val="32"/>
        </w:rPr>
        <w:t>（</w:t>
      </w:r>
      <w:r>
        <w:rPr>
          <w:rFonts w:ascii="仿宋_GB2312"/>
          <w:b/>
          <w:bCs/>
          <w:sz w:val="32"/>
          <w:szCs w:val="32"/>
        </w:rPr>
        <w:t>3</w:t>
      </w:r>
      <w:r>
        <w:rPr>
          <w:rFonts w:hint="eastAsia" w:ascii="仿宋_GB2312"/>
          <w:b/>
          <w:bCs/>
          <w:sz w:val="32"/>
          <w:szCs w:val="32"/>
        </w:rPr>
        <w:t>）补贴额度分析</w:t>
      </w:r>
    </w:p>
    <w:p>
      <w:pPr>
        <w:spacing w:line="560" w:lineRule="exact"/>
        <w:ind w:firstLine="640" w:firstLineChars="200"/>
        <w:rPr>
          <w:rFonts w:ascii="仿宋_GB2312"/>
          <w:sz w:val="32"/>
          <w:szCs w:val="32"/>
        </w:rPr>
      </w:pPr>
      <w:r>
        <w:rPr>
          <w:rFonts w:hint="eastAsia" w:ascii="仿宋_GB2312"/>
          <w:sz w:val="32"/>
          <w:szCs w:val="32"/>
        </w:rPr>
        <w:t>评价组对2</w:t>
      </w:r>
      <w:r>
        <w:rPr>
          <w:rFonts w:ascii="仿宋_GB2312"/>
          <w:sz w:val="32"/>
          <w:szCs w:val="32"/>
        </w:rPr>
        <w:t>021</w:t>
      </w:r>
      <w:r>
        <w:rPr>
          <w:rFonts w:hint="eastAsia" w:ascii="仿宋_GB2312"/>
          <w:sz w:val="32"/>
          <w:szCs w:val="32"/>
        </w:rPr>
        <w:t>年和2</w:t>
      </w:r>
      <w:r>
        <w:rPr>
          <w:rFonts w:ascii="仿宋_GB2312"/>
          <w:sz w:val="32"/>
          <w:szCs w:val="32"/>
        </w:rPr>
        <w:t>022</w:t>
      </w:r>
      <w:r>
        <w:rPr>
          <w:rFonts w:hint="eastAsia" w:ascii="仿宋_GB2312"/>
          <w:sz w:val="32"/>
          <w:szCs w:val="32"/>
        </w:rPr>
        <w:t>年的补贴发放情况进行分析，</w:t>
      </w:r>
    </w:p>
    <w:p>
      <w:pPr>
        <w:pStyle w:val="42"/>
        <w:numPr>
          <w:ilvl w:val="0"/>
          <w:numId w:val="1"/>
        </w:numPr>
        <w:spacing w:line="560" w:lineRule="exact"/>
        <w:ind w:firstLineChars="0"/>
        <w:rPr>
          <w:rFonts w:ascii="仿宋_GB2312"/>
          <w:sz w:val="32"/>
          <w:szCs w:val="32"/>
        </w:rPr>
      </w:pPr>
      <w:r>
        <w:rPr>
          <w:rFonts w:hint="eastAsia" w:ascii="仿宋_GB2312"/>
          <w:sz w:val="32"/>
          <w:szCs w:val="32"/>
        </w:rPr>
        <w:t>从补贴总额占比分析</w:t>
      </w:r>
    </w:p>
    <w:p>
      <w:pPr>
        <w:spacing w:line="560" w:lineRule="exact"/>
        <w:ind w:firstLine="640" w:firstLineChars="200"/>
        <w:rPr>
          <w:rFonts w:ascii="仿宋_GB2312"/>
          <w:sz w:val="32"/>
          <w:szCs w:val="32"/>
        </w:rPr>
      </w:pPr>
      <w:r>
        <w:rPr>
          <w:rFonts w:hint="eastAsia" w:ascii="仿宋_GB2312"/>
          <w:sz w:val="32"/>
          <w:szCs w:val="32"/>
        </w:rPr>
        <w:t>补贴总额占比=（中央补贴额+市补贴额+区补贴额）/当年度所有农机补贴总额×100%。反映了各类农机在总补贴中的占比，用于评价哪类农机获得了较多的补贴。</w:t>
      </w:r>
    </w:p>
    <w:p>
      <w:pPr>
        <w:spacing w:line="560" w:lineRule="exact"/>
        <w:ind w:firstLine="640" w:firstLineChars="200"/>
        <w:rPr>
          <w:rFonts w:ascii="仿宋_GB2312"/>
          <w:sz w:val="32"/>
          <w:szCs w:val="32"/>
        </w:rPr>
      </w:pPr>
      <w:bookmarkStart w:id="40" w:name="_Hlk136955998"/>
      <w:r>
        <w:rPr>
          <w:rFonts w:hint="eastAsia" w:ascii="仿宋_GB2312"/>
          <w:sz w:val="32"/>
          <w:szCs w:val="32"/>
        </w:rPr>
        <w:t>2</w:t>
      </w:r>
      <w:r>
        <w:rPr>
          <w:rFonts w:ascii="仿宋_GB2312"/>
          <w:sz w:val="32"/>
          <w:szCs w:val="32"/>
        </w:rPr>
        <w:t>021</w:t>
      </w:r>
      <w:r>
        <w:rPr>
          <w:rFonts w:hint="eastAsia" w:ascii="仿宋_GB2312"/>
          <w:sz w:val="32"/>
          <w:szCs w:val="32"/>
        </w:rPr>
        <w:t>年补贴额度最高的农机分别是水稻插秧机、拖拉机、施肥机（水稻侧深施肥装置），占比分别达到3</w:t>
      </w:r>
      <w:r>
        <w:rPr>
          <w:rFonts w:ascii="仿宋_GB2312"/>
          <w:sz w:val="32"/>
          <w:szCs w:val="32"/>
        </w:rPr>
        <w:t>2%</w:t>
      </w:r>
      <w:r>
        <w:rPr>
          <w:rFonts w:hint="eastAsia" w:ascii="仿宋_GB2312"/>
          <w:sz w:val="32"/>
          <w:szCs w:val="32"/>
        </w:rPr>
        <w:t>、2</w:t>
      </w:r>
      <w:r>
        <w:rPr>
          <w:rFonts w:ascii="仿宋_GB2312"/>
          <w:sz w:val="32"/>
          <w:szCs w:val="32"/>
        </w:rPr>
        <w:t>8%</w:t>
      </w:r>
      <w:r>
        <w:rPr>
          <w:rFonts w:hint="eastAsia" w:ascii="仿宋_GB2312"/>
          <w:sz w:val="32"/>
          <w:szCs w:val="32"/>
        </w:rPr>
        <w:t>、1</w:t>
      </w:r>
      <w:r>
        <w:rPr>
          <w:rFonts w:ascii="仿宋_GB2312"/>
          <w:sz w:val="32"/>
          <w:szCs w:val="32"/>
        </w:rPr>
        <w:t>7%</w:t>
      </w:r>
      <w:r>
        <w:rPr>
          <w:rFonts w:hint="eastAsia" w:ascii="仿宋_GB2312"/>
          <w:sz w:val="32"/>
          <w:szCs w:val="32"/>
        </w:rPr>
        <w:t>；</w:t>
      </w:r>
      <w:bookmarkEnd w:id="40"/>
      <w:bookmarkStart w:id="41" w:name="_Hlk136956062"/>
      <w:r>
        <w:rPr>
          <w:rFonts w:hint="eastAsia" w:ascii="仿宋_GB2312"/>
          <w:sz w:val="32"/>
          <w:szCs w:val="32"/>
        </w:rPr>
        <w:t>2</w:t>
      </w:r>
      <w:r>
        <w:rPr>
          <w:rFonts w:ascii="仿宋_GB2312"/>
          <w:sz w:val="32"/>
          <w:szCs w:val="32"/>
        </w:rPr>
        <w:t>022</w:t>
      </w:r>
      <w:r>
        <w:rPr>
          <w:rFonts w:hint="eastAsia" w:ascii="仿宋_GB2312"/>
          <w:sz w:val="32"/>
          <w:szCs w:val="32"/>
        </w:rPr>
        <w:t>年补贴额度最高的农机分别是拖拉机、粮食初加工机械（谷物粮食干燥机）、粮食作物收获机械（谷物联合收割机），占比分别达到3</w:t>
      </w:r>
      <w:r>
        <w:rPr>
          <w:rFonts w:ascii="仿宋_GB2312"/>
          <w:sz w:val="32"/>
          <w:szCs w:val="32"/>
        </w:rPr>
        <w:t>2%</w:t>
      </w:r>
      <w:r>
        <w:rPr>
          <w:rFonts w:hint="eastAsia" w:ascii="仿宋_GB2312"/>
          <w:sz w:val="32"/>
          <w:szCs w:val="32"/>
        </w:rPr>
        <w:t>、2</w:t>
      </w:r>
      <w:r>
        <w:rPr>
          <w:rFonts w:ascii="仿宋_GB2312"/>
          <w:sz w:val="32"/>
          <w:szCs w:val="32"/>
        </w:rPr>
        <w:t>1%</w:t>
      </w:r>
      <w:r>
        <w:rPr>
          <w:rFonts w:hint="eastAsia" w:ascii="仿宋_GB2312"/>
          <w:sz w:val="32"/>
          <w:szCs w:val="32"/>
        </w:rPr>
        <w:t>、1</w:t>
      </w:r>
      <w:r>
        <w:rPr>
          <w:rFonts w:ascii="仿宋_GB2312"/>
          <w:sz w:val="32"/>
          <w:szCs w:val="32"/>
        </w:rPr>
        <w:t>5%</w:t>
      </w:r>
      <w:r>
        <w:rPr>
          <w:rFonts w:hint="eastAsia" w:ascii="仿宋_GB2312"/>
          <w:sz w:val="32"/>
          <w:szCs w:val="32"/>
        </w:rPr>
        <w:t>。</w:t>
      </w:r>
    </w:p>
    <w:bookmarkEnd w:id="41"/>
    <w:p>
      <w:pPr>
        <w:spacing w:line="560" w:lineRule="exact"/>
        <w:ind w:firstLine="640" w:firstLineChars="200"/>
        <w:rPr>
          <w:rFonts w:ascii="仿宋_GB2312"/>
          <w:sz w:val="32"/>
          <w:szCs w:val="32"/>
        </w:rPr>
      </w:pPr>
      <w:r>
        <w:rPr>
          <w:rFonts w:hint="eastAsia" w:ascii="仿宋_GB2312"/>
          <w:sz w:val="32"/>
          <w:szCs w:val="32"/>
        </w:rPr>
        <w:t>2</w:t>
      </w:r>
      <w:r>
        <w:rPr>
          <w:rFonts w:ascii="仿宋_GB2312"/>
          <w:sz w:val="32"/>
          <w:szCs w:val="32"/>
        </w:rPr>
        <w:t>021</w:t>
      </w:r>
      <w:r>
        <w:rPr>
          <w:rFonts w:hint="eastAsia" w:ascii="仿宋_GB2312"/>
          <w:sz w:val="32"/>
          <w:szCs w:val="32"/>
        </w:rPr>
        <w:t>年水稻插秧机的补贴额度最高，占比达到32%。反映了水稻插秧机在水稻生产中的重要性和需求。水稻插秧机的高补贴额度是为了鼓励农民采用机械化插秧方式，提高插秧效率和生产质量。</w:t>
      </w:r>
    </w:p>
    <w:p>
      <w:pPr>
        <w:spacing w:line="560" w:lineRule="exact"/>
        <w:ind w:firstLine="640" w:firstLineChars="200"/>
        <w:rPr>
          <w:rFonts w:ascii="仿宋_GB2312"/>
          <w:sz w:val="32"/>
          <w:szCs w:val="32"/>
        </w:rPr>
      </w:pPr>
      <w:r>
        <w:rPr>
          <w:rFonts w:hint="eastAsia" w:ascii="仿宋_GB2312"/>
          <w:sz w:val="32"/>
          <w:szCs w:val="32"/>
        </w:rPr>
        <w:t>拖拉机在2021年和2022年的补贴额度都很高，分别占比达到28%和32%。这表明拖拉机这类基础农业机械在农业生产中仍然扮演着重要的角色，由于使用广泛、频繁故汰换率较高。拖拉机的高补贴额度是为了鼓励农民更新换代和购置更先进、效率更高的拖拉机。</w:t>
      </w:r>
    </w:p>
    <w:p>
      <w:pPr>
        <w:spacing w:line="560" w:lineRule="exact"/>
        <w:ind w:firstLine="640" w:firstLineChars="200"/>
        <w:rPr>
          <w:rFonts w:ascii="仿宋_GB2312"/>
          <w:sz w:val="32"/>
          <w:szCs w:val="32"/>
        </w:rPr>
      </w:pPr>
      <w:r>
        <w:rPr>
          <w:rFonts w:hint="eastAsia" w:ascii="仿宋_GB2312"/>
          <w:sz w:val="32"/>
          <w:szCs w:val="32"/>
        </w:rPr>
        <w:t>2022年的补贴额度数据中出现了粮食初加工机械（谷物粮食干燥机）和粮食作物收获机械（谷物联合收割机）。这表明农业生产中对于粮食初加工和收获机械的需求逐渐增加，推动了相关机械的补贴额度增加。这反映了粮食生产领域对于粮食质量和效率的要求提高，以满足日益增长的粮食需求。</w:t>
      </w:r>
    </w:p>
    <w:p>
      <w:pPr>
        <w:pStyle w:val="42"/>
        <w:numPr>
          <w:ilvl w:val="0"/>
          <w:numId w:val="1"/>
        </w:numPr>
        <w:spacing w:line="560" w:lineRule="exact"/>
        <w:ind w:firstLineChars="0"/>
        <w:rPr>
          <w:rFonts w:ascii="仿宋_GB2312"/>
          <w:sz w:val="32"/>
          <w:szCs w:val="32"/>
        </w:rPr>
      </w:pPr>
      <w:bookmarkStart w:id="42" w:name="_Hlk136956090"/>
      <w:r>
        <w:rPr>
          <w:rFonts w:hint="eastAsia" w:ascii="仿宋_GB2312"/>
          <w:sz w:val="32"/>
          <w:szCs w:val="32"/>
        </w:rPr>
        <w:t>从总补贴额占比分析</w:t>
      </w:r>
    </w:p>
    <w:bookmarkEnd w:id="42"/>
    <w:p>
      <w:pPr>
        <w:spacing w:line="560" w:lineRule="exact"/>
        <w:ind w:firstLine="640" w:firstLineChars="200"/>
        <w:rPr>
          <w:rFonts w:ascii="仿宋_GB2312"/>
          <w:sz w:val="32"/>
          <w:szCs w:val="32"/>
        </w:rPr>
      </w:pPr>
      <w:r>
        <w:rPr>
          <w:rFonts w:hint="eastAsia" w:ascii="仿宋_GB2312"/>
          <w:sz w:val="32"/>
          <w:szCs w:val="32"/>
        </w:rPr>
        <w:t>总补贴额占比=中央、市、区总补贴额/农机购买金额×</w:t>
      </w:r>
      <w:r>
        <w:rPr>
          <w:rFonts w:ascii="仿宋_GB2312"/>
          <w:sz w:val="32"/>
          <w:szCs w:val="32"/>
        </w:rPr>
        <w:t>100%</w:t>
      </w:r>
      <w:r>
        <w:rPr>
          <w:rFonts w:hint="eastAsia" w:ascii="仿宋_GB2312"/>
          <w:sz w:val="32"/>
          <w:szCs w:val="32"/>
        </w:rPr>
        <w:t>，用来衡量补贴在农机购买总金额中的比例。这个指标的值越高，说明政府对农机购置的补贴力度越大，农民在购买农机时承担的负担相对较小，这可能会激励更多的农民购买和使用农机，进而推动农业机械化的发展。</w:t>
      </w:r>
    </w:p>
    <w:p>
      <w:pPr>
        <w:spacing w:line="560" w:lineRule="exact"/>
        <w:ind w:firstLine="640" w:firstLineChars="200"/>
        <w:rPr>
          <w:rFonts w:ascii="仿宋_GB2312"/>
          <w:sz w:val="32"/>
          <w:szCs w:val="32"/>
        </w:rPr>
      </w:pPr>
      <w:r>
        <w:rPr>
          <w:rFonts w:hint="eastAsia" w:ascii="仿宋_GB2312"/>
          <w:sz w:val="32"/>
          <w:szCs w:val="32"/>
        </w:rPr>
        <w:t>2</w:t>
      </w:r>
      <w:r>
        <w:rPr>
          <w:rFonts w:ascii="仿宋_GB2312"/>
          <w:sz w:val="32"/>
          <w:szCs w:val="32"/>
        </w:rPr>
        <w:t>021</w:t>
      </w:r>
      <w:r>
        <w:rPr>
          <w:rFonts w:hint="eastAsia" w:ascii="仿宋_GB2312"/>
          <w:sz w:val="32"/>
          <w:szCs w:val="32"/>
        </w:rPr>
        <w:t>年总补贴额占比在2</w:t>
      </w:r>
      <w:r>
        <w:rPr>
          <w:rFonts w:ascii="仿宋_GB2312"/>
          <w:sz w:val="32"/>
          <w:szCs w:val="32"/>
        </w:rPr>
        <w:t>1%</w:t>
      </w:r>
      <w:r>
        <w:rPr>
          <w:rFonts w:hint="eastAsia" w:ascii="仿宋_GB2312"/>
          <w:sz w:val="32"/>
          <w:szCs w:val="32"/>
        </w:rPr>
        <w:t>至6</w:t>
      </w:r>
      <w:r>
        <w:rPr>
          <w:rFonts w:ascii="仿宋_GB2312"/>
          <w:sz w:val="32"/>
          <w:szCs w:val="32"/>
        </w:rPr>
        <w:t>1%</w:t>
      </w:r>
      <w:r>
        <w:rPr>
          <w:rFonts w:hint="eastAsia" w:ascii="仿宋_GB2312"/>
          <w:sz w:val="32"/>
          <w:szCs w:val="32"/>
        </w:rPr>
        <w:t>之间，总补贴额平均值为4</w:t>
      </w:r>
      <w:r>
        <w:rPr>
          <w:rFonts w:ascii="仿宋_GB2312"/>
          <w:sz w:val="32"/>
          <w:szCs w:val="32"/>
        </w:rPr>
        <w:t>0%</w:t>
      </w:r>
      <w:r>
        <w:rPr>
          <w:rFonts w:hint="eastAsia" w:ascii="仿宋_GB2312"/>
          <w:sz w:val="32"/>
          <w:szCs w:val="32"/>
        </w:rPr>
        <w:t>。其中补贴额占比最高的三类农机分别是施肥机、水稻插秧机和谷物烘干机，总补贴额占比分别达到6</w:t>
      </w:r>
      <w:r>
        <w:rPr>
          <w:rFonts w:ascii="仿宋_GB2312"/>
          <w:sz w:val="32"/>
          <w:szCs w:val="32"/>
        </w:rPr>
        <w:t>3%</w:t>
      </w:r>
      <w:r>
        <w:rPr>
          <w:rFonts w:hint="eastAsia" w:ascii="仿宋_GB2312"/>
          <w:sz w:val="32"/>
          <w:szCs w:val="32"/>
        </w:rPr>
        <w:t>、6</w:t>
      </w:r>
      <w:r>
        <w:rPr>
          <w:rFonts w:ascii="仿宋_GB2312"/>
          <w:sz w:val="32"/>
          <w:szCs w:val="32"/>
        </w:rPr>
        <w:t>1%</w:t>
      </w:r>
      <w:r>
        <w:rPr>
          <w:rFonts w:hint="eastAsia" w:ascii="仿宋_GB2312"/>
          <w:sz w:val="32"/>
          <w:szCs w:val="32"/>
        </w:rPr>
        <w:t>和5</w:t>
      </w:r>
      <w:r>
        <w:rPr>
          <w:rFonts w:ascii="仿宋_GB2312"/>
          <w:sz w:val="32"/>
          <w:szCs w:val="32"/>
        </w:rPr>
        <w:t>9%</w:t>
      </w:r>
      <w:r>
        <w:rPr>
          <w:rFonts w:hint="eastAsia" w:ascii="仿宋_GB2312"/>
          <w:sz w:val="32"/>
          <w:szCs w:val="32"/>
        </w:rPr>
        <w:t>。结合分析农机配置标准中的7类农机，</w:t>
      </w:r>
      <w:bookmarkStart w:id="43" w:name="_Hlk136912671"/>
      <w:r>
        <w:rPr>
          <w:rFonts w:hint="eastAsia" w:ascii="仿宋_GB2312"/>
          <w:sz w:val="32"/>
          <w:szCs w:val="32"/>
        </w:rPr>
        <w:t>喷杆喷雾机</w:t>
      </w:r>
      <w:bookmarkEnd w:id="43"/>
      <w:r>
        <w:rPr>
          <w:rFonts w:hint="eastAsia" w:ascii="仿宋_GB2312"/>
          <w:sz w:val="32"/>
          <w:szCs w:val="32"/>
        </w:rPr>
        <w:t>、收割机、拖拉机、直播机总补贴额占比分别为2</w:t>
      </w:r>
      <w:r>
        <w:rPr>
          <w:rFonts w:ascii="仿宋_GB2312"/>
          <w:sz w:val="32"/>
          <w:szCs w:val="32"/>
        </w:rPr>
        <w:t>4</w:t>
      </w:r>
      <w:r>
        <w:rPr>
          <w:rFonts w:hint="eastAsia" w:ascii="仿宋_GB2312"/>
          <w:sz w:val="32"/>
          <w:szCs w:val="32"/>
        </w:rPr>
        <w:t>、3</w:t>
      </w:r>
      <w:r>
        <w:rPr>
          <w:rFonts w:ascii="仿宋_GB2312"/>
          <w:sz w:val="32"/>
          <w:szCs w:val="32"/>
        </w:rPr>
        <w:t>4%</w:t>
      </w:r>
      <w:r>
        <w:rPr>
          <w:rFonts w:hint="eastAsia" w:ascii="仿宋_GB2312"/>
          <w:sz w:val="32"/>
          <w:szCs w:val="32"/>
        </w:rPr>
        <w:t>、3</w:t>
      </w:r>
      <w:r>
        <w:rPr>
          <w:rFonts w:ascii="仿宋_GB2312"/>
          <w:sz w:val="32"/>
          <w:szCs w:val="32"/>
        </w:rPr>
        <w:t>5%</w:t>
      </w:r>
      <w:r>
        <w:rPr>
          <w:rFonts w:hint="eastAsia" w:ascii="仿宋_GB2312"/>
          <w:sz w:val="32"/>
          <w:szCs w:val="32"/>
        </w:rPr>
        <w:t>和4</w:t>
      </w:r>
      <w:r>
        <w:rPr>
          <w:rFonts w:ascii="仿宋_GB2312"/>
          <w:sz w:val="32"/>
          <w:szCs w:val="32"/>
        </w:rPr>
        <w:t>7%</w:t>
      </w:r>
      <w:r>
        <w:rPr>
          <w:rFonts w:hint="eastAsia" w:ascii="仿宋_GB2312"/>
          <w:sz w:val="32"/>
          <w:szCs w:val="32"/>
        </w:rPr>
        <w:t>。喷杆喷雾机、收割机和拖拉机的总补贴额低于平均值。</w:t>
      </w:r>
    </w:p>
    <w:p>
      <w:pPr>
        <w:spacing w:line="560" w:lineRule="exact"/>
        <w:ind w:firstLine="640" w:firstLineChars="200"/>
        <w:rPr>
          <w:rFonts w:ascii="仿宋_GB2312"/>
          <w:sz w:val="32"/>
          <w:szCs w:val="32"/>
        </w:rPr>
      </w:pPr>
      <w:bookmarkStart w:id="44" w:name="_Hlk136956164"/>
      <w:r>
        <w:rPr>
          <w:rFonts w:hint="eastAsia" w:ascii="仿宋_GB2312"/>
          <w:sz w:val="32"/>
          <w:szCs w:val="32"/>
        </w:rPr>
        <w:t>2</w:t>
      </w:r>
      <w:r>
        <w:rPr>
          <w:rFonts w:ascii="仿宋_GB2312"/>
          <w:sz w:val="32"/>
          <w:szCs w:val="32"/>
        </w:rPr>
        <w:t>022</w:t>
      </w:r>
      <w:r>
        <w:rPr>
          <w:rFonts w:hint="eastAsia" w:ascii="仿宋_GB2312"/>
          <w:sz w:val="32"/>
          <w:szCs w:val="32"/>
        </w:rPr>
        <w:t>年总补贴额占比在</w:t>
      </w:r>
      <w:r>
        <w:rPr>
          <w:rFonts w:ascii="仿宋_GB2312"/>
          <w:sz w:val="32"/>
          <w:szCs w:val="32"/>
        </w:rPr>
        <w:t>27%</w:t>
      </w:r>
      <w:r>
        <w:rPr>
          <w:rFonts w:hint="eastAsia" w:ascii="仿宋_GB2312"/>
          <w:sz w:val="32"/>
          <w:szCs w:val="32"/>
        </w:rPr>
        <w:t>至6</w:t>
      </w:r>
      <w:r>
        <w:rPr>
          <w:rFonts w:ascii="仿宋_GB2312"/>
          <w:sz w:val="32"/>
          <w:szCs w:val="32"/>
        </w:rPr>
        <w:t>4%</w:t>
      </w:r>
      <w:r>
        <w:rPr>
          <w:rFonts w:hint="eastAsia" w:ascii="仿宋_GB2312"/>
          <w:sz w:val="32"/>
          <w:szCs w:val="32"/>
        </w:rPr>
        <w:t>之间，总补贴额平均值为4</w:t>
      </w:r>
      <w:r>
        <w:rPr>
          <w:rFonts w:ascii="仿宋_GB2312"/>
          <w:sz w:val="32"/>
          <w:szCs w:val="32"/>
        </w:rPr>
        <w:t>3%</w:t>
      </w:r>
      <w:r>
        <w:rPr>
          <w:rFonts w:hint="eastAsia" w:ascii="仿宋_GB2312"/>
          <w:sz w:val="32"/>
          <w:szCs w:val="32"/>
        </w:rPr>
        <w:t>。其中补贴额占比最高的三类农机分别是叶类采收机、侧深施肥装置和谷物烘干机，总补贴额占比分别达到6</w:t>
      </w:r>
      <w:r>
        <w:rPr>
          <w:rFonts w:ascii="仿宋_GB2312"/>
          <w:sz w:val="32"/>
          <w:szCs w:val="32"/>
        </w:rPr>
        <w:t>4%</w:t>
      </w:r>
      <w:r>
        <w:rPr>
          <w:rFonts w:hint="eastAsia" w:ascii="仿宋_GB2312"/>
          <w:sz w:val="32"/>
          <w:szCs w:val="32"/>
        </w:rPr>
        <w:t>、6</w:t>
      </w:r>
      <w:r>
        <w:rPr>
          <w:rFonts w:ascii="仿宋_GB2312"/>
          <w:sz w:val="32"/>
          <w:szCs w:val="32"/>
        </w:rPr>
        <w:t>3%</w:t>
      </w:r>
      <w:r>
        <w:rPr>
          <w:rFonts w:hint="eastAsia" w:ascii="仿宋_GB2312"/>
          <w:sz w:val="32"/>
          <w:szCs w:val="32"/>
        </w:rPr>
        <w:t>和5</w:t>
      </w:r>
      <w:r>
        <w:rPr>
          <w:rFonts w:ascii="仿宋_GB2312"/>
          <w:sz w:val="32"/>
          <w:szCs w:val="32"/>
        </w:rPr>
        <w:t>9%</w:t>
      </w:r>
      <w:r>
        <w:rPr>
          <w:rFonts w:hint="eastAsia" w:ascii="仿宋_GB2312"/>
          <w:sz w:val="32"/>
          <w:szCs w:val="32"/>
        </w:rPr>
        <w:t>。</w:t>
      </w:r>
      <w:bookmarkEnd w:id="44"/>
      <w:r>
        <w:rPr>
          <w:rFonts w:hint="eastAsia" w:ascii="仿宋_GB2312"/>
          <w:sz w:val="32"/>
          <w:szCs w:val="32"/>
        </w:rPr>
        <w:t>结合分析农机配置标准中的7类农机，其中4类低于总补贴额平均值：喷雾机、收割机、拖拉机、植保无人驾驶航空器总补贴额占比分别为2</w:t>
      </w:r>
      <w:r>
        <w:rPr>
          <w:rFonts w:ascii="仿宋_GB2312"/>
          <w:sz w:val="32"/>
          <w:szCs w:val="32"/>
        </w:rPr>
        <w:t>4</w:t>
      </w:r>
      <w:r>
        <w:rPr>
          <w:rFonts w:hint="eastAsia" w:ascii="仿宋_GB2312"/>
          <w:sz w:val="32"/>
          <w:szCs w:val="32"/>
        </w:rPr>
        <w:t>、3</w:t>
      </w:r>
      <w:r>
        <w:rPr>
          <w:rFonts w:ascii="仿宋_GB2312"/>
          <w:sz w:val="32"/>
          <w:szCs w:val="32"/>
        </w:rPr>
        <w:t>1%</w:t>
      </w:r>
      <w:r>
        <w:rPr>
          <w:rFonts w:hint="eastAsia" w:ascii="仿宋_GB2312"/>
          <w:sz w:val="32"/>
          <w:szCs w:val="32"/>
        </w:rPr>
        <w:t>、</w:t>
      </w:r>
      <w:r>
        <w:rPr>
          <w:rFonts w:ascii="仿宋_GB2312"/>
          <w:sz w:val="32"/>
          <w:szCs w:val="32"/>
        </w:rPr>
        <w:t>29%</w:t>
      </w:r>
      <w:r>
        <w:rPr>
          <w:rFonts w:hint="eastAsia" w:ascii="仿宋_GB2312"/>
          <w:sz w:val="32"/>
          <w:szCs w:val="32"/>
        </w:rPr>
        <w:t>和</w:t>
      </w:r>
      <w:r>
        <w:rPr>
          <w:rFonts w:ascii="仿宋_GB2312"/>
          <w:sz w:val="32"/>
          <w:szCs w:val="32"/>
        </w:rPr>
        <w:t>39%</w:t>
      </w:r>
      <w:r>
        <w:rPr>
          <w:rFonts w:hint="eastAsia" w:ascii="仿宋_GB2312"/>
          <w:sz w:val="32"/>
          <w:szCs w:val="32"/>
        </w:rPr>
        <w:t>。</w:t>
      </w:r>
    </w:p>
    <w:p>
      <w:pPr>
        <w:pStyle w:val="42"/>
        <w:numPr>
          <w:ilvl w:val="0"/>
          <w:numId w:val="1"/>
        </w:numPr>
        <w:spacing w:line="560" w:lineRule="exact"/>
        <w:ind w:firstLineChars="0"/>
        <w:rPr>
          <w:rFonts w:ascii="仿宋_GB2312"/>
          <w:sz w:val="32"/>
          <w:szCs w:val="32"/>
        </w:rPr>
      </w:pPr>
      <w:r>
        <w:rPr>
          <w:rFonts w:hint="eastAsia" w:ascii="仿宋_GB2312"/>
          <w:sz w:val="32"/>
          <w:szCs w:val="32"/>
        </w:rPr>
        <w:t>扶持标准规范性复核</w:t>
      </w:r>
    </w:p>
    <w:p>
      <w:pPr>
        <w:spacing w:line="560" w:lineRule="exact"/>
        <w:ind w:firstLine="640" w:firstLineChars="200"/>
        <w:rPr>
          <w:rFonts w:ascii="仿宋_GB2312"/>
          <w:sz w:val="32"/>
          <w:szCs w:val="32"/>
        </w:rPr>
      </w:pPr>
      <w:r>
        <w:rPr>
          <w:rFonts w:hint="eastAsia" w:ascii="仿宋_GB2312"/>
          <w:sz w:val="32"/>
          <w:szCs w:val="32"/>
        </w:rPr>
        <w:t>评价组从农机购置补贴申请办理服务系统导出2</w:t>
      </w:r>
      <w:r>
        <w:rPr>
          <w:rFonts w:ascii="仿宋_GB2312"/>
          <w:sz w:val="32"/>
          <w:szCs w:val="32"/>
        </w:rPr>
        <w:t>021</w:t>
      </w:r>
      <w:r>
        <w:rPr>
          <w:rFonts w:hint="eastAsia" w:ascii="仿宋_GB2312"/>
          <w:sz w:val="32"/>
          <w:szCs w:val="32"/>
        </w:rPr>
        <w:t>年和2</w:t>
      </w:r>
      <w:r>
        <w:rPr>
          <w:rFonts w:ascii="仿宋_GB2312"/>
          <w:sz w:val="32"/>
          <w:szCs w:val="32"/>
        </w:rPr>
        <w:t>022</w:t>
      </w:r>
      <w:r>
        <w:rPr>
          <w:rFonts w:hint="eastAsia" w:ascii="仿宋_GB2312"/>
          <w:sz w:val="32"/>
          <w:szCs w:val="32"/>
        </w:rPr>
        <w:t>年补贴发放数据，分别对区级扶持标准中规定的扶持标准进行重新计算和分析。</w:t>
      </w:r>
    </w:p>
    <w:p>
      <w:pPr>
        <w:pStyle w:val="42"/>
        <w:numPr>
          <w:ilvl w:val="0"/>
          <w:numId w:val="2"/>
        </w:numPr>
        <w:spacing w:line="560" w:lineRule="exact"/>
        <w:ind w:left="0" w:firstLine="643"/>
        <w:rPr>
          <w:rFonts w:ascii="仿宋_GB2312"/>
          <w:b/>
          <w:bCs/>
          <w:sz w:val="32"/>
          <w:szCs w:val="32"/>
        </w:rPr>
      </w:pPr>
      <w:r>
        <w:rPr>
          <w:rFonts w:hint="eastAsia" w:ascii="仿宋_GB2312"/>
          <w:b/>
          <w:bCs/>
          <w:sz w:val="32"/>
          <w:szCs w:val="32"/>
        </w:rPr>
        <w:t>中央和市级补贴额度不超过补贴机具市场销售均价的50%</w:t>
      </w:r>
    </w:p>
    <w:p>
      <w:pPr>
        <w:spacing w:line="560" w:lineRule="exact"/>
        <w:ind w:firstLine="640" w:firstLineChars="200"/>
        <w:rPr>
          <w:rFonts w:ascii="仿宋_GB2312"/>
          <w:sz w:val="32"/>
          <w:szCs w:val="32"/>
        </w:rPr>
      </w:pPr>
      <w:r>
        <w:rPr>
          <w:rFonts w:hint="eastAsia" w:ascii="仿宋_GB2312"/>
          <w:sz w:val="32"/>
          <w:szCs w:val="32"/>
        </w:rPr>
        <w:t>评价组重新计算了各笔补贴金额，中央和市级补贴额占农机购买金额的比例在1</w:t>
      </w:r>
      <w:r>
        <w:rPr>
          <w:rFonts w:ascii="仿宋_GB2312"/>
          <w:sz w:val="32"/>
          <w:szCs w:val="32"/>
        </w:rPr>
        <w:t>6%</w:t>
      </w:r>
      <w:r>
        <w:rPr>
          <w:rFonts w:hint="eastAsia" w:ascii="仿宋_GB2312"/>
          <w:sz w:val="32"/>
          <w:szCs w:val="32"/>
        </w:rPr>
        <w:t>至4</w:t>
      </w:r>
      <w:r>
        <w:rPr>
          <w:rFonts w:ascii="仿宋_GB2312"/>
          <w:sz w:val="32"/>
          <w:szCs w:val="32"/>
        </w:rPr>
        <w:t>4%</w:t>
      </w:r>
      <w:r>
        <w:rPr>
          <w:rFonts w:hint="eastAsia" w:ascii="仿宋_GB2312"/>
          <w:sz w:val="32"/>
          <w:szCs w:val="32"/>
        </w:rPr>
        <w:t>之间，符合政策规定。</w:t>
      </w:r>
    </w:p>
    <w:p>
      <w:pPr>
        <w:pStyle w:val="42"/>
        <w:numPr>
          <w:ilvl w:val="0"/>
          <w:numId w:val="2"/>
        </w:numPr>
        <w:spacing w:line="560" w:lineRule="exact"/>
        <w:ind w:left="0" w:firstLine="643"/>
        <w:rPr>
          <w:rFonts w:ascii="仿宋_GB2312"/>
          <w:b/>
          <w:bCs/>
          <w:sz w:val="32"/>
          <w:szCs w:val="32"/>
        </w:rPr>
      </w:pPr>
      <w:r>
        <w:rPr>
          <w:rFonts w:hint="eastAsia" w:ascii="仿宋_GB2312"/>
          <w:b/>
          <w:bCs/>
          <w:sz w:val="32"/>
          <w:szCs w:val="32"/>
        </w:rPr>
        <w:t>中央、市、区三级财政补贴总额不得超过机具市场销售均价的80%</w:t>
      </w:r>
    </w:p>
    <w:p>
      <w:pPr>
        <w:spacing w:line="560" w:lineRule="exact"/>
        <w:ind w:firstLine="640" w:firstLineChars="200"/>
        <w:rPr>
          <w:rFonts w:ascii="仿宋_GB2312"/>
          <w:sz w:val="32"/>
          <w:szCs w:val="32"/>
        </w:rPr>
      </w:pPr>
      <w:r>
        <w:rPr>
          <w:rFonts w:hint="eastAsia" w:ascii="仿宋_GB2312"/>
          <w:sz w:val="32"/>
          <w:szCs w:val="32"/>
        </w:rPr>
        <w:t>评价组重新计算了各笔补贴总额，补贴总额占农机购买金额的比例在2</w:t>
      </w:r>
      <w:r>
        <w:rPr>
          <w:rFonts w:ascii="仿宋_GB2312"/>
          <w:sz w:val="32"/>
          <w:szCs w:val="32"/>
        </w:rPr>
        <w:t>1%</w:t>
      </w:r>
      <w:r>
        <w:rPr>
          <w:rFonts w:hint="eastAsia" w:ascii="仿宋_GB2312"/>
          <w:sz w:val="32"/>
          <w:szCs w:val="32"/>
        </w:rPr>
        <w:t>至6</w:t>
      </w:r>
      <w:r>
        <w:rPr>
          <w:rFonts w:ascii="仿宋_GB2312"/>
          <w:sz w:val="32"/>
          <w:szCs w:val="32"/>
        </w:rPr>
        <w:t>1%</w:t>
      </w:r>
      <w:r>
        <w:rPr>
          <w:rFonts w:hint="eastAsia" w:ascii="仿宋_GB2312"/>
          <w:sz w:val="32"/>
          <w:szCs w:val="32"/>
        </w:rPr>
        <w:t>之间，符合政策规定。</w:t>
      </w:r>
    </w:p>
    <w:p>
      <w:pPr>
        <w:pStyle w:val="42"/>
        <w:numPr>
          <w:ilvl w:val="0"/>
          <w:numId w:val="2"/>
        </w:numPr>
        <w:spacing w:line="560" w:lineRule="exact"/>
        <w:ind w:left="0" w:firstLine="643"/>
        <w:rPr>
          <w:rFonts w:ascii="仿宋_GB2312"/>
          <w:b/>
          <w:bCs/>
          <w:sz w:val="32"/>
          <w:szCs w:val="32"/>
        </w:rPr>
      </w:pPr>
      <w:r>
        <w:rPr>
          <w:rFonts w:hint="eastAsia" w:ascii="仿宋_GB2312"/>
          <w:b/>
          <w:bCs/>
          <w:sz w:val="32"/>
          <w:szCs w:val="32"/>
        </w:rPr>
        <w:t>粮食烘干机，区财政按照中央、市级财政补贴资金总和的70%进行配套</w:t>
      </w:r>
    </w:p>
    <w:p>
      <w:pPr>
        <w:spacing w:line="560" w:lineRule="exact"/>
        <w:ind w:firstLine="640" w:firstLineChars="200"/>
        <w:rPr>
          <w:rFonts w:ascii="仿宋_GB2312"/>
          <w:sz w:val="32"/>
          <w:szCs w:val="32"/>
        </w:rPr>
      </w:pPr>
      <w:r>
        <w:rPr>
          <w:rFonts w:hint="eastAsia" w:ascii="仿宋_GB2312"/>
          <w:sz w:val="32"/>
          <w:szCs w:val="32"/>
        </w:rPr>
        <w:t>评价组核对了部分补贴项目的中央、市级补贴额，与文件规定的补贴额度一致，未发现补贴额度错误的情况；评价组重新计算了区级补贴额，未发现计算错误导致的超额补贴的情况。</w:t>
      </w:r>
    </w:p>
    <w:p>
      <w:pPr>
        <w:pStyle w:val="42"/>
        <w:numPr>
          <w:ilvl w:val="0"/>
          <w:numId w:val="2"/>
        </w:numPr>
        <w:spacing w:line="560" w:lineRule="exact"/>
        <w:ind w:left="0" w:firstLine="643"/>
        <w:rPr>
          <w:rFonts w:ascii="仿宋_GB2312"/>
          <w:b/>
          <w:bCs/>
          <w:sz w:val="32"/>
          <w:szCs w:val="32"/>
        </w:rPr>
      </w:pPr>
      <w:r>
        <w:rPr>
          <w:rFonts w:hint="eastAsia" w:ascii="仿宋_GB2312"/>
          <w:b/>
          <w:bCs/>
          <w:sz w:val="32"/>
          <w:szCs w:val="32"/>
        </w:rPr>
        <w:t>针对水稻穴播机、水稻插秧机、秧盘播种成套设备、植保无人驾驶航空器、蔬菜机械（小粒种子播种机、育苗播种成套设备、秧苗移栽机、蔬菜收获机、起垄机）以及林果机械（果园作业平台），区财政按照中央、市级财政补贴资金总和的50%进行配套。</w:t>
      </w:r>
    </w:p>
    <w:p>
      <w:pPr>
        <w:spacing w:line="560" w:lineRule="exact"/>
        <w:ind w:firstLine="640" w:firstLineChars="200"/>
        <w:rPr>
          <w:rFonts w:ascii="仿宋_GB2312"/>
          <w:sz w:val="32"/>
          <w:szCs w:val="32"/>
        </w:rPr>
      </w:pPr>
      <w:bookmarkStart w:id="45" w:name="_Hlk135994265"/>
      <w:r>
        <w:rPr>
          <w:rFonts w:hint="eastAsia" w:ascii="仿宋_GB2312"/>
          <w:sz w:val="32"/>
          <w:szCs w:val="32"/>
        </w:rPr>
        <w:t>评价组核对了部分补贴项目的中央、市级补贴额，与文件规定的补贴额度一致，未发现补贴额度错误的情况；评价组重新计算了区级补贴额，未发现计算错误导致的超额补贴的情况。</w:t>
      </w:r>
    </w:p>
    <w:bookmarkEnd w:id="45"/>
    <w:p>
      <w:pPr>
        <w:pStyle w:val="42"/>
        <w:numPr>
          <w:ilvl w:val="0"/>
          <w:numId w:val="2"/>
        </w:numPr>
        <w:spacing w:line="560" w:lineRule="exact"/>
        <w:ind w:left="0" w:firstLine="643"/>
        <w:rPr>
          <w:rFonts w:ascii="仿宋_GB2312"/>
          <w:b/>
          <w:bCs/>
          <w:sz w:val="32"/>
          <w:szCs w:val="32"/>
        </w:rPr>
      </w:pPr>
      <w:r>
        <w:rPr>
          <w:rFonts w:hint="eastAsia" w:ascii="仿宋_GB2312"/>
          <w:b/>
          <w:bCs/>
          <w:sz w:val="32"/>
          <w:szCs w:val="32"/>
        </w:rPr>
        <w:t>对水稻侧深施肥装置，区财政按照机具销售均价扣除中央、市级补贴总额后的剩余金额的50%进行配套。</w:t>
      </w:r>
    </w:p>
    <w:p>
      <w:pPr>
        <w:spacing w:line="560" w:lineRule="exact"/>
        <w:ind w:firstLine="640" w:firstLineChars="200"/>
        <w:rPr>
          <w:rFonts w:ascii="仿宋_GB2312"/>
          <w:sz w:val="32"/>
          <w:szCs w:val="32"/>
        </w:rPr>
      </w:pPr>
      <w:r>
        <w:rPr>
          <w:rFonts w:hint="eastAsia" w:ascii="仿宋_GB2312"/>
          <w:sz w:val="32"/>
          <w:szCs w:val="32"/>
        </w:rPr>
        <w:t>评价组核对了部分补贴项目的中央、市级补贴额，与文件规定的补贴额度一致，未发现补贴额度错误的情况；评价组重新计算了区级补贴额，未发现计算错误导致的超额补贴的情况。</w:t>
      </w:r>
    </w:p>
    <w:p>
      <w:pPr>
        <w:spacing w:line="560" w:lineRule="exact"/>
        <w:ind w:firstLine="640" w:firstLineChars="200"/>
        <w:jc w:val="left"/>
        <w:rPr>
          <w:rFonts w:ascii="仿宋_GB2312"/>
          <w:sz w:val="32"/>
          <w:szCs w:val="32"/>
        </w:rPr>
      </w:pPr>
      <w:r>
        <w:rPr>
          <w:rFonts w:hint="eastAsia" w:ascii="仿宋_GB2312"/>
          <w:sz w:val="32"/>
          <w:szCs w:val="32"/>
        </w:rPr>
        <w:t>农机大类补贴额度分析表见表2</w:t>
      </w:r>
      <w:r>
        <w:rPr>
          <w:rFonts w:ascii="仿宋_GB2312"/>
          <w:sz w:val="32"/>
          <w:szCs w:val="32"/>
        </w:rPr>
        <w:t>-13</w:t>
      </w:r>
      <w:r>
        <w:rPr>
          <w:rFonts w:hint="eastAsia" w:ascii="仿宋_GB2312"/>
          <w:sz w:val="32"/>
          <w:szCs w:val="32"/>
        </w:rPr>
        <w:t>。2</w:t>
      </w:r>
      <w:r>
        <w:rPr>
          <w:rFonts w:ascii="仿宋_GB2312"/>
          <w:sz w:val="32"/>
          <w:szCs w:val="32"/>
        </w:rPr>
        <w:t>021</w:t>
      </w:r>
      <w:r>
        <w:rPr>
          <w:rFonts w:hint="eastAsia" w:ascii="仿宋_GB2312"/>
          <w:sz w:val="32"/>
          <w:szCs w:val="32"/>
        </w:rPr>
        <w:t>年及2</w:t>
      </w:r>
      <w:r>
        <w:rPr>
          <w:rFonts w:ascii="仿宋_GB2312"/>
          <w:sz w:val="32"/>
          <w:szCs w:val="32"/>
        </w:rPr>
        <w:t>022</w:t>
      </w:r>
      <w:r>
        <w:rPr>
          <w:rFonts w:hint="eastAsia" w:ascii="仿宋_GB2312"/>
          <w:sz w:val="32"/>
          <w:szCs w:val="32"/>
        </w:rPr>
        <w:t>年农机补贴额度（明细）分析表详见附件7。</w:t>
      </w:r>
    </w:p>
    <w:p>
      <w:pPr>
        <w:spacing w:line="560" w:lineRule="exact"/>
        <w:ind w:firstLine="643" w:firstLineChars="200"/>
        <w:outlineLvl w:val="2"/>
        <w:rPr>
          <w:rFonts w:ascii="仿宋_GB2312"/>
          <w:b/>
          <w:bCs/>
          <w:sz w:val="32"/>
          <w:szCs w:val="32"/>
        </w:rPr>
      </w:pPr>
      <w:r>
        <w:rPr>
          <w:rFonts w:ascii="仿宋_GB2312"/>
          <w:b/>
          <w:bCs/>
          <w:sz w:val="32"/>
          <w:szCs w:val="32"/>
        </w:rPr>
        <w:t>4.</w:t>
      </w:r>
      <w:r>
        <w:rPr>
          <w:rFonts w:hint="eastAsia" w:ascii="仿宋_GB2312"/>
          <w:b/>
          <w:bCs/>
          <w:sz w:val="32"/>
          <w:szCs w:val="32"/>
        </w:rPr>
        <w:t>2</w:t>
      </w:r>
      <w:r>
        <w:rPr>
          <w:rFonts w:ascii="仿宋_GB2312"/>
          <w:b/>
          <w:bCs/>
          <w:sz w:val="32"/>
          <w:szCs w:val="32"/>
        </w:rPr>
        <w:t>023</w:t>
      </w:r>
      <w:r>
        <w:rPr>
          <w:rFonts w:hint="eastAsia" w:ascii="仿宋_GB2312"/>
          <w:b/>
          <w:bCs/>
          <w:sz w:val="32"/>
          <w:szCs w:val="32"/>
        </w:rPr>
        <w:t>年预算资金安排及使用情况</w:t>
      </w:r>
    </w:p>
    <w:p>
      <w:pPr>
        <w:spacing w:line="560" w:lineRule="exact"/>
        <w:ind w:firstLine="643" w:firstLineChars="200"/>
        <w:outlineLvl w:val="2"/>
        <w:rPr>
          <w:rFonts w:ascii="仿宋_GB2312"/>
          <w:b/>
          <w:bCs/>
          <w:sz w:val="32"/>
          <w:szCs w:val="32"/>
        </w:rPr>
      </w:pPr>
      <w:r>
        <w:rPr>
          <w:rFonts w:hint="eastAsia" w:ascii="仿宋_GB2312"/>
          <w:b/>
          <w:bCs/>
          <w:sz w:val="32"/>
          <w:szCs w:val="32"/>
        </w:rPr>
        <w:t>（</w:t>
      </w:r>
      <w:r>
        <w:rPr>
          <w:rFonts w:ascii="仿宋_GB2312"/>
          <w:b/>
          <w:bCs/>
          <w:sz w:val="32"/>
          <w:szCs w:val="32"/>
        </w:rPr>
        <w:t>1</w:t>
      </w:r>
      <w:r>
        <w:rPr>
          <w:rFonts w:hint="eastAsia" w:ascii="仿宋_GB2312"/>
          <w:b/>
          <w:bCs/>
          <w:sz w:val="32"/>
          <w:szCs w:val="32"/>
        </w:rPr>
        <w:t>）</w:t>
      </w:r>
      <w:r>
        <w:rPr>
          <w:rFonts w:ascii="仿宋_GB2312"/>
          <w:b/>
          <w:bCs/>
          <w:sz w:val="32"/>
          <w:szCs w:val="32"/>
        </w:rPr>
        <w:t>2023</w:t>
      </w:r>
      <w:r>
        <w:rPr>
          <w:rFonts w:hint="eastAsia" w:ascii="仿宋_GB2312"/>
          <w:b/>
          <w:bCs/>
          <w:sz w:val="32"/>
          <w:szCs w:val="32"/>
        </w:rPr>
        <w:t>年预算安排情况</w:t>
      </w:r>
    </w:p>
    <w:p>
      <w:pPr>
        <w:spacing w:line="560" w:lineRule="exact"/>
        <w:ind w:firstLine="640" w:firstLineChars="200"/>
        <w:rPr>
          <w:rFonts w:ascii="仿宋_GB2312"/>
          <w:sz w:val="32"/>
          <w:szCs w:val="32"/>
        </w:rPr>
      </w:pPr>
      <w:bookmarkStart w:id="46" w:name="_Hlk138069675"/>
      <w:r>
        <w:rPr>
          <w:rFonts w:hint="eastAsia" w:ascii="仿宋_GB2312"/>
          <w:sz w:val="32"/>
          <w:szCs w:val="32"/>
        </w:rPr>
        <w:t>202</w:t>
      </w:r>
      <w:r>
        <w:rPr>
          <w:rFonts w:ascii="仿宋_GB2312"/>
          <w:sz w:val="32"/>
          <w:szCs w:val="32"/>
        </w:rPr>
        <w:t>3</w:t>
      </w:r>
      <w:r>
        <w:rPr>
          <w:rFonts w:hint="eastAsia" w:ascii="仿宋_GB2312"/>
          <w:sz w:val="32"/>
          <w:szCs w:val="32"/>
        </w:rPr>
        <w:t>年中央财政资金下达</w:t>
      </w:r>
      <w:r>
        <w:rPr>
          <w:rFonts w:ascii="仿宋_GB2312"/>
          <w:sz w:val="32"/>
          <w:szCs w:val="32"/>
        </w:rPr>
        <w:t>10</w:t>
      </w:r>
      <w:r>
        <w:rPr>
          <w:rFonts w:hint="eastAsia" w:ascii="仿宋_GB2312"/>
          <w:sz w:val="32"/>
          <w:szCs w:val="32"/>
        </w:rPr>
        <w:t>00万元。区财政资金安排</w:t>
      </w:r>
      <w:r>
        <w:rPr>
          <w:rFonts w:ascii="仿宋_GB2312"/>
          <w:sz w:val="32"/>
          <w:szCs w:val="32"/>
        </w:rPr>
        <w:t>1000</w:t>
      </w:r>
      <w:r>
        <w:rPr>
          <w:rFonts w:hint="eastAsia" w:ascii="仿宋_GB2312"/>
          <w:sz w:val="32"/>
          <w:szCs w:val="32"/>
        </w:rPr>
        <w:t>万元，与以前年度相比，2</w:t>
      </w:r>
      <w:r>
        <w:rPr>
          <w:rFonts w:ascii="仿宋_GB2312"/>
          <w:sz w:val="32"/>
          <w:szCs w:val="32"/>
        </w:rPr>
        <w:t>023</w:t>
      </w:r>
      <w:r>
        <w:rPr>
          <w:rFonts w:hint="eastAsia" w:ascii="仿宋_GB2312"/>
          <w:sz w:val="32"/>
          <w:szCs w:val="32"/>
        </w:rPr>
        <w:t>年下达的财政资金都大幅增长，具体</w:t>
      </w:r>
      <w:bookmarkStart w:id="47" w:name="_Hlk138072911"/>
      <w:r>
        <w:rPr>
          <w:rFonts w:hint="eastAsia" w:ascii="仿宋_GB2312"/>
          <w:sz w:val="32"/>
          <w:szCs w:val="32"/>
        </w:rPr>
        <w:t>原因为区农委发布了《关于调整崇明区2023年农业机械购置补贴 相关工作的通知》（沪崇农发〔2023〕28号）（详见附件8</w:t>
      </w:r>
      <w:r>
        <w:rPr>
          <w:rFonts w:ascii="仿宋_GB2312"/>
          <w:sz w:val="32"/>
          <w:szCs w:val="32"/>
        </w:rPr>
        <w:t>.5</w:t>
      </w:r>
      <w:r>
        <w:rPr>
          <w:rFonts w:hint="eastAsia" w:ascii="仿宋_GB2312"/>
          <w:sz w:val="32"/>
          <w:szCs w:val="32"/>
        </w:rPr>
        <w:t>），对联合收割机实施区级财政补贴，区财政补贴标准为全喂入收割机补贴按照中央、市级财政定额补贴总额1:2进行配套、半喂入收割机按照中央、市级财政定 额补贴总额1:1进行配套。中央、市、区三级财政补贴总额不得超过机具市场销售价的80%。</w:t>
      </w:r>
      <w:bookmarkEnd w:id="47"/>
      <w:r>
        <w:rPr>
          <w:rFonts w:hint="eastAsia" w:ascii="仿宋_GB2312"/>
          <w:sz w:val="32"/>
          <w:szCs w:val="32"/>
        </w:rPr>
        <w:t>因此，中央、市、区都加大了财政资金补贴力度。</w:t>
      </w:r>
    </w:p>
    <w:bookmarkEnd w:id="46"/>
    <w:p>
      <w:pPr>
        <w:spacing w:line="560" w:lineRule="exact"/>
        <w:ind w:firstLine="643" w:firstLineChars="200"/>
        <w:outlineLvl w:val="2"/>
        <w:rPr>
          <w:rFonts w:ascii="仿宋_GB2312"/>
          <w:b/>
          <w:bCs/>
          <w:sz w:val="32"/>
          <w:szCs w:val="32"/>
        </w:rPr>
      </w:pPr>
      <w:r>
        <w:rPr>
          <w:rFonts w:hint="eastAsia" w:ascii="仿宋_GB2312"/>
          <w:b/>
          <w:bCs/>
          <w:sz w:val="32"/>
          <w:szCs w:val="32"/>
        </w:rPr>
        <w:t>（</w:t>
      </w:r>
      <w:r>
        <w:rPr>
          <w:rFonts w:ascii="仿宋_GB2312"/>
          <w:b/>
          <w:bCs/>
          <w:sz w:val="32"/>
          <w:szCs w:val="32"/>
        </w:rPr>
        <w:t>2</w:t>
      </w:r>
      <w:r>
        <w:rPr>
          <w:rFonts w:hint="eastAsia" w:ascii="仿宋_GB2312"/>
          <w:b/>
          <w:bCs/>
          <w:sz w:val="32"/>
          <w:szCs w:val="32"/>
        </w:rPr>
        <w:t>）</w:t>
      </w:r>
      <w:r>
        <w:rPr>
          <w:rFonts w:ascii="仿宋_GB2312"/>
          <w:b/>
          <w:bCs/>
          <w:sz w:val="32"/>
          <w:szCs w:val="32"/>
        </w:rPr>
        <w:t>2023</w:t>
      </w:r>
      <w:r>
        <w:rPr>
          <w:rFonts w:hint="eastAsia" w:ascii="仿宋_GB2312"/>
          <w:b/>
          <w:bCs/>
          <w:sz w:val="32"/>
          <w:szCs w:val="32"/>
        </w:rPr>
        <w:t>年资金使用情况预测</w:t>
      </w:r>
    </w:p>
    <w:p>
      <w:pPr>
        <w:spacing w:line="560" w:lineRule="exact"/>
        <w:ind w:firstLine="640" w:firstLineChars="200"/>
        <w:jc w:val="left"/>
        <w:rPr>
          <w:rFonts w:ascii="仿宋_GB2312"/>
          <w:sz w:val="32"/>
          <w:szCs w:val="32"/>
        </w:rPr>
      </w:pPr>
      <w:bookmarkStart w:id="48" w:name="_Hlk138064682"/>
      <w:r>
        <w:rPr>
          <w:rFonts w:hint="eastAsia" w:ascii="仿宋_GB2312"/>
          <w:sz w:val="32"/>
          <w:szCs w:val="32"/>
        </w:rPr>
        <w:t>截至2</w:t>
      </w:r>
      <w:r>
        <w:rPr>
          <w:rFonts w:ascii="仿宋_GB2312"/>
          <w:sz w:val="32"/>
          <w:szCs w:val="32"/>
        </w:rPr>
        <w:t>023</w:t>
      </w:r>
      <w:r>
        <w:rPr>
          <w:rFonts w:hint="eastAsia" w:ascii="仿宋_GB2312"/>
          <w:sz w:val="32"/>
          <w:szCs w:val="32"/>
        </w:rPr>
        <w:t>年5月3</w:t>
      </w:r>
      <w:r>
        <w:rPr>
          <w:rFonts w:ascii="仿宋_GB2312"/>
          <w:sz w:val="32"/>
          <w:szCs w:val="32"/>
        </w:rPr>
        <w:t>1</w:t>
      </w:r>
      <w:r>
        <w:rPr>
          <w:rFonts w:hint="eastAsia" w:ascii="仿宋_GB2312"/>
          <w:sz w:val="32"/>
          <w:szCs w:val="32"/>
        </w:rPr>
        <w:t>日，</w:t>
      </w:r>
      <w:r>
        <w:rPr>
          <w:rFonts w:ascii="仿宋_GB2312"/>
          <w:sz w:val="32"/>
          <w:szCs w:val="32"/>
        </w:rPr>
        <w:t>2023</w:t>
      </w:r>
      <w:r>
        <w:rPr>
          <w:rFonts w:hint="eastAsia" w:ascii="仿宋_GB2312"/>
          <w:sz w:val="32"/>
          <w:szCs w:val="32"/>
        </w:rPr>
        <w:t>年度的农机购置补贴工工作处在前期统计农户购机意向阶段，根据目前统计数，中央、市级补贴计划支出9</w:t>
      </w:r>
      <w:r>
        <w:rPr>
          <w:rFonts w:ascii="仿宋_GB2312"/>
          <w:sz w:val="32"/>
          <w:szCs w:val="32"/>
        </w:rPr>
        <w:t>94.69</w:t>
      </w:r>
      <w:r>
        <w:rPr>
          <w:rFonts w:hint="eastAsia" w:ascii="仿宋_GB2312"/>
          <w:sz w:val="32"/>
          <w:szCs w:val="32"/>
        </w:rPr>
        <w:t>万元，区级财政补贴计划支出9</w:t>
      </w:r>
      <w:r>
        <w:rPr>
          <w:rFonts w:ascii="仿宋_GB2312"/>
          <w:sz w:val="32"/>
          <w:szCs w:val="32"/>
        </w:rPr>
        <w:t>23</w:t>
      </w:r>
      <w:r>
        <w:rPr>
          <w:rFonts w:hint="eastAsia" w:ascii="仿宋_GB2312"/>
          <w:sz w:val="32"/>
          <w:szCs w:val="32"/>
        </w:rPr>
        <w:t>万元。</w:t>
      </w:r>
    </w:p>
    <w:p>
      <w:pPr>
        <w:spacing w:line="560" w:lineRule="exact"/>
        <w:ind w:firstLine="640" w:firstLineChars="200"/>
        <w:jc w:val="left"/>
        <w:rPr>
          <w:rFonts w:ascii="仿宋_GB2312"/>
          <w:sz w:val="32"/>
          <w:szCs w:val="32"/>
        </w:rPr>
      </w:pPr>
      <w:r>
        <w:rPr>
          <w:rFonts w:hint="eastAsia" w:ascii="仿宋_GB2312"/>
          <w:sz w:val="32"/>
          <w:szCs w:val="32"/>
        </w:rPr>
        <w:t>根据目前的支出计划，</w:t>
      </w:r>
      <w:r>
        <w:rPr>
          <w:rFonts w:ascii="仿宋_GB2312"/>
          <w:sz w:val="32"/>
          <w:szCs w:val="32"/>
        </w:rPr>
        <w:t>2023</w:t>
      </w:r>
      <w:r>
        <w:rPr>
          <w:rFonts w:hint="eastAsia" w:ascii="仿宋_GB2312"/>
          <w:sz w:val="32"/>
          <w:szCs w:val="32"/>
        </w:rPr>
        <w:t>年预算执行率较高，故不对2</w:t>
      </w:r>
      <w:r>
        <w:rPr>
          <w:rFonts w:ascii="仿宋_GB2312"/>
          <w:sz w:val="32"/>
          <w:szCs w:val="32"/>
        </w:rPr>
        <w:t>023</w:t>
      </w:r>
      <w:r>
        <w:rPr>
          <w:rFonts w:hint="eastAsia" w:ascii="仿宋_GB2312"/>
          <w:sz w:val="32"/>
          <w:szCs w:val="32"/>
        </w:rPr>
        <w:t>年预算进行调整。</w:t>
      </w:r>
    </w:p>
    <w:bookmarkEnd w:id="48"/>
    <w:p>
      <w:pPr>
        <w:spacing w:line="560" w:lineRule="exact"/>
        <w:ind w:firstLine="640" w:firstLineChars="200"/>
        <w:jc w:val="left"/>
        <w:rPr>
          <w:rFonts w:ascii="仿宋_GB2312"/>
          <w:sz w:val="32"/>
          <w:szCs w:val="32"/>
        </w:rPr>
      </w:pPr>
    </w:p>
    <w:p>
      <w:pPr>
        <w:spacing w:line="560" w:lineRule="exact"/>
        <w:ind w:firstLine="640" w:firstLineChars="200"/>
        <w:jc w:val="left"/>
        <w:rPr>
          <w:rFonts w:ascii="仿宋_GB2312"/>
          <w:sz w:val="32"/>
          <w:szCs w:val="32"/>
        </w:rPr>
        <w:sectPr>
          <w:footerReference r:id="rId5" w:type="default"/>
          <w:pgSz w:w="11906" w:h="16838"/>
          <w:pgMar w:top="1440" w:right="1800" w:bottom="1440" w:left="1800" w:header="851" w:footer="992" w:gutter="0"/>
          <w:cols w:space="425" w:num="1"/>
          <w:docGrid w:type="lines" w:linePitch="312" w:charSpace="0"/>
        </w:sectPr>
      </w:pPr>
    </w:p>
    <w:p>
      <w:pPr>
        <w:spacing w:line="560" w:lineRule="exact"/>
        <w:jc w:val="center"/>
        <w:rPr>
          <w:rFonts w:ascii="仿宋_GB2312"/>
          <w:sz w:val="32"/>
          <w:szCs w:val="32"/>
        </w:rPr>
      </w:pPr>
      <w:r>
        <w:rPr>
          <w:rFonts w:hint="eastAsia" w:ascii="仿宋_GB2312"/>
          <w:sz w:val="32"/>
          <w:szCs w:val="32"/>
        </w:rPr>
        <w:t>表2</w:t>
      </w:r>
      <w:r>
        <w:rPr>
          <w:rFonts w:ascii="仿宋_GB2312"/>
          <w:sz w:val="32"/>
          <w:szCs w:val="32"/>
        </w:rPr>
        <w:t>-13</w:t>
      </w:r>
      <w:r>
        <w:rPr>
          <w:rFonts w:hint="eastAsia" w:ascii="仿宋_GB2312"/>
          <w:sz w:val="32"/>
          <w:szCs w:val="32"/>
        </w:rPr>
        <w:t>、农机大类补贴额度分析表见表</w:t>
      </w:r>
    </w:p>
    <w:p>
      <w:pPr>
        <w:spacing w:line="560" w:lineRule="exact"/>
        <w:jc w:val="right"/>
        <w:rPr>
          <w:rFonts w:ascii="仿宋_GB2312"/>
          <w:sz w:val="21"/>
          <w:szCs w:val="21"/>
        </w:rPr>
      </w:pPr>
      <w:r>
        <w:rPr>
          <w:rFonts w:hint="eastAsia" w:ascii="仿宋_GB2312"/>
          <w:sz w:val="21"/>
          <w:szCs w:val="21"/>
        </w:rPr>
        <w:t>单位：万元</w:t>
      </w:r>
    </w:p>
    <w:tbl>
      <w:tblPr>
        <w:tblStyle w:val="29"/>
        <w:tblW w:w="15730" w:type="dxa"/>
        <w:jc w:val="center"/>
        <w:tblInd w:w="0" w:type="dxa"/>
        <w:tblLayout w:type="fixed"/>
        <w:tblCellMar>
          <w:top w:w="0" w:type="dxa"/>
          <w:left w:w="108" w:type="dxa"/>
          <w:bottom w:w="0" w:type="dxa"/>
          <w:right w:w="108" w:type="dxa"/>
        </w:tblCellMar>
      </w:tblPr>
      <w:tblGrid>
        <w:gridCol w:w="940"/>
        <w:gridCol w:w="1549"/>
        <w:gridCol w:w="1985"/>
        <w:gridCol w:w="1422"/>
        <w:gridCol w:w="1048"/>
        <w:gridCol w:w="1140"/>
        <w:gridCol w:w="1112"/>
        <w:gridCol w:w="1118"/>
        <w:gridCol w:w="1073"/>
        <w:gridCol w:w="1023"/>
        <w:gridCol w:w="1326"/>
        <w:gridCol w:w="954"/>
        <w:gridCol w:w="1040"/>
      </w:tblGrid>
      <w:tr>
        <w:tblPrEx>
          <w:tblLayout w:type="fixed"/>
          <w:tblCellMar>
            <w:top w:w="0" w:type="dxa"/>
            <w:left w:w="108" w:type="dxa"/>
            <w:bottom w:w="0" w:type="dxa"/>
            <w:right w:w="108" w:type="dxa"/>
          </w:tblCellMar>
        </w:tblPrEx>
        <w:trPr>
          <w:cantSplit/>
          <w:trHeight w:val="780" w:hRule="atLeast"/>
          <w:tblHeader/>
          <w:jc w:val="center"/>
        </w:trPr>
        <w:tc>
          <w:tcPr>
            <w:tcW w:w="940" w:type="dxa"/>
            <w:tcBorders>
              <w:top w:val="single" w:color="auto" w:sz="4" w:space="0"/>
              <w:left w:val="single" w:color="auto" w:sz="4" w:space="0"/>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资金年份</w:t>
            </w:r>
          </w:p>
        </w:tc>
        <w:tc>
          <w:tcPr>
            <w:tcW w:w="1549"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机具大类</w:t>
            </w:r>
          </w:p>
        </w:tc>
        <w:tc>
          <w:tcPr>
            <w:tcW w:w="1985"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机具小类</w:t>
            </w:r>
          </w:p>
        </w:tc>
        <w:tc>
          <w:tcPr>
            <w:tcW w:w="1422"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机具品目</w:t>
            </w:r>
          </w:p>
        </w:tc>
        <w:tc>
          <w:tcPr>
            <w:tcW w:w="1048"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中央补贴额</w:t>
            </w:r>
          </w:p>
        </w:tc>
        <w:tc>
          <w:tcPr>
            <w:tcW w:w="1140"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市补贴额</w:t>
            </w:r>
          </w:p>
        </w:tc>
        <w:tc>
          <w:tcPr>
            <w:tcW w:w="1112"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区补贴额</w:t>
            </w:r>
          </w:p>
        </w:tc>
        <w:tc>
          <w:tcPr>
            <w:tcW w:w="1118"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补贴总额</w:t>
            </w:r>
          </w:p>
        </w:tc>
        <w:tc>
          <w:tcPr>
            <w:tcW w:w="1073" w:type="dxa"/>
            <w:tcBorders>
              <w:top w:val="single" w:color="auto" w:sz="4" w:space="0"/>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占比</w:t>
            </w:r>
          </w:p>
        </w:tc>
        <w:tc>
          <w:tcPr>
            <w:tcW w:w="1023"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农机购买金额</w:t>
            </w:r>
          </w:p>
        </w:tc>
        <w:tc>
          <w:tcPr>
            <w:tcW w:w="1326"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中央、市补贴额占比</w:t>
            </w:r>
          </w:p>
        </w:tc>
        <w:tc>
          <w:tcPr>
            <w:tcW w:w="954"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区补贴额占比</w:t>
            </w:r>
          </w:p>
        </w:tc>
        <w:tc>
          <w:tcPr>
            <w:tcW w:w="1040"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总补贴额占比</w:t>
            </w:r>
          </w:p>
        </w:tc>
      </w:tr>
      <w:tr>
        <w:tblPrEx>
          <w:tblLayout w:type="fixed"/>
          <w:tblCellMar>
            <w:top w:w="0" w:type="dxa"/>
            <w:left w:w="108" w:type="dxa"/>
            <w:bottom w:w="0" w:type="dxa"/>
            <w:right w:w="108" w:type="dxa"/>
          </w:tblCellMar>
        </w:tblPrEx>
        <w:trPr>
          <w:cantSplit/>
          <w:trHeight w:val="280" w:hRule="atLeast"/>
          <w:jc w:val="center"/>
        </w:trPr>
        <w:tc>
          <w:tcPr>
            <w:tcW w:w="940" w:type="dxa"/>
            <w:vMerge w:val="restart"/>
            <w:tcBorders>
              <w:top w:val="nil"/>
              <w:left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2021</w:t>
            </w: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动力机械</w:t>
            </w: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拖拉机</w:t>
            </w:r>
          </w:p>
        </w:tc>
        <w:tc>
          <w:tcPr>
            <w:tcW w:w="142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轮式拖拉机</w:t>
            </w:r>
          </w:p>
        </w:tc>
        <w:tc>
          <w:tcPr>
            <w:tcW w:w="10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137.70</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96.22</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233.92</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28%</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665.20</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35%</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35%</w:t>
            </w:r>
          </w:p>
        </w:tc>
      </w:tr>
      <w:tr>
        <w:tblPrEx>
          <w:tblLayout w:type="fixed"/>
          <w:tblCellMar>
            <w:top w:w="0" w:type="dxa"/>
            <w:left w:w="108" w:type="dxa"/>
            <w:bottom w:w="0" w:type="dxa"/>
            <w:right w:w="108" w:type="dxa"/>
          </w:tblCellMar>
        </w:tblPrEx>
        <w:trPr>
          <w:cantSplit/>
          <w:trHeight w:val="280" w:hRule="atLeast"/>
          <w:jc w:val="center"/>
        </w:trPr>
        <w:tc>
          <w:tcPr>
            <w:tcW w:w="940" w:type="dxa"/>
            <w:vMerge w:val="continue"/>
            <w:tcBorders>
              <w:left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耕整地机械</w:t>
            </w: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耕地机械</w:t>
            </w:r>
          </w:p>
        </w:tc>
        <w:tc>
          <w:tcPr>
            <w:tcW w:w="142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开沟机</w:t>
            </w:r>
          </w:p>
        </w:tc>
        <w:tc>
          <w:tcPr>
            <w:tcW w:w="10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0.50</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0.40</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0.90</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0%</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4.23</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21%</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21%</w:t>
            </w:r>
          </w:p>
        </w:tc>
      </w:tr>
      <w:tr>
        <w:tblPrEx>
          <w:tblLayout w:type="fixed"/>
          <w:tblCellMar>
            <w:top w:w="0" w:type="dxa"/>
            <w:left w:w="108" w:type="dxa"/>
            <w:bottom w:w="0" w:type="dxa"/>
            <w:right w:w="108" w:type="dxa"/>
          </w:tblCellMar>
        </w:tblPrEx>
        <w:trPr>
          <w:cantSplit/>
          <w:trHeight w:val="280" w:hRule="atLeast"/>
          <w:jc w:val="center"/>
        </w:trPr>
        <w:tc>
          <w:tcPr>
            <w:tcW w:w="940" w:type="dxa"/>
            <w:vMerge w:val="continue"/>
            <w:tcBorders>
              <w:left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42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旋耕机</w:t>
            </w:r>
          </w:p>
        </w:tc>
        <w:tc>
          <w:tcPr>
            <w:tcW w:w="10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9.24</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3.22</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12.46</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39.66</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31%</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31%</w:t>
            </w:r>
          </w:p>
        </w:tc>
      </w:tr>
      <w:tr>
        <w:tblPrEx>
          <w:tblLayout w:type="fixed"/>
          <w:tblCellMar>
            <w:top w:w="0" w:type="dxa"/>
            <w:left w:w="108" w:type="dxa"/>
            <w:bottom w:w="0" w:type="dxa"/>
            <w:right w:w="108" w:type="dxa"/>
          </w:tblCellMar>
        </w:tblPrEx>
        <w:trPr>
          <w:cantSplit/>
          <w:trHeight w:val="280" w:hRule="atLeast"/>
          <w:jc w:val="center"/>
        </w:trPr>
        <w:tc>
          <w:tcPr>
            <w:tcW w:w="940" w:type="dxa"/>
            <w:vMerge w:val="continue"/>
            <w:tcBorders>
              <w:left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整地机械</w:t>
            </w:r>
          </w:p>
        </w:tc>
        <w:tc>
          <w:tcPr>
            <w:tcW w:w="142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筑埂机</w:t>
            </w:r>
          </w:p>
        </w:tc>
        <w:tc>
          <w:tcPr>
            <w:tcW w:w="10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3.85</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1.75</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5.60</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12.04</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47%</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47%</w:t>
            </w:r>
          </w:p>
        </w:tc>
      </w:tr>
      <w:tr>
        <w:tblPrEx>
          <w:tblLayout w:type="fixed"/>
          <w:tblCellMar>
            <w:top w:w="0" w:type="dxa"/>
            <w:left w:w="108" w:type="dxa"/>
            <w:bottom w:w="0" w:type="dxa"/>
            <w:right w:w="108" w:type="dxa"/>
          </w:tblCellMar>
        </w:tblPrEx>
        <w:trPr>
          <w:cantSplit/>
          <w:trHeight w:val="280" w:hRule="atLeast"/>
          <w:jc w:val="center"/>
        </w:trPr>
        <w:tc>
          <w:tcPr>
            <w:tcW w:w="940" w:type="dxa"/>
            <w:vMerge w:val="continue"/>
            <w:tcBorders>
              <w:left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农用搬运机械</w:t>
            </w: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运输机械</w:t>
            </w:r>
          </w:p>
        </w:tc>
        <w:tc>
          <w:tcPr>
            <w:tcW w:w="142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农用挂车</w:t>
            </w:r>
          </w:p>
        </w:tc>
        <w:tc>
          <w:tcPr>
            <w:tcW w:w="10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2.40</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2.40</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0%</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6.86</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35%</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35%</w:t>
            </w:r>
          </w:p>
        </w:tc>
      </w:tr>
      <w:tr>
        <w:tblPrEx>
          <w:tblLayout w:type="fixed"/>
          <w:tblCellMar>
            <w:top w:w="0" w:type="dxa"/>
            <w:left w:w="108" w:type="dxa"/>
            <w:bottom w:w="0" w:type="dxa"/>
            <w:right w:w="108" w:type="dxa"/>
          </w:tblCellMar>
        </w:tblPrEx>
        <w:trPr>
          <w:cantSplit/>
          <w:trHeight w:val="280" w:hRule="atLeast"/>
          <w:jc w:val="center"/>
        </w:trPr>
        <w:tc>
          <w:tcPr>
            <w:tcW w:w="940" w:type="dxa"/>
            <w:vMerge w:val="continue"/>
            <w:tcBorders>
              <w:left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排灌机械</w:t>
            </w: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水泵</w:t>
            </w:r>
          </w:p>
        </w:tc>
        <w:tc>
          <w:tcPr>
            <w:tcW w:w="142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潜水电泵</w:t>
            </w:r>
          </w:p>
        </w:tc>
        <w:tc>
          <w:tcPr>
            <w:tcW w:w="10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0.20</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0.20</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0.40</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0%</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1.18</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34%</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34%</w:t>
            </w:r>
          </w:p>
        </w:tc>
      </w:tr>
      <w:tr>
        <w:tblPrEx>
          <w:tblLayout w:type="fixed"/>
          <w:tblCellMar>
            <w:top w:w="0" w:type="dxa"/>
            <w:left w:w="108" w:type="dxa"/>
            <w:bottom w:w="0" w:type="dxa"/>
            <w:right w:w="108" w:type="dxa"/>
          </w:tblCellMar>
        </w:tblPrEx>
        <w:trPr>
          <w:cantSplit/>
          <w:trHeight w:val="280" w:hRule="atLeast"/>
          <w:jc w:val="center"/>
        </w:trPr>
        <w:tc>
          <w:tcPr>
            <w:tcW w:w="940" w:type="dxa"/>
            <w:vMerge w:val="continue"/>
            <w:tcBorders>
              <w:left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收获后处理机械</w:t>
            </w: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干燥机械</w:t>
            </w:r>
          </w:p>
        </w:tc>
        <w:tc>
          <w:tcPr>
            <w:tcW w:w="142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谷物烘干机</w:t>
            </w:r>
          </w:p>
        </w:tc>
        <w:tc>
          <w:tcPr>
            <w:tcW w:w="10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21.02</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21.02</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29.43</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71.47</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9%</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121.00</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35%</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24%</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59%</w:t>
            </w:r>
          </w:p>
        </w:tc>
      </w:tr>
      <w:tr>
        <w:tblPrEx>
          <w:tblLayout w:type="fixed"/>
          <w:tblCellMar>
            <w:top w:w="0" w:type="dxa"/>
            <w:left w:w="108" w:type="dxa"/>
            <w:bottom w:w="0" w:type="dxa"/>
            <w:right w:w="108" w:type="dxa"/>
          </w:tblCellMar>
        </w:tblPrEx>
        <w:trPr>
          <w:cantSplit/>
          <w:trHeight w:val="530" w:hRule="atLeast"/>
          <w:jc w:val="center"/>
        </w:trPr>
        <w:tc>
          <w:tcPr>
            <w:tcW w:w="940" w:type="dxa"/>
            <w:vMerge w:val="continue"/>
            <w:tcBorders>
              <w:left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收获机械</w:t>
            </w: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谷物收获机械</w:t>
            </w:r>
          </w:p>
        </w:tc>
        <w:tc>
          <w:tcPr>
            <w:tcW w:w="142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自走履带式谷物联合收割机（全喂入）</w:t>
            </w:r>
          </w:p>
        </w:tc>
        <w:tc>
          <w:tcPr>
            <w:tcW w:w="10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15.50</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7.50</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23.00</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66.98</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34%</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34%</w:t>
            </w:r>
          </w:p>
        </w:tc>
      </w:tr>
      <w:tr>
        <w:tblPrEx>
          <w:tblLayout w:type="fixed"/>
          <w:tblCellMar>
            <w:top w:w="0" w:type="dxa"/>
            <w:left w:w="108" w:type="dxa"/>
            <w:bottom w:w="0" w:type="dxa"/>
            <w:right w:w="108" w:type="dxa"/>
          </w:tblCellMar>
        </w:tblPrEx>
        <w:trPr>
          <w:cantSplit/>
          <w:trHeight w:val="280" w:hRule="atLeast"/>
          <w:jc w:val="center"/>
        </w:trPr>
        <w:tc>
          <w:tcPr>
            <w:tcW w:w="940" w:type="dxa"/>
            <w:vMerge w:val="continue"/>
            <w:tcBorders>
              <w:left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茎秆收集处理机械</w:t>
            </w:r>
          </w:p>
        </w:tc>
        <w:tc>
          <w:tcPr>
            <w:tcW w:w="142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秸秆粉碎还田机</w:t>
            </w:r>
          </w:p>
        </w:tc>
        <w:tc>
          <w:tcPr>
            <w:tcW w:w="10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2.70</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2.22</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4.92</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11.94</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41%</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41%</w:t>
            </w:r>
          </w:p>
        </w:tc>
      </w:tr>
      <w:tr>
        <w:tblPrEx>
          <w:tblLayout w:type="fixed"/>
          <w:tblCellMar>
            <w:top w:w="0" w:type="dxa"/>
            <w:left w:w="108" w:type="dxa"/>
            <w:bottom w:w="0" w:type="dxa"/>
            <w:right w:w="108" w:type="dxa"/>
          </w:tblCellMar>
        </w:tblPrEx>
        <w:trPr>
          <w:cantSplit/>
          <w:trHeight w:val="280" w:hRule="atLeast"/>
          <w:jc w:val="center"/>
        </w:trPr>
        <w:tc>
          <w:tcPr>
            <w:tcW w:w="940" w:type="dxa"/>
            <w:vMerge w:val="continue"/>
            <w:tcBorders>
              <w:left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水产机械</w:t>
            </w: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水产养殖机械</w:t>
            </w:r>
          </w:p>
        </w:tc>
        <w:tc>
          <w:tcPr>
            <w:tcW w:w="142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投饲机（含投饲无人船）</w:t>
            </w:r>
          </w:p>
        </w:tc>
        <w:tc>
          <w:tcPr>
            <w:tcW w:w="10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0.30</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0.10</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0.40</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0%</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0.90</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44%</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44%</w:t>
            </w:r>
          </w:p>
        </w:tc>
      </w:tr>
      <w:tr>
        <w:tblPrEx>
          <w:tblLayout w:type="fixed"/>
          <w:tblCellMar>
            <w:top w:w="0" w:type="dxa"/>
            <w:left w:w="108" w:type="dxa"/>
            <w:bottom w:w="0" w:type="dxa"/>
            <w:right w:w="108" w:type="dxa"/>
          </w:tblCellMar>
        </w:tblPrEx>
        <w:trPr>
          <w:cantSplit/>
          <w:trHeight w:val="280" w:hRule="atLeast"/>
          <w:jc w:val="center"/>
        </w:trPr>
        <w:tc>
          <w:tcPr>
            <w:tcW w:w="940" w:type="dxa"/>
            <w:vMerge w:val="continue"/>
            <w:tcBorders>
              <w:left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田间管理机械</w:t>
            </w: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植保机械</w:t>
            </w:r>
          </w:p>
        </w:tc>
        <w:tc>
          <w:tcPr>
            <w:tcW w:w="142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喷杆喷雾机</w:t>
            </w:r>
          </w:p>
        </w:tc>
        <w:tc>
          <w:tcPr>
            <w:tcW w:w="10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6.96</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3.48</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10.44</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43.20</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24%</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24%</w:t>
            </w:r>
          </w:p>
        </w:tc>
      </w:tr>
      <w:tr>
        <w:tblPrEx>
          <w:tblLayout w:type="fixed"/>
          <w:tblCellMar>
            <w:top w:w="0" w:type="dxa"/>
            <w:left w:w="108" w:type="dxa"/>
            <w:bottom w:w="0" w:type="dxa"/>
            <w:right w:w="108" w:type="dxa"/>
          </w:tblCellMar>
        </w:tblPrEx>
        <w:trPr>
          <w:cantSplit/>
          <w:trHeight w:val="280" w:hRule="atLeast"/>
          <w:jc w:val="center"/>
        </w:trPr>
        <w:tc>
          <w:tcPr>
            <w:tcW w:w="940" w:type="dxa"/>
            <w:vMerge w:val="continue"/>
            <w:tcBorders>
              <w:left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种植施肥机械</w:t>
            </w: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播种机械</w:t>
            </w:r>
          </w:p>
        </w:tc>
        <w:tc>
          <w:tcPr>
            <w:tcW w:w="142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水稻直播机</w:t>
            </w:r>
          </w:p>
        </w:tc>
        <w:tc>
          <w:tcPr>
            <w:tcW w:w="10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14.25</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23.75</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19.00</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57.00</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7%</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120.70</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31%</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16%</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47%</w:t>
            </w:r>
          </w:p>
        </w:tc>
      </w:tr>
      <w:tr>
        <w:tblPrEx>
          <w:tblLayout w:type="fixed"/>
          <w:tblCellMar>
            <w:top w:w="0" w:type="dxa"/>
            <w:left w:w="108" w:type="dxa"/>
            <w:bottom w:w="0" w:type="dxa"/>
            <w:right w:w="108" w:type="dxa"/>
          </w:tblCellMar>
        </w:tblPrEx>
        <w:trPr>
          <w:cantSplit/>
          <w:trHeight w:val="280" w:hRule="atLeast"/>
          <w:jc w:val="center"/>
        </w:trPr>
        <w:tc>
          <w:tcPr>
            <w:tcW w:w="940" w:type="dxa"/>
            <w:vMerge w:val="continue"/>
            <w:tcBorders>
              <w:left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施肥机械</w:t>
            </w:r>
          </w:p>
        </w:tc>
        <w:tc>
          <w:tcPr>
            <w:tcW w:w="142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施肥机</w:t>
            </w:r>
          </w:p>
        </w:tc>
        <w:tc>
          <w:tcPr>
            <w:tcW w:w="10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37.50</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22.50</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83.93</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143.93</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17%</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227.85</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26%</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63%</w:t>
            </w:r>
          </w:p>
        </w:tc>
      </w:tr>
      <w:tr>
        <w:tblPrEx>
          <w:tblLayout w:type="fixed"/>
          <w:tblCellMar>
            <w:top w:w="0" w:type="dxa"/>
            <w:left w:w="108" w:type="dxa"/>
            <w:bottom w:w="0" w:type="dxa"/>
            <w:right w:w="108" w:type="dxa"/>
          </w:tblCellMar>
        </w:tblPrEx>
        <w:trPr>
          <w:cantSplit/>
          <w:trHeight w:val="530" w:hRule="atLeast"/>
          <w:jc w:val="center"/>
        </w:trPr>
        <w:tc>
          <w:tcPr>
            <w:tcW w:w="940" w:type="dxa"/>
            <w:vMerge w:val="continue"/>
            <w:tcBorders>
              <w:left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育苗机械设备</w:t>
            </w:r>
          </w:p>
        </w:tc>
        <w:tc>
          <w:tcPr>
            <w:tcW w:w="142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秧盘播种成套设备（含床土处理）</w:t>
            </w:r>
          </w:p>
        </w:tc>
        <w:tc>
          <w:tcPr>
            <w:tcW w:w="10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1.36</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1.04</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1.20</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3.60</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0%</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15.30</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16%</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8%</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24%</w:t>
            </w:r>
          </w:p>
        </w:tc>
      </w:tr>
      <w:tr>
        <w:tblPrEx>
          <w:tblLayout w:type="fixed"/>
          <w:tblCellMar>
            <w:top w:w="0" w:type="dxa"/>
            <w:left w:w="108" w:type="dxa"/>
            <w:bottom w:w="0" w:type="dxa"/>
            <w:right w:w="108" w:type="dxa"/>
          </w:tblCellMar>
        </w:tblPrEx>
        <w:trPr>
          <w:cantSplit/>
          <w:trHeight w:val="280" w:hRule="atLeast"/>
          <w:jc w:val="center"/>
        </w:trPr>
        <w:tc>
          <w:tcPr>
            <w:tcW w:w="940"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栽植机械</w:t>
            </w:r>
          </w:p>
        </w:tc>
        <w:tc>
          <w:tcPr>
            <w:tcW w:w="142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水稻插秧机</w:t>
            </w:r>
          </w:p>
        </w:tc>
        <w:tc>
          <w:tcPr>
            <w:tcW w:w="10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134.80</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41.20</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88.00</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264.00</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32%</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430.00</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41%</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61%</w:t>
            </w:r>
          </w:p>
        </w:tc>
      </w:tr>
      <w:tr>
        <w:tblPrEx>
          <w:tblLayout w:type="fixed"/>
          <w:tblCellMar>
            <w:top w:w="0" w:type="dxa"/>
            <w:left w:w="108" w:type="dxa"/>
            <w:bottom w:w="0" w:type="dxa"/>
            <w:right w:w="108" w:type="dxa"/>
          </w:tblCellMar>
        </w:tblPrEx>
        <w:trPr>
          <w:cantSplit/>
          <w:trHeight w:val="280" w:hRule="atLeast"/>
          <w:jc w:val="center"/>
        </w:trPr>
        <w:tc>
          <w:tcPr>
            <w:tcW w:w="5896" w:type="dxa"/>
            <w:gridSpan w:val="4"/>
            <w:tcBorders>
              <w:top w:val="single" w:color="auto" w:sz="4" w:space="0"/>
              <w:left w:val="single" w:color="auto" w:sz="4" w:space="0"/>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合计</w:t>
            </w:r>
          </w:p>
        </w:tc>
        <w:tc>
          <w:tcPr>
            <w:tcW w:w="1048" w:type="dxa"/>
            <w:tcBorders>
              <w:top w:val="nil"/>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385.88</w:t>
            </w:r>
          </w:p>
        </w:tc>
        <w:tc>
          <w:tcPr>
            <w:tcW w:w="1140" w:type="dxa"/>
            <w:tcBorders>
              <w:top w:val="nil"/>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227.00</w:t>
            </w:r>
          </w:p>
        </w:tc>
        <w:tc>
          <w:tcPr>
            <w:tcW w:w="1112" w:type="dxa"/>
            <w:tcBorders>
              <w:top w:val="nil"/>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221.56</w:t>
            </w:r>
          </w:p>
        </w:tc>
        <w:tc>
          <w:tcPr>
            <w:tcW w:w="1118" w:type="dxa"/>
            <w:tcBorders>
              <w:top w:val="nil"/>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834.44</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b/>
                <w:bCs/>
                <w:color w:val="000000"/>
                <w:kern w:val="0"/>
                <w:sz w:val="20"/>
                <w:szCs w:val="20"/>
              </w:rPr>
            </w:pPr>
          </w:p>
        </w:tc>
        <w:tc>
          <w:tcPr>
            <w:tcW w:w="1023" w:type="dxa"/>
            <w:tcBorders>
              <w:top w:val="nil"/>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1,767.04</w:t>
            </w:r>
          </w:p>
        </w:tc>
        <w:tc>
          <w:tcPr>
            <w:tcW w:w="1326" w:type="dxa"/>
            <w:tcBorders>
              <w:top w:val="nil"/>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35%</w:t>
            </w:r>
          </w:p>
        </w:tc>
        <w:tc>
          <w:tcPr>
            <w:tcW w:w="954" w:type="dxa"/>
            <w:tcBorders>
              <w:top w:val="nil"/>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13%</w:t>
            </w:r>
          </w:p>
        </w:tc>
        <w:tc>
          <w:tcPr>
            <w:tcW w:w="1040" w:type="dxa"/>
            <w:tcBorders>
              <w:top w:val="nil"/>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47%</w:t>
            </w:r>
          </w:p>
        </w:tc>
      </w:tr>
      <w:tr>
        <w:tblPrEx>
          <w:tblLayout w:type="fixed"/>
          <w:tblCellMar>
            <w:top w:w="0" w:type="dxa"/>
            <w:left w:w="108" w:type="dxa"/>
            <w:bottom w:w="0" w:type="dxa"/>
            <w:right w:w="108" w:type="dxa"/>
          </w:tblCellMar>
        </w:tblPrEx>
        <w:trPr>
          <w:cantSplit/>
          <w:trHeight w:val="280" w:hRule="atLeast"/>
          <w:jc w:val="center"/>
        </w:trPr>
        <w:tc>
          <w:tcPr>
            <w:tcW w:w="940" w:type="dxa"/>
            <w:vMerge w:val="restart"/>
            <w:tcBorders>
              <w:top w:val="nil"/>
              <w:left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2022</w:t>
            </w: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耕整地机械</w:t>
            </w: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耕地机械</w:t>
            </w:r>
          </w:p>
        </w:tc>
        <w:tc>
          <w:tcPr>
            <w:tcW w:w="142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开沟机</w:t>
            </w:r>
          </w:p>
        </w:tc>
        <w:tc>
          <w:tcPr>
            <w:tcW w:w="10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1.20</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1.50</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2.70</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0%</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10.09</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27%</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27%</w:t>
            </w:r>
          </w:p>
        </w:tc>
      </w:tr>
      <w:tr>
        <w:tblPrEx>
          <w:tblLayout w:type="fixed"/>
          <w:tblCellMar>
            <w:top w:w="0" w:type="dxa"/>
            <w:left w:w="108" w:type="dxa"/>
            <w:bottom w:w="0" w:type="dxa"/>
            <w:right w:w="108" w:type="dxa"/>
          </w:tblCellMar>
        </w:tblPrEx>
        <w:trPr>
          <w:cantSplit/>
          <w:trHeight w:val="280" w:hRule="atLeast"/>
          <w:jc w:val="center"/>
        </w:trPr>
        <w:tc>
          <w:tcPr>
            <w:tcW w:w="940" w:type="dxa"/>
            <w:vMerge w:val="continue"/>
            <w:tcBorders>
              <w:left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42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旋耕机</w:t>
            </w:r>
          </w:p>
        </w:tc>
        <w:tc>
          <w:tcPr>
            <w:tcW w:w="10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8.52</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3.15</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11.67</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38.99</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30%</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30%</w:t>
            </w:r>
          </w:p>
        </w:tc>
      </w:tr>
      <w:tr>
        <w:tblPrEx>
          <w:tblLayout w:type="fixed"/>
          <w:tblCellMar>
            <w:top w:w="0" w:type="dxa"/>
            <w:left w:w="108" w:type="dxa"/>
            <w:bottom w:w="0" w:type="dxa"/>
            <w:right w:w="108" w:type="dxa"/>
          </w:tblCellMar>
        </w:tblPrEx>
        <w:trPr>
          <w:cantSplit/>
          <w:trHeight w:val="280" w:hRule="atLeast"/>
          <w:jc w:val="center"/>
        </w:trPr>
        <w:tc>
          <w:tcPr>
            <w:tcW w:w="940" w:type="dxa"/>
            <w:vMerge w:val="continue"/>
            <w:tcBorders>
              <w:left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整地机械</w:t>
            </w:r>
          </w:p>
        </w:tc>
        <w:tc>
          <w:tcPr>
            <w:tcW w:w="142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起垄机</w:t>
            </w:r>
          </w:p>
        </w:tc>
        <w:tc>
          <w:tcPr>
            <w:tcW w:w="10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2.00</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1.00</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3.00</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0%</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6.20</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32%</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16%</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48%</w:t>
            </w:r>
          </w:p>
        </w:tc>
      </w:tr>
      <w:tr>
        <w:tblPrEx>
          <w:tblLayout w:type="fixed"/>
          <w:tblCellMar>
            <w:top w:w="0" w:type="dxa"/>
            <w:left w:w="108" w:type="dxa"/>
            <w:bottom w:w="0" w:type="dxa"/>
            <w:right w:w="108" w:type="dxa"/>
          </w:tblCellMar>
        </w:tblPrEx>
        <w:trPr>
          <w:cantSplit/>
          <w:trHeight w:val="280" w:hRule="atLeast"/>
          <w:jc w:val="center"/>
        </w:trPr>
        <w:tc>
          <w:tcPr>
            <w:tcW w:w="940" w:type="dxa"/>
            <w:vMerge w:val="continue"/>
            <w:tcBorders>
              <w:left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42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筑埂机</w:t>
            </w:r>
          </w:p>
        </w:tc>
        <w:tc>
          <w:tcPr>
            <w:tcW w:w="10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1.65</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0.75</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2.40</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0%</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5.26</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46%</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46%</w:t>
            </w:r>
          </w:p>
        </w:tc>
      </w:tr>
      <w:tr>
        <w:tblPrEx>
          <w:tblLayout w:type="fixed"/>
          <w:tblCellMar>
            <w:top w:w="0" w:type="dxa"/>
            <w:left w:w="108" w:type="dxa"/>
            <w:bottom w:w="0" w:type="dxa"/>
            <w:right w:w="108" w:type="dxa"/>
          </w:tblCellMar>
        </w:tblPrEx>
        <w:trPr>
          <w:cantSplit/>
          <w:trHeight w:val="280" w:hRule="atLeast"/>
          <w:jc w:val="center"/>
        </w:trPr>
        <w:tc>
          <w:tcPr>
            <w:tcW w:w="940" w:type="dxa"/>
            <w:vMerge w:val="continue"/>
            <w:tcBorders>
              <w:left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粮油糖初加工机械</w:t>
            </w: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粮食初加工机械</w:t>
            </w:r>
          </w:p>
        </w:tc>
        <w:tc>
          <w:tcPr>
            <w:tcW w:w="142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谷物（粮食）干燥机</w:t>
            </w:r>
          </w:p>
        </w:tc>
        <w:tc>
          <w:tcPr>
            <w:tcW w:w="10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60.63</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60.63</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84.88</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206.14</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21%</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351.80</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34%</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24%</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59%</w:t>
            </w:r>
          </w:p>
        </w:tc>
      </w:tr>
      <w:tr>
        <w:tblPrEx>
          <w:tblLayout w:type="fixed"/>
          <w:tblCellMar>
            <w:top w:w="0" w:type="dxa"/>
            <w:left w:w="108" w:type="dxa"/>
            <w:bottom w:w="0" w:type="dxa"/>
            <w:right w:w="108" w:type="dxa"/>
          </w:tblCellMar>
        </w:tblPrEx>
        <w:trPr>
          <w:cantSplit/>
          <w:trHeight w:val="280" w:hRule="atLeast"/>
          <w:jc w:val="center"/>
        </w:trPr>
        <w:tc>
          <w:tcPr>
            <w:tcW w:w="940" w:type="dxa"/>
            <w:vMerge w:val="continue"/>
            <w:tcBorders>
              <w:left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农用搬运机械</w:t>
            </w: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农用运输机械</w:t>
            </w:r>
          </w:p>
        </w:tc>
        <w:tc>
          <w:tcPr>
            <w:tcW w:w="142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农用挂车</w:t>
            </w:r>
          </w:p>
        </w:tc>
        <w:tc>
          <w:tcPr>
            <w:tcW w:w="10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1.20</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1.20</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0%</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3.98</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30%</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30%</w:t>
            </w:r>
          </w:p>
        </w:tc>
      </w:tr>
      <w:tr>
        <w:tblPrEx>
          <w:tblLayout w:type="fixed"/>
          <w:tblCellMar>
            <w:top w:w="0" w:type="dxa"/>
            <w:left w:w="108" w:type="dxa"/>
            <w:bottom w:w="0" w:type="dxa"/>
            <w:right w:w="108" w:type="dxa"/>
          </w:tblCellMar>
        </w:tblPrEx>
        <w:trPr>
          <w:cantSplit/>
          <w:trHeight w:val="280" w:hRule="atLeast"/>
          <w:jc w:val="center"/>
        </w:trPr>
        <w:tc>
          <w:tcPr>
            <w:tcW w:w="940" w:type="dxa"/>
            <w:vMerge w:val="continue"/>
            <w:tcBorders>
              <w:left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农用动力机械</w:t>
            </w: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拖拉机</w:t>
            </w:r>
          </w:p>
        </w:tc>
        <w:tc>
          <w:tcPr>
            <w:tcW w:w="142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轮式拖拉机</w:t>
            </w:r>
          </w:p>
        </w:tc>
        <w:tc>
          <w:tcPr>
            <w:tcW w:w="10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189.84</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131.89</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321.73</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32%</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1,105.90</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29%</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29%</w:t>
            </w:r>
          </w:p>
        </w:tc>
      </w:tr>
      <w:tr>
        <w:tblPrEx>
          <w:tblLayout w:type="fixed"/>
          <w:tblCellMar>
            <w:top w:w="0" w:type="dxa"/>
            <w:left w:w="108" w:type="dxa"/>
            <w:bottom w:w="0" w:type="dxa"/>
            <w:right w:w="108" w:type="dxa"/>
          </w:tblCellMar>
        </w:tblPrEx>
        <w:trPr>
          <w:cantSplit/>
          <w:trHeight w:val="280" w:hRule="atLeast"/>
          <w:jc w:val="center"/>
        </w:trPr>
        <w:tc>
          <w:tcPr>
            <w:tcW w:w="940" w:type="dxa"/>
            <w:vMerge w:val="continue"/>
            <w:tcBorders>
              <w:left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收获机械</w:t>
            </w: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果菜茶烟草药收获机械</w:t>
            </w:r>
          </w:p>
        </w:tc>
        <w:tc>
          <w:tcPr>
            <w:tcW w:w="142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叶类采收机</w:t>
            </w:r>
          </w:p>
        </w:tc>
        <w:tc>
          <w:tcPr>
            <w:tcW w:w="10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12.00</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6.00</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18.00</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28.00</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43%</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21%</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64%</w:t>
            </w:r>
          </w:p>
        </w:tc>
      </w:tr>
      <w:tr>
        <w:tblPrEx>
          <w:tblLayout w:type="fixed"/>
          <w:tblCellMar>
            <w:top w:w="0" w:type="dxa"/>
            <w:left w:w="108" w:type="dxa"/>
            <w:bottom w:w="0" w:type="dxa"/>
            <w:right w:w="108" w:type="dxa"/>
          </w:tblCellMar>
        </w:tblPrEx>
        <w:trPr>
          <w:cantSplit/>
          <w:trHeight w:val="280" w:hRule="atLeast"/>
          <w:jc w:val="center"/>
        </w:trPr>
        <w:tc>
          <w:tcPr>
            <w:tcW w:w="940" w:type="dxa"/>
            <w:vMerge w:val="continue"/>
            <w:tcBorders>
              <w:left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秸秆收集处理机械</w:t>
            </w:r>
          </w:p>
        </w:tc>
        <w:tc>
          <w:tcPr>
            <w:tcW w:w="142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秸秆粉碎还田机</w:t>
            </w:r>
          </w:p>
        </w:tc>
        <w:tc>
          <w:tcPr>
            <w:tcW w:w="10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2.67</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2.23</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4.90</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0%</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13.06</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38%</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38%</w:t>
            </w:r>
          </w:p>
        </w:tc>
      </w:tr>
      <w:tr>
        <w:tblPrEx>
          <w:tblLayout w:type="fixed"/>
          <w:tblCellMar>
            <w:top w:w="0" w:type="dxa"/>
            <w:left w:w="108" w:type="dxa"/>
            <w:bottom w:w="0" w:type="dxa"/>
            <w:right w:w="108" w:type="dxa"/>
          </w:tblCellMar>
        </w:tblPrEx>
        <w:trPr>
          <w:cantSplit/>
          <w:trHeight w:val="280" w:hRule="atLeast"/>
          <w:jc w:val="center"/>
        </w:trPr>
        <w:tc>
          <w:tcPr>
            <w:tcW w:w="940" w:type="dxa"/>
            <w:vMerge w:val="continue"/>
            <w:tcBorders>
              <w:left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粮食作物收获机械</w:t>
            </w:r>
          </w:p>
        </w:tc>
        <w:tc>
          <w:tcPr>
            <w:tcW w:w="142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谷物联合收割机</w:t>
            </w:r>
          </w:p>
        </w:tc>
        <w:tc>
          <w:tcPr>
            <w:tcW w:w="10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71.38</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83.42</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154.80</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15%</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498.70</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31%</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31%</w:t>
            </w:r>
          </w:p>
        </w:tc>
      </w:tr>
      <w:tr>
        <w:tblPrEx>
          <w:tblLayout w:type="fixed"/>
          <w:tblCellMar>
            <w:top w:w="0" w:type="dxa"/>
            <w:left w:w="108" w:type="dxa"/>
            <w:bottom w:w="0" w:type="dxa"/>
            <w:right w:w="108" w:type="dxa"/>
          </w:tblCellMar>
        </w:tblPrEx>
        <w:trPr>
          <w:cantSplit/>
          <w:trHeight w:val="280" w:hRule="atLeast"/>
          <w:jc w:val="center"/>
        </w:trPr>
        <w:tc>
          <w:tcPr>
            <w:tcW w:w="940" w:type="dxa"/>
            <w:vMerge w:val="continue"/>
            <w:tcBorders>
              <w:left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田间管理机械</w:t>
            </w: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植保机械</w:t>
            </w:r>
          </w:p>
        </w:tc>
        <w:tc>
          <w:tcPr>
            <w:tcW w:w="142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喷雾机</w:t>
            </w:r>
          </w:p>
        </w:tc>
        <w:tc>
          <w:tcPr>
            <w:tcW w:w="10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5.22</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2.61</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7.83</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26.64</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29%</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29%</w:t>
            </w:r>
          </w:p>
        </w:tc>
      </w:tr>
      <w:tr>
        <w:tblPrEx>
          <w:tblLayout w:type="fixed"/>
          <w:tblCellMar>
            <w:top w:w="0" w:type="dxa"/>
            <w:left w:w="108" w:type="dxa"/>
            <w:bottom w:w="0" w:type="dxa"/>
            <w:right w:w="108" w:type="dxa"/>
          </w:tblCellMar>
        </w:tblPrEx>
        <w:trPr>
          <w:cantSplit/>
          <w:trHeight w:val="280" w:hRule="atLeast"/>
          <w:jc w:val="center"/>
        </w:trPr>
        <w:tc>
          <w:tcPr>
            <w:tcW w:w="940" w:type="dxa"/>
            <w:vMerge w:val="continue"/>
            <w:tcBorders>
              <w:left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42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植保无人驾驶航空器</w:t>
            </w:r>
          </w:p>
        </w:tc>
        <w:tc>
          <w:tcPr>
            <w:tcW w:w="10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49.80</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33.20</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41.50</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124.50</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12%</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317.69</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26%</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13%</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39%</w:t>
            </w:r>
          </w:p>
        </w:tc>
      </w:tr>
      <w:tr>
        <w:tblPrEx>
          <w:tblLayout w:type="fixed"/>
          <w:tblCellMar>
            <w:top w:w="0" w:type="dxa"/>
            <w:left w:w="108" w:type="dxa"/>
            <w:bottom w:w="0" w:type="dxa"/>
            <w:right w:w="108" w:type="dxa"/>
          </w:tblCellMar>
        </w:tblPrEx>
        <w:trPr>
          <w:cantSplit/>
          <w:trHeight w:val="530" w:hRule="atLeast"/>
          <w:jc w:val="center"/>
        </w:trPr>
        <w:tc>
          <w:tcPr>
            <w:tcW w:w="940" w:type="dxa"/>
            <w:vMerge w:val="continue"/>
            <w:tcBorders>
              <w:left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种植施肥机械</w:t>
            </w: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播种机械（可含施肥功能）</w:t>
            </w:r>
          </w:p>
        </w:tc>
        <w:tc>
          <w:tcPr>
            <w:tcW w:w="142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单粒（精密）播种机</w:t>
            </w:r>
          </w:p>
        </w:tc>
        <w:tc>
          <w:tcPr>
            <w:tcW w:w="10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7.20</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3.60</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10.80</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23.00</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31%</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16%</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47%</w:t>
            </w:r>
          </w:p>
        </w:tc>
      </w:tr>
      <w:tr>
        <w:tblPrEx>
          <w:tblLayout w:type="fixed"/>
          <w:tblCellMar>
            <w:top w:w="0" w:type="dxa"/>
            <w:left w:w="108" w:type="dxa"/>
            <w:bottom w:w="0" w:type="dxa"/>
            <w:right w:w="108" w:type="dxa"/>
          </w:tblCellMar>
        </w:tblPrEx>
        <w:trPr>
          <w:cantSplit/>
          <w:trHeight w:val="280" w:hRule="atLeast"/>
          <w:jc w:val="center"/>
        </w:trPr>
        <w:tc>
          <w:tcPr>
            <w:tcW w:w="940" w:type="dxa"/>
            <w:vMerge w:val="continue"/>
            <w:tcBorders>
              <w:left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42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穴播机</w:t>
            </w:r>
          </w:p>
        </w:tc>
        <w:tc>
          <w:tcPr>
            <w:tcW w:w="10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27.00</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48.60</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37.80</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113.40</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11%</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216.60</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35%</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17%</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52%</w:t>
            </w:r>
          </w:p>
        </w:tc>
      </w:tr>
      <w:tr>
        <w:tblPrEx>
          <w:tblLayout w:type="fixed"/>
          <w:tblCellMar>
            <w:top w:w="0" w:type="dxa"/>
            <w:left w:w="108" w:type="dxa"/>
            <w:bottom w:w="0" w:type="dxa"/>
            <w:right w:w="108" w:type="dxa"/>
          </w:tblCellMar>
        </w:tblPrEx>
        <w:trPr>
          <w:cantSplit/>
          <w:trHeight w:val="280" w:hRule="atLeast"/>
          <w:jc w:val="center"/>
        </w:trPr>
        <w:tc>
          <w:tcPr>
            <w:tcW w:w="940" w:type="dxa"/>
            <w:vMerge w:val="continue"/>
            <w:tcBorders>
              <w:left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施肥机械</w:t>
            </w:r>
          </w:p>
        </w:tc>
        <w:tc>
          <w:tcPr>
            <w:tcW w:w="142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侧深施肥装置</w:t>
            </w:r>
          </w:p>
        </w:tc>
        <w:tc>
          <w:tcPr>
            <w:tcW w:w="10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2.50</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1.50</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5.70</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9.70</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15.40</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26%</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63%</w:t>
            </w:r>
          </w:p>
        </w:tc>
      </w:tr>
      <w:tr>
        <w:tblPrEx>
          <w:tblLayout w:type="fixed"/>
          <w:tblCellMar>
            <w:top w:w="0" w:type="dxa"/>
            <w:left w:w="108" w:type="dxa"/>
            <w:bottom w:w="0" w:type="dxa"/>
            <w:right w:w="108" w:type="dxa"/>
          </w:tblCellMar>
        </w:tblPrEx>
        <w:trPr>
          <w:cantSplit/>
          <w:trHeight w:val="280" w:hRule="atLeast"/>
          <w:jc w:val="center"/>
        </w:trPr>
        <w:tc>
          <w:tcPr>
            <w:tcW w:w="940"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栽植机械</w:t>
            </w:r>
          </w:p>
        </w:tc>
        <w:tc>
          <w:tcPr>
            <w:tcW w:w="142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插秧机</w:t>
            </w:r>
          </w:p>
        </w:tc>
        <w:tc>
          <w:tcPr>
            <w:tcW w:w="104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3.74</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1.26</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2.50</w:t>
            </w:r>
          </w:p>
        </w:tc>
        <w:tc>
          <w:tcPr>
            <w:tcW w:w="11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7.50</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13.80</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36%</w:t>
            </w:r>
          </w:p>
        </w:tc>
        <w:tc>
          <w:tcPr>
            <w:tcW w:w="95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18%</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54%</w:t>
            </w:r>
          </w:p>
        </w:tc>
      </w:tr>
      <w:tr>
        <w:tblPrEx>
          <w:tblLayout w:type="fixed"/>
          <w:tblCellMar>
            <w:top w:w="0" w:type="dxa"/>
            <w:left w:w="108" w:type="dxa"/>
            <w:bottom w:w="0" w:type="dxa"/>
            <w:right w:w="108" w:type="dxa"/>
          </w:tblCellMar>
        </w:tblPrEx>
        <w:trPr>
          <w:cantSplit/>
          <w:trHeight w:val="280" w:hRule="atLeast"/>
          <w:jc w:val="center"/>
        </w:trPr>
        <w:tc>
          <w:tcPr>
            <w:tcW w:w="5896" w:type="dxa"/>
            <w:gridSpan w:val="4"/>
            <w:tcBorders>
              <w:top w:val="single" w:color="auto" w:sz="4" w:space="0"/>
              <w:left w:val="single" w:color="auto" w:sz="4" w:space="0"/>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合计</w:t>
            </w:r>
          </w:p>
        </w:tc>
        <w:tc>
          <w:tcPr>
            <w:tcW w:w="1048" w:type="dxa"/>
            <w:tcBorders>
              <w:top w:val="nil"/>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424.15</w:t>
            </w:r>
          </w:p>
        </w:tc>
        <w:tc>
          <w:tcPr>
            <w:tcW w:w="1140" w:type="dxa"/>
            <w:tcBorders>
              <w:top w:val="nil"/>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393.14</w:t>
            </w:r>
          </w:p>
        </w:tc>
        <w:tc>
          <w:tcPr>
            <w:tcW w:w="1112" w:type="dxa"/>
            <w:tcBorders>
              <w:top w:val="nil"/>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182.98</w:t>
            </w:r>
          </w:p>
        </w:tc>
        <w:tc>
          <w:tcPr>
            <w:tcW w:w="1118" w:type="dxa"/>
            <w:tcBorders>
              <w:top w:val="nil"/>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1,000.27</w:t>
            </w:r>
          </w:p>
        </w:tc>
        <w:tc>
          <w:tcPr>
            <w:tcW w:w="1073" w:type="dxa"/>
            <w:tcBorders>
              <w:top w:val="nil"/>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b/>
                <w:bCs/>
                <w:color w:val="000000"/>
                <w:kern w:val="0"/>
                <w:sz w:val="20"/>
                <w:szCs w:val="20"/>
              </w:rPr>
            </w:pPr>
          </w:p>
        </w:tc>
        <w:tc>
          <w:tcPr>
            <w:tcW w:w="1023" w:type="dxa"/>
            <w:tcBorders>
              <w:top w:val="nil"/>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2,675.11</w:t>
            </w:r>
          </w:p>
        </w:tc>
        <w:tc>
          <w:tcPr>
            <w:tcW w:w="1326" w:type="dxa"/>
            <w:tcBorders>
              <w:top w:val="nil"/>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31%</w:t>
            </w:r>
          </w:p>
        </w:tc>
        <w:tc>
          <w:tcPr>
            <w:tcW w:w="954" w:type="dxa"/>
            <w:tcBorders>
              <w:top w:val="nil"/>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7%</w:t>
            </w:r>
          </w:p>
        </w:tc>
        <w:tc>
          <w:tcPr>
            <w:tcW w:w="1040" w:type="dxa"/>
            <w:tcBorders>
              <w:top w:val="nil"/>
              <w:left w:val="nil"/>
              <w:bottom w:val="single" w:color="auto" w:sz="4" w:space="0"/>
              <w:right w:val="single" w:color="auto" w:sz="4" w:space="0"/>
            </w:tcBorders>
            <w:shd w:val="clear" w:color="000000" w:fill="D9D9D9"/>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37%</w:t>
            </w:r>
          </w:p>
        </w:tc>
      </w:tr>
    </w:tbl>
    <w:p>
      <w:pPr>
        <w:spacing w:line="560" w:lineRule="exact"/>
        <w:ind w:firstLine="640" w:firstLineChars="200"/>
        <w:rPr>
          <w:rFonts w:ascii="仿宋_GB2312"/>
          <w:sz w:val="32"/>
          <w:szCs w:val="32"/>
        </w:rPr>
      </w:pPr>
    </w:p>
    <w:p>
      <w:pPr>
        <w:spacing w:line="560" w:lineRule="exact"/>
        <w:ind w:firstLine="640" w:firstLineChars="200"/>
        <w:rPr>
          <w:rFonts w:ascii="仿宋_GB2312"/>
          <w:sz w:val="32"/>
          <w:szCs w:val="32"/>
        </w:rPr>
      </w:pPr>
    </w:p>
    <w:p>
      <w:pPr>
        <w:spacing w:line="560" w:lineRule="exact"/>
        <w:ind w:firstLine="640" w:firstLineChars="200"/>
        <w:rPr>
          <w:rFonts w:ascii="仿宋_GB2312"/>
          <w:sz w:val="32"/>
          <w:szCs w:val="32"/>
        </w:rPr>
        <w:sectPr>
          <w:pgSz w:w="16838" w:h="11906" w:orient="landscape"/>
          <w:pgMar w:top="1800" w:right="1440" w:bottom="1800" w:left="1440" w:header="851" w:footer="992" w:gutter="0"/>
          <w:cols w:space="425" w:num="1"/>
          <w:docGrid w:type="lines" w:linePitch="408" w:charSpace="0"/>
        </w:sectPr>
      </w:pPr>
    </w:p>
    <w:p>
      <w:pPr>
        <w:pStyle w:val="2"/>
        <w:spacing w:line="560" w:lineRule="exact"/>
        <w:ind w:firstLine="600"/>
      </w:pPr>
      <w:bookmarkStart w:id="49" w:name="_Toc4113"/>
      <w:r>
        <w:rPr>
          <w:rFonts w:hint="eastAsia"/>
        </w:rPr>
        <w:t>三、政策绩效目标</w:t>
      </w:r>
      <w:bookmarkEnd w:id="49"/>
    </w:p>
    <w:p>
      <w:pPr>
        <w:pStyle w:val="3"/>
        <w:spacing w:line="560" w:lineRule="exact"/>
        <w:ind w:firstLine="643"/>
        <w:rPr>
          <w:rFonts w:ascii="楷体_GB2312" w:eastAsia="楷体_GB2312"/>
          <w:b/>
          <w:bCs/>
          <w:sz w:val="32"/>
          <w:szCs w:val="32"/>
        </w:rPr>
      </w:pPr>
      <w:bookmarkStart w:id="50" w:name="_Toc28012"/>
      <w:r>
        <w:rPr>
          <w:rFonts w:hint="eastAsia" w:ascii="楷体_GB2312" w:eastAsia="楷体_GB2312"/>
          <w:b/>
          <w:bCs/>
          <w:sz w:val="32"/>
          <w:szCs w:val="32"/>
        </w:rPr>
        <w:t>（一）政策总目标</w:t>
      </w:r>
      <w:bookmarkEnd w:id="50"/>
    </w:p>
    <w:p>
      <w:pPr>
        <w:spacing w:line="560" w:lineRule="exact"/>
        <w:ind w:firstLine="640" w:firstLineChars="200"/>
        <w:rPr>
          <w:rFonts w:ascii="仿宋_GB2312"/>
          <w:sz w:val="32"/>
          <w:szCs w:val="32"/>
        </w:rPr>
      </w:pPr>
      <w:r>
        <w:rPr>
          <w:rFonts w:hint="eastAsia" w:ascii="仿宋_GB2312"/>
          <w:sz w:val="32"/>
          <w:szCs w:val="32"/>
        </w:rPr>
        <w:t>通过促进农机质量的提高，提升崇明农业生产全程机械化水平，确保补贴范围覆盖重点农作物及目标农作物。推动生产标准化程度和农机与农技相结合，实现农业机械化设备的高效使用，降低生产成本并提高经济效益和生产效率。同时，加强对农机社会化服务能力的支持，扩大农机社会化服务组织辐射范围，提高专业化生产水平，构建一个高效、全面、高质的农业机械化体系，全面推动崇明农业现代化发展。</w:t>
      </w:r>
    </w:p>
    <w:p>
      <w:pPr>
        <w:pStyle w:val="3"/>
        <w:spacing w:line="560" w:lineRule="exact"/>
        <w:ind w:firstLine="643"/>
        <w:rPr>
          <w:rFonts w:ascii="楷体_GB2312" w:eastAsia="楷体_GB2312"/>
          <w:b/>
          <w:bCs/>
          <w:sz w:val="32"/>
          <w:szCs w:val="32"/>
        </w:rPr>
      </w:pPr>
      <w:bookmarkStart w:id="51" w:name="_Toc15397"/>
      <w:r>
        <w:rPr>
          <w:rFonts w:hint="eastAsia" w:ascii="楷体_GB2312" w:eastAsia="楷体_GB2312"/>
          <w:b/>
          <w:bCs/>
          <w:sz w:val="32"/>
          <w:szCs w:val="32"/>
        </w:rPr>
        <w:t>（二）政策分解目标</w:t>
      </w:r>
      <w:bookmarkEnd w:id="51"/>
    </w:p>
    <w:p>
      <w:pPr>
        <w:spacing w:line="560" w:lineRule="exact"/>
        <w:ind w:firstLine="640" w:firstLineChars="200"/>
        <w:rPr>
          <w:rFonts w:ascii="仿宋_GB2312"/>
          <w:sz w:val="32"/>
          <w:szCs w:val="32"/>
        </w:rPr>
      </w:pPr>
      <w:r>
        <w:rPr>
          <w:rFonts w:hint="eastAsia" w:ascii="仿宋_GB2312"/>
          <w:sz w:val="32"/>
          <w:szCs w:val="32"/>
        </w:rPr>
        <w:t>国家、市级和区级政策反复提出农业机械化向“全程全面高质高效”转型升级，经梳理提炼并结合区级政策总目标，项目组将政策目标进行了细化分解，汇总如下。</w:t>
      </w:r>
    </w:p>
    <w:p>
      <w:pPr>
        <w:spacing w:line="560" w:lineRule="exact"/>
        <w:ind w:firstLine="640" w:firstLineChars="200"/>
        <w:rPr>
          <w:rFonts w:ascii="仿宋_GB2312"/>
          <w:sz w:val="32"/>
          <w:szCs w:val="32"/>
        </w:rPr>
      </w:pPr>
      <w:r>
        <w:rPr>
          <w:rFonts w:hint="eastAsia" w:ascii="仿宋_GB2312"/>
          <w:sz w:val="32"/>
          <w:szCs w:val="32"/>
        </w:rPr>
        <w:t>（1）全程：提高农业生产全程机械化水平，覆盖耕作、种植、收获、植保等关键环节。</w:t>
      </w:r>
    </w:p>
    <w:p>
      <w:pPr>
        <w:spacing w:line="560" w:lineRule="exact"/>
        <w:ind w:firstLine="640" w:firstLineChars="200"/>
        <w:rPr>
          <w:rFonts w:ascii="仿宋_GB2312"/>
          <w:sz w:val="32"/>
          <w:szCs w:val="32"/>
        </w:rPr>
      </w:pPr>
      <w:r>
        <w:rPr>
          <w:rFonts w:hint="eastAsia" w:ascii="仿宋_GB2312"/>
          <w:sz w:val="32"/>
          <w:szCs w:val="32"/>
        </w:rPr>
        <w:t>（2）全面：拓宽补贴范围，使补贴政策充分覆盖崇明区主要农作物（水稻）和目标农作物（蔬菜），以更好地支持农业生产发展。</w:t>
      </w:r>
    </w:p>
    <w:p>
      <w:pPr>
        <w:spacing w:line="560" w:lineRule="exact"/>
        <w:ind w:firstLine="640" w:firstLineChars="200"/>
        <w:rPr>
          <w:rFonts w:ascii="仿宋_GB2312"/>
          <w:sz w:val="32"/>
          <w:szCs w:val="32"/>
        </w:rPr>
      </w:pPr>
      <w:r>
        <w:rPr>
          <w:rFonts w:hint="eastAsia" w:ascii="仿宋_GB2312"/>
          <w:sz w:val="32"/>
          <w:szCs w:val="32"/>
        </w:rPr>
        <w:t>（3）高质：提高农机科技水平与作业质量，提高投入与产出比，加强农机与农技相结合，推动农业生产标准化程度的发展。</w:t>
      </w:r>
    </w:p>
    <w:p>
      <w:pPr>
        <w:spacing w:line="560" w:lineRule="exact"/>
        <w:ind w:firstLine="640" w:firstLineChars="200"/>
        <w:rPr>
          <w:rFonts w:ascii="仿宋_GB2312"/>
          <w:sz w:val="32"/>
          <w:szCs w:val="32"/>
        </w:rPr>
      </w:pPr>
      <w:r>
        <w:rPr>
          <w:rFonts w:hint="eastAsia" w:ascii="仿宋_GB2312"/>
          <w:sz w:val="32"/>
          <w:szCs w:val="32"/>
        </w:rPr>
        <w:t>（4）高效：优化农机设备配置，提高农机设备的在用率和利用率，实现产量的提升，提高生产效率。</w:t>
      </w:r>
    </w:p>
    <w:p>
      <w:pPr>
        <w:spacing w:line="560" w:lineRule="exact"/>
        <w:ind w:firstLine="640" w:firstLineChars="200"/>
        <w:rPr>
          <w:rFonts w:ascii="仿宋_GB2312"/>
          <w:sz w:val="32"/>
          <w:szCs w:val="32"/>
        </w:rPr>
      </w:pPr>
      <w:r>
        <w:rPr>
          <w:rFonts w:hint="eastAsia" w:ascii="仿宋_GB2312"/>
          <w:sz w:val="32"/>
          <w:szCs w:val="32"/>
        </w:rPr>
        <w:t>在用率和利用率；产量提升、产量是最可靠的、</w:t>
      </w:r>
    </w:p>
    <w:p>
      <w:pPr>
        <w:spacing w:line="560" w:lineRule="exact"/>
        <w:ind w:firstLine="640" w:firstLineChars="200"/>
        <w:rPr>
          <w:rFonts w:ascii="仿宋_GB2312"/>
          <w:sz w:val="32"/>
          <w:szCs w:val="32"/>
        </w:rPr>
      </w:pPr>
      <w:r>
        <w:rPr>
          <w:rFonts w:hint="eastAsia" w:ascii="仿宋_GB2312"/>
          <w:sz w:val="32"/>
          <w:szCs w:val="32"/>
        </w:rPr>
        <w:t>（5）支持农机社会化服务能力提升：加强对农机社会化服务组织的扶持，提高农机社会化服务组织的辐射范围，促进专业化生产水平的提高，加强农机设备养护能力，确保农业生产的可持续发展。</w:t>
      </w:r>
    </w:p>
    <w:p>
      <w:pPr>
        <w:pStyle w:val="3"/>
        <w:spacing w:line="560" w:lineRule="exact"/>
        <w:ind w:firstLine="643"/>
        <w:rPr>
          <w:rFonts w:ascii="楷体_GB2312" w:eastAsia="楷体_GB2312"/>
          <w:b/>
          <w:bCs/>
          <w:sz w:val="32"/>
          <w:szCs w:val="32"/>
        </w:rPr>
      </w:pPr>
      <w:bookmarkStart w:id="52" w:name="_Toc3275"/>
      <w:r>
        <w:rPr>
          <w:rFonts w:hint="eastAsia" w:ascii="楷体_GB2312" w:eastAsia="楷体_GB2312"/>
          <w:b/>
          <w:bCs/>
          <w:sz w:val="32"/>
          <w:szCs w:val="32"/>
        </w:rPr>
        <w:t>（三）年度绩效目标</w:t>
      </w:r>
      <w:bookmarkEnd w:id="52"/>
    </w:p>
    <w:p>
      <w:pPr>
        <w:spacing w:line="560" w:lineRule="exact"/>
        <w:ind w:firstLine="600"/>
        <w:rPr>
          <w:sz w:val="32"/>
          <w:szCs w:val="32"/>
        </w:rPr>
      </w:pPr>
      <w:r>
        <w:rPr>
          <w:rFonts w:hint="eastAsia"/>
          <w:sz w:val="32"/>
          <w:szCs w:val="32"/>
        </w:rPr>
        <w:t>区农业农村委编制的绩效目标申报表中，本政策工作目标为：对符合要求，在政府采购目录范围内的农机购置给予补贴。</w:t>
      </w:r>
    </w:p>
    <w:p>
      <w:pPr>
        <w:spacing w:line="560" w:lineRule="exact"/>
        <w:ind w:firstLine="600"/>
        <w:rPr>
          <w:rFonts w:ascii="仿宋_GB2312"/>
          <w:sz w:val="32"/>
          <w:szCs w:val="32"/>
        </w:rPr>
      </w:pPr>
      <w:r>
        <w:rPr>
          <w:rFonts w:hint="eastAsia"/>
          <w:sz w:val="32"/>
          <w:szCs w:val="32"/>
        </w:rPr>
        <w:t>评价组对政策内容和政策实际执行情况进行梳理后，并结</w:t>
      </w:r>
      <w:r>
        <w:rPr>
          <w:rFonts w:hint="eastAsia" w:ascii="仿宋_GB2312"/>
          <w:sz w:val="32"/>
          <w:szCs w:val="32"/>
        </w:rPr>
        <w:t>合市农业农村委《关于下达2021年市级农业绿色生产补贴专项任务清单及绩效目标额通知》（沪农委〔2021〕125号）和《关于下达</w:t>
      </w:r>
      <w:r>
        <w:rPr>
          <w:rFonts w:ascii="仿宋_GB2312"/>
          <w:sz w:val="32"/>
          <w:szCs w:val="32"/>
        </w:rPr>
        <w:t>2022</w:t>
      </w:r>
      <w:r>
        <w:rPr>
          <w:rFonts w:hint="eastAsia" w:ascii="仿宋_GB2312"/>
          <w:sz w:val="32"/>
          <w:szCs w:val="32"/>
        </w:rPr>
        <w:t>年市级农业绿色生产补贴专项任务清单及绩效目标的通知》（沪农委〔</w:t>
      </w:r>
      <w:r>
        <w:rPr>
          <w:rFonts w:ascii="仿宋_GB2312"/>
          <w:sz w:val="32"/>
          <w:szCs w:val="32"/>
        </w:rPr>
        <w:t>2021</w:t>
      </w:r>
      <w:r>
        <w:rPr>
          <w:rFonts w:hint="eastAsia" w:ascii="仿宋_GB2312"/>
          <w:sz w:val="32"/>
          <w:szCs w:val="32"/>
        </w:rPr>
        <w:t>〕</w:t>
      </w:r>
      <w:r>
        <w:rPr>
          <w:rFonts w:ascii="仿宋_GB2312"/>
          <w:sz w:val="32"/>
          <w:szCs w:val="32"/>
        </w:rPr>
        <w:t>426</w:t>
      </w:r>
      <w:r>
        <w:rPr>
          <w:rFonts w:hint="eastAsia" w:ascii="仿宋_GB2312"/>
          <w:sz w:val="32"/>
          <w:szCs w:val="32"/>
        </w:rPr>
        <w:t>号）中的农机购置补贴绩效目标，修改完善了本政策年度目标，具体如下：</w:t>
      </w:r>
    </w:p>
    <w:p>
      <w:pPr>
        <w:spacing w:line="560" w:lineRule="exact"/>
        <w:ind w:firstLine="600"/>
        <w:rPr>
          <w:rFonts w:ascii="仿宋_GB2312"/>
          <w:sz w:val="32"/>
          <w:szCs w:val="32"/>
        </w:rPr>
      </w:pPr>
      <w:r>
        <w:rPr>
          <w:rFonts w:hint="eastAsia" w:ascii="仿宋_GB2312"/>
          <w:sz w:val="32"/>
          <w:szCs w:val="32"/>
        </w:rPr>
        <w:t>政策兑现率达到100%，2021年农机具购买台数190台，2022年农机具购买台数</w:t>
      </w:r>
      <w:r>
        <w:rPr>
          <w:rFonts w:ascii="仿宋_GB2312"/>
          <w:sz w:val="32"/>
          <w:szCs w:val="32"/>
        </w:rPr>
        <w:t>260</w:t>
      </w:r>
      <w:r>
        <w:rPr>
          <w:rFonts w:hint="eastAsia" w:ascii="仿宋_GB2312"/>
          <w:sz w:val="32"/>
          <w:szCs w:val="32"/>
        </w:rPr>
        <w:t>台，新建1个蔬菜机器人示范园艺场，补贴资金兑付100%准确，无人机飞防植保覆盖面积达到或超过10000亩，农机补贴限时办理率达到100%；通过本政策实施，补贴农机利用率达到100%，水稻综合机械化水平达到或超过96.5%，水稻机插秧或机直播同步侧深施肥作业面积达到25000亩，蔬菜生产综合机械化率达到55%以上的生产面积达到2000亩，大型农机配套比符合标准，谷物产地烘干机械化能力达到或超过40%，高效植保机械化能力达到或超过60%，农机总动力实现净增加，水稻产量增加，受益农户满意度达到或超过90%，受益农业生产经营组织满意度达到或超过90%。</w:t>
      </w:r>
    </w:p>
    <w:p>
      <w:pPr>
        <w:spacing w:line="560" w:lineRule="exact"/>
        <w:ind w:firstLine="600"/>
        <w:rPr>
          <w:rFonts w:ascii="仿宋_GB2312"/>
          <w:sz w:val="32"/>
          <w:szCs w:val="32"/>
        </w:rPr>
      </w:pPr>
      <w:r>
        <w:rPr>
          <w:rFonts w:hint="eastAsia" w:ascii="仿宋_GB2312"/>
          <w:sz w:val="32"/>
          <w:szCs w:val="32"/>
        </w:rPr>
        <w:t>基于年度绩效目标的绩效分解指标详见下表：</w:t>
      </w:r>
    </w:p>
    <w:p>
      <w:pPr>
        <w:spacing w:line="560" w:lineRule="exact"/>
        <w:jc w:val="center"/>
        <w:rPr>
          <w:rFonts w:ascii="仿宋_GB2312"/>
          <w:szCs w:val="30"/>
        </w:rPr>
      </w:pPr>
      <w:bookmarkStart w:id="53" w:name="_Hlk106983658"/>
      <w:r>
        <w:rPr>
          <w:rFonts w:hint="eastAsia" w:ascii="仿宋_GB2312"/>
          <w:szCs w:val="30"/>
        </w:rPr>
        <w:t>表</w:t>
      </w:r>
      <w:r>
        <w:rPr>
          <w:rFonts w:ascii="仿宋_GB2312"/>
          <w:szCs w:val="30"/>
        </w:rPr>
        <w:t>3</w:t>
      </w:r>
      <w:r>
        <w:rPr>
          <w:rFonts w:hint="eastAsia" w:ascii="仿宋_GB2312"/>
          <w:szCs w:val="30"/>
        </w:rPr>
        <w:t>-</w:t>
      </w:r>
      <w:r>
        <w:rPr>
          <w:rFonts w:ascii="仿宋_GB2312"/>
          <w:szCs w:val="30"/>
        </w:rPr>
        <w:t>1</w:t>
      </w:r>
      <w:r>
        <w:rPr>
          <w:rFonts w:hint="eastAsia" w:ascii="仿宋_GB2312"/>
          <w:szCs w:val="30"/>
        </w:rPr>
        <w:t>、政策年度绩效目标分解指标明细表</w:t>
      </w:r>
    </w:p>
    <w:tbl>
      <w:tblPr>
        <w:tblStyle w:val="29"/>
        <w:tblW w:w="10899" w:type="dxa"/>
        <w:jc w:val="center"/>
        <w:tblInd w:w="0" w:type="dxa"/>
        <w:tblLayout w:type="fixed"/>
        <w:tblCellMar>
          <w:top w:w="0" w:type="dxa"/>
          <w:left w:w="108" w:type="dxa"/>
          <w:bottom w:w="0" w:type="dxa"/>
          <w:right w:w="108" w:type="dxa"/>
        </w:tblCellMar>
      </w:tblPr>
      <w:tblGrid>
        <w:gridCol w:w="1499"/>
        <w:gridCol w:w="2960"/>
        <w:gridCol w:w="3093"/>
        <w:gridCol w:w="3347"/>
      </w:tblGrid>
      <w:tr>
        <w:tblPrEx>
          <w:tblLayout w:type="fixed"/>
          <w:tblCellMar>
            <w:top w:w="0" w:type="dxa"/>
            <w:left w:w="108" w:type="dxa"/>
            <w:bottom w:w="0" w:type="dxa"/>
            <w:right w:w="108" w:type="dxa"/>
          </w:tblCellMar>
        </w:tblPrEx>
        <w:trPr>
          <w:trHeight w:val="260" w:hRule="atLeast"/>
          <w:tblHeader/>
          <w:jc w:val="center"/>
        </w:trPr>
        <w:tc>
          <w:tcPr>
            <w:tcW w:w="1499" w:type="dxa"/>
            <w:tcBorders>
              <w:top w:val="single" w:color="auto" w:sz="4" w:space="0"/>
              <w:left w:val="single" w:color="auto" w:sz="4" w:space="0"/>
              <w:bottom w:val="single" w:color="auto" w:sz="4" w:space="0"/>
              <w:right w:val="single" w:color="auto" w:sz="4" w:space="0"/>
            </w:tcBorders>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二级指标</w:t>
            </w:r>
          </w:p>
        </w:tc>
        <w:tc>
          <w:tcPr>
            <w:tcW w:w="2960"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三级指标</w:t>
            </w:r>
          </w:p>
        </w:tc>
        <w:tc>
          <w:tcPr>
            <w:tcW w:w="3093"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指标值</w:t>
            </w:r>
          </w:p>
        </w:tc>
        <w:tc>
          <w:tcPr>
            <w:tcW w:w="3347"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标杆值来源或依据</w:t>
            </w:r>
          </w:p>
        </w:tc>
      </w:tr>
      <w:tr>
        <w:tblPrEx>
          <w:tblLayout w:type="fixed"/>
          <w:tblCellMar>
            <w:top w:w="0" w:type="dxa"/>
            <w:left w:w="108" w:type="dxa"/>
            <w:bottom w:w="0" w:type="dxa"/>
            <w:right w:w="108" w:type="dxa"/>
          </w:tblCellMar>
        </w:tblPrEx>
        <w:trPr>
          <w:trHeight w:val="260" w:hRule="atLeast"/>
          <w:jc w:val="center"/>
        </w:trPr>
        <w:tc>
          <w:tcPr>
            <w:tcW w:w="149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产出数量</w:t>
            </w:r>
          </w:p>
        </w:tc>
        <w:tc>
          <w:tcPr>
            <w:tcW w:w="2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政策兑现率</w:t>
            </w:r>
          </w:p>
        </w:tc>
        <w:tc>
          <w:tcPr>
            <w:tcW w:w="309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政策兑现率为100%</w:t>
            </w:r>
          </w:p>
        </w:tc>
        <w:tc>
          <w:tcPr>
            <w:tcW w:w="334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计划标准</w:t>
            </w:r>
          </w:p>
        </w:tc>
      </w:tr>
      <w:tr>
        <w:tblPrEx>
          <w:tblLayout w:type="fixed"/>
          <w:tblCellMar>
            <w:top w:w="0" w:type="dxa"/>
            <w:left w:w="108" w:type="dxa"/>
            <w:bottom w:w="0" w:type="dxa"/>
            <w:right w:w="108" w:type="dxa"/>
          </w:tblCellMar>
        </w:tblPrEx>
        <w:trPr>
          <w:trHeight w:val="880" w:hRule="atLeast"/>
          <w:jc w:val="center"/>
        </w:trPr>
        <w:tc>
          <w:tcPr>
            <w:tcW w:w="149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2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农机具购买台数</w:t>
            </w:r>
          </w:p>
        </w:tc>
        <w:tc>
          <w:tcPr>
            <w:tcW w:w="309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ascii="仿宋_GB2312" w:hAnsi="宋体" w:cs="宋体"/>
                <w:color w:val="000000"/>
                <w:kern w:val="0"/>
                <w:sz w:val="20"/>
                <w:szCs w:val="20"/>
              </w:rPr>
              <w:t>2021年农机具购买台数190台；</w:t>
            </w:r>
            <w:r>
              <w:rPr>
                <w:rFonts w:ascii="仿宋_GB2312" w:hAnsi="宋体" w:cs="宋体"/>
                <w:color w:val="000000"/>
                <w:kern w:val="0"/>
                <w:sz w:val="20"/>
                <w:szCs w:val="20"/>
                <w:highlight w:val="red"/>
              </w:rPr>
              <w:br w:type="textWrapping"/>
            </w:r>
            <w:r>
              <w:rPr>
                <w:rFonts w:ascii="仿宋_GB2312" w:hAnsi="宋体" w:cs="宋体"/>
                <w:color w:val="000000"/>
                <w:kern w:val="0"/>
                <w:sz w:val="20"/>
                <w:szCs w:val="20"/>
              </w:rPr>
              <w:t>2022年农机具购买台数260台</w:t>
            </w:r>
          </w:p>
        </w:tc>
        <w:tc>
          <w:tcPr>
            <w:tcW w:w="334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市级下达指标，《关于下达2021年市级农业绿色生产补贴专项任务清单及绩效目标额通知》（沪农委〔2021〕125号）</w:t>
            </w:r>
          </w:p>
        </w:tc>
      </w:tr>
      <w:tr>
        <w:tblPrEx>
          <w:tblLayout w:type="fixed"/>
          <w:tblCellMar>
            <w:top w:w="0" w:type="dxa"/>
            <w:left w:w="108" w:type="dxa"/>
            <w:bottom w:w="0" w:type="dxa"/>
            <w:right w:w="108" w:type="dxa"/>
          </w:tblCellMar>
        </w:tblPrEx>
        <w:trPr>
          <w:trHeight w:val="260" w:hRule="atLeast"/>
          <w:jc w:val="center"/>
        </w:trPr>
        <w:tc>
          <w:tcPr>
            <w:tcW w:w="149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2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新建蔬菜机器人示范园艺场</w:t>
            </w:r>
          </w:p>
        </w:tc>
        <w:tc>
          <w:tcPr>
            <w:tcW w:w="309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1个</w:t>
            </w:r>
          </w:p>
        </w:tc>
        <w:tc>
          <w:tcPr>
            <w:tcW w:w="3347"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cs="宋体"/>
                <w:color w:val="000000"/>
                <w:kern w:val="0"/>
                <w:sz w:val="20"/>
                <w:szCs w:val="20"/>
              </w:rPr>
            </w:pPr>
          </w:p>
        </w:tc>
      </w:tr>
      <w:tr>
        <w:tblPrEx>
          <w:tblLayout w:type="fixed"/>
          <w:tblCellMar>
            <w:top w:w="0" w:type="dxa"/>
            <w:left w:w="108" w:type="dxa"/>
            <w:bottom w:w="0" w:type="dxa"/>
            <w:right w:w="108" w:type="dxa"/>
          </w:tblCellMar>
        </w:tblPrEx>
        <w:trPr>
          <w:trHeight w:val="260" w:hRule="atLeast"/>
          <w:jc w:val="center"/>
        </w:trPr>
        <w:tc>
          <w:tcPr>
            <w:tcW w:w="149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产出质量</w:t>
            </w:r>
          </w:p>
        </w:tc>
        <w:tc>
          <w:tcPr>
            <w:tcW w:w="2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补贴资金兑付准确性</w:t>
            </w:r>
          </w:p>
        </w:tc>
        <w:tc>
          <w:tcPr>
            <w:tcW w:w="309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准确</w:t>
            </w:r>
          </w:p>
        </w:tc>
        <w:tc>
          <w:tcPr>
            <w:tcW w:w="334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计划标准</w:t>
            </w:r>
          </w:p>
        </w:tc>
      </w:tr>
      <w:tr>
        <w:tblPrEx>
          <w:tblLayout w:type="fixed"/>
          <w:tblCellMar>
            <w:top w:w="0" w:type="dxa"/>
            <w:left w:w="108" w:type="dxa"/>
            <w:bottom w:w="0" w:type="dxa"/>
            <w:right w:w="108" w:type="dxa"/>
          </w:tblCellMar>
        </w:tblPrEx>
        <w:trPr>
          <w:trHeight w:val="260" w:hRule="atLeast"/>
          <w:jc w:val="center"/>
        </w:trPr>
        <w:tc>
          <w:tcPr>
            <w:tcW w:w="149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2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无人机飞防植保覆盖面积</w:t>
            </w:r>
          </w:p>
        </w:tc>
        <w:tc>
          <w:tcPr>
            <w:tcW w:w="309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≥10000亩</w:t>
            </w:r>
          </w:p>
        </w:tc>
        <w:tc>
          <w:tcPr>
            <w:tcW w:w="334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计划标准</w:t>
            </w:r>
          </w:p>
        </w:tc>
      </w:tr>
      <w:tr>
        <w:tblPrEx>
          <w:tblLayout w:type="fixed"/>
          <w:tblCellMar>
            <w:top w:w="0" w:type="dxa"/>
            <w:left w:w="108" w:type="dxa"/>
            <w:bottom w:w="0" w:type="dxa"/>
            <w:right w:w="108" w:type="dxa"/>
          </w:tblCellMar>
        </w:tblPrEx>
        <w:trPr>
          <w:trHeight w:val="520" w:hRule="atLeast"/>
          <w:jc w:val="center"/>
        </w:trPr>
        <w:tc>
          <w:tcPr>
            <w:tcW w:w="1499" w:type="dxa"/>
            <w:vMerge w:val="restart"/>
            <w:tcBorders>
              <w:top w:val="nil"/>
              <w:left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产出时效</w:t>
            </w:r>
          </w:p>
        </w:tc>
        <w:tc>
          <w:tcPr>
            <w:tcW w:w="2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sz w:val="20"/>
                <w:szCs w:val="20"/>
              </w:rPr>
              <w:t>农机补贴限时办结率</w:t>
            </w:r>
          </w:p>
        </w:tc>
        <w:tc>
          <w:tcPr>
            <w:tcW w:w="309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100%</w:t>
            </w:r>
          </w:p>
        </w:tc>
        <w:tc>
          <w:tcPr>
            <w:tcW w:w="334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《关于下达2021年市级农业绿色生产补贴专项任务清单及绩效目标额通知》（沪农委〔2021〕125号）</w:t>
            </w:r>
          </w:p>
        </w:tc>
      </w:tr>
      <w:tr>
        <w:tblPrEx>
          <w:tblLayout w:type="fixed"/>
          <w:tblCellMar>
            <w:top w:w="0" w:type="dxa"/>
            <w:left w:w="108" w:type="dxa"/>
            <w:bottom w:w="0" w:type="dxa"/>
            <w:right w:w="108" w:type="dxa"/>
          </w:tblCellMar>
        </w:tblPrEx>
        <w:trPr>
          <w:trHeight w:val="265" w:hRule="atLeast"/>
          <w:jc w:val="center"/>
        </w:trPr>
        <w:tc>
          <w:tcPr>
            <w:tcW w:w="1499"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p>
        </w:tc>
        <w:tc>
          <w:tcPr>
            <w:tcW w:w="2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sz w:val="20"/>
                <w:szCs w:val="20"/>
              </w:rPr>
              <w:t>农机购置完成及时性</w:t>
            </w:r>
          </w:p>
        </w:tc>
        <w:tc>
          <w:tcPr>
            <w:tcW w:w="309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及时</w:t>
            </w:r>
          </w:p>
        </w:tc>
        <w:tc>
          <w:tcPr>
            <w:tcW w:w="334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计划标准</w:t>
            </w:r>
          </w:p>
        </w:tc>
      </w:tr>
      <w:tr>
        <w:tblPrEx>
          <w:tblLayout w:type="fixed"/>
          <w:tblCellMar>
            <w:top w:w="0" w:type="dxa"/>
            <w:left w:w="108" w:type="dxa"/>
            <w:bottom w:w="0" w:type="dxa"/>
            <w:right w:w="108" w:type="dxa"/>
          </w:tblCellMar>
        </w:tblPrEx>
        <w:trPr>
          <w:trHeight w:val="260" w:hRule="atLeast"/>
          <w:jc w:val="center"/>
        </w:trPr>
        <w:tc>
          <w:tcPr>
            <w:tcW w:w="149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社会效益指标</w:t>
            </w:r>
          </w:p>
        </w:tc>
        <w:tc>
          <w:tcPr>
            <w:tcW w:w="2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 xml:space="preserve">补贴农机利用率（ %） </w:t>
            </w:r>
          </w:p>
        </w:tc>
        <w:tc>
          <w:tcPr>
            <w:tcW w:w="309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100%</w:t>
            </w:r>
          </w:p>
        </w:tc>
        <w:tc>
          <w:tcPr>
            <w:tcW w:w="334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计划标准</w:t>
            </w:r>
          </w:p>
        </w:tc>
      </w:tr>
      <w:tr>
        <w:tblPrEx>
          <w:tblLayout w:type="fixed"/>
          <w:tblCellMar>
            <w:top w:w="0" w:type="dxa"/>
            <w:left w:w="108" w:type="dxa"/>
            <w:bottom w:w="0" w:type="dxa"/>
            <w:right w:w="108" w:type="dxa"/>
          </w:tblCellMar>
        </w:tblPrEx>
        <w:trPr>
          <w:trHeight w:val="260" w:hRule="atLeast"/>
          <w:jc w:val="center"/>
        </w:trPr>
        <w:tc>
          <w:tcPr>
            <w:tcW w:w="149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2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水稻综合机械化水平</w:t>
            </w:r>
          </w:p>
        </w:tc>
        <w:tc>
          <w:tcPr>
            <w:tcW w:w="309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≥96.5%</w:t>
            </w:r>
          </w:p>
        </w:tc>
        <w:tc>
          <w:tcPr>
            <w:tcW w:w="334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《关于下达2021年市级农业绿色生产补贴专项任务清单及绩效目标额通知》（沪农委〔2021〕125号）</w:t>
            </w:r>
          </w:p>
        </w:tc>
      </w:tr>
      <w:tr>
        <w:tblPrEx>
          <w:tblLayout w:type="fixed"/>
          <w:tblCellMar>
            <w:top w:w="0" w:type="dxa"/>
            <w:left w:w="108" w:type="dxa"/>
            <w:bottom w:w="0" w:type="dxa"/>
            <w:right w:w="108" w:type="dxa"/>
          </w:tblCellMar>
        </w:tblPrEx>
        <w:trPr>
          <w:trHeight w:val="520" w:hRule="atLeast"/>
          <w:jc w:val="center"/>
        </w:trPr>
        <w:tc>
          <w:tcPr>
            <w:tcW w:w="149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2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水稻机插秧或机直播同步侧深施肥作业面积（亩）</w:t>
            </w:r>
          </w:p>
        </w:tc>
        <w:tc>
          <w:tcPr>
            <w:tcW w:w="309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25000亩</w:t>
            </w:r>
          </w:p>
        </w:tc>
        <w:tc>
          <w:tcPr>
            <w:tcW w:w="3347"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cs="宋体"/>
                <w:color w:val="000000"/>
                <w:kern w:val="0"/>
                <w:sz w:val="20"/>
                <w:szCs w:val="20"/>
              </w:rPr>
            </w:pPr>
          </w:p>
        </w:tc>
      </w:tr>
      <w:tr>
        <w:tblPrEx>
          <w:tblLayout w:type="fixed"/>
          <w:tblCellMar>
            <w:top w:w="0" w:type="dxa"/>
            <w:left w:w="108" w:type="dxa"/>
            <w:bottom w:w="0" w:type="dxa"/>
            <w:right w:w="108" w:type="dxa"/>
          </w:tblCellMar>
        </w:tblPrEx>
        <w:trPr>
          <w:trHeight w:val="520" w:hRule="atLeast"/>
          <w:jc w:val="center"/>
        </w:trPr>
        <w:tc>
          <w:tcPr>
            <w:tcW w:w="149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2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蔬菜生产综合机械化率达到55%以上生产面积</w:t>
            </w:r>
          </w:p>
        </w:tc>
        <w:tc>
          <w:tcPr>
            <w:tcW w:w="309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2000亩</w:t>
            </w:r>
          </w:p>
        </w:tc>
        <w:tc>
          <w:tcPr>
            <w:tcW w:w="3347"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cs="宋体"/>
                <w:color w:val="000000"/>
                <w:kern w:val="0"/>
                <w:sz w:val="20"/>
                <w:szCs w:val="20"/>
              </w:rPr>
            </w:pPr>
          </w:p>
        </w:tc>
      </w:tr>
      <w:tr>
        <w:tblPrEx>
          <w:tblLayout w:type="fixed"/>
          <w:tblCellMar>
            <w:top w:w="0" w:type="dxa"/>
            <w:left w:w="108" w:type="dxa"/>
            <w:bottom w:w="0" w:type="dxa"/>
            <w:right w:w="108" w:type="dxa"/>
          </w:tblCellMar>
        </w:tblPrEx>
        <w:trPr>
          <w:trHeight w:val="260" w:hRule="atLeast"/>
          <w:jc w:val="center"/>
        </w:trPr>
        <w:tc>
          <w:tcPr>
            <w:tcW w:w="149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2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大型农机配套比</w:t>
            </w:r>
          </w:p>
        </w:tc>
        <w:tc>
          <w:tcPr>
            <w:tcW w:w="309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符合标准</w:t>
            </w:r>
          </w:p>
        </w:tc>
        <w:tc>
          <w:tcPr>
            <w:tcW w:w="334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政策文件</w:t>
            </w:r>
          </w:p>
        </w:tc>
      </w:tr>
      <w:tr>
        <w:tblPrEx>
          <w:tblLayout w:type="fixed"/>
          <w:tblCellMar>
            <w:top w:w="0" w:type="dxa"/>
            <w:left w:w="108" w:type="dxa"/>
            <w:bottom w:w="0" w:type="dxa"/>
            <w:right w:w="108" w:type="dxa"/>
          </w:tblCellMar>
        </w:tblPrEx>
        <w:trPr>
          <w:trHeight w:val="260" w:hRule="atLeast"/>
          <w:jc w:val="center"/>
        </w:trPr>
        <w:tc>
          <w:tcPr>
            <w:tcW w:w="149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2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谷物产地烘干机械化能力</w:t>
            </w:r>
          </w:p>
        </w:tc>
        <w:tc>
          <w:tcPr>
            <w:tcW w:w="309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≥40%</w:t>
            </w:r>
          </w:p>
        </w:tc>
        <w:tc>
          <w:tcPr>
            <w:tcW w:w="334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农业部办公厅关于印发主要农作物生产全程机械化示范县评价指标体系（试行）和评价办法（试行）的通知</w:t>
            </w:r>
          </w:p>
        </w:tc>
      </w:tr>
      <w:tr>
        <w:tblPrEx>
          <w:tblLayout w:type="fixed"/>
          <w:tblCellMar>
            <w:top w:w="0" w:type="dxa"/>
            <w:left w:w="108" w:type="dxa"/>
            <w:bottom w:w="0" w:type="dxa"/>
            <w:right w:w="108" w:type="dxa"/>
          </w:tblCellMar>
        </w:tblPrEx>
        <w:trPr>
          <w:trHeight w:val="520" w:hRule="atLeast"/>
          <w:jc w:val="center"/>
        </w:trPr>
        <w:tc>
          <w:tcPr>
            <w:tcW w:w="149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2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高效植保机械化能力</w:t>
            </w:r>
          </w:p>
        </w:tc>
        <w:tc>
          <w:tcPr>
            <w:tcW w:w="309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≥60%</w:t>
            </w:r>
          </w:p>
        </w:tc>
        <w:tc>
          <w:tcPr>
            <w:tcW w:w="3347"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r>
      <w:tr>
        <w:tblPrEx>
          <w:tblLayout w:type="fixed"/>
          <w:tblCellMar>
            <w:top w:w="0" w:type="dxa"/>
            <w:left w:w="108" w:type="dxa"/>
            <w:bottom w:w="0" w:type="dxa"/>
            <w:right w:w="108" w:type="dxa"/>
          </w:tblCellMar>
        </w:tblPrEx>
        <w:trPr>
          <w:trHeight w:val="260" w:hRule="atLeast"/>
          <w:jc w:val="center"/>
        </w:trPr>
        <w:tc>
          <w:tcPr>
            <w:tcW w:w="149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2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农机使用寿命</w:t>
            </w:r>
          </w:p>
        </w:tc>
        <w:tc>
          <w:tcPr>
            <w:tcW w:w="309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5年</w:t>
            </w:r>
          </w:p>
        </w:tc>
        <w:tc>
          <w:tcPr>
            <w:tcW w:w="334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政策绩效评价通用指标，经验标准</w:t>
            </w:r>
          </w:p>
        </w:tc>
      </w:tr>
      <w:tr>
        <w:tblPrEx>
          <w:tblLayout w:type="fixed"/>
          <w:tblCellMar>
            <w:top w:w="0" w:type="dxa"/>
            <w:left w:w="108" w:type="dxa"/>
            <w:bottom w:w="0" w:type="dxa"/>
            <w:right w:w="108" w:type="dxa"/>
          </w:tblCellMar>
        </w:tblPrEx>
        <w:trPr>
          <w:trHeight w:val="260" w:hRule="atLeast"/>
          <w:jc w:val="center"/>
        </w:trPr>
        <w:tc>
          <w:tcPr>
            <w:tcW w:w="149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经济效益指标</w:t>
            </w:r>
          </w:p>
        </w:tc>
        <w:tc>
          <w:tcPr>
            <w:tcW w:w="2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农业生产经营组织经营效益</w:t>
            </w:r>
          </w:p>
        </w:tc>
        <w:tc>
          <w:tcPr>
            <w:tcW w:w="3093" w:type="dxa"/>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提升</w:t>
            </w:r>
          </w:p>
        </w:tc>
        <w:tc>
          <w:tcPr>
            <w:tcW w:w="334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计划标准</w:t>
            </w:r>
          </w:p>
        </w:tc>
      </w:tr>
      <w:tr>
        <w:tblPrEx>
          <w:tblLayout w:type="fixed"/>
          <w:tblCellMar>
            <w:top w:w="0" w:type="dxa"/>
            <w:left w:w="108" w:type="dxa"/>
            <w:bottom w:w="0" w:type="dxa"/>
            <w:right w:w="108" w:type="dxa"/>
          </w:tblCellMar>
        </w:tblPrEx>
        <w:trPr>
          <w:trHeight w:val="260" w:hRule="atLeast"/>
          <w:jc w:val="center"/>
        </w:trPr>
        <w:tc>
          <w:tcPr>
            <w:tcW w:w="149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政策满意度</w:t>
            </w:r>
          </w:p>
        </w:tc>
        <w:tc>
          <w:tcPr>
            <w:tcW w:w="29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受益农户满意度</w:t>
            </w:r>
          </w:p>
        </w:tc>
        <w:tc>
          <w:tcPr>
            <w:tcW w:w="309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≥90%</w:t>
            </w:r>
          </w:p>
        </w:tc>
        <w:tc>
          <w:tcPr>
            <w:tcW w:w="334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政策绩效评价通用指标，经验标准</w:t>
            </w:r>
          </w:p>
        </w:tc>
      </w:tr>
      <w:tr>
        <w:tblPrEx>
          <w:tblLayout w:type="fixed"/>
          <w:tblCellMar>
            <w:top w:w="0" w:type="dxa"/>
            <w:left w:w="108" w:type="dxa"/>
            <w:bottom w:w="0" w:type="dxa"/>
            <w:right w:w="108" w:type="dxa"/>
          </w:tblCellMar>
        </w:tblPrEx>
        <w:trPr>
          <w:trHeight w:val="260" w:hRule="atLeast"/>
          <w:jc w:val="center"/>
        </w:trPr>
        <w:tc>
          <w:tcPr>
            <w:tcW w:w="149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2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受益农业生产经营组织满意度</w:t>
            </w:r>
          </w:p>
        </w:tc>
        <w:tc>
          <w:tcPr>
            <w:tcW w:w="309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≥90%</w:t>
            </w:r>
          </w:p>
        </w:tc>
        <w:tc>
          <w:tcPr>
            <w:tcW w:w="334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政策绩效评价通用指标，经验标准</w:t>
            </w:r>
          </w:p>
        </w:tc>
      </w:tr>
      <w:tr>
        <w:tblPrEx>
          <w:tblLayout w:type="fixed"/>
          <w:tblCellMar>
            <w:top w:w="0" w:type="dxa"/>
            <w:left w:w="108" w:type="dxa"/>
            <w:bottom w:w="0" w:type="dxa"/>
            <w:right w:w="108" w:type="dxa"/>
          </w:tblCellMar>
        </w:tblPrEx>
        <w:trPr>
          <w:trHeight w:val="260" w:hRule="atLeast"/>
          <w:jc w:val="center"/>
        </w:trPr>
        <w:tc>
          <w:tcPr>
            <w:tcW w:w="149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政策可持续性</w:t>
            </w:r>
          </w:p>
        </w:tc>
        <w:tc>
          <w:tcPr>
            <w:tcW w:w="2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资金保障程度</w:t>
            </w:r>
          </w:p>
        </w:tc>
        <w:tc>
          <w:tcPr>
            <w:tcW w:w="309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100%保障</w:t>
            </w:r>
          </w:p>
        </w:tc>
        <w:tc>
          <w:tcPr>
            <w:tcW w:w="334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政策绩效评价通用指标，经验标准</w:t>
            </w:r>
          </w:p>
        </w:tc>
      </w:tr>
      <w:tr>
        <w:tblPrEx>
          <w:tblLayout w:type="fixed"/>
          <w:tblCellMar>
            <w:top w:w="0" w:type="dxa"/>
            <w:left w:w="108" w:type="dxa"/>
            <w:bottom w:w="0" w:type="dxa"/>
            <w:right w:w="108" w:type="dxa"/>
          </w:tblCellMar>
        </w:tblPrEx>
        <w:trPr>
          <w:trHeight w:val="260" w:hRule="atLeast"/>
          <w:jc w:val="center"/>
        </w:trPr>
        <w:tc>
          <w:tcPr>
            <w:tcW w:w="149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2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机械化生产模式推广应用程度</w:t>
            </w:r>
          </w:p>
        </w:tc>
        <w:tc>
          <w:tcPr>
            <w:tcW w:w="309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可复制、可推广</w:t>
            </w:r>
          </w:p>
        </w:tc>
        <w:tc>
          <w:tcPr>
            <w:tcW w:w="334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政策绩效评价通用指标，经验标准</w:t>
            </w:r>
          </w:p>
        </w:tc>
      </w:tr>
      <w:tr>
        <w:tblPrEx>
          <w:tblLayout w:type="fixed"/>
          <w:tblCellMar>
            <w:top w:w="0" w:type="dxa"/>
            <w:left w:w="108" w:type="dxa"/>
            <w:bottom w:w="0" w:type="dxa"/>
            <w:right w:w="108" w:type="dxa"/>
          </w:tblCellMar>
        </w:tblPrEx>
        <w:trPr>
          <w:trHeight w:val="260" w:hRule="atLeast"/>
          <w:jc w:val="center"/>
        </w:trPr>
        <w:tc>
          <w:tcPr>
            <w:tcW w:w="149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296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农机购置中长期计划</w:t>
            </w:r>
          </w:p>
        </w:tc>
        <w:tc>
          <w:tcPr>
            <w:tcW w:w="309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完整、明确、应对措施具体</w:t>
            </w:r>
          </w:p>
        </w:tc>
        <w:tc>
          <w:tcPr>
            <w:tcW w:w="334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政策绩效评价通用指标，经验标准</w:t>
            </w:r>
          </w:p>
        </w:tc>
      </w:tr>
      <w:bookmarkEnd w:id="53"/>
    </w:tbl>
    <w:p>
      <w:pPr>
        <w:pStyle w:val="2"/>
        <w:spacing w:line="560" w:lineRule="exact"/>
        <w:ind w:firstLine="600"/>
      </w:pPr>
      <w:bookmarkStart w:id="54" w:name="_Toc20697"/>
      <w:r>
        <w:rPr>
          <w:rFonts w:hint="eastAsia"/>
        </w:rPr>
        <w:t>四、评价工作开展情况</w:t>
      </w:r>
      <w:bookmarkEnd w:id="54"/>
    </w:p>
    <w:p>
      <w:pPr>
        <w:pStyle w:val="3"/>
        <w:spacing w:line="560" w:lineRule="exact"/>
        <w:ind w:firstLine="602"/>
        <w:rPr>
          <w:b/>
        </w:rPr>
      </w:pPr>
      <w:bookmarkStart w:id="55" w:name="_Toc23907"/>
      <w:r>
        <w:rPr>
          <w:rFonts w:hint="eastAsia"/>
          <w:b/>
        </w:rPr>
        <w:t>（一）评价目的</w:t>
      </w:r>
      <w:bookmarkEnd w:id="55"/>
    </w:p>
    <w:p>
      <w:pPr>
        <w:spacing w:line="560" w:lineRule="exact"/>
        <w:ind w:firstLine="600"/>
        <w:rPr>
          <w:rFonts w:ascii="仿宋_GB2312"/>
          <w:sz w:val="32"/>
          <w:szCs w:val="32"/>
        </w:rPr>
      </w:pPr>
      <w:r>
        <w:rPr>
          <w:rFonts w:hint="eastAsia" w:ascii="仿宋_GB2312"/>
          <w:sz w:val="32"/>
          <w:szCs w:val="32"/>
        </w:rPr>
        <w:t>崇明区农机购置主体获得国家、市级和区级政策的叠加扶持，其中区级政策将于2</w:t>
      </w:r>
      <w:r>
        <w:rPr>
          <w:rFonts w:ascii="仿宋_GB2312"/>
          <w:sz w:val="32"/>
          <w:szCs w:val="32"/>
        </w:rPr>
        <w:t>0</w:t>
      </w:r>
      <w:r>
        <w:rPr>
          <w:rFonts w:hint="eastAsia" w:ascii="仿宋_GB2312"/>
          <w:sz w:val="32"/>
          <w:szCs w:val="32"/>
        </w:rPr>
        <w:t>23年</w:t>
      </w:r>
      <w:r>
        <w:rPr>
          <w:rFonts w:ascii="仿宋_GB2312"/>
          <w:sz w:val="32"/>
          <w:szCs w:val="32"/>
        </w:rPr>
        <w:t>12</w:t>
      </w:r>
      <w:r>
        <w:rPr>
          <w:rFonts w:hint="eastAsia" w:ascii="仿宋_GB2312"/>
          <w:sz w:val="32"/>
          <w:szCs w:val="32"/>
        </w:rPr>
        <w:t>月到期，目前处于政策调整窗口期。</w:t>
      </w:r>
      <w:r>
        <w:rPr>
          <w:rFonts w:ascii="仿宋_GB2312"/>
          <w:sz w:val="32"/>
          <w:szCs w:val="32"/>
        </w:rPr>
        <w:t>所以</w:t>
      </w:r>
      <w:r>
        <w:rPr>
          <w:rFonts w:hint="eastAsia" w:ascii="仿宋_GB2312"/>
          <w:sz w:val="32"/>
          <w:szCs w:val="32"/>
        </w:rPr>
        <w:t>，本次政策评价既是对评价期间政策制定、管理和绩效情况的评估，也需要对未来政策实施背景、需求进行调查研究，对未来政策调整提供数据支持和意见建议。</w:t>
      </w:r>
    </w:p>
    <w:p>
      <w:pPr>
        <w:pStyle w:val="3"/>
        <w:spacing w:line="560" w:lineRule="exact"/>
        <w:ind w:firstLine="602"/>
        <w:rPr>
          <w:b/>
          <w:bCs/>
        </w:rPr>
      </w:pPr>
      <w:bookmarkStart w:id="56" w:name="_Toc32155"/>
      <w:r>
        <w:rPr>
          <w:rFonts w:hint="eastAsia"/>
          <w:b/>
          <w:bCs/>
        </w:rPr>
        <w:t>（二）评价工作方案制定过程</w:t>
      </w:r>
      <w:bookmarkEnd w:id="56"/>
    </w:p>
    <w:p>
      <w:pPr>
        <w:spacing w:line="560" w:lineRule="exact"/>
        <w:ind w:firstLine="600"/>
        <w:rPr>
          <w:rFonts w:ascii="仿宋_GB2312" w:hAnsi="仿宋_GB2312" w:cs="仿宋_GB2312"/>
          <w:lang w:val="sq-AL"/>
        </w:rPr>
      </w:pPr>
      <w:r>
        <w:rPr>
          <w:rFonts w:hint="eastAsia" w:ascii="仿宋_GB2312" w:hAnsi="仿宋_GB2312" w:cs="仿宋_GB2312"/>
          <w:lang w:val="sq-AL"/>
        </w:rPr>
        <w:t>202</w:t>
      </w:r>
      <w:r>
        <w:rPr>
          <w:rFonts w:hint="eastAsia" w:ascii="仿宋_GB2312" w:hAnsi="仿宋_GB2312" w:cs="仿宋_GB2312"/>
        </w:rPr>
        <w:t>2</w:t>
      </w:r>
      <w:r>
        <w:rPr>
          <w:rFonts w:hint="eastAsia" w:ascii="仿宋_GB2312" w:hAnsi="仿宋_GB2312" w:cs="仿宋_GB2312"/>
          <w:lang w:val="sq-AL"/>
        </w:rPr>
        <w:t>年3月区财政局向本公司传达绩效评价工作通知，并联系被评价单位配合本次评价工作。随后本公司成立评价组，启动评价程序。评价组首先采取线上沟通、研读资料文件等方式了解政策内容和农业机械购置补贴实施情况后，联系区农安中心，协商进场时间，走访相关单位和农业生产经营组织开展实地调研。在此基础上，评价组设计了指标体系、问卷及访谈方案，听取多方意见后撰写形成本次绩效评价方案。</w:t>
      </w:r>
    </w:p>
    <w:p>
      <w:pPr>
        <w:spacing w:line="560" w:lineRule="exact"/>
        <w:ind w:firstLine="600"/>
        <w:rPr>
          <w:rFonts w:ascii="仿宋_GB2312"/>
        </w:rPr>
      </w:pPr>
      <w:r>
        <w:rPr>
          <w:rFonts w:ascii="仿宋_GB2312" w:hAnsi="仿宋_GB2312" w:cs="仿宋_GB2312"/>
        </w:rPr>
        <w:t>4</w:t>
      </w:r>
      <w:r>
        <w:rPr>
          <w:rFonts w:hint="eastAsia" w:ascii="仿宋_GB2312" w:hAnsi="仿宋_GB2312" w:cs="仿宋_GB2312"/>
          <w:lang w:val="sq-AL"/>
        </w:rPr>
        <w:t>月旬，评价组向区财政局提交了方案（初稿）。</w:t>
      </w:r>
      <w:r>
        <w:rPr>
          <w:rFonts w:ascii="仿宋_GB2312" w:hAnsi="仿宋_GB2312" w:cs="仿宋_GB2312"/>
        </w:rPr>
        <w:t>4</w:t>
      </w:r>
      <w:r>
        <w:rPr>
          <w:rFonts w:hint="eastAsia" w:ascii="仿宋_GB2312" w:hAnsi="仿宋_GB2312" w:cs="仿宋_GB2312"/>
          <w:lang w:val="sq-AL"/>
        </w:rPr>
        <w:t>月</w:t>
      </w:r>
      <w:r>
        <w:rPr>
          <w:rFonts w:ascii="仿宋_GB2312" w:hAnsi="仿宋_GB2312" w:cs="仿宋_GB2312"/>
        </w:rPr>
        <w:t>28</w:t>
      </w:r>
      <w:r>
        <w:rPr>
          <w:rFonts w:hint="eastAsia" w:ascii="仿宋_GB2312" w:hAnsi="仿宋_GB2312" w:cs="仿宋_GB2312"/>
          <w:lang w:val="sq-AL"/>
        </w:rPr>
        <w:t>日，区财政局以视频会议形式召开专家评审会，会议形成了方案修改意见，提出要完善政策概况、调整部分指标、增加对社会公众的问卷调查等。评价组按专家和区财政局意见修改方案，形成方案定稿。</w:t>
      </w:r>
    </w:p>
    <w:p>
      <w:pPr>
        <w:pStyle w:val="3"/>
        <w:spacing w:line="560" w:lineRule="exact"/>
        <w:ind w:firstLine="602"/>
        <w:rPr>
          <w:b/>
          <w:bCs/>
        </w:rPr>
      </w:pPr>
      <w:bookmarkStart w:id="57" w:name="_Toc7071"/>
      <w:r>
        <w:rPr>
          <w:rFonts w:hint="eastAsia"/>
          <w:b/>
          <w:bCs/>
        </w:rPr>
        <w:t>（三）评价原则、评价方法、评价依据</w:t>
      </w:r>
      <w:bookmarkEnd w:id="57"/>
    </w:p>
    <w:p>
      <w:pPr>
        <w:spacing w:line="560" w:lineRule="exact"/>
        <w:ind w:firstLine="600"/>
        <w:rPr>
          <w:rFonts w:ascii="仿宋_GB2312"/>
          <w:b/>
          <w:bCs/>
        </w:rPr>
      </w:pPr>
      <w:r>
        <w:rPr>
          <w:rFonts w:hint="eastAsia" w:ascii="仿宋_GB2312"/>
          <w:b/>
          <w:bCs/>
        </w:rPr>
        <w:t>1.评价原则</w:t>
      </w:r>
    </w:p>
    <w:p>
      <w:pPr>
        <w:spacing w:line="560" w:lineRule="exact"/>
        <w:ind w:firstLine="600"/>
        <w:rPr>
          <w:rFonts w:ascii="仿宋_GB2312"/>
        </w:rPr>
      </w:pPr>
      <w:r>
        <w:rPr>
          <w:rFonts w:hint="eastAsia" w:ascii="仿宋_GB2312"/>
        </w:rPr>
        <w:t>（1）科学规范原则。绩效评价应当严格执行规定的程序，按照科学可行的要求，采用定量与定性分析相结合的方法。</w:t>
      </w:r>
    </w:p>
    <w:p>
      <w:pPr>
        <w:spacing w:line="560" w:lineRule="exact"/>
        <w:ind w:firstLine="600"/>
        <w:rPr>
          <w:rFonts w:ascii="仿宋_GB2312"/>
        </w:rPr>
      </w:pPr>
      <w:r>
        <w:rPr>
          <w:rFonts w:hint="eastAsia" w:ascii="仿宋_GB2312"/>
        </w:rPr>
        <w:t>（2）独立客观原则。第三方机构开展绩效评价应当从实质上和形式上保持独立性，不因任何利害关系影响其客观性，对绩效评价对象作出符合真实、客观、公正要求的评判。</w:t>
      </w:r>
    </w:p>
    <w:p>
      <w:pPr>
        <w:spacing w:line="560" w:lineRule="exact"/>
        <w:ind w:firstLine="600"/>
        <w:rPr>
          <w:rFonts w:ascii="仿宋_GB2312"/>
        </w:rPr>
      </w:pPr>
      <w:r>
        <w:rPr>
          <w:rFonts w:hint="eastAsia" w:ascii="仿宋_GB2312"/>
        </w:rPr>
        <w:t>（3）绩效相关原则。绩效评价应当针对具体支出及其产出绩效进行，评价结果应当清晰反映支出和产出绩效之间的紧密对应关系。</w:t>
      </w:r>
    </w:p>
    <w:p>
      <w:pPr>
        <w:spacing w:line="560" w:lineRule="exact"/>
        <w:ind w:firstLine="600"/>
        <w:rPr>
          <w:rFonts w:ascii="仿宋_GB2312"/>
          <w:b/>
          <w:bCs/>
        </w:rPr>
      </w:pPr>
      <w:r>
        <w:rPr>
          <w:rFonts w:hint="eastAsia" w:ascii="仿宋_GB2312"/>
          <w:b/>
          <w:bCs/>
        </w:rPr>
        <w:t>2.评价方法</w:t>
      </w:r>
    </w:p>
    <w:p>
      <w:pPr>
        <w:spacing w:line="560" w:lineRule="exact"/>
        <w:ind w:firstLine="600"/>
        <w:rPr>
          <w:rFonts w:ascii="仿宋_GB2312"/>
        </w:rPr>
      </w:pPr>
      <w:r>
        <w:rPr>
          <w:rFonts w:hint="eastAsia" w:ascii="仿宋_GB2312"/>
        </w:rPr>
        <w:t>针对本政策的特点和本次评价面临的实际情况，评价组将主要采取比较法、因素分析法和公众评判法。评价组将根据绩效评价指标进行具体分析评价，综合运用文件资料检查、数据比对和复核、访谈和问卷调查、现场调查等评价程序。</w:t>
      </w:r>
    </w:p>
    <w:p>
      <w:pPr>
        <w:spacing w:line="560" w:lineRule="exact"/>
        <w:ind w:firstLine="600"/>
        <w:rPr>
          <w:rFonts w:ascii="仿宋_GB2312"/>
          <w:b/>
          <w:bCs/>
        </w:rPr>
      </w:pPr>
      <w:r>
        <w:rPr>
          <w:rFonts w:ascii="仿宋_GB2312"/>
          <w:b/>
          <w:bCs/>
        </w:rPr>
        <w:t>3.</w:t>
      </w:r>
      <w:r>
        <w:rPr>
          <w:rFonts w:hint="eastAsia" w:ascii="仿宋_GB2312"/>
          <w:b/>
          <w:bCs/>
        </w:rPr>
        <w:t>评价依据</w:t>
      </w:r>
    </w:p>
    <w:p>
      <w:pPr>
        <w:spacing w:line="560" w:lineRule="exact"/>
        <w:ind w:firstLine="600"/>
        <w:rPr>
          <w:rFonts w:ascii="仿宋_GB2312"/>
          <w:b/>
          <w:bCs/>
          <w:sz w:val="32"/>
          <w:szCs w:val="32"/>
        </w:rPr>
      </w:pPr>
      <w:r>
        <w:rPr>
          <w:rFonts w:hint="eastAsia" w:ascii="仿宋_GB2312"/>
          <w:b/>
          <w:bCs/>
          <w:sz w:val="32"/>
          <w:szCs w:val="32"/>
        </w:rPr>
        <w:t>（1）政策文本、配套制度</w:t>
      </w:r>
    </w:p>
    <w:p>
      <w:pPr>
        <w:spacing w:line="560" w:lineRule="exact"/>
        <w:ind w:firstLine="600"/>
        <w:rPr>
          <w:rFonts w:ascii="仿宋_GB2312"/>
          <w:sz w:val="32"/>
          <w:szCs w:val="32"/>
        </w:rPr>
      </w:pPr>
      <w:r>
        <w:rPr>
          <w:rFonts w:hint="eastAsia" w:ascii="仿宋_GB2312"/>
          <w:sz w:val="32"/>
          <w:szCs w:val="32"/>
        </w:rPr>
        <w:t>《崇明区2021-2023年农业机械购置补贴实施方案》（沪崇农发〔2021〕116号）；</w:t>
      </w:r>
    </w:p>
    <w:p>
      <w:pPr>
        <w:spacing w:line="560" w:lineRule="exact"/>
        <w:ind w:firstLine="600"/>
        <w:rPr>
          <w:rFonts w:ascii="仿宋_GB2312"/>
          <w:b/>
          <w:bCs/>
        </w:rPr>
      </w:pPr>
      <w:r>
        <w:rPr>
          <w:rFonts w:hint="eastAsia" w:ascii="仿宋_GB2312"/>
          <w:b/>
          <w:bCs/>
        </w:rPr>
        <w:t>（2）绩效评价相关规定及要求</w:t>
      </w:r>
    </w:p>
    <w:p>
      <w:pPr>
        <w:spacing w:line="560" w:lineRule="exact"/>
        <w:ind w:firstLine="600"/>
        <w:rPr>
          <w:rFonts w:ascii="仿宋_GB2312"/>
          <w:sz w:val="32"/>
          <w:szCs w:val="32"/>
        </w:rPr>
      </w:pPr>
      <w:r>
        <w:rPr>
          <w:rFonts w:hint="eastAsia" w:ascii="仿宋_GB2312"/>
          <w:sz w:val="32"/>
          <w:szCs w:val="32"/>
        </w:rPr>
        <w:t>①《上海市市级财政政策预算绩效管理办法（试行）》（沪财绩〔2019〕20号）；</w:t>
      </w:r>
    </w:p>
    <w:p>
      <w:pPr>
        <w:spacing w:line="560" w:lineRule="exact"/>
        <w:ind w:firstLine="600"/>
        <w:rPr>
          <w:rFonts w:ascii="仿宋_GB2312"/>
          <w:sz w:val="32"/>
          <w:szCs w:val="32"/>
        </w:rPr>
      </w:pPr>
      <w:r>
        <w:rPr>
          <w:rFonts w:hint="eastAsia" w:ascii="仿宋_GB2312"/>
          <w:sz w:val="32"/>
          <w:szCs w:val="32"/>
        </w:rPr>
        <w:t>②《崇明区财政政策预算绩效管理办法（试行）</w:t>
      </w:r>
      <w:r>
        <w:rPr>
          <w:rFonts w:ascii="仿宋_GB2312"/>
          <w:sz w:val="32"/>
          <w:szCs w:val="32"/>
        </w:rPr>
        <w:t>》</w:t>
      </w:r>
      <w:r>
        <w:rPr>
          <w:rFonts w:hint="eastAsia" w:ascii="仿宋_GB2312"/>
          <w:sz w:val="32"/>
          <w:szCs w:val="32"/>
        </w:rPr>
        <w:t>（沪崇财办〔2019〕10号）；</w:t>
      </w:r>
    </w:p>
    <w:p>
      <w:pPr>
        <w:spacing w:line="560" w:lineRule="exact"/>
        <w:ind w:firstLine="600"/>
        <w:rPr>
          <w:rFonts w:ascii="仿宋_GB2312"/>
          <w:sz w:val="32"/>
          <w:szCs w:val="32"/>
        </w:rPr>
      </w:pPr>
      <w:r>
        <w:rPr>
          <w:rFonts w:hint="eastAsia" w:ascii="仿宋_GB2312"/>
          <w:sz w:val="32"/>
          <w:szCs w:val="32"/>
        </w:rPr>
        <w:t>③崇明区财政局《关于进一步建立健全本市重大政策绩效评价指标体系的若干问题研究》（2</w:t>
      </w:r>
      <w:r>
        <w:rPr>
          <w:rFonts w:ascii="仿宋_GB2312"/>
          <w:sz w:val="32"/>
          <w:szCs w:val="32"/>
        </w:rPr>
        <w:t>019</w:t>
      </w:r>
      <w:r>
        <w:rPr>
          <w:rFonts w:hint="eastAsia" w:ascii="仿宋_GB2312"/>
          <w:sz w:val="32"/>
          <w:szCs w:val="32"/>
        </w:rPr>
        <w:t>年9月）。</w:t>
      </w:r>
    </w:p>
    <w:p>
      <w:pPr>
        <w:spacing w:line="560" w:lineRule="exact"/>
        <w:ind w:firstLine="600"/>
        <w:rPr>
          <w:rFonts w:ascii="仿宋_GB2312"/>
          <w:b/>
          <w:bCs/>
          <w:sz w:val="32"/>
          <w:szCs w:val="32"/>
        </w:rPr>
      </w:pPr>
      <w:r>
        <w:rPr>
          <w:rFonts w:hint="eastAsia" w:ascii="仿宋_GB2312"/>
          <w:b/>
          <w:bCs/>
          <w:sz w:val="32"/>
          <w:szCs w:val="32"/>
        </w:rPr>
        <w:t>（</w:t>
      </w:r>
      <w:r>
        <w:rPr>
          <w:rFonts w:ascii="仿宋_GB2312"/>
          <w:b/>
          <w:bCs/>
          <w:sz w:val="32"/>
          <w:szCs w:val="32"/>
        </w:rPr>
        <w:t>3</w:t>
      </w:r>
      <w:r>
        <w:rPr>
          <w:rFonts w:hint="eastAsia" w:ascii="仿宋_GB2312"/>
          <w:b/>
          <w:bCs/>
          <w:sz w:val="32"/>
          <w:szCs w:val="32"/>
        </w:rPr>
        <w:t>）主要相关法律法规、政策文件</w:t>
      </w:r>
    </w:p>
    <w:p>
      <w:pPr>
        <w:spacing w:line="560" w:lineRule="exact"/>
        <w:ind w:firstLine="600"/>
        <w:rPr>
          <w:rFonts w:ascii="仿宋_GB2312"/>
          <w:sz w:val="32"/>
          <w:szCs w:val="32"/>
        </w:rPr>
      </w:pPr>
      <w:r>
        <w:rPr>
          <w:rFonts w:hint="eastAsia" w:ascii="仿宋_GB2312"/>
          <w:sz w:val="32"/>
          <w:szCs w:val="32"/>
        </w:rPr>
        <w:t>①《中华人民共和国农业机械化促进法》；</w:t>
      </w:r>
    </w:p>
    <w:p>
      <w:pPr>
        <w:spacing w:line="560" w:lineRule="exact"/>
        <w:ind w:firstLine="600"/>
        <w:rPr>
          <w:rFonts w:ascii="仿宋_GB2312"/>
          <w:sz w:val="32"/>
          <w:szCs w:val="32"/>
        </w:rPr>
      </w:pPr>
      <w:r>
        <w:rPr>
          <w:rFonts w:hint="eastAsia" w:ascii="仿宋_GB2312"/>
          <w:sz w:val="32"/>
          <w:szCs w:val="32"/>
        </w:rPr>
        <w:t>②《国务院关于加快推进农业机械化和农机装备产业转型升级的指导意见》（国发〔2018〕42号）；</w:t>
      </w:r>
    </w:p>
    <w:p>
      <w:pPr>
        <w:spacing w:line="560" w:lineRule="exact"/>
        <w:ind w:firstLine="600"/>
        <w:rPr>
          <w:rFonts w:ascii="仿宋_GB2312"/>
          <w:sz w:val="32"/>
          <w:szCs w:val="32"/>
        </w:rPr>
      </w:pPr>
      <w:r>
        <w:rPr>
          <w:rFonts w:hint="eastAsia" w:ascii="仿宋_GB2312"/>
          <w:sz w:val="32"/>
          <w:szCs w:val="32"/>
        </w:rPr>
        <w:t>③《2021—2023年农机购置补贴实施指导意见》（农办计财〔2021〕8号）；</w:t>
      </w:r>
    </w:p>
    <w:p>
      <w:pPr>
        <w:spacing w:line="560" w:lineRule="exact"/>
        <w:ind w:firstLine="600"/>
        <w:rPr>
          <w:rFonts w:ascii="仿宋_GB2312"/>
          <w:sz w:val="32"/>
          <w:szCs w:val="32"/>
        </w:rPr>
      </w:pPr>
      <w:r>
        <w:rPr>
          <w:rFonts w:hint="eastAsia" w:ascii="仿宋_GB2312"/>
          <w:sz w:val="32"/>
          <w:szCs w:val="32"/>
        </w:rPr>
        <w:t>④《上海市2021-2023年农业机械购置补贴实施方案》（沪农委规〔2021〕9号）；</w:t>
      </w:r>
    </w:p>
    <w:p>
      <w:pPr>
        <w:spacing w:line="560" w:lineRule="exact"/>
        <w:ind w:firstLine="600"/>
        <w:rPr>
          <w:rFonts w:ascii="仿宋_GB2312"/>
          <w:sz w:val="32"/>
          <w:szCs w:val="32"/>
        </w:rPr>
      </w:pPr>
      <w:r>
        <w:rPr>
          <w:rFonts w:hint="eastAsia" w:ascii="仿宋_GB2312"/>
          <w:sz w:val="32"/>
          <w:szCs w:val="32"/>
        </w:rPr>
        <w:t>⑤《农业部办公厅关于印发主要农作物生产全程机械化示范县评价指标体系（试行）和评价办法（试行）的通知》；</w:t>
      </w:r>
    </w:p>
    <w:p>
      <w:pPr>
        <w:spacing w:line="560" w:lineRule="exact"/>
        <w:ind w:firstLine="600"/>
        <w:rPr>
          <w:rFonts w:ascii="仿宋_GB2312"/>
          <w:sz w:val="32"/>
          <w:szCs w:val="32"/>
        </w:rPr>
      </w:pPr>
      <w:r>
        <w:rPr>
          <w:rFonts w:hint="eastAsia" w:ascii="仿宋_GB2312"/>
          <w:sz w:val="32"/>
          <w:szCs w:val="32"/>
        </w:rPr>
        <w:t>⑥《关于下达2021年市级农业绿色生产补贴专项任务清单及绩效目标额通知》（沪农委〔2021〕125号）</w:t>
      </w:r>
    </w:p>
    <w:p>
      <w:pPr>
        <w:spacing w:line="560" w:lineRule="exact"/>
        <w:ind w:firstLine="600"/>
        <w:rPr>
          <w:rFonts w:ascii="仿宋_GB2312"/>
          <w:sz w:val="32"/>
          <w:szCs w:val="32"/>
        </w:rPr>
      </w:pPr>
      <w:bookmarkStart w:id="58" w:name="_Hlk132085838"/>
      <w:r>
        <w:rPr>
          <w:rFonts w:hint="eastAsia" w:ascii="仿宋_GB2312"/>
          <w:sz w:val="32"/>
          <w:szCs w:val="32"/>
        </w:rPr>
        <w:t>⑦《关于下达2</w:t>
      </w:r>
      <w:r>
        <w:rPr>
          <w:rFonts w:ascii="仿宋_GB2312"/>
          <w:sz w:val="32"/>
          <w:szCs w:val="32"/>
        </w:rPr>
        <w:t>022</w:t>
      </w:r>
      <w:r>
        <w:rPr>
          <w:rFonts w:hint="eastAsia" w:ascii="仿宋_GB2312"/>
          <w:sz w:val="32"/>
          <w:szCs w:val="32"/>
        </w:rPr>
        <w:t>年市级农业绿色生产补贴专项任务清单及绩效目标的通知》（沪农委〔2</w:t>
      </w:r>
      <w:r>
        <w:rPr>
          <w:rFonts w:ascii="仿宋_GB2312"/>
          <w:sz w:val="32"/>
          <w:szCs w:val="32"/>
        </w:rPr>
        <w:t>021</w:t>
      </w:r>
      <w:r>
        <w:rPr>
          <w:rFonts w:hint="eastAsia" w:ascii="仿宋_GB2312"/>
          <w:sz w:val="32"/>
          <w:szCs w:val="32"/>
        </w:rPr>
        <w:t>〕4</w:t>
      </w:r>
      <w:r>
        <w:rPr>
          <w:rFonts w:ascii="仿宋_GB2312"/>
          <w:sz w:val="32"/>
          <w:szCs w:val="32"/>
        </w:rPr>
        <w:t>26</w:t>
      </w:r>
      <w:r>
        <w:rPr>
          <w:rFonts w:hint="eastAsia" w:ascii="仿宋_GB2312"/>
          <w:sz w:val="32"/>
          <w:szCs w:val="32"/>
        </w:rPr>
        <w:t>号）等。</w:t>
      </w:r>
    </w:p>
    <w:bookmarkEnd w:id="58"/>
    <w:p>
      <w:pPr>
        <w:spacing w:line="560" w:lineRule="exact"/>
        <w:ind w:firstLine="600"/>
        <w:rPr>
          <w:rFonts w:ascii="仿宋_GB2312"/>
          <w:b/>
          <w:bCs/>
          <w:sz w:val="32"/>
          <w:szCs w:val="32"/>
        </w:rPr>
      </w:pPr>
      <w:r>
        <w:rPr>
          <w:rFonts w:hint="eastAsia" w:ascii="仿宋_GB2312"/>
          <w:b/>
          <w:bCs/>
          <w:sz w:val="32"/>
          <w:szCs w:val="32"/>
        </w:rPr>
        <w:t>（4）相关工作记录、归档资料</w:t>
      </w:r>
    </w:p>
    <w:p>
      <w:pPr>
        <w:spacing w:line="560" w:lineRule="exact"/>
        <w:ind w:firstLine="600"/>
        <w:rPr>
          <w:sz w:val="32"/>
          <w:szCs w:val="32"/>
        </w:rPr>
      </w:pPr>
      <w:r>
        <w:rPr>
          <w:rFonts w:hint="eastAsia"/>
          <w:sz w:val="32"/>
          <w:szCs w:val="32"/>
        </w:rPr>
        <w:t>农机购买清单、农机注销登记和迁出清单、农机物联网存档数据、工作总结、政策资金拨付凭证、申请信息、农机购买资料、公示信息等。</w:t>
      </w:r>
    </w:p>
    <w:p>
      <w:pPr>
        <w:pStyle w:val="3"/>
        <w:spacing w:line="560" w:lineRule="exact"/>
        <w:ind w:firstLine="643"/>
        <w:rPr>
          <w:b/>
          <w:bCs/>
          <w:sz w:val="32"/>
          <w:szCs w:val="32"/>
        </w:rPr>
      </w:pPr>
      <w:bookmarkStart w:id="59" w:name="_Toc5370"/>
      <w:r>
        <w:rPr>
          <w:rFonts w:hint="eastAsia"/>
          <w:b/>
          <w:bCs/>
          <w:sz w:val="32"/>
          <w:szCs w:val="32"/>
        </w:rPr>
        <w:t>（四）数据采集方法及过程</w:t>
      </w:r>
      <w:bookmarkEnd w:id="59"/>
      <w:bookmarkStart w:id="60" w:name="_Toc35800395"/>
    </w:p>
    <w:p>
      <w:pPr>
        <w:spacing w:line="560" w:lineRule="exact"/>
        <w:ind w:firstLine="600"/>
        <w:rPr>
          <w:rFonts w:ascii="仿宋_GB2312" w:hAnsi="仿宋_GB2312" w:cs="仿宋_GB2312"/>
          <w:b/>
          <w:bCs/>
          <w:sz w:val="32"/>
          <w:szCs w:val="32"/>
          <w:lang w:val="sq-AL"/>
        </w:rPr>
      </w:pPr>
      <w:r>
        <w:rPr>
          <w:rFonts w:hint="eastAsia" w:ascii="仿宋_GB2312" w:hAnsi="仿宋_GB2312" w:cs="仿宋_GB2312"/>
          <w:b/>
          <w:bCs/>
          <w:sz w:val="32"/>
          <w:szCs w:val="32"/>
          <w:lang w:val="sq-AL"/>
        </w:rPr>
        <w:t>1.访谈调研</w:t>
      </w:r>
    </w:p>
    <w:p>
      <w:pPr>
        <w:spacing w:line="560" w:lineRule="exact"/>
        <w:ind w:firstLine="600"/>
        <w:rPr>
          <w:rFonts w:ascii="仿宋_GB2312" w:hAnsi="仿宋_GB2312" w:cs="仿宋_GB2312"/>
          <w:sz w:val="32"/>
          <w:szCs w:val="32"/>
          <w:lang w:val="sq-AL"/>
        </w:rPr>
      </w:pPr>
      <w:r>
        <w:rPr>
          <w:rFonts w:hint="eastAsia" w:ascii="仿宋_GB2312"/>
          <w:sz w:val="32"/>
          <w:szCs w:val="32"/>
        </w:rPr>
        <w:t>访谈对象包括区农业农村委、区财政局、区农安中心、乡镇农业综合技术推广服务中心。</w:t>
      </w:r>
    </w:p>
    <w:p>
      <w:pPr>
        <w:spacing w:line="560" w:lineRule="exact"/>
        <w:ind w:firstLine="600"/>
        <w:rPr>
          <w:rFonts w:ascii="仿宋_GB2312" w:hAnsi="仿宋_GB2312" w:cs="仿宋_GB2312"/>
          <w:sz w:val="32"/>
          <w:szCs w:val="32"/>
          <w:lang w:val="sq-AL"/>
        </w:rPr>
      </w:pPr>
      <w:r>
        <w:rPr>
          <w:rFonts w:hint="eastAsia" w:ascii="仿宋_GB2312" w:hAnsi="仿宋_GB2312" w:cs="仿宋_GB2312"/>
          <w:sz w:val="32"/>
          <w:szCs w:val="32"/>
          <w:lang w:val="sq-AL"/>
        </w:rPr>
        <w:t>评价组在开展现场调研的同时，对区农安中心负责人和农机购置补贴业务相关人员、乡镇农业综合技术推广服务中心农机购置补贴业务办理人员进行了访谈沟通，形式以面对面访谈为主，主要获取了</w:t>
      </w:r>
      <w:r>
        <w:rPr>
          <w:rFonts w:hint="eastAsia" w:ascii="仿宋_GB2312" w:hAnsi="仿宋_GB2312" w:cs="仿宋_GB2312"/>
          <w:sz w:val="32"/>
          <w:szCs w:val="32"/>
        </w:rPr>
        <w:t>政策制定背景、政策目标、政策出台程序、政策执行、资金下达</w:t>
      </w:r>
      <w:r>
        <w:rPr>
          <w:rFonts w:hint="eastAsia" w:ascii="仿宋_GB2312" w:hAnsi="仿宋_GB2312" w:cs="仿宋_GB2312"/>
          <w:sz w:val="32"/>
          <w:szCs w:val="32"/>
          <w:lang w:val="sq-AL"/>
        </w:rPr>
        <w:t>等方面的</w:t>
      </w:r>
      <w:r>
        <w:rPr>
          <w:rFonts w:hint="eastAsia" w:ascii="仿宋_GB2312" w:hAnsi="仿宋_GB2312" w:cs="仿宋_GB2312"/>
          <w:sz w:val="32"/>
          <w:szCs w:val="32"/>
        </w:rPr>
        <w:t>信息，了解市级考核和区级考核工作开展情况、崇明区农机购置补贴指标完成情况</w:t>
      </w:r>
      <w:r>
        <w:rPr>
          <w:rFonts w:hint="eastAsia" w:ascii="仿宋_GB2312" w:hAnsi="仿宋_GB2312" w:cs="仿宋_GB2312"/>
          <w:sz w:val="32"/>
          <w:szCs w:val="32"/>
          <w:lang w:val="sq-AL"/>
        </w:rPr>
        <w:t>。</w:t>
      </w:r>
    </w:p>
    <w:p>
      <w:pPr>
        <w:spacing w:line="560" w:lineRule="exact"/>
        <w:ind w:firstLine="600"/>
        <w:rPr>
          <w:rFonts w:ascii="仿宋_GB2312" w:hAnsi="仿宋_GB2312" w:cs="仿宋_GB2312"/>
          <w:sz w:val="32"/>
          <w:szCs w:val="32"/>
        </w:rPr>
      </w:pPr>
      <w:r>
        <w:rPr>
          <w:rFonts w:hint="eastAsia" w:ascii="仿宋_GB2312" w:hAnsi="仿宋_GB2312" w:cs="仿宋_GB2312"/>
          <w:sz w:val="32"/>
          <w:szCs w:val="32"/>
        </w:rPr>
        <w:t>评价组实地走访了竖新镇、港西镇的乡镇农业综合技术推广服务中心，主要了解乡镇农机购置补贴申报和审核工作的开展情况，服务中心在宣传政策、提供指导和支持方面发挥的作用，以及服务中心在帮助农业生产者申请补贴中起到的作用。</w:t>
      </w:r>
    </w:p>
    <w:p>
      <w:pPr>
        <w:spacing w:line="560" w:lineRule="exact"/>
        <w:ind w:firstLine="600"/>
        <w:rPr>
          <w:rFonts w:ascii="仿宋_GB2312"/>
          <w:b/>
          <w:bCs/>
          <w:sz w:val="32"/>
          <w:szCs w:val="32"/>
        </w:rPr>
      </w:pPr>
      <w:r>
        <w:rPr>
          <w:rFonts w:ascii="仿宋_GB2312"/>
          <w:b/>
          <w:bCs/>
          <w:sz w:val="32"/>
          <w:szCs w:val="32"/>
        </w:rPr>
        <w:t>2</w:t>
      </w:r>
      <w:r>
        <w:rPr>
          <w:rFonts w:hint="eastAsia" w:ascii="仿宋_GB2312"/>
          <w:b/>
          <w:bCs/>
          <w:sz w:val="32"/>
          <w:szCs w:val="32"/>
        </w:rPr>
        <w:t>.实地调查</w:t>
      </w:r>
    </w:p>
    <w:p>
      <w:pPr>
        <w:spacing w:line="560" w:lineRule="exact"/>
        <w:ind w:firstLine="600"/>
        <w:rPr>
          <w:rFonts w:ascii="仿宋_GB2312"/>
          <w:sz w:val="32"/>
          <w:szCs w:val="32"/>
        </w:rPr>
      </w:pPr>
      <w:r>
        <w:rPr>
          <w:rFonts w:hint="eastAsia" w:ascii="仿宋_GB2312"/>
          <w:sz w:val="32"/>
          <w:szCs w:val="32"/>
        </w:rPr>
        <w:t>评价组对竖新镇、港西镇的农业生产经营组织开展实地调查，核查了</w:t>
      </w:r>
      <w:r>
        <w:rPr>
          <w:rFonts w:ascii="仿宋_GB2312"/>
          <w:sz w:val="32"/>
          <w:szCs w:val="32"/>
        </w:rPr>
        <w:t>2021</w:t>
      </w:r>
      <w:r>
        <w:rPr>
          <w:rFonts w:hint="eastAsia" w:ascii="仿宋_GB2312"/>
          <w:sz w:val="32"/>
          <w:szCs w:val="32"/>
        </w:rPr>
        <w:t>年和2</w:t>
      </w:r>
      <w:r>
        <w:rPr>
          <w:rFonts w:ascii="仿宋_GB2312"/>
          <w:sz w:val="32"/>
          <w:szCs w:val="32"/>
        </w:rPr>
        <w:t>022</w:t>
      </w:r>
      <w:r>
        <w:rPr>
          <w:rFonts w:hint="eastAsia" w:ascii="仿宋_GB2312"/>
          <w:sz w:val="32"/>
          <w:szCs w:val="32"/>
        </w:rPr>
        <w:t>年购置农机的名称、型号、出厂编号等关键信息，并拍摄了的农业机械、铭牌、农机存放环境进行记录。向规模场负责人询问了解了农机使用状况、维护情况以及农机配置与需求之间的匹配程度等相关信息。</w:t>
      </w:r>
    </w:p>
    <w:p>
      <w:pPr>
        <w:spacing w:line="560" w:lineRule="exact"/>
        <w:ind w:firstLine="600"/>
        <w:rPr>
          <w:rFonts w:ascii="仿宋_GB2312" w:hAnsi="仿宋_GB2312" w:cs="仿宋_GB2312"/>
          <w:b/>
          <w:bCs/>
          <w:sz w:val="32"/>
          <w:szCs w:val="32"/>
          <w:lang w:val="sq-AL"/>
        </w:rPr>
      </w:pPr>
      <w:r>
        <w:rPr>
          <w:rFonts w:ascii="仿宋_GB2312" w:hAnsi="仿宋_GB2312" w:cs="仿宋_GB2312"/>
          <w:b/>
          <w:bCs/>
          <w:sz w:val="32"/>
          <w:szCs w:val="32"/>
          <w:lang w:val="sq-AL"/>
        </w:rPr>
        <w:t>3</w:t>
      </w:r>
      <w:r>
        <w:rPr>
          <w:rFonts w:hint="eastAsia" w:ascii="仿宋_GB2312" w:hAnsi="仿宋_GB2312" w:cs="仿宋_GB2312"/>
          <w:b/>
          <w:bCs/>
          <w:sz w:val="32"/>
          <w:szCs w:val="32"/>
          <w:lang w:val="sq-AL"/>
        </w:rPr>
        <w:t>.问卷调查</w:t>
      </w:r>
    </w:p>
    <w:p>
      <w:pPr>
        <w:spacing w:line="560" w:lineRule="exact"/>
        <w:ind w:firstLine="600"/>
        <w:rPr>
          <w:rFonts w:ascii="仿宋_GB2312" w:hAnsi="仿宋_GB2312" w:cs="仿宋_GB2312"/>
          <w:sz w:val="32"/>
          <w:szCs w:val="32"/>
          <w:lang w:val="sq-AL"/>
        </w:rPr>
      </w:pPr>
      <w:r>
        <w:rPr>
          <w:rFonts w:hint="eastAsia" w:ascii="仿宋_GB2312" w:hAnsi="仿宋_GB2312" w:cs="仿宋_GB2312"/>
          <w:sz w:val="32"/>
          <w:szCs w:val="32"/>
          <w:lang w:val="sq-AL"/>
        </w:rPr>
        <w:t>根据本次绩效评价工作方案中的问卷调查计划，评价组为受益农户和农业生产经营者分别设计了满意度问卷。评价期间，累计获得1</w:t>
      </w:r>
      <w:r>
        <w:rPr>
          <w:rFonts w:ascii="仿宋_GB2312" w:hAnsi="仿宋_GB2312" w:cs="仿宋_GB2312"/>
          <w:sz w:val="32"/>
          <w:szCs w:val="32"/>
          <w:lang w:val="sq-AL"/>
        </w:rPr>
        <w:t>00</w:t>
      </w:r>
      <w:r>
        <w:rPr>
          <w:rFonts w:hint="eastAsia" w:ascii="仿宋_GB2312" w:hAnsi="仿宋_GB2312" w:cs="仿宋_GB2312"/>
          <w:sz w:val="32"/>
          <w:szCs w:val="32"/>
          <w:lang w:val="sq-AL"/>
        </w:rPr>
        <w:t>份问卷，全部为有效问卷。</w:t>
      </w:r>
    </w:p>
    <w:p>
      <w:pPr>
        <w:spacing w:line="560" w:lineRule="exact"/>
        <w:ind w:firstLine="600"/>
        <w:rPr>
          <w:rFonts w:ascii="仿宋_GB2312" w:hAnsi="仿宋_GB2312" w:cs="仿宋_GB2312"/>
          <w:b/>
          <w:bCs/>
          <w:sz w:val="32"/>
          <w:szCs w:val="32"/>
          <w:lang w:val="sq-AL"/>
        </w:rPr>
      </w:pPr>
      <w:r>
        <w:rPr>
          <w:rFonts w:ascii="仿宋_GB2312" w:hAnsi="仿宋_GB2312" w:cs="仿宋_GB2312"/>
          <w:b/>
          <w:bCs/>
          <w:sz w:val="32"/>
          <w:szCs w:val="32"/>
        </w:rPr>
        <w:t>4</w:t>
      </w:r>
      <w:r>
        <w:rPr>
          <w:rFonts w:hint="eastAsia" w:ascii="仿宋_GB2312" w:hAnsi="仿宋_GB2312" w:cs="仿宋_GB2312"/>
          <w:b/>
          <w:bCs/>
          <w:sz w:val="32"/>
          <w:szCs w:val="32"/>
          <w:lang w:val="sq-AL"/>
        </w:rPr>
        <w:t>.搜集公开信息</w:t>
      </w:r>
    </w:p>
    <w:p>
      <w:pPr>
        <w:spacing w:line="560" w:lineRule="exact"/>
        <w:ind w:firstLine="600"/>
        <w:rPr>
          <w:b/>
          <w:bCs/>
          <w:sz w:val="32"/>
          <w:szCs w:val="32"/>
        </w:rPr>
      </w:pPr>
      <w:r>
        <w:rPr>
          <w:rFonts w:hint="eastAsia" w:ascii="仿宋_GB2312" w:hAnsi="仿宋_GB2312" w:cs="仿宋_GB2312"/>
          <w:sz w:val="32"/>
          <w:szCs w:val="32"/>
          <w:lang w:val="sq-AL"/>
        </w:rPr>
        <w:t>评价组从政府网站搜索政策相关的公开信息和政府文件，作为指标评价的基础和依据</w:t>
      </w:r>
      <w:r>
        <w:rPr>
          <w:rFonts w:hint="eastAsia" w:ascii="仿宋_GB2312"/>
          <w:sz w:val="32"/>
          <w:szCs w:val="32"/>
        </w:rPr>
        <w:t>。</w:t>
      </w:r>
    </w:p>
    <w:p>
      <w:pPr>
        <w:pStyle w:val="3"/>
        <w:spacing w:line="560" w:lineRule="exact"/>
        <w:ind w:firstLine="643"/>
        <w:rPr>
          <w:b/>
          <w:bCs/>
          <w:sz w:val="32"/>
          <w:szCs w:val="32"/>
        </w:rPr>
      </w:pPr>
      <w:bookmarkStart w:id="61" w:name="_Toc95"/>
      <w:r>
        <w:rPr>
          <w:rFonts w:hint="eastAsia"/>
          <w:b/>
          <w:bCs/>
          <w:sz w:val="32"/>
          <w:szCs w:val="32"/>
        </w:rPr>
        <w:t>（五）评价实施过程</w:t>
      </w:r>
      <w:bookmarkEnd w:id="60"/>
      <w:bookmarkEnd w:id="61"/>
    </w:p>
    <w:p>
      <w:pPr>
        <w:spacing w:line="560" w:lineRule="exact"/>
        <w:ind w:firstLine="600"/>
        <w:rPr>
          <w:rFonts w:ascii="仿宋_GB2312" w:hAnsi="仿宋_GB2312" w:cs="仿宋_GB2312"/>
          <w:b/>
          <w:bCs/>
          <w:sz w:val="32"/>
          <w:szCs w:val="32"/>
          <w:lang w:val="sq-AL"/>
        </w:rPr>
      </w:pPr>
      <w:r>
        <w:rPr>
          <w:rFonts w:ascii="仿宋_GB2312" w:hAnsi="仿宋_GB2312" w:cs="仿宋_GB2312"/>
          <w:b/>
          <w:bCs/>
          <w:sz w:val="32"/>
          <w:szCs w:val="32"/>
          <w:lang w:val="sq-AL"/>
        </w:rPr>
        <w:t>1.</w:t>
      </w:r>
      <w:r>
        <w:rPr>
          <w:rFonts w:hint="eastAsia" w:ascii="仿宋_GB2312" w:hAnsi="仿宋_GB2312" w:cs="仿宋_GB2312"/>
          <w:b/>
          <w:bCs/>
          <w:sz w:val="32"/>
          <w:szCs w:val="32"/>
          <w:lang w:val="sq-AL"/>
        </w:rPr>
        <w:t>3月-</w:t>
      </w:r>
      <w:r>
        <w:rPr>
          <w:rFonts w:ascii="仿宋_GB2312" w:hAnsi="仿宋_GB2312" w:cs="仿宋_GB2312"/>
          <w:b/>
          <w:bCs/>
          <w:sz w:val="32"/>
          <w:szCs w:val="32"/>
          <w:lang w:val="sq-AL"/>
        </w:rPr>
        <w:t>4</w:t>
      </w:r>
      <w:r>
        <w:rPr>
          <w:rFonts w:hint="eastAsia" w:ascii="仿宋_GB2312" w:hAnsi="仿宋_GB2312" w:cs="仿宋_GB2312"/>
          <w:b/>
          <w:bCs/>
          <w:sz w:val="32"/>
          <w:szCs w:val="32"/>
          <w:lang w:val="sq-AL"/>
        </w:rPr>
        <w:t>月</w:t>
      </w:r>
      <w:r>
        <w:rPr>
          <w:rFonts w:ascii="仿宋_GB2312" w:hAnsi="仿宋_GB2312" w:cs="仿宋_GB2312"/>
          <w:b/>
          <w:bCs/>
          <w:sz w:val="32"/>
          <w:szCs w:val="32"/>
          <w:lang w:val="sq-AL"/>
        </w:rPr>
        <w:t>16</w:t>
      </w:r>
      <w:r>
        <w:rPr>
          <w:rFonts w:hint="eastAsia" w:ascii="仿宋_GB2312" w:hAnsi="仿宋_GB2312" w:cs="仿宋_GB2312"/>
          <w:b/>
          <w:bCs/>
          <w:sz w:val="32"/>
          <w:szCs w:val="32"/>
          <w:lang w:val="sq-AL"/>
        </w:rPr>
        <w:t>日</w:t>
      </w:r>
    </w:p>
    <w:p>
      <w:pPr>
        <w:spacing w:line="560" w:lineRule="exact"/>
        <w:ind w:firstLine="600"/>
        <w:rPr>
          <w:rFonts w:ascii="仿宋_GB2312" w:hAnsi="仿宋_GB2312" w:cs="仿宋_GB2312"/>
          <w:sz w:val="32"/>
          <w:szCs w:val="32"/>
          <w:lang w:val="sq-AL"/>
        </w:rPr>
      </w:pPr>
      <w:r>
        <w:rPr>
          <w:rFonts w:hint="eastAsia" w:ascii="仿宋_GB2312" w:hAnsi="仿宋_GB2312" w:cs="仿宋_GB2312"/>
          <w:sz w:val="32"/>
          <w:szCs w:val="32"/>
          <w:lang w:val="sq-AL"/>
        </w:rPr>
        <w:t>主要开展线上沟通，研读文件和电子版资料，撰写方案。</w:t>
      </w:r>
    </w:p>
    <w:p>
      <w:pPr>
        <w:spacing w:line="560" w:lineRule="exact"/>
        <w:ind w:firstLine="600"/>
        <w:rPr>
          <w:rFonts w:ascii="仿宋_GB2312" w:hAnsi="仿宋_GB2312" w:cs="仿宋_GB2312"/>
          <w:b/>
          <w:bCs/>
          <w:sz w:val="32"/>
          <w:szCs w:val="32"/>
          <w:lang w:val="sq-AL"/>
        </w:rPr>
      </w:pPr>
      <w:r>
        <w:rPr>
          <w:rFonts w:hint="eastAsia" w:ascii="仿宋_GB2312" w:hAnsi="仿宋_GB2312" w:cs="仿宋_GB2312"/>
          <w:b/>
          <w:bCs/>
          <w:sz w:val="32"/>
          <w:szCs w:val="32"/>
          <w:lang w:val="sq-AL"/>
        </w:rPr>
        <w:t>2</w:t>
      </w:r>
      <w:r>
        <w:rPr>
          <w:rFonts w:ascii="仿宋_GB2312" w:hAnsi="仿宋_GB2312" w:cs="仿宋_GB2312"/>
          <w:b/>
          <w:bCs/>
          <w:sz w:val="32"/>
          <w:szCs w:val="32"/>
          <w:lang w:val="sq-AL"/>
        </w:rPr>
        <w:t>.4</w:t>
      </w:r>
      <w:r>
        <w:rPr>
          <w:rFonts w:hint="eastAsia" w:ascii="仿宋_GB2312" w:hAnsi="仿宋_GB2312" w:cs="仿宋_GB2312"/>
          <w:b/>
          <w:bCs/>
          <w:sz w:val="32"/>
          <w:szCs w:val="32"/>
          <w:lang w:val="sq-AL"/>
        </w:rPr>
        <w:t>月1</w:t>
      </w:r>
      <w:r>
        <w:rPr>
          <w:rFonts w:ascii="仿宋_GB2312" w:hAnsi="仿宋_GB2312" w:cs="仿宋_GB2312"/>
          <w:b/>
          <w:bCs/>
          <w:sz w:val="32"/>
          <w:szCs w:val="32"/>
          <w:lang w:val="sq-AL"/>
        </w:rPr>
        <w:t>7</w:t>
      </w:r>
      <w:r>
        <w:rPr>
          <w:rFonts w:hint="eastAsia" w:ascii="仿宋_GB2312" w:hAnsi="仿宋_GB2312" w:cs="仿宋_GB2312"/>
          <w:b/>
          <w:bCs/>
          <w:sz w:val="32"/>
          <w:szCs w:val="32"/>
          <w:lang w:val="sq-AL"/>
        </w:rPr>
        <w:t>日-</w:t>
      </w:r>
      <w:r>
        <w:rPr>
          <w:rFonts w:ascii="仿宋_GB2312" w:hAnsi="仿宋_GB2312" w:cs="仿宋_GB2312"/>
          <w:b/>
          <w:bCs/>
          <w:sz w:val="32"/>
          <w:szCs w:val="32"/>
          <w:lang w:val="sq-AL"/>
        </w:rPr>
        <w:t>5</w:t>
      </w:r>
      <w:r>
        <w:rPr>
          <w:rFonts w:hint="eastAsia" w:ascii="仿宋_GB2312" w:hAnsi="仿宋_GB2312" w:cs="仿宋_GB2312"/>
          <w:b/>
          <w:bCs/>
          <w:sz w:val="32"/>
          <w:szCs w:val="32"/>
          <w:lang w:val="sq-AL"/>
        </w:rPr>
        <w:t>月</w:t>
      </w:r>
      <w:r>
        <w:rPr>
          <w:rFonts w:ascii="仿宋_GB2312" w:hAnsi="仿宋_GB2312" w:cs="仿宋_GB2312"/>
          <w:b/>
          <w:bCs/>
          <w:sz w:val="32"/>
          <w:szCs w:val="32"/>
          <w:lang w:val="sq-AL"/>
        </w:rPr>
        <w:t>15</w:t>
      </w:r>
      <w:r>
        <w:rPr>
          <w:rFonts w:hint="eastAsia" w:ascii="仿宋_GB2312" w:hAnsi="仿宋_GB2312" w:cs="仿宋_GB2312"/>
          <w:b/>
          <w:bCs/>
          <w:sz w:val="32"/>
          <w:szCs w:val="32"/>
          <w:lang w:val="sq-AL"/>
        </w:rPr>
        <w:t>日</w:t>
      </w:r>
    </w:p>
    <w:p>
      <w:pPr>
        <w:spacing w:line="560" w:lineRule="exact"/>
        <w:ind w:firstLine="600"/>
        <w:rPr>
          <w:rFonts w:ascii="仿宋_GB2312" w:hAnsi="仿宋_GB2312" w:cs="仿宋_GB2312"/>
          <w:sz w:val="32"/>
          <w:szCs w:val="32"/>
          <w:lang w:val="sq-AL"/>
        </w:rPr>
      </w:pPr>
      <w:r>
        <w:rPr>
          <w:rFonts w:hint="eastAsia" w:ascii="仿宋_GB2312" w:hAnsi="仿宋_GB2312" w:cs="仿宋_GB2312"/>
          <w:sz w:val="32"/>
          <w:szCs w:val="32"/>
          <w:lang w:val="sq-AL"/>
        </w:rPr>
        <w:t>开展实地走访调研，进一步了解政策背景、沟通分析存在的问题，明确绩效评价关注点和工作要求。</w:t>
      </w:r>
    </w:p>
    <w:p>
      <w:pPr>
        <w:spacing w:line="560" w:lineRule="exact"/>
        <w:ind w:firstLine="600"/>
        <w:rPr>
          <w:rFonts w:ascii="仿宋_GB2312" w:hAnsi="仿宋_GB2312" w:cs="仿宋_GB2312"/>
          <w:sz w:val="32"/>
          <w:szCs w:val="32"/>
          <w:lang w:val="sq-AL"/>
        </w:rPr>
      </w:pPr>
      <w:r>
        <w:rPr>
          <w:rFonts w:hint="eastAsia" w:ascii="仿宋_GB2312" w:hAnsi="仿宋_GB2312" w:cs="仿宋_GB2312"/>
          <w:sz w:val="32"/>
          <w:szCs w:val="32"/>
          <w:lang w:val="sq-AL"/>
        </w:rPr>
        <w:t>走访区农安中心，开展财务核查和现场调研。</w:t>
      </w:r>
    </w:p>
    <w:p>
      <w:pPr>
        <w:spacing w:line="560" w:lineRule="exact"/>
        <w:ind w:firstLine="600"/>
        <w:rPr>
          <w:rFonts w:ascii="仿宋_GB2312" w:hAnsi="仿宋_GB2312" w:cs="仿宋_GB2312"/>
          <w:b/>
          <w:bCs/>
          <w:sz w:val="32"/>
          <w:szCs w:val="32"/>
          <w:lang w:val="sq-AL"/>
        </w:rPr>
      </w:pPr>
      <w:r>
        <w:rPr>
          <w:rFonts w:hint="eastAsia" w:ascii="仿宋_GB2312" w:hAnsi="仿宋_GB2312" w:cs="仿宋_GB2312"/>
          <w:b/>
          <w:bCs/>
          <w:sz w:val="32"/>
          <w:szCs w:val="32"/>
          <w:lang w:val="sq-AL"/>
        </w:rPr>
        <w:t>3</w:t>
      </w:r>
      <w:r>
        <w:rPr>
          <w:rFonts w:ascii="仿宋_GB2312" w:hAnsi="仿宋_GB2312" w:cs="仿宋_GB2312"/>
          <w:b/>
          <w:bCs/>
          <w:sz w:val="32"/>
          <w:szCs w:val="32"/>
          <w:lang w:val="sq-AL"/>
        </w:rPr>
        <w:t>.5</w:t>
      </w:r>
      <w:r>
        <w:rPr>
          <w:rFonts w:hint="eastAsia" w:ascii="仿宋_GB2312" w:hAnsi="仿宋_GB2312" w:cs="仿宋_GB2312"/>
          <w:b/>
          <w:bCs/>
          <w:sz w:val="32"/>
          <w:szCs w:val="32"/>
          <w:lang w:val="sq-AL"/>
        </w:rPr>
        <w:t>月</w:t>
      </w:r>
      <w:r>
        <w:rPr>
          <w:rFonts w:ascii="仿宋_GB2312" w:hAnsi="仿宋_GB2312" w:cs="仿宋_GB2312"/>
          <w:b/>
          <w:bCs/>
          <w:sz w:val="32"/>
          <w:szCs w:val="32"/>
          <w:lang w:val="sq-AL"/>
        </w:rPr>
        <w:t>16</w:t>
      </w:r>
      <w:r>
        <w:rPr>
          <w:rFonts w:hint="eastAsia" w:ascii="仿宋_GB2312" w:hAnsi="仿宋_GB2312" w:cs="仿宋_GB2312"/>
          <w:b/>
          <w:bCs/>
          <w:sz w:val="32"/>
          <w:szCs w:val="32"/>
          <w:lang w:val="sq-AL"/>
        </w:rPr>
        <w:t>日-</w:t>
      </w:r>
      <w:r>
        <w:rPr>
          <w:rFonts w:ascii="仿宋_GB2312" w:hAnsi="仿宋_GB2312" w:cs="仿宋_GB2312"/>
          <w:b/>
          <w:bCs/>
          <w:sz w:val="32"/>
          <w:szCs w:val="32"/>
          <w:lang w:val="sq-AL"/>
        </w:rPr>
        <w:t>5</w:t>
      </w:r>
      <w:r>
        <w:rPr>
          <w:rFonts w:hint="eastAsia" w:ascii="仿宋_GB2312" w:hAnsi="仿宋_GB2312" w:cs="仿宋_GB2312"/>
          <w:b/>
          <w:bCs/>
          <w:sz w:val="32"/>
          <w:szCs w:val="32"/>
          <w:lang w:val="sq-AL"/>
        </w:rPr>
        <w:t>月3</w:t>
      </w:r>
      <w:r>
        <w:rPr>
          <w:rFonts w:ascii="仿宋_GB2312" w:hAnsi="仿宋_GB2312" w:cs="仿宋_GB2312"/>
          <w:b/>
          <w:bCs/>
          <w:sz w:val="32"/>
          <w:szCs w:val="32"/>
          <w:lang w:val="sq-AL"/>
        </w:rPr>
        <w:t>1</w:t>
      </w:r>
    </w:p>
    <w:p>
      <w:pPr>
        <w:spacing w:line="560" w:lineRule="exact"/>
        <w:ind w:firstLine="600"/>
        <w:rPr>
          <w:rFonts w:ascii="仿宋_GB2312" w:hAnsi="仿宋_GB2312" w:cs="仿宋_GB2312"/>
          <w:sz w:val="32"/>
          <w:szCs w:val="32"/>
          <w:lang w:val="sq-AL"/>
        </w:rPr>
      </w:pPr>
      <w:r>
        <w:rPr>
          <w:rFonts w:hint="eastAsia" w:ascii="仿宋_GB2312" w:hAnsi="仿宋_GB2312" w:cs="仿宋_GB2312"/>
          <w:sz w:val="32"/>
          <w:szCs w:val="32"/>
          <w:lang w:val="sq-AL"/>
        </w:rPr>
        <w:t>修改绩效目标和指标体系，同步开展问卷调查、乡镇实地走访、访谈和横向政策比较，广泛征求相关方对于</w:t>
      </w:r>
      <w:r>
        <w:rPr>
          <w:rFonts w:hint="eastAsia" w:ascii="仿宋_GB2312" w:hAnsi="仿宋_GB2312" w:cs="仿宋_GB2312"/>
          <w:sz w:val="32"/>
          <w:szCs w:val="32"/>
        </w:rPr>
        <w:t>政策</w:t>
      </w:r>
      <w:r>
        <w:rPr>
          <w:rFonts w:hint="eastAsia" w:ascii="仿宋_GB2312" w:hAnsi="仿宋_GB2312" w:cs="仿宋_GB2312"/>
          <w:sz w:val="32"/>
          <w:szCs w:val="32"/>
          <w:lang w:val="sq-AL"/>
        </w:rPr>
        <w:t>的意见建议。</w:t>
      </w:r>
    </w:p>
    <w:p>
      <w:pPr>
        <w:spacing w:line="560" w:lineRule="exact"/>
        <w:ind w:firstLine="600"/>
        <w:rPr>
          <w:rFonts w:ascii="仿宋_GB2312"/>
          <w:sz w:val="32"/>
          <w:szCs w:val="32"/>
        </w:rPr>
      </w:pPr>
      <w:r>
        <w:rPr>
          <w:rFonts w:hint="eastAsia" w:ascii="仿宋_GB2312" w:hAnsi="仿宋_GB2312" w:cs="仿宋_GB2312"/>
          <w:sz w:val="32"/>
          <w:szCs w:val="32"/>
          <w:lang w:val="sq-AL"/>
        </w:rPr>
        <w:t>汇总各方意见和社会调查反馈信息，统计整理后开展指标分析，制作指标评分底稿，提炼和梳理评价结论，撰写评价报告。</w:t>
      </w:r>
    </w:p>
    <w:p>
      <w:pPr>
        <w:pStyle w:val="2"/>
        <w:spacing w:line="560" w:lineRule="exact"/>
        <w:ind w:firstLine="640"/>
        <w:rPr>
          <w:sz w:val="32"/>
          <w:szCs w:val="32"/>
        </w:rPr>
      </w:pPr>
      <w:bookmarkStart w:id="62" w:name="_Toc703"/>
      <w:r>
        <w:rPr>
          <w:rFonts w:hint="eastAsia"/>
          <w:sz w:val="32"/>
          <w:szCs w:val="32"/>
        </w:rPr>
        <w:t>五、政策目标的实现程度及政策效应分析</w:t>
      </w:r>
      <w:bookmarkEnd w:id="62"/>
    </w:p>
    <w:p>
      <w:pPr>
        <w:pStyle w:val="3"/>
        <w:spacing w:line="560" w:lineRule="exact"/>
        <w:ind w:firstLine="643"/>
        <w:rPr>
          <w:b/>
          <w:bCs/>
          <w:sz w:val="32"/>
          <w:szCs w:val="32"/>
        </w:rPr>
      </w:pPr>
      <w:bookmarkStart w:id="63" w:name="_Toc509233043"/>
      <w:bookmarkStart w:id="64" w:name="_Toc9169952"/>
      <w:bookmarkStart w:id="65" w:name="_Toc3366"/>
      <w:r>
        <w:rPr>
          <w:rFonts w:hint="eastAsia"/>
          <w:b/>
          <w:bCs/>
          <w:sz w:val="32"/>
          <w:szCs w:val="32"/>
        </w:rPr>
        <w:t>（一）</w:t>
      </w:r>
      <w:bookmarkEnd w:id="63"/>
      <w:bookmarkEnd w:id="64"/>
      <w:r>
        <w:rPr>
          <w:rFonts w:hint="eastAsia"/>
          <w:b/>
          <w:bCs/>
          <w:sz w:val="32"/>
          <w:szCs w:val="32"/>
        </w:rPr>
        <w:t>政策目标的实现程度说明</w:t>
      </w:r>
      <w:bookmarkEnd w:id="65"/>
    </w:p>
    <w:p>
      <w:pPr>
        <w:spacing w:line="560" w:lineRule="exact"/>
        <w:ind w:firstLine="600"/>
        <w:rPr>
          <w:rFonts w:ascii="仿宋_GB2312"/>
          <w:sz w:val="32"/>
          <w:szCs w:val="32"/>
        </w:rPr>
      </w:pPr>
      <w:bookmarkStart w:id="66" w:name="_Hlk107758406"/>
      <w:r>
        <w:rPr>
          <w:rFonts w:hint="eastAsia" w:ascii="仿宋_GB2312"/>
          <w:sz w:val="32"/>
          <w:szCs w:val="32"/>
        </w:rPr>
        <w:t>通过实施农机购置补贴，引进先进适用、技术成熟的农机具，进一步提升了农业机械化作业水平，引领推动农业机械向全程全面高质高效转型升级。优化了崇明区农机结构，提高农机作业效率和农机作业质量，为全面推进乡村振兴、推动崇明农业高质量发展、加快农业农村现代化提供了坚实支撑。</w:t>
      </w:r>
    </w:p>
    <w:bookmarkEnd w:id="66"/>
    <w:p>
      <w:pPr>
        <w:pStyle w:val="3"/>
        <w:spacing w:line="560" w:lineRule="exact"/>
        <w:ind w:firstLine="643"/>
        <w:rPr>
          <w:b/>
          <w:bCs/>
          <w:sz w:val="32"/>
          <w:szCs w:val="32"/>
        </w:rPr>
      </w:pPr>
      <w:bookmarkStart w:id="67" w:name="_Toc23503"/>
      <w:r>
        <w:rPr>
          <w:rFonts w:hint="eastAsia"/>
          <w:b/>
          <w:bCs/>
          <w:sz w:val="32"/>
          <w:szCs w:val="32"/>
        </w:rPr>
        <w:t>（二）政策实施后的效果分析</w:t>
      </w:r>
      <w:bookmarkEnd w:id="67"/>
    </w:p>
    <w:p>
      <w:pPr>
        <w:spacing w:line="560" w:lineRule="exact"/>
        <w:ind w:firstLine="600"/>
        <w:rPr>
          <w:rFonts w:ascii="仿宋_GB2312"/>
          <w:sz w:val="32"/>
          <w:szCs w:val="32"/>
        </w:rPr>
      </w:pPr>
      <w:r>
        <w:rPr>
          <w:rFonts w:hint="eastAsia" w:ascii="仿宋_GB2312"/>
          <w:sz w:val="32"/>
          <w:szCs w:val="32"/>
        </w:rPr>
        <w:t>2</w:t>
      </w:r>
      <w:r>
        <w:rPr>
          <w:rFonts w:ascii="仿宋_GB2312"/>
          <w:sz w:val="32"/>
          <w:szCs w:val="32"/>
        </w:rPr>
        <w:t>021</w:t>
      </w:r>
      <w:r>
        <w:rPr>
          <w:rFonts w:hint="eastAsia" w:ascii="仿宋_GB2312"/>
          <w:sz w:val="32"/>
          <w:szCs w:val="32"/>
        </w:rPr>
        <w:t>年至2</w:t>
      </w:r>
      <w:r>
        <w:rPr>
          <w:rFonts w:ascii="仿宋_GB2312"/>
          <w:sz w:val="32"/>
          <w:szCs w:val="32"/>
        </w:rPr>
        <w:t>022</w:t>
      </w:r>
      <w:r>
        <w:rPr>
          <w:rFonts w:hint="eastAsia" w:ascii="仿宋_GB2312"/>
          <w:sz w:val="32"/>
          <w:szCs w:val="32"/>
        </w:rPr>
        <w:t>年，崇明区共新增农机具5</w:t>
      </w:r>
      <w:r>
        <w:rPr>
          <w:rFonts w:ascii="仿宋_GB2312"/>
          <w:sz w:val="32"/>
          <w:szCs w:val="32"/>
        </w:rPr>
        <w:t>66</w:t>
      </w:r>
      <w:r>
        <w:rPr>
          <w:rFonts w:hint="eastAsia" w:ascii="仿宋_GB2312"/>
          <w:sz w:val="32"/>
          <w:szCs w:val="32"/>
        </w:rPr>
        <w:t>台（套），新建1个蔬菜机器人示范园艺场：长清农业种植专业合作社，无人机飞防植保覆盖面积达到101642亩，水稻耕种收综合机械化率为97.92%，水稻机插秧或机直播同步侧深施肥作业面积达到42229亩，蔬菜生产综合机械化水平得到有效提升，谷物产地烘干机械化能力达到57%，高效植保能力达到61%，农机作业效率相比人工作业得到了大幅度提升。</w:t>
      </w:r>
    </w:p>
    <w:p>
      <w:pPr>
        <w:spacing w:line="560" w:lineRule="exact"/>
        <w:ind w:firstLine="600"/>
        <w:rPr>
          <w:rFonts w:ascii="仿宋_GB2312"/>
          <w:sz w:val="32"/>
          <w:szCs w:val="32"/>
        </w:rPr>
      </w:pPr>
      <w:r>
        <w:rPr>
          <w:rFonts w:hint="eastAsia" w:ascii="仿宋_GB2312"/>
          <w:sz w:val="32"/>
          <w:szCs w:val="32"/>
        </w:rPr>
        <w:t>2</w:t>
      </w:r>
      <w:r>
        <w:rPr>
          <w:rFonts w:ascii="仿宋_GB2312"/>
          <w:sz w:val="32"/>
          <w:szCs w:val="32"/>
        </w:rPr>
        <w:t>021</w:t>
      </w:r>
      <w:r>
        <w:rPr>
          <w:rFonts w:hint="eastAsia" w:ascii="仿宋_GB2312"/>
          <w:sz w:val="32"/>
          <w:szCs w:val="32"/>
        </w:rPr>
        <w:t>年至2</w:t>
      </w:r>
      <w:r>
        <w:rPr>
          <w:rFonts w:ascii="仿宋_GB2312"/>
          <w:sz w:val="32"/>
          <w:szCs w:val="32"/>
        </w:rPr>
        <w:t>022</w:t>
      </w:r>
      <w:r>
        <w:rPr>
          <w:rFonts w:hint="eastAsia" w:ascii="仿宋_GB2312"/>
          <w:sz w:val="32"/>
          <w:szCs w:val="32"/>
        </w:rPr>
        <w:t>年，</w:t>
      </w:r>
      <w:r>
        <w:rPr>
          <w:rFonts w:hint="eastAsia" w:ascii="仿宋_GB2312"/>
          <w:sz w:val="32"/>
          <w:szCs w:val="32"/>
          <w:lang w:val="sq-AL"/>
        </w:rPr>
        <w:t>3类农机无人申请农机购置补贴；截至2</w:t>
      </w:r>
      <w:r>
        <w:rPr>
          <w:rFonts w:ascii="仿宋_GB2312"/>
          <w:sz w:val="32"/>
          <w:szCs w:val="32"/>
          <w:lang w:val="sq-AL"/>
        </w:rPr>
        <w:t>022</w:t>
      </w:r>
      <w:r>
        <w:rPr>
          <w:rFonts w:hint="eastAsia" w:ascii="仿宋_GB2312"/>
          <w:sz w:val="32"/>
          <w:szCs w:val="32"/>
          <w:lang w:val="sq-AL"/>
        </w:rPr>
        <w:t>年末，</w:t>
      </w:r>
      <w:r>
        <w:rPr>
          <w:rFonts w:hint="eastAsia" w:ascii="仿宋_GB2312"/>
          <w:sz w:val="32"/>
          <w:szCs w:val="32"/>
        </w:rPr>
        <w:t>崇明区现有农机数量与农机配置标准值存在较大差距，未实现崇明区农业机械化自给自足；谷物产地烘干能力还存在缺口，</w:t>
      </w:r>
    </w:p>
    <w:p>
      <w:pPr>
        <w:spacing w:line="560" w:lineRule="exact"/>
        <w:ind w:firstLine="600"/>
        <w:rPr>
          <w:rFonts w:ascii="仿宋_GB2312"/>
          <w:sz w:val="32"/>
          <w:szCs w:val="32"/>
        </w:rPr>
      </w:pPr>
      <w:r>
        <w:rPr>
          <w:rFonts w:hint="eastAsia" w:ascii="仿宋_GB2312"/>
          <w:sz w:val="32"/>
          <w:szCs w:val="32"/>
        </w:rPr>
        <w:t>问卷调查结果显示，受益农户的满意度为9</w:t>
      </w:r>
      <w:r>
        <w:rPr>
          <w:rFonts w:ascii="仿宋_GB2312"/>
          <w:sz w:val="32"/>
          <w:szCs w:val="32"/>
        </w:rPr>
        <w:t>2.95%</w:t>
      </w:r>
      <w:r>
        <w:rPr>
          <w:rFonts w:hint="eastAsia" w:ascii="仿宋_GB2312"/>
          <w:sz w:val="32"/>
          <w:szCs w:val="32"/>
        </w:rPr>
        <w:t>，受益农业生产经营组织的满意度为9</w:t>
      </w:r>
      <w:r>
        <w:rPr>
          <w:rFonts w:ascii="仿宋_GB2312"/>
          <w:sz w:val="32"/>
          <w:szCs w:val="32"/>
        </w:rPr>
        <w:t>0.63%</w:t>
      </w:r>
      <w:r>
        <w:rPr>
          <w:rFonts w:hint="eastAsia" w:ascii="仿宋_GB2312"/>
          <w:sz w:val="32"/>
          <w:szCs w:val="32"/>
        </w:rPr>
        <w:t>。受访者在未来1</w:t>
      </w:r>
      <w:r>
        <w:rPr>
          <w:rFonts w:ascii="仿宋_GB2312"/>
          <w:sz w:val="32"/>
          <w:szCs w:val="32"/>
        </w:rPr>
        <w:t>-3</w:t>
      </w:r>
      <w:r>
        <w:rPr>
          <w:rFonts w:hint="eastAsia" w:ascii="仿宋_GB2312"/>
          <w:sz w:val="32"/>
          <w:szCs w:val="32"/>
        </w:rPr>
        <w:t>年对拖拉机、粮食烘干机等农机具的需求最高。</w:t>
      </w:r>
    </w:p>
    <w:p>
      <w:pPr>
        <w:pStyle w:val="3"/>
        <w:spacing w:line="560" w:lineRule="exact"/>
        <w:ind w:firstLine="643"/>
        <w:rPr>
          <w:b/>
          <w:bCs/>
          <w:sz w:val="32"/>
          <w:szCs w:val="32"/>
        </w:rPr>
      </w:pPr>
      <w:bookmarkStart w:id="68" w:name="_Toc32489"/>
      <w:r>
        <w:rPr>
          <w:rFonts w:hint="eastAsia"/>
          <w:b/>
          <w:bCs/>
          <w:sz w:val="32"/>
          <w:szCs w:val="32"/>
        </w:rPr>
        <w:t>（三）绩效评价指标评分结果</w:t>
      </w:r>
      <w:bookmarkEnd w:id="68"/>
    </w:p>
    <w:p>
      <w:pPr>
        <w:spacing w:line="560" w:lineRule="exact"/>
        <w:ind w:firstLine="600"/>
        <w:rPr>
          <w:rFonts w:ascii="仿宋_GB2312"/>
          <w:sz w:val="32"/>
          <w:szCs w:val="32"/>
        </w:rPr>
      </w:pPr>
      <w:r>
        <w:rPr>
          <w:rFonts w:hint="eastAsia" w:ascii="仿宋_GB2312"/>
          <w:sz w:val="32"/>
          <w:szCs w:val="32"/>
        </w:rPr>
        <w:t>通过数据采集、社会调查等方式，运用绩效评价指标体系，从政策制定、政策实施、政策绩效三个方面对政策进行客观评价，最终评分结果为8</w:t>
      </w:r>
      <w:r>
        <w:rPr>
          <w:rFonts w:ascii="仿宋_GB2312"/>
          <w:sz w:val="32"/>
          <w:szCs w:val="32"/>
        </w:rPr>
        <w:t>8</w:t>
      </w:r>
      <w:r>
        <w:rPr>
          <w:rFonts w:hint="eastAsia" w:ascii="仿宋_GB2312"/>
          <w:sz w:val="32"/>
          <w:szCs w:val="32"/>
        </w:rPr>
        <w:t>.</w:t>
      </w:r>
      <w:r>
        <w:rPr>
          <w:rFonts w:ascii="仿宋_GB2312"/>
          <w:sz w:val="32"/>
          <w:szCs w:val="32"/>
        </w:rPr>
        <w:t>2</w:t>
      </w:r>
      <w:r>
        <w:rPr>
          <w:rFonts w:hint="eastAsia" w:ascii="仿宋_GB2312"/>
          <w:sz w:val="32"/>
          <w:szCs w:val="32"/>
        </w:rPr>
        <w:t>4分，绩效评级为“良”。其中，政策制定类指标权重18分，实得15.50分，得分率86%；政策实施类指标权重26分，实得2</w:t>
      </w:r>
      <w:r>
        <w:rPr>
          <w:rFonts w:ascii="仿宋_GB2312"/>
          <w:sz w:val="32"/>
          <w:szCs w:val="32"/>
        </w:rPr>
        <w:t>3</w:t>
      </w:r>
      <w:r>
        <w:rPr>
          <w:rFonts w:hint="eastAsia" w:ascii="仿宋_GB2312"/>
          <w:sz w:val="32"/>
          <w:szCs w:val="32"/>
        </w:rPr>
        <w:t>.</w:t>
      </w:r>
      <w:r>
        <w:rPr>
          <w:rFonts w:ascii="仿宋_GB2312"/>
          <w:sz w:val="32"/>
          <w:szCs w:val="32"/>
        </w:rPr>
        <w:t>7</w:t>
      </w:r>
      <w:r>
        <w:rPr>
          <w:rFonts w:hint="eastAsia" w:ascii="仿宋_GB2312"/>
          <w:sz w:val="32"/>
          <w:szCs w:val="32"/>
        </w:rPr>
        <w:t>4分，得分率</w:t>
      </w:r>
      <w:r>
        <w:rPr>
          <w:rFonts w:ascii="仿宋_GB2312"/>
          <w:sz w:val="32"/>
          <w:szCs w:val="32"/>
        </w:rPr>
        <w:t>91</w:t>
      </w:r>
      <w:r>
        <w:rPr>
          <w:rFonts w:hint="eastAsia" w:ascii="仿宋_GB2312"/>
          <w:sz w:val="32"/>
          <w:szCs w:val="32"/>
        </w:rPr>
        <w:t>%；政策绩效类指标权重56分，实得4</w:t>
      </w:r>
      <w:r>
        <w:rPr>
          <w:rFonts w:ascii="仿宋_GB2312"/>
          <w:sz w:val="32"/>
          <w:szCs w:val="32"/>
        </w:rPr>
        <w:t>9.00</w:t>
      </w:r>
      <w:r>
        <w:rPr>
          <w:rFonts w:hint="eastAsia" w:ascii="仿宋_GB2312"/>
          <w:sz w:val="32"/>
          <w:szCs w:val="32"/>
        </w:rPr>
        <w:t>分，得分率8</w:t>
      </w:r>
      <w:r>
        <w:rPr>
          <w:rFonts w:ascii="仿宋_GB2312"/>
          <w:sz w:val="32"/>
          <w:szCs w:val="32"/>
        </w:rPr>
        <w:t>8</w:t>
      </w:r>
      <w:r>
        <w:rPr>
          <w:rFonts w:hint="eastAsia" w:ascii="仿宋_GB2312"/>
          <w:sz w:val="32"/>
          <w:szCs w:val="32"/>
        </w:rPr>
        <w:t>%。</w:t>
      </w:r>
    </w:p>
    <w:p>
      <w:pPr>
        <w:spacing w:line="560" w:lineRule="exact"/>
        <w:ind w:firstLine="600"/>
        <w:rPr>
          <w:rFonts w:ascii="仿宋_GB2312"/>
          <w:sz w:val="32"/>
          <w:szCs w:val="32"/>
        </w:rPr>
      </w:pPr>
      <w:r>
        <w:rPr>
          <w:rFonts w:hint="eastAsia" w:ascii="仿宋_GB2312"/>
          <w:sz w:val="32"/>
          <w:szCs w:val="32"/>
        </w:rPr>
        <w:t>各类指标评分结果汇总如下。</w:t>
      </w:r>
    </w:p>
    <w:p>
      <w:pPr>
        <w:spacing w:line="560" w:lineRule="exact"/>
        <w:jc w:val="center"/>
        <w:rPr>
          <w:rFonts w:ascii="仿宋_GB2312"/>
        </w:rPr>
      </w:pPr>
      <w:r>
        <w:rPr>
          <w:rFonts w:hint="eastAsia" w:ascii="仿宋_GB2312"/>
        </w:rPr>
        <w:t>表5</w:t>
      </w:r>
      <w:r>
        <w:rPr>
          <w:rFonts w:ascii="仿宋_GB2312"/>
        </w:rPr>
        <w:t>-1</w:t>
      </w:r>
      <w:r>
        <w:rPr>
          <w:rFonts w:hint="eastAsia" w:ascii="仿宋_GB2312"/>
        </w:rPr>
        <w:t>、政策绩效评价得分汇总表</w:t>
      </w:r>
    </w:p>
    <w:tbl>
      <w:tblPr>
        <w:tblStyle w:val="29"/>
        <w:tblW w:w="8522" w:type="dxa"/>
        <w:tblInd w:w="113" w:type="dxa"/>
        <w:tblLayout w:type="fixed"/>
        <w:tblCellMar>
          <w:top w:w="0" w:type="dxa"/>
          <w:left w:w="108" w:type="dxa"/>
          <w:bottom w:w="0" w:type="dxa"/>
          <w:right w:w="108" w:type="dxa"/>
        </w:tblCellMar>
      </w:tblPr>
      <w:tblGrid>
        <w:gridCol w:w="1555"/>
        <w:gridCol w:w="880"/>
        <w:gridCol w:w="880"/>
        <w:gridCol w:w="2567"/>
        <w:gridCol w:w="880"/>
        <w:gridCol w:w="880"/>
        <w:gridCol w:w="880"/>
      </w:tblGrid>
      <w:tr>
        <w:tblPrEx>
          <w:tblLayout w:type="fixed"/>
          <w:tblCellMar>
            <w:top w:w="0" w:type="dxa"/>
            <w:left w:w="108" w:type="dxa"/>
            <w:bottom w:w="0" w:type="dxa"/>
            <w:right w:w="108" w:type="dxa"/>
          </w:tblCellMar>
        </w:tblPrEx>
        <w:trPr>
          <w:trHeight w:val="20" w:hRule="atLeast"/>
        </w:trPr>
        <w:tc>
          <w:tcPr>
            <w:tcW w:w="1555" w:type="dxa"/>
            <w:tcBorders>
              <w:top w:val="single" w:color="auto" w:sz="4" w:space="0"/>
              <w:left w:val="single" w:color="auto" w:sz="4" w:space="0"/>
              <w:bottom w:val="single" w:color="auto" w:sz="4" w:space="0"/>
              <w:right w:val="single" w:color="auto" w:sz="4" w:space="0"/>
            </w:tcBorders>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一级指标</w:t>
            </w:r>
          </w:p>
        </w:tc>
        <w:tc>
          <w:tcPr>
            <w:tcW w:w="880"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得分</w:t>
            </w:r>
          </w:p>
        </w:tc>
        <w:tc>
          <w:tcPr>
            <w:tcW w:w="880"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得分率</w:t>
            </w:r>
          </w:p>
        </w:tc>
        <w:tc>
          <w:tcPr>
            <w:tcW w:w="2567"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二级指标</w:t>
            </w:r>
          </w:p>
        </w:tc>
        <w:tc>
          <w:tcPr>
            <w:tcW w:w="880"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权重</w:t>
            </w:r>
          </w:p>
        </w:tc>
        <w:tc>
          <w:tcPr>
            <w:tcW w:w="880"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得分</w:t>
            </w:r>
          </w:p>
        </w:tc>
        <w:tc>
          <w:tcPr>
            <w:tcW w:w="880" w:type="dxa"/>
            <w:tcBorders>
              <w:top w:val="single" w:color="auto" w:sz="4" w:space="0"/>
              <w:left w:val="nil"/>
              <w:bottom w:val="single" w:color="auto" w:sz="4" w:space="0"/>
              <w:right w:val="single" w:color="auto" w:sz="4" w:space="0"/>
            </w:tcBorders>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得分率</w:t>
            </w:r>
          </w:p>
        </w:tc>
      </w:tr>
      <w:tr>
        <w:tblPrEx>
          <w:tblLayout w:type="fixed"/>
          <w:tblCellMar>
            <w:top w:w="0" w:type="dxa"/>
            <w:left w:w="108" w:type="dxa"/>
            <w:bottom w:w="0" w:type="dxa"/>
            <w:right w:w="108" w:type="dxa"/>
          </w:tblCellMar>
        </w:tblPrEx>
        <w:trPr>
          <w:trHeight w:val="20" w:hRule="atLeast"/>
        </w:trPr>
        <w:tc>
          <w:tcPr>
            <w:tcW w:w="155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A政策制定(18)</w:t>
            </w:r>
          </w:p>
        </w:tc>
        <w:tc>
          <w:tcPr>
            <w:tcW w:w="8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15.5</w:t>
            </w:r>
            <w:r>
              <w:rPr>
                <w:rFonts w:ascii="仿宋_GB2312" w:hAnsi="宋体" w:cs="宋体"/>
                <w:color w:val="000000"/>
                <w:kern w:val="0"/>
                <w:sz w:val="20"/>
                <w:szCs w:val="20"/>
              </w:rPr>
              <w:t>0</w:t>
            </w:r>
          </w:p>
        </w:tc>
        <w:tc>
          <w:tcPr>
            <w:tcW w:w="8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ascii="仿宋_GB2312" w:hAnsi="宋体" w:cs="宋体"/>
                <w:color w:val="000000"/>
                <w:kern w:val="0"/>
                <w:sz w:val="20"/>
                <w:szCs w:val="20"/>
              </w:rPr>
              <w:t>86</w:t>
            </w:r>
            <w:r>
              <w:rPr>
                <w:rFonts w:hint="eastAsia" w:ascii="仿宋_GB2312" w:hAnsi="宋体" w:cs="宋体"/>
                <w:color w:val="000000"/>
                <w:kern w:val="0"/>
                <w:sz w:val="20"/>
                <w:szCs w:val="20"/>
              </w:rPr>
              <w:t>%</w:t>
            </w:r>
          </w:p>
        </w:tc>
        <w:tc>
          <w:tcPr>
            <w:tcW w:w="256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A1政策目标设立情况</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89%</w:t>
            </w:r>
          </w:p>
        </w:tc>
      </w:tr>
      <w:tr>
        <w:tblPrEx>
          <w:tblLayout w:type="fixed"/>
          <w:tblCellMar>
            <w:top w:w="0" w:type="dxa"/>
            <w:left w:w="108" w:type="dxa"/>
            <w:bottom w:w="0" w:type="dxa"/>
            <w:right w:w="108" w:type="dxa"/>
          </w:tblCellMar>
        </w:tblPrEx>
        <w:trPr>
          <w:trHeight w:val="20" w:hRule="atLeast"/>
        </w:trPr>
        <w:tc>
          <w:tcPr>
            <w:tcW w:w="1555"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8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8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256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A2政策调研及计划情况</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3</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2</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67%</w:t>
            </w:r>
          </w:p>
        </w:tc>
      </w:tr>
      <w:tr>
        <w:tblPrEx>
          <w:tblLayout w:type="fixed"/>
          <w:tblCellMar>
            <w:top w:w="0" w:type="dxa"/>
            <w:left w:w="108" w:type="dxa"/>
            <w:bottom w:w="0" w:type="dxa"/>
            <w:right w:w="108" w:type="dxa"/>
          </w:tblCellMar>
        </w:tblPrEx>
        <w:trPr>
          <w:trHeight w:val="20" w:hRule="atLeast"/>
        </w:trPr>
        <w:tc>
          <w:tcPr>
            <w:tcW w:w="1555"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8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8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256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A3政策内容及保障情况</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5.5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92%</w:t>
            </w:r>
          </w:p>
        </w:tc>
      </w:tr>
      <w:tr>
        <w:tblPrEx>
          <w:tblLayout w:type="fixed"/>
          <w:tblCellMar>
            <w:top w:w="0" w:type="dxa"/>
            <w:left w:w="108" w:type="dxa"/>
            <w:bottom w:w="0" w:type="dxa"/>
            <w:right w:w="108" w:type="dxa"/>
          </w:tblCellMar>
        </w:tblPrEx>
        <w:trPr>
          <w:trHeight w:val="20" w:hRule="atLeast"/>
        </w:trPr>
        <w:tc>
          <w:tcPr>
            <w:tcW w:w="155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B政策实施(26)</w:t>
            </w:r>
          </w:p>
        </w:tc>
        <w:tc>
          <w:tcPr>
            <w:tcW w:w="8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23.</w:t>
            </w:r>
            <w:r>
              <w:rPr>
                <w:rFonts w:ascii="仿宋_GB2312" w:hAnsi="宋体" w:cs="宋体"/>
                <w:color w:val="000000"/>
                <w:kern w:val="0"/>
                <w:sz w:val="20"/>
                <w:szCs w:val="20"/>
              </w:rPr>
              <w:t>7</w:t>
            </w:r>
            <w:r>
              <w:rPr>
                <w:rFonts w:hint="eastAsia" w:ascii="仿宋_GB2312" w:hAnsi="宋体" w:cs="宋体"/>
                <w:color w:val="000000"/>
                <w:kern w:val="0"/>
                <w:sz w:val="20"/>
                <w:szCs w:val="20"/>
              </w:rPr>
              <w:t>4</w:t>
            </w:r>
          </w:p>
        </w:tc>
        <w:tc>
          <w:tcPr>
            <w:tcW w:w="8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89%</w:t>
            </w:r>
          </w:p>
        </w:tc>
        <w:tc>
          <w:tcPr>
            <w:tcW w:w="256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B1政策执行管理情况</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w:t>
            </w:r>
            <w:r>
              <w:rPr>
                <w:rFonts w:ascii="仿宋_GB2312" w:hAnsi="宋体" w:cs="宋体"/>
                <w:color w:val="000000"/>
                <w:kern w:val="0"/>
                <w:sz w:val="20"/>
                <w:szCs w:val="20"/>
              </w:rPr>
              <w:t>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ascii="仿宋_GB2312" w:hAnsi="宋体" w:cs="宋体"/>
                <w:color w:val="000000"/>
                <w:kern w:val="0"/>
                <w:sz w:val="20"/>
                <w:szCs w:val="20"/>
              </w:rPr>
              <w:t>100</w:t>
            </w:r>
            <w:r>
              <w:rPr>
                <w:rFonts w:hint="eastAsia" w:ascii="仿宋_GB2312" w:hAnsi="宋体" w:cs="宋体"/>
                <w:color w:val="000000"/>
                <w:kern w:val="0"/>
                <w:sz w:val="20"/>
                <w:szCs w:val="20"/>
              </w:rPr>
              <w:t>%</w:t>
            </w:r>
          </w:p>
        </w:tc>
      </w:tr>
      <w:tr>
        <w:tblPrEx>
          <w:tblLayout w:type="fixed"/>
          <w:tblCellMar>
            <w:top w:w="0" w:type="dxa"/>
            <w:left w:w="108" w:type="dxa"/>
            <w:bottom w:w="0" w:type="dxa"/>
            <w:right w:w="108" w:type="dxa"/>
          </w:tblCellMar>
        </w:tblPrEx>
        <w:trPr>
          <w:trHeight w:val="20" w:hRule="atLeast"/>
        </w:trPr>
        <w:tc>
          <w:tcPr>
            <w:tcW w:w="1555"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8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8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256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B2资金投入管理</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ascii="仿宋_GB2312" w:hAnsi="宋体" w:cs="宋体"/>
                <w:color w:val="000000"/>
                <w:kern w:val="0"/>
                <w:sz w:val="20"/>
                <w:szCs w:val="20"/>
              </w:rPr>
              <w:t>4</w:t>
            </w:r>
            <w:r>
              <w:rPr>
                <w:rFonts w:hint="eastAsia" w:ascii="仿宋_GB2312" w:hAnsi="宋体" w:cs="宋体"/>
                <w:color w:val="000000"/>
                <w:kern w:val="0"/>
                <w:sz w:val="20"/>
                <w:szCs w:val="20"/>
              </w:rPr>
              <w:t>.74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ascii="仿宋_GB2312" w:hAnsi="宋体" w:cs="宋体"/>
                <w:color w:val="000000"/>
                <w:kern w:val="0"/>
                <w:sz w:val="20"/>
                <w:szCs w:val="20"/>
              </w:rPr>
              <w:t>68</w:t>
            </w:r>
            <w:r>
              <w:rPr>
                <w:rFonts w:hint="eastAsia" w:ascii="仿宋_GB2312" w:hAnsi="宋体" w:cs="宋体"/>
                <w:color w:val="000000"/>
                <w:kern w:val="0"/>
                <w:sz w:val="20"/>
                <w:szCs w:val="20"/>
              </w:rPr>
              <w:t>%</w:t>
            </w:r>
          </w:p>
        </w:tc>
      </w:tr>
      <w:tr>
        <w:tblPrEx>
          <w:tblLayout w:type="fixed"/>
          <w:tblCellMar>
            <w:top w:w="0" w:type="dxa"/>
            <w:left w:w="108" w:type="dxa"/>
            <w:bottom w:w="0" w:type="dxa"/>
            <w:right w:w="108" w:type="dxa"/>
          </w:tblCellMar>
        </w:tblPrEx>
        <w:trPr>
          <w:trHeight w:val="20" w:hRule="atLeast"/>
        </w:trPr>
        <w:tc>
          <w:tcPr>
            <w:tcW w:w="1555"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8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8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256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B3资金过程管理</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8</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ascii="仿宋_GB2312" w:hAnsi="宋体" w:cs="宋体"/>
                <w:color w:val="000000"/>
                <w:kern w:val="0"/>
                <w:sz w:val="20"/>
                <w:szCs w:val="20"/>
              </w:rPr>
              <w:t>100</w:t>
            </w:r>
            <w:r>
              <w:rPr>
                <w:rFonts w:hint="eastAsia" w:ascii="仿宋_GB2312" w:hAnsi="宋体" w:cs="宋体"/>
                <w:color w:val="000000"/>
                <w:kern w:val="0"/>
                <w:sz w:val="20"/>
                <w:szCs w:val="20"/>
              </w:rPr>
              <w:t>%</w:t>
            </w:r>
          </w:p>
        </w:tc>
      </w:tr>
      <w:tr>
        <w:tblPrEx>
          <w:tblLayout w:type="fixed"/>
          <w:tblCellMar>
            <w:top w:w="0" w:type="dxa"/>
            <w:left w:w="108" w:type="dxa"/>
            <w:bottom w:w="0" w:type="dxa"/>
            <w:right w:w="108" w:type="dxa"/>
          </w:tblCellMar>
        </w:tblPrEx>
        <w:trPr>
          <w:trHeight w:val="20" w:hRule="atLeast"/>
        </w:trPr>
        <w:tc>
          <w:tcPr>
            <w:tcW w:w="155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C政策绩效(56)</w:t>
            </w:r>
          </w:p>
        </w:tc>
        <w:tc>
          <w:tcPr>
            <w:tcW w:w="8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4</w:t>
            </w:r>
            <w:r>
              <w:rPr>
                <w:rFonts w:ascii="仿宋_GB2312" w:hAnsi="宋体" w:cs="宋体"/>
                <w:color w:val="000000"/>
                <w:kern w:val="0"/>
                <w:sz w:val="20"/>
                <w:szCs w:val="20"/>
              </w:rPr>
              <w:t>9.00</w:t>
            </w:r>
          </w:p>
        </w:tc>
        <w:tc>
          <w:tcPr>
            <w:tcW w:w="8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8</w:t>
            </w:r>
            <w:r>
              <w:rPr>
                <w:rFonts w:ascii="仿宋_GB2312" w:hAnsi="宋体" w:cs="宋体"/>
                <w:color w:val="000000"/>
                <w:kern w:val="0"/>
                <w:sz w:val="20"/>
                <w:szCs w:val="20"/>
              </w:rPr>
              <w:t>6</w:t>
            </w:r>
            <w:r>
              <w:rPr>
                <w:rFonts w:hint="eastAsia" w:ascii="仿宋_GB2312" w:hAnsi="宋体" w:cs="宋体"/>
                <w:color w:val="000000"/>
                <w:kern w:val="0"/>
                <w:sz w:val="20"/>
                <w:szCs w:val="20"/>
              </w:rPr>
              <w:t>%</w:t>
            </w:r>
          </w:p>
        </w:tc>
        <w:tc>
          <w:tcPr>
            <w:tcW w:w="256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C1产出数量</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6</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ascii="仿宋_GB2312" w:hAnsi="宋体" w:cs="宋体"/>
                <w:color w:val="000000"/>
                <w:kern w:val="0"/>
                <w:sz w:val="20"/>
                <w:szCs w:val="20"/>
              </w:rPr>
              <w:t>4</w:t>
            </w:r>
            <w:r>
              <w:rPr>
                <w:rFonts w:hint="eastAsia" w:ascii="仿宋_GB2312" w:hAnsi="宋体" w:cs="宋体"/>
                <w:color w:val="000000"/>
                <w:kern w:val="0"/>
                <w:sz w:val="20"/>
                <w:szCs w:val="20"/>
              </w:rPr>
              <w:t>.5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ascii="仿宋_GB2312" w:hAnsi="宋体" w:cs="宋体"/>
                <w:color w:val="000000"/>
                <w:kern w:val="0"/>
                <w:sz w:val="20"/>
                <w:szCs w:val="20"/>
              </w:rPr>
              <w:t>75</w:t>
            </w:r>
            <w:r>
              <w:rPr>
                <w:rFonts w:hint="eastAsia" w:ascii="仿宋_GB2312" w:hAnsi="宋体" w:cs="宋体"/>
                <w:color w:val="000000"/>
                <w:kern w:val="0"/>
                <w:sz w:val="20"/>
                <w:szCs w:val="20"/>
              </w:rPr>
              <w:t>%</w:t>
            </w:r>
          </w:p>
        </w:tc>
      </w:tr>
      <w:tr>
        <w:tblPrEx>
          <w:tblLayout w:type="fixed"/>
          <w:tblCellMar>
            <w:top w:w="0" w:type="dxa"/>
            <w:left w:w="108" w:type="dxa"/>
            <w:bottom w:w="0" w:type="dxa"/>
            <w:right w:w="108" w:type="dxa"/>
          </w:tblCellMar>
        </w:tblPrEx>
        <w:trPr>
          <w:trHeight w:val="20" w:hRule="atLeast"/>
        </w:trPr>
        <w:tc>
          <w:tcPr>
            <w:tcW w:w="1555"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8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8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256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C2产出质量</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ascii="仿宋_GB2312" w:hAnsi="宋体" w:cs="宋体"/>
                <w:color w:val="000000"/>
                <w:kern w:val="0"/>
                <w:sz w:val="20"/>
                <w:szCs w:val="20"/>
              </w:rPr>
              <w:t>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ascii="仿宋_GB2312" w:hAnsi="宋体" w:cs="宋体"/>
                <w:color w:val="000000"/>
                <w:kern w:val="0"/>
                <w:sz w:val="20"/>
                <w:szCs w:val="20"/>
              </w:rPr>
              <w:t>100</w:t>
            </w:r>
            <w:r>
              <w:rPr>
                <w:rFonts w:hint="eastAsia" w:ascii="仿宋_GB2312" w:hAnsi="宋体" w:cs="宋体"/>
                <w:color w:val="000000"/>
                <w:kern w:val="0"/>
                <w:sz w:val="20"/>
                <w:szCs w:val="20"/>
              </w:rPr>
              <w:t>%</w:t>
            </w:r>
          </w:p>
        </w:tc>
      </w:tr>
      <w:tr>
        <w:tblPrEx>
          <w:tblLayout w:type="fixed"/>
          <w:tblCellMar>
            <w:top w:w="0" w:type="dxa"/>
            <w:left w:w="108" w:type="dxa"/>
            <w:bottom w:w="0" w:type="dxa"/>
            <w:right w:w="108" w:type="dxa"/>
          </w:tblCellMar>
        </w:tblPrEx>
        <w:trPr>
          <w:trHeight w:val="20" w:hRule="atLeast"/>
        </w:trPr>
        <w:tc>
          <w:tcPr>
            <w:tcW w:w="1555"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8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8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256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C3产出时效</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ascii="仿宋_GB2312" w:hAnsi="宋体" w:cs="宋体"/>
                <w:color w:val="000000"/>
                <w:kern w:val="0"/>
                <w:sz w:val="20"/>
                <w:szCs w:val="20"/>
              </w:rPr>
              <w:t>4</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ascii="仿宋_GB2312" w:hAnsi="宋体" w:cs="宋体"/>
                <w:color w:val="000000"/>
                <w:kern w:val="0"/>
                <w:sz w:val="20"/>
                <w:szCs w:val="20"/>
              </w:rPr>
              <w:t>100</w:t>
            </w:r>
            <w:r>
              <w:rPr>
                <w:rFonts w:hint="eastAsia" w:ascii="仿宋_GB2312" w:hAnsi="宋体" w:cs="宋体"/>
                <w:color w:val="000000"/>
                <w:kern w:val="0"/>
                <w:sz w:val="20"/>
                <w:szCs w:val="20"/>
              </w:rPr>
              <w:t>%</w:t>
            </w:r>
          </w:p>
        </w:tc>
      </w:tr>
      <w:tr>
        <w:tblPrEx>
          <w:tblLayout w:type="fixed"/>
          <w:tblCellMar>
            <w:top w:w="0" w:type="dxa"/>
            <w:left w:w="108" w:type="dxa"/>
            <w:bottom w:w="0" w:type="dxa"/>
            <w:right w:w="108" w:type="dxa"/>
          </w:tblCellMar>
        </w:tblPrEx>
        <w:trPr>
          <w:trHeight w:val="20" w:hRule="atLeast"/>
        </w:trPr>
        <w:tc>
          <w:tcPr>
            <w:tcW w:w="1555"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8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8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256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C4社会效益指标</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25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21</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84%</w:t>
            </w:r>
          </w:p>
        </w:tc>
      </w:tr>
      <w:tr>
        <w:tblPrEx>
          <w:tblLayout w:type="fixed"/>
          <w:tblCellMar>
            <w:top w:w="0" w:type="dxa"/>
            <w:left w:w="108" w:type="dxa"/>
            <w:bottom w:w="0" w:type="dxa"/>
            <w:right w:w="108" w:type="dxa"/>
          </w:tblCellMar>
        </w:tblPrEx>
        <w:trPr>
          <w:trHeight w:val="20" w:hRule="atLeast"/>
        </w:trPr>
        <w:tc>
          <w:tcPr>
            <w:tcW w:w="1555"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8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8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256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C5政策满意度</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7</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100%</w:t>
            </w:r>
          </w:p>
        </w:tc>
      </w:tr>
      <w:tr>
        <w:tblPrEx>
          <w:tblLayout w:type="fixed"/>
          <w:tblCellMar>
            <w:top w:w="0" w:type="dxa"/>
            <w:left w:w="108" w:type="dxa"/>
            <w:bottom w:w="0" w:type="dxa"/>
            <w:right w:w="108" w:type="dxa"/>
          </w:tblCellMar>
        </w:tblPrEx>
        <w:trPr>
          <w:trHeight w:val="20" w:hRule="atLeast"/>
        </w:trPr>
        <w:tc>
          <w:tcPr>
            <w:tcW w:w="1555"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8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8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cs="宋体"/>
                <w:color w:val="000000"/>
                <w:kern w:val="0"/>
                <w:sz w:val="20"/>
                <w:szCs w:val="20"/>
              </w:rPr>
            </w:pPr>
          </w:p>
        </w:tc>
        <w:tc>
          <w:tcPr>
            <w:tcW w:w="256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C6政策可持续性</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9</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7.5</w:t>
            </w:r>
          </w:p>
        </w:tc>
        <w:tc>
          <w:tcPr>
            <w:tcW w:w="8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83%</w:t>
            </w:r>
          </w:p>
        </w:tc>
      </w:tr>
      <w:tr>
        <w:tblPrEx>
          <w:tblLayout w:type="fixed"/>
          <w:tblCellMar>
            <w:top w:w="0" w:type="dxa"/>
            <w:left w:w="108" w:type="dxa"/>
            <w:bottom w:w="0" w:type="dxa"/>
            <w:right w:w="108" w:type="dxa"/>
          </w:tblCellMar>
        </w:tblPrEx>
        <w:trPr>
          <w:trHeight w:val="20" w:hRule="atLeast"/>
        </w:trPr>
        <w:tc>
          <w:tcPr>
            <w:tcW w:w="1555" w:type="dxa"/>
            <w:tcBorders>
              <w:top w:val="nil"/>
              <w:left w:val="single" w:color="auto" w:sz="4" w:space="0"/>
              <w:bottom w:val="single" w:color="auto" w:sz="4" w:space="0"/>
              <w:right w:val="single" w:color="auto" w:sz="4" w:space="0"/>
            </w:tcBorders>
            <w:shd w:val="clear" w:color="000000" w:fill="D9D9D9"/>
            <w:vAlign w:val="center"/>
          </w:tcPr>
          <w:p>
            <w:pPr>
              <w:widowControl/>
              <w:jc w:val="left"/>
              <w:rPr>
                <w:rFonts w:ascii="仿宋_GB2312" w:hAnsi="宋体" w:cs="宋体"/>
                <w:b/>
                <w:bCs/>
                <w:color w:val="000000"/>
                <w:kern w:val="0"/>
                <w:sz w:val="20"/>
                <w:szCs w:val="20"/>
              </w:rPr>
            </w:pPr>
            <w:r>
              <w:rPr>
                <w:rFonts w:hint="eastAsia" w:ascii="仿宋_GB2312" w:hAnsi="宋体" w:cs="宋体"/>
                <w:b/>
                <w:bCs/>
                <w:color w:val="000000"/>
                <w:kern w:val="0"/>
                <w:sz w:val="20"/>
                <w:szCs w:val="20"/>
              </w:rPr>
              <w:t>合计</w:t>
            </w:r>
          </w:p>
        </w:tc>
        <w:tc>
          <w:tcPr>
            <w:tcW w:w="880" w:type="dxa"/>
            <w:tcBorders>
              <w:top w:val="nil"/>
              <w:left w:val="nil"/>
              <w:bottom w:val="single" w:color="auto" w:sz="4" w:space="0"/>
              <w:right w:val="single" w:color="auto" w:sz="4" w:space="0"/>
            </w:tcBorders>
            <w:shd w:val="clear" w:color="000000" w:fill="D9D9D9"/>
            <w:vAlign w:val="center"/>
          </w:tcPr>
          <w:p>
            <w:pPr>
              <w:widowControl/>
              <w:jc w:val="right"/>
              <w:rPr>
                <w:rFonts w:ascii="仿宋_GB2312" w:hAnsi="宋体" w:cs="宋体"/>
                <w:b/>
                <w:bCs/>
                <w:color w:val="000000"/>
                <w:kern w:val="0"/>
                <w:sz w:val="20"/>
                <w:szCs w:val="20"/>
              </w:rPr>
            </w:pPr>
            <w:r>
              <w:rPr>
                <w:rFonts w:hint="eastAsia" w:ascii="仿宋_GB2312" w:hAnsi="宋体" w:cs="宋体"/>
                <w:b/>
                <w:bCs/>
                <w:color w:val="000000"/>
                <w:kern w:val="0"/>
                <w:sz w:val="20"/>
                <w:szCs w:val="20"/>
              </w:rPr>
              <w:t>8</w:t>
            </w:r>
            <w:r>
              <w:rPr>
                <w:rFonts w:ascii="仿宋_GB2312" w:hAnsi="宋体" w:cs="宋体"/>
                <w:b/>
                <w:bCs/>
                <w:color w:val="000000"/>
                <w:kern w:val="0"/>
                <w:sz w:val="20"/>
                <w:szCs w:val="20"/>
              </w:rPr>
              <w:t>8</w:t>
            </w:r>
            <w:r>
              <w:rPr>
                <w:rFonts w:hint="eastAsia" w:ascii="仿宋_GB2312" w:hAnsi="宋体" w:cs="宋体"/>
                <w:b/>
                <w:bCs/>
                <w:color w:val="000000"/>
                <w:kern w:val="0"/>
                <w:sz w:val="20"/>
                <w:szCs w:val="20"/>
              </w:rPr>
              <w:t>.</w:t>
            </w:r>
            <w:r>
              <w:rPr>
                <w:rFonts w:ascii="仿宋_GB2312" w:hAnsi="宋体" w:cs="宋体"/>
                <w:b/>
                <w:bCs/>
                <w:color w:val="000000"/>
                <w:kern w:val="0"/>
                <w:sz w:val="20"/>
                <w:szCs w:val="20"/>
              </w:rPr>
              <w:t>2</w:t>
            </w:r>
            <w:r>
              <w:rPr>
                <w:rFonts w:hint="eastAsia" w:ascii="仿宋_GB2312" w:hAnsi="宋体" w:cs="宋体"/>
                <w:b/>
                <w:bCs/>
                <w:color w:val="000000"/>
                <w:kern w:val="0"/>
                <w:sz w:val="20"/>
                <w:szCs w:val="20"/>
              </w:rPr>
              <w:t>4</w:t>
            </w:r>
          </w:p>
        </w:tc>
        <w:tc>
          <w:tcPr>
            <w:tcW w:w="880" w:type="dxa"/>
            <w:tcBorders>
              <w:top w:val="nil"/>
              <w:left w:val="nil"/>
              <w:bottom w:val="single" w:color="auto" w:sz="4" w:space="0"/>
              <w:right w:val="single" w:color="auto" w:sz="4" w:space="0"/>
            </w:tcBorders>
            <w:shd w:val="clear" w:color="000000" w:fill="D9D9D9"/>
            <w:vAlign w:val="center"/>
          </w:tcPr>
          <w:p>
            <w:pPr>
              <w:widowControl/>
              <w:jc w:val="left"/>
              <w:rPr>
                <w:rFonts w:ascii="仿宋_GB2312" w:hAnsi="宋体" w:cs="宋体"/>
                <w:b/>
                <w:bCs/>
                <w:color w:val="000000"/>
                <w:kern w:val="0"/>
                <w:sz w:val="20"/>
                <w:szCs w:val="20"/>
              </w:rPr>
            </w:pPr>
          </w:p>
        </w:tc>
        <w:tc>
          <w:tcPr>
            <w:tcW w:w="2567" w:type="dxa"/>
            <w:tcBorders>
              <w:top w:val="nil"/>
              <w:left w:val="nil"/>
              <w:bottom w:val="single" w:color="auto" w:sz="4" w:space="0"/>
              <w:right w:val="single" w:color="auto" w:sz="4" w:space="0"/>
            </w:tcBorders>
            <w:shd w:val="clear" w:color="000000" w:fill="D9D9D9"/>
            <w:vAlign w:val="center"/>
          </w:tcPr>
          <w:p>
            <w:pPr>
              <w:widowControl/>
              <w:jc w:val="left"/>
              <w:rPr>
                <w:rFonts w:ascii="仿宋_GB2312" w:hAnsi="宋体" w:cs="宋体"/>
                <w:b/>
                <w:bCs/>
                <w:color w:val="000000"/>
                <w:kern w:val="0"/>
                <w:sz w:val="20"/>
                <w:szCs w:val="20"/>
              </w:rPr>
            </w:pPr>
          </w:p>
        </w:tc>
        <w:tc>
          <w:tcPr>
            <w:tcW w:w="880" w:type="dxa"/>
            <w:tcBorders>
              <w:top w:val="nil"/>
              <w:left w:val="nil"/>
              <w:bottom w:val="single" w:color="auto" w:sz="4" w:space="0"/>
              <w:right w:val="single" w:color="auto" w:sz="4" w:space="0"/>
            </w:tcBorders>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100</w:t>
            </w:r>
          </w:p>
        </w:tc>
        <w:tc>
          <w:tcPr>
            <w:tcW w:w="880" w:type="dxa"/>
            <w:tcBorders>
              <w:top w:val="nil"/>
              <w:left w:val="nil"/>
              <w:bottom w:val="single" w:color="auto" w:sz="4" w:space="0"/>
              <w:right w:val="single" w:color="auto" w:sz="4" w:space="0"/>
            </w:tcBorders>
            <w:shd w:val="clear" w:color="000000" w:fill="D9D9D9"/>
            <w:vAlign w:val="center"/>
          </w:tcPr>
          <w:p>
            <w:pPr>
              <w:widowControl/>
              <w:jc w:val="center"/>
              <w:rPr>
                <w:rFonts w:ascii="仿宋_GB2312" w:hAnsi="宋体" w:cs="宋体"/>
                <w:b/>
                <w:bCs/>
                <w:color w:val="000000"/>
                <w:kern w:val="0"/>
                <w:sz w:val="20"/>
                <w:szCs w:val="20"/>
              </w:rPr>
            </w:pPr>
            <w:r>
              <w:rPr>
                <w:rFonts w:ascii="仿宋_GB2312" w:hAnsi="宋体" w:cs="宋体"/>
                <w:b/>
                <w:bCs/>
                <w:color w:val="000000"/>
                <w:kern w:val="0"/>
                <w:sz w:val="20"/>
                <w:szCs w:val="20"/>
              </w:rPr>
              <w:fldChar w:fldCharType="begin"/>
            </w:r>
            <w:r>
              <w:rPr>
                <w:rFonts w:ascii="仿宋_GB2312" w:hAnsi="宋体" w:cs="宋体"/>
                <w:b/>
                <w:bCs/>
                <w:color w:val="000000"/>
                <w:kern w:val="0"/>
                <w:sz w:val="20"/>
                <w:szCs w:val="20"/>
              </w:rPr>
              <w:instrText xml:space="preserve"> =SUM(ABOVE) </w:instrText>
            </w:r>
            <w:r>
              <w:rPr>
                <w:rFonts w:ascii="仿宋_GB2312" w:hAnsi="宋体" w:cs="宋体"/>
                <w:b/>
                <w:bCs/>
                <w:color w:val="000000"/>
                <w:kern w:val="0"/>
                <w:sz w:val="20"/>
                <w:szCs w:val="20"/>
              </w:rPr>
              <w:fldChar w:fldCharType="separate"/>
            </w:r>
            <w:r>
              <w:rPr>
                <w:rFonts w:ascii="仿宋_GB2312" w:hAnsi="宋体" w:cs="宋体"/>
                <w:b/>
                <w:bCs/>
                <w:color w:val="000000"/>
                <w:kern w:val="0"/>
                <w:sz w:val="20"/>
                <w:szCs w:val="20"/>
              </w:rPr>
              <w:t>88.24</w:t>
            </w:r>
            <w:r>
              <w:rPr>
                <w:rFonts w:ascii="仿宋_GB2312" w:hAnsi="宋体" w:cs="宋体"/>
                <w:b/>
                <w:bCs/>
                <w:color w:val="000000"/>
                <w:kern w:val="0"/>
                <w:sz w:val="20"/>
                <w:szCs w:val="20"/>
              </w:rPr>
              <w:fldChar w:fldCharType="end"/>
            </w:r>
          </w:p>
        </w:tc>
        <w:tc>
          <w:tcPr>
            <w:tcW w:w="880" w:type="dxa"/>
            <w:tcBorders>
              <w:top w:val="nil"/>
              <w:left w:val="nil"/>
              <w:bottom w:val="single" w:color="auto" w:sz="4" w:space="0"/>
              <w:right w:val="single" w:color="auto" w:sz="4" w:space="0"/>
            </w:tcBorders>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85%</w:t>
            </w:r>
          </w:p>
        </w:tc>
      </w:tr>
    </w:tbl>
    <w:p>
      <w:pPr>
        <w:pStyle w:val="3"/>
        <w:spacing w:line="560" w:lineRule="exact"/>
        <w:ind w:firstLine="643"/>
        <w:rPr>
          <w:b/>
          <w:bCs/>
          <w:sz w:val="32"/>
          <w:szCs w:val="32"/>
        </w:rPr>
      </w:pPr>
      <w:bookmarkStart w:id="69" w:name="_Toc7757"/>
      <w:r>
        <w:rPr>
          <w:rFonts w:hint="eastAsia"/>
          <w:b/>
          <w:bCs/>
          <w:sz w:val="32"/>
          <w:szCs w:val="32"/>
        </w:rPr>
        <w:t>（四）具体绩效评价指标分析</w:t>
      </w:r>
      <w:bookmarkEnd w:id="69"/>
    </w:p>
    <w:p>
      <w:pPr>
        <w:pStyle w:val="4"/>
        <w:ind w:firstLine="643"/>
        <w:rPr>
          <w:sz w:val="32"/>
          <w:szCs w:val="32"/>
        </w:rPr>
      </w:pPr>
      <w:r>
        <w:rPr>
          <w:rFonts w:hint="eastAsia"/>
          <w:sz w:val="32"/>
          <w:szCs w:val="32"/>
        </w:rPr>
        <w:t>1</w:t>
      </w:r>
      <w:r>
        <w:rPr>
          <w:sz w:val="32"/>
          <w:szCs w:val="32"/>
        </w:rPr>
        <w:t>.</w:t>
      </w:r>
      <w:r>
        <w:rPr>
          <w:rFonts w:hint="eastAsia"/>
          <w:sz w:val="32"/>
          <w:szCs w:val="32"/>
        </w:rPr>
        <w:t>政策制定类指标分析</w:t>
      </w:r>
    </w:p>
    <w:p>
      <w:pPr>
        <w:spacing w:line="560" w:lineRule="exact"/>
        <w:ind w:firstLine="600"/>
        <w:rPr>
          <w:rFonts w:ascii="仿宋_GB2312"/>
          <w:sz w:val="32"/>
          <w:szCs w:val="32"/>
          <w:lang w:val="sq-AL"/>
        </w:rPr>
      </w:pPr>
      <w:r>
        <w:rPr>
          <w:rFonts w:hint="eastAsia" w:ascii="仿宋_GB2312"/>
          <w:sz w:val="32"/>
          <w:szCs w:val="32"/>
        </w:rPr>
        <w:t>政策制定类指标</w:t>
      </w:r>
      <w:r>
        <w:rPr>
          <w:rFonts w:hint="eastAsia" w:ascii="仿宋_GB2312"/>
          <w:sz w:val="32"/>
          <w:szCs w:val="32"/>
          <w:lang w:val="sq-AL"/>
        </w:rPr>
        <w:t>权重共</w:t>
      </w:r>
      <w:r>
        <w:rPr>
          <w:rFonts w:ascii="仿宋_GB2312"/>
          <w:sz w:val="32"/>
          <w:szCs w:val="32"/>
        </w:rPr>
        <w:t>18</w:t>
      </w:r>
      <w:r>
        <w:rPr>
          <w:rFonts w:hint="eastAsia" w:ascii="仿宋_GB2312"/>
          <w:sz w:val="32"/>
          <w:szCs w:val="32"/>
          <w:lang w:val="sq-AL"/>
        </w:rPr>
        <w:t>分，主要考察</w:t>
      </w:r>
      <w:r>
        <w:rPr>
          <w:rFonts w:hint="eastAsia" w:ascii="仿宋_GB2312"/>
          <w:sz w:val="32"/>
          <w:szCs w:val="32"/>
        </w:rPr>
        <w:t>政策目标设立情况、政策调研和计划情况，以及政策内容和配套制度制定情况</w:t>
      </w:r>
      <w:r>
        <w:rPr>
          <w:rFonts w:hint="eastAsia" w:ascii="仿宋_GB2312"/>
          <w:sz w:val="32"/>
          <w:szCs w:val="32"/>
          <w:lang w:val="sq-AL"/>
        </w:rPr>
        <w:t>，相关指标共</w:t>
      </w:r>
      <w:r>
        <w:rPr>
          <w:rFonts w:ascii="仿宋_GB2312"/>
          <w:sz w:val="32"/>
          <w:szCs w:val="32"/>
          <w:lang w:val="sq-AL"/>
        </w:rPr>
        <w:t>9</w:t>
      </w:r>
      <w:r>
        <w:rPr>
          <w:rFonts w:hint="eastAsia" w:ascii="仿宋_GB2312"/>
          <w:sz w:val="32"/>
          <w:szCs w:val="32"/>
          <w:lang w:val="sq-AL"/>
        </w:rPr>
        <w:t>个，各指标得分情况详见下表。</w:t>
      </w:r>
    </w:p>
    <w:p>
      <w:pPr>
        <w:spacing w:line="560" w:lineRule="exact"/>
        <w:jc w:val="center"/>
        <w:rPr>
          <w:rFonts w:ascii="仿宋_GB2312"/>
          <w:lang w:val="sq-AL"/>
        </w:rPr>
      </w:pPr>
      <w:r>
        <w:rPr>
          <w:rFonts w:hint="eastAsia" w:ascii="仿宋_GB2312"/>
          <w:lang w:val="sq-AL"/>
        </w:rPr>
        <w:t>表5-</w:t>
      </w:r>
      <w:r>
        <w:rPr>
          <w:rFonts w:hint="eastAsia" w:ascii="仿宋_GB2312"/>
        </w:rPr>
        <w:t>2</w:t>
      </w:r>
      <w:r>
        <w:rPr>
          <w:rFonts w:hint="eastAsia" w:ascii="仿宋_GB2312"/>
          <w:lang w:val="sq-AL"/>
        </w:rPr>
        <w:t>、</w:t>
      </w:r>
      <w:r>
        <w:rPr>
          <w:rFonts w:hint="eastAsia" w:ascii="仿宋_GB2312"/>
        </w:rPr>
        <w:t>政策制定</w:t>
      </w:r>
      <w:r>
        <w:rPr>
          <w:rFonts w:hint="eastAsia" w:ascii="仿宋_GB2312"/>
          <w:lang w:val="sq-AL"/>
        </w:rPr>
        <w:t>类指标得分汇总表</w:t>
      </w:r>
    </w:p>
    <w:tbl>
      <w:tblPr>
        <w:tblStyle w:val="29"/>
        <w:tblW w:w="1045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3"/>
        <w:gridCol w:w="1682"/>
        <w:gridCol w:w="2247"/>
        <w:gridCol w:w="2603"/>
        <w:gridCol w:w="921"/>
        <w:gridCol w:w="966"/>
        <w:gridCol w:w="880"/>
        <w:gridCol w:w="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143" w:type="dxa"/>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一级指标</w:t>
            </w:r>
          </w:p>
        </w:tc>
        <w:tc>
          <w:tcPr>
            <w:tcW w:w="1682" w:type="dxa"/>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二级指标</w:t>
            </w:r>
          </w:p>
        </w:tc>
        <w:tc>
          <w:tcPr>
            <w:tcW w:w="2247" w:type="dxa"/>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三级指标</w:t>
            </w:r>
          </w:p>
        </w:tc>
        <w:tc>
          <w:tcPr>
            <w:tcW w:w="2603" w:type="dxa"/>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四级指标</w:t>
            </w:r>
          </w:p>
        </w:tc>
        <w:tc>
          <w:tcPr>
            <w:tcW w:w="921" w:type="dxa"/>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权重</w:t>
            </w:r>
          </w:p>
        </w:tc>
        <w:tc>
          <w:tcPr>
            <w:tcW w:w="966" w:type="dxa"/>
            <w:shd w:val="clear" w:color="000000" w:fill="D9D9D9"/>
            <w:vAlign w:val="center"/>
          </w:tcPr>
          <w:p>
            <w:pPr>
              <w:widowControl/>
              <w:jc w:val="center"/>
              <w:rPr>
                <w:rFonts w:ascii="仿宋_GB2312" w:hAnsi="宋体" w:cs="宋体"/>
                <w:b/>
                <w:bCs/>
                <w:kern w:val="0"/>
                <w:sz w:val="20"/>
                <w:szCs w:val="20"/>
              </w:rPr>
            </w:pPr>
            <w:r>
              <w:rPr>
                <w:rFonts w:hint="eastAsia" w:ascii="仿宋_GB2312" w:hAnsi="宋体" w:cs="宋体"/>
                <w:b/>
                <w:bCs/>
                <w:kern w:val="0"/>
                <w:sz w:val="20"/>
                <w:szCs w:val="20"/>
              </w:rPr>
              <w:t>得分</w:t>
            </w:r>
          </w:p>
        </w:tc>
        <w:tc>
          <w:tcPr>
            <w:tcW w:w="888" w:type="dxa"/>
            <w:gridSpan w:val="2"/>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143" w:type="dxa"/>
            <w:vMerge w:val="restart"/>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A政策制定(18)</w:t>
            </w:r>
          </w:p>
        </w:tc>
        <w:tc>
          <w:tcPr>
            <w:tcW w:w="1682" w:type="dxa"/>
            <w:vMerge w:val="restart"/>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A1政策目标设立情况</w:t>
            </w:r>
          </w:p>
        </w:tc>
        <w:tc>
          <w:tcPr>
            <w:tcW w:w="2247" w:type="dxa"/>
            <w:vMerge w:val="restart"/>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A11政策目标导向性</w:t>
            </w:r>
          </w:p>
        </w:tc>
        <w:tc>
          <w:tcPr>
            <w:tcW w:w="2603"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A111政策制订依据充分性</w:t>
            </w:r>
          </w:p>
        </w:tc>
        <w:tc>
          <w:tcPr>
            <w:tcW w:w="921" w:type="dxa"/>
            <w:shd w:val="clear" w:color="auto" w:fill="auto"/>
          </w:tcPr>
          <w:p>
            <w:pPr>
              <w:widowControl/>
              <w:jc w:val="center"/>
              <w:rPr>
                <w:rFonts w:ascii="仿宋_GB2312" w:hAnsi="宋体" w:cs="宋体"/>
                <w:color w:val="000000"/>
                <w:kern w:val="0"/>
                <w:sz w:val="20"/>
                <w:szCs w:val="20"/>
              </w:rPr>
            </w:pPr>
            <w:r>
              <w:rPr>
                <w:rFonts w:hint="eastAsia" w:ascii="仿宋_GB2312"/>
                <w:sz w:val="20"/>
                <w:szCs w:val="20"/>
              </w:rPr>
              <w:t>4.00</w:t>
            </w:r>
          </w:p>
        </w:tc>
        <w:tc>
          <w:tcPr>
            <w:tcW w:w="966" w:type="dxa"/>
            <w:shd w:val="clear" w:color="auto" w:fill="auto"/>
          </w:tcPr>
          <w:p>
            <w:pPr>
              <w:widowControl/>
              <w:jc w:val="center"/>
              <w:rPr>
                <w:rFonts w:ascii="仿宋_GB2312" w:hAnsi="宋体" w:cs="宋体"/>
                <w:kern w:val="0"/>
                <w:sz w:val="20"/>
                <w:szCs w:val="20"/>
              </w:rPr>
            </w:pPr>
            <w:r>
              <w:rPr>
                <w:rFonts w:hint="eastAsia" w:ascii="仿宋_GB2312"/>
                <w:sz w:val="20"/>
                <w:szCs w:val="20"/>
              </w:rPr>
              <w:t>4.00</w:t>
            </w:r>
          </w:p>
        </w:tc>
        <w:tc>
          <w:tcPr>
            <w:tcW w:w="888" w:type="dxa"/>
            <w:gridSpan w:val="2"/>
            <w:shd w:val="clear" w:color="auto" w:fill="auto"/>
          </w:tcPr>
          <w:p>
            <w:pPr>
              <w:widowControl/>
              <w:jc w:val="center"/>
              <w:rPr>
                <w:rFonts w:ascii="仿宋_GB2312" w:hAnsi="宋体" w:cs="宋体"/>
                <w:color w:val="000000"/>
                <w:kern w:val="0"/>
                <w:sz w:val="20"/>
                <w:szCs w:val="20"/>
              </w:rPr>
            </w:pPr>
            <w:r>
              <w:rPr>
                <w:rFonts w:hint="eastAsia" w:ascii="仿宋_GB2312"/>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143" w:type="dxa"/>
            <w:vMerge w:val="continue"/>
            <w:shd w:val="clear" w:color="auto" w:fill="auto"/>
            <w:vAlign w:val="center"/>
          </w:tcPr>
          <w:p>
            <w:pPr>
              <w:widowControl/>
              <w:jc w:val="left"/>
              <w:rPr>
                <w:rFonts w:ascii="仿宋_GB2312" w:hAnsi="宋体" w:cs="宋体"/>
                <w:color w:val="000000"/>
                <w:kern w:val="0"/>
                <w:sz w:val="20"/>
                <w:szCs w:val="20"/>
              </w:rPr>
            </w:pPr>
          </w:p>
        </w:tc>
        <w:tc>
          <w:tcPr>
            <w:tcW w:w="1682" w:type="dxa"/>
            <w:vMerge w:val="continue"/>
            <w:shd w:val="clear" w:color="auto" w:fill="auto"/>
            <w:vAlign w:val="center"/>
          </w:tcPr>
          <w:p>
            <w:pPr>
              <w:widowControl/>
              <w:jc w:val="left"/>
              <w:rPr>
                <w:rFonts w:ascii="仿宋_GB2312" w:hAnsi="宋体" w:cs="宋体"/>
                <w:color w:val="000000"/>
                <w:kern w:val="0"/>
                <w:sz w:val="20"/>
                <w:szCs w:val="20"/>
              </w:rPr>
            </w:pPr>
          </w:p>
        </w:tc>
        <w:tc>
          <w:tcPr>
            <w:tcW w:w="2247" w:type="dxa"/>
            <w:vMerge w:val="continue"/>
            <w:shd w:val="clear" w:color="auto" w:fill="auto"/>
            <w:vAlign w:val="center"/>
          </w:tcPr>
          <w:p>
            <w:pPr>
              <w:widowControl/>
              <w:jc w:val="left"/>
              <w:rPr>
                <w:rFonts w:ascii="仿宋_GB2312" w:hAnsi="宋体" w:cs="宋体"/>
                <w:color w:val="000000"/>
                <w:kern w:val="0"/>
                <w:sz w:val="20"/>
                <w:szCs w:val="20"/>
              </w:rPr>
            </w:pPr>
          </w:p>
        </w:tc>
        <w:tc>
          <w:tcPr>
            <w:tcW w:w="2603"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A112问题导向明确性</w:t>
            </w:r>
          </w:p>
        </w:tc>
        <w:tc>
          <w:tcPr>
            <w:tcW w:w="921" w:type="dxa"/>
            <w:shd w:val="clear" w:color="auto" w:fill="auto"/>
          </w:tcPr>
          <w:p>
            <w:pPr>
              <w:widowControl/>
              <w:jc w:val="center"/>
              <w:rPr>
                <w:rFonts w:ascii="仿宋_GB2312" w:hAnsi="宋体" w:cs="宋体"/>
                <w:color w:val="000000"/>
                <w:kern w:val="0"/>
                <w:sz w:val="20"/>
                <w:szCs w:val="20"/>
              </w:rPr>
            </w:pPr>
            <w:r>
              <w:rPr>
                <w:rFonts w:hint="eastAsia" w:ascii="仿宋_GB2312"/>
                <w:sz w:val="20"/>
                <w:szCs w:val="20"/>
              </w:rPr>
              <w:t>2.00</w:t>
            </w:r>
          </w:p>
        </w:tc>
        <w:tc>
          <w:tcPr>
            <w:tcW w:w="966" w:type="dxa"/>
            <w:shd w:val="clear" w:color="auto" w:fill="auto"/>
          </w:tcPr>
          <w:p>
            <w:pPr>
              <w:widowControl/>
              <w:jc w:val="center"/>
              <w:rPr>
                <w:rFonts w:ascii="仿宋_GB2312" w:hAnsi="宋体" w:cs="宋体"/>
                <w:kern w:val="0"/>
                <w:sz w:val="20"/>
                <w:szCs w:val="20"/>
              </w:rPr>
            </w:pPr>
            <w:r>
              <w:rPr>
                <w:rFonts w:hint="eastAsia" w:ascii="仿宋_GB2312"/>
                <w:sz w:val="20"/>
                <w:szCs w:val="20"/>
              </w:rPr>
              <w:t>1.00</w:t>
            </w:r>
          </w:p>
        </w:tc>
        <w:tc>
          <w:tcPr>
            <w:tcW w:w="888" w:type="dxa"/>
            <w:gridSpan w:val="2"/>
            <w:shd w:val="clear" w:color="auto" w:fill="auto"/>
          </w:tcPr>
          <w:p>
            <w:pPr>
              <w:widowControl/>
              <w:jc w:val="center"/>
              <w:rPr>
                <w:rFonts w:ascii="仿宋_GB2312" w:hAnsi="宋体" w:cs="宋体"/>
                <w:color w:val="000000"/>
                <w:kern w:val="0"/>
                <w:sz w:val="20"/>
                <w:szCs w:val="20"/>
              </w:rPr>
            </w:pPr>
            <w:r>
              <w:rPr>
                <w:rFonts w:hint="eastAsia" w:ascii="仿宋_GB2312"/>
                <w:sz w:val="20"/>
                <w:szCs w:val="20"/>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 w:hRule="atLeast"/>
          <w:jc w:val="center"/>
        </w:trPr>
        <w:tc>
          <w:tcPr>
            <w:tcW w:w="1143" w:type="dxa"/>
            <w:vMerge w:val="continue"/>
            <w:shd w:val="clear" w:color="auto" w:fill="auto"/>
            <w:vAlign w:val="center"/>
          </w:tcPr>
          <w:p>
            <w:pPr>
              <w:widowControl/>
              <w:jc w:val="left"/>
              <w:rPr>
                <w:rFonts w:ascii="仿宋_GB2312" w:hAnsi="宋体" w:cs="宋体"/>
                <w:color w:val="000000"/>
                <w:kern w:val="0"/>
                <w:sz w:val="20"/>
                <w:szCs w:val="20"/>
              </w:rPr>
            </w:pPr>
          </w:p>
        </w:tc>
        <w:tc>
          <w:tcPr>
            <w:tcW w:w="1682" w:type="dxa"/>
            <w:vMerge w:val="continue"/>
            <w:shd w:val="clear" w:color="auto" w:fill="auto"/>
            <w:vAlign w:val="center"/>
          </w:tcPr>
          <w:p>
            <w:pPr>
              <w:widowControl/>
              <w:jc w:val="left"/>
              <w:rPr>
                <w:rFonts w:ascii="仿宋_GB2312" w:hAnsi="宋体" w:cs="宋体"/>
                <w:color w:val="000000"/>
                <w:kern w:val="0"/>
                <w:sz w:val="20"/>
                <w:szCs w:val="20"/>
              </w:rPr>
            </w:pPr>
          </w:p>
        </w:tc>
        <w:tc>
          <w:tcPr>
            <w:tcW w:w="2247" w:type="dxa"/>
            <w:vMerge w:val="restart"/>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A12政策目标清晰度</w:t>
            </w:r>
          </w:p>
        </w:tc>
        <w:tc>
          <w:tcPr>
            <w:tcW w:w="2603"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A121绩效目标合理性</w:t>
            </w:r>
          </w:p>
        </w:tc>
        <w:tc>
          <w:tcPr>
            <w:tcW w:w="921" w:type="dxa"/>
            <w:shd w:val="clear" w:color="auto" w:fill="auto"/>
          </w:tcPr>
          <w:p>
            <w:pPr>
              <w:widowControl/>
              <w:jc w:val="center"/>
              <w:rPr>
                <w:rFonts w:ascii="仿宋_GB2312" w:hAnsi="宋体" w:cs="宋体"/>
                <w:color w:val="000000"/>
                <w:kern w:val="0"/>
                <w:sz w:val="20"/>
                <w:szCs w:val="20"/>
              </w:rPr>
            </w:pPr>
            <w:r>
              <w:rPr>
                <w:rFonts w:hint="eastAsia" w:ascii="仿宋_GB2312"/>
                <w:sz w:val="20"/>
                <w:szCs w:val="20"/>
              </w:rPr>
              <w:t>2.00</w:t>
            </w:r>
          </w:p>
        </w:tc>
        <w:tc>
          <w:tcPr>
            <w:tcW w:w="966" w:type="dxa"/>
            <w:shd w:val="clear" w:color="auto" w:fill="auto"/>
          </w:tcPr>
          <w:p>
            <w:pPr>
              <w:widowControl/>
              <w:jc w:val="center"/>
              <w:rPr>
                <w:rFonts w:ascii="仿宋_GB2312" w:hAnsi="宋体" w:cs="宋体"/>
                <w:kern w:val="0"/>
                <w:sz w:val="20"/>
                <w:szCs w:val="20"/>
              </w:rPr>
            </w:pPr>
            <w:r>
              <w:rPr>
                <w:rFonts w:hint="eastAsia" w:ascii="仿宋_GB2312"/>
                <w:sz w:val="20"/>
                <w:szCs w:val="20"/>
              </w:rPr>
              <w:t>2.00</w:t>
            </w:r>
          </w:p>
        </w:tc>
        <w:tc>
          <w:tcPr>
            <w:tcW w:w="888" w:type="dxa"/>
            <w:gridSpan w:val="2"/>
            <w:shd w:val="clear" w:color="auto" w:fill="auto"/>
          </w:tcPr>
          <w:p>
            <w:pPr>
              <w:widowControl/>
              <w:jc w:val="center"/>
              <w:rPr>
                <w:rFonts w:ascii="仿宋_GB2312" w:hAnsi="宋体" w:cs="宋体"/>
                <w:color w:val="000000"/>
                <w:kern w:val="0"/>
                <w:sz w:val="20"/>
                <w:szCs w:val="20"/>
              </w:rPr>
            </w:pPr>
            <w:r>
              <w:rPr>
                <w:rFonts w:hint="eastAsia" w:ascii="仿宋_GB2312"/>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143" w:type="dxa"/>
            <w:vMerge w:val="continue"/>
            <w:shd w:val="clear" w:color="auto" w:fill="auto"/>
            <w:vAlign w:val="center"/>
          </w:tcPr>
          <w:p>
            <w:pPr>
              <w:widowControl/>
              <w:jc w:val="left"/>
              <w:rPr>
                <w:rFonts w:ascii="仿宋_GB2312" w:hAnsi="宋体" w:cs="宋体"/>
                <w:color w:val="000000"/>
                <w:kern w:val="0"/>
                <w:sz w:val="20"/>
                <w:szCs w:val="20"/>
              </w:rPr>
            </w:pPr>
          </w:p>
        </w:tc>
        <w:tc>
          <w:tcPr>
            <w:tcW w:w="1682" w:type="dxa"/>
            <w:vMerge w:val="continue"/>
            <w:shd w:val="clear" w:color="auto" w:fill="auto"/>
            <w:vAlign w:val="center"/>
          </w:tcPr>
          <w:p>
            <w:pPr>
              <w:widowControl/>
              <w:jc w:val="left"/>
              <w:rPr>
                <w:rFonts w:ascii="仿宋_GB2312" w:hAnsi="宋体" w:cs="宋体"/>
                <w:color w:val="000000"/>
                <w:kern w:val="0"/>
                <w:sz w:val="20"/>
                <w:szCs w:val="20"/>
              </w:rPr>
            </w:pPr>
          </w:p>
        </w:tc>
        <w:tc>
          <w:tcPr>
            <w:tcW w:w="2247" w:type="dxa"/>
            <w:vMerge w:val="continue"/>
            <w:shd w:val="clear" w:color="auto" w:fill="auto"/>
            <w:vAlign w:val="center"/>
          </w:tcPr>
          <w:p>
            <w:pPr>
              <w:widowControl/>
              <w:jc w:val="left"/>
              <w:rPr>
                <w:rFonts w:ascii="仿宋_GB2312" w:hAnsi="宋体" w:cs="宋体"/>
                <w:color w:val="000000"/>
                <w:kern w:val="0"/>
                <w:sz w:val="20"/>
                <w:szCs w:val="20"/>
              </w:rPr>
            </w:pPr>
          </w:p>
        </w:tc>
        <w:tc>
          <w:tcPr>
            <w:tcW w:w="2603"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A122绩效指标明确性</w:t>
            </w:r>
          </w:p>
        </w:tc>
        <w:tc>
          <w:tcPr>
            <w:tcW w:w="921" w:type="dxa"/>
            <w:shd w:val="clear" w:color="auto" w:fill="auto"/>
          </w:tcPr>
          <w:p>
            <w:pPr>
              <w:widowControl/>
              <w:jc w:val="center"/>
              <w:rPr>
                <w:rFonts w:ascii="仿宋_GB2312" w:hAnsi="宋体" w:cs="宋体"/>
                <w:color w:val="000000"/>
                <w:kern w:val="0"/>
                <w:sz w:val="20"/>
                <w:szCs w:val="20"/>
              </w:rPr>
            </w:pPr>
            <w:r>
              <w:rPr>
                <w:rFonts w:hint="eastAsia" w:ascii="仿宋_GB2312"/>
                <w:sz w:val="20"/>
                <w:szCs w:val="20"/>
              </w:rPr>
              <w:t>1.00</w:t>
            </w:r>
          </w:p>
        </w:tc>
        <w:tc>
          <w:tcPr>
            <w:tcW w:w="966" w:type="dxa"/>
            <w:shd w:val="clear" w:color="auto" w:fill="auto"/>
          </w:tcPr>
          <w:p>
            <w:pPr>
              <w:widowControl/>
              <w:jc w:val="center"/>
              <w:rPr>
                <w:rFonts w:ascii="仿宋_GB2312" w:hAnsi="宋体" w:cs="宋体"/>
                <w:kern w:val="0"/>
                <w:sz w:val="20"/>
                <w:szCs w:val="20"/>
              </w:rPr>
            </w:pPr>
            <w:r>
              <w:rPr>
                <w:rFonts w:hint="eastAsia" w:ascii="仿宋_GB2312"/>
                <w:sz w:val="20"/>
                <w:szCs w:val="20"/>
              </w:rPr>
              <w:t>1.00</w:t>
            </w:r>
          </w:p>
        </w:tc>
        <w:tc>
          <w:tcPr>
            <w:tcW w:w="888" w:type="dxa"/>
            <w:gridSpan w:val="2"/>
            <w:shd w:val="clear" w:color="auto" w:fill="auto"/>
          </w:tcPr>
          <w:p>
            <w:pPr>
              <w:widowControl/>
              <w:jc w:val="center"/>
              <w:rPr>
                <w:rFonts w:ascii="仿宋_GB2312" w:hAnsi="宋体" w:cs="宋体"/>
                <w:color w:val="000000"/>
                <w:kern w:val="0"/>
                <w:sz w:val="20"/>
                <w:szCs w:val="20"/>
              </w:rPr>
            </w:pPr>
            <w:r>
              <w:rPr>
                <w:rFonts w:hint="eastAsia" w:ascii="仿宋_GB2312"/>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143" w:type="dxa"/>
            <w:vMerge w:val="continue"/>
            <w:shd w:val="clear" w:color="auto" w:fill="auto"/>
            <w:vAlign w:val="center"/>
          </w:tcPr>
          <w:p>
            <w:pPr>
              <w:widowControl/>
              <w:jc w:val="center"/>
              <w:rPr>
                <w:rFonts w:ascii="仿宋_GB2312" w:hAnsi="宋体" w:cs="宋体"/>
                <w:color w:val="000000"/>
                <w:kern w:val="0"/>
                <w:sz w:val="20"/>
                <w:szCs w:val="20"/>
              </w:rPr>
            </w:pPr>
          </w:p>
        </w:tc>
        <w:tc>
          <w:tcPr>
            <w:tcW w:w="1682" w:type="dxa"/>
            <w:vMerge w:val="restart"/>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A2政策调研及计划情况</w:t>
            </w:r>
          </w:p>
        </w:tc>
        <w:tc>
          <w:tcPr>
            <w:tcW w:w="2247"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A21前期调研充分性</w:t>
            </w:r>
          </w:p>
        </w:tc>
        <w:tc>
          <w:tcPr>
            <w:tcW w:w="2603" w:type="dxa"/>
            <w:shd w:val="clear" w:color="000000" w:fill="FFFFFF"/>
            <w:vAlign w:val="center"/>
          </w:tcPr>
          <w:p>
            <w:pPr>
              <w:widowControl/>
              <w:jc w:val="left"/>
              <w:rPr>
                <w:rFonts w:ascii="仿宋_GB2312" w:hAnsi="宋体" w:cs="宋体"/>
                <w:color w:val="000000"/>
                <w:kern w:val="0"/>
                <w:sz w:val="20"/>
                <w:szCs w:val="20"/>
              </w:rPr>
            </w:pPr>
          </w:p>
        </w:tc>
        <w:tc>
          <w:tcPr>
            <w:tcW w:w="921" w:type="dxa"/>
            <w:shd w:val="clear" w:color="auto" w:fill="auto"/>
          </w:tcPr>
          <w:p>
            <w:pPr>
              <w:widowControl/>
              <w:jc w:val="center"/>
              <w:rPr>
                <w:rFonts w:ascii="仿宋_GB2312" w:hAnsi="宋体" w:cs="宋体"/>
                <w:color w:val="000000"/>
                <w:kern w:val="0"/>
                <w:sz w:val="20"/>
                <w:szCs w:val="20"/>
              </w:rPr>
            </w:pPr>
            <w:r>
              <w:rPr>
                <w:rFonts w:hint="eastAsia" w:ascii="仿宋_GB2312"/>
                <w:sz w:val="20"/>
                <w:szCs w:val="20"/>
              </w:rPr>
              <w:t>2.00</w:t>
            </w:r>
          </w:p>
        </w:tc>
        <w:tc>
          <w:tcPr>
            <w:tcW w:w="966" w:type="dxa"/>
            <w:shd w:val="clear" w:color="auto" w:fill="auto"/>
          </w:tcPr>
          <w:p>
            <w:pPr>
              <w:widowControl/>
              <w:jc w:val="center"/>
              <w:rPr>
                <w:rFonts w:ascii="仿宋_GB2312" w:hAnsi="宋体" w:cs="宋体"/>
                <w:kern w:val="0"/>
                <w:sz w:val="20"/>
                <w:szCs w:val="20"/>
              </w:rPr>
            </w:pPr>
            <w:r>
              <w:rPr>
                <w:rFonts w:hint="eastAsia" w:ascii="仿宋_GB2312"/>
                <w:sz w:val="20"/>
                <w:szCs w:val="20"/>
              </w:rPr>
              <w:t>1.00</w:t>
            </w:r>
          </w:p>
        </w:tc>
        <w:tc>
          <w:tcPr>
            <w:tcW w:w="888" w:type="dxa"/>
            <w:gridSpan w:val="2"/>
            <w:shd w:val="clear" w:color="auto" w:fill="auto"/>
          </w:tcPr>
          <w:p>
            <w:pPr>
              <w:widowControl/>
              <w:jc w:val="center"/>
              <w:rPr>
                <w:rFonts w:ascii="仿宋_GB2312" w:hAnsi="宋体" w:cs="宋体"/>
                <w:color w:val="000000"/>
                <w:kern w:val="0"/>
                <w:sz w:val="20"/>
                <w:szCs w:val="20"/>
              </w:rPr>
            </w:pPr>
            <w:r>
              <w:rPr>
                <w:rFonts w:hint="eastAsia" w:ascii="仿宋_GB2312"/>
                <w:sz w:val="20"/>
                <w:szCs w:val="20"/>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143" w:type="dxa"/>
            <w:vMerge w:val="continue"/>
            <w:shd w:val="clear" w:color="auto" w:fill="auto"/>
            <w:vAlign w:val="center"/>
          </w:tcPr>
          <w:p>
            <w:pPr>
              <w:widowControl/>
              <w:jc w:val="center"/>
              <w:rPr>
                <w:rFonts w:ascii="仿宋_GB2312" w:hAnsi="宋体" w:cs="宋体"/>
                <w:color w:val="000000"/>
                <w:kern w:val="0"/>
                <w:sz w:val="20"/>
                <w:szCs w:val="20"/>
              </w:rPr>
            </w:pPr>
          </w:p>
        </w:tc>
        <w:tc>
          <w:tcPr>
            <w:tcW w:w="1682" w:type="dxa"/>
            <w:vMerge w:val="continue"/>
            <w:shd w:val="clear" w:color="auto" w:fill="auto"/>
            <w:vAlign w:val="center"/>
          </w:tcPr>
          <w:p>
            <w:pPr>
              <w:widowControl/>
              <w:jc w:val="left"/>
              <w:rPr>
                <w:rFonts w:ascii="仿宋_GB2312" w:hAnsi="宋体" w:cs="宋体"/>
                <w:color w:val="000000"/>
                <w:kern w:val="0"/>
                <w:sz w:val="20"/>
                <w:szCs w:val="20"/>
              </w:rPr>
            </w:pPr>
          </w:p>
        </w:tc>
        <w:tc>
          <w:tcPr>
            <w:tcW w:w="2247"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A22工作计划完整性</w:t>
            </w:r>
          </w:p>
        </w:tc>
        <w:tc>
          <w:tcPr>
            <w:tcW w:w="2603" w:type="dxa"/>
            <w:shd w:val="clear" w:color="000000" w:fill="FFFFFF"/>
            <w:vAlign w:val="center"/>
          </w:tcPr>
          <w:p>
            <w:pPr>
              <w:widowControl/>
              <w:jc w:val="left"/>
              <w:rPr>
                <w:rFonts w:ascii="仿宋_GB2312" w:hAnsi="宋体" w:cs="宋体"/>
                <w:color w:val="000000"/>
                <w:kern w:val="0"/>
                <w:sz w:val="20"/>
                <w:szCs w:val="20"/>
              </w:rPr>
            </w:pPr>
          </w:p>
        </w:tc>
        <w:tc>
          <w:tcPr>
            <w:tcW w:w="921" w:type="dxa"/>
            <w:shd w:val="clear" w:color="000000" w:fill="FFFFFF"/>
          </w:tcPr>
          <w:p>
            <w:pPr>
              <w:widowControl/>
              <w:jc w:val="center"/>
              <w:rPr>
                <w:rFonts w:ascii="仿宋_GB2312" w:hAnsi="宋体" w:cs="宋体"/>
                <w:color w:val="000000"/>
                <w:kern w:val="0"/>
                <w:sz w:val="20"/>
                <w:szCs w:val="20"/>
              </w:rPr>
            </w:pPr>
            <w:r>
              <w:rPr>
                <w:rFonts w:hint="eastAsia" w:ascii="仿宋_GB2312"/>
                <w:sz w:val="20"/>
                <w:szCs w:val="20"/>
              </w:rPr>
              <w:t>1.00</w:t>
            </w:r>
          </w:p>
        </w:tc>
        <w:tc>
          <w:tcPr>
            <w:tcW w:w="966" w:type="dxa"/>
            <w:shd w:val="clear" w:color="auto" w:fill="auto"/>
          </w:tcPr>
          <w:p>
            <w:pPr>
              <w:widowControl/>
              <w:jc w:val="center"/>
              <w:rPr>
                <w:rFonts w:ascii="仿宋_GB2312" w:hAnsi="宋体" w:cs="宋体"/>
                <w:kern w:val="0"/>
                <w:sz w:val="20"/>
                <w:szCs w:val="20"/>
              </w:rPr>
            </w:pPr>
            <w:r>
              <w:rPr>
                <w:rFonts w:hint="eastAsia" w:ascii="仿宋_GB2312"/>
                <w:sz w:val="20"/>
                <w:szCs w:val="20"/>
              </w:rPr>
              <w:t>1.00</w:t>
            </w:r>
          </w:p>
        </w:tc>
        <w:tc>
          <w:tcPr>
            <w:tcW w:w="888" w:type="dxa"/>
            <w:gridSpan w:val="2"/>
            <w:shd w:val="clear" w:color="auto" w:fill="auto"/>
          </w:tcPr>
          <w:p>
            <w:pPr>
              <w:widowControl/>
              <w:jc w:val="center"/>
              <w:rPr>
                <w:rFonts w:ascii="仿宋_GB2312" w:hAnsi="宋体" w:cs="宋体"/>
                <w:color w:val="000000"/>
                <w:kern w:val="0"/>
                <w:sz w:val="20"/>
                <w:szCs w:val="20"/>
              </w:rPr>
            </w:pPr>
            <w:r>
              <w:rPr>
                <w:rFonts w:hint="eastAsia" w:ascii="仿宋_GB2312"/>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143" w:type="dxa"/>
            <w:vMerge w:val="continue"/>
            <w:shd w:val="clear" w:color="auto" w:fill="auto"/>
            <w:vAlign w:val="center"/>
          </w:tcPr>
          <w:p>
            <w:pPr>
              <w:widowControl/>
              <w:jc w:val="center"/>
              <w:rPr>
                <w:rFonts w:ascii="仿宋_GB2312" w:hAnsi="宋体" w:cs="宋体"/>
                <w:color w:val="000000"/>
                <w:kern w:val="0"/>
                <w:sz w:val="20"/>
                <w:szCs w:val="20"/>
              </w:rPr>
            </w:pPr>
          </w:p>
        </w:tc>
        <w:tc>
          <w:tcPr>
            <w:tcW w:w="1682" w:type="dxa"/>
            <w:vMerge w:val="restart"/>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A3政策内容及保障情况</w:t>
            </w:r>
          </w:p>
        </w:tc>
        <w:tc>
          <w:tcPr>
            <w:tcW w:w="2247" w:type="dxa"/>
            <w:vMerge w:val="restart"/>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A31政策方案齐全性</w:t>
            </w:r>
          </w:p>
        </w:tc>
        <w:tc>
          <w:tcPr>
            <w:tcW w:w="2603"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A311政策要素完整性</w:t>
            </w:r>
          </w:p>
        </w:tc>
        <w:tc>
          <w:tcPr>
            <w:tcW w:w="921" w:type="dxa"/>
            <w:shd w:val="clear" w:color="000000" w:fill="FFFFFF"/>
          </w:tcPr>
          <w:p>
            <w:pPr>
              <w:widowControl/>
              <w:jc w:val="center"/>
              <w:rPr>
                <w:rFonts w:ascii="仿宋_GB2312" w:hAnsi="宋体" w:cs="宋体"/>
                <w:color w:val="000000"/>
                <w:kern w:val="0"/>
                <w:sz w:val="20"/>
                <w:szCs w:val="20"/>
              </w:rPr>
            </w:pPr>
            <w:r>
              <w:rPr>
                <w:rFonts w:hint="eastAsia" w:ascii="仿宋_GB2312"/>
                <w:sz w:val="20"/>
                <w:szCs w:val="20"/>
              </w:rPr>
              <w:t>2.00</w:t>
            </w:r>
          </w:p>
        </w:tc>
        <w:tc>
          <w:tcPr>
            <w:tcW w:w="966" w:type="dxa"/>
            <w:shd w:val="clear" w:color="auto" w:fill="auto"/>
          </w:tcPr>
          <w:p>
            <w:pPr>
              <w:widowControl/>
              <w:jc w:val="center"/>
              <w:rPr>
                <w:rFonts w:ascii="仿宋_GB2312" w:hAnsi="宋体" w:cs="宋体"/>
                <w:kern w:val="0"/>
                <w:sz w:val="20"/>
                <w:szCs w:val="20"/>
              </w:rPr>
            </w:pPr>
            <w:r>
              <w:rPr>
                <w:rFonts w:hint="eastAsia" w:ascii="仿宋_GB2312"/>
                <w:sz w:val="20"/>
                <w:szCs w:val="20"/>
              </w:rPr>
              <w:t>1.50</w:t>
            </w:r>
          </w:p>
        </w:tc>
        <w:tc>
          <w:tcPr>
            <w:tcW w:w="888" w:type="dxa"/>
            <w:gridSpan w:val="2"/>
            <w:shd w:val="clear" w:color="auto" w:fill="auto"/>
          </w:tcPr>
          <w:p>
            <w:pPr>
              <w:widowControl/>
              <w:jc w:val="center"/>
              <w:rPr>
                <w:rFonts w:ascii="仿宋_GB2312" w:hAnsi="宋体" w:cs="宋体"/>
                <w:color w:val="000000"/>
                <w:kern w:val="0"/>
                <w:sz w:val="20"/>
                <w:szCs w:val="20"/>
              </w:rPr>
            </w:pPr>
            <w:r>
              <w:rPr>
                <w:rFonts w:hint="eastAsia" w:ascii="仿宋_GB2312"/>
                <w:sz w:val="20"/>
                <w:szCs w:val="20"/>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143" w:type="dxa"/>
            <w:vMerge w:val="continue"/>
            <w:shd w:val="clear" w:color="auto" w:fill="auto"/>
            <w:vAlign w:val="center"/>
          </w:tcPr>
          <w:p>
            <w:pPr>
              <w:widowControl/>
              <w:jc w:val="center"/>
              <w:rPr>
                <w:rFonts w:ascii="仿宋_GB2312" w:hAnsi="宋体" w:cs="宋体"/>
                <w:color w:val="000000"/>
                <w:kern w:val="0"/>
                <w:sz w:val="20"/>
                <w:szCs w:val="20"/>
              </w:rPr>
            </w:pPr>
          </w:p>
        </w:tc>
        <w:tc>
          <w:tcPr>
            <w:tcW w:w="1682" w:type="dxa"/>
            <w:vMerge w:val="continue"/>
            <w:shd w:val="clear" w:color="auto" w:fill="auto"/>
            <w:vAlign w:val="center"/>
          </w:tcPr>
          <w:p>
            <w:pPr>
              <w:widowControl/>
              <w:jc w:val="left"/>
              <w:rPr>
                <w:rFonts w:ascii="仿宋_GB2312" w:hAnsi="宋体" w:cs="宋体"/>
                <w:color w:val="000000"/>
                <w:kern w:val="0"/>
                <w:sz w:val="20"/>
                <w:szCs w:val="20"/>
              </w:rPr>
            </w:pPr>
          </w:p>
        </w:tc>
        <w:tc>
          <w:tcPr>
            <w:tcW w:w="2247" w:type="dxa"/>
            <w:vMerge w:val="continue"/>
            <w:shd w:val="clear" w:color="auto" w:fill="auto"/>
            <w:vAlign w:val="center"/>
          </w:tcPr>
          <w:p>
            <w:pPr>
              <w:widowControl/>
              <w:jc w:val="left"/>
              <w:rPr>
                <w:rFonts w:ascii="仿宋_GB2312" w:hAnsi="宋体" w:cs="宋体"/>
                <w:color w:val="000000"/>
                <w:kern w:val="0"/>
                <w:sz w:val="20"/>
                <w:szCs w:val="20"/>
              </w:rPr>
            </w:pPr>
          </w:p>
        </w:tc>
        <w:tc>
          <w:tcPr>
            <w:tcW w:w="2603"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A312政策要素合理性</w:t>
            </w:r>
          </w:p>
        </w:tc>
        <w:tc>
          <w:tcPr>
            <w:tcW w:w="921" w:type="dxa"/>
            <w:shd w:val="clear" w:color="000000" w:fill="FFFFFF"/>
          </w:tcPr>
          <w:p>
            <w:pPr>
              <w:widowControl/>
              <w:jc w:val="center"/>
              <w:rPr>
                <w:rFonts w:ascii="仿宋_GB2312" w:hAnsi="宋体" w:cs="宋体"/>
                <w:color w:val="000000"/>
                <w:kern w:val="0"/>
                <w:sz w:val="20"/>
                <w:szCs w:val="20"/>
              </w:rPr>
            </w:pPr>
            <w:r>
              <w:rPr>
                <w:rFonts w:hint="eastAsia" w:ascii="仿宋_GB2312"/>
                <w:sz w:val="20"/>
                <w:szCs w:val="20"/>
              </w:rPr>
              <w:t>2.00</w:t>
            </w:r>
          </w:p>
        </w:tc>
        <w:tc>
          <w:tcPr>
            <w:tcW w:w="966" w:type="dxa"/>
            <w:shd w:val="clear" w:color="auto" w:fill="auto"/>
          </w:tcPr>
          <w:p>
            <w:pPr>
              <w:widowControl/>
              <w:jc w:val="center"/>
              <w:rPr>
                <w:rFonts w:ascii="仿宋_GB2312" w:hAnsi="宋体" w:cs="宋体"/>
                <w:kern w:val="0"/>
                <w:sz w:val="20"/>
                <w:szCs w:val="20"/>
              </w:rPr>
            </w:pPr>
            <w:r>
              <w:rPr>
                <w:rFonts w:hint="eastAsia" w:ascii="仿宋_GB2312"/>
                <w:sz w:val="20"/>
                <w:szCs w:val="20"/>
              </w:rPr>
              <w:t>2.00</w:t>
            </w:r>
          </w:p>
        </w:tc>
        <w:tc>
          <w:tcPr>
            <w:tcW w:w="888" w:type="dxa"/>
            <w:gridSpan w:val="2"/>
            <w:shd w:val="clear" w:color="auto" w:fill="auto"/>
          </w:tcPr>
          <w:p>
            <w:pPr>
              <w:widowControl/>
              <w:jc w:val="center"/>
              <w:rPr>
                <w:rFonts w:ascii="仿宋_GB2312" w:hAnsi="宋体" w:cs="宋体"/>
                <w:color w:val="000000"/>
                <w:kern w:val="0"/>
                <w:sz w:val="20"/>
                <w:szCs w:val="20"/>
              </w:rPr>
            </w:pPr>
            <w:r>
              <w:rPr>
                <w:rFonts w:hint="eastAsia" w:ascii="仿宋_GB2312"/>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143" w:type="dxa"/>
            <w:vMerge w:val="continue"/>
            <w:shd w:val="clear" w:color="auto" w:fill="auto"/>
            <w:vAlign w:val="center"/>
          </w:tcPr>
          <w:p>
            <w:pPr>
              <w:widowControl/>
              <w:jc w:val="center"/>
              <w:rPr>
                <w:rFonts w:ascii="仿宋_GB2312" w:hAnsi="宋体" w:cs="宋体"/>
                <w:color w:val="000000"/>
                <w:kern w:val="0"/>
                <w:sz w:val="20"/>
                <w:szCs w:val="20"/>
              </w:rPr>
            </w:pPr>
          </w:p>
        </w:tc>
        <w:tc>
          <w:tcPr>
            <w:tcW w:w="1682" w:type="dxa"/>
            <w:vMerge w:val="continue"/>
            <w:shd w:val="clear" w:color="auto" w:fill="auto"/>
            <w:vAlign w:val="center"/>
          </w:tcPr>
          <w:p>
            <w:pPr>
              <w:widowControl/>
              <w:jc w:val="left"/>
              <w:rPr>
                <w:rFonts w:ascii="仿宋_GB2312" w:hAnsi="宋体" w:cs="宋体"/>
                <w:color w:val="000000"/>
                <w:kern w:val="0"/>
                <w:sz w:val="20"/>
                <w:szCs w:val="20"/>
              </w:rPr>
            </w:pPr>
          </w:p>
        </w:tc>
        <w:tc>
          <w:tcPr>
            <w:tcW w:w="2247"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A32配套制度健全性</w:t>
            </w:r>
          </w:p>
        </w:tc>
        <w:tc>
          <w:tcPr>
            <w:tcW w:w="2603" w:type="dxa"/>
            <w:shd w:val="clear" w:color="000000" w:fill="FFFFFF"/>
            <w:vAlign w:val="center"/>
          </w:tcPr>
          <w:p>
            <w:pPr>
              <w:widowControl/>
              <w:jc w:val="left"/>
              <w:rPr>
                <w:rFonts w:ascii="仿宋_GB2312" w:hAnsi="宋体" w:cs="宋体"/>
                <w:color w:val="000000"/>
                <w:kern w:val="0"/>
                <w:sz w:val="20"/>
                <w:szCs w:val="20"/>
              </w:rPr>
            </w:pPr>
          </w:p>
        </w:tc>
        <w:tc>
          <w:tcPr>
            <w:tcW w:w="921" w:type="dxa"/>
            <w:shd w:val="clear" w:color="000000" w:fill="FFFFFF"/>
          </w:tcPr>
          <w:p>
            <w:pPr>
              <w:widowControl/>
              <w:jc w:val="center"/>
              <w:rPr>
                <w:rFonts w:ascii="仿宋_GB2312" w:hAnsi="宋体" w:cs="宋体"/>
                <w:color w:val="000000"/>
                <w:kern w:val="0"/>
                <w:sz w:val="20"/>
                <w:szCs w:val="20"/>
              </w:rPr>
            </w:pPr>
            <w:r>
              <w:rPr>
                <w:rFonts w:hint="eastAsia" w:ascii="仿宋_GB2312"/>
                <w:sz w:val="20"/>
                <w:szCs w:val="20"/>
              </w:rPr>
              <w:t>2.00</w:t>
            </w:r>
          </w:p>
        </w:tc>
        <w:tc>
          <w:tcPr>
            <w:tcW w:w="966" w:type="dxa"/>
            <w:shd w:val="clear" w:color="auto" w:fill="auto"/>
          </w:tcPr>
          <w:p>
            <w:pPr>
              <w:widowControl/>
              <w:jc w:val="center"/>
              <w:rPr>
                <w:rFonts w:ascii="仿宋_GB2312" w:hAnsi="宋体" w:cs="宋体"/>
                <w:kern w:val="0"/>
                <w:sz w:val="20"/>
                <w:szCs w:val="20"/>
              </w:rPr>
            </w:pPr>
            <w:r>
              <w:rPr>
                <w:rFonts w:hint="eastAsia" w:ascii="仿宋_GB2312"/>
                <w:sz w:val="20"/>
                <w:szCs w:val="20"/>
              </w:rPr>
              <w:t>2.00</w:t>
            </w:r>
          </w:p>
        </w:tc>
        <w:tc>
          <w:tcPr>
            <w:tcW w:w="888" w:type="dxa"/>
            <w:gridSpan w:val="2"/>
            <w:shd w:val="clear" w:color="auto" w:fill="auto"/>
          </w:tcPr>
          <w:p>
            <w:pPr>
              <w:widowControl/>
              <w:jc w:val="center"/>
              <w:rPr>
                <w:rFonts w:ascii="仿宋_GB2312" w:hAnsi="宋体" w:cs="宋体"/>
                <w:color w:val="000000"/>
                <w:kern w:val="0"/>
                <w:sz w:val="20"/>
                <w:szCs w:val="20"/>
              </w:rPr>
            </w:pPr>
            <w:r>
              <w:rPr>
                <w:rFonts w:hint="eastAsia" w:ascii="仿宋_GB2312"/>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20" w:hRule="atLeast"/>
          <w:jc w:val="center"/>
        </w:trPr>
        <w:tc>
          <w:tcPr>
            <w:tcW w:w="7675" w:type="dxa"/>
            <w:gridSpan w:val="4"/>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合计</w:t>
            </w:r>
          </w:p>
        </w:tc>
        <w:tc>
          <w:tcPr>
            <w:tcW w:w="921" w:type="dxa"/>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18.00</w:t>
            </w:r>
          </w:p>
        </w:tc>
        <w:tc>
          <w:tcPr>
            <w:tcW w:w="966" w:type="dxa"/>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1</w:t>
            </w:r>
            <w:r>
              <w:rPr>
                <w:rFonts w:ascii="仿宋_GB2312" w:hAnsi="宋体" w:cs="宋体"/>
                <w:b/>
                <w:bCs/>
                <w:color w:val="000000"/>
                <w:kern w:val="0"/>
                <w:sz w:val="20"/>
                <w:szCs w:val="20"/>
              </w:rPr>
              <w:t>5</w:t>
            </w:r>
            <w:r>
              <w:rPr>
                <w:rFonts w:hint="eastAsia" w:ascii="仿宋_GB2312" w:hAnsi="宋体" w:cs="宋体"/>
                <w:b/>
                <w:bCs/>
                <w:color w:val="000000"/>
                <w:kern w:val="0"/>
                <w:sz w:val="20"/>
                <w:szCs w:val="20"/>
              </w:rPr>
              <w:t>.50</w:t>
            </w:r>
          </w:p>
        </w:tc>
        <w:tc>
          <w:tcPr>
            <w:tcW w:w="880" w:type="dxa"/>
            <w:shd w:val="clear" w:color="000000" w:fill="D9D9D9"/>
            <w:vAlign w:val="center"/>
          </w:tcPr>
          <w:p>
            <w:pPr>
              <w:widowControl/>
              <w:jc w:val="center"/>
              <w:rPr>
                <w:rFonts w:ascii="仿宋_GB2312" w:hAnsi="宋体" w:cs="宋体"/>
                <w:b/>
                <w:bCs/>
                <w:color w:val="000000"/>
                <w:kern w:val="0"/>
                <w:sz w:val="20"/>
                <w:szCs w:val="20"/>
              </w:rPr>
            </w:pPr>
            <w:r>
              <w:rPr>
                <w:rFonts w:ascii="仿宋_GB2312" w:hAnsi="宋体" w:cs="宋体"/>
                <w:b/>
                <w:bCs/>
                <w:color w:val="000000"/>
                <w:kern w:val="0"/>
                <w:sz w:val="20"/>
                <w:szCs w:val="20"/>
              </w:rPr>
              <w:t>86</w:t>
            </w:r>
            <w:r>
              <w:rPr>
                <w:rFonts w:hint="eastAsia" w:ascii="仿宋_GB2312" w:hAnsi="宋体" w:cs="宋体"/>
                <w:b/>
                <w:bCs/>
                <w:color w:val="000000"/>
                <w:kern w:val="0"/>
                <w:sz w:val="20"/>
                <w:szCs w:val="20"/>
              </w:rPr>
              <w:t>%</w:t>
            </w:r>
          </w:p>
        </w:tc>
      </w:tr>
    </w:tbl>
    <w:p>
      <w:pPr>
        <w:spacing w:line="560" w:lineRule="exact"/>
        <w:ind w:firstLine="600"/>
        <w:rPr>
          <w:rFonts w:ascii="仿宋_GB2312"/>
          <w:sz w:val="32"/>
          <w:szCs w:val="32"/>
          <w:lang w:val="sq-AL"/>
        </w:rPr>
      </w:pPr>
      <w:r>
        <w:rPr>
          <w:rFonts w:hint="eastAsia" w:ascii="仿宋_GB2312"/>
          <w:b/>
          <w:bCs/>
          <w:sz w:val="32"/>
          <w:szCs w:val="32"/>
          <w:lang w:val="sq-AL"/>
        </w:rPr>
        <w:t>指标分析——</w:t>
      </w:r>
      <w:r>
        <w:rPr>
          <w:rFonts w:hint="eastAsia" w:ascii="仿宋_GB2312"/>
          <w:b/>
          <w:bCs/>
          <w:sz w:val="32"/>
          <w:szCs w:val="32"/>
        </w:rPr>
        <w:t>A11</w:t>
      </w:r>
      <w:r>
        <w:rPr>
          <w:rFonts w:ascii="仿宋_GB2312"/>
          <w:b/>
          <w:bCs/>
          <w:sz w:val="32"/>
          <w:szCs w:val="32"/>
        </w:rPr>
        <w:t>1</w:t>
      </w:r>
      <w:r>
        <w:rPr>
          <w:rFonts w:hint="eastAsia" w:ascii="仿宋_GB2312"/>
          <w:b/>
          <w:bCs/>
          <w:sz w:val="32"/>
          <w:szCs w:val="32"/>
        </w:rPr>
        <w:t>政策制订依据充分性</w:t>
      </w:r>
    </w:p>
    <w:p>
      <w:pPr>
        <w:spacing w:line="560" w:lineRule="exact"/>
        <w:ind w:firstLine="600"/>
        <w:rPr>
          <w:rFonts w:ascii="仿宋_GB2312"/>
          <w:sz w:val="32"/>
          <w:szCs w:val="32"/>
          <w:lang w:val="sq-AL"/>
        </w:rPr>
      </w:pPr>
      <w:r>
        <w:rPr>
          <w:rFonts w:hint="eastAsia" w:ascii="仿宋_GB2312"/>
          <w:sz w:val="32"/>
          <w:szCs w:val="32"/>
          <w:lang w:val="sq-AL"/>
        </w:rPr>
        <w:t>本指标权重</w:t>
      </w:r>
      <w:r>
        <w:rPr>
          <w:rFonts w:ascii="仿宋_GB2312"/>
          <w:sz w:val="32"/>
          <w:szCs w:val="32"/>
        </w:rPr>
        <w:t>4</w:t>
      </w:r>
      <w:r>
        <w:rPr>
          <w:rFonts w:hint="eastAsia" w:ascii="仿宋_GB2312"/>
          <w:sz w:val="32"/>
          <w:szCs w:val="32"/>
          <w:lang w:val="sq-AL"/>
        </w:rPr>
        <w:t>分，实得</w:t>
      </w:r>
      <w:r>
        <w:rPr>
          <w:rFonts w:ascii="仿宋_GB2312"/>
          <w:sz w:val="32"/>
          <w:szCs w:val="32"/>
        </w:rPr>
        <w:t>4</w:t>
      </w:r>
      <w:r>
        <w:rPr>
          <w:rFonts w:hint="eastAsia" w:ascii="仿宋_GB2312"/>
          <w:sz w:val="32"/>
          <w:szCs w:val="32"/>
          <w:lang w:val="sq-AL"/>
        </w:rPr>
        <w:t>分。</w:t>
      </w:r>
    </w:p>
    <w:p>
      <w:pPr>
        <w:spacing w:line="560" w:lineRule="exact"/>
        <w:ind w:firstLine="600"/>
        <w:rPr>
          <w:rFonts w:ascii="仿宋_GB2312"/>
          <w:sz w:val="32"/>
          <w:szCs w:val="32"/>
        </w:rPr>
      </w:pPr>
      <w:r>
        <w:rPr>
          <w:rFonts w:hint="eastAsia" w:ascii="仿宋_GB2312"/>
          <w:sz w:val="32"/>
          <w:szCs w:val="32"/>
        </w:rPr>
        <w:t>中华人民共和国农业农村部制定了《2021—2023年农机购置补贴实施指导意见》（农办计财〔2021〕8号），主要用于支持购置先进适用农业机械。在此基础上，上海市农业农村委员会（以下简称市农业农村委）制定了《上海市2021-2023年农业机械购置补贴实施方案》（沪农委规〔2021〕9号），目的在于进一步推动农业机械化向全程全面高质高效转型升级，并提出要加快遴选和推广蔬菜、林果等经济作物适用机械。</w:t>
      </w:r>
    </w:p>
    <w:p>
      <w:pPr>
        <w:spacing w:line="560" w:lineRule="exact"/>
        <w:ind w:firstLine="600"/>
        <w:rPr>
          <w:rFonts w:ascii="仿宋_GB2312"/>
          <w:sz w:val="32"/>
          <w:szCs w:val="32"/>
        </w:rPr>
      </w:pPr>
      <w:r>
        <w:rPr>
          <w:rFonts w:hint="eastAsia" w:ascii="仿宋_GB2312"/>
          <w:sz w:val="32"/>
          <w:szCs w:val="32"/>
        </w:rPr>
        <w:t>根据以上文件精神，区农业农村委员会制定了《补贴实施方案》，</w:t>
      </w:r>
      <w:bookmarkStart w:id="70" w:name="_Hlk136014712"/>
      <w:r>
        <w:rPr>
          <w:rFonts w:hint="eastAsia" w:ascii="仿宋_GB2312"/>
          <w:sz w:val="32"/>
          <w:szCs w:val="32"/>
        </w:rPr>
        <w:t>支持引导农民购置使用先进适用农业机械，补齐插秧机、穴播机等机械化生产短板</w:t>
      </w:r>
      <w:bookmarkEnd w:id="70"/>
      <w:r>
        <w:rPr>
          <w:rFonts w:hint="eastAsia" w:ascii="仿宋_GB2312"/>
          <w:sz w:val="32"/>
          <w:szCs w:val="32"/>
        </w:rPr>
        <w:t>，引领推动蔬菜、林果等经济作物适用机械的使用比例，推动崇明农业高质量发展，并为个人农户和农业生产经营组织提供最高不超过机具市场销售均价80%的农机购置补贴。</w:t>
      </w:r>
    </w:p>
    <w:p>
      <w:pPr>
        <w:spacing w:line="560" w:lineRule="exact"/>
        <w:ind w:firstLine="600"/>
        <w:rPr>
          <w:rFonts w:ascii="仿宋_GB2312"/>
          <w:sz w:val="32"/>
          <w:szCs w:val="32"/>
        </w:rPr>
      </w:pPr>
      <w:r>
        <w:rPr>
          <w:rFonts w:hint="eastAsia" w:ascii="仿宋_GB2312"/>
          <w:sz w:val="32"/>
          <w:szCs w:val="32"/>
        </w:rPr>
        <w:t>综上，本政策与农业农村部及上海市农业农村委补贴政策扶持方向一致，政策依据充分。根据评分标准，本指标得满分。</w:t>
      </w:r>
    </w:p>
    <w:p>
      <w:pPr>
        <w:spacing w:line="560" w:lineRule="exact"/>
        <w:ind w:firstLine="600"/>
        <w:rPr>
          <w:rFonts w:ascii="仿宋_GB2312"/>
          <w:b/>
          <w:bCs/>
          <w:sz w:val="32"/>
          <w:szCs w:val="32"/>
          <w:lang w:val="sq-AL"/>
        </w:rPr>
      </w:pPr>
      <w:r>
        <w:rPr>
          <w:rFonts w:hint="eastAsia" w:ascii="仿宋_GB2312"/>
          <w:b/>
          <w:bCs/>
          <w:sz w:val="32"/>
          <w:szCs w:val="32"/>
          <w:lang w:val="sq-AL"/>
        </w:rPr>
        <w:t>指标分析——</w:t>
      </w:r>
      <w:r>
        <w:rPr>
          <w:rFonts w:hint="eastAsia" w:ascii="仿宋_GB2312"/>
          <w:b/>
          <w:bCs/>
          <w:sz w:val="32"/>
          <w:szCs w:val="32"/>
        </w:rPr>
        <w:t>A112问题导向明确性</w:t>
      </w:r>
    </w:p>
    <w:p>
      <w:pPr>
        <w:spacing w:line="560" w:lineRule="exact"/>
        <w:ind w:firstLine="600"/>
        <w:rPr>
          <w:rFonts w:ascii="仿宋_GB2312"/>
          <w:sz w:val="32"/>
          <w:szCs w:val="32"/>
          <w:lang w:val="sq-AL"/>
        </w:rPr>
      </w:pPr>
      <w:r>
        <w:rPr>
          <w:rFonts w:hint="eastAsia" w:ascii="仿宋_GB2312"/>
          <w:sz w:val="32"/>
          <w:szCs w:val="32"/>
          <w:lang w:val="sq-AL"/>
        </w:rPr>
        <w:t>本指标权重</w:t>
      </w:r>
      <w:r>
        <w:rPr>
          <w:rFonts w:ascii="仿宋_GB2312"/>
          <w:sz w:val="32"/>
          <w:szCs w:val="32"/>
        </w:rPr>
        <w:t>2</w:t>
      </w:r>
      <w:r>
        <w:rPr>
          <w:rFonts w:hint="eastAsia" w:ascii="仿宋_GB2312"/>
          <w:sz w:val="32"/>
          <w:szCs w:val="32"/>
          <w:lang w:val="sq-AL"/>
        </w:rPr>
        <w:t>分，实得</w:t>
      </w:r>
      <w:r>
        <w:rPr>
          <w:rFonts w:ascii="仿宋_GB2312"/>
          <w:sz w:val="32"/>
          <w:szCs w:val="32"/>
        </w:rPr>
        <w:t>1</w:t>
      </w:r>
      <w:r>
        <w:rPr>
          <w:rFonts w:hint="eastAsia" w:ascii="仿宋_GB2312"/>
          <w:sz w:val="32"/>
          <w:szCs w:val="32"/>
          <w:lang w:val="sq-AL"/>
        </w:rPr>
        <w:t>分。</w:t>
      </w:r>
    </w:p>
    <w:p>
      <w:pPr>
        <w:spacing w:line="560" w:lineRule="exact"/>
        <w:ind w:firstLine="600"/>
        <w:rPr>
          <w:rFonts w:ascii="仿宋_GB2312"/>
          <w:sz w:val="32"/>
          <w:szCs w:val="32"/>
          <w:lang w:val="sq-AL"/>
        </w:rPr>
      </w:pPr>
      <w:r>
        <w:rPr>
          <w:rFonts w:hint="eastAsia" w:ascii="仿宋_GB2312"/>
          <w:sz w:val="32"/>
          <w:szCs w:val="32"/>
        </w:rPr>
        <w:t>《补贴实施方案》制定背景</w:t>
      </w:r>
      <w:r>
        <w:rPr>
          <w:rFonts w:hint="eastAsia" w:ascii="仿宋_GB2312"/>
          <w:sz w:val="32"/>
          <w:szCs w:val="32"/>
          <w:lang w:val="sq-AL"/>
        </w:rPr>
        <w:t>主要包括两个方面，一是鼓励、扶持农民和农业生产经营组织使用先进适用的农业机械，促进农业机械化，建设现代农业；二是补齐插秧机、穴播机等机械化生产短板，引领推动蔬菜、林果等经济作物适用机械的使用比例，推动崇明农业高质量发展。</w:t>
      </w:r>
    </w:p>
    <w:p>
      <w:pPr>
        <w:spacing w:line="560" w:lineRule="exact"/>
        <w:ind w:firstLine="600"/>
        <w:rPr>
          <w:rFonts w:ascii="仿宋_GB2312"/>
          <w:sz w:val="32"/>
          <w:szCs w:val="32"/>
          <w:lang w:val="sq-AL"/>
        </w:rPr>
      </w:pPr>
      <w:r>
        <w:rPr>
          <w:rFonts w:hint="eastAsia" w:ascii="仿宋_GB2312"/>
          <w:sz w:val="32"/>
          <w:szCs w:val="32"/>
          <w:lang w:val="sq-AL"/>
        </w:rPr>
        <w:t>在此背景下，区农业农村委出台了</w:t>
      </w:r>
      <w:r>
        <w:rPr>
          <w:rFonts w:hint="eastAsia" w:ascii="仿宋_GB2312"/>
          <w:sz w:val="32"/>
          <w:szCs w:val="32"/>
        </w:rPr>
        <w:t>《补贴实施方案》</w:t>
      </w:r>
      <w:r>
        <w:rPr>
          <w:rFonts w:hint="eastAsia" w:ascii="仿宋_GB2312"/>
          <w:sz w:val="32"/>
          <w:szCs w:val="32"/>
          <w:lang w:val="sq-AL"/>
        </w:rPr>
        <w:t>，支持引导农民购置使用先进适用农业机械，补齐插秧机、穴播机等机械化生产短板。但是本轮政策并未将崇明区数量短缺的收割机纳入补贴范围。</w:t>
      </w:r>
    </w:p>
    <w:p>
      <w:pPr>
        <w:spacing w:line="560" w:lineRule="exact"/>
        <w:ind w:firstLine="600"/>
        <w:rPr>
          <w:rFonts w:ascii="仿宋_GB2312"/>
          <w:sz w:val="32"/>
          <w:szCs w:val="32"/>
          <w:lang w:val="sq-AL"/>
        </w:rPr>
      </w:pPr>
      <w:r>
        <w:rPr>
          <w:rFonts w:hint="eastAsia" w:ascii="仿宋_GB2312"/>
          <w:sz w:val="32"/>
          <w:szCs w:val="32"/>
          <w:lang w:val="sq-AL"/>
        </w:rPr>
        <w:t>综上，政策的出台，符合当前农业机械化，建设现代化农业的发展趋势和要求，但政策与现实问题联系不够紧密。</w:t>
      </w:r>
    </w:p>
    <w:p>
      <w:pPr>
        <w:spacing w:line="560" w:lineRule="exact"/>
        <w:ind w:firstLine="600"/>
        <w:rPr>
          <w:rFonts w:ascii="仿宋_GB2312"/>
          <w:sz w:val="32"/>
          <w:szCs w:val="32"/>
        </w:rPr>
      </w:pPr>
      <w:r>
        <w:rPr>
          <w:rFonts w:hint="eastAsia" w:ascii="仿宋_GB2312"/>
          <w:sz w:val="32"/>
          <w:szCs w:val="32"/>
        </w:rPr>
        <w:t>根据评分标准，本指标扣1分。</w:t>
      </w:r>
    </w:p>
    <w:p>
      <w:pPr>
        <w:spacing w:line="560" w:lineRule="exact"/>
        <w:ind w:firstLine="600"/>
        <w:rPr>
          <w:rFonts w:ascii="仿宋_GB2312"/>
          <w:b/>
          <w:bCs/>
          <w:lang w:val="sq-AL"/>
        </w:rPr>
      </w:pPr>
      <w:r>
        <w:rPr>
          <w:rFonts w:hint="eastAsia" w:ascii="仿宋_GB2312"/>
          <w:b/>
          <w:bCs/>
          <w:lang w:val="sq-AL"/>
        </w:rPr>
        <w:t>指标分析——</w:t>
      </w:r>
      <w:r>
        <w:rPr>
          <w:rFonts w:hint="eastAsia" w:ascii="仿宋_GB2312"/>
          <w:b/>
          <w:bCs/>
        </w:rPr>
        <w:t>A121绩效目标合理性</w:t>
      </w:r>
    </w:p>
    <w:p>
      <w:pPr>
        <w:spacing w:line="560" w:lineRule="exact"/>
        <w:ind w:firstLine="600"/>
        <w:rPr>
          <w:rFonts w:ascii="仿宋_GB2312"/>
          <w:lang w:val="sq-AL"/>
        </w:rPr>
      </w:pPr>
      <w:r>
        <w:rPr>
          <w:rFonts w:hint="eastAsia" w:ascii="仿宋_GB2312"/>
          <w:lang w:val="sq-AL"/>
        </w:rPr>
        <w:t>本指标权重</w:t>
      </w:r>
      <w:r>
        <w:rPr>
          <w:rFonts w:hint="eastAsia" w:ascii="仿宋_GB2312"/>
        </w:rPr>
        <w:t>2</w:t>
      </w:r>
      <w:r>
        <w:rPr>
          <w:rFonts w:hint="eastAsia" w:ascii="仿宋_GB2312"/>
          <w:lang w:val="sq-AL"/>
        </w:rPr>
        <w:t>分，实得</w:t>
      </w:r>
      <w:r>
        <w:rPr>
          <w:rFonts w:hint="eastAsia" w:ascii="仿宋_GB2312"/>
        </w:rPr>
        <w:t>2</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补贴实施方案》提出本政策得目标为：根据本区都市现代绿色农业的发展要求，大力推广绿色生态、节能环保、精准高效农业机械化技术，着力提高农机社会化服务能力和农机作业质量，推动农业机械化全程全面高质高效发展。</w:t>
      </w:r>
    </w:p>
    <w:p>
      <w:pPr>
        <w:spacing w:line="560" w:lineRule="exact"/>
        <w:ind w:firstLine="600"/>
        <w:rPr>
          <w:rFonts w:ascii="仿宋_GB2312"/>
          <w:lang w:val="sq-AL"/>
        </w:rPr>
      </w:pPr>
      <w:r>
        <w:rPr>
          <w:rFonts w:hint="eastAsia" w:ascii="仿宋_GB2312"/>
        </w:rPr>
        <w:t>根据评分标准，本指标得满分。</w:t>
      </w:r>
    </w:p>
    <w:p>
      <w:pPr>
        <w:spacing w:line="560" w:lineRule="exact"/>
        <w:ind w:firstLine="600"/>
        <w:rPr>
          <w:rFonts w:ascii="仿宋_GB2312"/>
          <w:b/>
          <w:bCs/>
          <w:lang w:val="sq-AL"/>
        </w:rPr>
      </w:pPr>
      <w:r>
        <w:rPr>
          <w:rFonts w:hint="eastAsia" w:ascii="仿宋_GB2312"/>
          <w:b/>
          <w:bCs/>
          <w:lang w:val="sq-AL"/>
        </w:rPr>
        <w:t>指标分析——</w:t>
      </w:r>
      <w:r>
        <w:rPr>
          <w:rFonts w:hint="eastAsia" w:ascii="仿宋_GB2312"/>
          <w:b/>
          <w:bCs/>
        </w:rPr>
        <w:t>A122绩效指标明确性</w:t>
      </w:r>
    </w:p>
    <w:p>
      <w:pPr>
        <w:spacing w:line="560" w:lineRule="exact"/>
        <w:ind w:firstLine="600"/>
        <w:rPr>
          <w:rFonts w:ascii="仿宋_GB2312"/>
          <w:lang w:val="sq-AL"/>
        </w:rPr>
      </w:pPr>
      <w:r>
        <w:rPr>
          <w:rFonts w:hint="eastAsia" w:ascii="仿宋_GB2312"/>
          <w:lang w:val="sq-AL"/>
        </w:rPr>
        <w:t>本指标权重</w:t>
      </w:r>
      <w:r>
        <w:rPr>
          <w:rFonts w:ascii="仿宋_GB2312"/>
        </w:rPr>
        <w:t>1</w:t>
      </w:r>
      <w:r>
        <w:rPr>
          <w:rFonts w:hint="eastAsia" w:ascii="仿宋_GB2312"/>
          <w:lang w:val="sq-AL"/>
        </w:rPr>
        <w:t>分，实得</w:t>
      </w:r>
      <w:r>
        <w:rPr>
          <w:rFonts w:ascii="仿宋_GB2312"/>
        </w:rPr>
        <w:t>1</w:t>
      </w:r>
      <w:r>
        <w:rPr>
          <w:rFonts w:hint="eastAsia" w:ascii="仿宋_GB2312"/>
          <w:lang w:val="sq-AL"/>
        </w:rPr>
        <w:t>分。</w:t>
      </w:r>
    </w:p>
    <w:p>
      <w:pPr>
        <w:spacing w:line="560" w:lineRule="exact"/>
        <w:ind w:firstLine="600"/>
        <w:rPr>
          <w:rFonts w:ascii="仿宋_GB2312"/>
        </w:rPr>
      </w:pPr>
      <w:r>
        <w:rPr>
          <w:rFonts w:hint="eastAsia" w:ascii="仿宋_GB2312"/>
        </w:rPr>
        <w:t>20</w:t>
      </w:r>
      <w:r>
        <w:rPr>
          <w:rFonts w:ascii="仿宋_GB2312"/>
        </w:rPr>
        <w:t>21</w:t>
      </w:r>
      <w:r>
        <w:rPr>
          <w:rFonts w:hint="eastAsia" w:ascii="仿宋_GB2312"/>
        </w:rPr>
        <w:t>和2022年区农委按经常性项目填报绩效目标申报表，项目基本信息，项目总目标、年度总目标填写完整，并在表中设置了详细的绩效指标。指标的细化程度较高，与本政策工作目标密切相关，指标的目标值量化程度较高，符合区政府相关考核要求。同时，市农业农村委也制定并下达了年度绩效目标。从整体上看，绩效目标覆盖面完整，符合客观实际，具备较高的可操作性。</w:t>
      </w:r>
    </w:p>
    <w:p>
      <w:pPr>
        <w:spacing w:line="560" w:lineRule="exact"/>
        <w:ind w:firstLine="600"/>
        <w:rPr>
          <w:rFonts w:ascii="仿宋_GB2312"/>
          <w:lang w:val="sq-AL"/>
        </w:rPr>
      </w:pPr>
      <w:r>
        <w:rPr>
          <w:rFonts w:hint="eastAsia" w:ascii="仿宋_GB2312"/>
        </w:rPr>
        <w:t>根据评分标准，本指标得满分。</w:t>
      </w:r>
    </w:p>
    <w:p>
      <w:pPr>
        <w:spacing w:line="560" w:lineRule="exact"/>
        <w:ind w:firstLine="600"/>
        <w:rPr>
          <w:rFonts w:ascii="仿宋_GB2312"/>
          <w:b/>
          <w:bCs/>
          <w:lang w:val="sq-AL"/>
        </w:rPr>
      </w:pPr>
      <w:r>
        <w:rPr>
          <w:rFonts w:hint="eastAsia" w:ascii="仿宋_GB2312"/>
          <w:b/>
          <w:bCs/>
          <w:lang w:val="sq-AL"/>
        </w:rPr>
        <w:t>指标分析——</w:t>
      </w:r>
      <w:r>
        <w:rPr>
          <w:rFonts w:hint="eastAsia" w:ascii="仿宋_GB2312"/>
          <w:b/>
          <w:bCs/>
        </w:rPr>
        <w:t>A21前期调研充分性</w:t>
      </w:r>
    </w:p>
    <w:p>
      <w:pPr>
        <w:spacing w:line="560" w:lineRule="exact"/>
        <w:ind w:firstLine="600"/>
        <w:rPr>
          <w:rFonts w:ascii="仿宋_GB2312"/>
          <w:lang w:val="sq-AL"/>
        </w:rPr>
      </w:pPr>
      <w:r>
        <w:rPr>
          <w:rFonts w:hint="eastAsia" w:ascii="仿宋_GB2312"/>
          <w:lang w:val="sq-AL"/>
        </w:rPr>
        <w:t>本指标权重</w:t>
      </w:r>
      <w:r>
        <w:rPr>
          <w:rFonts w:ascii="仿宋_GB2312"/>
        </w:rPr>
        <w:t>2</w:t>
      </w:r>
      <w:r>
        <w:rPr>
          <w:rFonts w:hint="eastAsia" w:ascii="仿宋_GB2312"/>
          <w:lang w:val="sq-AL"/>
        </w:rPr>
        <w:t>分，实得</w:t>
      </w:r>
      <w:r>
        <w:rPr>
          <w:rFonts w:ascii="仿宋_GB2312"/>
        </w:rPr>
        <w:t>1</w:t>
      </w:r>
      <w:r>
        <w:rPr>
          <w:rFonts w:hint="eastAsia" w:ascii="仿宋_GB2312"/>
          <w:lang w:val="sq-AL"/>
        </w:rPr>
        <w:t>分。</w:t>
      </w:r>
    </w:p>
    <w:p>
      <w:pPr>
        <w:spacing w:line="560" w:lineRule="exact"/>
        <w:ind w:firstLine="600"/>
        <w:rPr>
          <w:rFonts w:ascii="仿宋_GB2312"/>
        </w:rPr>
      </w:pPr>
      <w:r>
        <w:rPr>
          <w:rFonts w:hint="eastAsia" w:ascii="仿宋_GB2312"/>
        </w:rPr>
        <w:t>中华人民共和国农业农村部制定了《2021—2023年农机购置补贴实施指导意见》（农办计财〔2021〕8号），主要用于支持购置先进适用农业机械。</w:t>
      </w:r>
    </w:p>
    <w:p>
      <w:pPr>
        <w:spacing w:line="560" w:lineRule="exact"/>
        <w:ind w:firstLine="600"/>
        <w:rPr>
          <w:rFonts w:ascii="仿宋_GB2312"/>
        </w:rPr>
      </w:pPr>
      <w:r>
        <w:rPr>
          <w:rFonts w:hint="eastAsia" w:ascii="仿宋_GB2312"/>
        </w:rPr>
        <w:t>上海市农业农村委员会（以下简称</w:t>
      </w:r>
      <w:bookmarkStart w:id="71" w:name="_Hlk136118255"/>
      <w:r>
        <w:rPr>
          <w:rFonts w:hint="eastAsia" w:ascii="仿宋_GB2312"/>
        </w:rPr>
        <w:t>市农业农村委</w:t>
      </w:r>
      <w:bookmarkEnd w:id="71"/>
      <w:r>
        <w:rPr>
          <w:rFonts w:hint="eastAsia" w:ascii="仿宋_GB2312"/>
        </w:rPr>
        <w:t>）制定了《上海市2021-2023年农业机械购置补贴实施方案》（沪农委规〔2021〕9号），目的在于进一步推动农业机械化向全程全面高质高效转型升级，并提出要加快遴选和推广蔬菜、林果等经济作物适用机械。</w:t>
      </w:r>
    </w:p>
    <w:p>
      <w:pPr>
        <w:spacing w:line="560" w:lineRule="exact"/>
        <w:ind w:firstLine="600"/>
        <w:rPr>
          <w:rFonts w:ascii="仿宋_GB2312"/>
        </w:rPr>
      </w:pPr>
      <w:r>
        <w:rPr>
          <w:rFonts w:hint="eastAsia" w:ascii="仿宋_GB2312"/>
        </w:rPr>
        <w:t>崇明区农业农村委制定的《补贴实施方案》，主要扶持举措和扶持方向基本沿用国家补贴政策和上海市补贴政策，评价组对比了奉贤区、青浦区等本市其他城区制定的《2021-2023年农业机械购置补贴实施方案》，扶持举措和扶持方向基本相同，皆沿用了国家补贴政策和上海市补贴政策，故各区制定的鼓励创业带动就业扶持政策基本与上海市人民政府制定的《行动计划》保持一致。</w:t>
      </w:r>
    </w:p>
    <w:p>
      <w:pPr>
        <w:spacing w:line="560" w:lineRule="exact"/>
        <w:ind w:firstLine="600"/>
        <w:rPr>
          <w:rFonts w:ascii="仿宋_GB2312"/>
        </w:rPr>
      </w:pPr>
      <w:r>
        <w:rPr>
          <w:rFonts w:hint="eastAsia" w:ascii="仿宋_GB2312"/>
        </w:rPr>
        <w:t>但前期调研充分性不足，未将崇明区短缺的收割机纳入补贴范围；政策定向不够精准，存在3类农机无人申请农机购置补贴的情况。</w:t>
      </w:r>
    </w:p>
    <w:p>
      <w:pPr>
        <w:spacing w:line="560" w:lineRule="exact"/>
        <w:ind w:firstLine="600"/>
        <w:rPr>
          <w:rFonts w:ascii="仿宋_GB2312"/>
          <w:lang w:val="sq-AL"/>
        </w:rPr>
      </w:pPr>
      <w:r>
        <w:rPr>
          <w:rFonts w:hint="eastAsia" w:ascii="仿宋_GB2312"/>
        </w:rPr>
        <w:t>根据评分标准，本指标扣1分。</w:t>
      </w:r>
    </w:p>
    <w:p>
      <w:pPr>
        <w:spacing w:line="560" w:lineRule="exact"/>
        <w:ind w:firstLine="600"/>
        <w:rPr>
          <w:rFonts w:ascii="仿宋_GB2312"/>
          <w:lang w:val="sq-AL"/>
        </w:rPr>
      </w:pPr>
      <w:r>
        <w:rPr>
          <w:rFonts w:hint="eastAsia" w:ascii="仿宋_GB2312"/>
          <w:b/>
          <w:bCs/>
          <w:lang w:val="sq-AL"/>
        </w:rPr>
        <w:t>指标分析——</w:t>
      </w:r>
      <w:r>
        <w:rPr>
          <w:rFonts w:hint="eastAsia" w:ascii="仿宋_GB2312"/>
          <w:b/>
          <w:bCs/>
        </w:rPr>
        <w:t>A22工作计划完整性</w:t>
      </w:r>
    </w:p>
    <w:p>
      <w:pPr>
        <w:spacing w:line="560" w:lineRule="exact"/>
        <w:ind w:firstLine="600"/>
        <w:rPr>
          <w:rFonts w:ascii="仿宋_GB2312"/>
          <w:lang w:val="sq-AL"/>
        </w:rPr>
      </w:pPr>
      <w:r>
        <w:rPr>
          <w:rFonts w:hint="eastAsia" w:ascii="仿宋_GB2312"/>
          <w:lang w:val="sq-AL"/>
        </w:rPr>
        <w:t>本指标权重</w:t>
      </w:r>
      <w:r>
        <w:rPr>
          <w:rFonts w:ascii="仿宋_GB2312"/>
        </w:rPr>
        <w:t>1</w:t>
      </w:r>
      <w:r>
        <w:rPr>
          <w:rFonts w:hint="eastAsia" w:ascii="仿宋_GB2312"/>
          <w:lang w:val="sq-AL"/>
        </w:rPr>
        <w:t>分，实得</w:t>
      </w:r>
      <w:r>
        <w:rPr>
          <w:rFonts w:ascii="仿宋_GB2312"/>
        </w:rPr>
        <w:t>1</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区农安中心按照崇明区实际情况在对各镇年度农机购置需求量摸底的基础上，结合各镇农机拥有量，农作物种植结构，面积等情况，制定农机补贴实施计划。20</w:t>
      </w:r>
      <w:r>
        <w:rPr>
          <w:rFonts w:ascii="仿宋_GB2312"/>
          <w:lang w:val="sq-AL"/>
        </w:rPr>
        <w:t>21</w:t>
      </w:r>
      <w:r>
        <w:rPr>
          <w:rFonts w:hint="eastAsia" w:ascii="仿宋_GB2312"/>
          <w:lang w:val="sq-AL"/>
        </w:rPr>
        <w:t>年至202</w:t>
      </w:r>
      <w:r>
        <w:rPr>
          <w:rFonts w:ascii="仿宋_GB2312"/>
          <w:lang w:val="sq-AL"/>
        </w:rPr>
        <w:t>2</w:t>
      </w:r>
      <w:r>
        <w:rPr>
          <w:rFonts w:hint="eastAsia" w:ascii="仿宋_GB2312"/>
          <w:lang w:val="sq-AL"/>
        </w:rPr>
        <w:t>年，按市农业农村委下达的年度绩效目标，计划新增农机具6</w:t>
      </w:r>
      <w:r>
        <w:rPr>
          <w:rFonts w:ascii="仿宋_GB2312"/>
          <w:lang w:val="sq-AL"/>
        </w:rPr>
        <w:t>15</w:t>
      </w:r>
      <w:r>
        <w:rPr>
          <w:rFonts w:hint="eastAsia" w:ascii="仿宋_GB2312"/>
          <w:lang w:val="sq-AL"/>
        </w:rPr>
        <w:t>台套、蔬菜生产综合机械化率达到55%以上生产面积达到2</w:t>
      </w:r>
      <w:r>
        <w:rPr>
          <w:rFonts w:ascii="仿宋_GB2312"/>
          <w:lang w:val="sq-AL"/>
        </w:rPr>
        <w:t>000</w:t>
      </w:r>
      <w:r>
        <w:rPr>
          <w:rFonts w:hint="eastAsia" w:ascii="仿宋_GB2312"/>
          <w:lang w:val="sq-AL"/>
        </w:rPr>
        <w:t>亩次、推广水稻机插秧或机直播同步侧深施肥作业面积达到2</w:t>
      </w:r>
      <w:r>
        <w:rPr>
          <w:rFonts w:ascii="仿宋_GB2312"/>
          <w:lang w:val="sq-AL"/>
        </w:rPr>
        <w:t>5000</w:t>
      </w:r>
      <w:r>
        <w:rPr>
          <w:rFonts w:hint="eastAsia" w:ascii="仿宋_GB2312"/>
          <w:lang w:val="sq-AL"/>
        </w:rPr>
        <w:t>亩、主要农作物综合机械化水平≥9</w:t>
      </w:r>
      <w:r>
        <w:rPr>
          <w:rFonts w:ascii="仿宋_GB2312"/>
          <w:lang w:val="sq-AL"/>
        </w:rPr>
        <w:t>6.5%</w:t>
      </w:r>
      <w:r>
        <w:rPr>
          <w:rFonts w:hint="eastAsia" w:ascii="仿宋_GB2312"/>
          <w:lang w:val="sq-AL"/>
        </w:rPr>
        <w:t>。区农安中心根据年度绩效目标开展相应的农机购置补贴工作。《补贴实施方案》对归口受理部门、职责分工、各类项目的申报材料、申报时间、申请时效、申报和受理程序等均进行了细致的规定，区农安中心据此开展农机购置补贴相关工作。</w:t>
      </w:r>
    </w:p>
    <w:p>
      <w:pPr>
        <w:spacing w:line="560" w:lineRule="exact"/>
        <w:ind w:firstLine="600"/>
        <w:rPr>
          <w:rFonts w:ascii="仿宋_GB2312"/>
          <w:lang w:val="sq-AL"/>
        </w:rPr>
      </w:pPr>
      <w:r>
        <w:rPr>
          <w:rFonts w:hint="eastAsia" w:ascii="仿宋_GB2312"/>
          <w:lang w:val="sq-AL"/>
        </w:rPr>
        <w:t>综上，区农安中心农机购置补贴工作计划相对完整清晰，根据评分标准，本指标得满分。</w:t>
      </w:r>
    </w:p>
    <w:p>
      <w:pPr>
        <w:spacing w:line="560" w:lineRule="exact"/>
        <w:ind w:firstLine="600"/>
        <w:rPr>
          <w:rFonts w:ascii="仿宋_GB2312"/>
          <w:b/>
          <w:bCs/>
          <w:lang w:val="sq-AL"/>
        </w:rPr>
      </w:pPr>
      <w:r>
        <w:rPr>
          <w:rFonts w:hint="eastAsia" w:ascii="仿宋_GB2312"/>
          <w:b/>
          <w:bCs/>
          <w:lang w:val="sq-AL"/>
        </w:rPr>
        <w:t>指标分析——</w:t>
      </w:r>
      <w:r>
        <w:rPr>
          <w:rFonts w:hint="eastAsia" w:ascii="仿宋_GB2312"/>
          <w:b/>
          <w:bCs/>
        </w:rPr>
        <w:t>A311政策要素完整性</w:t>
      </w:r>
    </w:p>
    <w:p>
      <w:pPr>
        <w:spacing w:line="560" w:lineRule="exact"/>
        <w:ind w:firstLine="600"/>
        <w:rPr>
          <w:rFonts w:ascii="仿宋_GB2312"/>
          <w:lang w:val="sq-AL"/>
        </w:rPr>
      </w:pPr>
      <w:r>
        <w:rPr>
          <w:rFonts w:hint="eastAsia" w:ascii="仿宋_GB2312"/>
          <w:lang w:val="sq-AL"/>
        </w:rPr>
        <w:t>本指标权重</w:t>
      </w:r>
      <w:r>
        <w:rPr>
          <w:rFonts w:ascii="仿宋_GB2312"/>
        </w:rPr>
        <w:t>2</w:t>
      </w:r>
      <w:r>
        <w:rPr>
          <w:rFonts w:hint="eastAsia" w:ascii="仿宋_GB2312"/>
          <w:lang w:val="sq-AL"/>
        </w:rPr>
        <w:t>分，实得</w:t>
      </w:r>
      <w:r>
        <w:rPr>
          <w:rFonts w:ascii="仿宋_GB2312"/>
        </w:rPr>
        <w:t>1</w:t>
      </w:r>
      <w:r>
        <w:rPr>
          <w:rFonts w:hint="eastAsia" w:ascii="仿宋_GB2312"/>
        </w:rPr>
        <w:t>.5</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政策文件为《补贴实施方案》，文件内容包含总体要求、补贴对象、补贴范围、补贴标准、资金使用、补贴操作流程等。政策框架结构相对完整，但是本轮政策并未将崇明区数量短缺的收割机纳入补贴范围。</w:t>
      </w:r>
    </w:p>
    <w:p>
      <w:pPr>
        <w:spacing w:line="560" w:lineRule="exact"/>
        <w:ind w:firstLine="600"/>
        <w:rPr>
          <w:rFonts w:ascii="仿宋_GB2312"/>
          <w:lang w:val="sq-AL"/>
        </w:rPr>
      </w:pPr>
      <w:r>
        <w:rPr>
          <w:rFonts w:hint="eastAsia" w:ascii="仿宋_GB2312"/>
        </w:rPr>
        <w:t>根据评分标准，本指标扣</w:t>
      </w:r>
      <w:r>
        <w:rPr>
          <w:rFonts w:ascii="仿宋_GB2312"/>
        </w:rPr>
        <w:t>0.5</w:t>
      </w:r>
      <w:r>
        <w:rPr>
          <w:rFonts w:hint="eastAsia" w:ascii="仿宋_GB2312"/>
        </w:rPr>
        <w:t>分。</w:t>
      </w:r>
    </w:p>
    <w:p>
      <w:pPr>
        <w:spacing w:line="560" w:lineRule="exact"/>
        <w:ind w:firstLine="600"/>
        <w:rPr>
          <w:rFonts w:ascii="仿宋_GB2312"/>
          <w:b/>
          <w:bCs/>
          <w:lang w:val="sq-AL"/>
        </w:rPr>
      </w:pPr>
      <w:r>
        <w:rPr>
          <w:rFonts w:hint="eastAsia" w:ascii="仿宋_GB2312"/>
          <w:b/>
          <w:bCs/>
          <w:lang w:val="sq-AL"/>
        </w:rPr>
        <w:t>指标分析——</w:t>
      </w:r>
      <w:r>
        <w:rPr>
          <w:rFonts w:hint="eastAsia" w:ascii="仿宋_GB2312"/>
          <w:b/>
          <w:bCs/>
        </w:rPr>
        <w:t>A312政策要素合理性</w:t>
      </w:r>
    </w:p>
    <w:p>
      <w:pPr>
        <w:spacing w:line="560" w:lineRule="exact"/>
        <w:ind w:firstLine="600"/>
        <w:rPr>
          <w:rFonts w:ascii="仿宋_GB2312"/>
          <w:lang w:val="sq-AL"/>
        </w:rPr>
      </w:pPr>
      <w:r>
        <w:rPr>
          <w:rFonts w:hint="eastAsia" w:ascii="仿宋_GB2312"/>
          <w:lang w:val="sq-AL"/>
        </w:rPr>
        <w:t>本指标权重</w:t>
      </w:r>
      <w:r>
        <w:rPr>
          <w:rFonts w:ascii="仿宋_GB2312"/>
        </w:rPr>
        <w:t>2</w:t>
      </w:r>
      <w:r>
        <w:rPr>
          <w:rFonts w:hint="eastAsia" w:ascii="仿宋_GB2312"/>
          <w:lang w:val="sq-AL"/>
        </w:rPr>
        <w:t>分，实得</w:t>
      </w:r>
      <w:r>
        <w:rPr>
          <w:rFonts w:hint="eastAsia" w:ascii="仿宋_GB2312"/>
        </w:rPr>
        <w:t>2</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评价组查阅政策条款、申报材料，发现本政策是在国家补贴政策和本市补贴政策的基础上制定的，所以政策的适用范围、补贴对象、支出标准、补助方式、实施流程与市级政策基本保持一致。</w:t>
      </w:r>
    </w:p>
    <w:p>
      <w:pPr>
        <w:spacing w:line="560" w:lineRule="exact"/>
        <w:ind w:firstLine="600"/>
        <w:rPr>
          <w:rFonts w:ascii="仿宋_GB2312"/>
          <w:lang w:val="sq-AL"/>
        </w:rPr>
      </w:pPr>
      <w:r>
        <w:rPr>
          <w:rFonts w:hint="eastAsia" w:ascii="仿宋_GB2312"/>
        </w:rPr>
        <w:t>根据评分标准，本指标得满分。</w:t>
      </w:r>
    </w:p>
    <w:p>
      <w:pPr>
        <w:spacing w:line="560" w:lineRule="exact"/>
        <w:ind w:firstLine="600"/>
        <w:rPr>
          <w:rFonts w:ascii="仿宋_GB2312"/>
          <w:lang w:val="sq-AL"/>
        </w:rPr>
      </w:pPr>
      <w:r>
        <w:rPr>
          <w:rFonts w:hint="eastAsia" w:ascii="仿宋_GB2312"/>
          <w:b/>
          <w:bCs/>
          <w:lang w:val="sq-AL"/>
        </w:rPr>
        <w:t>指标分析——</w:t>
      </w:r>
      <w:r>
        <w:rPr>
          <w:rFonts w:hint="eastAsia" w:ascii="仿宋_GB2312"/>
          <w:b/>
          <w:bCs/>
        </w:rPr>
        <w:t>A32配套制度健全性</w:t>
      </w:r>
    </w:p>
    <w:p>
      <w:pPr>
        <w:spacing w:line="560" w:lineRule="exact"/>
        <w:ind w:firstLine="600"/>
        <w:rPr>
          <w:rFonts w:ascii="仿宋_GB2312"/>
          <w:lang w:val="sq-AL"/>
        </w:rPr>
      </w:pPr>
      <w:r>
        <w:rPr>
          <w:rFonts w:hint="eastAsia" w:ascii="仿宋_GB2312"/>
          <w:lang w:val="sq-AL"/>
        </w:rPr>
        <w:t>本指标权重</w:t>
      </w:r>
      <w:r>
        <w:rPr>
          <w:rFonts w:hint="eastAsia" w:ascii="仿宋_GB2312"/>
        </w:rPr>
        <w:t>2</w:t>
      </w:r>
      <w:r>
        <w:rPr>
          <w:rFonts w:hint="eastAsia" w:ascii="仿宋_GB2312"/>
          <w:lang w:val="sq-AL"/>
        </w:rPr>
        <w:t>分，实得</w:t>
      </w:r>
      <w:r>
        <w:rPr>
          <w:rFonts w:ascii="仿宋_GB2312"/>
        </w:rPr>
        <w:t>2</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2021年区农安中心制定了《崇明区农机购置补贴机具核验制度工作方案》（沪崇农机〔2021〕2号），对核验内容、核验程序及要求、管理与监督做出了明确规定。用于加强崇明区农机购置补贴机具核验管理，确保补贴资金安全，规范使用，防范管理风险。</w:t>
      </w:r>
    </w:p>
    <w:p>
      <w:pPr>
        <w:spacing w:line="560" w:lineRule="exact"/>
        <w:ind w:firstLine="600"/>
        <w:rPr>
          <w:rFonts w:ascii="仿宋_GB2312"/>
          <w:lang w:val="sq-AL"/>
        </w:rPr>
      </w:pPr>
      <w:r>
        <w:rPr>
          <w:rFonts w:hint="eastAsia" w:ascii="仿宋_GB2312"/>
        </w:rPr>
        <w:t>根据评分标准，本指标得满分。</w:t>
      </w:r>
    </w:p>
    <w:p>
      <w:pPr>
        <w:pStyle w:val="4"/>
        <w:ind w:firstLine="602"/>
      </w:pPr>
      <w:r>
        <w:rPr>
          <w:rFonts w:hint="eastAsia"/>
        </w:rPr>
        <w:t>2</w:t>
      </w:r>
      <w:r>
        <w:t>.</w:t>
      </w:r>
      <w:r>
        <w:rPr>
          <w:rFonts w:hint="eastAsia"/>
        </w:rPr>
        <w:t>政策实施类指标分析</w:t>
      </w:r>
    </w:p>
    <w:p>
      <w:pPr>
        <w:spacing w:line="560" w:lineRule="exact"/>
        <w:ind w:firstLine="600"/>
        <w:rPr>
          <w:rFonts w:ascii="仿宋_GB2312"/>
          <w:lang w:val="sq-AL"/>
        </w:rPr>
      </w:pPr>
      <w:r>
        <w:rPr>
          <w:rFonts w:hint="eastAsia" w:ascii="仿宋_GB2312"/>
        </w:rPr>
        <w:t>政策实施类指标</w:t>
      </w:r>
      <w:r>
        <w:rPr>
          <w:rFonts w:hint="eastAsia" w:ascii="仿宋_GB2312"/>
          <w:lang w:val="sq-AL"/>
        </w:rPr>
        <w:t>权重共</w:t>
      </w:r>
      <w:r>
        <w:rPr>
          <w:rFonts w:ascii="仿宋_GB2312"/>
        </w:rPr>
        <w:t>26</w:t>
      </w:r>
      <w:r>
        <w:rPr>
          <w:rFonts w:hint="eastAsia" w:ascii="仿宋_GB2312"/>
          <w:lang w:val="sq-AL"/>
        </w:rPr>
        <w:t>分，主要考察</w:t>
      </w:r>
      <w:r>
        <w:rPr>
          <w:rFonts w:hint="eastAsia" w:ascii="仿宋_GB2312"/>
        </w:rPr>
        <w:t>政策执行管理情况和政策投入管理情况</w:t>
      </w:r>
      <w:r>
        <w:rPr>
          <w:rFonts w:hint="eastAsia" w:ascii="仿宋_GB2312"/>
          <w:lang w:val="sq-AL"/>
        </w:rPr>
        <w:t>，相关指标共</w:t>
      </w:r>
      <w:r>
        <w:rPr>
          <w:rFonts w:ascii="仿宋_GB2312"/>
        </w:rPr>
        <w:t>13</w:t>
      </w:r>
      <w:r>
        <w:rPr>
          <w:rFonts w:hint="eastAsia" w:ascii="仿宋_GB2312"/>
          <w:lang w:val="sq-AL"/>
        </w:rPr>
        <w:t>个，各指标得分情况详见下表。</w:t>
      </w:r>
    </w:p>
    <w:p>
      <w:pPr>
        <w:spacing w:line="560" w:lineRule="exact"/>
        <w:jc w:val="center"/>
        <w:rPr>
          <w:rFonts w:ascii="仿宋_GB2312"/>
          <w:lang w:val="sq-AL"/>
        </w:rPr>
      </w:pPr>
      <w:r>
        <w:rPr>
          <w:rFonts w:hint="eastAsia" w:ascii="仿宋_GB2312"/>
          <w:lang w:val="sq-AL"/>
        </w:rPr>
        <w:t>表5-</w:t>
      </w:r>
      <w:r>
        <w:rPr>
          <w:rFonts w:hint="eastAsia" w:ascii="仿宋_GB2312"/>
        </w:rPr>
        <w:t>3</w:t>
      </w:r>
      <w:r>
        <w:rPr>
          <w:rFonts w:hint="eastAsia" w:ascii="仿宋_GB2312"/>
          <w:lang w:val="sq-AL"/>
        </w:rPr>
        <w:t>、</w:t>
      </w:r>
      <w:r>
        <w:rPr>
          <w:rFonts w:hint="eastAsia" w:ascii="仿宋_GB2312"/>
        </w:rPr>
        <w:t>政策实施</w:t>
      </w:r>
      <w:r>
        <w:rPr>
          <w:rFonts w:hint="eastAsia" w:ascii="仿宋_GB2312"/>
          <w:lang w:val="sq-AL"/>
        </w:rPr>
        <w:t>类指标得分汇总表</w:t>
      </w:r>
    </w:p>
    <w:tbl>
      <w:tblPr>
        <w:tblStyle w:val="29"/>
        <w:tblW w:w="104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7"/>
        <w:gridCol w:w="1440"/>
        <w:gridCol w:w="2820"/>
        <w:gridCol w:w="2285"/>
        <w:gridCol w:w="920"/>
        <w:gridCol w:w="1020"/>
        <w:gridCol w:w="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tblHeader/>
          <w:jc w:val="center"/>
        </w:trPr>
        <w:tc>
          <w:tcPr>
            <w:tcW w:w="1127" w:type="dxa"/>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一级指标</w:t>
            </w:r>
          </w:p>
        </w:tc>
        <w:tc>
          <w:tcPr>
            <w:tcW w:w="1440" w:type="dxa"/>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二级指标</w:t>
            </w:r>
          </w:p>
        </w:tc>
        <w:tc>
          <w:tcPr>
            <w:tcW w:w="2820" w:type="dxa"/>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三级指标</w:t>
            </w:r>
          </w:p>
        </w:tc>
        <w:tc>
          <w:tcPr>
            <w:tcW w:w="2285" w:type="dxa"/>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四级指标</w:t>
            </w:r>
          </w:p>
        </w:tc>
        <w:tc>
          <w:tcPr>
            <w:tcW w:w="920" w:type="dxa"/>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权重</w:t>
            </w:r>
          </w:p>
        </w:tc>
        <w:tc>
          <w:tcPr>
            <w:tcW w:w="1020" w:type="dxa"/>
            <w:shd w:val="clear" w:color="000000" w:fill="D9D9D9"/>
            <w:vAlign w:val="center"/>
          </w:tcPr>
          <w:p>
            <w:pPr>
              <w:widowControl/>
              <w:jc w:val="center"/>
              <w:rPr>
                <w:rFonts w:ascii="仿宋_GB2312" w:hAnsi="宋体" w:cs="宋体"/>
                <w:b/>
                <w:bCs/>
                <w:kern w:val="0"/>
                <w:sz w:val="20"/>
                <w:szCs w:val="20"/>
              </w:rPr>
            </w:pPr>
            <w:r>
              <w:rPr>
                <w:rFonts w:hint="eastAsia" w:ascii="仿宋_GB2312" w:hAnsi="宋体" w:cs="宋体"/>
                <w:b/>
                <w:bCs/>
                <w:kern w:val="0"/>
                <w:sz w:val="20"/>
                <w:szCs w:val="20"/>
              </w:rPr>
              <w:t>得分</w:t>
            </w:r>
          </w:p>
        </w:tc>
        <w:tc>
          <w:tcPr>
            <w:tcW w:w="880" w:type="dxa"/>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127" w:type="dxa"/>
            <w:vMerge w:val="restart"/>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B政策实施(26)</w:t>
            </w:r>
          </w:p>
        </w:tc>
        <w:tc>
          <w:tcPr>
            <w:tcW w:w="1440" w:type="dxa"/>
            <w:vMerge w:val="restart"/>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B1政策执行管理情况</w:t>
            </w:r>
          </w:p>
        </w:tc>
        <w:tc>
          <w:tcPr>
            <w:tcW w:w="2820"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B11政策发布</w:t>
            </w:r>
          </w:p>
        </w:tc>
        <w:tc>
          <w:tcPr>
            <w:tcW w:w="2285"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B111政策信息公开</w:t>
            </w:r>
          </w:p>
        </w:tc>
        <w:tc>
          <w:tcPr>
            <w:tcW w:w="92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2.00</w:t>
            </w:r>
          </w:p>
        </w:tc>
        <w:tc>
          <w:tcPr>
            <w:tcW w:w="1020" w:type="dxa"/>
            <w:shd w:val="clear" w:color="auto" w:fill="auto"/>
            <w:vAlign w:val="center"/>
          </w:tcPr>
          <w:p>
            <w:pPr>
              <w:widowControl/>
              <w:jc w:val="center"/>
              <w:rPr>
                <w:rFonts w:ascii="仿宋_GB2312" w:hAnsi="宋体" w:cs="宋体"/>
                <w:kern w:val="0"/>
                <w:sz w:val="20"/>
                <w:szCs w:val="20"/>
              </w:rPr>
            </w:pPr>
            <w:r>
              <w:rPr>
                <w:rFonts w:hint="eastAsia" w:ascii="仿宋_GB2312" w:hAnsi="宋体" w:cs="宋体"/>
                <w:kern w:val="0"/>
                <w:sz w:val="20"/>
                <w:szCs w:val="20"/>
              </w:rPr>
              <w:t>2.00</w:t>
            </w:r>
          </w:p>
        </w:tc>
        <w:tc>
          <w:tcPr>
            <w:tcW w:w="88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127" w:type="dxa"/>
            <w:vMerge w:val="continue"/>
            <w:shd w:val="clear" w:color="auto" w:fill="auto"/>
            <w:vAlign w:val="center"/>
          </w:tcPr>
          <w:p>
            <w:pPr>
              <w:widowControl/>
              <w:jc w:val="center"/>
              <w:rPr>
                <w:rFonts w:ascii="仿宋_GB2312" w:hAnsi="宋体" w:cs="宋体"/>
                <w:color w:val="000000"/>
                <w:kern w:val="0"/>
                <w:sz w:val="20"/>
                <w:szCs w:val="20"/>
              </w:rPr>
            </w:pPr>
          </w:p>
        </w:tc>
        <w:tc>
          <w:tcPr>
            <w:tcW w:w="1440" w:type="dxa"/>
            <w:vMerge w:val="continue"/>
            <w:shd w:val="clear" w:color="auto" w:fill="auto"/>
            <w:vAlign w:val="center"/>
          </w:tcPr>
          <w:p>
            <w:pPr>
              <w:widowControl/>
              <w:jc w:val="left"/>
              <w:rPr>
                <w:rFonts w:ascii="仿宋_GB2312" w:hAnsi="宋体" w:cs="宋体"/>
                <w:color w:val="000000"/>
                <w:kern w:val="0"/>
                <w:sz w:val="20"/>
                <w:szCs w:val="20"/>
              </w:rPr>
            </w:pPr>
          </w:p>
        </w:tc>
        <w:tc>
          <w:tcPr>
            <w:tcW w:w="2820"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B12政策审核及审批规范性</w:t>
            </w:r>
          </w:p>
        </w:tc>
        <w:tc>
          <w:tcPr>
            <w:tcW w:w="2285" w:type="dxa"/>
            <w:shd w:val="clear" w:color="auto" w:fill="auto"/>
            <w:vAlign w:val="center"/>
          </w:tcPr>
          <w:p>
            <w:pPr>
              <w:widowControl/>
              <w:jc w:val="left"/>
              <w:rPr>
                <w:rFonts w:ascii="仿宋_GB2312" w:hAnsi="宋体" w:cs="宋体"/>
                <w:color w:val="000000"/>
                <w:kern w:val="0"/>
                <w:sz w:val="20"/>
                <w:szCs w:val="20"/>
              </w:rPr>
            </w:pPr>
          </w:p>
        </w:tc>
        <w:tc>
          <w:tcPr>
            <w:tcW w:w="920" w:type="dxa"/>
            <w:shd w:val="clear" w:color="000000" w:fill="FFFFFF"/>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2.00</w:t>
            </w:r>
          </w:p>
        </w:tc>
        <w:tc>
          <w:tcPr>
            <w:tcW w:w="1020" w:type="dxa"/>
            <w:shd w:val="clear" w:color="auto" w:fill="auto"/>
            <w:vAlign w:val="center"/>
          </w:tcPr>
          <w:p>
            <w:pPr>
              <w:widowControl/>
              <w:jc w:val="center"/>
              <w:rPr>
                <w:rFonts w:ascii="仿宋_GB2312" w:hAnsi="宋体" w:cs="宋体"/>
                <w:kern w:val="0"/>
                <w:sz w:val="20"/>
                <w:szCs w:val="20"/>
              </w:rPr>
            </w:pPr>
            <w:r>
              <w:rPr>
                <w:rFonts w:ascii="仿宋_GB2312" w:hAnsi="宋体" w:cs="宋体"/>
                <w:kern w:val="0"/>
                <w:sz w:val="20"/>
                <w:szCs w:val="20"/>
              </w:rPr>
              <w:t>2</w:t>
            </w:r>
            <w:r>
              <w:rPr>
                <w:rFonts w:hint="eastAsia" w:ascii="仿宋_GB2312" w:hAnsi="宋体" w:cs="宋体"/>
                <w:kern w:val="0"/>
                <w:sz w:val="20"/>
                <w:szCs w:val="20"/>
              </w:rPr>
              <w:t>.00</w:t>
            </w:r>
          </w:p>
        </w:tc>
        <w:tc>
          <w:tcPr>
            <w:tcW w:w="880" w:type="dxa"/>
            <w:shd w:val="clear" w:color="auto" w:fill="auto"/>
            <w:vAlign w:val="center"/>
          </w:tcPr>
          <w:p>
            <w:pPr>
              <w:widowControl/>
              <w:jc w:val="center"/>
              <w:rPr>
                <w:rFonts w:ascii="仿宋_GB2312" w:hAnsi="宋体" w:cs="宋体"/>
                <w:color w:val="000000"/>
                <w:kern w:val="0"/>
                <w:sz w:val="20"/>
                <w:szCs w:val="20"/>
              </w:rPr>
            </w:pPr>
            <w:r>
              <w:rPr>
                <w:rFonts w:ascii="仿宋_GB2312" w:hAnsi="宋体" w:cs="宋体"/>
                <w:color w:val="000000"/>
                <w:kern w:val="0"/>
                <w:sz w:val="20"/>
                <w:szCs w:val="20"/>
              </w:rPr>
              <w:t>10</w:t>
            </w:r>
            <w:r>
              <w:rPr>
                <w:rFonts w:hint="eastAsia" w:ascii="仿宋_GB2312" w:hAnsi="宋体" w:cs="宋体"/>
                <w:color w:val="000000"/>
                <w:kern w:val="0"/>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127" w:type="dxa"/>
            <w:vMerge w:val="continue"/>
            <w:shd w:val="clear" w:color="auto" w:fill="auto"/>
            <w:vAlign w:val="center"/>
          </w:tcPr>
          <w:p>
            <w:pPr>
              <w:widowControl/>
              <w:jc w:val="center"/>
              <w:rPr>
                <w:rFonts w:ascii="仿宋_GB2312" w:hAnsi="宋体" w:cs="宋体"/>
                <w:color w:val="000000"/>
                <w:kern w:val="0"/>
                <w:sz w:val="20"/>
                <w:szCs w:val="20"/>
              </w:rPr>
            </w:pPr>
          </w:p>
        </w:tc>
        <w:tc>
          <w:tcPr>
            <w:tcW w:w="1440" w:type="dxa"/>
            <w:vMerge w:val="continue"/>
            <w:shd w:val="clear" w:color="auto" w:fill="auto"/>
            <w:vAlign w:val="center"/>
          </w:tcPr>
          <w:p>
            <w:pPr>
              <w:widowControl/>
              <w:jc w:val="left"/>
              <w:rPr>
                <w:rFonts w:ascii="仿宋_GB2312" w:hAnsi="宋体" w:cs="宋体"/>
                <w:color w:val="000000"/>
                <w:kern w:val="0"/>
                <w:sz w:val="20"/>
                <w:szCs w:val="20"/>
              </w:rPr>
            </w:pPr>
          </w:p>
        </w:tc>
        <w:tc>
          <w:tcPr>
            <w:tcW w:w="2820"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B13农机物联网管理</w:t>
            </w:r>
          </w:p>
        </w:tc>
        <w:tc>
          <w:tcPr>
            <w:tcW w:w="2285" w:type="dxa"/>
            <w:shd w:val="clear" w:color="auto" w:fill="auto"/>
            <w:vAlign w:val="center"/>
          </w:tcPr>
          <w:p>
            <w:pPr>
              <w:widowControl/>
              <w:jc w:val="left"/>
              <w:rPr>
                <w:rFonts w:ascii="仿宋_GB2312" w:hAnsi="宋体" w:cs="宋体"/>
                <w:color w:val="000000"/>
                <w:kern w:val="0"/>
                <w:sz w:val="20"/>
                <w:szCs w:val="20"/>
              </w:rPr>
            </w:pPr>
          </w:p>
        </w:tc>
        <w:tc>
          <w:tcPr>
            <w:tcW w:w="92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2.00</w:t>
            </w:r>
          </w:p>
        </w:tc>
        <w:tc>
          <w:tcPr>
            <w:tcW w:w="1020" w:type="dxa"/>
            <w:shd w:val="clear" w:color="auto" w:fill="auto"/>
            <w:vAlign w:val="center"/>
          </w:tcPr>
          <w:p>
            <w:pPr>
              <w:widowControl/>
              <w:jc w:val="center"/>
              <w:rPr>
                <w:rFonts w:ascii="仿宋_GB2312" w:hAnsi="宋体" w:cs="宋体"/>
                <w:kern w:val="0"/>
                <w:sz w:val="20"/>
                <w:szCs w:val="20"/>
              </w:rPr>
            </w:pPr>
            <w:r>
              <w:rPr>
                <w:rFonts w:hint="eastAsia" w:ascii="仿宋_GB2312" w:hAnsi="宋体" w:cs="宋体"/>
                <w:kern w:val="0"/>
                <w:sz w:val="20"/>
                <w:szCs w:val="20"/>
              </w:rPr>
              <w:t>2.00</w:t>
            </w:r>
          </w:p>
        </w:tc>
        <w:tc>
          <w:tcPr>
            <w:tcW w:w="88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127" w:type="dxa"/>
            <w:vMerge w:val="continue"/>
            <w:shd w:val="clear" w:color="auto" w:fill="auto"/>
            <w:vAlign w:val="center"/>
          </w:tcPr>
          <w:p>
            <w:pPr>
              <w:widowControl/>
              <w:jc w:val="center"/>
              <w:rPr>
                <w:rFonts w:ascii="仿宋_GB2312" w:hAnsi="宋体" w:cs="宋体"/>
                <w:color w:val="000000"/>
                <w:kern w:val="0"/>
                <w:sz w:val="20"/>
                <w:szCs w:val="20"/>
              </w:rPr>
            </w:pPr>
          </w:p>
        </w:tc>
        <w:tc>
          <w:tcPr>
            <w:tcW w:w="1440" w:type="dxa"/>
            <w:vMerge w:val="continue"/>
            <w:shd w:val="clear" w:color="auto" w:fill="auto"/>
            <w:vAlign w:val="center"/>
          </w:tcPr>
          <w:p>
            <w:pPr>
              <w:widowControl/>
              <w:jc w:val="left"/>
              <w:rPr>
                <w:rFonts w:ascii="仿宋_GB2312" w:hAnsi="宋体" w:cs="宋体"/>
                <w:color w:val="000000"/>
                <w:kern w:val="0"/>
                <w:sz w:val="20"/>
                <w:szCs w:val="20"/>
              </w:rPr>
            </w:pPr>
          </w:p>
        </w:tc>
        <w:tc>
          <w:tcPr>
            <w:tcW w:w="2820"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B14农机监管情况</w:t>
            </w:r>
          </w:p>
        </w:tc>
        <w:tc>
          <w:tcPr>
            <w:tcW w:w="2285" w:type="dxa"/>
            <w:shd w:val="clear" w:color="auto" w:fill="auto"/>
            <w:vAlign w:val="center"/>
          </w:tcPr>
          <w:p>
            <w:pPr>
              <w:widowControl/>
              <w:jc w:val="left"/>
              <w:rPr>
                <w:rFonts w:ascii="仿宋_GB2312" w:hAnsi="宋体" w:cs="宋体"/>
                <w:color w:val="000000"/>
                <w:kern w:val="0"/>
                <w:sz w:val="20"/>
                <w:szCs w:val="20"/>
              </w:rPr>
            </w:pPr>
          </w:p>
        </w:tc>
        <w:tc>
          <w:tcPr>
            <w:tcW w:w="92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2.00</w:t>
            </w:r>
          </w:p>
        </w:tc>
        <w:tc>
          <w:tcPr>
            <w:tcW w:w="1020" w:type="dxa"/>
            <w:shd w:val="clear" w:color="auto" w:fill="auto"/>
            <w:vAlign w:val="center"/>
          </w:tcPr>
          <w:p>
            <w:pPr>
              <w:widowControl/>
              <w:jc w:val="center"/>
              <w:rPr>
                <w:rFonts w:ascii="仿宋_GB2312" w:hAnsi="宋体" w:cs="宋体"/>
                <w:kern w:val="0"/>
                <w:sz w:val="20"/>
                <w:szCs w:val="20"/>
              </w:rPr>
            </w:pPr>
            <w:r>
              <w:rPr>
                <w:rFonts w:hint="eastAsia" w:ascii="仿宋_GB2312" w:hAnsi="宋体" w:cs="宋体"/>
                <w:kern w:val="0"/>
                <w:sz w:val="20"/>
                <w:szCs w:val="20"/>
              </w:rPr>
              <w:t>2.00</w:t>
            </w:r>
          </w:p>
        </w:tc>
        <w:tc>
          <w:tcPr>
            <w:tcW w:w="88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127" w:type="dxa"/>
            <w:vMerge w:val="continue"/>
            <w:shd w:val="clear" w:color="auto" w:fill="auto"/>
            <w:vAlign w:val="center"/>
          </w:tcPr>
          <w:p>
            <w:pPr>
              <w:widowControl/>
              <w:jc w:val="center"/>
              <w:rPr>
                <w:rFonts w:ascii="仿宋_GB2312" w:hAnsi="宋体" w:cs="宋体"/>
                <w:color w:val="000000"/>
                <w:kern w:val="0"/>
                <w:sz w:val="20"/>
                <w:szCs w:val="20"/>
              </w:rPr>
            </w:pPr>
          </w:p>
        </w:tc>
        <w:tc>
          <w:tcPr>
            <w:tcW w:w="1440" w:type="dxa"/>
            <w:vMerge w:val="continue"/>
            <w:shd w:val="clear" w:color="auto" w:fill="auto"/>
            <w:vAlign w:val="center"/>
          </w:tcPr>
          <w:p>
            <w:pPr>
              <w:widowControl/>
              <w:jc w:val="left"/>
              <w:rPr>
                <w:rFonts w:ascii="仿宋_GB2312" w:hAnsi="宋体" w:cs="宋体"/>
                <w:color w:val="000000"/>
                <w:kern w:val="0"/>
                <w:sz w:val="20"/>
                <w:szCs w:val="20"/>
              </w:rPr>
            </w:pPr>
          </w:p>
        </w:tc>
        <w:tc>
          <w:tcPr>
            <w:tcW w:w="2820"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B15农机安全生产监督管理</w:t>
            </w:r>
          </w:p>
        </w:tc>
        <w:tc>
          <w:tcPr>
            <w:tcW w:w="2285" w:type="dxa"/>
            <w:shd w:val="clear" w:color="auto" w:fill="auto"/>
            <w:vAlign w:val="center"/>
          </w:tcPr>
          <w:p>
            <w:pPr>
              <w:widowControl/>
              <w:jc w:val="left"/>
              <w:rPr>
                <w:rFonts w:ascii="仿宋_GB2312" w:hAnsi="宋体" w:cs="宋体"/>
                <w:color w:val="000000"/>
                <w:kern w:val="0"/>
                <w:sz w:val="20"/>
                <w:szCs w:val="20"/>
              </w:rPr>
            </w:pPr>
          </w:p>
        </w:tc>
        <w:tc>
          <w:tcPr>
            <w:tcW w:w="92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2.00</w:t>
            </w:r>
          </w:p>
        </w:tc>
        <w:tc>
          <w:tcPr>
            <w:tcW w:w="1020" w:type="dxa"/>
            <w:shd w:val="clear" w:color="auto" w:fill="auto"/>
            <w:vAlign w:val="center"/>
          </w:tcPr>
          <w:p>
            <w:pPr>
              <w:widowControl/>
              <w:jc w:val="center"/>
              <w:rPr>
                <w:rFonts w:ascii="仿宋_GB2312" w:hAnsi="宋体" w:cs="宋体"/>
                <w:kern w:val="0"/>
                <w:sz w:val="20"/>
                <w:szCs w:val="20"/>
              </w:rPr>
            </w:pPr>
            <w:r>
              <w:rPr>
                <w:rFonts w:hint="eastAsia" w:ascii="仿宋_GB2312" w:hAnsi="宋体" w:cs="宋体"/>
                <w:kern w:val="0"/>
                <w:sz w:val="20"/>
                <w:szCs w:val="20"/>
              </w:rPr>
              <w:t>2.00</w:t>
            </w:r>
          </w:p>
        </w:tc>
        <w:tc>
          <w:tcPr>
            <w:tcW w:w="88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127" w:type="dxa"/>
            <w:vMerge w:val="continue"/>
            <w:shd w:val="clear" w:color="auto" w:fill="auto"/>
            <w:vAlign w:val="center"/>
          </w:tcPr>
          <w:p>
            <w:pPr>
              <w:widowControl/>
              <w:jc w:val="center"/>
              <w:rPr>
                <w:rFonts w:ascii="仿宋_GB2312" w:hAnsi="宋体" w:cs="宋体"/>
                <w:color w:val="000000"/>
                <w:kern w:val="0"/>
                <w:sz w:val="20"/>
                <w:szCs w:val="20"/>
              </w:rPr>
            </w:pPr>
          </w:p>
        </w:tc>
        <w:tc>
          <w:tcPr>
            <w:tcW w:w="1440" w:type="dxa"/>
            <w:vMerge w:val="continue"/>
            <w:shd w:val="clear" w:color="auto" w:fill="auto"/>
            <w:vAlign w:val="center"/>
          </w:tcPr>
          <w:p>
            <w:pPr>
              <w:widowControl/>
              <w:jc w:val="left"/>
              <w:rPr>
                <w:rFonts w:ascii="仿宋_GB2312" w:hAnsi="宋体" w:cs="宋体"/>
                <w:color w:val="000000"/>
                <w:kern w:val="0"/>
                <w:sz w:val="20"/>
                <w:szCs w:val="20"/>
              </w:rPr>
            </w:pPr>
          </w:p>
        </w:tc>
        <w:tc>
          <w:tcPr>
            <w:tcW w:w="2820"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B16材料归档规范性</w:t>
            </w:r>
          </w:p>
        </w:tc>
        <w:tc>
          <w:tcPr>
            <w:tcW w:w="2285" w:type="dxa"/>
            <w:shd w:val="clear" w:color="auto" w:fill="auto"/>
            <w:vAlign w:val="center"/>
          </w:tcPr>
          <w:p>
            <w:pPr>
              <w:widowControl/>
              <w:jc w:val="left"/>
              <w:rPr>
                <w:rFonts w:ascii="仿宋_GB2312" w:hAnsi="宋体" w:cs="宋体"/>
                <w:color w:val="000000"/>
                <w:kern w:val="0"/>
                <w:sz w:val="20"/>
                <w:szCs w:val="20"/>
              </w:rPr>
            </w:pPr>
          </w:p>
        </w:tc>
        <w:tc>
          <w:tcPr>
            <w:tcW w:w="92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1.00</w:t>
            </w:r>
          </w:p>
        </w:tc>
        <w:tc>
          <w:tcPr>
            <w:tcW w:w="1020" w:type="dxa"/>
            <w:shd w:val="clear" w:color="auto" w:fill="auto"/>
            <w:vAlign w:val="center"/>
          </w:tcPr>
          <w:p>
            <w:pPr>
              <w:widowControl/>
              <w:jc w:val="center"/>
              <w:rPr>
                <w:rFonts w:ascii="仿宋_GB2312" w:hAnsi="宋体" w:cs="宋体"/>
                <w:kern w:val="0"/>
                <w:sz w:val="20"/>
                <w:szCs w:val="20"/>
              </w:rPr>
            </w:pPr>
            <w:r>
              <w:rPr>
                <w:rFonts w:hint="eastAsia" w:ascii="仿宋_GB2312" w:hAnsi="宋体" w:cs="宋体"/>
                <w:kern w:val="0"/>
                <w:sz w:val="20"/>
                <w:szCs w:val="20"/>
              </w:rPr>
              <w:t>1.00</w:t>
            </w:r>
          </w:p>
        </w:tc>
        <w:tc>
          <w:tcPr>
            <w:tcW w:w="88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127" w:type="dxa"/>
            <w:vMerge w:val="continue"/>
            <w:shd w:val="clear" w:color="auto" w:fill="auto"/>
            <w:vAlign w:val="center"/>
          </w:tcPr>
          <w:p>
            <w:pPr>
              <w:widowControl/>
              <w:jc w:val="center"/>
              <w:rPr>
                <w:rFonts w:ascii="仿宋_GB2312" w:hAnsi="宋体" w:cs="宋体"/>
                <w:color w:val="000000"/>
                <w:kern w:val="0"/>
                <w:sz w:val="20"/>
                <w:szCs w:val="20"/>
              </w:rPr>
            </w:pPr>
          </w:p>
        </w:tc>
        <w:tc>
          <w:tcPr>
            <w:tcW w:w="1440" w:type="dxa"/>
            <w:vMerge w:val="restart"/>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B2资金投入管理</w:t>
            </w:r>
          </w:p>
        </w:tc>
        <w:tc>
          <w:tcPr>
            <w:tcW w:w="2820"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B21预算编制</w:t>
            </w:r>
          </w:p>
        </w:tc>
        <w:tc>
          <w:tcPr>
            <w:tcW w:w="2285"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B211预算编制合理性</w:t>
            </w:r>
          </w:p>
        </w:tc>
        <w:tc>
          <w:tcPr>
            <w:tcW w:w="92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2.00</w:t>
            </w:r>
          </w:p>
        </w:tc>
        <w:tc>
          <w:tcPr>
            <w:tcW w:w="1020" w:type="dxa"/>
            <w:shd w:val="clear" w:color="auto" w:fill="auto"/>
            <w:vAlign w:val="center"/>
          </w:tcPr>
          <w:p>
            <w:pPr>
              <w:widowControl/>
              <w:jc w:val="center"/>
              <w:rPr>
                <w:rFonts w:ascii="仿宋_GB2312" w:hAnsi="宋体" w:cs="宋体"/>
                <w:kern w:val="0"/>
                <w:sz w:val="20"/>
                <w:szCs w:val="20"/>
              </w:rPr>
            </w:pPr>
            <w:r>
              <w:rPr>
                <w:rFonts w:ascii="仿宋_GB2312" w:hAnsi="宋体" w:cs="宋体"/>
                <w:kern w:val="0"/>
                <w:sz w:val="20"/>
                <w:szCs w:val="20"/>
              </w:rPr>
              <w:t>1</w:t>
            </w:r>
            <w:r>
              <w:rPr>
                <w:rFonts w:hint="eastAsia" w:ascii="仿宋_GB2312" w:hAnsi="宋体" w:cs="宋体"/>
                <w:kern w:val="0"/>
                <w:sz w:val="20"/>
                <w:szCs w:val="20"/>
              </w:rPr>
              <w:t>.00</w:t>
            </w:r>
          </w:p>
        </w:tc>
        <w:tc>
          <w:tcPr>
            <w:tcW w:w="880" w:type="dxa"/>
            <w:shd w:val="clear" w:color="auto" w:fill="auto"/>
            <w:vAlign w:val="center"/>
          </w:tcPr>
          <w:p>
            <w:pPr>
              <w:widowControl/>
              <w:jc w:val="center"/>
              <w:rPr>
                <w:rFonts w:ascii="仿宋_GB2312" w:hAnsi="宋体" w:cs="宋体"/>
                <w:color w:val="000000"/>
                <w:kern w:val="0"/>
                <w:sz w:val="20"/>
                <w:szCs w:val="20"/>
              </w:rPr>
            </w:pPr>
            <w:r>
              <w:rPr>
                <w:rFonts w:ascii="仿宋_GB2312" w:hAnsi="宋体" w:cs="宋体"/>
                <w:color w:val="000000"/>
                <w:kern w:val="0"/>
                <w:sz w:val="20"/>
                <w:szCs w:val="20"/>
              </w:rPr>
              <w:t>5</w:t>
            </w:r>
            <w:r>
              <w:rPr>
                <w:rFonts w:hint="eastAsia" w:ascii="仿宋_GB2312" w:hAnsi="宋体" w:cs="宋体"/>
                <w:color w:val="000000"/>
                <w:kern w:val="0"/>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127" w:type="dxa"/>
            <w:vMerge w:val="continue"/>
            <w:shd w:val="clear" w:color="auto" w:fill="auto"/>
            <w:vAlign w:val="center"/>
          </w:tcPr>
          <w:p>
            <w:pPr>
              <w:widowControl/>
              <w:jc w:val="center"/>
              <w:rPr>
                <w:rFonts w:ascii="仿宋_GB2312" w:hAnsi="宋体" w:cs="宋体"/>
                <w:color w:val="000000"/>
                <w:kern w:val="0"/>
                <w:sz w:val="20"/>
                <w:szCs w:val="20"/>
              </w:rPr>
            </w:pPr>
          </w:p>
        </w:tc>
        <w:tc>
          <w:tcPr>
            <w:tcW w:w="1440" w:type="dxa"/>
            <w:vMerge w:val="continue"/>
            <w:shd w:val="clear" w:color="auto" w:fill="auto"/>
            <w:vAlign w:val="center"/>
          </w:tcPr>
          <w:p>
            <w:pPr>
              <w:widowControl/>
              <w:jc w:val="left"/>
              <w:rPr>
                <w:rFonts w:ascii="仿宋_GB2312" w:hAnsi="宋体" w:cs="宋体"/>
                <w:color w:val="000000"/>
                <w:kern w:val="0"/>
                <w:sz w:val="20"/>
                <w:szCs w:val="20"/>
              </w:rPr>
            </w:pPr>
          </w:p>
        </w:tc>
        <w:tc>
          <w:tcPr>
            <w:tcW w:w="2820" w:type="dxa"/>
            <w:vMerge w:val="restart"/>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B22预算执行</w:t>
            </w:r>
          </w:p>
        </w:tc>
        <w:tc>
          <w:tcPr>
            <w:tcW w:w="2285"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B221预算执行率</w:t>
            </w:r>
          </w:p>
        </w:tc>
        <w:tc>
          <w:tcPr>
            <w:tcW w:w="92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3.00</w:t>
            </w:r>
          </w:p>
        </w:tc>
        <w:tc>
          <w:tcPr>
            <w:tcW w:w="1020" w:type="dxa"/>
            <w:shd w:val="clear" w:color="auto" w:fill="auto"/>
            <w:vAlign w:val="center"/>
          </w:tcPr>
          <w:p>
            <w:pPr>
              <w:widowControl/>
              <w:jc w:val="center"/>
              <w:rPr>
                <w:rFonts w:ascii="仿宋_GB2312" w:hAnsi="宋体" w:cs="宋体"/>
                <w:kern w:val="0"/>
                <w:sz w:val="20"/>
                <w:szCs w:val="20"/>
              </w:rPr>
            </w:pPr>
            <w:r>
              <w:rPr>
                <w:rFonts w:hint="eastAsia" w:ascii="仿宋_GB2312" w:hAnsi="宋体" w:cs="宋体"/>
                <w:kern w:val="0"/>
                <w:sz w:val="20"/>
                <w:szCs w:val="20"/>
              </w:rPr>
              <w:t>1.74</w:t>
            </w:r>
          </w:p>
        </w:tc>
        <w:tc>
          <w:tcPr>
            <w:tcW w:w="88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127" w:type="dxa"/>
            <w:vMerge w:val="continue"/>
            <w:shd w:val="clear" w:color="auto" w:fill="auto"/>
            <w:vAlign w:val="center"/>
          </w:tcPr>
          <w:p>
            <w:pPr>
              <w:widowControl/>
              <w:jc w:val="center"/>
              <w:rPr>
                <w:rFonts w:ascii="仿宋_GB2312" w:hAnsi="宋体" w:cs="宋体"/>
                <w:color w:val="000000"/>
                <w:kern w:val="0"/>
                <w:sz w:val="20"/>
                <w:szCs w:val="20"/>
              </w:rPr>
            </w:pPr>
          </w:p>
        </w:tc>
        <w:tc>
          <w:tcPr>
            <w:tcW w:w="1440" w:type="dxa"/>
            <w:vMerge w:val="continue"/>
            <w:shd w:val="clear" w:color="auto" w:fill="auto"/>
            <w:vAlign w:val="center"/>
          </w:tcPr>
          <w:p>
            <w:pPr>
              <w:widowControl/>
              <w:jc w:val="left"/>
              <w:rPr>
                <w:rFonts w:ascii="仿宋_GB2312" w:hAnsi="宋体" w:cs="宋体"/>
                <w:color w:val="000000"/>
                <w:kern w:val="0"/>
                <w:sz w:val="20"/>
                <w:szCs w:val="20"/>
              </w:rPr>
            </w:pPr>
          </w:p>
        </w:tc>
        <w:tc>
          <w:tcPr>
            <w:tcW w:w="2820" w:type="dxa"/>
            <w:vMerge w:val="continue"/>
            <w:shd w:val="clear" w:color="auto" w:fill="auto"/>
            <w:vAlign w:val="center"/>
          </w:tcPr>
          <w:p>
            <w:pPr>
              <w:widowControl/>
              <w:jc w:val="left"/>
              <w:rPr>
                <w:rFonts w:ascii="仿宋_GB2312" w:hAnsi="宋体" w:cs="宋体"/>
                <w:color w:val="000000"/>
                <w:kern w:val="0"/>
                <w:sz w:val="20"/>
                <w:szCs w:val="20"/>
              </w:rPr>
            </w:pPr>
          </w:p>
        </w:tc>
        <w:tc>
          <w:tcPr>
            <w:tcW w:w="2285"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B222资金拨付及时率</w:t>
            </w:r>
          </w:p>
        </w:tc>
        <w:tc>
          <w:tcPr>
            <w:tcW w:w="92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2.00</w:t>
            </w:r>
          </w:p>
        </w:tc>
        <w:tc>
          <w:tcPr>
            <w:tcW w:w="1020" w:type="dxa"/>
            <w:shd w:val="clear" w:color="auto" w:fill="auto"/>
            <w:vAlign w:val="center"/>
          </w:tcPr>
          <w:p>
            <w:pPr>
              <w:widowControl/>
              <w:jc w:val="center"/>
              <w:rPr>
                <w:rFonts w:ascii="仿宋_GB2312" w:hAnsi="宋体" w:cs="宋体"/>
                <w:kern w:val="0"/>
                <w:sz w:val="20"/>
                <w:szCs w:val="20"/>
              </w:rPr>
            </w:pPr>
            <w:r>
              <w:rPr>
                <w:rFonts w:hint="eastAsia" w:ascii="仿宋_GB2312" w:hAnsi="宋体" w:cs="宋体"/>
                <w:kern w:val="0"/>
                <w:sz w:val="20"/>
                <w:szCs w:val="20"/>
              </w:rPr>
              <w:t>2.00</w:t>
            </w:r>
          </w:p>
        </w:tc>
        <w:tc>
          <w:tcPr>
            <w:tcW w:w="88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127" w:type="dxa"/>
            <w:vMerge w:val="continue"/>
            <w:shd w:val="clear" w:color="auto" w:fill="auto"/>
            <w:vAlign w:val="center"/>
          </w:tcPr>
          <w:p>
            <w:pPr>
              <w:widowControl/>
              <w:jc w:val="center"/>
              <w:rPr>
                <w:rFonts w:ascii="仿宋_GB2312" w:hAnsi="宋体" w:cs="宋体"/>
                <w:color w:val="000000"/>
                <w:kern w:val="0"/>
                <w:sz w:val="20"/>
                <w:szCs w:val="20"/>
              </w:rPr>
            </w:pPr>
          </w:p>
        </w:tc>
        <w:tc>
          <w:tcPr>
            <w:tcW w:w="1440" w:type="dxa"/>
            <w:vMerge w:val="restart"/>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B3资金过程管理</w:t>
            </w:r>
          </w:p>
        </w:tc>
        <w:tc>
          <w:tcPr>
            <w:tcW w:w="2820"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B31财务管理制度健全性</w:t>
            </w:r>
          </w:p>
        </w:tc>
        <w:tc>
          <w:tcPr>
            <w:tcW w:w="2285" w:type="dxa"/>
            <w:shd w:val="clear" w:color="auto" w:fill="auto"/>
            <w:vAlign w:val="center"/>
          </w:tcPr>
          <w:p>
            <w:pPr>
              <w:widowControl/>
              <w:jc w:val="left"/>
              <w:rPr>
                <w:rFonts w:ascii="仿宋_GB2312" w:hAnsi="宋体" w:cs="宋体"/>
                <w:color w:val="000000"/>
                <w:kern w:val="0"/>
                <w:sz w:val="20"/>
                <w:szCs w:val="20"/>
              </w:rPr>
            </w:pPr>
          </w:p>
        </w:tc>
        <w:tc>
          <w:tcPr>
            <w:tcW w:w="92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2.00</w:t>
            </w:r>
          </w:p>
        </w:tc>
        <w:tc>
          <w:tcPr>
            <w:tcW w:w="1020" w:type="dxa"/>
            <w:shd w:val="clear" w:color="auto" w:fill="auto"/>
            <w:vAlign w:val="center"/>
          </w:tcPr>
          <w:p>
            <w:pPr>
              <w:widowControl/>
              <w:jc w:val="center"/>
              <w:rPr>
                <w:rFonts w:ascii="仿宋_GB2312" w:hAnsi="宋体" w:cs="宋体"/>
                <w:kern w:val="0"/>
                <w:sz w:val="20"/>
                <w:szCs w:val="20"/>
              </w:rPr>
            </w:pPr>
            <w:r>
              <w:rPr>
                <w:rFonts w:hint="eastAsia" w:ascii="仿宋_GB2312" w:hAnsi="宋体" w:cs="宋体"/>
                <w:kern w:val="0"/>
                <w:sz w:val="20"/>
                <w:szCs w:val="20"/>
              </w:rPr>
              <w:t>2.00</w:t>
            </w:r>
          </w:p>
        </w:tc>
        <w:tc>
          <w:tcPr>
            <w:tcW w:w="88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127" w:type="dxa"/>
            <w:vMerge w:val="continue"/>
            <w:shd w:val="clear" w:color="auto" w:fill="auto"/>
            <w:vAlign w:val="center"/>
          </w:tcPr>
          <w:p>
            <w:pPr>
              <w:widowControl/>
              <w:jc w:val="center"/>
              <w:rPr>
                <w:rFonts w:ascii="仿宋_GB2312" w:hAnsi="宋体" w:cs="宋体"/>
                <w:color w:val="000000"/>
                <w:kern w:val="0"/>
                <w:sz w:val="20"/>
                <w:szCs w:val="20"/>
              </w:rPr>
            </w:pPr>
          </w:p>
        </w:tc>
        <w:tc>
          <w:tcPr>
            <w:tcW w:w="1440" w:type="dxa"/>
            <w:vMerge w:val="continue"/>
            <w:shd w:val="clear" w:color="auto" w:fill="auto"/>
            <w:vAlign w:val="center"/>
          </w:tcPr>
          <w:p>
            <w:pPr>
              <w:widowControl/>
              <w:jc w:val="left"/>
              <w:rPr>
                <w:rFonts w:ascii="仿宋_GB2312" w:hAnsi="宋体" w:cs="宋体"/>
                <w:color w:val="000000"/>
                <w:kern w:val="0"/>
                <w:sz w:val="20"/>
                <w:szCs w:val="20"/>
              </w:rPr>
            </w:pPr>
          </w:p>
        </w:tc>
        <w:tc>
          <w:tcPr>
            <w:tcW w:w="2820"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B32财务监控有效性</w:t>
            </w:r>
          </w:p>
        </w:tc>
        <w:tc>
          <w:tcPr>
            <w:tcW w:w="2285" w:type="dxa"/>
            <w:shd w:val="clear" w:color="auto" w:fill="auto"/>
            <w:vAlign w:val="center"/>
          </w:tcPr>
          <w:p>
            <w:pPr>
              <w:widowControl/>
              <w:jc w:val="left"/>
              <w:rPr>
                <w:rFonts w:ascii="仿宋_GB2312" w:hAnsi="宋体" w:cs="宋体"/>
                <w:color w:val="000000"/>
                <w:kern w:val="0"/>
                <w:sz w:val="20"/>
                <w:szCs w:val="20"/>
              </w:rPr>
            </w:pPr>
          </w:p>
        </w:tc>
        <w:tc>
          <w:tcPr>
            <w:tcW w:w="92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2.00</w:t>
            </w:r>
          </w:p>
        </w:tc>
        <w:tc>
          <w:tcPr>
            <w:tcW w:w="1020" w:type="dxa"/>
            <w:shd w:val="clear" w:color="auto" w:fill="auto"/>
            <w:vAlign w:val="center"/>
          </w:tcPr>
          <w:p>
            <w:pPr>
              <w:widowControl/>
              <w:jc w:val="center"/>
              <w:rPr>
                <w:rFonts w:ascii="仿宋_GB2312" w:hAnsi="宋体" w:cs="宋体"/>
                <w:kern w:val="0"/>
                <w:sz w:val="20"/>
                <w:szCs w:val="20"/>
              </w:rPr>
            </w:pPr>
            <w:r>
              <w:rPr>
                <w:rFonts w:hint="eastAsia" w:ascii="仿宋_GB2312" w:hAnsi="宋体" w:cs="宋体"/>
                <w:kern w:val="0"/>
                <w:sz w:val="20"/>
                <w:szCs w:val="20"/>
              </w:rPr>
              <w:t>2.00</w:t>
            </w:r>
          </w:p>
        </w:tc>
        <w:tc>
          <w:tcPr>
            <w:tcW w:w="88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127" w:type="dxa"/>
            <w:vMerge w:val="continue"/>
            <w:shd w:val="clear" w:color="auto" w:fill="auto"/>
            <w:vAlign w:val="center"/>
          </w:tcPr>
          <w:p>
            <w:pPr>
              <w:widowControl/>
              <w:jc w:val="center"/>
              <w:rPr>
                <w:rFonts w:ascii="仿宋_GB2312" w:hAnsi="宋体" w:cs="宋体"/>
                <w:color w:val="000000"/>
                <w:kern w:val="0"/>
                <w:sz w:val="20"/>
                <w:szCs w:val="20"/>
              </w:rPr>
            </w:pPr>
          </w:p>
        </w:tc>
        <w:tc>
          <w:tcPr>
            <w:tcW w:w="1440" w:type="dxa"/>
            <w:vMerge w:val="continue"/>
            <w:shd w:val="clear" w:color="auto" w:fill="auto"/>
            <w:vAlign w:val="center"/>
          </w:tcPr>
          <w:p>
            <w:pPr>
              <w:widowControl/>
              <w:jc w:val="left"/>
              <w:rPr>
                <w:rFonts w:ascii="仿宋_GB2312" w:hAnsi="宋体" w:cs="宋体"/>
                <w:color w:val="000000"/>
                <w:kern w:val="0"/>
                <w:sz w:val="20"/>
                <w:szCs w:val="20"/>
              </w:rPr>
            </w:pPr>
          </w:p>
        </w:tc>
        <w:tc>
          <w:tcPr>
            <w:tcW w:w="2820"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B33资金使用合规性</w:t>
            </w:r>
          </w:p>
        </w:tc>
        <w:tc>
          <w:tcPr>
            <w:tcW w:w="2285" w:type="dxa"/>
            <w:shd w:val="clear" w:color="auto" w:fill="auto"/>
            <w:vAlign w:val="center"/>
          </w:tcPr>
          <w:p>
            <w:pPr>
              <w:widowControl/>
              <w:jc w:val="left"/>
              <w:rPr>
                <w:rFonts w:ascii="仿宋_GB2312" w:hAnsi="宋体" w:cs="宋体"/>
                <w:color w:val="000000"/>
                <w:kern w:val="0"/>
                <w:sz w:val="20"/>
                <w:szCs w:val="20"/>
              </w:rPr>
            </w:pPr>
          </w:p>
        </w:tc>
        <w:tc>
          <w:tcPr>
            <w:tcW w:w="92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2.00</w:t>
            </w:r>
          </w:p>
        </w:tc>
        <w:tc>
          <w:tcPr>
            <w:tcW w:w="1020" w:type="dxa"/>
            <w:shd w:val="clear" w:color="auto" w:fill="auto"/>
            <w:vAlign w:val="center"/>
          </w:tcPr>
          <w:p>
            <w:pPr>
              <w:widowControl/>
              <w:jc w:val="center"/>
              <w:rPr>
                <w:rFonts w:ascii="仿宋_GB2312" w:hAnsi="宋体" w:cs="宋体"/>
                <w:kern w:val="0"/>
                <w:sz w:val="20"/>
                <w:szCs w:val="20"/>
              </w:rPr>
            </w:pPr>
            <w:r>
              <w:rPr>
                <w:rFonts w:ascii="仿宋_GB2312" w:hAnsi="宋体" w:cs="宋体"/>
                <w:kern w:val="0"/>
                <w:sz w:val="20"/>
                <w:szCs w:val="20"/>
              </w:rPr>
              <w:t>2.00</w:t>
            </w:r>
          </w:p>
        </w:tc>
        <w:tc>
          <w:tcPr>
            <w:tcW w:w="88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127" w:type="dxa"/>
            <w:vMerge w:val="continue"/>
            <w:shd w:val="clear" w:color="auto" w:fill="auto"/>
            <w:vAlign w:val="center"/>
          </w:tcPr>
          <w:p>
            <w:pPr>
              <w:widowControl/>
              <w:jc w:val="center"/>
              <w:rPr>
                <w:rFonts w:ascii="仿宋_GB2312" w:hAnsi="宋体" w:cs="宋体"/>
                <w:color w:val="000000"/>
                <w:kern w:val="0"/>
                <w:sz w:val="20"/>
                <w:szCs w:val="20"/>
              </w:rPr>
            </w:pPr>
          </w:p>
        </w:tc>
        <w:tc>
          <w:tcPr>
            <w:tcW w:w="1440" w:type="dxa"/>
            <w:vMerge w:val="continue"/>
            <w:shd w:val="clear" w:color="auto" w:fill="auto"/>
            <w:vAlign w:val="center"/>
          </w:tcPr>
          <w:p>
            <w:pPr>
              <w:widowControl/>
              <w:jc w:val="left"/>
              <w:rPr>
                <w:rFonts w:ascii="仿宋_GB2312" w:hAnsi="宋体" w:cs="宋体"/>
                <w:color w:val="000000"/>
                <w:kern w:val="0"/>
                <w:sz w:val="20"/>
                <w:szCs w:val="20"/>
              </w:rPr>
            </w:pPr>
          </w:p>
        </w:tc>
        <w:tc>
          <w:tcPr>
            <w:tcW w:w="2820"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B34结转资金合规性</w:t>
            </w:r>
          </w:p>
        </w:tc>
        <w:tc>
          <w:tcPr>
            <w:tcW w:w="2285" w:type="dxa"/>
            <w:shd w:val="clear" w:color="auto" w:fill="auto"/>
            <w:vAlign w:val="center"/>
          </w:tcPr>
          <w:p>
            <w:pPr>
              <w:widowControl/>
              <w:jc w:val="left"/>
              <w:rPr>
                <w:rFonts w:ascii="仿宋_GB2312" w:hAnsi="宋体" w:cs="宋体"/>
                <w:color w:val="000000"/>
                <w:kern w:val="0"/>
                <w:sz w:val="20"/>
                <w:szCs w:val="20"/>
              </w:rPr>
            </w:pPr>
          </w:p>
        </w:tc>
        <w:tc>
          <w:tcPr>
            <w:tcW w:w="92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2.00</w:t>
            </w:r>
          </w:p>
        </w:tc>
        <w:tc>
          <w:tcPr>
            <w:tcW w:w="1020" w:type="dxa"/>
            <w:shd w:val="clear" w:color="auto" w:fill="auto"/>
            <w:vAlign w:val="center"/>
          </w:tcPr>
          <w:p>
            <w:pPr>
              <w:widowControl/>
              <w:jc w:val="center"/>
              <w:rPr>
                <w:rFonts w:ascii="仿宋_GB2312" w:hAnsi="宋体" w:cs="宋体"/>
                <w:kern w:val="0"/>
                <w:sz w:val="20"/>
                <w:szCs w:val="20"/>
              </w:rPr>
            </w:pPr>
            <w:r>
              <w:rPr>
                <w:rFonts w:hint="eastAsia" w:ascii="仿宋_GB2312" w:hAnsi="宋体" w:cs="宋体"/>
                <w:kern w:val="0"/>
                <w:sz w:val="20"/>
                <w:szCs w:val="20"/>
              </w:rPr>
              <w:t>2.00</w:t>
            </w:r>
          </w:p>
        </w:tc>
        <w:tc>
          <w:tcPr>
            <w:tcW w:w="88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7672" w:type="dxa"/>
            <w:gridSpan w:val="4"/>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合计</w:t>
            </w:r>
          </w:p>
        </w:tc>
        <w:tc>
          <w:tcPr>
            <w:tcW w:w="920" w:type="dxa"/>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26.00</w:t>
            </w:r>
          </w:p>
        </w:tc>
        <w:tc>
          <w:tcPr>
            <w:tcW w:w="1020" w:type="dxa"/>
            <w:shd w:val="clear" w:color="000000" w:fill="D9D9D9"/>
            <w:vAlign w:val="center"/>
          </w:tcPr>
          <w:p>
            <w:pPr>
              <w:widowControl/>
              <w:jc w:val="center"/>
              <w:rPr>
                <w:rFonts w:ascii="仿宋_GB2312" w:hAnsi="宋体" w:cs="宋体"/>
                <w:b/>
                <w:bCs/>
                <w:color w:val="000000"/>
                <w:kern w:val="0"/>
                <w:sz w:val="20"/>
                <w:szCs w:val="20"/>
              </w:rPr>
            </w:pPr>
            <w:r>
              <w:rPr>
                <w:rFonts w:ascii="仿宋_GB2312" w:hAnsi="宋体" w:cs="宋体"/>
                <w:b/>
                <w:bCs/>
                <w:color w:val="000000"/>
                <w:kern w:val="0"/>
                <w:sz w:val="20"/>
                <w:szCs w:val="20"/>
              </w:rPr>
              <w:fldChar w:fldCharType="begin"/>
            </w:r>
            <w:r>
              <w:rPr>
                <w:rFonts w:ascii="仿宋_GB2312" w:hAnsi="宋体" w:cs="宋体"/>
                <w:b/>
                <w:bCs/>
                <w:color w:val="000000"/>
                <w:kern w:val="0"/>
                <w:sz w:val="20"/>
                <w:szCs w:val="20"/>
              </w:rPr>
              <w:instrText xml:space="preserve"> =SUM(ABOVE) </w:instrText>
            </w:r>
            <w:r>
              <w:rPr>
                <w:rFonts w:ascii="仿宋_GB2312" w:hAnsi="宋体" w:cs="宋体"/>
                <w:b/>
                <w:bCs/>
                <w:color w:val="000000"/>
                <w:kern w:val="0"/>
                <w:sz w:val="20"/>
                <w:szCs w:val="20"/>
              </w:rPr>
              <w:fldChar w:fldCharType="separate"/>
            </w:r>
            <w:r>
              <w:rPr>
                <w:rFonts w:ascii="仿宋_GB2312" w:hAnsi="宋体" w:cs="宋体"/>
                <w:b/>
                <w:bCs/>
                <w:color w:val="000000"/>
                <w:kern w:val="0"/>
                <w:sz w:val="20"/>
                <w:szCs w:val="20"/>
              </w:rPr>
              <w:t>23.74</w:t>
            </w:r>
            <w:r>
              <w:rPr>
                <w:rFonts w:ascii="仿宋_GB2312" w:hAnsi="宋体" w:cs="宋体"/>
                <w:b/>
                <w:bCs/>
                <w:color w:val="000000"/>
                <w:kern w:val="0"/>
                <w:sz w:val="20"/>
                <w:szCs w:val="20"/>
              </w:rPr>
              <w:fldChar w:fldCharType="end"/>
            </w:r>
          </w:p>
        </w:tc>
        <w:tc>
          <w:tcPr>
            <w:tcW w:w="880" w:type="dxa"/>
            <w:shd w:val="clear" w:color="000000" w:fill="D9D9D9"/>
            <w:vAlign w:val="center"/>
          </w:tcPr>
          <w:p>
            <w:pPr>
              <w:widowControl/>
              <w:jc w:val="center"/>
              <w:rPr>
                <w:rFonts w:ascii="仿宋_GB2312" w:hAnsi="宋体" w:cs="宋体"/>
                <w:b/>
                <w:bCs/>
                <w:color w:val="000000"/>
                <w:kern w:val="0"/>
                <w:sz w:val="20"/>
                <w:szCs w:val="20"/>
              </w:rPr>
            </w:pPr>
            <w:r>
              <w:rPr>
                <w:rFonts w:ascii="仿宋_GB2312" w:hAnsi="宋体" w:cs="宋体"/>
                <w:b/>
                <w:bCs/>
                <w:color w:val="000000"/>
                <w:kern w:val="0"/>
                <w:sz w:val="20"/>
                <w:szCs w:val="20"/>
              </w:rPr>
              <w:t>91</w:t>
            </w:r>
            <w:r>
              <w:rPr>
                <w:rFonts w:hint="eastAsia" w:ascii="仿宋_GB2312" w:hAnsi="宋体" w:cs="宋体"/>
                <w:b/>
                <w:bCs/>
                <w:color w:val="000000"/>
                <w:kern w:val="0"/>
                <w:sz w:val="20"/>
                <w:szCs w:val="20"/>
              </w:rPr>
              <w:t>%</w:t>
            </w:r>
          </w:p>
        </w:tc>
      </w:tr>
    </w:tbl>
    <w:p>
      <w:pPr>
        <w:spacing w:line="560" w:lineRule="exact"/>
        <w:ind w:firstLine="600"/>
        <w:rPr>
          <w:rFonts w:ascii="仿宋_GB2312"/>
          <w:b/>
          <w:bCs/>
          <w:lang w:val="sq-AL"/>
        </w:rPr>
      </w:pPr>
      <w:r>
        <w:rPr>
          <w:rFonts w:hint="eastAsia" w:ascii="仿宋_GB2312"/>
          <w:b/>
          <w:bCs/>
          <w:lang w:val="sq-AL"/>
        </w:rPr>
        <w:t>指标分析——</w:t>
      </w:r>
      <w:r>
        <w:rPr>
          <w:rFonts w:hint="eastAsia" w:ascii="仿宋_GB2312"/>
          <w:b/>
          <w:bCs/>
        </w:rPr>
        <w:t>B111政策信息公开</w:t>
      </w:r>
    </w:p>
    <w:p>
      <w:pPr>
        <w:spacing w:line="560" w:lineRule="exact"/>
        <w:ind w:firstLine="600"/>
        <w:rPr>
          <w:rFonts w:ascii="仿宋_GB2312"/>
          <w:lang w:val="sq-AL"/>
        </w:rPr>
      </w:pPr>
      <w:r>
        <w:rPr>
          <w:rFonts w:hint="eastAsia" w:ascii="仿宋_GB2312"/>
          <w:lang w:val="sq-AL"/>
        </w:rPr>
        <w:t>本指标权重</w:t>
      </w:r>
      <w:r>
        <w:rPr>
          <w:rFonts w:hint="eastAsia" w:ascii="仿宋_GB2312"/>
        </w:rPr>
        <w:t>2</w:t>
      </w:r>
      <w:r>
        <w:rPr>
          <w:rFonts w:hint="eastAsia" w:ascii="仿宋_GB2312"/>
          <w:lang w:val="sq-AL"/>
        </w:rPr>
        <w:t>分，实得</w:t>
      </w:r>
      <w:r>
        <w:rPr>
          <w:rFonts w:hint="eastAsia" w:ascii="仿宋_GB2312"/>
        </w:rPr>
        <w:t>2</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《补贴实施方案》规定，及时主动通过各类渠道，将补贴 政策宣传到位，扩大社会公众知晓度；要进一步完善农机购置补贴信息公开专栏，主动、及时、全面公开实施方案、补贴额一览表、操作程序、补贴机具信息、投诉咨询方式、违规查处结果等重点信息，对申请者信息进行公示，实时公布补贴资金申请登记 进度和享受补贴购机者信息。</w:t>
      </w:r>
    </w:p>
    <w:p>
      <w:pPr>
        <w:spacing w:line="560" w:lineRule="exact"/>
        <w:ind w:firstLine="600"/>
        <w:rPr>
          <w:rFonts w:ascii="仿宋_GB2312"/>
          <w:lang w:val="sq-AL"/>
        </w:rPr>
      </w:pPr>
      <w:r>
        <w:rPr>
          <w:rFonts w:hint="eastAsia" w:ascii="仿宋_GB2312"/>
          <w:lang w:val="sq-AL"/>
        </w:rPr>
        <w:t>评价组在崇明区政府门户网站查阅公示记录，确认区农业农村委已按《补贴实施方案》相关规定，在政务公开专栏发布农机购置补贴实施公告、农机购置补贴机具种类范围、购机补贴政策咨询、举报电话等信息，公示补助资金的分配金额、发放金额等信息。</w:t>
      </w:r>
    </w:p>
    <w:p>
      <w:pPr>
        <w:spacing w:line="560" w:lineRule="exact"/>
        <w:ind w:firstLine="600"/>
        <w:rPr>
          <w:rFonts w:ascii="仿宋_GB2312"/>
          <w:lang w:val="sq-AL"/>
        </w:rPr>
      </w:pPr>
      <w:r>
        <w:rPr>
          <w:rFonts w:hint="eastAsia" w:ascii="仿宋_GB2312"/>
        </w:rPr>
        <w:t>综上，根据评分标准，本指标得满分。</w:t>
      </w:r>
    </w:p>
    <w:p>
      <w:pPr>
        <w:spacing w:line="560" w:lineRule="exact"/>
        <w:ind w:firstLine="600"/>
        <w:rPr>
          <w:rFonts w:ascii="仿宋_GB2312"/>
          <w:lang w:val="sq-AL"/>
        </w:rPr>
      </w:pPr>
      <w:r>
        <w:rPr>
          <w:rFonts w:hint="eastAsia" w:ascii="仿宋_GB2312"/>
          <w:b/>
          <w:bCs/>
          <w:lang w:val="sq-AL"/>
        </w:rPr>
        <w:t>指标分析——</w:t>
      </w:r>
      <w:r>
        <w:rPr>
          <w:rFonts w:hint="eastAsia" w:ascii="仿宋_GB2312"/>
          <w:b/>
          <w:bCs/>
        </w:rPr>
        <w:t>B12政策审核规范性</w:t>
      </w:r>
    </w:p>
    <w:p>
      <w:pPr>
        <w:spacing w:line="560" w:lineRule="exact"/>
        <w:ind w:firstLine="600"/>
        <w:rPr>
          <w:rFonts w:ascii="仿宋_GB2312"/>
          <w:lang w:val="sq-AL"/>
        </w:rPr>
      </w:pPr>
      <w:r>
        <w:rPr>
          <w:rFonts w:hint="eastAsia" w:ascii="仿宋_GB2312"/>
          <w:lang w:val="sq-AL"/>
        </w:rPr>
        <w:t>本指标权重</w:t>
      </w:r>
      <w:r>
        <w:rPr>
          <w:rFonts w:ascii="仿宋_GB2312"/>
        </w:rPr>
        <w:t>2</w:t>
      </w:r>
      <w:r>
        <w:rPr>
          <w:rFonts w:hint="eastAsia" w:ascii="仿宋_GB2312"/>
          <w:lang w:val="sq-AL"/>
        </w:rPr>
        <w:t>分，实得</w:t>
      </w:r>
      <w:r>
        <w:rPr>
          <w:rFonts w:ascii="仿宋_GB2312"/>
        </w:rPr>
        <w:t>2</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核实购机申请信息。乡镇农业综合技术推广服务中心按照《上海市主要农业机械配置参考标准》，对购机者资质条件、生产需求必要性等内容进行核实确定，并进行5个工作日的公示。区农安中心复核信息并进行5个工作日的网上公示，无异议后在信息核实表上盖章确认并反馈给购机者。</w:t>
      </w:r>
    </w:p>
    <w:p>
      <w:pPr>
        <w:spacing w:line="560" w:lineRule="exact"/>
        <w:ind w:firstLine="600"/>
        <w:rPr>
          <w:rFonts w:ascii="仿宋_GB2312"/>
          <w:lang w:val="sq-AL"/>
        </w:rPr>
      </w:pPr>
      <w:r>
        <w:rPr>
          <w:rFonts w:hint="eastAsia" w:ascii="仿宋_GB2312"/>
          <w:lang w:val="sq-AL"/>
        </w:rPr>
        <w:t>现场机具核验。区农安中心、乡镇农业综合技术推广服务中心根据《农机购置补贴机具核验工作要点（试行）》，按对涉及补贴的农机产品逐台实地核实、复核工作。</w:t>
      </w:r>
    </w:p>
    <w:p>
      <w:pPr>
        <w:spacing w:line="560" w:lineRule="exact"/>
        <w:ind w:firstLine="600"/>
        <w:rPr>
          <w:rFonts w:ascii="仿宋_GB2312"/>
        </w:rPr>
      </w:pPr>
      <w:r>
        <w:rPr>
          <w:rFonts w:hint="eastAsia" w:ascii="仿宋_GB2312"/>
        </w:rPr>
        <w:t>根据评分标准，本指标得满分。</w:t>
      </w:r>
    </w:p>
    <w:p>
      <w:pPr>
        <w:spacing w:line="560" w:lineRule="exact"/>
        <w:ind w:firstLine="600"/>
        <w:rPr>
          <w:rFonts w:ascii="仿宋_GB2312"/>
          <w:lang w:val="sq-AL"/>
        </w:rPr>
      </w:pPr>
      <w:r>
        <w:rPr>
          <w:rFonts w:hint="eastAsia" w:ascii="仿宋_GB2312"/>
          <w:b/>
          <w:bCs/>
          <w:lang w:val="sq-AL"/>
        </w:rPr>
        <w:t>指标分析——</w:t>
      </w:r>
      <w:r>
        <w:rPr>
          <w:rFonts w:hint="eastAsia" w:ascii="仿宋_GB2312"/>
          <w:b/>
          <w:bCs/>
        </w:rPr>
        <w:t>B13农机物联网管理</w:t>
      </w:r>
    </w:p>
    <w:p>
      <w:pPr>
        <w:spacing w:line="560" w:lineRule="exact"/>
        <w:ind w:firstLine="600"/>
        <w:rPr>
          <w:rFonts w:ascii="仿宋_GB2312"/>
          <w:lang w:val="sq-AL"/>
        </w:rPr>
      </w:pPr>
      <w:r>
        <w:rPr>
          <w:rFonts w:hint="eastAsia" w:ascii="仿宋_GB2312"/>
          <w:lang w:val="sq-AL"/>
        </w:rPr>
        <w:t>本指标权重</w:t>
      </w:r>
      <w:r>
        <w:rPr>
          <w:rFonts w:ascii="仿宋_GB2312"/>
        </w:rPr>
        <w:t>2</w:t>
      </w:r>
      <w:r>
        <w:rPr>
          <w:rFonts w:hint="eastAsia" w:ascii="仿宋_GB2312"/>
          <w:lang w:val="sq-AL"/>
        </w:rPr>
        <w:t>分，实得</w:t>
      </w:r>
      <w:r>
        <w:rPr>
          <w:rFonts w:ascii="仿宋_GB2312"/>
        </w:rPr>
        <w:t>2</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农安中心通过农机物联网管理系统对崇明区内的农业机械进行管理的主要目的是提高农业生产效率、降低成本，并实现智能化管理。实现对机械的实时监测、数据采集和远程报警。通过该管理系统，区农安中心管理人员能够随时了解机械的运行情况，分析和评估农业机械的使用情况，优化农机作业路线，提高作业效率。</w:t>
      </w:r>
    </w:p>
    <w:p>
      <w:pPr>
        <w:spacing w:line="560" w:lineRule="exact"/>
        <w:ind w:firstLine="600"/>
        <w:rPr>
          <w:rFonts w:ascii="仿宋_GB2312"/>
          <w:lang w:val="sq-AL"/>
        </w:rPr>
      </w:pPr>
      <w:r>
        <w:rPr>
          <w:rFonts w:hint="eastAsia" w:ascii="仿宋_GB2312"/>
          <w:lang w:val="sq-AL"/>
        </w:rPr>
        <w:t>2</w:t>
      </w:r>
      <w:r>
        <w:rPr>
          <w:rFonts w:ascii="仿宋_GB2312"/>
          <w:lang w:val="sq-AL"/>
        </w:rPr>
        <w:t>021</w:t>
      </w:r>
      <w:r>
        <w:rPr>
          <w:rFonts w:hint="eastAsia" w:ascii="仿宋_GB2312"/>
          <w:lang w:val="sq-AL"/>
        </w:rPr>
        <w:t>年及2</w:t>
      </w:r>
      <w:r>
        <w:rPr>
          <w:rFonts w:ascii="仿宋_GB2312"/>
          <w:lang w:val="sq-AL"/>
        </w:rPr>
        <w:t>022</w:t>
      </w:r>
      <w:r>
        <w:rPr>
          <w:rFonts w:hint="eastAsia" w:ascii="仿宋_GB2312"/>
          <w:lang w:val="sq-AL"/>
        </w:rPr>
        <w:t>年，未发现农业机械擅自转卖而触发的报警的情况。</w:t>
      </w:r>
    </w:p>
    <w:p>
      <w:pPr>
        <w:spacing w:line="560" w:lineRule="exact"/>
        <w:ind w:firstLine="600"/>
        <w:rPr>
          <w:rFonts w:ascii="仿宋_GB2312"/>
          <w:lang w:val="sq-AL"/>
        </w:rPr>
      </w:pPr>
      <w:r>
        <w:rPr>
          <w:rFonts w:hint="eastAsia" w:ascii="仿宋_GB2312"/>
        </w:rPr>
        <w:t>根据评分标准，本指标得满分。</w:t>
      </w:r>
    </w:p>
    <w:p>
      <w:pPr>
        <w:spacing w:line="560" w:lineRule="exact"/>
        <w:ind w:firstLine="600"/>
        <w:rPr>
          <w:rFonts w:ascii="仿宋_GB2312"/>
          <w:lang w:val="sq-AL"/>
        </w:rPr>
      </w:pPr>
      <w:r>
        <w:rPr>
          <w:rFonts w:hint="eastAsia" w:ascii="仿宋_GB2312"/>
          <w:b/>
          <w:bCs/>
          <w:lang w:val="sq-AL"/>
        </w:rPr>
        <w:t>指标分析——</w:t>
      </w:r>
      <w:r>
        <w:rPr>
          <w:rFonts w:hint="eastAsia" w:ascii="仿宋_GB2312"/>
          <w:b/>
          <w:bCs/>
        </w:rPr>
        <w:t>B14农机监管情况</w:t>
      </w:r>
    </w:p>
    <w:p>
      <w:pPr>
        <w:spacing w:line="560" w:lineRule="exact"/>
        <w:ind w:firstLine="600"/>
        <w:rPr>
          <w:rFonts w:ascii="仿宋_GB2312"/>
          <w:lang w:val="sq-AL"/>
        </w:rPr>
      </w:pPr>
      <w:r>
        <w:rPr>
          <w:rFonts w:hint="eastAsia" w:ascii="仿宋_GB2312"/>
          <w:lang w:val="sq-AL"/>
        </w:rPr>
        <w:t>本指标权重</w:t>
      </w:r>
      <w:r>
        <w:rPr>
          <w:rFonts w:ascii="仿宋_GB2312"/>
        </w:rPr>
        <w:t>2</w:t>
      </w:r>
      <w:r>
        <w:rPr>
          <w:rFonts w:hint="eastAsia" w:ascii="仿宋_GB2312"/>
          <w:lang w:val="sq-AL"/>
        </w:rPr>
        <w:t>分，实得</w:t>
      </w:r>
      <w:r>
        <w:rPr>
          <w:rFonts w:ascii="仿宋_GB2312"/>
        </w:rPr>
        <w:t>2</w:t>
      </w:r>
      <w:r>
        <w:rPr>
          <w:rFonts w:hint="eastAsia" w:ascii="仿宋_GB2312"/>
          <w:lang w:val="sq-AL"/>
        </w:rPr>
        <w:t>分。</w:t>
      </w:r>
    </w:p>
    <w:p>
      <w:pPr>
        <w:spacing w:line="560" w:lineRule="exact"/>
        <w:ind w:firstLine="600"/>
        <w:rPr>
          <w:rFonts w:ascii="仿宋_GB2312"/>
        </w:rPr>
      </w:pPr>
      <w:r>
        <w:rPr>
          <w:rFonts w:hint="eastAsia" w:ascii="仿宋_GB2312"/>
        </w:rPr>
        <w:t>区农安中心能够及时、准确地完成农机设备的登记、审批、追踪等工作，有效防范农机转卖情况发生</w:t>
      </w:r>
    </w:p>
    <w:p>
      <w:pPr>
        <w:spacing w:line="560" w:lineRule="exact"/>
        <w:ind w:firstLine="600"/>
        <w:rPr>
          <w:rFonts w:ascii="仿宋_GB2312"/>
          <w:lang w:val="sq-AL"/>
        </w:rPr>
      </w:pPr>
      <w:r>
        <w:rPr>
          <w:rFonts w:hint="eastAsia" w:ascii="仿宋_GB2312"/>
        </w:rPr>
        <w:t>根据评分标准，本指标得满分。</w:t>
      </w:r>
    </w:p>
    <w:p>
      <w:pPr>
        <w:spacing w:line="560" w:lineRule="exact"/>
        <w:ind w:firstLine="600"/>
        <w:rPr>
          <w:rFonts w:ascii="仿宋_GB2312"/>
          <w:lang w:val="sq-AL"/>
        </w:rPr>
      </w:pPr>
      <w:r>
        <w:rPr>
          <w:rFonts w:hint="eastAsia" w:ascii="仿宋_GB2312"/>
          <w:b/>
          <w:bCs/>
          <w:lang w:val="sq-AL"/>
        </w:rPr>
        <w:t>指标分析——</w:t>
      </w:r>
      <w:r>
        <w:rPr>
          <w:rFonts w:hint="eastAsia" w:ascii="仿宋_GB2312"/>
          <w:b/>
          <w:bCs/>
        </w:rPr>
        <w:t>B15农机安全生产监督管理</w:t>
      </w:r>
    </w:p>
    <w:p>
      <w:pPr>
        <w:spacing w:line="560" w:lineRule="exact"/>
        <w:ind w:firstLine="600"/>
        <w:rPr>
          <w:rFonts w:ascii="仿宋_GB2312"/>
          <w:lang w:val="sq-AL"/>
        </w:rPr>
      </w:pPr>
      <w:r>
        <w:rPr>
          <w:rFonts w:hint="eastAsia" w:ascii="仿宋_GB2312"/>
          <w:lang w:val="sq-AL"/>
        </w:rPr>
        <w:t>本指标权重</w:t>
      </w:r>
      <w:r>
        <w:rPr>
          <w:rFonts w:ascii="仿宋_GB2312"/>
        </w:rPr>
        <w:t>2</w:t>
      </w:r>
      <w:r>
        <w:rPr>
          <w:rFonts w:hint="eastAsia" w:ascii="仿宋_GB2312"/>
          <w:lang w:val="sq-AL"/>
        </w:rPr>
        <w:t>分，实得</w:t>
      </w:r>
      <w:r>
        <w:rPr>
          <w:rFonts w:ascii="仿宋_GB2312"/>
        </w:rPr>
        <w:t>2</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区农安中心全面推进“平安农机”创建，积极开展隐患排查专项治理、宣传教育、行政执法等“三项行动”，并履行好农机登记上牌、驾驶人考试、安全检验和安全教育、事故处理等监督管理职能，旨在提高农业机械的安全性和管理水平，确保农机的正常运行和农民的安全。</w:t>
      </w:r>
    </w:p>
    <w:p>
      <w:pPr>
        <w:spacing w:line="560" w:lineRule="exact"/>
        <w:ind w:firstLine="600"/>
        <w:rPr>
          <w:rFonts w:ascii="仿宋_GB2312"/>
          <w:lang w:val="sq-AL"/>
        </w:rPr>
      </w:pPr>
      <w:r>
        <w:rPr>
          <w:rFonts w:hint="eastAsia" w:ascii="仿宋_GB2312"/>
          <w:lang w:val="sq-AL"/>
        </w:rPr>
        <w:t>隐患排查专项治理：区农安中心通过组织专业人员对农业机械进行定期的隐患排查和安全检查，发现和整治存在的安全隐患，包括机械的机件磨损、电气线路老化、液压系统泄漏等问题。针对发现的问题，采取相应的整改和修复措施，确保农机的安全可靠性。</w:t>
      </w:r>
    </w:p>
    <w:p>
      <w:pPr>
        <w:spacing w:line="560" w:lineRule="exact"/>
        <w:ind w:firstLine="600"/>
        <w:rPr>
          <w:rFonts w:ascii="仿宋_GB2312"/>
          <w:lang w:val="sq-AL"/>
        </w:rPr>
      </w:pPr>
      <w:r>
        <w:rPr>
          <w:rFonts w:hint="eastAsia" w:ascii="仿宋_GB2312"/>
          <w:lang w:val="sq-AL"/>
        </w:rPr>
        <w:t>宣传教育：区农安中心积极开展农机安全宣传教育活动，向农民和农机使用者普及农机安全知识和操作规范，提高他们的安全意识和技能水平。宣传教育包括制作宣传材料、开展培训课程等，通过多种途径传达安全信息，提升农民对农机安全的重视程度。</w:t>
      </w:r>
    </w:p>
    <w:p>
      <w:pPr>
        <w:spacing w:line="560" w:lineRule="exact"/>
        <w:ind w:firstLine="600"/>
        <w:rPr>
          <w:rFonts w:ascii="仿宋_GB2312"/>
          <w:lang w:val="sq-AL"/>
        </w:rPr>
      </w:pPr>
      <w:r>
        <w:rPr>
          <w:rFonts w:hint="eastAsia" w:ascii="仿宋_GB2312"/>
          <w:lang w:val="sq-AL"/>
        </w:rPr>
        <w:t>行政执法：区农安中心联合执法大队对违规行为进行执法监督和处理。包括对未登记上牌的农机进行查处，对未经培训或无证驾驶的农机驾驶人进行处罚，对安全检验不合格的农机予以限制使用等。通过加大执法力度，强化对农机管理的监管，维护农机使用的安全。</w:t>
      </w:r>
    </w:p>
    <w:p>
      <w:pPr>
        <w:spacing w:line="560" w:lineRule="exact"/>
        <w:ind w:firstLine="600"/>
        <w:rPr>
          <w:rFonts w:ascii="仿宋_GB2312"/>
          <w:lang w:val="sq-AL"/>
        </w:rPr>
      </w:pPr>
      <w:r>
        <w:rPr>
          <w:rFonts w:hint="eastAsia" w:ascii="仿宋_GB2312"/>
          <w:lang w:val="sq-AL"/>
        </w:rPr>
        <w:t>监督管理职能：区农安中心负责安全检验和安全教育的组织实施，确保农机的安全性能符合要求，并提供安全操作指导和应急处理措施。</w:t>
      </w:r>
    </w:p>
    <w:p>
      <w:pPr>
        <w:spacing w:line="560" w:lineRule="exact"/>
        <w:ind w:firstLine="600"/>
        <w:rPr>
          <w:rFonts w:ascii="仿宋_GB2312"/>
          <w:lang w:val="sq-AL"/>
        </w:rPr>
      </w:pPr>
      <w:r>
        <w:rPr>
          <w:rFonts w:hint="eastAsia" w:ascii="仿宋_GB2312"/>
        </w:rPr>
        <w:t>根据评分标准，本指标不得分。</w:t>
      </w:r>
    </w:p>
    <w:p>
      <w:pPr>
        <w:spacing w:line="560" w:lineRule="exact"/>
        <w:ind w:firstLine="600"/>
        <w:rPr>
          <w:rFonts w:ascii="仿宋_GB2312"/>
          <w:lang w:val="sq-AL"/>
        </w:rPr>
      </w:pPr>
      <w:r>
        <w:rPr>
          <w:rFonts w:hint="eastAsia" w:ascii="仿宋_GB2312"/>
          <w:b/>
          <w:bCs/>
          <w:lang w:val="sq-AL"/>
        </w:rPr>
        <w:t>指标分析——</w:t>
      </w:r>
      <w:r>
        <w:rPr>
          <w:rFonts w:hint="eastAsia" w:ascii="仿宋_GB2312"/>
          <w:b/>
          <w:bCs/>
        </w:rPr>
        <w:t>B16材料归档规范性</w:t>
      </w:r>
    </w:p>
    <w:p>
      <w:pPr>
        <w:spacing w:line="560" w:lineRule="exact"/>
        <w:ind w:firstLine="600"/>
        <w:rPr>
          <w:rFonts w:ascii="仿宋_GB2312"/>
          <w:lang w:val="sq-AL"/>
        </w:rPr>
      </w:pPr>
      <w:r>
        <w:rPr>
          <w:rFonts w:hint="eastAsia" w:ascii="仿宋_GB2312"/>
          <w:lang w:val="sq-AL"/>
        </w:rPr>
        <w:t>本指标权重</w:t>
      </w:r>
      <w:r>
        <w:rPr>
          <w:rFonts w:ascii="仿宋_GB2312"/>
        </w:rPr>
        <w:t>1</w:t>
      </w:r>
      <w:r>
        <w:rPr>
          <w:rFonts w:hint="eastAsia" w:ascii="仿宋_GB2312"/>
          <w:lang w:val="sq-AL"/>
        </w:rPr>
        <w:t>分，实得</w:t>
      </w:r>
      <w:r>
        <w:rPr>
          <w:rFonts w:ascii="仿宋_GB2312"/>
        </w:rPr>
        <w:t>1</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各乡镇人民政府对每台补贴机具进行实地核实，并拍照做好“人机合影”、“铭牌照片”的存档，并按照职责分工做好政策执行过程中相关材料的收集、整理、归档工作。</w:t>
      </w:r>
    </w:p>
    <w:p>
      <w:pPr>
        <w:spacing w:line="560" w:lineRule="exact"/>
        <w:ind w:firstLine="600"/>
        <w:rPr>
          <w:rFonts w:ascii="仿宋_GB2312"/>
          <w:lang w:val="sq-AL"/>
        </w:rPr>
      </w:pPr>
      <w:r>
        <w:rPr>
          <w:rFonts w:hint="eastAsia" w:ascii="仿宋_GB2312"/>
          <w:lang w:val="sq-AL"/>
        </w:rPr>
        <w:t>区农安中心在农机购置补贴年度工作实施完毕后，要按照“一户一档”方式归档项目资料，档案内容包含：补贴对象姓名（名称）、身份证号码（营业执照代码）、联系方式、品种型号、数量、补贴金额、安装地址、出厂编号、发动机号、牌证号等。</w:t>
      </w:r>
    </w:p>
    <w:p>
      <w:pPr>
        <w:spacing w:line="560" w:lineRule="exact"/>
        <w:ind w:firstLine="600"/>
        <w:rPr>
          <w:rFonts w:ascii="仿宋_GB2312"/>
          <w:lang w:val="sq-AL"/>
        </w:rPr>
      </w:pPr>
      <w:r>
        <w:rPr>
          <w:rFonts w:hint="eastAsia" w:ascii="仿宋_GB2312"/>
          <w:lang w:val="sq-AL"/>
        </w:rPr>
        <w:t>经实地抽查，未发现违反管理规范的情况，根据评分规则，本指标得满分。</w:t>
      </w:r>
    </w:p>
    <w:p>
      <w:pPr>
        <w:spacing w:line="560" w:lineRule="exact"/>
        <w:ind w:firstLine="600"/>
        <w:rPr>
          <w:rFonts w:ascii="仿宋_GB2312"/>
          <w:lang w:val="sq-AL"/>
        </w:rPr>
      </w:pPr>
      <w:r>
        <w:rPr>
          <w:rFonts w:hint="eastAsia" w:ascii="仿宋_GB2312"/>
          <w:b/>
          <w:bCs/>
          <w:lang w:val="sq-AL"/>
        </w:rPr>
        <w:t>指标分析——</w:t>
      </w:r>
      <w:r>
        <w:rPr>
          <w:rFonts w:hint="eastAsia" w:ascii="仿宋_GB2312"/>
          <w:b/>
          <w:bCs/>
        </w:rPr>
        <w:t>B211预算编制合理性</w:t>
      </w:r>
    </w:p>
    <w:p>
      <w:pPr>
        <w:spacing w:line="560" w:lineRule="exact"/>
        <w:ind w:firstLine="600"/>
        <w:rPr>
          <w:rFonts w:ascii="仿宋_GB2312"/>
          <w:lang w:val="sq-AL"/>
        </w:rPr>
      </w:pPr>
      <w:r>
        <w:rPr>
          <w:rFonts w:hint="eastAsia" w:ascii="仿宋_GB2312"/>
          <w:lang w:val="sq-AL"/>
        </w:rPr>
        <w:t>本指标权重</w:t>
      </w:r>
      <w:r>
        <w:rPr>
          <w:rFonts w:ascii="仿宋_GB2312"/>
        </w:rPr>
        <w:t>2</w:t>
      </w:r>
      <w:r>
        <w:rPr>
          <w:rFonts w:hint="eastAsia" w:ascii="仿宋_GB2312"/>
          <w:lang w:val="sq-AL"/>
        </w:rPr>
        <w:t>分，实得</w:t>
      </w:r>
      <w:r>
        <w:rPr>
          <w:rFonts w:ascii="仿宋_GB2312"/>
        </w:rPr>
        <w:t>2</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区农安中心按照历年农机购置补贴支出规模编制2</w:t>
      </w:r>
      <w:r>
        <w:rPr>
          <w:rFonts w:ascii="仿宋_GB2312"/>
          <w:lang w:val="sq-AL"/>
        </w:rPr>
        <w:t>021</w:t>
      </w:r>
      <w:r>
        <w:rPr>
          <w:rFonts w:hint="eastAsia" w:ascii="仿宋_GB2312"/>
          <w:lang w:val="sq-AL"/>
        </w:rPr>
        <w:t>年和2</w:t>
      </w:r>
      <w:r>
        <w:rPr>
          <w:rFonts w:ascii="仿宋_GB2312"/>
          <w:lang w:val="sq-AL"/>
        </w:rPr>
        <w:t>022</w:t>
      </w:r>
      <w:r>
        <w:rPr>
          <w:rFonts w:hint="eastAsia" w:ascii="仿宋_GB2312"/>
          <w:lang w:val="sq-AL"/>
        </w:rPr>
        <w:t>年预算，由于2</w:t>
      </w:r>
      <w:r>
        <w:rPr>
          <w:rFonts w:ascii="仿宋_GB2312"/>
          <w:lang w:val="sq-AL"/>
        </w:rPr>
        <w:t>021</w:t>
      </w:r>
      <w:r>
        <w:rPr>
          <w:rFonts w:hint="eastAsia" w:ascii="仿宋_GB2312"/>
          <w:lang w:val="sq-AL"/>
        </w:rPr>
        <w:t>年区级资金预算执行率为8</w:t>
      </w:r>
      <w:r>
        <w:rPr>
          <w:rFonts w:ascii="仿宋_GB2312"/>
          <w:lang w:val="sq-AL"/>
        </w:rPr>
        <w:t>9%</w:t>
      </w:r>
      <w:r>
        <w:rPr>
          <w:rFonts w:hint="eastAsia" w:ascii="仿宋_GB2312"/>
          <w:lang w:val="sq-AL"/>
        </w:rPr>
        <w:t>，2</w:t>
      </w:r>
      <w:r>
        <w:rPr>
          <w:rFonts w:ascii="仿宋_GB2312"/>
          <w:lang w:val="sq-AL"/>
        </w:rPr>
        <w:t>022</w:t>
      </w:r>
      <w:r>
        <w:rPr>
          <w:rFonts w:hint="eastAsia" w:ascii="仿宋_GB2312"/>
          <w:lang w:val="sq-AL"/>
        </w:rPr>
        <w:t>年区级资金预算执行率为7</w:t>
      </w:r>
      <w:r>
        <w:rPr>
          <w:rFonts w:ascii="仿宋_GB2312"/>
          <w:lang w:val="sq-AL"/>
        </w:rPr>
        <w:t>3%</w:t>
      </w:r>
      <w:r>
        <w:rPr>
          <w:rFonts w:hint="eastAsia" w:ascii="仿宋_GB2312"/>
          <w:lang w:val="sq-AL"/>
        </w:rPr>
        <w:t>，均低于评分标准规定的9</w:t>
      </w:r>
      <w:r>
        <w:rPr>
          <w:rFonts w:ascii="仿宋_GB2312"/>
          <w:lang w:val="sq-AL"/>
        </w:rPr>
        <w:t>5%</w:t>
      </w:r>
      <w:r>
        <w:rPr>
          <w:rFonts w:hint="eastAsia" w:ascii="仿宋_GB2312"/>
          <w:lang w:val="sq-AL"/>
        </w:rPr>
        <w:t>，预算编制合理性存在问题。</w:t>
      </w:r>
    </w:p>
    <w:p>
      <w:pPr>
        <w:spacing w:line="560" w:lineRule="exact"/>
        <w:ind w:firstLine="600"/>
        <w:rPr>
          <w:rFonts w:ascii="仿宋_GB2312"/>
          <w:lang w:val="sq-AL"/>
        </w:rPr>
      </w:pPr>
      <w:r>
        <w:rPr>
          <w:rFonts w:hint="eastAsia" w:ascii="仿宋_GB2312"/>
        </w:rPr>
        <w:t>根据评分规则，本指标扣1分。</w:t>
      </w:r>
    </w:p>
    <w:p>
      <w:pPr>
        <w:spacing w:line="560" w:lineRule="exact"/>
        <w:ind w:firstLine="600"/>
        <w:rPr>
          <w:rFonts w:ascii="仿宋_GB2312"/>
          <w:b/>
          <w:bCs/>
          <w:lang w:val="sq-AL"/>
        </w:rPr>
      </w:pPr>
      <w:r>
        <w:rPr>
          <w:rFonts w:hint="eastAsia" w:ascii="仿宋_GB2312"/>
          <w:b/>
          <w:bCs/>
          <w:lang w:val="sq-AL"/>
        </w:rPr>
        <w:t>指标分析——</w:t>
      </w:r>
      <w:r>
        <w:rPr>
          <w:rFonts w:hint="eastAsia" w:ascii="仿宋_GB2312"/>
          <w:b/>
          <w:bCs/>
        </w:rPr>
        <w:t>B221预算执行率</w:t>
      </w:r>
    </w:p>
    <w:p>
      <w:pPr>
        <w:spacing w:line="560" w:lineRule="exact"/>
        <w:ind w:firstLine="600"/>
        <w:rPr>
          <w:rFonts w:ascii="仿宋_GB2312"/>
          <w:lang w:val="sq-AL"/>
        </w:rPr>
      </w:pPr>
      <w:r>
        <w:rPr>
          <w:rFonts w:hint="eastAsia" w:ascii="仿宋_GB2312"/>
          <w:lang w:val="sq-AL"/>
        </w:rPr>
        <w:t>本指标权重</w:t>
      </w:r>
      <w:r>
        <w:rPr>
          <w:rFonts w:ascii="仿宋_GB2312"/>
        </w:rPr>
        <w:t>3</w:t>
      </w:r>
      <w:r>
        <w:rPr>
          <w:rFonts w:hint="eastAsia" w:ascii="仿宋_GB2312"/>
          <w:lang w:val="sq-AL"/>
        </w:rPr>
        <w:t>分，实得</w:t>
      </w:r>
      <w:r>
        <w:rPr>
          <w:rFonts w:ascii="仿宋_GB2312"/>
        </w:rPr>
        <w:t>1.74</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2</w:t>
      </w:r>
      <w:r>
        <w:rPr>
          <w:rFonts w:ascii="仿宋_GB2312"/>
          <w:lang w:val="sq-AL"/>
        </w:rPr>
        <w:t>021</w:t>
      </w:r>
      <w:r>
        <w:rPr>
          <w:rFonts w:hint="eastAsia" w:ascii="仿宋_GB2312"/>
          <w:lang w:val="sq-AL"/>
        </w:rPr>
        <w:t>年区级政策资金年初预算</w:t>
      </w:r>
      <w:r>
        <w:rPr>
          <w:rFonts w:ascii="仿宋_GB2312"/>
          <w:lang w:val="sq-AL"/>
        </w:rPr>
        <w:t>250</w:t>
      </w:r>
      <w:r>
        <w:rPr>
          <w:rFonts w:hint="eastAsia" w:ascii="仿宋_GB2312"/>
          <w:lang w:val="sq-AL"/>
        </w:rPr>
        <w:t>万元。财务资料显示当年实际支出</w:t>
      </w:r>
      <w:r>
        <w:rPr>
          <w:rFonts w:ascii="仿宋_GB2312"/>
          <w:lang w:val="sq-AL"/>
        </w:rPr>
        <w:t>221.55</w:t>
      </w:r>
      <w:r>
        <w:rPr>
          <w:rFonts w:hint="eastAsia" w:ascii="仿宋_GB2312"/>
          <w:lang w:val="sq-AL"/>
        </w:rPr>
        <w:t>万元，预算执行率</w:t>
      </w:r>
      <w:r>
        <w:rPr>
          <w:rFonts w:ascii="仿宋_GB2312"/>
          <w:lang w:val="sq-AL"/>
        </w:rPr>
        <w:t>89</w:t>
      </w:r>
      <w:r>
        <w:rPr>
          <w:rFonts w:hint="eastAsia" w:ascii="仿宋_GB2312"/>
          <w:lang w:val="sq-AL"/>
        </w:rPr>
        <w:t>%。</w:t>
      </w:r>
    </w:p>
    <w:p>
      <w:pPr>
        <w:spacing w:line="560" w:lineRule="exact"/>
        <w:ind w:firstLine="600"/>
        <w:rPr>
          <w:rFonts w:ascii="仿宋_GB2312"/>
          <w:lang w:val="sq-AL"/>
        </w:rPr>
      </w:pPr>
      <w:r>
        <w:rPr>
          <w:rFonts w:hint="eastAsia" w:ascii="仿宋_GB2312"/>
          <w:lang w:val="sq-AL"/>
        </w:rPr>
        <w:t>得分为权重分1</w:t>
      </w:r>
      <w:r>
        <w:rPr>
          <w:rFonts w:ascii="仿宋_GB2312"/>
          <w:lang w:val="sq-AL"/>
        </w:rPr>
        <w:t>.5</w:t>
      </w:r>
      <w:r>
        <w:rPr>
          <w:rFonts w:hint="eastAsia" w:ascii="仿宋_GB2312"/>
          <w:lang w:val="sq-AL"/>
        </w:rPr>
        <w:t>分×（1</w:t>
      </w:r>
      <w:r>
        <w:rPr>
          <w:rFonts w:ascii="仿宋_GB2312"/>
          <w:lang w:val="sq-AL"/>
        </w:rPr>
        <w:t>00%-18%</w:t>
      </w:r>
      <w:r>
        <w:rPr>
          <w:rFonts w:hint="eastAsia" w:ascii="仿宋_GB2312"/>
          <w:lang w:val="sq-AL"/>
        </w:rPr>
        <w:t>）=</w:t>
      </w:r>
      <w:r>
        <w:rPr>
          <w:rFonts w:ascii="仿宋_GB2312"/>
          <w:lang w:val="sq-AL"/>
        </w:rPr>
        <w:t>1.23</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2</w:t>
      </w:r>
      <w:r>
        <w:rPr>
          <w:rFonts w:ascii="仿宋_GB2312"/>
          <w:lang w:val="sq-AL"/>
        </w:rPr>
        <w:t>022</w:t>
      </w:r>
      <w:r>
        <w:rPr>
          <w:rFonts w:hint="eastAsia" w:ascii="仿宋_GB2312"/>
          <w:lang w:val="sq-AL"/>
        </w:rPr>
        <w:t>年区级政策资金年初预算</w:t>
      </w:r>
      <w:r>
        <w:rPr>
          <w:rFonts w:ascii="仿宋_GB2312"/>
          <w:lang w:val="sq-AL"/>
        </w:rPr>
        <w:t>250</w:t>
      </w:r>
      <w:r>
        <w:rPr>
          <w:rFonts w:hint="eastAsia" w:ascii="仿宋_GB2312"/>
          <w:lang w:val="sq-AL"/>
        </w:rPr>
        <w:t>万元。财务资料显示当年实际支出</w:t>
      </w:r>
      <w:r>
        <w:rPr>
          <w:rFonts w:ascii="仿宋_GB2312"/>
          <w:lang w:val="sq-AL"/>
        </w:rPr>
        <w:t>182.98</w:t>
      </w:r>
      <w:r>
        <w:rPr>
          <w:rFonts w:hint="eastAsia" w:ascii="仿宋_GB2312"/>
          <w:lang w:val="sq-AL"/>
        </w:rPr>
        <w:t>万元，预算执行率</w:t>
      </w:r>
      <w:r>
        <w:rPr>
          <w:rFonts w:ascii="仿宋_GB2312"/>
          <w:lang w:val="sq-AL"/>
        </w:rPr>
        <w:t>73</w:t>
      </w:r>
      <w:r>
        <w:rPr>
          <w:rFonts w:hint="eastAsia" w:ascii="仿宋_GB2312"/>
          <w:lang w:val="sq-AL"/>
        </w:rPr>
        <w:t>%。</w:t>
      </w:r>
    </w:p>
    <w:p>
      <w:pPr>
        <w:spacing w:line="560" w:lineRule="exact"/>
        <w:ind w:firstLine="600"/>
        <w:rPr>
          <w:rFonts w:ascii="仿宋_GB2312"/>
          <w:lang w:val="sq-AL"/>
        </w:rPr>
      </w:pPr>
      <w:r>
        <w:rPr>
          <w:rFonts w:hint="eastAsia" w:ascii="仿宋_GB2312"/>
          <w:lang w:val="sq-AL"/>
        </w:rPr>
        <w:t>得分为权重分1</w:t>
      </w:r>
      <w:r>
        <w:rPr>
          <w:rFonts w:ascii="仿宋_GB2312"/>
          <w:lang w:val="sq-AL"/>
        </w:rPr>
        <w:t>.5</w:t>
      </w:r>
      <w:r>
        <w:rPr>
          <w:rFonts w:hint="eastAsia" w:ascii="仿宋_GB2312"/>
          <w:lang w:val="sq-AL"/>
        </w:rPr>
        <w:t>分×（1</w:t>
      </w:r>
      <w:r>
        <w:rPr>
          <w:rFonts w:ascii="仿宋_GB2312"/>
          <w:lang w:val="sq-AL"/>
        </w:rPr>
        <w:t>00%-66%</w:t>
      </w:r>
      <w:r>
        <w:rPr>
          <w:rFonts w:hint="eastAsia" w:ascii="仿宋_GB2312"/>
          <w:lang w:val="sq-AL"/>
        </w:rPr>
        <w:t>）=</w:t>
      </w:r>
      <w:r>
        <w:rPr>
          <w:rFonts w:ascii="仿宋_GB2312"/>
          <w:lang w:val="sq-AL"/>
        </w:rPr>
        <w:t>0.51</w:t>
      </w:r>
      <w:r>
        <w:rPr>
          <w:rFonts w:hint="eastAsia" w:ascii="仿宋_GB2312"/>
          <w:lang w:val="sq-AL"/>
        </w:rPr>
        <w:t>分</w:t>
      </w:r>
    </w:p>
    <w:p>
      <w:pPr>
        <w:spacing w:line="560" w:lineRule="exact"/>
        <w:ind w:firstLine="600"/>
        <w:rPr>
          <w:rFonts w:ascii="仿宋_GB2312"/>
        </w:rPr>
      </w:pPr>
      <w:r>
        <w:rPr>
          <w:rFonts w:hint="eastAsia" w:ascii="仿宋_GB2312"/>
        </w:rPr>
        <w:t>根据评分标准，本指标扣1</w:t>
      </w:r>
      <w:r>
        <w:rPr>
          <w:rFonts w:ascii="仿宋_GB2312"/>
        </w:rPr>
        <w:t>.26</w:t>
      </w:r>
      <w:r>
        <w:rPr>
          <w:rFonts w:hint="eastAsia" w:ascii="仿宋_GB2312"/>
        </w:rPr>
        <w:t>分。</w:t>
      </w:r>
    </w:p>
    <w:p>
      <w:pPr>
        <w:spacing w:line="560" w:lineRule="exact"/>
        <w:ind w:firstLine="600"/>
        <w:rPr>
          <w:rFonts w:ascii="仿宋_GB2312"/>
          <w:b/>
          <w:bCs/>
          <w:lang w:val="sq-AL"/>
        </w:rPr>
      </w:pPr>
      <w:r>
        <w:rPr>
          <w:rFonts w:hint="eastAsia" w:ascii="仿宋_GB2312"/>
          <w:b/>
          <w:bCs/>
          <w:lang w:val="sq-AL"/>
        </w:rPr>
        <w:t>指标分析——</w:t>
      </w:r>
      <w:r>
        <w:rPr>
          <w:rFonts w:hint="eastAsia" w:ascii="仿宋_GB2312"/>
          <w:b/>
          <w:bCs/>
        </w:rPr>
        <w:t>B222资金拨付及时率</w:t>
      </w:r>
    </w:p>
    <w:p>
      <w:pPr>
        <w:spacing w:line="560" w:lineRule="exact"/>
        <w:ind w:firstLine="600"/>
        <w:rPr>
          <w:rFonts w:ascii="仿宋_GB2312"/>
          <w:lang w:val="sq-AL"/>
        </w:rPr>
      </w:pPr>
      <w:r>
        <w:rPr>
          <w:rFonts w:hint="eastAsia" w:ascii="仿宋_GB2312"/>
          <w:lang w:val="sq-AL"/>
        </w:rPr>
        <w:t>本指标权重</w:t>
      </w:r>
      <w:r>
        <w:rPr>
          <w:rFonts w:ascii="仿宋_GB2312"/>
        </w:rPr>
        <w:t>2</w:t>
      </w:r>
      <w:r>
        <w:rPr>
          <w:rFonts w:hint="eastAsia" w:ascii="仿宋_GB2312"/>
          <w:lang w:val="sq-AL"/>
        </w:rPr>
        <w:t>分，实得</w:t>
      </w:r>
      <w:r>
        <w:rPr>
          <w:rFonts w:ascii="仿宋_GB2312"/>
        </w:rPr>
        <w:t>2</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《补贴实施方案》规定，区财政部门审核区农业农村部门提交 的资金兑付申请与有关材料后，于15个工作日内通过国库集中支付方式向符合要求的购机者兑付补贴资金。</w:t>
      </w:r>
    </w:p>
    <w:p>
      <w:pPr>
        <w:spacing w:line="560" w:lineRule="exact"/>
        <w:ind w:firstLine="600"/>
        <w:rPr>
          <w:rFonts w:ascii="仿宋_GB2312"/>
          <w:lang w:val="sq-AL"/>
        </w:rPr>
      </w:pPr>
      <w:r>
        <w:rPr>
          <w:rFonts w:hint="eastAsia" w:ascii="仿宋_GB2312"/>
          <w:lang w:val="sq-AL"/>
        </w:rPr>
        <w:t>评价组查看了农机购置补贴申请办理服务系统中的办理记录区农委资金拨付记录和各乡镇人民政府的拨款记录。区财政局对区农委提交的补贴资金申请进行审核后，将补贴资金拨付至各乡镇人民政府。各乡镇人民政府将补贴资金发放给申请人。从申请至拨付补贴资金，所需时间都控制在1</w:t>
      </w:r>
      <w:r>
        <w:rPr>
          <w:rFonts w:ascii="仿宋_GB2312"/>
          <w:lang w:val="sq-AL"/>
        </w:rPr>
        <w:t>5</w:t>
      </w:r>
      <w:r>
        <w:rPr>
          <w:rFonts w:hint="eastAsia" w:ascii="仿宋_GB2312"/>
          <w:lang w:val="sq-AL"/>
        </w:rPr>
        <w:t>个工作日内。</w:t>
      </w:r>
    </w:p>
    <w:p>
      <w:pPr>
        <w:spacing w:line="560" w:lineRule="exact"/>
        <w:ind w:firstLine="600"/>
        <w:rPr>
          <w:rFonts w:ascii="仿宋_GB2312"/>
        </w:rPr>
      </w:pPr>
      <w:r>
        <w:rPr>
          <w:rFonts w:hint="eastAsia" w:ascii="仿宋_GB2312"/>
        </w:rPr>
        <w:t>根据评分标准，本指标得满分。</w:t>
      </w:r>
    </w:p>
    <w:p>
      <w:pPr>
        <w:spacing w:line="560" w:lineRule="exact"/>
        <w:ind w:firstLine="600"/>
        <w:rPr>
          <w:rFonts w:ascii="仿宋_GB2312"/>
          <w:b/>
          <w:bCs/>
          <w:lang w:val="sq-AL"/>
        </w:rPr>
      </w:pPr>
      <w:r>
        <w:rPr>
          <w:rFonts w:hint="eastAsia" w:ascii="仿宋_GB2312"/>
          <w:b/>
          <w:bCs/>
          <w:lang w:val="sq-AL"/>
        </w:rPr>
        <w:t>指标分析——</w:t>
      </w:r>
      <w:r>
        <w:rPr>
          <w:rFonts w:hint="eastAsia" w:ascii="仿宋_GB2312"/>
          <w:b/>
          <w:bCs/>
        </w:rPr>
        <w:t>B31财务管理制度健全性</w:t>
      </w:r>
    </w:p>
    <w:p>
      <w:pPr>
        <w:spacing w:line="560" w:lineRule="exact"/>
        <w:ind w:firstLine="600"/>
        <w:rPr>
          <w:rFonts w:ascii="仿宋_GB2312"/>
          <w:lang w:val="sq-AL"/>
        </w:rPr>
      </w:pPr>
      <w:r>
        <w:rPr>
          <w:rFonts w:hint="eastAsia" w:ascii="仿宋_GB2312"/>
          <w:lang w:val="sq-AL"/>
        </w:rPr>
        <w:t>本指标权重</w:t>
      </w:r>
      <w:r>
        <w:rPr>
          <w:rFonts w:ascii="仿宋_GB2312"/>
        </w:rPr>
        <w:t>2</w:t>
      </w:r>
      <w:r>
        <w:rPr>
          <w:rFonts w:hint="eastAsia" w:ascii="仿宋_GB2312"/>
          <w:lang w:val="sq-AL"/>
        </w:rPr>
        <w:t>分，实得</w:t>
      </w:r>
      <w:r>
        <w:rPr>
          <w:rFonts w:ascii="仿宋_GB2312"/>
        </w:rPr>
        <w:t>2</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区农业农村委作为政策资金请款单位，按预算法、政府会计准则、部门财务管理制度等规章制度开展政策资金的管理工作。区农业农村委将部门的多项政策资金统一纳入“其他农业农村支出”功能类科目，而本项目为其中的一部分。财务科室按政策条款分别设置了子项目，同时按政策内容设计会计核算科目，以分别测算年度用款需求、核算政策各条款的支出金额。</w:t>
      </w:r>
    </w:p>
    <w:p>
      <w:pPr>
        <w:spacing w:line="560" w:lineRule="exact"/>
        <w:ind w:firstLine="600"/>
        <w:rPr>
          <w:rFonts w:ascii="仿宋_GB2312"/>
          <w:lang w:val="sq-AL"/>
        </w:rPr>
      </w:pPr>
      <w:r>
        <w:rPr>
          <w:rFonts w:hint="eastAsia" w:ascii="仿宋_GB2312"/>
          <w:lang w:val="sq-AL"/>
        </w:rPr>
        <w:t>本政策资金管理规范由政策文件明文规定，同时参照《关于印发上海市农业绿色生产补贴专项有关管理细则的通知》（沪农委〔2021〕8号）中的《农机条线有关补贴管理细则》、区农业农村委部门财务制度和内部控制制度进行管理。</w:t>
      </w:r>
    </w:p>
    <w:p>
      <w:pPr>
        <w:spacing w:line="560" w:lineRule="exact"/>
        <w:ind w:firstLine="600"/>
        <w:rPr>
          <w:rFonts w:ascii="仿宋_GB2312"/>
        </w:rPr>
      </w:pPr>
      <w:r>
        <w:rPr>
          <w:rFonts w:hint="eastAsia" w:ascii="仿宋_GB2312"/>
        </w:rPr>
        <w:t>根据评分标准，本指标得满分。</w:t>
      </w:r>
    </w:p>
    <w:p>
      <w:pPr>
        <w:spacing w:line="560" w:lineRule="exact"/>
        <w:ind w:firstLine="600"/>
        <w:rPr>
          <w:rFonts w:ascii="仿宋_GB2312"/>
          <w:b/>
          <w:bCs/>
          <w:lang w:val="sq-AL"/>
        </w:rPr>
      </w:pPr>
      <w:r>
        <w:rPr>
          <w:rFonts w:hint="eastAsia" w:ascii="仿宋_GB2312"/>
          <w:b/>
          <w:bCs/>
          <w:lang w:val="sq-AL"/>
        </w:rPr>
        <w:t>指标分析——</w:t>
      </w:r>
      <w:r>
        <w:rPr>
          <w:rFonts w:hint="eastAsia" w:ascii="仿宋_GB2312"/>
          <w:b/>
          <w:bCs/>
        </w:rPr>
        <w:t>B32财务监控有效性</w:t>
      </w:r>
    </w:p>
    <w:p>
      <w:pPr>
        <w:spacing w:line="560" w:lineRule="exact"/>
        <w:ind w:firstLine="600"/>
        <w:rPr>
          <w:rFonts w:ascii="仿宋_GB2312"/>
          <w:lang w:val="sq-AL"/>
        </w:rPr>
      </w:pPr>
      <w:r>
        <w:rPr>
          <w:rFonts w:hint="eastAsia" w:ascii="仿宋_GB2312"/>
          <w:lang w:val="sq-AL"/>
        </w:rPr>
        <w:t>本指标权重</w:t>
      </w:r>
      <w:r>
        <w:rPr>
          <w:rFonts w:ascii="仿宋_GB2312"/>
        </w:rPr>
        <w:t>2</w:t>
      </w:r>
      <w:r>
        <w:rPr>
          <w:rFonts w:hint="eastAsia" w:ascii="仿宋_GB2312"/>
          <w:lang w:val="sq-AL"/>
        </w:rPr>
        <w:t>分，实得</w:t>
      </w:r>
      <w:r>
        <w:rPr>
          <w:rFonts w:ascii="仿宋_GB2312"/>
        </w:rPr>
        <w:t>2</w:t>
      </w:r>
      <w:r>
        <w:rPr>
          <w:rFonts w:hint="eastAsia" w:ascii="仿宋_GB2312"/>
          <w:lang w:val="sq-AL"/>
        </w:rPr>
        <w:t>分。</w:t>
      </w:r>
    </w:p>
    <w:p>
      <w:pPr>
        <w:spacing w:line="500" w:lineRule="exact"/>
        <w:ind w:firstLine="640" w:firstLineChars="200"/>
        <w:rPr>
          <w:rFonts w:ascii="仿宋_GB2312"/>
          <w:sz w:val="32"/>
          <w:szCs w:val="32"/>
        </w:rPr>
      </w:pPr>
      <w:r>
        <w:rPr>
          <w:rFonts w:hint="eastAsia" w:ascii="仿宋_GB2312"/>
          <w:sz w:val="32"/>
          <w:szCs w:val="32"/>
        </w:rPr>
        <w:t>申请人申请材料经审核符合条件的，且经公示无异议的，乡镇农业综合技术推广服务中心汇总拟补助购机者信息和金额，报区农安中心；区农安中心审核同意后提交区农业农村委；区农业农村委将汇总申请人的资料，向区财政部门申请补贴资金。区财政局对区农委提交的补贴资金申请进行审核，拨付资金。</w:t>
      </w:r>
    </w:p>
    <w:p>
      <w:pPr>
        <w:spacing w:line="500" w:lineRule="exact"/>
        <w:ind w:firstLine="640" w:firstLineChars="200"/>
        <w:rPr>
          <w:rFonts w:ascii="仿宋_GB2312"/>
          <w:sz w:val="32"/>
          <w:szCs w:val="32"/>
        </w:rPr>
      </w:pPr>
      <w:r>
        <w:rPr>
          <w:rFonts w:hint="eastAsia" w:ascii="仿宋_GB2312"/>
          <w:sz w:val="32"/>
          <w:szCs w:val="32"/>
        </w:rPr>
        <w:t>经查阅用款申请资料，确认本政策相关财务监控制度得到有效执行。</w:t>
      </w:r>
    </w:p>
    <w:p>
      <w:pPr>
        <w:spacing w:line="560" w:lineRule="exact"/>
        <w:ind w:firstLine="600"/>
        <w:rPr>
          <w:rFonts w:ascii="仿宋_GB2312"/>
        </w:rPr>
      </w:pPr>
      <w:r>
        <w:rPr>
          <w:rFonts w:hint="eastAsia" w:ascii="仿宋_GB2312"/>
        </w:rPr>
        <w:t>根据评分标准，本指标得满分。</w:t>
      </w:r>
    </w:p>
    <w:p>
      <w:pPr>
        <w:spacing w:line="560" w:lineRule="exact"/>
        <w:ind w:firstLine="600"/>
        <w:rPr>
          <w:rFonts w:ascii="仿宋_GB2312"/>
          <w:b/>
          <w:bCs/>
          <w:lang w:val="sq-AL"/>
        </w:rPr>
      </w:pPr>
      <w:r>
        <w:rPr>
          <w:rFonts w:hint="eastAsia" w:ascii="仿宋_GB2312"/>
          <w:b/>
          <w:bCs/>
          <w:lang w:val="sq-AL"/>
        </w:rPr>
        <w:t>指标分析——</w:t>
      </w:r>
      <w:r>
        <w:rPr>
          <w:rFonts w:hint="eastAsia" w:ascii="仿宋_GB2312"/>
          <w:b/>
          <w:bCs/>
        </w:rPr>
        <w:t>B33资金使用合规性</w:t>
      </w:r>
    </w:p>
    <w:p>
      <w:pPr>
        <w:spacing w:line="560" w:lineRule="exact"/>
        <w:ind w:firstLine="600"/>
        <w:rPr>
          <w:rFonts w:ascii="仿宋_GB2312"/>
          <w:lang w:val="sq-AL"/>
        </w:rPr>
      </w:pPr>
      <w:r>
        <w:rPr>
          <w:rFonts w:hint="eastAsia" w:ascii="仿宋_GB2312"/>
          <w:lang w:val="sq-AL"/>
        </w:rPr>
        <w:t>本指标权重2分，实得</w:t>
      </w:r>
      <w:r>
        <w:rPr>
          <w:rFonts w:ascii="仿宋_GB2312"/>
        </w:rPr>
        <w:t>2</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本政策资金全部用于向扶持对象发放补贴或奖励资金，不存在截留、挤占、挪用、虚列支出等情况。抽查相关拨款记录、财务凭证，未发现审批不到位、手续不完整的情况。</w:t>
      </w:r>
    </w:p>
    <w:p>
      <w:pPr>
        <w:spacing w:line="560" w:lineRule="exact"/>
        <w:ind w:firstLine="600"/>
        <w:rPr>
          <w:rFonts w:ascii="仿宋_GB2312"/>
        </w:rPr>
      </w:pPr>
      <w:r>
        <w:rPr>
          <w:rFonts w:hint="eastAsia" w:ascii="仿宋_GB2312"/>
        </w:rPr>
        <w:t>根据评分标准，本指标得满分。</w:t>
      </w:r>
    </w:p>
    <w:p>
      <w:pPr>
        <w:spacing w:line="560" w:lineRule="exact"/>
        <w:ind w:firstLine="600"/>
        <w:rPr>
          <w:rFonts w:ascii="仿宋_GB2312"/>
          <w:b/>
          <w:bCs/>
          <w:lang w:val="sq-AL"/>
        </w:rPr>
      </w:pPr>
      <w:r>
        <w:rPr>
          <w:rFonts w:hint="eastAsia" w:ascii="仿宋_GB2312"/>
          <w:b/>
          <w:bCs/>
          <w:lang w:val="sq-AL"/>
        </w:rPr>
        <w:t>指标分析——</w:t>
      </w:r>
      <w:r>
        <w:rPr>
          <w:rFonts w:hint="eastAsia" w:ascii="仿宋_GB2312"/>
          <w:b/>
          <w:bCs/>
        </w:rPr>
        <w:t>B34结转结余资金合规性</w:t>
      </w:r>
    </w:p>
    <w:p>
      <w:pPr>
        <w:spacing w:line="560" w:lineRule="exact"/>
        <w:ind w:firstLine="600"/>
        <w:rPr>
          <w:rFonts w:ascii="仿宋_GB2312"/>
          <w:lang w:val="sq-AL"/>
        </w:rPr>
      </w:pPr>
      <w:r>
        <w:rPr>
          <w:rFonts w:hint="eastAsia" w:ascii="仿宋_GB2312"/>
          <w:lang w:val="sq-AL"/>
        </w:rPr>
        <w:t>本指标权重</w:t>
      </w:r>
      <w:r>
        <w:rPr>
          <w:rFonts w:ascii="仿宋_GB2312"/>
        </w:rPr>
        <w:t>2</w:t>
      </w:r>
      <w:r>
        <w:rPr>
          <w:rFonts w:hint="eastAsia" w:ascii="仿宋_GB2312"/>
          <w:lang w:val="sq-AL"/>
        </w:rPr>
        <w:t>分，实得</w:t>
      </w:r>
      <w:r>
        <w:rPr>
          <w:rFonts w:ascii="仿宋_GB2312"/>
        </w:rPr>
        <w:t>2</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区农安中心2</w:t>
      </w:r>
      <w:r>
        <w:rPr>
          <w:rFonts w:ascii="仿宋_GB2312"/>
          <w:lang w:val="sq-AL"/>
        </w:rPr>
        <w:t>022</w:t>
      </w:r>
      <w:r>
        <w:rPr>
          <w:rFonts w:hint="eastAsia" w:ascii="仿宋_GB2312"/>
          <w:lang w:val="sq-AL"/>
        </w:rPr>
        <w:t>年末结转结余资金128.68万元，全部为市级资金结转结余。市级资金2</w:t>
      </w:r>
      <w:r>
        <w:rPr>
          <w:rFonts w:ascii="仿宋_GB2312"/>
          <w:lang w:val="sq-AL"/>
        </w:rPr>
        <w:t>021</w:t>
      </w:r>
      <w:r>
        <w:rPr>
          <w:rFonts w:hint="eastAsia" w:ascii="仿宋_GB2312"/>
          <w:lang w:val="sq-AL"/>
        </w:rPr>
        <w:t>年年初余额4</w:t>
      </w:r>
      <w:r>
        <w:rPr>
          <w:rFonts w:ascii="仿宋_GB2312"/>
          <w:lang w:val="sq-AL"/>
        </w:rPr>
        <w:t>16.42</w:t>
      </w:r>
      <w:r>
        <w:rPr>
          <w:rFonts w:hint="eastAsia" w:ascii="仿宋_GB2312"/>
          <w:lang w:val="sq-AL"/>
        </w:rPr>
        <w:t>万元，下达资金3</w:t>
      </w:r>
      <w:r>
        <w:rPr>
          <w:rFonts w:ascii="仿宋_GB2312"/>
          <w:lang w:val="sq-AL"/>
        </w:rPr>
        <w:t>15</w:t>
      </w:r>
      <w:r>
        <w:rPr>
          <w:rFonts w:hint="eastAsia" w:ascii="仿宋_GB2312"/>
          <w:lang w:val="sq-AL"/>
        </w:rPr>
        <w:t>万元，实际补贴金额2</w:t>
      </w:r>
      <w:r>
        <w:rPr>
          <w:rFonts w:ascii="仿宋_GB2312"/>
          <w:lang w:val="sq-AL"/>
        </w:rPr>
        <w:t>27</w:t>
      </w:r>
      <w:r>
        <w:rPr>
          <w:rFonts w:hint="eastAsia" w:ascii="仿宋_GB2312"/>
          <w:lang w:val="sq-AL"/>
        </w:rPr>
        <w:t>万元，2</w:t>
      </w:r>
      <w:r>
        <w:rPr>
          <w:rFonts w:ascii="仿宋_GB2312"/>
          <w:lang w:val="sq-AL"/>
        </w:rPr>
        <w:t>021</w:t>
      </w:r>
      <w:r>
        <w:rPr>
          <w:rFonts w:hint="eastAsia" w:ascii="仿宋_GB2312"/>
          <w:lang w:val="sq-AL"/>
        </w:rPr>
        <w:t>年末结转5</w:t>
      </w:r>
      <w:r>
        <w:rPr>
          <w:rFonts w:ascii="仿宋_GB2312"/>
          <w:lang w:val="sq-AL"/>
        </w:rPr>
        <w:t>04.42</w:t>
      </w:r>
      <w:r>
        <w:rPr>
          <w:rFonts w:hint="eastAsia" w:ascii="仿宋_GB2312"/>
          <w:lang w:val="sq-AL"/>
        </w:rPr>
        <w:t>万元；2</w:t>
      </w:r>
      <w:r>
        <w:rPr>
          <w:rFonts w:ascii="仿宋_GB2312"/>
          <w:lang w:val="sq-AL"/>
        </w:rPr>
        <w:t>022</w:t>
      </w:r>
      <w:r>
        <w:rPr>
          <w:rFonts w:hint="eastAsia" w:ascii="仿宋_GB2312"/>
          <w:lang w:val="sq-AL"/>
        </w:rPr>
        <w:t>年未下达市级资金，</w:t>
      </w:r>
      <w:r>
        <w:rPr>
          <w:rFonts w:ascii="仿宋_GB2312"/>
          <w:lang w:val="sq-AL"/>
        </w:rPr>
        <w:t>2022</w:t>
      </w:r>
      <w:r>
        <w:rPr>
          <w:rFonts w:hint="eastAsia" w:ascii="仿宋_GB2312"/>
          <w:lang w:val="sq-AL"/>
        </w:rPr>
        <w:t>年实际补贴金额3</w:t>
      </w:r>
      <w:r>
        <w:rPr>
          <w:rFonts w:ascii="仿宋_GB2312"/>
          <w:lang w:val="sq-AL"/>
        </w:rPr>
        <w:t>75.74</w:t>
      </w:r>
      <w:r>
        <w:rPr>
          <w:rFonts w:hint="eastAsia" w:ascii="仿宋_GB2312"/>
          <w:lang w:val="sq-AL"/>
        </w:rPr>
        <w:t>万元，年末结转128.68万元。</w:t>
      </w:r>
    </w:p>
    <w:p>
      <w:pPr>
        <w:spacing w:line="560" w:lineRule="exact"/>
        <w:ind w:firstLine="600"/>
        <w:rPr>
          <w:rFonts w:ascii="仿宋_GB2312"/>
          <w:lang w:val="sq-AL"/>
        </w:rPr>
      </w:pPr>
      <w:r>
        <w:rPr>
          <w:rFonts w:hint="eastAsia" w:ascii="仿宋_GB2312"/>
          <w:lang w:val="sq-AL"/>
        </w:rPr>
        <w:t>经询问财政专管员得知，当年未用完的中央资金和市级资金，只能结转至下一年度使用，结转后仍未使用的资金全部上缴财政。因此，2</w:t>
      </w:r>
      <w:r>
        <w:rPr>
          <w:rFonts w:ascii="仿宋_GB2312"/>
          <w:lang w:val="sq-AL"/>
        </w:rPr>
        <w:t>022</w:t>
      </w:r>
      <w:r>
        <w:rPr>
          <w:rFonts w:hint="eastAsia" w:ascii="仿宋_GB2312"/>
          <w:lang w:val="sq-AL"/>
        </w:rPr>
        <w:t>年末结转资金128.68万已全部上缴。</w:t>
      </w:r>
    </w:p>
    <w:p>
      <w:pPr>
        <w:spacing w:line="560" w:lineRule="exact"/>
        <w:ind w:firstLine="600"/>
        <w:rPr>
          <w:rFonts w:ascii="仿宋_GB2312"/>
        </w:rPr>
      </w:pPr>
      <w:r>
        <w:rPr>
          <w:rFonts w:hint="eastAsia" w:ascii="仿宋_GB2312"/>
        </w:rPr>
        <w:t>根据评分标准，本指标得满分。</w:t>
      </w:r>
    </w:p>
    <w:p>
      <w:pPr>
        <w:pStyle w:val="4"/>
        <w:ind w:firstLine="602"/>
      </w:pPr>
      <w:r>
        <w:rPr>
          <w:rFonts w:hint="eastAsia"/>
        </w:rPr>
        <w:t>3</w:t>
      </w:r>
      <w:r>
        <w:t>.</w:t>
      </w:r>
      <w:r>
        <w:rPr>
          <w:rFonts w:hint="eastAsia"/>
        </w:rPr>
        <w:t>政策绩效类指标分析</w:t>
      </w:r>
    </w:p>
    <w:p>
      <w:pPr>
        <w:spacing w:line="560" w:lineRule="exact"/>
        <w:ind w:firstLine="600"/>
        <w:rPr>
          <w:rFonts w:ascii="仿宋_GB2312"/>
          <w:lang w:val="sq-AL"/>
        </w:rPr>
      </w:pPr>
      <w:r>
        <w:rPr>
          <w:rFonts w:hint="eastAsia" w:ascii="仿宋_GB2312"/>
        </w:rPr>
        <w:t>政策绩效类指标</w:t>
      </w:r>
      <w:r>
        <w:rPr>
          <w:rFonts w:hint="eastAsia" w:ascii="仿宋_GB2312"/>
          <w:lang w:val="sq-AL"/>
        </w:rPr>
        <w:t>权重共</w:t>
      </w:r>
      <w:r>
        <w:rPr>
          <w:rFonts w:ascii="仿宋_GB2312"/>
        </w:rPr>
        <w:t>56</w:t>
      </w:r>
      <w:r>
        <w:rPr>
          <w:rFonts w:hint="eastAsia" w:ascii="仿宋_GB2312"/>
          <w:lang w:val="sq-AL"/>
        </w:rPr>
        <w:t>分，主要考察</w:t>
      </w:r>
      <w:r>
        <w:rPr>
          <w:rFonts w:hint="eastAsia" w:ascii="仿宋_GB2312"/>
        </w:rPr>
        <w:t>政策产出情况、政策效益情况、政策满意度，以及政策可持续性</w:t>
      </w:r>
      <w:r>
        <w:rPr>
          <w:rFonts w:hint="eastAsia" w:ascii="仿宋_GB2312"/>
          <w:lang w:val="sq-AL"/>
        </w:rPr>
        <w:t>，相关指标共</w:t>
      </w:r>
      <w:r>
        <w:rPr>
          <w:rFonts w:ascii="仿宋_GB2312"/>
        </w:rPr>
        <w:t>21</w:t>
      </w:r>
      <w:r>
        <w:rPr>
          <w:rFonts w:hint="eastAsia" w:ascii="仿宋_GB2312"/>
          <w:lang w:val="sq-AL"/>
        </w:rPr>
        <w:t>个，各指标得分情况详见下表。</w:t>
      </w:r>
    </w:p>
    <w:p>
      <w:pPr>
        <w:spacing w:line="560" w:lineRule="exact"/>
        <w:jc w:val="center"/>
        <w:rPr>
          <w:rFonts w:ascii="仿宋_GB2312"/>
          <w:lang w:val="sq-AL"/>
        </w:rPr>
      </w:pPr>
      <w:r>
        <w:rPr>
          <w:rFonts w:hint="eastAsia" w:ascii="仿宋_GB2312"/>
          <w:lang w:val="sq-AL"/>
        </w:rPr>
        <w:t>表5-</w:t>
      </w:r>
      <w:r>
        <w:rPr>
          <w:rFonts w:hint="eastAsia" w:ascii="仿宋_GB2312"/>
        </w:rPr>
        <w:t>4</w:t>
      </w:r>
      <w:r>
        <w:rPr>
          <w:rFonts w:hint="eastAsia" w:ascii="仿宋_GB2312"/>
          <w:lang w:val="sq-AL"/>
        </w:rPr>
        <w:t>、</w:t>
      </w:r>
      <w:r>
        <w:rPr>
          <w:rFonts w:hint="eastAsia" w:ascii="仿宋_GB2312"/>
        </w:rPr>
        <w:t>政策绩效</w:t>
      </w:r>
      <w:r>
        <w:rPr>
          <w:rFonts w:hint="eastAsia" w:ascii="仿宋_GB2312"/>
          <w:lang w:val="sq-AL"/>
        </w:rPr>
        <w:t>类指标得分汇总表</w:t>
      </w:r>
    </w:p>
    <w:tbl>
      <w:tblPr>
        <w:tblStyle w:val="29"/>
        <w:tblW w:w="93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711"/>
        <w:gridCol w:w="3594"/>
        <w:gridCol w:w="920"/>
        <w:gridCol w:w="1020"/>
        <w:gridCol w:w="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tblHeader/>
          <w:jc w:val="center"/>
        </w:trPr>
        <w:tc>
          <w:tcPr>
            <w:tcW w:w="1271" w:type="dxa"/>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一级指标</w:t>
            </w:r>
          </w:p>
        </w:tc>
        <w:tc>
          <w:tcPr>
            <w:tcW w:w="1711" w:type="dxa"/>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二级指标</w:t>
            </w:r>
          </w:p>
        </w:tc>
        <w:tc>
          <w:tcPr>
            <w:tcW w:w="3594" w:type="dxa"/>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三级指标</w:t>
            </w:r>
          </w:p>
        </w:tc>
        <w:tc>
          <w:tcPr>
            <w:tcW w:w="920" w:type="dxa"/>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权重</w:t>
            </w:r>
          </w:p>
        </w:tc>
        <w:tc>
          <w:tcPr>
            <w:tcW w:w="1020" w:type="dxa"/>
            <w:shd w:val="clear" w:color="000000" w:fill="D9D9D9"/>
            <w:vAlign w:val="center"/>
          </w:tcPr>
          <w:p>
            <w:pPr>
              <w:widowControl/>
              <w:jc w:val="center"/>
              <w:rPr>
                <w:rFonts w:ascii="仿宋_GB2312" w:hAnsi="宋体" w:cs="宋体"/>
                <w:b/>
                <w:bCs/>
                <w:kern w:val="0"/>
                <w:sz w:val="20"/>
                <w:szCs w:val="20"/>
              </w:rPr>
            </w:pPr>
            <w:r>
              <w:rPr>
                <w:rFonts w:hint="eastAsia" w:ascii="仿宋_GB2312" w:hAnsi="宋体" w:cs="宋体"/>
                <w:b/>
                <w:bCs/>
                <w:kern w:val="0"/>
                <w:sz w:val="20"/>
                <w:szCs w:val="20"/>
              </w:rPr>
              <w:t>得分</w:t>
            </w:r>
          </w:p>
        </w:tc>
        <w:tc>
          <w:tcPr>
            <w:tcW w:w="880" w:type="dxa"/>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271" w:type="dxa"/>
            <w:vMerge w:val="restart"/>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C政策绩效(56)</w:t>
            </w:r>
          </w:p>
        </w:tc>
        <w:tc>
          <w:tcPr>
            <w:tcW w:w="1711" w:type="dxa"/>
            <w:vMerge w:val="restart"/>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C1产出数量</w:t>
            </w:r>
          </w:p>
        </w:tc>
        <w:tc>
          <w:tcPr>
            <w:tcW w:w="3594"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C11政策活跃率</w:t>
            </w:r>
          </w:p>
        </w:tc>
        <w:tc>
          <w:tcPr>
            <w:tcW w:w="92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3.00</w:t>
            </w:r>
          </w:p>
        </w:tc>
        <w:tc>
          <w:tcPr>
            <w:tcW w:w="1020" w:type="dxa"/>
            <w:shd w:val="clear" w:color="auto" w:fill="auto"/>
            <w:vAlign w:val="center"/>
          </w:tcPr>
          <w:p>
            <w:pPr>
              <w:widowControl/>
              <w:jc w:val="center"/>
              <w:rPr>
                <w:rFonts w:ascii="仿宋_GB2312" w:hAnsi="宋体" w:cs="宋体"/>
                <w:kern w:val="0"/>
                <w:sz w:val="20"/>
                <w:szCs w:val="20"/>
              </w:rPr>
            </w:pPr>
            <w:r>
              <w:rPr>
                <w:rFonts w:hint="eastAsia" w:ascii="仿宋_GB2312" w:hAnsi="宋体" w:cs="宋体"/>
                <w:kern w:val="0"/>
                <w:sz w:val="20"/>
                <w:szCs w:val="20"/>
              </w:rPr>
              <w:t>1.50</w:t>
            </w:r>
          </w:p>
        </w:tc>
        <w:tc>
          <w:tcPr>
            <w:tcW w:w="88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271" w:type="dxa"/>
            <w:vMerge w:val="continue"/>
            <w:shd w:val="clear" w:color="auto" w:fill="auto"/>
            <w:vAlign w:val="center"/>
          </w:tcPr>
          <w:p>
            <w:pPr>
              <w:widowControl/>
              <w:jc w:val="center"/>
              <w:rPr>
                <w:rFonts w:ascii="仿宋_GB2312" w:hAnsi="宋体" w:cs="宋体"/>
                <w:color w:val="000000"/>
                <w:kern w:val="0"/>
                <w:sz w:val="20"/>
                <w:szCs w:val="20"/>
              </w:rPr>
            </w:pPr>
          </w:p>
        </w:tc>
        <w:tc>
          <w:tcPr>
            <w:tcW w:w="1711" w:type="dxa"/>
            <w:vMerge w:val="continue"/>
            <w:shd w:val="clear" w:color="auto" w:fill="auto"/>
            <w:vAlign w:val="center"/>
          </w:tcPr>
          <w:p>
            <w:pPr>
              <w:widowControl/>
              <w:jc w:val="left"/>
              <w:rPr>
                <w:rFonts w:ascii="仿宋_GB2312" w:hAnsi="宋体" w:cs="宋体"/>
                <w:color w:val="000000"/>
                <w:kern w:val="0"/>
                <w:sz w:val="20"/>
                <w:szCs w:val="20"/>
              </w:rPr>
            </w:pPr>
          </w:p>
        </w:tc>
        <w:tc>
          <w:tcPr>
            <w:tcW w:w="3594"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C12农机具购买台数</w:t>
            </w:r>
          </w:p>
        </w:tc>
        <w:tc>
          <w:tcPr>
            <w:tcW w:w="92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2.00</w:t>
            </w:r>
          </w:p>
        </w:tc>
        <w:tc>
          <w:tcPr>
            <w:tcW w:w="1020" w:type="dxa"/>
            <w:shd w:val="clear" w:color="auto" w:fill="auto"/>
            <w:vAlign w:val="center"/>
          </w:tcPr>
          <w:p>
            <w:pPr>
              <w:widowControl/>
              <w:jc w:val="center"/>
              <w:rPr>
                <w:rFonts w:ascii="仿宋_GB2312" w:hAnsi="宋体" w:cs="宋体"/>
                <w:kern w:val="0"/>
                <w:sz w:val="20"/>
                <w:szCs w:val="20"/>
              </w:rPr>
            </w:pPr>
            <w:r>
              <w:rPr>
                <w:rFonts w:ascii="仿宋_GB2312" w:hAnsi="宋体" w:cs="宋体"/>
                <w:kern w:val="0"/>
                <w:sz w:val="20"/>
                <w:szCs w:val="20"/>
              </w:rPr>
              <w:t>2</w:t>
            </w:r>
            <w:r>
              <w:rPr>
                <w:rFonts w:hint="eastAsia" w:ascii="仿宋_GB2312" w:hAnsi="宋体" w:cs="宋体"/>
                <w:kern w:val="0"/>
                <w:sz w:val="20"/>
                <w:szCs w:val="20"/>
              </w:rPr>
              <w:t>.00</w:t>
            </w:r>
          </w:p>
        </w:tc>
        <w:tc>
          <w:tcPr>
            <w:tcW w:w="880" w:type="dxa"/>
            <w:shd w:val="clear" w:color="auto" w:fill="auto"/>
            <w:vAlign w:val="center"/>
          </w:tcPr>
          <w:p>
            <w:pPr>
              <w:widowControl/>
              <w:jc w:val="center"/>
              <w:rPr>
                <w:rFonts w:ascii="仿宋_GB2312" w:hAnsi="宋体" w:cs="宋体"/>
                <w:color w:val="000000"/>
                <w:kern w:val="0"/>
                <w:sz w:val="20"/>
                <w:szCs w:val="20"/>
              </w:rPr>
            </w:pPr>
            <w:r>
              <w:rPr>
                <w:rFonts w:ascii="仿宋_GB2312" w:hAnsi="宋体" w:cs="宋体"/>
                <w:color w:val="000000"/>
                <w:kern w:val="0"/>
                <w:sz w:val="20"/>
                <w:szCs w:val="20"/>
              </w:rPr>
              <w:t>10</w:t>
            </w:r>
            <w:r>
              <w:rPr>
                <w:rFonts w:hint="eastAsia" w:ascii="仿宋_GB2312" w:hAnsi="宋体" w:cs="宋体"/>
                <w:color w:val="000000"/>
                <w:kern w:val="0"/>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271" w:type="dxa"/>
            <w:vMerge w:val="continue"/>
            <w:shd w:val="clear" w:color="auto" w:fill="auto"/>
            <w:vAlign w:val="center"/>
          </w:tcPr>
          <w:p>
            <w:pPr>
              <w:widowControl/>
              <w:jc w:val="center"/>
              <w:rPr>
                <w:rFonts w:ascii="仿宋_GB2312" w:hAnsi="宋体" w:cs="宋体"/>
                <w:color w:val="000000"/>
                <w:kern w:val="0"/>
                <w:sz w:val="20"/>
                <w:szCs w:val="20"/>
              </w:rPr>
            </w:pPr>
          </w:p>
        </w:tc>
        <w:tc>
          <w:tcPr>
            <w:tcW w:w="1711" w:type="dxa"/>
            <w:vMerge w:val="continue"/>
            <w:shd w:val="clear" w:color="auto" w:fill="auto"/>
            <w:vAlign w:val="center"/>
          </w:tcPr>
          <w:p>
            <w:pPr>
              <w:widowControl/>
              <w:jc w:val="left"/>
              <w:rPr>
                <w:rFonts w:ascii="仿宋_GB2312" w:hAnsi="宋体" w:cs="宋体"/>
                <w:color w:val="000000"/>
                <w:kern w:val="0"/>
                <w:sz w:val="20"/>
                <w:szCs w:val="20"/>
              </w:rPr>
            </w:pPr>
          </w:p>
        </w:tc>
        <w:tc>
          <w:tcPr>
            <w:tcW w:w="3594"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C13新建蔬菜机器人示范园艺场（个）</w:t>
            </w:r>
          </w:p>
        </w:tc>
        <w:tc>
          <w:tcPr>
            <w:tcW w:w="92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1.00</w:t>
            </w:r>
          </w:p>
        </w:tc>
        <w:tc>
          <w:tcPr>
            <w:tcW w:w="1020" w:type="dxa"/>
            <w:shd w:val="clear" w:color="auto" w:fill="auto"/>
            <w:vAlign w:val="center"/>
          </w:tcPr>
          <w:p>
            <w:pPr>
              <w:widowControl/>
              <w:jc w:val="center"/>
              <w:rPr>
                <w:rFonts w:ascii="仿宋_GB2312" w:hAnsi="宋体" w:cs="宋体"/>
                <w:kern w:val="0"/>
                <w:sz w:val="20"/>
                <w:szCs w:val="20"/>
              </w:rPr>
            </w:pPr>
            <w:r>
              <w:rPr>
                <w:rFonts w:hint="eastAsia" w:ascii="仿宋_GB2312" w:hAnsi="宋体" w:cs="宋体"/>
                <w:kern w:val="0"/>
                <w:sz w:val="20"/>
                <w:szCs w:val="20"/>
              </w:rPr>
              <w:t>1.00</w:t>
            </w:r>
          </w:p>
        </w:tc>
        <w:tc>
          <w:tcPr>
            <w:tcW w:w="88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271" w:type="dxa"/>
            <w:vMerge w:val="continue"/>
            <w:shd w:val="clear" w:color="auto" w:fill="auto"/>
            <w:vAlign w:val="center"/>
          </w:tcPr>
          <w:p>
            <w:pPr>
              <w:widowControl/>
              <w:jc w:val="center"/>
              <w:rPr>
                <w:rFonts w:ascii="仿宋_GB2312" w:hAnsi="宋体" w:cs="宋体"/>
                <w:color w:val="000000"/>
                <w:kern w:val="0"/>
                <w:sz w:val="20"/>
                <w:szCs w:val="20"/>
              </w:rPr>
            </w:pPr>
          </w:p>
        </w:tc>
        <w:tc>
          <w:tcPr>
            <w:tcW w:w="1711" w:type="dxa"/>
            <w:vMerge w:val="restart"/>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C2产出质量</w:t>
            </w:r>
          </w:p>
        </w:tc>
        <w:tc>
          <w:tcPr>
            <w:tcW w:w="3594"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C21补贴资金兑付准确性</w:t>
            </w:r>
          </w:p>
        </w:tc>
        <w:tc>
          <w:tcPr>
            <w:tcW w:w="92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3.00</w:t>
            </w:r>
          </w:p>
        </w:tc>
        <w:tc>
          <w:tcPr>
            <w:tcW w:w="1020" w:type="dxa"/>
            <w:shd w:val="clear" w:color="auto" w:fill="auto"/>
            <w:vAlign w:val="center"/>
          </w:tcPr>
          <w:p>
            <w:pPr>
              <w:widowControl/>
              <w:jc w:val="center"/>
              <w:rPr>
                <w:rFonts w:ascii="仿宋_GB2312" w:hAnsi="宋体" w:cs="宋体"/>
                <w:kern w:val="0"/>
                <w:sz w:val="20"/>
                <w:szCs w:val="20"/>
              </w:rPr>
            </w:pPr>
            <w:r>
              <w:rPr>
                <w:rFonts w:ascii="仿宋_GB2312" w:hAnsi="宋体" w:cs="宋体"/>
                <w:kern w:val="0"/>
                <w:sz w:val="20"/>
                <w:szCs w:val="20"/>
              </w:rPr>
              <w:t>3.00</w:t>
            </w:r>
          </w:p>
        </w:tc>
        <w:tc>
          <w:tcPr>
            <w:tcW w:w="880" w:type="dxa"/>
            <w:shd w:val="clear" w:color="auto" w:fill="auto"/>
            <w:vAlign w:val="center"/>
          </w:tcPr>
          <w:p>
            <w:pPr>
              <w:widowControl/>
              <w:jc w:val="center"/>
              <w:rPr>
                <w:rFonts w:ascii="仿宋_GB2312" w:hAnsi="宋体" w:cs="宋体"/>
                <w:color w:val="000000"/>
                <w:kern w:val="0"/>
                <w:sz w:val="20"/>
                <w:szCs w:val="20"/>
              </w:rPr>
            </w:pPr>
            <w:r>
              <w:rPr>
                <w:rFonts w:ascii="仿宋_GB2312" w:hAnsi="宋体" w:cs="宋体"/>
                <w:color w:val="000000"/>
                <w:kern w:val="0"/>
                <w:sz w:val="20"/>
                <w:szCs w:val="20"/>
              </w:rPr>
              <w:t>10</w:t>
            </w:r>
            <w:r>
              <w:rPr>
                <w:rFonts w:hint="eastAsia" w:ascii="仿宋_GB2312" w:hAnsi="宋体" w:cs="宋体"/>
                <w:color w:val="000000"/>
                <w:kern w:val="0"/>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271" w:type="dxa"/>
            <w:vMerge w:val="continue"/>
            <w:shd w:val="clear" w:color="auto" w:fill="auto"/>
            <w:vAlign w:val="center"/>
          </w:tcPr>
          <w:p>
            <w:pPr>
              <w:widowControl/>
              <w:jc w:val="center"/>
              <w:rPr>
                <w:rFonts w:ascii="仿宋_GB2312" w:hAnsi="宋体" w:cs="宋体"/>
                <w:color w:val="000000"/>
                <w:kern w:val="0"/>
                <w:sz w:val="20"/>
                <w:szCs w:val="20"/>
              </w:rPr>
            </w:pPr>
          </w:p>
        </w:tc>
        <w:tc>
          <w:tcPr>
            <w:tcW w:w="1711" w:type="dxa"/>
            <w:vMerge w:val="continue"/>
            <w:shd w:val="clear" w:color="auto" w:fill="auto"/>
            <w:vAlign w:val="center"/>
          </w:tcPr>
          <w:p>
            <w:pPr>
              <w:widowControl/>
              <w:jc w:val="left"/>
              <w:rPr>
                <w:rFonts w:ascii="仿宋_GB2312" w:hAnsi="宋体" w:cs="宋体"/>
                <w:color w:val="000000"/>
                <w:kern w:val="0"/>
                <w:sz w:val="20"/>
                <w:szCs w:val="20"/>
              </w:rPr>
            </w:pPr>
          </w:p>
        </w:tc>
        <w:tc>
          <w:tcPr>
            <w:tcW w:w="3594"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C22无人机飞防植保覆盖面积</w:t>
            </w:r>
          </w:p>
        </w:tc>
        <w:tc>
          <w:tcPr>
            <w:tcW w:w="92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2.00</w:t>
            </w:r>
          </w:p>
        </w:tc>
        <w:tc>
          <w:tcPr>
            <w:tcW w:w="1020" w:type="dxa"/>
            <w:shd w:val="clear" w:color="auto" w:fill="auto"/>
            <w:vAlign w:val="center"/>
          </w:tcPr>
          <w:p>
            <w:pPr>
              <w:widowControl/>
              <w:jc w:val="center"/>
              <w:rPr>
                <w:rFonts w:ascii="仿宋_GB2312" w:hAnsi="宋体" w:cs="宋体"/>
                <w:kern w:val="0"/>
                <w:sz w:val="20"/>
                <w:szCs w:val="20"/>
              </w:rPr>
            </w:pPr>
            <w:r>
              <w:rPr>
                <w:rFonts w:hint="eastAsia" w:ascii="仿宋_GB2312" w:hAnsi="宋体" w:cs="宋体"/>
                <w:kern w:val="0"/>
                <w:sz w:val="20"/>
                <w:szCs w:val="20"/>
              </w:rPr>
              <w:t>2.00</w:t>
            </w:r>
          </w:p>
        </w:tc>
        <w:tc>
          <w:tcPr>
            <w:tcW w:w="88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271" w:type="dxa"/>
            <w:vMerge w:val="continue"/>
            <w:shd w:val="clear" w:color="auto" w:fill="auto"/>
            <w:vAlign w:val="center"/>
          </w:tcPr>
          <w:p>
            <w:pPr>
              <w:widowControl/>
              <w:jc w:val="center"/>
              <w:rPr>
                <w:rFonts w:ascii="仿宋_GB2312" w:hAnsi="宋体" w:cs="宋体"/>
                <w:color w:val="000000"/>
                <w:kern w:val="0"/>
                <w:sz w:val="20"/>
                <w:szCs w:val="20"/>
              </w:rPr>
            </w:pPr>
          </w:p>
        </w:tc>
        <w:tc>
          <w:tcPr>
            <w:tcW w:w="1711" w:type="dxa"/>
            <w:vMerge w:val="restart"/>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C3产出时效</w:t>
            </w:r>
          </w:p>
        </w:tc>
        <w:tc>
          <w:tcPr>
            <w:tcW w:w="3594"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C31农机补贴限时办结率</w:t>
            </w:r>
          </w:p>
        </w:tc>
        <w:tc>
          <w:tcPr>
            <w:tcW w:w="92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2.00</w:t>
            </w:r>
          </w:p>
        </w:tc>
        <w:tc>
          <w:tcPr>
            <w:tcW w:w="1020" w:type="dxa"/>
            <w:shd w:val="clear" w:color="auto" w:fill="auto"/>
            <w:vAlign w:val="center"/>
          </w:tcPr>
          <w:p>
            <w:pPr>
              <w:widowControl/>
              <w:jc w:val="center"/>
              <w:rPr>
                <w:rFonts w:ascii="仿宋_GB2312" w:hAnsi="宋体" w:cs="宋体"/>
                <w:kern w:val="0"/>
                <w:sz w:val="20"/>
                <w:szCs w:val="20"/>
              </w:rPr>
            </w:pPr>
            <w:r>
              <w:rPr>
                <w:rFonts w:hint="eastAsia" w:ascii="仿宋_GB2312" w:hAnsi="宋体" w:cs="宋体"/>
                <w:kern w:val="0"/>
                <w:sz w:val="20"/>
                <w:szCs w:val="20"/>
              </w:rPr>
              <w:t>2.00</w:t>
            </w:r>
          </w:p>
        </w:tc>
        <w:tc>
          <w:tcPr>
            <w:tcW w:w="88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271" w:type="dxa"/>
            <w:vMerge w:val="continue"/>
            <w:shd w:val="clear" w:color="auto" w:fill="auto"/>
            <w:vAlign w:val="center"/>
          </w:tcPr>
          <w:p>
            <w:pPr>
              <w:widowControl/>
              <w:jc w:val="center"/>
              <w:rPr>
                <w:rFonts w:ascii="仿宋_GB2312" w:hAnsi="宋体" w:cs="宋体"/>
                <w:color w:val="000000"/>
                <w:kern w:val="0"/>
                <w:sz w:val="20"/>
                <w:szCs w:val="20"/>
              </w:rPr>
            </w:pPr>
          </w:p>
        </w:tc>
        <w:tc>
          <w:tcPr>
            <w:tcW w:w="1711" w:type="dxa"/>
            <w:vMerge w:val="continue"/>
            <w:shd w:val="clear" w:color="auto" w:fill="auto"/>
            <w:vAlign w:val="center"/>
          </w:tcPr>
          <w:p>
            <w:pPr>
              <w:widowControl/>
              <w:jc w:val="left"/>
              <w:rPr>
                <w:rFonts w:ascii="仿宋_GB2312" w:hAnsi="宋体" w:cs="宋体"/>
                <w:color w:val="000000"/>
                <w:kern w:val="0"/>
                <w:sz w:val="20"/>
                <w:szCs w:val="20"/>
              </w:rPr>
            </w:pPr>
          </w:p>
        </w:tc>
        <w:tc>
          <w:tcPr>
            <w:tcW w:w="3594"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C32农机购置完成及时性</w:t>
            </w:r>
          </w:p>
        </w:tc>
        <w:tc>
          <w:tcPr>
            <w:tcW w:w="92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2.00</w:t>
            </w:r>
          </w:p>
        </w:tc>
        <w:tc>
          <w:tcPr>
            <w:tcW w:w="1020" w:type="dxa"/>
            <w:shd w:val="clear" w:color="auto" w:fill="auto"/>
            <w:vAlign w:val="center"/>
          </w:tcPr>
          <w:p>
            <w:pPr>
              <w:widowControl/>
              <w:jc w:val="center"/>
              <w:rPr>
                <w:rFonts w:ascii="仿宋_GB2312" w:hAnsi="宋体" w:cs="宋体"/>
                <w:kern w:val="0"/>
                <w:sz w:val="20"/>
                <w:szCs w:val="20"/>
              </w:rPr>
            </w:pPr>
            <w:r>
              <w:rPr>
                <w:rFonts w:ascii="仿宋_GB2312" w:hAnsi="宋体" w:cs="宋体"/>
                <w:kern w:val="0"/>
                <w:sz w:val="20"/>
                <w:szCs w:val="20"/>
              </w:rPr>
              <w:t>2</w:t>
            </w:r>
            <w:r>
              <w:rPr>
                <w:rFonts w:hint="eastAsia" w:ascii="仿宋_GB2312" w:hAnsi="宋体" w:cs="宋体"/>
                <w:kern w:val="0"/>
                <w:sz w:val="20"/>
                <w:szCs w:val="20"/>
              </w:rPr>
              <w:t>.00</w:t>
            </w:r>
          </w:p>
        </w:tc>
        <w:tc>
          <w:tcPr>
            <w:tcW w:w="880" w:type="dxa"/>
            <w:shd w:val="clear" w:color="auto" w:fill="auto"/>
            <w:vAlign w:val="center"/>
          </w:tcPr>
          <w:p>
            <w:pPr>
              <w:widowControl/>
              <w:jc w:val="center"/>
              <w:rPr>
                <w:rFonts w:ascii="仿宋_GB2312" w:hAnsi="宋体" w:cs="宋体"/>
                <w:color w:val="000000"/>
                <w:kern w:val="0"/>
                <w:sz w:val="20"/>
                <w:szCs w:val="20"/>
              </w:rPr>
            </w:pPr>
            <w:r>
              <w:rPr>
                <w:rFonts w:ascii="仿宋_GB2312" w:hAnsi="宋体" w:cs="宋体"/>
                <w:color w:val="000000"/>
                <w:kern w:val="0"/>
                <w:sz w:val="20"/>
                <w:szCs w:val="20"/>
              </w:rPr>
              <w:t>10</w:t>
            </w:r>
            <w:r>
              <w:rPr>
                <w:rFonts w:hint="eastAsia" w:ascii="仿宋_GB2312" w:hAnsi="宋体" w:cs="宋体"/>
                <w:color w:val="000000"/>
                <w:kern w:val="0"/>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271" w:type="dxa"/>
            <w:vMerge w:val="continue"/>
            <w:shd w:val="clear" w:color="auto" w:fill="auto"/>
            <w:vAlign w:val="center"/>
          </w:tcPr>
          <w:p>
            <w:pPr>
              <w:widowControl/>
              <w:jc w:val="center"/>
              <w:rPr>
                <w:rFonts w:ascii="仿宋_GB2312" w:hAnsi="宋体" w:cs="宋体"/>
                <w:color w:val="000000"/>
                <w:kern w:val="0"/>
                <w:sz w:val="20"/>
                <w:szCs w:val="20"/>
              </w:rPr>
            </w:pPr>
          </w:p>
        </w:tc>
        <w:tc>
          <w:tcPr>
            <w:tcW w:w="1711" w:type="dxa"/>
            <w:vMerge w:val="restart"/>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C4社会效益指标</w:t>
            </w:r>
          </w:p>
        </w:tc>
        <w:tc>
          <w:tcPr>
            <w:tcW w:w="3594"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C41补贴农机利用率</w:t>
            </w:r>
          </w:p>
        </w:tc>
        <w:tc>
          <w:tcPr>
            <w:tcW w:w="92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3.00</w:t>
            </w:r>
          </w:p>
        </w:tc>
        <w:tc>
          <w:tcPr>
            <w:tcW w:w="1020" w:type="dxa"/>
            <w:shd w:val="clear" w:color="auto" w:fill="auto"/>
            <w:vAlign w:val="center"/>
          </w:tcPr>
          <w:p>
            <w:pPr>
              <w:widowControl/>
              <w:jc w:val="center"/>
              <w:rPr>
                <w:rFonts w:ascii="仿宋_GB2312" w:hAnsi="宋体" w:cs="宋体"/>
                <w:kern w:val="0"/>
                <w:sz w:val="20"/>
                <w:szCs w:val="20"/>
              </w:rPr>
            </w:pPr>
            <w:r>
              <w:rPr>
                <w:rFonts w:hint="eastAsia" w:ascii="仿宋_GB2312" w:hAnsi="宋体" w:cs="宋体"/>
                <w:kern w:val="0"/>
                <w:sz w:val="20"/>
                <w:szCs w:val="20"/>
              </w:rPr>
              <w:t>3.00</w:t>
            </w:r>
          </w:p>
        </w:tc>
        <w:tc>
          <w:tcPr>
            <w:tcW w:w="88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271" w:type="dxa"/>
            <w:vMerge w:val="continue"/>
            <w:shd w:val="clear" w:color="auto" w:fill="auto"/>
            <w:vAlign w:val="center"/>
          </w:tcPr>
          <w:p>
            <w:pPr>
              <w:widowControl/>
              <w:jc w:val="center"/>
              <w:rPr>
                <w:rFonts w:ascii="仿宋_GB2312" w:hAnsi="宋体" w:cs="宋体"/>
                <w:color w:val="000000"/>
                <w:kern w:val="0"/>
                <w:sz w:val="20"/>
                <w:szCs w:val="20"/>
              </w:rPr>
            </w:pPr>
          </w:p>
        </w:tc>
        <w:tc>
          <w:tcPr>
            <w:tcW w:w="1711" w:type="dxa"/>
            <w:vMerge w:val="continue"/>
            <w:shd w:val="clear" w:color="auto" w:fill="auto"/>
            <w:vAlign w:val="center"/>
          </w:tcPr>
          <w:p>
            <w:pPr>
              <w:widowControl/>
              <w:jc w:val="left"/>
              <w:rPr>
                <w:rFonts w:ascii="仿宋_GB2312" w:hAnsi="宋体" w:cs="宋体"/>
                <w:color w:val="000000"/>
                <w:kern w:val="0"/>
                <w:sz w:val="20"/>
                <w:szCs w:val="20"/>
              </w:rPr>
            </w:pPr>
          </w:p>
        </w:tc>
        <w:tc>
          <w:tcPr>
            <w:tcW w:w="3594"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C42水稻综合机械化水平</w:t>
            </w:r>
          </w:p>
        </w:tc>
        <w:tc>
          <w:tcPr>
            <w:tcW w:w="92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4.00</w:t>
            </w:r>
          </w:p>
        </w:tc>
        <w:tc>
          <w:tcPr>
            <w:tcW w:w="1020" w:type="dxa"/>
            <w:shd w:val="clear" w:color="auto" w:fill="auto"/>
            <w:vAlign w:val="center"/>
          </w:tcPr>
          <w:p>
            <w:pPr>
              <w:widowControl/>
              <w:jc w:val="center"/>
              <w:rPr>
                <w:rFonts w:ascii="仿宋_GB2312" w:hAnsi="宋体" w:cs="宋体"/>
                <w:kern w:val="0"/>
                <w:sz w:val="20"/>
                <w:szCs w:val="20"/>
              </w:rPr>
            </w:pPr>
            <w:r>
              <w:rPr>
                <w:rFonts w:hint="eastAsia" w:ascii="仿宋_GB2312" w:hAnsi="宋体" w:cs="宋体"/>
                <w:kern w:val="0"/>
                <w:sz w:val="20"/>
                <w:szCs w:val="20"/>
              </w:rPr>
              <w:t>4.00</w:t>
            </w:r>
          </w:p>
        </w:tc>
        <w:tc>
          <w:tcPr>
            <w:tcW w:w="88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271" w:type="dxa"/>
            <w:vMerge w:val="continue"/>
            <w:shd w:val="clear" w:color="auto" w:fill="auto"/>
            <w:vAlign w:val="center"/>
          </w:tcPr>
          <w:p>
            <w:pPr>
              <w:widowControl/>
              <w:jc w:val="center"/>
              <w:rPr>
                <w:rFonts w:ascii="仿宋_GB2312" w:hAnsi="宋体" w:cs="宋体"/>
                <w:color w:val="000000"/>
                <w:kern w:val="0"/>
                <w:sz w:val="20"/>
                <w:szCs w:val="20"/>
              </w:rPr>
            </w:pPr>
          </w:p>
        </w:tc>
        <w:tc>
          <w:tcPr>
            <w:tcW w:w="1711" w:type="dxa"/>
            <w:vMerge w:val="continue"/>
            <w:shd w:val="clear" w:color="auto" w:fill="auto"/>
            <w:vAlign w:val="center"/>
          </w:tcPr>
          <w:p>
            <w:pPr>
              <w:widowControl/>
              <w:jc w:val="left"/>
              <w:rPr>
                <w:rFonts w:ascii="仿宋_GB2312" w:hAnsi="宋体" w:cs="宋体"/>
                <w:color w:val="000000"/>
                <w:kern w:val="0"/>
                <w:sz w:val="20"/>
                <w:szCs w:val="20"/>
              </w:rPr>
            </w:pPr>
          </w:p>
        </w:tc>
        <w:tc>
          <w:tcPr>
            <w:tcW w:w="3594"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C43水稻机插秧或机直播同步侧深施肥作业面积（亩）</w:t>
            </w:r>
          </w:p>
        </w:tc>
        <w:tc>
          <w:tcPr>
            <w:tcW w:w="92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2.00</w:t>
            </w:r>
          </w:p>
        </w:tc>
        <w:tc>
          <w:tcPr>
            <w:tcW w:w="1020" w:type="dxa"/>
            <w:shd w:val="clear" w:color="auto" w:fill="auto"/>
            <w:vAlign w:val="center"/>
          </w:tcPr>
          <w:p>
            <w:pPr>
              <w:widowControl/>
              <w:jc w:val="center"/>
              <w:rPr>
                <w:rFonts w:ascii="仿宋_GB2312" w:hAnsi="宋体" w:cs="宋体"/>
                <w:kern w:val="0"/>
                <w:sz w:val="20"/>
                <w:szCs w:val="20"/>
              </w:rPr>
            </w:pPr>
            <w:r>
              <w:rPr>
                <w:rFonts w:hint="eastAsia" w:ascii="仿宋_GB2312" w:hAnsi="宋体" w:cs="宋体"/>
                <w:kern w:val="0"/>
                <w:sz w:val="20"/>
                <w:szCs w:val="20"/>
              </w:rPr>
              <w:t>2.00</w:t>
            </w:r>
          </w:p>
        </w:tc>
        <w:tc>
          <w:tcPr>
            <w:tcW w:w="88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271" w:type="dxa"/>
            <w:vMerge w:val="continue"/>
            <w:shd w:val="clear" w:color="auto" w:fill="auto"/>
            <w:vAlign w:val="center"/>
          </w:tcPr>
          <w:p>
            <w:pPr>
              <w:widowControl/>
              <w:jc w:val="center"/>
              <w:rPr>
                <w:rFonts w:ascii="仿宋_GB2312" w:hAnsi="宋体" w:cs="宋体"/>
                <w:color w:val="000000"/>
                <w:kern w:val="0"/>
                <w:sz w:val="20"/>
                <w:szCs w:val="20"/>
              </w:rPr>
            </w:pPr>
          </w:p>
        </w:tc>
        <w:tc>
          <w:tcPr>
            <w:tcW w:w="1711" w:type="dxa"/>
            <w:vMerge w:val="continue"/>
            <w:shd w:val="clear" w:color="auto" w:fill="auto"/>
            <w:vAlign w:val="center"/>
          </w:tcPr>
          <w:p>
            <w:pPr>
              <w:widowControl/>
              <w:jc w:val="left"/>
              <w:rPr>
                <w:rFonts w:ascii="仿宋_GB2312" w:hAnsi="宋体" w:cs="宋体"/>
                <w:color w:val="000000"/>
                <w:kern w:val="0"/>
                <w:sz w:val="20"/>
                <w:szCs w:val="20"/>
              </w:rPr>
            </w:pPr>
          </w:p>
        </w:tc>
        <w:tc>
          <w:tcPr>
            <w:tcW w:w="3594"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C44大型农机配套比</w:t>
            </w:r>
          </w:p>
        </w:tc>
        <w:tc>
          <w:tcPr>
            <w:tcW w:w="92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3.00</w:t>
            </w:r>
          </w:p>
        </w:tc>
        <w:tc>
          <w:tcPr>
            <w:tcW w:w="1020" w:type="dxa"/>
            <w:shd w:val="clear" w:color="auto" w:fill="auto"/>
            <w:vAlign w:val="center"/>
          </w:tcPr>
          <w:p>
            <w:pPr>
              <w:widowControl/>
              <w:jc w:val="center"/>
              <w:rPr>
                <w:rFonts w:ascii="仿宋_GB2312" w:hAnsi="宋体" w:cs="宋体"/>
                <w:kern w:val="0"/>
                <w:sz w:val="20"/>
                <w:szCs w:val="20"/>
              </w:rPr>
            </w:pPr>
            <w:r>
              <w:rPr>
                <w:rFonts w:hint="eastAsia" w:ascii="仿宋_GB2312" w:hAnsi="宋体" w:cs="宋体"/>
                <w:kern w:val="0"/>
                <w:sz w:val="20"/>
                <w:szCs w:val="20"/>
              </w:rPr>
              <w:t>1.00</w:t>
            </w:r>
          </w:p>
        </w:tc>
        <w:tc>
          <w:tcPr>
            <w:tcW w:w="88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271" w:type="dxa"/>
            <w:vMerge w:val="continue"/>
            <w:shd w:val="clear" w:color="auto" w:fill="auto"/>
            <w:vAlign w:val="center"/>
          </w:tcPr>
          <w:p>
            <w:pPr>
              <w:widowControl/>
              <w:jc w:val="center"/>
              <w:rPr>
                <w:rFonts w:ascii="仿宋_GB2312" w:hAnsi="宋体" w:cs="宋体"/>
                <w:color w:val="000000"/>
                <w:kern w:val="0"/>
                <w:sz w:val="20"/>
                <w:szCs w:val="20"/>
              </w:rPr>
            </w:pPr>
          </w:p>
        </w:tc>
        <w:tc>
          <w:tcPr>
            <w:tcW w:w="1711" w:type="dxa"/>
            <w:vMerge w:val="continue"/>
            <w:shd w:val="clear" w:color="auto" w:fill="auto"/>
            <w:vAlign w:val="center"/>
          </w:tcPr>
          <w:p>
            <w:pPr>
              <w:widowControl/>
              <w:jc w:val="left"/>
              <w:rPr>
                <w:rFonts w:ascii="仿宋_GB2312" w:hAnsi="宋体" w:cs="宋体"/>
                <w:color w:val="000000"/>
                <w:kern w:val="0"/>
                <w:sz w:val="20"/>
                <w:szCs w:val="20"/>
              </w:rPr>
            </w:pPr>
          </w:p>
        </w:tc>
        <w:tc>
          <w:tcPr>
            <w:tcW w:w="3594"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C45谷物产地烘干机械化能力</w:t>
            </w:r>
          </w:p>
        </w:tc>
        <w:tc>
          <w:tcPr>
            <w:tcW w:w="92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2.00</w:t>
            </w:r>
          </w:p>
        </w:tc>
        <w:tc>
          <w:tcPr>
            <w:tcW w:w="1020" w:type="dxa"/>
            <w:shd w:val="clear" w:color="auto" w:fill="auto"/>
            <w:vAlign w:val="center"/>
          </w:tcPr>
          <w:p>
            <w:pPr>
              <w:widowControl/>
              <w:jc w:val="center"/>
              <w:rPr>
                <w:rFonts w:ascii="仿宋_GB2312" w:hAnsi="宋体" w:cs="宋体"/>
                <w:kern w:val="0"/>
                <w:sz w:val="20"/>
                <w:szCs w:val="20"/>
              </w:rPr>
            </w:pPr>
            <w:r>
              <w:rPr>
                <w:rFonts w:hint="eastAsia" w:ascii="仿宋_GB2312" w:hAnsi="宋体" w:cs="宋体"/>
                <w:kern w:val="0"/>
                <w:sz w:val="20"/>
                <w:szCs w:val="20"/>
              </w:rPr>
              <w:t>2.00</w:t>
            </w:r>
          </w:p>
        </w:tc>
        <w:tc>
          <w:tcPr>
            <w:tcW w:w="88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271" w:type="dxa"/>
            <w:vMerge w:val="continue"/>
            <w:shd w:val="clear" w:color="auto" w:fill="auto"/>
            <w:vAlign w:val="center"/>
          </w:tcPr>
          <w:p>
            <w:pPr>
              <w:widowControl/>
              <w:jc w:val="center"/>
              <w:rPr>
                <w:rFonts w:ascii="仿宋_GB2312" w:hAnsi="宋体" w:cs="宋体"/>
                <w:color w:val="000000"/>
                <w:kern w:val="0"/>
                <w:sz w:val="20"/>
                <w:szCs w:val="20"/>
              </w:rPr>
            </w:pPr>
          </w:p>
        </w:tc>
        <w:tc>
          <w:tcPr>
            <w:tcW w:w="1711" w:type="dxa"/>
            <w:vMerge w:val="continue"/>
            <w:shd w:val="clear" w:color="auto" w:fill="auto"/>
            <w:vAlign w:val="center"/>
          </w:tcPr>
          <w:p>
            <w:pPr>
              <w:widowControl/>
              <w:jc w:val="left"/>
              <w:rPr>
                <w:rFonts w:ascii="仿宋_GB2312" w:hAnsi="宋体" w:cs="宋体"/>
                <w:color w:val="000000"/>
                <w:kern w:val="0"/>
                <w:sz w:val="20"/>
                <w:szCs w:val="20"/>
              </w:rPr>
            </w:pPr>
          </w:p>
        </w:tc>
        <w:tc>
          <w:tcPr>
            <w:tcW w:w="3594"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C46蔬菜生产综合机械化率提升</w:t>
            </w:r>
          </w:p>
        </w:tc>
        <w:tc>
          <w:tcPr>
            <w:tcW w:w="92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3.00</w:t>
            </w:r>
          </w:p>
        </w:tc>
        <w:tc>
          <w:tcPr>
            <w:tcW w:w="1020" w:type="dxa"/>
            <w:shd w:val="clear" w:color="auto" w:fill="auto"/>
            <w:vAlign w:val="center"/>
          </w:tcPr>
          <w:p>
            <w:pPr>
              <w:widowControl/>
              <w:jc w:val="center"/>
              <w:rPr>
                <w:rFonts w:ascii="仿宋_GB2312" w:hAnsi="宋体" w:cs="宋体"/>
                <w:kern w:val="0"/>
                <w:sz w:val="20"/>
                <w:szCs w:val="20"/>
              </w:rPr>
            </w:pPr>
            <w:r>
              <w:rPr>
                <w:rFonts w:hint="eastAsia" w:ascii="仿宋_GB2312" w:hAnsi="宋体" w:cs="宋体"/>
                <w:kern w:val="0"/>
                <w:sz w:val="20"/>
                <w:szCs w:val="20"/>
              </w:rPr>
              <w:t>3.00</w:t>
            </w:r>
          </w:p>
        </w:tc>
        <w:tc>
          <w:tcPr>
            <w:tcW w:w="88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271" w:type="dxa"/>
            <w:vMerge w:val="continue"/>
            <w:shd w:val="clear" w:color="auto" w:fill="auto"/>
            <w:vAlign w:val="center"/>
          </w:tcPr>
          <w:p>
            <w:pPr>
              <w:widowControl/>
              <w:jc w:val="center"/>
              <w:rPr>
                <w:rFonts w:ascii="仿宋_GB2312" w:hAnsi="宋体" w:cs="宋体"/>
                <w:color w:val="000000"/>
                <w:kern w:val="0"/>
                <w:sz w:val="20"/>
                <w:szCs w:val="20"/>
              </w:rPr>
            </w:pPr>
          </w:p>
        </w:tc>
        <w:tc>
          <w:tcPr>
            <w:tcW w:w="1711" w:type="dxa"/>
            <w:vMerge w:val="continue"/>
            <w:shd w:val="clear" w:color="auto" w:fill="auto"/>
            <w:vAlign w:val="center"/>
          </w:tcPr>
          <w:p>
            <w:pPr>
              <w:widowControl/>
              <w:jc w:val="left"/>
              <w:rPr>
                <w:rFonts w:ascii="仿宋_GB2312" w:hAnsi="宋体" w:cs="宋体"/>
                <w:color w:val="000000"/>
                <w:kern w:val="0"/>
                <w:sz w:val="20"/>
                <w:szCs w:val="20"/>
              </w:rPr>
            </w:pPr>
          </w:p>
        </w:tc>
        <w:tc>
          <w:tcPr>
            <w:tcW w:w="3594"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C47高效植保机械化能力</w:t>
            </w:r>
          </w:p>
        </w:tc>
        <w:tc>
          <w:tcPr>
            <w:tcW w:w="920" w:type="dxa"/>
            <w:shd w:val="clear" w:color="000000" w:fill="FFFFFF"/>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2.00</w:t>
            </w:r>
          </w:p>
        </w:tc>
        <w:tc>
          <w:tcPr>
            <w:tcW w:w="1020" w:type="dxa"/>
            <w:shd w:val="clear" w:color="auto" w:fill="auto"/>
            <w:vAlign w:val="center"/>
          </w:tcPr>
          <w:p>
            <w:pPr>
              <w:widowControl/>
              <w:jc w:val="center"/>
              <w:rPr>
                <w:rFonts w:ascii="仿宋_GB2312" w:hAnsi="宋体" w:cs="宋体"/>
                <w:kern w:val="0"/>
                <w:sz w:val="20"/>
                <w:szCs w:val="20"/>
              </w:rPr>
            </w:pPr>
            <w:r>
              <w:rPr>
                <w:rFonts w:hint="eastAsia" w:ascii="仿宋_GB2312" w:hAnsi="宋体" w:cs="宋体"/>
                <w:kern w:val="0"/>
                <w:sz w:val="20"/>
                <w:szCs w:val="20"/>
              </w:rPr>
              <w:t>2.00</w:t>
            </w:r>
          </w:p>
        </w:tc>
        <w:tc>
          <w:tcPr>
            <w:tcW w:w="88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271" w:type="dxa"/>
            <w:vMerge w:val="continue"/>
            <w:shd w:val="clear" w:color="auto" w:fill="auto"/>
            <w:vAlign w:val="center"/>
          </w:tcPr>
          <w:p>
            <w:pPr>
              <w:widowControl/>
              <w:jc w:val="center"/>
              <w:rPr>
                <w:rFonts w:ascii="仿宋_GB2312" w:hAnsi="宋体" w:cs="宋体"/>
                <w:color w:val="000000"/>
                <w:kern w:val="0"/>
                <w:sz w:val="20"/>
                <w:szCs w:val="20"/>
              </w:rPr>
            </w:pPr>
          </w:p>
        </w:tc>
        <w:tc>
          <w:tcPr>
            <w:tcW w:w="1711" w:type="dxa"/>
            <w:vMerge w:val="continue"/>
            <w:shd w:val="clear" w:color="auto" w:fill="auto"/>
            <w:vAlign w:val="center"/>
          </w:tcPr>
          <w:p>
            <w:pPr>
              <w:widowControl/>
              <w:jc w:val="left"/>
              <w:rPr>
                <w:rFonts w:ascii="仿宋_GB2312" w:hAnsi="宋体" w:cs="宋体"/>
                <w:color w:val="000000"/>
                <w:kern w:val="0"/>
                <w:sz w:val="20"/>
                <w:szCs w:val="20"/>
              </w:rPr>
            </w:pPr>
          </w:p>
        </w:tc>
        <w:tc>
          <w:tcPr>
            <w:tcW w:w="3594"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C48农机专业人员充足性</w:t>
            </w:r>
          </w:p>
        </w:tc>
        <w:tc>
          <w:tcPr>
            <w:tcW w:w="92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4.00</w:t>
            </w:r>
          </w:p>
        </w:tc>
        <w:tc>
          <w:tcPr>
            <w:tcW w:w="1020" w:type="dxa"/>
            <w:shd w:val="clear" w:color="auto" w:fill="auto"/>
            <w:vAlign w:val="center"/>
          </w:tcPr>
          <w:p>
            <w:pPr>
              <w:widowControl/>
              <w:jc w:val="center"/>
              <w:rPr>
                <w:rFonts w:ascii="仿宋_GB2312" w:hAnsi="宋体" w:cs="宋体"/>
                <w:kern w:val="0"/>
                <w:sz w:val="20"/>
                <w:szCs w:val="20"/>
              </w:rPr>
            </w:pPr>
            <w:r>
              <w:rPr>
                <w:rFonts w:hint="eastAsia" w:ascii="仿宋_GB2312" w:hAnsi="宋体" w:cs="宋体"/>
                <w:kern w:val="0"/>
                <w:sz w:val="20"/>
                <w:szCs w:val="20"/>
              </w:rPr>
              <w:t>2.00</w:t>
            </w:r>
          </w:p>
        </w:tc>
        <w:tc>
          <w:tcPr>
            <w:tcW w:w="88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271" w:type="dxa"/>
            <w:vMerge w:val="continue"/>
            <w:shd w:val="clear" w:color="auto" w:fill="auto"/>
            <w:vAlign w:val="center"/>
          </w:tcPr>
          <w:p>
            <w:pPr>
              <w:widowControl/>
              <w:jc w:val="center"/>
              <w:rPr>
                <w:rFonts w:ascii="仿宋_GB2312" w:hAnsi="宋体" w:cs="宋体"/>
                <w:color w:val="000000"/>
                <w:kern w:val="0"/>
                <w:sz w:val="20"/>
                <w:szCs w:val="20"/>
              </w:rPr>
            </w:pPr>
          </w:p>
        </w:tc>
        <w:tc>
          <w:tcPr>
            <w:tcW w:w="1711" w:type="dxa"/>
            <w:vMerge w:val="continue"/>
            <w:shd w:val="clear" w:color="auto" w:fill="auto"/>
            <w:vAlign w:val="center"/>
          </w:tcPr>
          <w:p>
            <w:pPr>
              <w:widowControl/>
              <w:jc w:val="left"/>
              <w:rPr>
                <w:rFonts w:ascii="仿宋_GB2312" w:hAnsi="宋体" w:cs="宋体"/>
                <w:color w:val="000000"/>
                <w:kern w:val="0"/>
                <w:sz w:val="20"/>
                <w:szCs w:val="20"/>
              </w:rPr>
            </w:pPr>
          </w:p>
        </w:tc>
        <w:tc>
          <w:tcPr>
            <w:tcW w:w="3594"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C49作业效率提升</w:t>
            </w:r>
          </w:p>
        </w:tc>
        <w:tc>
          <w:tcPr>
            <w:tcW w:w="92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2.00</w:t>
            </w:r>
          </w:p>
        </w:tc>
        <w:tc>
          <w:tcPr>
            <w:tcW w:w="1020" w:type="dxa"/>
            <w:shd w:val="clear" w:color="auto" w:fill="auto"/>
            <w:vAlign w:val="center"/>
          </w:tcPr>
          <w:p>
            <w:pPr>
              <w:widowControl/>
              <w:jc w:val="center"/>
              <w:rPr>
                <w:rFonts w:ascii="仿宋_GB2312" w:hAnsi="宋体" w:cs="宋体"/>
                <w:kern w:val="0"/>
                <w:sz w:val="20"/>
                <w:szCs w:val="20"/>
              </w:rPr>
            </w:pPr>
            <w:r>
              <w:rPr>
                <w:rFonts w:hint="eastAsia" w:ascii="仿宋_GB2312" w:hAnsi="宋体" w:cs="宋体"/>
                <w:kern w:val="0"/>
                <w:sz w:val="20"/>
                <w:szCs w:val="20"/>
              </w:rPr>
              <w:t>2.00</w:t>
            </w:r>
          </w:p>
        </w:tc>
        <w:tc>
          <w:tcPr>
            <w:tcW w:w="88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271" w:type="dxa"/>
            <w:vMerge w:val="continue"/>
            <w:shd w:val="clear" w:color="auto" w:fill="auto"/>
            <w:vAlign w:val="center"/>
          </w:tcPr>
          <w:p>
            <w:pPr>
              <w:widowControl/>
              <w:jc w:val="center"/>
              <w:rPr>
                <w:rFonts w:ascii="仿宋_GB2312" w:hAnsi="宋体" w:cs="宋体"/>
                <w:color w:val="000000"/>
                <w:kern w:val="0"/>
                <w:sz w:val="20"/>
                <w:szCs w:val="20"/>
              </w:rPr>
            </w:pPr>
          </w:p>
        </w:tc>
        <w:tc>
          <w:tcPr>
            <w:tcW w:w="1711" w:type="dxa"/>
            <w:vMerge w:val="restart"/>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C5政策满意度</w:t>
            </w:r>
          </w:p>
        </w:tc>
        <w:tc>
          <w:tcPr>
            <w:tcW w:w="3594"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C51受益农户满意度</w:t>
            </w:r>
          </w:p>
        </w:tc>
        <w:tc>
          <w:tcPr>
            <w:tcW w:w="920" w:type="dxa"/>
            <w:shd w:val="clear" w:color="000000" w:fill="FFFFFF"/>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3.00</w:t>
            </w:r>
          </w:p>
        </w:tc>
        <w:tc>
          <w:tcPr>
            <w:tcW w:w="1020" w:type="dxa"/>
            <w:shd w:val="clear" w:color="000000" w:fill="FFFFFF"/>
            <w:vAlign w:val="center"/>
          </w:tcPr>
          <w:p>
            <w:pPr>
              <w:widowControl/>
              <w:jc w:val="center"/>
              <w:rPr>
                <w:rFonts w:ascii="仿宋_GB2312" w:hAnsi="宋体" w:cs="宋体"/>
                <w:kern w:val="0"/>
                <w:sz w:val="20"/>
                <w:szCs w:val="20"/>
              </w:rPr>
            </w:pPr>
            <w:r>
              <w:rPr>
                <w:rFonts w:hint="eastAsia" w:ascii="仿宋_GB2312" w:hAnsi="宋体" w:cs="宋体"/>
                <w:kern w:val="0"/>
                <w:sz w:val="20"/>
                <w:szCs w:val="20"/>
              </w:rPr>
              <w:t>3.00</w:t>
            </w:r>
          </w:p>
        </w:tc>
        <w:tc>
          <w:tcPr>
            <w:tcW w:w="88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271" w:type="dxa"/>
            <w:vMerge w:val="continue"/>
            <w:shd w:val="clear" w:color="auto" w:fill="auto"/>
            <w:vAlign w:val="center"/>
          </w:tcPr>
          <w:p>
            <w:pPr>
              <w:widowControl/>
              <w:jc w:val="center"/>
              <w:rPr>
                <w:rFonts w:ascii="仿宋_GB2312" w:hAnsi="宋体" w:cs="宋体"/>
                <w:color w:val="000000"/>
                <w:kern w:val="0"/>
                <w:sz w:val="20"/>
                <w:szCs w:val="20"/>
              </w:rPr>
            </w:pPr>
          </w:p>
        </w:tc>
        <w:tc>
          <w:tcPr>
            <w:tcW w:w="1711" w:type="dxa"/>
            <w:vMerge w:val="continue"/>
            <w:shd w:val="clear" w:color="auto" w:fill="auto"/>
            <w:vAlign w:val="center"/>
          </w:tcPr>
          <w:p>
            <w:pPr>
              <w:widowControl/>
              <w:jc w:val="left"/>
              <w:rPr>
                <w:rFonts w:ascii="仿宋_GB2312" w:hAnsi="宋体" w:cs="宋体"/>
                <w:color w:val="000000"/>
                <w:kern w:val="0"/>
                <w:sz w:val="20"/>
                <w:szCs w:val="20"/>
              </w:rPr>
            </w:pPr>
          </w:p>
        </w:tc>
        <w:tc>
          <w:tcPr>
            <w:tcW w:w="3594"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C52受益农业生产经营组织满意度</w:t>
            </w:r>
          </w:p>
        </w:tc>
        <w:tc>
          <w:tcPr>
            <w:tcW w:w="920" w:type="dxa"/>
            <w:shd w:val="clear" w:color="000000" w:fill="FFFFFF"/>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4.00</w:t>
            </w:r>
          </w:p>
        </w:tc>
        <w:tc>
          <w:tcPr>
            <w:tcW w:w="1020" w:type="dxa"/>
            <w:shd w:val="clear" w:color="000000" w:fill="FFFFFF"/>
            <w:vAlign w:val="center"/>
          </w:tcPr>
          <w:p>
            <w:pPr>
              <w:widowControl/>
              <w:jc w:val="center"/>
              <w:rPr>
                <w:rFonts w:ascii="仿宋_GB2312" w:hAnsi="宋体" w:cs="宋体"/>
                <w:kern w:val="0"/>
                <w:sz w:val="20"/>
                <w:szCs w:val="20"/>
              </w:rPr>
            </w:pPr>
            <w:r>
              <w:rPr>
                <w:rFonts w:hint="eastAsia" w:ascii="仿宋_GB2312" w:hAnsi="宋体" w:cs="宋体"/>
                <w:kern w:val="0"/>
                <w:sz w:val="20"/>
                <w:szCs w:val="20"/>
              </w:rPr>
              <w:t>4.00</w:t>
            </w:r>
          </w:p>
        </w:tc>
        <w:tc>
          <w:tcPr>
            <w:tcW w:w="88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271" w:type="dxa"/>
            <w:vMerge w:val="continue"/>
            <w:shd w:val="clear" w:color="auto" w:fill="auto"/>
            <w:vAlign w:val="center"/>
          </w:tcPr>
          <w:p>
            <w:pPr>
              <w:widowControl/>
              <w:jc w:val="center"/>
              <w:rPr>
                <w:rFonts w:ascii="仿宋_GB2312" w:hAnsi="宋体" w:cs="宋体"/>
                <w:color w:val="000000"/>
                <w:kern w:val="0"/>
                <w:sz w:val="20"/>
                <w:szCs w:val="20"/>
              </w:rPr>
            </w:pPr>
          </w:p>
        </w:tc>
        <w:tc>
          <w:tcPr>
            <w:tcW w:w="1711" w:type="dxa"/>
            <w:vMerge w:val="restart"/>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C6政策可持续性</w:t>
            </w:r>
          </w:p>
        </w:tc>
        <w:tc>
          <w:tcPr>
            <w:tcW w:w="3594"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C61资金保障程度</w:t>
            </w:r>
          </w:p>
        </w:tc>
        <w:tc>
          <w:tcPr>
            <w:tcW w:w="920" w:type="dxa"/>
            <w:shd w:val="clear" w:color="000000" w:fill="FFFFFF"/>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3.00</w:t>
            </w:r>
          </w:p>
        </w:tc>
        <w:tc>
          <w:tcPr>
            <w:tcW w:w="1020" w:type="dxa"/>
            <w:shd w:val="clear" w:color="000000" w:fill="FFFFFF"/>
            <w:vAlign w:val="center"/>
          </w:tcPr>
          <w:p>
            <w:pPr>
              <w:widowControl/>
              <w:jc w:val="center"/>
              <w:rPr>
                <w:rFonts w:ascii="仿宋_GB2312" w:hAnsi="宋体" w:cs="宋体"/>
                <w:kern w:val="0"/>
                <w:sz w:val="20"/>
                <w:szCs w:val="20"/>
              </w:rPr>
            </w:pPr>
            <w:r>
              <w:rPr>
                <w:rFonts w:hint="eastAsia" w:ascii="仿宋_GB2312" w:hAnsi="宋体" w:cs="宋体"/>
                <w:kern w:val="0"/>
                <w:sz w:val="20"/>
                <w:szCs w:val="20"/>
              </w:rPr>
              <w:t>3.00</w:t>
            </w:r>
          </w:p>
        </w:tc>
        <w:tc>
          <w:tcPr>
            <w:tcW w:w="88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271" w:type="dxa"/>
            <w:vMerge w:val="continue"/>
            <w:shd w:val="clear" w:color="auto" w:fill="auto"/>
            <w:vAlign w:val="center"/>
          </w:tcPr>
          <w:p>
            <w:pPr>
              <w:widowControl/>
              <w:jc w:val="center"/>
              <w:rPr>
                <w:rFonts w:ascii="仿宋_GB2312" w:hAnsi="宋体" w:cs="宋体"/>
                <w:color w:val="000000"/>
                <w:kern w:val="0"/>
                <w:sz w:val="20"/>
                <w:szCs w:val="20"/>
              </w:rPr>
            </w:pPr>
          </w:p>
        </w:tc>
        <w:tc>
          <w:tcPr>
            <w:tcW w:w="1711" w:type="dxa"/>
            <w:vMerge w:val="continue"/>
            <w:shd w:val="clear" w:color="auto" w:fill="auto"/>
            <w:vAlign w:val="center"/>
          </w:tcPr>
          <w:p>
            <w:pPr>
              <w:widowControl/>
              <w:jc w:val="left"/>
              <w:rPr>
                <w:rFonts w:ascii="仿宋_GB2312" w:hAnsi="宋体" w:cs="宋体"/>
                <w:color w:val="000000"/>
                <w:kern w:val="0"/>
                <w:sz w:val="20"/>
                <w:szCs w:val="20"/>
              </w:rPr>
            </w:pPr>
          </w:p>
        </w:tc>
        <w:tc>
          <w:tcPr>
            <w:tcW w:w="3594"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C62机械化生产模式推广应用程度</w:t>
            </w:r>
          </w:p>
        </w:tc>
        <w:tc>
          <w:tcPr>
            <w:tcW w:w="920" w:type="dxa"/>
            <w:shd w:val="clear" w:color="000000" w:fill="FFFFFF"/>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3.00</w:t>
            </w:r>
          </w:p>
        </w:tc>
        <w:tc>
          <w:tcPr>
            <w:tcW w:w="1020" w:type="dxa"/>
            <w:shd w:val="clear" w:color="000000" w:fill="FFFFFF"/>
            <w:vAlign w:val="center"/>
          </w:tcPr>
          <w:p>
            <w:pPr>
              <w:widowControl/>
              <w:jc w:val="center"/>
              <w:rPr>
                <w:rFonts w:ascii="仿宋_GB2312" w:hAnsi="宋体" w:cs="宋体"/>
                <w:kern w:val="0"/>
                <w:sz w:val="20"/>
                <w:szCs w:val="20"/>
              </w:rPr>
            </w:pPr>
            <w:r>
              <w:rPr>
                <w:rFonts w:hint="eastAsia" w:ascii="仿宋_GB2312" w:hAnsi="宋体" w:cs="宋体"/>
                <w:kern w:val="0"/>
                <w:sz w:val="20"/>
                <w:szCs w:val="20"/>
              </w:rPr>
              <w:t>3.00</w:t>
            </w:r>
          </w:p>
        </w:tc>
        <w:tc>
          <w:tcPr>
            <w:tcW w:w="88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1271" w:type="dxa"/>
            <w:vMerge w:val="continue"/>
            <w:shd w:val="clear" w:color="auto" w:fill="auto"/>
            <w:vAlign w:val="center"/>
          </w:tcPr>
          <w:p>
            <w:pPr>
              <w:widowControl/>
              <w:jc w:val="center"/>
              <w:rPr>
                <w:rFonts w:ascii="仿宋_GB2312" w:hAnsi="宋体" w:cs="宋体"/>
                <w:color w:val="000000"/>
                <w:kern w:val="0"/>
                <w:sz w:val="20"/>
                <w:szCs w:val="20"/>
              </w:rPr>
            </w:pPr>
          </w:p>
        </w:tc>
        <w:tc>
          <w:tcPr>
            <w:tcW w:w="1711" w:type="dxa"/>
            <w:vMerge w:val="continue"/>
            <w:shd w:val="clear" w:color="auto" w:fill="auto"/>
            <w:vAlign w:val="center"/>
          </w:tcPr>
          <w:p>
            <w:pPr>
              <w:widowControl/>
              <w:jc w:val="left"/>
              <w:rPr>
                <w:rFonts w:ascii="仿宋_GB2312" w:hAnsi="宋体" w:cs="宋体"/>
                <w:color w:val="000000"/>
                <w:kern w:val="0"/>
                <w:sz w:val="20"/>
                <w:szCs w:val="20"/>
              </w:rPr>
            </w:pPr>
          </w:p>
        </w:tc>
        <w:tc>
          <w:tcPr>
            <w:tcW w:w="3594" w:type="dxa"/>
            <w:shd w:val="clear" w:color="auto" w:fill="auto"/>
            <w:vAlign w:val="center"/>
          </w:tcPr>
          <w:p>
            <w:pPr>
              <w:widowControl/>
              <w:jc w:val="left"/>
              <w:rPr>
                <w:rFonts w:ascii="仿宋_GB2312" w:hAnsi="宋体" w:cs="宋体"/>
                <w:color w:val="000000"/>
                <w:kern w:val="0"/>
                <w:sz w:val="20"/>
                <w:szCs w:val="20"/>
              </w:rPr>
            </w:pPr>
            <w:r>
              <w:rPr>
                <w:rFonts w:hint="eastAsia" w:ascii="仿宋_GB2312" w:hAnsi="宋体" w:cs="宋体"/>
                <w:color w:val="000000"/>
                <w:kern w:val="0"/>
                <w:sz w:val="20"/>
                <w:szCs w:val="20"/>
              </w:rPr>
              <w:t>C63农机购置中长期计划</w:t>
            </w:r>
          </w:p>
        </w:tc>
        <w:tc>
          <w:tcPr>
            <w:tcW w:w="920" w:type="dxa"/>
            <w:shd w:val="clear" w:color="000000" w:fill="FFFFFF"/>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3.00</w:t>
            </w:r>
          </w:p>
        </w:tc>
        <w:tc>
          <w:tcPr>
            <w:tcW w:w="1020" w:type="dxa"/>
            <w:shd w:val="clear" w:color="000000" w:fill="FFFFFF"/>
            <w:vAlign w:val="center"/>
          </w:tcPr>
          <w:p>
            <w:pPr>
              <w:widowControl/>
              <w:jc w:val="center"/>
              <w:rPr>
                <w:rFonts w:ascii="仿宋_GB2312" w:hAnsi="宋体" w:cs="宋体"/>
                <w:kern w:val="0"/>
                <w:sz w:val="20"/>
                <w:szCs w:val="20"/>
              </w:rPr>
            </w:pPr>
            <w:r>
              <w:rPr>
                <w:rFonts w:hint="eastAsia" w:ascii="仿宋_GB2312" w:hAnsi="宋体" w:cs="宋体"/>
                <w:kern w:val="0"/>
                <w:sz w:val="20"/>
                <w:szCs w:val="20"/>
              </w:rPr>
              <w:t>1.50</w:t>
            </w:r>
          </w:p>
        </w:tc>
        <w:tc>
          <w:tcPr>
            <w:tcW w:w="880" w:type="dxa"/>
            <w:shd w:val="clear" w:color="auto" w:fill="auto"/>
            <w:vAlign w:val="center"/>
          </w:tcPr>
          <w:p>
            <w:pPr>
              <w:widowControl/>
              <w:jc w:val="center"/>
              <w:rPr>
                <w:rFonts w:ascii="仿宋_GB2312" w:hAnsi="宋体" w:cs="宋体"/>
                <w:color w:val="000000"/>
                <w:kern w:val="0"/>
                <w:sz w:val="20"/>
                <w:szCs w:val="20"/>
              </w:rPr>
            </w:pPr>
            <w:r>
              <w:rPr>
                <w:rFonts w:hint="eastAsia" w:ascii="仿宋_GB2312" w:hAnsi="宋体" w:cs="宋体"/>
                <w:color w:val="000000"/>
                <w:kern w:val="0"/>
                <w:sz w:val="20"/>
                <w:szCs w:val="20"/>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 w:hRule="atLeast"/>
          <w:jc w:val="center"/>
        </w:trPr>
        <w:tc>
          <w:tcPr>
            <w:tcW w:w="6576" w:type="dxa"/>
            <w:gridSpan w:val="3"/>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合计</w:t>
            </w:r>
          </w:p>
        </w:tc>
        <w:tc>
          <w:tcPr>
            <w:tcW w:w="920" w:type="dxa"/>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56.00</w:t>
            </w:r>
          </w:p>
        </w:tc>
        <w:tc>
          <w:tcPr>
            <w:tcW w:w="1020" w:type="dxa"/>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4</w:t>
            </w:r>
            <w:r>
              <w:rPr>
                <w:rFonts w:ascii="仿宋_GB2312" w:hAnsi="宋体" w:cs="宋体"/>
                <w:b/>
                <w:bCs/>
                <w:color w:val="000000"/>
                <w:kern w:val="0"/>
                <w:sz w:val="20"/>
                <w:szCs w:val="20"/>
              </w:rPr>
              <w:t>9.00</w:t>
            </w:r>
          </w:p>
        </w:tc>
        <w:tc>
          <w:tcPr>
            <w:tcW w:w="880" w:type="dxa"/>
            <w:shd w:val="clear" w:color="000000" w:fill="D9D9D9"/>
            <w:vAlign w:val="center"/>
          </w:tcPr>
          <w:p>
            <w:pPr>
              <w:widowControl/>
              <w:jc w:val="center"/>
              <w:rPr>
                <w:rFonts w:ascii="仿宋_GB2312" w:hAnsi="宋体" w:cs="宋体"/>
                <w:b/>
                <w:bCs/>
                <w:color w:val="000000"/>
                <w:kern w:val="0"/>
                <w:sz w:val="20"/>
                <w:szCs w:val="20"/>
              </w:rPr>
            </w:pPr>
            <w:r>
              <w:rPr>
                <w:rFonts w:hint="eastAsia" w:ascii="仿宋_GB2312" w:hAnsi="宋体" w:cs="宋体"/>
                <w:b/>
                <w:bCs/>
                <w:color w:val="000000"/>
                <w:kern w:val="0"/>
                <w:sz w:val="20"/>
                <w:szCs w:val="20"/>
              </w:rPr>
              <w:t>8</w:t>
            </w:r>
            <w:r>
              <w:rPr>
                <w:rFonts w:ascii="仿宋_GB2312" w:hAnsi="宋体" w:cs="宋体"/>
                <w:b/>
                <w:bCs/>
                <w:color w:val="000000"/>
                <w:kern w:val="0"/>
                <w:sz w:val="20"/>
                <w:szCs w:val="20"/>
              </w:rPr>
              <w:t>8</w:t>
            </w:r>
            <w:r>
              <w:rPr>
                <w:rFonts w:hint="eastAsia" w:ascii="仿宋_GB2312" w:hAnsi="宋体" w:cs="宋体"/>
                <w:b/>
                <w:bCs/>
                <w:color w:val="000000"/>
                <w:kern w:val="0"/>
                <w:sz w:val="20"/>
                <w:szCs w:val="20"/>
              </w:rPr>
              <w:t>%</w:t>
            </w:r>
          </w:p>
        </w:tc>
      </w:tr>
    </w:tbl>
    <w:p>
      <w:pPr>
        <w:spacing w:line="560" w:lineRule="exact"/>
        <w:ind w:firstLine="600"/>
        <w:rPr>
          <w:rFonts w:ascii="仿宋_GB2312"/>
          <w:lang w:val="sq-AL"/>
        </w:rPr>
      </w:pPr>
      <w:r>
        <w:rPr>
          <w:rFonts w:hint="eastAsia" w:ascii="仿宋_GB2312"/>
          <w:b/>
          <w:bCs/>
          <w:lang w:val="sq-AL"/>
        </w:rPr>
        <w:t>指标分析——</w:t>
      </w:r>
      <w:r>
        <w:rPr>
          <w:rFonts w:hint="eastAsia" w:ascii="仿宋_GB2312"/>
          <w:b/>
          <w:bCs/>
        </w:rPr>
        <w:t>C11政策活跃率</w:t>
      </w:r>
    </w:p>
    <w:p>
      <w:pPr>
        <w:spacing w:line="560" w:lineRule="exact"/>
        <w:ind w:firstLine="600"/>
        <w:rPr>
          <w:rFonts w:ascii="仿宋_GB2312"/>
          <w:lang w:val="sq-AL"/>
        </w:rPr>
      </w:pPr>
      <w:r>
        <w:rPr>
          <w:rFonts w:hint="eastAsia" w:ascii="仿宋_GB2312"/>
          <w:lang w:val="sq-AL"/>
        </w:rPr>
        <w:t>本指标权重</w:t>
      </w:r>
      <w:r>
        <w:rPr>
          <w:rFonts w:ascii="仿宋_GB2312"/>
        </w:rPr>
        <w:t>3</w:t>
      </w:r>
      <w:r>
        <w:rPr>
          <w:rFonts w:hint="eastAsia" w:ascii="仿宋_GB2312"/>
          <w:lang w:val="sq-AL"/>
        </w:rPr>
        <w:t>分，实得</w:t>
      </w:r>
      <w:r>
        <w:rPr>
          <w:rFonts w:ascii="仿宋_GB2312"/>
        </w:rPr>
        <w:t>1.5</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2</w:t>
      </w:r>
      <w:r>
        <w:rPr>
          <w:rFonts w:ascii="仿宋_GB2312"/>
          <w:lang w:val="sq-AL"/>
        </w:rPr>
        <w:t>021</w:t>
      </w:r>
      <w:r>
        <w:rPr>
          <w:rFonts w:hint="eastAsia" w:ascii="仿宋_GB2312"/>
          <w:lang w:val="sq-AL"/>
        </w:rPr>
        <w:t>年和2</w:t>
      </w:r>
      <w:r>
        <w:rPr>
          <w:rFonts w:ascii="仿宋_GB2312"/>
          <w:lang w:val="sq-AL"/>
        </w:rPr>
        <w:t>022</w:t>
      </w:r>
      <w:r>
        <w:rPr>
          <w:rFonts w:hint="eastAsia" w:ascii="仿宋_GB2312"/>
          <w:lang w:val="sq-AL"/>
        </w:rPr>
        <w:t>年共有3类农机无人申请农机购置补贴，分别是育苗播种成套设备、秧苗移栽机和林果机械（果园作业平台）。</w:t>
      </w:r>
    </w:p>
    <w:p>
      <w:pPr>
        <w:spacing w:line="560" w:lineRule="exact"/>
        <w:ind w:firstLine="600"/>
        <w:rPr>
          <w:rFonts w:ascii="仿宋_GB2312"/>
          <w:lang w:val="sq-AL"/>
        </w:rPr>
      </w:pPr>
      <w:r>
        <w:rPr>
          <w:rFonts w:hint="eastAsia" w:ascii="仿宋_GB2312"/>
        </w:rPr>
        <w:t>根据评分标准，本指标扣1</w:t>
      </w:r>
      <w:r>
        <w:rPr>
          <w:rFonts w:ascii="仿宋_GB2312"/>
        </w:rPr>
        <w:t>.5</w:t>
      </w:r>
      <w:r>
        <w:rPr>
          <w:rFonts w:hint="eastAsia" w:ascii="仿宋_GB2312"/>
        </w:rPr>
        <w:t>分。</w:t>
      </w:r>
    </w:p>
    <w:p>
      <w:pPr>
        <w:spacing w:line="560" w:lineRule="exact"/>
        <w:ind w:firstLine="600"/>
        <w:rPr>
          <w:rFonts w:ascii="仿宋_GB2312"/>
          <w:b/>
          <w:bCs/>
          <w:lang w:val="sq-AL"/>
        </w:rPr>
      </w:pPr>
      <w:r>
        <w:rPr>
          <w:rFonts w:hint="eastAsia" w:ascii="仿宋_GB2312"/>
          <w:b/>
          <w:bCs/>
          <w:lang w:val="sq-AL"/>
        </w:rPr>
        <w:t>指标分析——</w:t>
      </w:r>
      <w:r>
        <w:rPr>
          <w:rFonts w:hint="eastAsia" w:ascii="仿宋_GB2312"/>
          <w:b/>
          <w:bCs/>
        </w:rPr>
        <w:t>C12农机具购买台数</w:t>
      </w:r>
    </w:p>
    <w:p>
      <w:pPr>
        <w:spacing w:line="560" w:lineRule="exact"/>
        <w:ind w:firstLine="600"/>
        <w:rPr>
          <w:rFonts w:ascii="仿宋_GB2312"/>
          <w:lang w:val="sq-AL"/>
        </w:rPr>
      </w:pPr>
      <w:r>
        <w:rPr>
          <w:rFonts w:hint="eastAsia" w:ascii="仿宋_GB2312"/>
          <w:lang w:val="sq-AL"/>
        </w:rPr>
        <w:t>本指标权重</w:t>
      </w:r>
      <w:r>
        <w:rPr>
          <w:rFonts w:ascii="仿宋_GB2312"/>
        </w:rPr>
        <w:t>2</w:t>
      </w:r>
      <w:r>
        <w:rPr>
          <w:rFonts w:hint="eastAsia" w:ascii="仿宋_GB2312"/>
          <w:lang w:val="sq-AL"/>
        </w:rPr>
        <w:t>分，实得</w:t>
      </w:r>
      <w:r>
        <w:rPr>
          <w:rFonts w:ascii="仿宋_GB2312"/>
        </w:rPr>
        <w:t>2</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市农业农村委发布了《关于下达2021年市级农业绿色生产补贴专项任务清单及绩效目标额通知》（沪农委〔2021〕125号）和《关于下达2022年市级农业绿色生产补贴专项任务清单及绩效目标额通知》（沪农委〔2021〕426号）、</w:t>
      </w:r>
      <w:r>
        <w:rPr>
          <w:rFonts w:hint="eastAsia"/>
          <w:sz w:val="32"/>
          <w:szCs w:val="32"/>
        </w:rPr>
        <w:t>《关于做好2</w:t>
      </w:r>
      <w:r>
        <w:rPr>
          <w:sz w:val="32"/>
          <w:szCs w:val="32"/>
        </w:rPr>
        <w:t>022</w:t>
      </w:r>
      <w:r>
        <w:rPr>
          <w:rFonts w:hint="eastAsia"/>
          <w:sz w:val="32"/>
          <w:szCs w:val="32"/>
        </w:rPr>
        <w:t>年农机购置与应用补贴相关工作的通知》（沪农委〔2</w:t>
      </w:r>
      <w:r>
        <w:rPr>
          <w:sz w:val="32"/>
          <w:szCs w:val="32"/>
        </w:rPr>
        <w:t>022</w:t>
      </w:r>
      <w:r>
        <w:rPr>
          <w:rFonts w:hint="eastAsia"/>
          <w:sz w:val="32"/>
          <w:szCs w:val="32"/>
        </w:rPr>
        <w:t>〕1</w:t>
      </w:r>
      <w:r>
        <w:rPr>
          <w:sz w:val="32"/>
          <w:szCs w:val="32"/>
        </w:rPr>
        <w:t>52</w:t>
      </w:r>
      <w:r>
        <w:rPr>
          <w:rFonts w:hint="eastAsia"/>
          <w:sz w:val="32"/>
          <w:szCs w:val="32"/>
        </w:rPr>
        <w:t>号）</w:t>
      </w:r>
      <w:r>
        <w:rPr>
          <w:rFonts w:hint="eastAsia" w:ascii="仿宋_GB2312"/>
          <w:lang w:val="sq-AL"/>
        </w:rPr>
        <w:t>，制定了市级农业绿色生产补贴专项绩效目标，其中2</w:t>
      </w:r>
      <w:r>
        <w:rPr>
          <w:rFonts w:ascii="仿宋_GB2312"/>
          <w:lang w:val="sq-AL"/>
        </w:rPr>
        <w:t>021</w:t>
      </w:r>
      <w:r>
        <w:rPr>
          <w:rFonts w:hint="eastAsia" w:ascii="仿宋_GB2312"/>
          <w:lang w:val="sq-AL"/>
        </w:rPr>
        <w:t>年和2</w:t>
      </w:r>
      <w:r>
        <w:rPr>
          <w:rFonts w:ascii="仿宋_GB2312"/>
          <w:lang w:val="sq-AL"/>
        </w:rPr>
        <w:t>022</w:t>
      </w:r>
      <w:r>
        <w:rPr>
          <w:rFonts w:hint="eastAsia" w:ascii="仿宋_GB2312"/>
          <w:lang w:val="sq-AL"/>
        </w:rPr>
        <w:t>年农机具购买台数分别为1</w:t>
      </w:r>
      <w:r>
        <w:rPr>
          <w:rFonts w:ascii="仿宋_GB2312"/>
          <w:lang w:val="sq-AL"/>
        </w:rPr>
        <w:t>90</w:t>
      </w:r>
      <w:r>
        <w:rPr>
          <w:rFonts w:hint="eastAsia" w:ascii="仿宋_GB2312"/>
          <w:lang w:val="sq-AL"/>
        </w:rPr>
        <w:t>台（套）和</w:t>
      </w:r>
      <w:r>
        <w:rPr>
          <w:rFonts w:ascii="仿宋_GB2312"/>
          <w:lang w:val="sq-AL"/>
        </w:rPr>
        <w:t>260</w:t>
      </w:r>
      <w:r>
        <w:rPr>
          <w:rFonts w:hint="eastAsia" w:ascii="仿宋_GB2312"/>
          <w:lang w:val="sq-AL"/>
        </w:rPr>
        <w:t>台（套）。</w:t>
      </w:r>
    </w:p>
    <w:p>
      <w:pPr>
        <w:spacing w:line="560" w:lineRule="exact"/>
        <w:ind w:firstLine="600"/>
        <w:rPr>
          <w:rFonts w:ascii="仿宋_GB2312"/>
          <w:lang w:val="sq-AL"/>
        </w:rPr>
      </w:pPr>
      <w:r>
        <w:rPr>
          <w:rFonts w:hint="eastAsia" w:ascii="仿宋_GB2312"/>
          <w:lang w:val="sq-AL"/>
        </w:rPr>
        <w:t>2021年新增拖拉机55台，收割机5台，烘干机5台（132吨），喷杆喷雾机4台，直播机12台，插秧机40台，其他机械176台，合计新增297台。完成了2</w:t>
      </w:r>
      <w:r>
        <w:rPr>
          <w:rFonts w:ascii="仿宋_GB2312"/>
          <w:lang w:val="sq-AL"/>
        </w:rPr>
        <w:t>021</w:t>
      </w:r>
      <w:r>
        <w:rPr>
          <w:rFonts w:hint="eastAsia" w:ascii="仿宋_GB2312"/>
          <w:lang w:val="sq-AL"/>
        </w:rPr>
        <w:t>年农机具购买目标。</w:t>
      </w:r>
    </w:p>
    <w:p>
      <w:pPr>
        <w:spacing w:line="560" w:lineRule="exact"/>
        <w:ind w:firstLine="600"/>
        <w:rPr>
          <w:rFonts w:ascii="仿宋_GB2312"/>
          <w:lang w:val="sq-AL"/>
        </w:rPr>
      </w:pPr>
      <w:r>
        <w:rPr>
          <w:rFonts w:hint="eastAsia" w:ascii="仿宋_GB2312"/>
          <w:lang w:val="sq-AL"/>
        </w:rPr>
        <w:t>2022年新增拖拉机75台，收割机24台，烘干机15台（378吨），各类播种机械24台，其他机械131台，合计新增269台（套）。完成了2</w:t>
      </w:r>
      <w:r>
        <w:rPr>
          <w:rFonts w:ascii="仿宋_GB2312"/>
          <w:lang w:val="sq-AL"/>
        </w:rPr>
        <w:t>022</w:t>
      </w:r>
      <w:r>
        <w:rPr>
          <w:rFonts w:hint="eastAsia" w:ascii="仿宋_GB2312"/>
          <w:lang w:val="sq-AL"/>
        </w:rPr>
        <w:t>年农机具购买目标。</w:t>
      </w:r>
    </w:p>
    <w:p>
      <w:pPr>
        <w:spacing w:line="560" w:lineRule="exact"/>
        <w:ind w:firstLine="600"/>
        <w:rPr>
          <w:rFonts w:ascii="仿宋_GB2312"/>
          <w:lang w:val="sq-AL"/>
        </w:rPr>
      </w:pPr>
      <w:r>
        <w:rPr>
          <w:rFonts w:hint="eastAsia" w:ascii="仿宋_GB2312"/>
        </w:rPr>
        <w:t>根据评分标准，本指标得满分。</w:t>
      </w:r>
    </w:p>
    <w:p>
      <w:pPr>
        <w:spacing w:line="560" w:lineRule="exact"/>
        <w:ind w:firstLine="600"/>
        <w:rPr>
          <w:rFonts w:ascii="仿宋_GB2312"/>
        </w:rPr>
      </w:pPr>
      <w:r>
        <w:rPr>
          <w:rFonts w:hint="eastAsia" w:ascii="仿宋_GB2312"/>
          <w:b/>
          <w:bCs/>
          <w:lang w:val="sq-AL"/>
        </w:rPr>
        <w:t>指标分析——</w:t>
      </w:r>
      <w:r>
        <w:rPr>
          <w:rFonts w:hint="eastAsia" w:ascii="仿宋_GB2312"/>
          <w:b/>
          <w:bCs/>
        </w:rPr>
        <w:t>C13新建蔬菜机器人示范园艺场（个）</w:t>
      </w:r>
    </w:p>
    <w:p>
      <w:pPr>
        <w:spacing w:line="560" w:lineRule="exact"/>
        <w:ind w:firstLine="600"/>
        <w:rPr>
          <w:rFonts w:ascii="仿宋_GB2312"/>
          <w:lang w:val="sq-AL"/>
        </w:rPr>
      </w:pPr>
      <w:r>
        <w:rPr>
          <w:rFonts w:hint="eastAsia" w:ascii="仿宋_GB2312"/>
          <w:lang w:val="sq-AL"/>
        </w:rPr>
        <w:t>本指标权重</w:t>
      </w:r>
      <w:r>
        <w:rPr>
          <w:rFonts w:ascii="仿宋_GB2312"/>
        </w:rPr>
        <w:t>1</w:t>
      </w:r>
      <w:r>
        <w:rPr>
          <w:rFonts w:hint="eastAsia" w:ascii="仿宋_GB2312"/>
          <w:lang w:val="sq-AL"/>
        </w:rPr>
        <w:t>分，实得</w:t>
      </w:r>
      <w:r>
        <w:rPr>
          <w:rFonts w:ascii="仿宋_GB2312"/>
        </w:rPr>
        <w:t>1</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2</w:t>
      </w:r>
      <w:r>
        <w:rPr>
          <w:rFonts w:ascii="仿宋_GB2312"/>
          <w:lang w:val="sq-AL"/>
        </w:rPr>
        <w:t>021</w:t>
      </w:r>
      <w:r>
        <w:rPr>
          <w:rFonts w:hint="eastAsia" w:ascii="仿宋_GB2312"/>
          <w:lang w:val="sq-AL"/>
        </w:rPr>
        <w:t>年区农安中心新建蔬菜机器人示范园艺场1个，名称为长清农业种植专业合作社。</w:t>
      </w:r>
    </w:p>
    <w:p>
      <w:pPr>
        <w:spacing w:line="560" w:lineRule="exact"/>
        <w:ind w:firstLine="600"/>
        <w:rPr>
          <w:rFonts w:ascii="仿宋_GB2312"/>
        </w:rPr>
      </w:pPr>
      <w:r>
        <w:rPr>
          <w:rFonts w:hint="eastAsia" w:ascii="仿宋_GB2312"/>
        </w:rPr>
        <w:t>根据评分标准，本指标得满分。</w:t>
      </w:r>
    </w:p>
    <w:p>
      <w:pPr>
        <w:spacing w:line="560" w:lineRule="exact"/>
        <w:ind w:firstLine="600"/>
        <w:rPr>
          <w:rFonts w:ascii="仿宋_GB2312"/>
          <w:lang w:val="sq-AL"/>
        </w:rPr>
      </w:pPr>
      <w:r>
        <w:rPr>
          <w:rFonts w:hint="eastAsia" w:ascii="仿宋_GB2312"/>
          <w:b/>
          <w:bCs/>
          <w:lang w:val="sq-AL"/>
        </w:rPr>
        <w:t>指标分析——</w:t>
      </w:r>
      <w:r>
        <w:rPr>
          <w:rFonts w:hint="eastAsia" w:ascii="仿宋_GB2312"/>
          <w:b/>
          <w:bCs/>
        </w:rPr>
        <w:t>C21补贴资金兑付准确性</w:t>
      </w:r>
    </w:p>
    <w:p>
      <w:pPr>
        <w:spacing w:line="560" w:lineRule="exact"/>
        <w:ind w:firstLine="600"/>
        <w:rPr>
          <w:rFonts w:ascii="仿宋_GB2312"/>
          <w:lang w:val="sq-AL"/>
        </w:rPr>
      </w:pPr>
      <w:r>
        <w:rPr>
          <w:rFonts w:hint="eastAsia" w:ascii="仿宋_GB2312"/>
          <w:lang w:val="sq-AL"/>
        </w:rPr>
        <w:t>本指标权重</w:t>
      </w:r>
      <w:r>
        <w:rPr>
          <w:rFonts w:ascii="仿宋_GB2312"/>
        </w:rPr>
        <w:t>3</w:t>
      </w:r>
      <w:r>
        <w:rPr>
          <w:rFonts w:hint="eastAsia" w:ascii="仿宋_GB2312"/>
          <w:lang w:val="sq-AL"/>
        </w:rPr>
        <w:t>分，实得</w:t>
      </w:r>
      <w:r>
        <w:rPr>
          <w:rFonts w:ascii="仿宋_GB2312"/>
        </w:rPr>
        <w:t>3</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评价组从农机购置补贴申请办理服务系统导出2021年和2022年补贴发放数据，分别对区级扶持标准中规定的扶持标准进行重新计算和分析。</w:t>
      </w:r>
    </w:p>
    <w:p>
      <w:pPr>
        <w:spacing w:line="560" w:lineRule="exact"/>
        <w:ind w:firstLine="600"/>
        <w:rPr>
          <w:rFonts w:ascii="仿宋_GB2312"/>
          <w:lang w:val="sq-AL"/>
        </w:rPr>
      </w:pPr>
      <w:r>
        <w:rPr>
          <w:rFonts w:hint="eastAsia" w:ascii="仿宋_GB2312"/>
          <w:lang w:val="sq-AL"/>
        </w:rPr>
        <w:t>1.中央和市级补贴额度不超过补贴机具市场销售均价的50%</w:t>
      </w:r>
    </w:p>
    <w:p>
      <w:pPr>
        <w:spacing w:line="560" w:lineRule="exact"/>
        <w:ind w:firstLine="600"/>
        <w:rPr>
          <w:rFonts w:ascii="仿宋_GB2312"/>
          <w:lang w:val="sq-AL"/>
        </w:rPr>
      </w:pPr>
      <w:r>
        <w:rPr>
          <w:rFonts w:hint="eastAsia" w:ascii="仿宋_GB2312"/>
          <w:lang w:val="sq-AL"/>
        </w:rPr>
        <w:t>评价组重新计算了各笔补贴金额，中央和市级补贴额占农机购买金额的比例在16%至44%之间，符合政策规定。</w:t>
      </w:r>
    </w:p>
    <w:p>
      <w:pPr>
        <w:spacing w:line="560" w:lineRule="exact"/>
        <w:ind w:firstLine="600"/>
        <w:rPr>
          <w:rFonts w:ascii="仿宋_GB2312"/>
          <w:lang w:val="sq-AL"/>
        </w:rPr>
      </w:pPr>
      <w:r>
        <w:rPr>
          <w:rFonts w:hint="eastAsia" w:ascii="仿宋_GB2312"/>
          <w:lang w:val="sq-AL"/>
        </w:rPr>
        <w:t>2.中央、市、区三级财政补贴总额不得超过机具市场销售均价的80%</w:t>
      </w:r>
    </w:p>
    <w:p>
      <w:pPr>
        <w:spacing w:line="560" w:lineRule="exact"/>
        <w:ind w:firstLine="600"/>
        <w:rPr>
          <w:rFonts w:ascii="仿宋_GB2312"/>
          <w:lang w:val="sq-AL"/>
        </w:rPr>
      </w:pPr>
      <w:r>
        <w:rPr>
          <w:rFonts w:hint="eastAsia" w:ascii="仿宋_GB2312"/>
          <w:lang w:val="sq-AL"/>
        </w:rPr>
        <w:t>评价组重新计算了各笔补贴总额，补贴总额占农机购买金额的比例在21%至61%之间，符合政策规定。</w:t>
      </w:r>
    </w:p>
    <w:p>
      <w:pPr>
        <w:spacing w:line="560" w:lineRule="exact"/>
        <w:ind w:firstLine="600"/>
        <w:rPr>
          <w:rFonts w:ascii="仿宋_GB2312"/>
          <w:lang w:val="sq-AL"/>
        </w:rPr>
      </w:pPr>
      <w:r>
        <w:rPr>
          <w:rFonts w:hint="eastAsia" w:ascii="仿宋_GB2312"/>
          <w:lang w:val="sq-AL"/>
        </w:rPr>
        <w:t>3.粮食烘干机，区财政按照中央、市级财政补贴资金总和的70%进行配套。</w:t>
      </w:r>
    </w:p>
    <w:p>
      <w:pPr>
        <w:spacing w:line="560" w:lineRule="exact"/>
        <w:ind w:firstLine="600"/>
        <w:rPr>
          <w:rFonts w:ascii="仿宋_GB2312"/>
          <w:lang w:val="sq-AL"/>
        </w:rPr>
      </w:pPr>
      <w:r>
        <w:rPr>
          <w:rFonts w:hint="eastAsia" w:ascii="仿宋_GB2312"/>
          <w:lang w:val="sq-AL"/>
        </w:rPr>
        <w:t>评价组核对了部分补贴项目的中央、市级补贴额，与文件规定的补贴额度一致，未发现补贴额度错误的情况；评价组重新计算了区级补贴额，未发现计算错误导致的超额补贴的情况。</w:t>
      </w:r>
    </w:p>
    <w:p>
      <w:pPr>
        <w:spacing w:line="560" w:lineRule="exact"/>
        <w:ind w:firstLine="600"/>
        <w:rPr>
          <w:rFonts w:ascii="仿宋_GB2312"/>
          <w:lang w:val="sq-AL"/>
        </w:rPr>
      </w:pPr>
      <w:r>
        <w:rPr>
          <w:rFonts w:hint="eastAsia" w:ascii="仿宋_GB2312"/>
          <w:lang w:val="sq-AL"/>
        </w:rPr>
        <w:t>4.针对水稻穴播机、水稻插秧机、秧盘播种成套设备、植保无人驾驶航空器、蔬菜机械（小粒种子播种机、育苗播种成套设备、秧苗移栽机、蔬菜收获机、起垄机）以及林果机械（果园作业平台），区财政按照中央、市级财政补贴资金总和的50%进行配套。</w:t>
      </w:r>
    </w:p>
    <w:p>
      <w:pPr>
        <w:spacing w:line="560" w:lineRule="exact"/>
        <w:ind w:firstLine="600"/>
        <w:rPr>
          <w:rFonts w:ascii="仿宋_GB2312"/>
          <w:lang w:val="sq-AL"/>
        </w:rPr>
      </w:pPr>
      <w:r>
        <w:rPr>
          <w:rFonts w:hint="eastAsia" w:ascii="仿宋_GB2312"/>
          <w:lang w:val="sq-AL"/>
        </w:rPr>
        <w:t>评价组核对了部分补贴项目的中央、市级补贴额，与文件规定的补贴额度一致，未发现补贴额度错误的情况；评价组重新计算了区级补贴额，未发现计算错误导致的超额补贴的情况。</w:t>
      </w:r>
    </w:p>
    <w:p>
      <w:pPr>
        <w:spacing w:line="560" w:lineRule="exact"/>
        <w:ind w:firstLine="600"/>
        <w:rPr>
          <w:rFonts w:ascii="仿宋_GB2312"/>
          <w:lang w:val="sq-AL"/>
        </w:rPr>
      </w:pPr>
      <w:r>
        <w:rPr>
          <w:rFonts w:hint="eastAsia" w:ascii="仿宋_GB2312"/>
          <w:lang w:val="sq-AL"/>
        </w:rPr>
        <w:t>5.对水稻侧深施肥装置，区财政按照机具销售均价扣除中央、市级补贴总额后的剩余金额的50%进行配套。</w:t>
      </w:r>
    </w:p>
    <w:p>
      <w:pPr>
        <w:spacing w:line="560" w:lineRule="exact"/>
        <w:ind w:firstLine="600"/>
        <w:rPr>
          <w:rFonts w:ascii="仿宋_GB2312"/>
          <w:lang w:val="sq-AL"/>
        </w:rPr>
      </w:pPr>
      <w:r>
        <w:rPr>
          <w:rFonts w:hint="eastAsia" w:ascii="仿宋_GB2312"/>
          <w:lang w:val="sq-AL"/>
        </w:rPr>
        <w:t>评价组核对了部分补贴项目的中央、市级补贴额，与文件规定的补贴额度一致，未发现补贴额度错误的情况；评价组重新计算了区级补贴额，未发现计算错误导致的超额补贴的情况。</w:t>
      </w:r>
    </w:p>
    <w:p>
      <w:pPr>
        <w:spacing w:line="560" w:lineRule="exact"/>
        <w:ind w:firstLine="600"/>
        <w:rPr>
          <w:rFonts w:ascii="仿宋_GB2312"/>
          <w:b/>
          <w:bCs/>
          <w:lang w:val="sq-AL"/>
        </w:rPr>
      </w:pPr>
      <w:r>
        <w:rPr>
          <w:rFonts w:hint="eastAsia" w:ascii="仿宋_GB2312"/>
          <w:b/>
          <w:bCs/>
          <w:lang w:val="sq-AL"/>
        </w:rPr>
        <w:t>指标分析——</w:t>
      </w:r>
      <w:r>
        <w:rPr>
          <w:rFonts w:hint="eastAsia" w:ascii="仿宋_GB2312"/>
          <w:b/>
          <w:bCs/>
        </w:rPr>
        <w:t>C22无人机飞防植保覆盖面积</w:t>
      </w:r>
    </w:p>
    <w:p>
      <w:pPr>
        <w:spacing w:line="560" w:lineRule="exact"/>
        <w:ind w:firstLine="600"/>
        <w:rPr>
          <w:rFonts w:ascii="仿宋_GB2312"/>
          <w:lang w:val="sq-AL"/>
        </w:rPr>
      </w:pPr>
      <w:r>
        <w:rPr>
          <w:rFonts w:hint="eastAsia" w:ascii="仿宋_GB2312"/>
          <w:lang w:val="sq-AL"/>
        </w:rPr>
        <w:t>本指标权重</w:t>
      </w:r>
      <w:r>
        <w:rPr>
          <w:rFonts w:ascii="仿宋_GB2312"/>
        </w:rPr>
        <w:t>2</w:t>
      </w:r>
      <w:r>
        <w:rPr>
          <w:rFonts w:hint="eastAsia" w:ascii="仿宋_GB2312"/>
          <w:lang w:val="sq-AL"/>
        </w:rPr>
        <w:t>分，实得</w:t>
      </w:r>
      <w:r>
        <w:rPr>
          <w:rFonts w:ascii="仿宋_GB2312"/>
        </w:rPr>
        <w:t>2</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截至2</w:t>
      </w:r>
      <w:r>
        <w:rPr>
          <w:rFonts w:ascii="仿宋_GB2312"/>
          <w:lang w:val="sq-AL"/>
        </w:rPr>
        <w:t>022</w:t>
      </w:r>
      <w:r>
        <w:rPr>
          <w:rFonts w:hint="eastAsia" w:ascii="仿宋_GB2312"/>
          <w:lang w:val="sq-AL"/>
        </w:rPr>
        <w:t>年末，无人机飞防植保覆盖面积达到1</w:t>
      </w:r>
      <w:r>
        <w:rPr>
          <w:rFonts w:ascii="仿宋_GB2312"/>
          <w:lang w:val="sq-AL"/>
        </w:rPr>
        <w:t>01642</w:t>
      </w:r>
      <w:r>
        <w:rPr>
          <w:rFonts w:hint="eastAsia" w:ascii="仿宋_GB2312"/>
          <w:lang w:val="sq-AL"/>
        </w:rPr>
        <w:t>亩。</w:t>
      </w:r>
    </w:p>
    <w:p>
      <w:pPr>
        <w:spacing w:line="560" w:lineRule="exact"/>
        <w:ind w:firstLine="600"/>
        <w:rPr>
          <w:rFonts w:ascii="仿宋_GB2312"/>
          <w:lang w:val="sq-AL"/>
        </w:rPr>
      </w:pPr>
      <w:r>
        <w:rPr>
          <w:rFonts w:hint="eastAsia" w:ascii="仿宋_GB2312"/>
        </w:rPr>
        <w:t>综上，根据评分标准，本指标得满分。</w:t>
      </w:r>
    </w:p>
    <w:p>
      <w:pPr>
        <w:spacing w:line="560" w:lineRule="exact"/>
        <w:ind w:firstLine="600"/>
        <w:rPr>
          <w:rFonts w:ascii="仿宋_GB2312"/>
          <w:lang w:val="sq-AL"/>
        </w:rPr>
      </w:pPr>
      <w:r>
        <w:rPr>
          <w:rFonts w:hint="eastAsia" w:ascii="仿宋_GB2312"/>
          <w:b/>
          <w:bCs/>
          <w:lang w:val="sq-AL"/>
        </w:rPr>
        <w:t>指标分析——</w:t>
      </w:r>
      <w:r>
        <w:rPr>
          <w:rFonts w:hint="eastAsia" w:ascii="仿宋_GB2312"/>
          <w:b/>
          <w:bCs/>
        </w:rPr>
        <w:t>C31农机补贴限时办结率</w:t>
      </w:r>
    </w:p>
    <w:p>
      <w:pPr>
        <w:spacing w:line="560" w:lineRule="exact"/>
        <w:ind w:firstLine="600"/>
        <w:rPr>
          <w:rFonts w:ascii="仿宋_GB2312"/>
          <w:lang w:val="sq-AL"/>
        </w:rPr>
      </w:pPr>
      <w:r>
        <w:rPr>
          <w:rFonts w:hint="eastAsia" w:ascii="仿宋_GB2312"/>
          <w:lang w:val="sq-AL"/>
        </w:rPr>
        <w:t>本指标权重</w:t>
      </w:r>
      <w:r>
        <w:rPr>
          <w:rFonts w:ascii="仿宋_GB2312"/>
        </w:rPr>
        <w:t>2</w:t>
      </w:r>
      <w:r>
        <w:rPr>
          <w:rFonts w:hint="eastAsia" w:ascii="仿宋_GB2312"/>
          <w:lang w:val="sq-AL"/>
        </w:rPr>
        <w:t>分，实得</w:t>
      </w:r>
      <w:r>
        <w:rPr>
          <w:rFonts w:ascii="仿宋_GB2312"/>
        </w:rPr>
        <w:t>2</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补贴实施方案》规定：购机申请环节，区农安中心复审应于2个工作日内做出是否受理的决定。核实购机申请信息环节，乡镇农业综合技术推广服务中心对购机者资质条件、生产需求必要性等内容进行核实确定，并组织5个工作日的公示，区农安中心复核信息并组织5个工作日的公示（网上公示），无异议后在信息核实表上盖章确认并反馈给购机者；现场机具核验环节，应在13个工作日内完成对涉及补贴的农机产品逐台实地核实、复核工作。综上所述，农机补贴办理应在2</w:t>
      </w:r>
      <w:r>
        <w:rPr>
          <w:rFonts w:ascii="仿宋_GB2312"/>
          <w:lang w:val="sq-AL"/>
        </w:rPr>
        <w:t>5</w:t>
      </w:r>
      <w:r>
        <w:rPr>
          <w:rFonts w:hint="eastAsia" w:ascii="仿宋_GB2312"/>
          <w:lang w:val="sq-AL"/>
        </w:rPr>
        <w:t>个工作日内完成。</w:t>
      </w:r>
    </w:p>
    <w:p>
      <w:pPr>
        <w:spacing w:line="560" w:lineRule="exact"/>
        <w:ind w:firstLine="600"/>
        <w:rPr>
          <w:rFonts w:ascii="仿宋_GB2312"/>
          <w:lang w:val="sq-AL"/>
        </w:rPr>
      </w:pPr>
      <w:r>
        <w:rPr>
          <w:rFonts w:hint="eastAsia" w:ascii="仿宋_GB2312"/>
          <w:lang w:val="sq-AL"/>
        </w:rPr>
        <w:t>评价组查看了农机购置补贴申请办理服务系统中的办理记录和归档资料，农机补贴办理均在2</w:t>
      </w:r>
      <w:r>
        <w:rPr>
          <w:rFonts w:ascii="仿宋_GB2312"/>
          <w:lang w:val="sq-AL"/>
        </w:rPr>
        <w:t>5</w:t>
      </w:r>
      <w:r>
        <w:rPr>
          <w:rFonts w:hint="eastAsia" w:ascii="仿宋_GB2312"/>
          <w:lang w:val="sq-AL"/>
        </w:rPr>
        <w:t>个工作日完成办理工作。</w:t>
      </w:r>
    </w:p>
    <w:p>
      <w:pPr>
        <w:spacing w:line="560" w:lineRule="exact"/>
        <w:ind w:firstLine="600"/>
        <w:rPr>
          <w:rFonts w:ascii="仿宋_GB2312"/>
        </w:rPr>
      </w:pPr>
      <w:r>
        <w:rPr>
          <w:rFonts w:hint="eastAsia" w:ascii="仿宋_GB2312"/>
        </w:rPr>
        <w:t>根据评分标准，本指标得满分。</w:t>
      </w:r>
    </w:p>
    <w:p>
      <w:pPr>
        <w:spacing w:line="560" w:lineRule="exact"/>
        <w:ind w:firstLine="600"/>
        <w:rPr>
          <w:rFonts w:ascii="仿宋_GB2312"/>
          <w:lang w:val="sq-AL"/>
        </w:rPr>
      </w:pPr>
      <w:r>
        <w:rPr>
          <w:rFonts w:hint="eastAsia" w:ascii="仿宋_GB2312"/>
          <w:b/>
          <w:bCs/>
          <w:lang w:val="sq-AL"/>
        </w:rPr>
        <w:t>指标分析——</w:t>
      </w:r>
      <w:r>
        <w:rPr>
          <w:rFonts w:hint="eastAsia" w:ascii="仿宋_GB2312"/>
          <w:b/>
          <w:bCs/>
        </w:rPr>
        <w:t>C32农机购置完成及时性</w:t>
      </w:r>
    </w:p>
    <w:p>
      <w:pPr>
        <w:spacing w:line="560" w:lineRule="exact"/>
        <w:ind w:firstLine="600"/>
        <w:rPr>
          <w:rFonts w:ascii="仿宋_GB2312"/>
          <w:lang w:val="sq-AL"/>
        </w:rPr>
      </w:pPr>
      <w:r>
        <w:rPr>
          <w:rFonts w:hint="eastAsia" w:ascii="仿宋_GB2312"/>
          <w:lang w:val="sq-AL"/>
        </w:rPr>
        <w:t>本指标权重</w:t>
      </w:r>
      <w:r>
        <w:rPr>
          <w:rFonts w:ascii="仿宋_GB2312"/>
        </w:rPr>
        <w:t>2</w:t>
      </w:r>
      <w:r>
        <w:rPr>
          <w:rFonts w:hint="eastAsia" w:ascii="仿宋_GB2312"/>
          <w:lang w:val="sq-AL"/>
        </w:rPr>
        <w:t>分，实得</w:t>
      </w:r>
      <w:r>
        <w:rPr>
          <w:rFonts w:ascii="仿宋_GB2312"/>
        </w:rPr>
        <w:t>2</w:t>
      </w:r>
      <w:r>
        <w:rPr>
          <w:rFonts w:hint="eastAsia" w:ascii="仿宋_GB2312"/>
          <w:lang w:val="sq-AL"/>
        </w:rPr>
        <w:t>分。</w:t>
      </w:r>
    </w:p>
    <w:p>
      <w:pPr>
        <w:spacing w:line="560" w:lineRule="exact"/>
        <w:ind w:firstLine="600"/>
        <w:rPr>
          <w:rFonts w:ascii="仿宋_GB2312"/>
          <w:szCs w:val="30"/>
          <w:lang w:val="sq-AL"/>
        </w:rPr>
      </w:pPr>
      <w:r>
        <w:rPr>
          <w:rFonts w:hint="eastAsia" w:ascii="仿宋_GB2312"/>
          <w:szCs w:val="30"/>
          <w:lang w:val="sq-AL"/>
        </w:rPr>
        <w:t>市农业农村委发布了《关于下达2021年市级农业绿色生产补贴专项任务清单及绩效目标额通知》（沪农委〔2021〕125号）和《关于下达2022年市级农业绿色生产补贴专项任务清单及绩效目标额通知》（沪农委〔2021〕426号）、</w:t>
      </w:r>
      <w:r>
        <w:rPr>
          <w:rFonts w:hint="eastAsia" w:ascii="仿宋_GB2312"/>
          <w:szCs w:val="30"/>
        </w:rPr>
        <w:t>《关于做好2022年农机购置与应用补贴相关工作的通知》（沪农委〔2022〕152号）</w:t>
      </w:r>
      <w:r>
        <w:rPr>
          <w:rFonts w:hint="eastAsia" w:ascii="仿宋_GB2312"/>
          <w:szCs w:val="30"/>
          <w:lang w:val="sq-AL"/>
        </w:rPr>
        <w:t>，制定了市级农业绿色生产补贴专项绩效目标，其中2021年和2022年农机具购买台数分别为190台（套）和</w:t>
      </w:r>
      <w:r>
        <w:rPr>
          <w:rFonts w:ascii="仿宋_GB2312"/>
          <w:szCs w:val="30"/>
          <w:lang w:val="sq-AL"/>
        </w:rPr>
        <w:t>269</w:t>
      </w:r>
      <w:r>
        <w:rPr>
          <w:rFonts w:hint="eastAsia" w:ascii="仿宋_GB2312"/>
          <w:szCs w:val="30"/>
          <w:lang w:val="sq-AL"/>
        </w:rPr>
        <w:t>台（套）。</w:t>
      </w:r>
    </w:p>
    <w:p>
      <w:pPr>
        <w:spacing w:line="560" w:lineRule="exact"/>
        <w:ind w:firstLine="600"/>
        <w:rPr>
          <w:rFonts w:ascii="仿宋_GB2312"/>
          <w:lang w:val="sq-AL"/>
        </w:rPr>
      </w:pPr>
      <w:r>
        <w:rPr>
          <w:rFonts w:hint="eastAsia" w:ascii="仿宋_GB2312"/>
          <w:lang w:val="sq-AL"/>
        </w:rPr>
        <w:t>2</w:t>
      </w:r>
      <w:r>
        <w:rPr>
          <w:rFonts w:ascii="仿宋_GB2312"/>
          <w:lang w:val="sq-AL"/>
        </w:rPr>
        <w:t>021</w:t>
      </w:r>
      <w:r>
        <w:rPr>
          <w:rFonts w:hint="eastAsia" w:ascii="仿宋_GB2312"/>
          <w:lang w:val="sq-AL"/>
        </w:rPr>
        <w:t>年及时完成农机购置工作，新增农机297台（套）；2</w:t>
      </w:r>
      <w:r>
        <w:rPr>
          <w:rFonts w:ascii="仿宋_GB2312"/>
          <w:lang w:val="sq-AL"/>
        </w:rPr>
        <w:t>022</w:t>
      </w:r>
      <w:r>
        <w:rPr>
          <w:rFonts w:hint="eastAsia" w:ascii="仿宋_GB2312"/>
          <w:lang w:val="sq-AL"/>
        </w:rPr>
        <w:t>年新增农机269台（套），及时完成2022年农机具购买目标。</w:t>
      </w:r>
    </w:p>
    <w:p>
      <w:pPr>
        <w:spacing w:line="560" w:lineRule="exact"/>
        <w:ind w:firstLine="600"/>
        <w:rPr>
          <w:rFonts w:ascii="仿宋_GB2312"/>
        </w:rPr>
      </w:pPr>
      <w:r>
        <w:rPr>
          <w:rFonts w:hint="eastAsia" w:ascii="仿宋_GB2312"/>
        </w:rPr>
        <w:t>根据评分标准，本指标得满分。</w:t>
      </w:r>
    </w:p>
    <w:p>
      <w:pPr>
        <w:spacing w:line="560" w:lineRule="exact"/>
        <w:ind w:firstLine="600"/>
        <w:rPr>
          <w:rFonts w:ascii="仿宋_GB2312"/>
          <w:b/>
          <w:bCs/>
          <w:lang w:val="sq-AL"/>
        </w:rPr>
      </w:pPr>
      <w:r>
        <w:rPr>
          <w:rFonts w:hint="eastAsia" w:ascii="仿宋_GB2312"/>
          <w:b/>
          <w:bCs/>
          <w:lang w:val="sq-AL"/>
        </w:rPr>
        <w:t>指标分析——C41补贴农机利用率</w:t>
      </w:r>
    </w:p>
    <w:p>
      <w:pPr>
        <w:spacing w:line="560" w:lineRule="exact"/>
        <w:ind w:firstLine="600"/>
        <w:rPr>
          <w:rFonts w:ascii="仿宋_GB2312"/>
          <w:lang w:val="sq-AL"/>
        </w:rPr>
      </w:pPr>
      <w:r>
        <w:rPr>
          <w:rFonts w:hint="eastAsia" w:ascii="仿宋_GB2312"/>
          <w:lang w:val="sq-AL"/>
        </w:rPr>
        <w:t>本指标权重</w:t>
      </w:r>
      <w:r>
        <w:rPr>
          <w:rFonts w:ascii="仿宋_GB2312"/>
          <w:lang w:val="sq-AL"/>
        </w:rPr>
        <w:t>3</w:t>
      </w:r>
      <w:r>
        <w:rPr>
          <w:rFonts w:hint="eastAsia" w:ascii="仿宋_GB2312"/>
          <w:lang w:val="sq-AL"/>
        </w:rPr>
        <w:t>分，实得</w:t>
      </w:r>
      <w:r>
        <w:rPr>
          <w:rFonts w:ascii="仿宋_GB2312"/>
          <w:lang w:val="sq-AL"/>
        </w:rPr>
        <w:t>3</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根据现场调查，评价组查看了2</w:t>
      </w:r>
      <w:r>
        <w:rPr>
          <w:rFonts w:ascii="仿宋_GB2312"/>
          <w:lang w:val="sq-AL"/>
        </w:rPr>
        <w:t>021</w:t>
      </w:r>
      <w:r>
        <w:rPr>
          <w:rFonts w:hint="eastAsia" w:ascii="仿宋_GB2312"/>
          <w:lang w:val="sq-AL"/>
        </w:rPr>
        <w:t>年和2</w:t>
      </w:r>
      <w:r>
        <w:rPr>
          <w:rFonts w:ascii="仿宋_GB2312"/>
          <w:lang w:val="sq-AL"/>
        </w:rPr>
        <w:t>022</w:t>
      </w:r>
      <w:r>
        <w:rPr>
          <w:rFonts w:hint="eastAsia" w:ascii="仿宋_GB2312"/>
          <w:lang w:val="sq-AL"/>
        </w:rPr>
        <w:t>年购置的农机具，可以判断农机具均在使用。未发现有农机具闲置的情况。</w:t>
      </w:r>
    </w:p>
    <w:p>
      <w:pPr>
        <w:spacing w:line="560" w:lineRule="exact"/>
        <w:ind w:firstLine="600"/>
        <w:rPr>
          <w:rFonts w:ascii="仿宋_GB2312"/>
          <w:lang w:val="sq-AL"/>
        </w:rPr>
      </w:pPr>
      <w:r>
        <w:rPr>
          <w:rFonts w:hint="eastAsia" w:ascii="仿宋_GB2312"/>
          <w:lang w:val="sq-AL"/>
        </w:rPr>
        <w:t>根据评分规则，本指标得满分。</w:t>
      </w:r>
    </w:p>
    <w:p>
      <w:pPr>
        <w:spacing w:line="560" w:lineRule="exact"/>
        <w:ind w:firstLine="600"/>
        <w:rPr>
          <w:rFonts w:ascii="仿宋_GB2312"/>
          <w:b/>
          <w:bCs/>
          <w:lang w:val="sq-AL"/>
        </w:rPr>
      </w:pPr>
      <w:r>
        <w:rPr>
          <w:rFonts w:hint="eastAsia" w:ascii="仿宋_GB2312"/>
          <w:b/>
          <w:bCs/>
          <w:lang w:val="sq-AL"/>
        </w:rPr>
        <w:t>指标分析——</w:t>
      </w:r>
      <w:r>
        <w:rPr>
          <w:rFonts w:hint="eastAsia" w:ascii="仿宋_GB2312"/>
          <w:b/>
          <w:bCs/>
        </w:rPr>
        <w:t>C42水稻综合机械化水平</w:t>
      </w:r>
    </w:p>
    <w:p>
      <w:pPr>
        <w:spacing w:line="560" w:lineRule="exact"/>
        <w:ind w:firstLine="600"/>
        <w:rPr>
          <w:rFonts w:ascii="仿宋_GB2312"/>
          <w:lang w:val="sq-AL"/>
        </w:rPr>
      </w:pPr>
      <w:r>
        <w:rPr>
          <w:rFonts w:hint="eastAsia" w:ascii="仿宋_GB2312"/>
          <w:lang w:val="sq-AL"/>
        </w:rPr>
        <w:t>本指标权重</w:t>
      </w:r>
      <w:r>
        <w:rPr>
          <w:rFonts w:ascii="仿宋_GB2312"/>
        </w:rPr>
        <w:t>4</w:t>
      </w:r>
      <w:r>
        <w:rPr>
          <w:rFonts w:hint="eastAsia" w:ascii="仿宋_GB2312"/>
          <w:lang w:val="sq-AL"/>
        </w:rPr>
        <w:t>分，实得</w:t>
      </w:r>
      <w:r>
        <w:rPr>
          <w:rFonts w:ascii="仿宋_GB2312"/>
        </w:rPr>
        <w:t>4</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截至2022年末，崇明区水稻种植面积276755亩，水稻机耕面积276755亩，机械化率100%；机种面积257593亩，机械化率93.08%；机收面积276755亩，机械化率100%；水稻耕种收综合机械化率为97.92%。</w:t>
      </w:r>
    </w:p>
    <w:p>
      <w:pPr>
        <w:spacing w:line="560" w:lineRule="exact"/>
        <w:ind w:firstLine="600"/>
        <w:rPr>
          <w:rFonts w:ascii="仿宋_GB2312"/>
          <w:lang w:val="sq-AL"/>
        </w:rPr>
      </w:pPr>
      <w:r>
        <w:rPr>
          <w:rFonts w:hint="eastAsia" w:ascii="仿宋_GB2312"/>
          <w:lang w:val="sq-AL"/>
        </w:rPr>
        <w:t>计算方式为：</w:t>
      </w:r>
    </w:p>
    <w:p>
      <w:pPr>
        <w:spacing w:line="560" w:lineRule="exact"/>
        <w:ind w:firstLine="600"/>
        <w:rPr>
          <w:rFonts w:ascii="仿宋_GB2312"/>
          <w:lang w:val="sq-AL"/>
        </w:rPr>
      </w:pPr>
      <w:r>
        <w:rPr>
          <w:rFonts w:hint="eastAsia" w:ascii="仿宋_GB2312"/>
          <w:lang w:val="sq-AL"/>
        </w:rPr>
        <w:t>耕100%*0.4+种93.08%*0.3+收100%*0.3=97.92%。</w:t>
      </w:r>
    </w:p>
    <w:p>
      <w:pPr>
        <w:spacing w:line="560" w:lineRule="exact"/>
        <w:ind w:firstLine="600"/>
        <w:rPr>
          <w:rFonts w:ascii="仿宋_GB2312"/>
          <w:lang w:val="sq-AL"/>
        </w:rPr>
      </w:pPr>
      <w:r>
        <w:rPr>
          <w:rFonts w:hint="eastAsia" w:ascii="仿宋_GB2312"/>
        </w:rPr>
        <w:t>根据评分标准，本指标得满分。</w:t>
      </w:r>
    </w:p>
    <w:p>
      <w:pPr>
        <w:spacing w:line="560" w:lineRule="exact"/>
        <w:ind w:firstLine="600"/>
        <w:rPr>
          <w:rFonts w:ascii="仿宋_GB2312"/>
          <w:b/>
          <w:bCs/>
          <w:lang w:val="sq-AL"/>
        </w:rPr>
      </w:pPr>
      <w:r>
        <w:rPr>
          <w:rFonts w:hint="eastAsia" w:ascii="仿宋_GB2312"/>
          <w:b/>
          <w:bCs/>
          <w:lang w:val="sq-AL"/>
        </w:rPr>
        <w:t>指标分析——</w:t>
      </w:r>
      <w:r>
        <w:rPr>
          <w:rFonts w:hint="eastAsia" w:ascii="仿宋_GB2312"/>
          <w:b/>
          <w:bCs/>
        </w:rPr>
        <w:t>C43水稻机插秧或机直播同步侧深施肥作业面积（亩）</w:t>
      </w:r>
    </w:p>
    <w:p>
      <w:pPr>
        <w:spacing w:line="560" w:lineRule="exact"/>
        <w:ind w:firstLine="600"/>
        <w:rPr>
          <w:rFonts w:ascii="仿宋_GB2312"/>
          <w:lang w:val="sq-AL"/>
        </w:rPr>
      </w:pPr>
      <w:r>
        <w:rPr>
          <w:rFonts w:hint="eastAsia" w:ascii="仿宋_GB2312"/>
          <w:lang w:val="sq-AL"/>
        </w:rPr>
        <w:t>本指标权重</w:t>
      </w:r>
      <w:r>
        <w:rPr>
          <w:rFonts w:ascii="仿宋_GB2312"/>
        </w:rPr>
        <w:t>2</w:t>
      </w:r>
      <w:r>
        <w:rPr>
          <w:rFonts w:hint="eastAsia" w:ascii="仿宋_GB2312"/>
          <w:lang w:val="sq-AL"/>
        </w:rPr>
        <w:t>分，实得</w:t>
      </w:r>
      <w:r>
        <w:rPr>
          <w:rFonts w:ascii="仿宋_GB2312"/>
        </w:rPr>
        <w:t>2</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根据区农安中心提供的数据，截至2</w:t>
      </w:r>
      <w:r>
        <w:rPr>
          <w:rFonts w:ascii="仿宋_GB2312"/>
          <w:lang w:val="sq-AL"/>
        </w:rPr>
        <w:t>022</w:t>
      </w:r>
      <w:r>
        <w:rPr>
          <w:rFonts w:hint="eastAsia" w:ascii="仿宋_GB2312"/>
          <w:lang w:val="sq-AL"/>
        </w:rPr>
        <w:t>年末，</w:t>
      </w:r>
      <w:r>
        <w:rPr>
          <w:rFonts w:hint="eastAsia" w:ascii="仿宋_GB2312"/>
        </w:rPr>
        <w:t>水稻机插秧或机直播同步侧深施肥作业面积达到4</w:t>
      </w:r>
      <w:r>
        <w:rPr>
          <w:rFonts w:ascii="仿宋_GB2312"/>
        </w:rPr>
        <w:t>2229</w:t>
      </w:r>
      <w:r>
        <w:rPr>
          <w:rFonts w:hint="eastAsia" w:ascii="仿宋_GB2312"/>
        </w:rPr>
        <w:t>亩。</w:t>
      </w:r>
    </w:p>
    <w:p>
      <w:pPr>
        <w:spacing w:line="560" w:lineRule="exact"/>
        <w:ind w:firstLine="600"/>
        <w:rPr>
          <w:rFonts w:ascii="仿宋_GB2312"/>
          <w:lang w:val="sq-AL"/>
        </w:rPr>
      </w:pPr>
      <w:r>
        <w:rPr>
          <w:rFonts w:hint="eastAsia" w:ascii="仿宋_GB2312"/>
        </w:rPr>
        <w:t>综上，根据评分标准，本指标得满分。</w:t>
      </w:r>
    </w:p>
    <w:p>
      <w:pPr>
        <w:spacing w:line="560" w:lineRule="exact"/>
        <w:ind w:firstLine="600"/>
        <w:rPr>
          <w:rFonts w:ascii="仿宋_GB2312"/>
          <w:b/>
          <w:bCs/>
        </w:rPr>
      </w:pPr>
      <w:r>
        <w:rPr>
          <w:rFonts w:hint="eastAsia" w:ascii="仿宋_GB2312"/>
          <w:b/>
          <w:bCs/>
          <w:lang w:val="sq-AL"/>
        </w:rPr>
        <w:t>指标分析——</w:t>
      </w:r>
      <w:r>
        <w:rPr>
          <w:rFonts w:hint="eastAsia" w:ascii="仿宋_GB2312"/>
          <w:b/>
          <w:bCs/>
        </w:rPr>
        <w:t>C44大型农机配套比</w:t>
      </w:r>
    </w:p>
    <w:p>
      <w:pPr>
        <w:spacing w:line="560" w:lineRule="exact"/>
        <w:ind w:firstLine="600"/>
        <w:rPr>
          <w:rFonts w:ascii="仿宋_GB2312"/>
        </w:rPr>
      </w:pPr>
      <w:r>
        <w:rPr>
          <w:rFonts w:hint="eastAsia" w:ascii="仿宋_GB2312"/>
        </w:rPr>
        <w:t>本指标权重</w:t>
      </w:r>
      <w:r>
        <w:rPr>
          <w:rFonts w:ascii="仿宋_GB2312"/>
        </w:rPr>
        <w:t>3</w:t>
      </w:r>
      <w:r>
        <w:rPr>
          <w:rFonts w:hint="eastAsia" w:ascii="仿宋_GB2312"/>
        </w:rPr>
        <w:t>分，实得</w:t>
      </w:r>
      <w:r>
        <w:rPr>
          <w:rFonts w:ascii="仿宋_GB2312"/>
        </w:rPr>
        <w:t>1</w:t>
      </w:r>
      <w:r>
        <w:rPr>
          <w:rFonts w:hint="eastAsia" w:ascii="仿宋_GB2312"/>
        </w:rPr>
        <w:t>分。</w:t>
      </w:r>
    </w:p>
    <w:p>
      <w:pPr>
        <w:spacing w:line="560" w:lineRule="exact"/>
        <w:ind w:firstLine="600"/>
        <w:rPr>
          <w:rFonts w:ascii="仿宋_GB2312"/>
        </w:rPr>
      </w:pPr>
      <w:r>
        <w:rPr>
          <w:rFonts w:hint="eastAsia" w:ascii="仿宋_GB2312"/>
        </w:rPr>
        <w:t>根据上海市补贴政策中规定的农机配置标准及2022年末相关农作物种植面积计算，崇明区现有农机数量与农机配置标准值存在较大差距，未实现崇明区农业机械化自给自足。</w:t>
      </w:r>
    </w:p>
    <w:p>
      <w:pPr>
        <w:spacing w:line="560" w:lineRule="exact"/>
        <w:jc w:val="center"/>
        <w:rPr>
          <w:rFonts w:ascii="仿宋_GB2312"/>
        </w:rPr>
      </w:pPr>
      <w:r>
        <w:rPr>
          <w:rFonts w:hint="eastAsia" w:ascii="仿宋_GB2312"/>
        </w:rPr>
        <w:t>表5</w:t>
      </w:r>
      <w:r>
        <w:rPr>
          <w:rFonts w:ascii="仿宋_GB2312"/>
        </w:rPr>
        <w:t>-5</w:t>
      </w:r>
      <w:r>
        <w:rPr>
          <w:rFonts w:hint="eastAsia" w:ascii="仿宋_GB2312"/>
        </w:rPr>
        <w:t>、崇明农机配置情况表</w:t>
      </w:r>
    </w:p>
    <w:tbl>
      <w:tblPr>
        <w:tblStyle w:val="29"/>
        <w:tblW w:w="10814" w:type="dxa"/>
        <w:jc w:val="center"/>
        <w:tblInd w:w="0" w:type="dxa"/>
        <w:tblLayout w:type="fixed"/>
        <w:tblCellMar>
          <w:top w:w="0" w:type="dxa"/>
          <w:left w:w="108" w:type="dxa"/>
          <w:bottom w:w="0" w:type="dxa"/>
          <w:right w:w="108" w:type="dxa"/>
        </w:tblCellMar>
      </w:tblPr>
      <w:tblGrid>
        <w:gridCol w:w="704"/>
        <w:gridCol w:w="2641"/>
        <w:gridCol w:w="2262"/>
        <w:gridCol w:w="1616"/>
        <w:gridCol w:w="1361"/>
        <w:gridCol w:w="1190"/>
        <w:gridCol w:w="1040"/>
      </w:tblGrid>
      <w:tr>
        <w:tblPrEx>
          <w:tblLayout w:type="fixed"/>
          <w:tblCellMar>
            <w:top w:w="0" w:type="dxa"/>
            <w:left w:w="108" w:type="dxa"/>
            <w:bottom w:w="0" w:type="dxa"/>
            <w:right w:w="108" w:type="dxa"/>
          </w:tblCellMar>
        </w:tblPrEx>
        <w:trPr>
          <w:trHeight w:val="280"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序号</w:t>
            </w:r>
          </w:p>
        </w:tc>
        <w:tc>
          <w:tcPr>
            <w:tcW w:w="2641" w:type="dxa"/>
            <w:tcBorders>
              <w:top w:val="single" w:color="auto" w:sz="4" w:space="0"/>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机具种类</w:t>
            </w:r>
          </w:p>
        </w:tc>
        <w:tc>
          <w:tcPr>
            <w:tcW w:w="2262" w:type="dxa"/>
            <w:tcBorders>
              <w:top w:val="single" w:color="auto" w:sz="4" w:space="0"/>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配置标准值</w:t>
            </w:r>
          </w:p>
        </w:tc>
        <w:tc>
          <w:tcPr>
            <w:tcW w:w="1616" w:type="dxa"/>
            <w:tcBorders>
              <w:top w:val="single" w:color="auto" w:sz="4" w:space="0"/>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2022年末种植亩数</w:t>
            </w:r>
          </w:p>
        </w:tc>
        <w:tc>
          <w:tcPr>
            <w:tcW w:w="1361" w:type="dxa"/>
            <w:tcBorders>
              <w:top w:val="single" w:color="auto" w:sz="4" w:space="0"/>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农机配置标准值</w:t>
            </w:r>
          </w:p>
        </w:tc>
        <w:tc>
          <w:tcPr>
            <w:tcW w:w="1190" w:type="dxa"/>
            <w:tcBorders>
              <w:top w:val="single" w:color="auto" w:sz="4" w:space="0"/>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现有农机数量</w:t>
            </w:r>
          </w:p>
        </w:tc>
        <w:tc>
          <w:tcPr>
            <w:tcW w:w="1040" w:type="dxa"/>
            <w:tcBorders>
              <w:top w:val="single" w:color="auto" w:sz="4" w:space="0"/>
              <w:left w:val="nil"/>
              <w:bottom w:val="single" w:color="auto" w:sz="4" w:space="0"/>
              <w:right w:val="single" w:color="auto" w:sz="4" w:space="0"/>
            </w:tcBorders>
            <w:shd w:val="clear" w:color="auto" w:fill="BEBEBE" w:themeFill="background1" w:themeFillShade="BF"/>
            <w:vAlign w:val="center"/>
          </w:tcPr>
          <w:p>
            <w:pPr>
              <w:widowControl/>
              <w:jc w:val="center"/>
              <w:rPr>
                <w:rFonts w:ascii="仿宋_GB2312" w:hAnsi="等线" w:cs="宋体"/>
                <w:b/>
                <w:bCs/>
                <w:color w:val="000000"/>
                <w:kern w:val="0"/>
                <w:sz w:val="20"/>
                <w:szCs w:val="20"/>
              </w:rPr>
            </w:pPr>
            <w:r>
              <w:rPr>
                <w:rFonts w:hint="eastAsia" w:ascii="仿宋_GB2312" w:hAnsi="等线" w:cs="宋体"/>
                <w:b/>
                <w:bCs/>
                <w:color w:val="000000"/>
                <w:kern w:val="0"/>
                <w:sz w:val="20"/>
                <w:szCs w:val="20"/>
              </w:rPr>
              <w:t>差额数量</w:t>
            </w:r>
          </w:p>
        </w:tc>
      </w:tr>
      <w:tr>
        <w:tblPrEx>
          <w:tblLayout w:type="fixed"/>
          <w:tblCellMar>
            <w:top w:w="0" w:type="dxa"/>
            <w:left w:w="108" w:type="dxa"/>
            <w:bottom w:w="0" w:type="dxa"/>
            <w:right w:w="108" w:type="dxa"/>
          </w:tblCellMar>
        </w:tblPrEx>
        <w:trPr>
          <w:trHeight w:val="325"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w:t>
            </w:r>
          </w:p>
        </w:tc>
        <w:tc>
          <w:tcPr>
            <w:tcW w:w="264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用于粮油生产的拖拉机</w:t>
            </w:r>
          </w:p>
        </w:tc>
        <w:tc>
          <w:tcPr>
            <w:tcW w:w="226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每350亩不超过1台</w:t>
            </w:r>
          </w:p>
        </w:tc>
        <w:tc>
          <w:tcPr>
            <w:tcW w:w="161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293615.45</w:t>
            </w:r>
          </w:p>
        </w:tc>
        <w:tc>
          <w:tcPr>
            <w:tcW w:w="136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839</w:t>
            </w:r>
          </w:p>
        </w:tc>
        <w:tc>
          <w:tcPr>
            <w:tcW w:w="119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668</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171</w:t>
            </w:r>
          </w:p>
        </w:tc>
      </w:tr>
      <w:tr>
        <w:tblPrEx>
          <w:tblLayout w:type="fixed"/>
          <w:tblCellMar>
            <w:top w:w="0" w:type="dxa"/>
            <w:left w:w="108" w:type="dxa"/>
            <w:bottom w:w="0" w:type="dxa"/>
            <w:right w:w="108" w:type="dxa"/>
          </w:tblCellMar>
        </w:tblPrEx>
        <w:trPr>
          <w:trHeight w:val="272"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w:t>
            </w:r>
          </w:p>
        </w:tc>
        <w:tc>
          <w:tcPr>
            <w:tcW w:w="264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用于蔬果生产的拖拉机</w:t>
            </w:r>
          </w:p>
        </w:tc>
        <w:tc>
          <w:tcPr>
            <w:tcW w:w="226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每150亩不超过1台</w:t>
            </w:r>
          </w:p>
        </w:tc>
        <w:tc>
          <w:tcPr>
            <w:tcW w:w="161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132599.89</w:t>
            </w:r>
          </w:p>
        </w:tc>
        <w:tc>
          <w:tcPr>
            <w:tcW w:w="136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884</w:t>
            </w:r>
          </w:p>
        </w:tc>
        <w:tc>
          <w:tcPr>
            <w:tcW w:w="119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226</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658</w:t>
            </w:r>
          </w:p>
        </w:tc>
      </w:tr>
      <w:tr>
        <w:tblPrEx>
          <w:tblLayout w:type="fixed"/>
          <w:tblCellMar>
            <w:top w:w="0" w:type="dxa"/>
            <w:left w:w="108" w:type="dxa"/>
            <w:bottom w:w="0" w:type="dxa"/>
            <w:right w:w="108" w:type="dxa"/>
          </w:tblCellMar>
        </w:tblPrEx>
        <w:trPr>
          <w:trHeight w:val="290"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w:t>
            </w:r>
          </w:p>
        </w:tc>
        <w:tc>
          <w:tcPr>
            <w:tcW w:w="264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水稻插秧机</w:t>
            </w:r>
          </w:p>
        </w:tc>
        <w:tc>
          <w:tcPr>
            <w:tcW w:w="226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每400亩不超过1台</w:t>
            </w:r>
          </w:p>
        </w:tc>
        <w:tc>
          <w:tcPr>
            <w:tcW w:w="161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276755</w:t>
            </w:r>
          </w:p>
        </w:tc>
        <w:tc>
          <w:tcPr>
            <w:tcW w:w="136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692</w:t>
            </w:r>
          </w:p>
        </w:tc>
        <w:tc>
          <w:tcPr>
            <w:tcW w:w="119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356</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336</w:t>
            </w:r>
          </w:p>
        </w:tc>
      </w:tr>
      <w:tr>
        <w:tblPrEx>
          <w:tblLayout w:type="fixed"/>
          <w:tblCellMar>
            <w:top w:w="0" w:type="dxa"/>
            <w:left w:w="108" w:type="dxa"/>
            <w:bottom w:w="0" w:type="dxa"/>
            <w:right w:w="108" w:type="dxa"/>
          </w:tblCellMar>
        </w:tblPrEx>
        <w:trPr>
          <w:trHeight w:val="290"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w:t>
            </w:r>
          </w:p>
        </w:tc>
        <w:tc>
          <w:tcPr>
            <w:tcW w:w="264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水稻直播机</w:t>
            </w:r>
          </w:p>
        </w:tc>
        <w:tc>
          <w:tcPr>
            <w:tcW w:w="226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每450亩不超过1台</w:t>
            </w:r>
          </w:p>
        </w:tc>
        <w:tc>
          <w:tcPr>
            <w:tcW w:w="161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276755</w:t>
            </w:r>
          </w:p>
        </w:tc>
        <w:tc>
          <w:tcPr>
            <w:tcW w:w="136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615</w:t>
            </w:r>
          </w:p>
        </w:tc>
        <w:tc>
          <w:tcPr>
            <w:tcW w:w="119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266</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349</w:t>
            </w:r>
          </w:p>
        </w:tc>
      </w:tr>
      <w:tr>
        <w:tblPrEx>
          <w:tblLayout w:type="fixed"/>
          <w:tblCellMar>
            <w:top w:w="0" w:type="dxa"/>
            <w:left w:w="108" w:type="dxa"/>
            <w:bottom w:w="0" w:type="dxa"/>
            <w:right w:w="108" w:type="dxa"/>
          </w:tblCellMar>
        </w:tblPrEx>
        <w:trPr>
          <w:trHeight w:val="290"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w:t>
            </w:r>
          </w:p>
        </w:tc>
        <w:tc>
          <w:tcPr>
            <w:tcW w:w="264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自走式联合收割机</w:t>
            </w:r>
          </w:p>
        </w:tc>
        <w:tc>
          <w:tcPr>
            <w:tcW w:w="226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每500亩不超过1台</w:t>
            </w:r>
          </w:p>
        </w:tc>
        <w:tc>
          <w:tcPr>
            <w:tcW w:w="161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276755</w:t>
            </w:r>
          </w:p>
        </w:tc>
        <w:tc>
          <w:tcPr>
            <w:tcW w:w="136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554</w:t>
            </w:r>
          </w:p>
        </w:tc>
        <w:tc>
          <w:tcPr>
            <w:tcW w:w="119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99</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455</w:t>
            </w:r>
          </w:p>
        </w:tc>
      </w:tr>
      <w:tr>
        <w:tblPrEx>
          <w:tblLayout w:type="fixed"/>
          <w:tblCellMar>
            <w:top w:w="0" w:type="dxa"/>
            <w:left w:w="108" w:type="dxa"/>
            <w:bottom w:w="0" w:type="dxa"/>
            <w:right w:w="108" w:type="dxa"/>
          </w:tblCellMar>
        </w:tblPrEx>
        <w:trPr>
          <w:trHeight w:val="290"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w:t>
            </w:r>
          </w:p>
        </w:tc>
        <w:tc>
          <w:tcPr>
            <w:tcW w:w="264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喷杆喷雾机</w:t>
            </w:r>
          </w:p>
        </w:tc>
        <w:tc>
          <w:tcPr>
            <w:tcW w:w="226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每600亩不超过1台</w:t>
            </w:r>
          </w:p>
        </w:tc>
        <w:tc>
          <w:tcPr>
            <w:tcW w:w="161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276755</w:t>
            </w:r>
          </w:p>
        </w:tc>
        <w:tc>
          <w:tcPr>
            <w:tcW w:w="136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461</w:t>
            </w:r>
          </w:p>
        </w:tc>
        <w:tc>
          <w:tcPr>
            <w:tcW w:w="119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103</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358</w:t>
            </w:r>
          </w:p>
        </w:tc>
      </w:tr>
      <w:tr>
        <w:tblPrEx>
          <w:tblLayout w:type="fixed"/>
          <w:tblCellMar>
            <w:top w:w="0" w:type="dxa"/>
            <w:left w:w="108" w:type="dxa"/>
            <w:bottom w:w="0" w:type="dxa"/>
            <w:right w:w="108" w:type="dxa"/>
          </w:tblCellMar>
        </w:tblPrEx>
        <w:trPr>
          <w:trHeight w:val="290"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7</w:t>
            </w:r>
          </w:p>
        </w:tc>
        <w:tc>
          <w:tcPr>
            <w:tcW w:w="264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植保无人驾驶航空器</w:t>
            </w:r>
          </w:p>
        </w:tc>
        <w:tc>
          <w:tcPr>
            <w:tcW w:w="2262"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每万亩不超过4台</w:t>
            </w:r>
          </w:p>
        </w:tc>
        <w:tc>
          <w:tcPr>
            <w:tcW w:w="161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289087</w:t>
            </w:r>
          </w:p>
        </w:tc>
        <w:tc>
          <w:tcPr>
            <w:tcW w:w="136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116</w:t>
            </w:r>
          </w:p>
        </w:tc>
        <w:tc>
          <w:tcPr>
            <w:tcW w:w="119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55</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0"/>
                <w:szCs w:val="20"/>
              </w:rPr>
            </w:pPr>
            <w:r>
              <w:rPr>
                <w:rFonts w:hint="eastAsia" w:ascii="仿宋_GB2312" w:hAnsi="等线" w:cs="宋体"/>
                <w:color w:val="000000"/>
                <w:kern w:val="0"/>
                <w:sz w:val="20"/>
                <w:szCs w:val="20"/>
              </w:rPr>
              <w:t>61</w:t>
            </w:r>
          </w:p>
        </w:tc>
      </w:tr>
    </w:tbl>
    <w:p>
      <w:pPr>
        <w:spacing w:line="560" w:lineRule="exact"/>
        <w:ind w:firstLine="600"/>
        <w:rPr>
          <w:rFonts w:ascii="仿宋_GB2312"/>
        </w:rPr>
      </w:pPr>
      <w:r>
        <w:rPr>
          <w:rFonts w:hint="eastAsia" w:ascii="仿宋_GB2312"/>
        </w:rPr>
        <w:t>根据评分规则，本指标扣</w:t>
      </w:r>
      <w:r>
        <w:rPr>
          <w:rFonts w:ascii="仿宋_GB2312"/>
        </w:rPr>
        <w:t>2</w:t>
      </w:r>
      <w:r>
        <w:rPr>
          <w:rFonts w:hint="eastAsia" w:ascii="仿宋_GB2312"/>
        </w:rPr>
        <w:t>分。</w:t>
      </w:r>
    </w:p>
    <w:p>
      <w:pPr>
        <w:spacing w:line="560" w:lineRule="exact"/>
        <w:ind w:firstLine="600"/>
        <w:rPr>
          <w:rFonts w:ascii="仿宋_GB2312"/>
          <w:b/>
          <w:bCs/>
        </w:rPr>
      </w:pPr>
      <w:r>
        <w:rPr>
          <w:rFonts w:hint="eastAsia" w:ascii="仿宋_GB2312"/>
          <w:b/>
          <w:bCs/>
          <w:lang w:val="sq-AL"/>
        </w:rPr>
        <w:t>指标分析——</w:t>
      </w:r>
      <w:r>
        <w:rPr>
          <w:rFonts w:hint="eastAsia" w:ascii="仿宋_GB2312"/>
          <w:b/>
          <w:bCs/>
        </w:rPr>
        <w:t>C45谷物产地烘干机械化能力</w:t>
      </w:r>
    </w:p>
    <w:p>
      <w:pPr>
        <w:spacing w:line="560" w:lineRule="exact"/>
        <w:ind w:firstLine="600"/>
        <w:rPr>
          <w:rFonts w:ascii="仿宋_GB2312"/>
          <w:lang w:val="sq-AL"/>
        </w:rPr>
      </w:pPr>
      <w:r>
        <w:rPr>
          <w:rFonts w:hint="eastAsia" w:ascii="仿宋_GB2312"/>
          <w:lang w:val="sq-AL"/>
        </w:rPr>
        <w:t>本指标权重</w:t>
      </w:r>
      <w:r>
        <w:rPr>
          <w:rFonts w:hint="eastAsia" w:ascii="仿宋_GB2312"/>
        </w:rPr>
        <w:t>2</w:t>
      </w:r>
      <w:r>
        <w:rPr>
          <w:rFonts w:hint="eastAsia" w:ascii="仿宋_GB2312"/>
          <w:lang w:val="sq-AL"/>
        </w:rPr>
        <w:t>分，实得</w:t>
      </w:r>
      <w:r>
        <w:rPr>
          <w:rFonts w:ascii="仿宋_GB2312"/>
        </w:rPr>
        <w:t>2</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2022年崇明区拥有烘干机140台套，合计2874吨位，烘干批次按30天、平均每天1批次计算，烘干能力达到86220吨，2022年末崇明区水稻种植面积27.67万亩，谷物产量150800吨，谷物产地烘干机械化能力为57%。</w:t>
      </w:r>
    </w:p>
    <w:p>
      <w:pPr>
        <w:spacing w:line="560" w:lineRule="exact"/>
        <w:ind w:firstLine="600"/>
        <w:rPr>
          <w:rFonts w:ascii="仿宋_GB2312"/>
          <w:lang w:val="sq-AL"/>
        </w:rPr>
      </w:pPr>
      <w:r>
        <w:rPr>
          <w:rFonts w:hint="eastAsia" w:ascii="仿宋_GB2312"/>
          <w:lang w:val="sq-AL"/>
        </w:rPr>
        <w:t>计算方式为：86220/150800*100%=57%</w:t>
      </w:r>
    </w:p>
    <w:p>
      <w:pPr>
        <w:spacing w:line="560" w:lineRule="exact"/>
        <w:ind w:firstLine="600"/>
        <w:rPr>
          <w:rFonts w:ascii="仿宋_GB2312"/>
          <w:lang w:val="sq-AL"/>
        </w:rPr>
      </w:pPr>
      <w:r>
        <w:rPr>
          <w:rFonts w:hint="eastAsia" w:ascii="仿宋_GB2312"/>
          <w:lang w:val="sq-AL"/>
        </w:rPr>
        <w:t>谷物产地烘干机械化能力达到《农业部办公厅关于印发主要农作物生产全程机械化示范县评价指标体系（试行）和评价办法（试行）的通知》中对高效植保机械化能力≥40%的要求。</w:t>
      </w:r>
    </w:p>
    <w:p>
      <w:pPr>
        <w:spacing w:line="560" w:lineRule="exact"/>
        <w:ind w:firstLine="600"/>
        <w:rPr>
          <w:rFonts w:ascii="仿宋_GB2312"/>
          <w:lang w:val="sq-AL"/>
        </w:rPr>
      </w:pPr>
      <w:r>
        <w:rPr>
          <w:rFonts w:hint="eastAsia" w:ascii="仿宋_GB2312"/>
        </w:rPr>
        <w:t>根据评分规则，本指标得满分。</w:t>
      </w:r>
    </w:p>
    <w:p>
      <w:pPr>
        <w:spacing w:line="560" w:lineRule="exact"/>
        <w:ind w:firstLine="600"/>
        <w:rPr>
          <w:rFonts w:ascii="仿宋_GB2312"/>
          <w:b/>
          <w:bCs/>
          <w:lang w:val="sq-AL"/>
        </w:rPr>
      </w:pPr>
      <w:r>
        <w:rPr>
          <w:rFonts w:hint="eastAsia" w:ascii="仿宋_GB2312"/>
          <w:b/>
          <w:bCs/>
          <w:lang w:val="sq-AL"/>
        </w:rPr>
        <w:t>指标分析——</w:t>
      </w:r>
      <w:r>
        <w:rPr>
          <w:rFonts w:hint="eastAsia" w:ascii="仿宋_GB2312"/>
          <w:b/>
          <w:bCs/>
        </w:rPr>
        <w:t>C46蔬菜生产综合机械化率提升</w:t>
      </w:r>
    </w:p>
    <w:p>
      <w:pPr>
        <w:spacing w:line="560" w:lineRule="exact"/>
        <w:ind w:firstLine="600"/>
        <w:rPr>
          <w:rFonts w:ascii="仿宋_GB2312"/>
          <w:lang w:val="sq-AL"/>
        </w:rPr>
      </w:pPr>
      <w:r>
        <w:rPr>
          <w:rFonts w:hint="eastAsia" w:ascii="仿宋_GB2312"/>
          <w:lang w:val="sq-AL"/>
        </w:rPr>
        <w:t>本指标权重</w:t>
      </w:r>
      <w:r>
        <w:rPr>
          <w:rFonts w:ascii="仿宋_GB2312"/>
        </w:rPr>
        <w:t>3</w:t>
      </w:r>
      <w:r>
        <w:rPr>
          <w:rFonts w:hint="eastAsia" w:ascii="仿宋_GB2312"/>
          <w:lang w:val="sq-AL"/>
        </w:rPr>
        <w:t>分，实得</w:t>
      </w:r>
      <w:r>
        <w:rPr>
          <w:rFonts w:ascii="仿宋_GB2312"/>
        </w:rPr>
        <w:t>3</w:t>
      </w:r>
      <w:r>
        <w:rPr>
          <w:rFonts w:hint="eastAsia" w:ascii="仿宋_GB2312"/>
          <w:lang w:val="sq-AL"/>
        </w:rPr>
        <w:t>分。</w:t>
      </w:r>
    </w:p>
    <w:p>
      <w:pPr>
        <w:spacing w:line="560" w:lineRule="exact"/>
        <w:ind w:firstLine="600" w:firstLineChars="200"/>
        <w:rPr>
          <w:rFonts w:ascii="仿宋_GB2312"/>
          <w:sz w:val="32"/>
          <w:szCs w:val="32"/>
        </w:rPr>
      </w:pPr>
      <w:r>
        <w:rPr>
          <w:rFonts w:hint="eastAsia" w:ascii="仿宋_GB2312"/>
          <w:lang w:val="sq-AL"/>
        </w:rPr>
        <w:t>2</w:t>
      </w:r>
      <w:r>
        <w:rPr>
          <w:rFonts w:ascii="仿宋_GB2312"/>
          <w:lang w:val="sq-AL"/>
        </w:rPr>
        <w:t>020</w:t>
      </w:r>
      <w:r>
        <w:rPr>
          <w:rFonts w:hint="eastAsia" w:ascii="仿宋_GB2312"/>
          <w:lang w:val="sq-AL"/>
        </w:rPr>
        <w:t>年末，</w:t>
      </w:r>
      <w:r>
        <w:rPr>
          <w:rFonts w:hint="eastAsia" w:ascii="仿宋_GB2312"/>
        </w:rPr>
        <w:t>蔬菜生产综合机械化率为5</w:t>
      </w:r>
      <w:r>
        <w:rPr>
          <w:rFonts w:ascii="仿宋_GB2312"/>
        </w:rPr>
        <w:t>0.5%</w:t>
      </w:r>
      <w:r>
        <w:rPr>
          <w:rFonts w:hint="eastAsia" w:ascii="仿宋_GB2312"/>
        </w:rPr>
        <w:t>；2</w:t>
      </w:r>
      <w:r>
        <w:rPr>
          <w:rFonts w:ascii="仿宋_GB2312"/>
        </w:rPr>
        <w:t>022</w:t>
      </w:r>
      <w:r>
        <w:rPr>
          <w:rFonts w:hint="eastAsia" w:ascii="仿宋_GB2312"/>
        </w:rPr>
        <w:t>年末，蔬菜生产综合机械化率达到55%，</w:t>
      </w:r>
      <w:r>
        <w:rPr>
          <w:rFonts w:hint="eastAsia" w:ascii="仿宋_GB2312"/>
          <w:sz w:val="32"/>
          <w:szCs w:val="32"/>
        </w:rPr>
        <w:t>达到《关于下达2021年市级农业绿色生产补贴专项任务清单及绩效目标额通知》（沪农委〔2021〕125号）制定的55%的绩效目标，且蔬菜生产综合机械化水平得到有效提升。</w:t>
      </w:r>
    </w:p>
    <w:p>
      <w:pPr>
        <w:spacing w:line="560" w:lineRule="exact"/>
        <w:ind w:firstLine="600"/>
        <w:rPr>
          <w:rFonts w:ascii="仿宋_GB2312"/>
          <w:lang w:val="sq-AL"/>
        </w:rPr>
      </w:pPr>
      <w:r>
        <w:rPr>
          <w:rFonts w:hint="eastAsia" w:ascii="仿宋_GB2312"/>
        </w:rPr>
        <w:t>根据评分标准，本指标得满分。</w:t>
      </w:r>
    </w:p>
    <w:p>
      <w:pPr>
        <w:spacing w:line="560" w:lineRule="exact"/>
        <w:ind w:firstLine="600"/>
        <w:rPr>
          <w:rFonts w:ascii="仿宋_GB2312"/>
          <w:b/>
          <w:bCs/>
        </w:rPr>
      </w:pPr>
      <w:r>
        <w:rPr>
          <w:rFonts w:hint="eastAsia" w:ascii="仿宋_GB2312"/>
          <w:b/>
          <w:bCs/>
          <w:lang w:val="sq-AL"/>
        </w:rPr>
        <w:t>指标分析——</w:t>
      </w:r>
      <w:r>
        <w:rPr>
          <w:rFonts w:hint="eastAsia" w:ascii="仿宋_GB2312"/>
          <w:b/>
          <w:bCs/>
        </w:rPr>
        <w:t>C47高效植保机械化能力</w:t>
      </w:r>
    </w:p>
    <w:p>
      <w:pPr>
        <w:spacing w:line="560" w:lineRule="exact"/>
        <w:ind w:firstLine="600"/>
        <w:rPr>
          <w:rFonts w:ascii="仿宋_GB2312"/>
          <w:lang w:val="sq-AL"/>
        </w:rPr>
      </w:pPr>
      <w:r>
        <w:rPr>
          <w:rFonts w:hint="eastAsia" w:ascii="仿宋_GB2312"/>
          <w:lang w:val="sq-AL"/>
        </w:rPr>
        <w:t>本指标权重</w:t>
      </w:r>
      <w:r>
        <w:rPr>
          <w:rFonts w:ascii="仿宋_GB2312"/>
        </w:rPr>
        <w:t>2</w:t>
      </w:r>
      <w:r>
        <w:rPr>
          <w:rFonts w:hint="eastAsia" w:ascii="仿宋_GB2312"/>
          <w:lang w:val="sq-AL"/>
        </w:rPr>
        <w:t>分，实得</w:t>
      </w:r>
      <w:r>
        <w:rPr>
          <w:rFonts w:hint="eastAsia" w:ascii="仿宋_GB2312"/>
        </w:rPr>
        <w:t>2</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2022年崇明区高效植保机保有量为235台，每次植保工作按3天计，每天按8小时计算，每小时30亩 ，高效植保能力达到61%。</w:t>
      </w:r>
    </w:p>
    <w:p>
      <w:pPr>
        <w:spacing w:line="560" w:lineRule="exact"/>
        <w:ind w:firstLine="600"/>
        <w:rPr>
          <w:rFonts w:ascii="仿宋_GB2312"/>
          <w:lang w:val="sq-AL"/>
        </w:rPr>
      </w:pPr>
      <w:r>
        <w:rPr>
          <w:rFonts w:hint="eastAsia" w:ascii="仿宋_GB2312"/>
          <w:lang w:val="sq-AL"/>
        </w:rPr>
        <w:t>计算方式为：235*3*8*30/276755*100%=61%。</w:t>
      </w:r>
    </w:p>
    <w:p>
      <w:pPr>
        <w:spacing w:line="560" w:lineRule="exact"/>
        <w:ind w:firstLine="600"/>
        <w:rPr>
          <w:rFonts w:ascii="仿宋_GB2312"/>
          <w:lang w:val="sq-AL"/>
        </w:rPr>
      </w:pPr>
      <w:r>
        <w:rPr>
          <w:rFonts w:hint="eastAsia" w:ascii="仿宋_GB2312"/>
          <w:lang w:val="sq-AL"/>
        </w:rPr>
        <w:t>高效植保机械化能力达到《农业部办公厅关于印发主要农作物生产全程机械化示范县评价指标体系（试行）和评价办法（试行）的通知》中对高效植保机械化能力≥60%的要求。</w:t>
      </w:r>
      <w:r>
        <w:rPr>
          <w:rFonts w:hint="eastAsia" w:ascii="仿宋_GB2312"/>
        </w:rPr>
        <w:t>根据评分标准，本指标得满分。</w:t>
      </w:r>
    </w:p>
    <w:p>
      <w:pPr>
        <w:spacing w:line="560" w:lineRule="exact"/>
        <w:ind w:firstLine="600"/>
        <w:rPr>
          <w:rFonts w:ascii="仿宋_GB2312"/>
          <w:lang w:val="sq-AL"/>
        </w:rPr>
      </w:pPr>
      <w:r>
        <w:rPr>
          <w:rFonts w:hint="eastAsia" w:ascii="仿宋_GB2312"/>
          <w:b/>
          <w:bCs/>
          <w:lang w:val="sq-AL"/>
        </w:rPr>
        <w:t>指标分析——</w:t>
      </w:r>
      <w:r>
        <w:rPr>
          <w:rFonts w:hint="eastAsia" w:ascii="仿宋_GB2312"/>
          <w:b/>
          <w:bCs/>
        </w:rPr>
        <w:t>C48农机专业人员充足性</w:t>
      </w:r>
    </w:p>
    <w:p>
      <w:pPr>
        <w:spacing w:line="560" w:lineRule="exact"/>
        <w:ind w:firstLine="600"/>
        <w:rPr>
          <w:rFonts w:ascii="仿宋_GB2312"/>
          <w:lang w:val="sq-AL"/>
        </w:rPr>
      </w:pPr>
      <w:r>
        <w:rPr>
          <w:rFonts w:hint="eastAsia" w:ascii="仿宋_GB2312"/>
          <w:lang w:val="sq-AL"/>
        </w:rPr>
        <w:t>本指标权重</w:t>
      </w:r>
      <w:r>
        <w:rPr>
          <w:rFonts w:ascii="仿宋_GB2312"/>
        </w:rPr>
        <w:t>4</w:t>
      </w:r>
      <w:r>
        <w:rPr>
          <w:rFonts w:hint="eastAsia" w:ascii="仿宋_GB2312"/>
          <w:lang w:val="sq-AL"/>
        </w:rPr>
        <w:t>分，实得</w:t>
      </w:r>
      <w:r>
        <w:rPr>
          <w:rFonts w:hint="eastAsia" w:ascii="仿宋_GB2312"/>
        </w:rPr>
        <w:t>2</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评价组在现场调查和对区农安中心的访谈中了解到，崇明区农机专业从业人员紧缺，农机专业技术人才严重缺乏，农机手年龄结构老化严重，农机行业对年轻人的吸引力严重不足，以上各种因素，造成崇明区农机专业人员不足的情况。</w:t>
      </w:r>
    </w:p>
    <w:p>
      <w:pPr>
        <w:spacing w:line="560" w:lineRule="exact"/>
        <w:ind w:firstLine="600"/>
        <w:rPr>
          <w:rFonts w:ascii="仿宋_GB2312"/>
        </w:rPr>
      </w:pPr>
      <w:r>
        <w:rPr>
          <w:rFonts w:hint="eastAsia" w:ascii="仿宋_GB2312"/>
        </w:rPr>
        <w:t>根据评分标准，本指标扣2分。</w:t>
      </w:r>
    </w:p>
    <w:p>
      <w:pPr>
        <w:spacing w:line="560" w:lineRule="exact"/>
        <w:ind w:firstLine="600"/>
        <w:rPr>
          <w:rFonts w:ascii="仿宋_GB2312"/>
          <w:lang w:val="sq-AL"/>
        </w:rPr>
      </w:pPr>
      <w:r>
        <w:rPr>
          <w:rFonts w:hint="eastAsia" w:ascii="仿宋_GB2312"/>
          <w:b/>
          <w:bCs/>
          <w:lang w:val="sq-AL"/>
        </w:rPr>
        <w:t>指标分析——</w:t>
      </w:r>
      <w:r>
        <w:rPr>
          <w:rFonts w:hint="eastAsia" w:ascii="仿宋_GB2312"/>
          <w:b/>
          <w:bCs/>
        </w:rPr>
        <w:t>C4</w:t>
      </w:r>
      <w:r>
        <w:rPr>
          <w:rFonts w:ascii="仿宋_GB2312"/>
          <w:b/>
          <w:bCs/>
        </w:rPr>
        <w:t>9</w:t>
      </w:r>
      <w:r>
        <w:rPr>
          <w:rFonts w:hint="eastAsia" w:ascii="仿宋_GB2312"/>
          <w:b/>
          <w:bCs/>
        </w:rPr>
        <w:t>作业效率提升</w:t>
      </w:r>
    </w:p>
    <w:p>
      <w:pPr>
        <w:spacing w:line="560" w:lineRule="exact"/>
        <w:ind w:firstLine="600"/>
        <w:rPr>
          <w:rFonts w:ascii="仿宋_GB2312"/>
          <w:lang w:val="sq-AL"/>
        </w:rPr>
      </w:pPr>
      <w:r>
        <w:rPr>
          <w:rFonts w:hint="eastAsia" w:ascii="仿宋_GB2312"/>
          <w:lang w:val="sq-AL"/>
        </w:rPr>
        <w:t>本指标权重</w:t>
      </w:r>
      <w:r>
        <w:rPr>
          <w:rFonts w:ascii="仿宋_GB2312"/>
        </w:rPr>
        <w:t>2</w:t>
      </w:r>
      <w:r>
        <w:rPr>
          <w:rFonts w:hint="eastAsia" w:ascii="仿宋_GB2312"/>
          <w:lang w:val="sq-AL"/>
        </w:rPr>
        <w:t>分，实得</w:t>
      </w:r>
      <w:r>
        <w:rPr>
          <w:rFonts w:hint="eastAsia" w:ascii="仿宋_GB2312"/>
        </w:rPr>
        <w:t>2</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评价组对农机购置补贴中占比最高的5类农机作业效率与人工作业效率进行比较，根据现场调查和规模场负责人的反馈，</w:t>
      </w:r>
      <w:bookmarkStart w:id="72" w:name="_Hlk136314587"/>
      <w:r>
        <w:rPr>
          <w:rFonts w:hint="eastAsia" w:ascii="仿宋_GB2312"/>
          <w:lang w:val="sq-AL"/>
        </w:rPr>
        <w:t>农机作业效率相比人工作业得到了大幅度提升</w:t>
      </w:r>
      <w:bookmarkEnd w:id="72"/>
      <w:r>
        <w:rPr>
          <w:rFonts w:hint="eastAsia" w:ascii="仿宋_GB2312"/>
          <w:lang w:val="sq-AL"/>
        </w:rPr>
        <w:t>。</w:t>
      </w:r>
    </w:p>
    <w:p>
      <w:pPr>
        <w:spacing w:line="560" w:lineRule="exact"/>
        <w:ind w:firstLine="600"/>
        <w:rPr>
          <w:rFonts w:ascii="仿宋_GB2312"/>
          <w:lang w:val="sq-AL"/>
        </w:rPr>
      </w:pPr>
      <w:r>
        <w:rPr>
          <w:rFonts w:hint="eastAsia" w:ascii="仿宋_GB2312"/>
          <w:lang w:val="sq-AL"/>
        </w:rPr>
        <w:t>种植施肥机械：使用种植施肥机械相比于人工作业，效率可以提高10-20倍。这些机械设备可以自动完成种植和施肥任务，减少了人工操作的时间和劳动量。</w:t>
      </w:r>
    </w:p>
    <w:p>
      <w:pPr>
        <w:spacing w:line="560" w:lineRule="exact"/>
        <w:ind w:firstLine="600"/>
        <w:rPr>
          <w:rFonts w:ascii="仿宋_GB2312"/>
          <w:lang w:val="sq-AL"/>
        </w:rPr>
      </w:pPr>
      <w:r>
        <w:rPr>
          <w:rFonts w:hint="eastAsia" w:ascii="仿宋_GB2312"/>
          <w:lang w:val="sq-AL"/>
        </w:rPr>
        <w:t>农用动力机械：农用动力机械包括拖拉机等设备，相比于人工作业，其效率提高了5-10倍。农用动力机械可以提供更大的功率和牵引力，用于耕地、运输和其他农业活动，从而减少了劳动时间和人力成本。</w:t>
      </w:r>
    </w:p>
    <w:p>
      <w:pPr>
        <w:spacing w:line="560" w:lineRule="exact"/>
        <w:ind w:firstLine="600"/>
        <w:rPr>
          <w:rFonts w:ascii="仿宋_GB2312"/>
          <w:lang w:val="sq-AL"/>
        </w:rPr>
      </w:pPr>
      <w:r>
        <w:rPr>
          <w:rFonts w:hint="eastAsia" w:ascii="仿宋_GB2312"/>
          <w:lang w:val="sq-AL"/>
        </w:rPr>
        <w:t>耕整地机械：耕整地机械的效率比人工作业提高10倍以上。这些机械设备可以高效地进行耕地和整地操作，如耕犁、翻地机等，加快了土壤准备和整地工作的速度。</w:t>
      </w:r>
    </w:p>
    <w:p>
      <w:pPr>
        <w:spacing w:line="560" w:lineRule="exact"/>
        <w:ind w:firstLine="600"/>
        <w:rPr>
          <w:rFonts w:ascii="仿宋_GB2312"/>
          <w:lang w:val="sq-AL"/>
        </w:rPr>
      </w:pPr>
      <w:r>
        <w:rPr>
          <w:rFonts w:hint="eastAsia" w:ascii="仿宋_GB2312"/>
          <w:lang w:val="sq-AL"/>
        </w:rPr>
        <w:t>收获机械：使用收获机械相比于人工收割，效率可以提高20倍以上。收获机械可以自动化地完成农作物的收割和处理，大大减少了人工收割的时间和劳动成本。</w:t>
      </w:r>
    </w:p>
    <w:p>
      <w:pPr>
        <w:spacing w:line="560" w:lineRule="exact"/>
        <w:ind w:firstLine="600"/>
        <w:rPr>
          <w:rFonts w:ascii="仿宋_GB2312"/>
          <w:lang w:val="sq-AL"/>
        </w:rPr>
      </w:pPr>
      <w:r>
        <w:rPr>
          <w:rFonts w:hint="eastAsia" w:ascii="仿宋_GB2312"/>
          <w:lang w:val="sq-AL"/>
        </w:rPr>
        <w:t>田间管理机械：田间管理机械的效率比人工作业提高15-20倍。这些机械设备可以用于田间作业管理，如除草机、喷洒机等，提高了作业的速度和效率。</w:t>
      </w:r>
    </w:p>
    <w:p>
      <w:pPr>
        <w:spacing w:line="560" w:lineRule="exact"/>
        <w:ind w:firstLine="600"/>
        <w:rPr>
          <w:rFonts w:ascii="仿宋_GB2312"/>
        </w:rPr>
      </w:pPr>
      <w:r>
        <w:rPr>
          <w:rFonts w:hint="eastAsia" w:ascii="仿宋_GB2312"/>
        </w:rPr>
        <w:t>根据评分标准，本指标扣2分。</w:t>
      </w:r>
    </w:p>
    <w:p>
      <w:pPr>
        <w:spacing w:line="560" w:lineRule="exact"/>
        <w:ind w:firstLine="600"/>
        <w:rPr>
          <w:rFonts w:ascii="仿宋_GB2312"/>
          <w:lang w:val="sq-AL"/>
        </w:rPr>
      </w:pPr>
      <w:r>
        <w:rPr>
          <w:rFonts w:hint="eastAsia" w:ascii="仿宋_GB2312"/>
          <w:b/>
          <w:bCs/>
          <w:lang w:val="sq-AL"/>
        </w:rPr>
        <w:t>指标分析——</w:t>
      </w:r>
      <w:r>
        <w:rPr>
          <w:rFonts w:hint="eastAsia" w:ascii="仿宋_GB2312"/>
          <w:b/>
          <w:bCs/>
        </w:rPr>
        <w:t>C</w:t>
      </w:r>
      <w:r>
        <w:rPr>
          <w:rFonts w:ascii="仿宋_GB2312"/>
          <w:b/>
          <w:bCs/>
        </w:rPr>
        <w:t>5</w:t>
      </w:r>
      <w:r>
        <w:rPr>
          <w:rFonts w:hint="eastAsia" w:ascii="仿宋_GB2312"/>
          <w:b/>
          <w:bCs/>
        </w:rPr>
        <w:t>1受益农户满意度</w:t>
      </w:r>
    </w:p>
    <w:p>
      <w:pPr>
        <w:spacing w:line="560" w:lineRule="exact"/>
        <w:ind w:firstLine="600"/>
        <w:rPr>
          <w:rFonts w:ascii="仿宋_GB2312"/>
          <w:lang w:val="sq-AL"/>
        </w:rPr>
      </w:pPr>
      <w:r>
        <w:rPr>
          <w:rFonts w:hint="eastAsia" w:ascii="仿宋_GB2312"/>
          <w:lang w:val="sq-AL"/>
        </w:rPr>
        <w:t>本指标权重</w:t>
      </w:r>
      <w:r>
        <w:rPr>
          <w:rFonts w:ascii="仿宋_GB2312"/>
        </w:rPr>
        <w:t>3</w:t>
      </w:r>
      <w:r>
        <w:rPr>
          <w:rFonts w:hint="eastAsia" w:ascii="仿宋_GB2312"/>
          <w:lang w:val="sq-AL"/>
        </w:rPr>
        <w:t>分，实得</w:t>
      </w:r>
      <w:r>
        <w:rPr>
          <w:rFonts w:ascii="仿宋_GB2312"/>
        </w:rPr>
        <w:t>3</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评价期间，本次累计回收满意度问卷</w:t>
      </w:r>
      <w:r>
        <w:rPr>
          <w:rFonts w:ascii="仿宋_GB2312"/>
          <w:lang w:val="sq-AL"/>
        </w:rPr>
        <w:t>40</w:t>
      </w:r>
      <w:r>
        <w:rPr>
          <w:rFonts w:hint="eastAsia" w:ascii="仿宋_GB2312"/>
          <w:lang w:val="sq-AL"/>
        </w:rPr>
        <w:t>份，整体满意度为9</w:t>
      </w:r>
      <w:r>
        <w:rPr>
          <w:rFonts w:ascii="仿宋_GB2312"/>
          <w:lang w:val="sq-AL"/>
        </w:rPr>
        <w:t>2.95%</w:t>
      </w:r>
      <w:r>
        <w:rPr>
          <w:rFonts w:hint="eastAsia" w:ascii="仿宋_GB2312"/>
          <w:lang w:val="sq-AL"/>
        </w:rPr>
        <w:t>。</w:t>
      </w:r>
    </w:p>
    <w:p>
      <w:pPr>
        <w:spacing w:line="560" w:lineRule="exact"/>
        <w:ind w:firstLine="600"/>
        <w:rPr>
          <w:rFonts w:ascii="仿宋_GB2312"/>
          <w:lang w:val="sq-AL"/>
        </w:rPr>
      </w:pPr>
      <w:r>
        <w:rPr>
          <w:rFonts w:hint="eastAsia" w:ascii="仿宋_GB2312"/>
          <w:lang w:val="sq-AL"/>
        </w:rPr>
        <w:t>经统计，受访者对“补贴资金发放的及时性”的满意度相对最高，为</w:t>
      </w:r>
      <w:r>
        <w:rPr>
          <w:rFonts w:ascii="仿宋_GB2312"/>
          <w:lang w:val="sq-AL"/>
        </w:rPr>
        <w:t>96.25</w:t>
      </w:r>
      <w:r>
        <w:rPr>
          <w:rFonts w:hint="eastAsia" w:ascii="仿宋_GB2312"/>
          <w:lang w:val="sq-AL"/>
        </w:rPr>
        <w:t>%；受访者对“补贴政策对提高农业生产效率和农民收入的作用”的满意度相对最低，为</w:t>
      </w:r>
      <w:r>
        <w:rPr>
          <w:rFonts w:ascii="仿宋_GB2312"/>
          <w:lang w:val="sq-AL"/>
        </w:rPr>
        <w:t>81.25</w:t>
      </w:r>
      <w:r>
        <w:rPr>
          <w:rFonts w:hint="eastAsia" w:ascii="仿宋_GB2312"/>
          <w:lang w:val="sq-AL"/>
        </w:rPr>
        <w:t>%。</w:t>
      </w:r>
    </w:p>
    <w:p>
      <w:pPr>
        <w:spacing w:line="560" w:lineRule="exact"/>
        <w:ind w:firstLine="600"/>
        <w:rPr>
          <w:rFonts w:ascii="仿宋_GB2312"/>
        </w:rPr>
      </w:pPr>
      <w:r>
        <w:rPr>
          <w:rFonts w:hint="eastAsia" w:ascii="仿宋_GB2312"/>
        </w:rPr>
        <w:t>根据评分标准，本指标得满分。</w:t>
      </w:r>
    </w:p>
    <w:p>
      <w:pPr>
        <w:spacing w:line="560" w:lineRule="exact"/>
        <w:ind w:firstLine="600"/>
        <w:rPr>
          <w:rFonts w:ascii="仿宋_GB2312"/>
          <w:lang w:val="sq-AL"/>
        </w:rPr>
      </w:pPr>
      <w:r>
        <w:rPr>
          <w:rFonts w:hint="eastAsia" w:ascii="仿宋_GB2312"/>
          <w:b/>
          <w:bCs/>
          <w:lang w:val="sq-AL"/>
        </w:rPr>
        <w:t>指标分析——</w:t>
      </w:r>
      <w:r>
        <w:rPr>
          <w:rFonts w:hint="eastAsia" w:ascii="仿宋_GB2312"/>
          <w:b/>
          <w:bCs/>
        </w:rPr>
        <w:t>C</w:t>
      </w:r>
      <w:r>
        <w:rPr>
          <w:rFonts w:ascii="仿宋_GB2312"/>
          <w:b/>
          <w:bCs/>
        </w:rPr>
        <w:t>5</w:t>
      </w:r>
      <w:r>
        <w:rPr>
          <w:rFonts w:hint="eastAsia" w:ascii="仿宋_GB2312"/>
          <w:b/>
          <w:bCs/>
        </w:rPr>
        <w:t>2受益农业生产经营组织满意度</w:t>
      </w:r>
    </w:p>
    <w:p>
      <w:pPr>
        <w:spacing w:line="560" w:lineRule="exact"/>
        <w:ind w:firstLine="600"/>
        <w:rPr>
          <w:rFonts w:ascii="仿宋_GB2312"/>
          <w:lang w:val="sq-AL"/>
        </w:rPr>
      </w:pPr>
      <w:r>
        <w:rPr>
          <w:rFonts w:hint="eastAsia" w:ascii="仿宋_GB2312"/>
          <w:lang w:val="sq-AL"/>
        </w:rPr>
        <w:t>本指标权重</w:t>
      </w:r>
      <w:r>
        <w:rPr>
          <w:rFonts w:ascii="仿宋_GB2312"/>
        </w:rPr>
        <w:t>4</w:t>
      </w:r>
      <w:r>
        <w:rPr>
          <w:rFonts w:hint="eastAsia" w:ascii="仿宋_GB2312"/>
          <w:lang w:val="sq-AL"/>
        </w:rPr>
        <w:t>分，实得</w:t>
      </w:r>
      <w:r>
        <w:rPr>
          <w:rFonts w:ascii="仿宋_GB2312"/>
        </w:rPr>
        <w:t>4</w:t>
      </w:r>
      <w:r>
        <w:rPr>
          <w:rFonts w:hint="eastAsia" w:ascii="仿宋_GB2312"/>
          <w:lang w:val="sq-AL"/>
        </w:rPr>
        <w:t>分。</w:t>
      </w:r>
    </w:p>
    <w:p>
      <w:pPr>
        <w:spacing w:line="560" w:lineRule="exact"/>
        <w:ind w:firstLine="600"/>
        <w:rPr>
          <w:rFonts w:ascii="仿宋_GB2312"/>
        </w:rPr>
      </w:pPr>
      <w:r>
        <w:rPr>
          <w:rFonts w:hint="eastAsia" w:ascii="仿宋_GB2312"/>
        </w:rPr>
        <w:t>评价期间，本次累计回收满意度问卷</w:t>
      </w:r>
      <w:r>
        <w:rPr>
          <w:rFonts w:ascii="仿宋_GB2312"/>
        </w:rPr>
        <w:t>60</w:t>
      </w:r>
      <w:r>
        <w:rPr>
          <w:rFonts w:hint="eastAsia" w:ascii="仿宋_GB2312"/>
        </w:rPr>
        <w:t>份，整体满意度为90.63%。</w:t>
      </w:r>
    </w:p>
    <w:p>
      <w:pPr>
        <w:spacing w:line="560" w:lineRule="exact"/>
        <w:ind w:firstLine="600"/>
        <w:rPr>
          <w:rFonts w:ascii="仿宋_GB2312"/>
        </w:rPr>
      </w:pPr>
      <w:r>
        <w:rPr>
          <w:rFonts w:hint="eastAsia" w:ascii="仿宋_GB2312"/>
        </w:rPr>
        <w:t>经统计，受访者对“崇明区农业机械购置补贴政策对农业生产经营的影响”的满意度相对最高，为</w:t>
      </w:r>
      <w:r>
        <w:rPr>
          <w:rFonts w:ascii="仿宋_GB2312"/>
        </w:rPr>
        <w:t>97.50%</w:t>
      </w:r>
      <w:r>
        <w:rPr>
          <w:rFonts w:hint="eastAsia" w:ascii="仿宋_GB2312"/>
        </w:rPr>
        <w:t>，受访者对“补贴政策对购买农业机械的帮助有多大”的满意度相对最低，为</w:t>
      </w:r>
      <w:r>
        <w:rPr>
          <w:rFonts w:ascii="仿宋_GB2312"/>
        </w:rPr>
        <w:t>84.17%</w:t>
      </w:r>
      <w:r>
        <w:rPr>
          <w:rFonts w:hint="eastAsia" w:ascii="仿宋_GB2312"/>
        </w:rPr>
        <w:t>。</w:t>
      </w:r>
    </w:p>
    <w:p>
      <w:pPr>
        <w:spacing w:line="560" w:lineRule="exact"/>
        <w:ind w:firstLine="600"/>
        <w:rPr>
          <w:rFonts w:ascii="仿宋_GB2312"/>
        </w:rPr>
      </w:pPr>
      <w:r>
        <w:rPr>
          <w:rFonts w:hint="eastAsia" w:ascii="仿宋_GB2312"/>
        </w:rPr>
        <w:t>根据评分标准，本指标得满分。</w:t>
      </w:r>
    </w:p>
    <w:p>
      <w:pPr>
        <w:spacing w:line="560" w:lineRule="exact"/>
        <w:ind w:firstLine="600"/>
        <w:rPr>
          <w:rFonts w:ascii="仿宋_GB2312"/>
          <w:lang w:val="sq-AL"/>
        </w:rPr>
      </w:pPr>
      <w:r>
        <w:rPr>
          <w:rFonts w:hint="eastAsia" w:ascii="仿宋_GB2312"/>
          <w:b/>
          <w:bCs/>
          <w:lang w:val="sq-AL"/>
        </w:rPr>
        <w:t>指标分析——</w:t>
      </w:r>
      <w:r>
        <w:rPr>
          <w:rFonts w:hint="eastAsia" w:ascii="仿宋_GB2312"/>
          <w:b/>
          <w:bCs/>
        </w:rPr>
        <w:t>C</w:t>
      </w:r>
      <w:r>
        <w:rPr>
          <w:rFonts w:ascii="仿宋_GB2312"/>
          <w:b/>
          <w:bCs/>
        </w:rPr>
        <w:t>61</w:t>
      </w:r>
      <w:r>
        <w:rPr>
          <w:rFonts w:hint="eastAsia" w:ascii="仿宋_GB2312"/>
          <w:b/>
          <w:bCs/>
        </w:rPr>
        <w:t>资金保障程度</w:t>
      </w:r>
    </w:p>
    <w:p>
      <w:pPr>
        <w:spacing w:line="560" w:lineRule="exact"/>
        <w:ind w:firstLine="600"/>
        <w:rPr>
          <w:rFonts w:ascii="仿宋_GB2312"/>
          <w:lang w:val="sq-AL"/>
        </w:rPr>
      </w:pPr>
      <w:r>
        <w:rPr>
          <w:rFonts w:hint="eastAsia" w:ascii="仿宋_GB2312"/>
          <w:lang w:val="sq-AL"/>
        </w:rPr>
        <w:t>本指标权重</w:t>
      </w:r>
      <w:r>
        <w:rPr>
          <w:rFonts w:ascii="仿宋_GB2312"/>
        </w:rPr>
        <w:t>3</w:t>
      </w:r>
      <w:r>
        <w:rPr>
          <w:rFonts w:hint="eastAsia" w:ascii="仿宋_GB2312"/>
          <w:lang w:val="sq-AL"/>
        </w:rPr>
        <w:t>分，实得</w:t>
      </w:r>
      <w:r>
        <w:rPr>
          <w:rFonts w:ascii="仿宋_GB2312"/>
        </w:rPr>
        <w:t>3</w:t>
      </w:r>
      <w:r>
        <w:rPr>
          <w:rFonts w:hint="eastAsia" w:ascii="仿宋_GB2312"/>
          <w:lang w:val="sq-AL"/>
        </w:rPr>
        <w:t>分。</w:t>
      </w:r>
    </w:p>
    <w:p>
      <w:pPr>
        <w:spacing w:line="560" w:lineRule="exact"/>
        <w:ind w:firstLine="600"/>
        <w:rPr>
          <w:rFonts w:ascii="仿宋_GB2312"/>
        </w:rPr>
      </w:pPr>
      <w:r>
        <w:rPr>
          <w:rFonts w:hint="eastAsia" w:ascii="仿宋_GB2312"/>
        </w:rPr>
        <w:t>根据市政府《上海市推进农业高质量发展行动方案（2021-2025年）》（沪府〔2020〕84号）和市农业农村委等六部门《关于加快推进农业机械化和农机装备产业转型升级的实施意见》（沪农委〔2020〕60号）相关目标任务，到2025年，主要粮食作物耕种收综合机械化率达到98%以上，蔬菜生产“机器换人”初步实现，设施菜田绿叶菜生产机械化水平达到60%，打造蔬菜生产核心示范园8-10个。桃、梨、葡萄、鲜食玉米等主要特色经济作物机械化技术路线基本形成，果园水肥一体化、自动控制系统等关键技术应用率达到50%以上，建成5-8个林果机械化生产示范基地，机械化率达到60%。推动智慧农机发展，打造10万亩粮食生产无人农场，建成一批不同类型的规模化生产、智能化管理的智慧农业示范农场。建成10个以上“农机服务+”新型组织，为农业生产提供“一站式”综合服务。农机社会化服务体系机制创新完善，服务覆盖率达85%。绿色生态、清洁高效的设施农业和畜禽水产养殖等机械化水平位居全国前列，主要畜禽规模化养殖机械化率达到85%以上。</w:t>
      </w:r>
    </w:p>
    <w:p>
      <w:pPr>
        <w:spacing w:line="560" w:lineRule="exact"/>
        <w:ind w:firstLine="600"/>
        <w:rPr>
          <w:rFonts w:ascii="仿宋_GB2312"/>
        </w:rPr>
      </w:pPr>
      <w:r>
        <w:rPr>
          <w:rFonts w:hint="eastAsia" w:ascii="仿宋_GB2312"/>
        </w:rPr>
        <w:t>从上海市人民政府发布的纲领性政策看，上海市政府会继续坚持鼓励创业促进就业的原则，实施更加积极的就业政策，实现更加充分更高质量就业。预计区政府对农业机械购置补贴力度将不断加大，从而实现市农业农村委制定的推动粮食生产机械化高质高效发展，实现经济作物机械化关键环节突破，加快畜禽水产养殖全程机械化发展，积极推进农产品初加工机械化，推动智能农机装备技术示范，提升农机公共管理服务数字化水平的任务目标。未来农业机械购置补贴政策会得到更加充分的财力保障。</w:t>
      </w:r>
    </w:p>
    <w:p>
      <w:pPr>
        <w:spacing w:line="560" w:lineRule="exact"/>
        <w:ind w:firstLine="600"/>
        <w:rPr>
          <w:rFonts w:ascii="仿宋_GB2312"/>
        </w:rPr>
      </w:pPr>
      <w:r>
        <w:rPr>
          <w:rFonts w:hint="eastAsia" w:ascii="仿宋_GB2312"/>
        </w:rPr>
        <w:t>根据评分标准，本指标得满分。</w:t>
      </w:r>
    </w:p>
    <w:p>
      <w:pPr>
        <w:spacing w:line="560" w:lineRule="exact"/>
        <w:ind w:firstLine="600"/>
        <w:rPr>
          <w:rFonts w:ascii="仿宋_GB2312"/>
          <w:lang w:val="sq-AL"/>
        </w:rPr>
      </w:pPr>
      <w:r>
        <w:rPr>
          <w:rFonts w:hint="eastAsia" w:ascii="仿宋_GB2312"/>
          <w:b/>
          <w:bCs/>
          <w:lang w:val="sq-AL"/>
        </w:rPr>
        <w:t>指标分析——</w:t>
      </w:r>
      <w:r>
        <w:rPr>
          <w:rFonts w:hint="eastAsia" w:ascii="仿宋_GB2312"/>
          <w:b/>
          <w:bCs/>
        </w:rPr>
        <w:t>C</w:t>
      </w:r>
      <w:r>
        <w:rPr>
          <w:rFonts w:ascii="仿宋_GB2312"/>
          <w:b/>
          <w:bCs/>
        </w:rPr>
        <w:t>62</w:t>
      </w:r>
      <w:r>
        <w:rPr>
          <w:rFonts w:hint="eastAsia" w:ascii="仿宋_GB2312"/>
          <w:b/>
          <w:bCs/>
        </w:rPr>
        <w:t>机械化生产模式推广应用程度</w:t>
      </w:r>
    </w:p>
    <w:p>
      <w:pPr>
        <w:spacing w:line="560" w:lineRule="exact"/>
        <w:ind w:firstLine="600"/>
        <w:rPr>
          <w:rFonts w:ascii="仿宋_GB2312"/>
          <w:lang w:val="sq-AL"/>
        </w:rPr>
      </w:pPr>
      <w:r>
        <w:rPr>
          <w:rFonts w:hint="eastAsia" w:ascii="仿宋_GB2312"/>
          <w:lang w:val="sq-AL"/>
        </w:rPr>
        <w:t>本指标权重</w:t>
      </w:r>
      <w:r>
        <w:rPr>
          <w:rFonts w:ascii="仿宋_GB2312"/>
        </w:rPr>
        <w:t>3</w:t>
      </w:r>
      <w:r>
        <w:rPr>
          <w:rFonts w:hint="eastAsia" w:ascii="仿宋_GB2312"/>
          <w:lang w:val="sq-AL"/>
        </w:rPr>
        <w:t>分，实得</w:t>
      </w:r>
      <w:r>
        <w:rPr>
          <w:rFonts w:ascii="仿宋_GB2312"/>
        </w:rPr>
        <w:t>3</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水稻生产全程机械化技术路线：</w:t>
      </w:r>
    </w:p>
    <w:p>
      <w:pPr>
        <w:spacing w:line="560" w:lineRule="exact"/>
        <w:ind w:firstLine="600"/>
        <w:rPr>
          <w:rFonts w:ascii="仿宋_GB2312"/>
          <w:lang w:val="sq-AL"/>
        </w:rPr>
      </w:pPr>
      <w:r>
        <w:rPr>
          <w:rFonts w:hint="eastAsia" w:ascii="仿宋_GB2312"/>
          <w:lang w:val="sq-AL"/>
        </w:rPr>
        <w:t>水稻机穴播种植的生产全程机械化技术路线：旋耕头耕、二耕---水田平整机平整---机穴播种植---高性能植保机植保---机械收获---秸秆机械化还田/离田---烘干机烘干。</w:t>
      </w:r>
    </w:p>
    <w:p>
      <w:pPr>
        <w:spacing w:line="560" w:lineRule="exact"/>
        <w:ind w:firstLine="600"/>
        <w:rPr>
          <w:rFonts w:ascii="仿宋_GB2312"/>
          <w:lang w:val="sq-AL"/>
        </w:rPr>
      </w:pPr>
      <w:r>
        <w:rPr>
          <w:rFonts w:hint="eastAsia" w:ascii="仿宋_GB2312"/>
          <w:lang w:val="sq-AL"/>
        </w:rPr>
        <w:t>水稻机插秧种植的生产全程机械化技术路线：旋耕头耕、二耕---水田平整机平整---机插秧种植---高性能植保机植保---机械收获------秸秆机械化还田/离田---烘干机烘干。</w:t>
      </w:r>
    </w:p>
    <w:p>
      <w:pPr>
        <w:spacing w:line="560" w:lineRule="exact"/>
        <w:ind w:firstLine="600"/>
        <w:rPr>
          <w:rFonts w:ascii="仿宋_GB2312"/>
          <w:lang w:val="sq-AL"/>
        </w:rPr>
      </w:pPr>
      <w:r>
        <w:rPr>
          <w:rFonts w:hint="eastAsia" w:ascii="仿宋_GB2312"/>
          <w:lang w:val="sq-AL"/>
        </w:rPr>
        <w:t>水稻生产形成成熟的技术路径与种植模式，崇明区制订了具体的机械化作业标准和技术指导意见，包括《水田耕整机械化技术指导意见》、《崇明区优质水稻农机技术指导方案》、《崇明区水稻秸秆机械化还田技术意见》、《崇明区土壤机械深翻机械化技术指导意见》等，区农机农艺部门联合制订了《崇明区水稻育插秧机械化技术意见》、《崇明区水稻机穴播栽培技术要点》等一系列技术指南，受到了广大种植户和农民的认可。</w:t>
      </w:r>
    </w:p>
    <w:p>
      <w:pPr>
        <w:spacing w:line="560" w:lineRule="exact"/>
        <w:ind w:firstLine="600"/>
        <w:rPr>
          <w:rFonts w:ascii="仿宋_GB2312"/>
        </w:rPr>
      </w:pPr>
      <w:r>
        <w:rPr>
          <w:rFonts w:hint="eastAsia" w:ascii="仿宋_GB2312"/>
        </w:rPr>
        <w:t>根据评分标准，本指标得满分。</w:t>
      </w:r>
    </w:p>
    <w:p>
      <w:pPr>
        <w:spacing w:line="560" w:lineRule="exact"/>
        <w:ind w:firstLine="600"/>
        <w:rPr>
          <w:rFonts w:ascii="仿宋_GB2312"/>
          <w:b/>
          <w:bCs/>
          <w:lang w:val="sq-AL"/>
        </w:rPr>
      </w:pPr>
      <w:r>
        <w:rPr>
          <w:rFonts w:hint="eastAsia" w:ascii="仿宋_GB2312"/>
          <w:b/>
          <w:bCs/>
          <w:lang w:val="sq-AL"/>
        </w:rPr>
        <w:t>指标分析——C63农机购置中长期计划</w:t>
      </w:r>
    </w:p>
    <w:p>
      <w:pPr>
        <w:spacing w:line="560" w:lineRule="exact"/>
        <w:ind w:firstLine="600"/>
        <w:rPr>
          <w:rFonts w:ascii="仿宋_GB2312"/>
          <w:lang w:val="sq-AL"/>
        </w:rPr>
      </w:pPr>
      <w:r>
        <w:rPr>
          <w:rFonts w:hint="eastAsia" w:ascii="仿宋_GB2312"/>
          <w:lang w:val="sq-AL"/>
        </w:rPr>
        <w:t>本指标权重3分，实得</w:t>
      </w:r>
      <w:r>
        <w:rPr>
          <w:rFonts w:ascii="仿宋_GB2312"/>
          <w:lang w:val="sq-AL"/>
        </w:rPr>
        <w:t>1.5</w:t>
      </w:r>
      <w:r>
        <w:rPr>
          <w:rFonts w:hint="eastAsia" w:ascii="仿宋_GB2312"/>
          <w:lang w:val="sq-AL"/>
        </w:rPr>
        <w:t>分。</w:t>
      </w:r>
    </w:p>
    <w:p>
      <w:pPr>
        <w:spacing w:line="560" w:lineRule="exact"/>
        <w:ind w:firstLine="600"/>
        <w:rPr>
          <w:rFonts w:ascii="仿宋_GB2312"/>
          <w:lang w:val="sq-AL"/>
        </w:rPr>
      </w:pPr>
      <w:r>
        <w:rPr>
          <w:rFonts w:hint="eastAsia" w:ascii="仿宋_GB2312"/>
          <w:lang w:val="sq-AL"/>
        </w:rPr>
        <w:t>1．区农业农村委未指定中长期规划：</w:t>
      </w:r>
    </w:p>
    <w:p>
      <w:pPr>
        <w:spacing w:line="560" w:lineRule="exact"/>
        <w:ind w:firstLine="600"/>
        <w:rPr>
          <w:rFonts w:ascii="仿宋_GB2312"/>
          <w:lang w:val="sq-AL"/>
        </w:rPr>
      </w:pPr>
      <w:r>
        <w:rPr>
          <w:rFonts w:hint="eastAsia" w:ascii="仿宋_GB2312"/>
          <w:lang w:val="sq-AL"/>
        </w:rPr>
        <w:t>在现行政策的执行中，评价组发现崇明区农委对于农机配置标准的短期目标有一定的规划和预期，然而，在中长期的规划上却不够明确。</w:t>
      </w:r>
    </w:p>
    <w:p>
      <w:pPr>
        <w:spacing w:line="560" w:lineRule="exact"/>
        <w:ind w:firstLine="600"/>
        <w:rPr>
          <w:rFonts w:ascii="仿宋_GB2312"/>
          <w:lang w:val="sq-AL"/>
        </w:rPr>
      </w:pPr>
      <w:r>
        <w:rPr>
          <w:rFonts w:hint="eastAsia" w:ascii="仿宋_GB2312"/>
          <w:lang w:val="sq-AL"/>
        </w:rPr>
        <w:t>2．农业人才不足，农机短缺，3类农机无人申请农机购置补贴的情况，未提出明确的应对计划</w:t>
      </w:r>
    </w:p>
    <w:p>
      <w:pPr>
        <w:spacing w:line="560" w:lineRule="exact"/>
        <w:ind w:firstLine="600"/>
        <w:rPr>
          <w:rFonts w:ascii="仿宋_GB2312"/>
          <w:lang w:val="sq-AL"/>
        </w:rPr>
      </w:pPr>
      <w:r>
        <w:rPr>
          <w:rFonts w:hint="eastAsia" w:ascii="仿宋_GB2312"/>
          <w:lang w:val="sq-AL"/>
        </w:rPr>
        <w:t>崇明区目前面临的问题是农业人才短缺，部分农机供应不足，以及3类农机无人申请购机补贴。首先，农业人才短缺可能会限制农业机械化的推进，因为缺乏合格的操作员和技术人员。其次，农机供应不足可能会影响农户和农业生产组织的生产效率和产量。最后，3类农机无人申请购机补贴的情况可能反映出这些农机在实际应用中的需求不足或者使用困难，需要进一步的研究和解决。然而，目前农委对于这些问题并没有提出明确和具体的应对计划，可能会影响了崇明区农业的发展。</w:t>
      </w:r>
    </w:p>
    <w:p>
      <w:pPr>
        <w:spacing w:line="560" w:lineRule="exact"/>
        <w:ind w:firstLine="600"/>
        <w:rPr>
          <w:rFonts w:ascii="仿宋_GB2312"/>
        </w:rPr>
      </w:pPr>
      <w:r>
        <w:rPr>
          <w:rFonts w:hint="eastAsia" w:ascii="仿宋_GB2312"/>
        </w:rPr>
        <w:t>根据评分标准，本指标扣1</w:t>
      </w:r>
      <w:r>
        <w:rPr>
          <w:rFonts w:ascii="仿宋_GB2312"/>
        </w:rPr>
        <w:t>.5</w:t>
      </w:r>
      <w:r>
        <w:rPr>
          <w:rFonts w:hint="eastAsia" w:ascii="仿宋_GB2312"/>
        </w:rPr>
        <w:t>分。</w:t>
      </w:r>
    </w:p>
    <w:p>
      <w:pPr>
        <w:pStyle w:val="2"/>
        <w:spacing w:line="560" w:lineRule="exact"/>
        <w:ind w:firstLine="600"/>
      </w:pPr>
      <w:bookmarkStart w:id="73" w:name="_Toc17468"/>
      <w:r>
        <w:rPr>
          <w:rFonts w:hint="eastAsia"/>
        </w:rPr>
        <w:t>六、存在的问题及原因分析</w:t>
      </w:r>
      <w:bookmarkEnd w:id="73"/>
    </w:p>
    <w:p>
      <w:pPr>
        <w:pStyle w:val="3"/>
        <w:spacing w:line="560" w:lineRule="exact"/>
        <w:ind w:firstLine="643"/>
        <w:rPr>
          <w:b/>
          <w:bCs/>
          <w:sz w:val="32"/>
          <w:szCs w:val="32"/>
        </w:rPr>
      </w:pPr>
      <w:bookmarkStart w:id="74" w:name="_Toc11150"/>
      <w:bookmarkStart w:id="75" w:name="_Hlk105764884"/>
      <w:r>
        <w:rPr>
          <w:rFonts w:hint="eastAsia"/>
          <w:b/>
          <w:bCs/>
          <w:sz w:val="32"/>
          <w:szCs w:val="32"/>
        </w:rPr>
        <w:t>（一）政策制定方面</w:t>
      </w:r>
      <w:bookmarkEnd w:id="74"/>
    </w:p>
    <w:p>
      <w:pPr>
        <w:spacing w:line="560" w:lineRule="exact"/>
        <w:ind w:firstLine="600"/>
        <w:rPr>
          <w:rFonts w:ascii="仿宋_GB2312"/>
          <w:b/>
          <w:bCs/>
          <w:sz w:val="32"/>
          <w:szCs w:val="32"/>
        </w:rPr>
      </w:pPr>
      <w:r>
        <w:rPr>
          <w:rFonts w:hint="eastAsia" w:ascii="仿宋_GB2312"/>
          <w:b/>
          <w:bCs/>
          <w:sz w:val="32"/>
          <w:szCs w:val="32"/>
        </w:rPr>
        <w:t>未将崇明区短缺的收割机纳入补贴范围，部分农机连续2年未有申报</w:t>
      </w:r>
    </w:p>
    <w:p>
      <w:pPr>
        <w:spacing w:line="560" w:lineRule="exact"/>
        <w:ind w:firstLine="600"/>
        <w:rPr>
          <w:rFonts w:ascii="仿宋_GB2312"/>
          <w:sz w:val="32"/>
          <w:szCs w:val="32"/>
        </w:rPr>
      </w:pPr>
      <w:r>
        <w:rPr>
          <w:rFonts w:hint="eastAsia" w:ascii="仿宋_GB2312"/>
          <w:sz w:val="32"/>
          <w:szCs w:val="32"/>
        </w:rPr>
        <w:t>崇明区一直以来都采用外省市跨区作业的模式实施水稻收割作业，主要原因为收割机数量不足。但本轮政策并未将本地短缺且需求较大的收割机纳入补贴范围收割机纳入补贴范围。</w:t>
      </w:r>
    </w:p>
    <w:p>
      <w:pPr>
        <w:spacing w:line="560" w:lineRule="exact"/>
        <w:ind w:firstLine="600"/>
        <w:rPr>
          <w:rFonts w:ascii="仿宋_GB2312"/>
          <w:sz w:val="32"/>
          <w:szCs w:val="32"/>
        </w:rPr>
      </w:pPr>
      <w:r>
        <w:rPr>
          <w:rFonts w:hint="eastAsia" w:ascii="仿宋_GB2312"/>
          <w:sz w:val="32"/>
          <w:szCs w:val="32"/>
        </w:rPr>
        <w:t>评价发现2021年和2022年共有3类农机无人申请农机购置补贴，分别是育苗播种成套设备、秧苗移栽机和林果机械（果园作业平台）。这3类农机全都是用于蔬菜、林果等经济作物种植的农业机械，主要原因为：多数蔬菜经营组织种植品种繁多，叶菜、根茎类蔬菜、茄果类蔬菜等虽有种植，但不成规模，造成蔬菜种植茬口不固定，受种植品种、茬口等因素限制，导致蔬菜种植采收难以进行规模化作业。且现有蔬菜种植等机械的通用性、适应性较差，影响蔬菜种植农机具的使用和蔬菜机械化技术的推广。故目前仅耕整地环节机械化水平较高，而采收环节使用机械较少。</w:t>
      </w:r>
    </w:p>
    <w:p>
      <w:pPr>
        <w:pStyle w:val="3"/>
        <w:spacing w:line="560" w:lineRule="exact"/>
        <w:ind w:firstLine="643"/>
        <w:rPr>
          <w:b/>
          <w:bCs/>
          <w:sz w:val="32"/>
          <w:szCs w:val="32"/>
        </w:rPr>
      </w:pPr>
      <w:bookmarkStart w:id="76" w:name="_Toc31209"/>
      <w:r>
        <w:rPr>
          <w:rFonts w:hint="eastAsia"/>
          <w:b/>
          <w:bCs/>
          <w:sz w:val="32"/>
          <w:szCs w:val="32"/>
        </w:rPr>
        <w:t>（二）政策实施管理方面</w:t>
      </w:r>
      <w:bookmarkEnd w:id="76"/>
    </w:p>
    <w:p>
      <w:pPr>
        <w:spacing w:line="560" w:lineRule="exact"/>
        <w:ind w:firstLine="600"/>
        <w:rPr>
          <w:rFonts w:ascii="仿宋_GB2312"/>
          <w:b/>
          <w:bCs/>
          <w:sz w:val="32"/>
          <w:szCs w:val="32"/>
        </w:rPr>
      </w:pPr>
      <w:bookmarkStart w:id="77" w:name="_Hlk137721927"/>
      <w:r>
        <w:rPr>
          <w:rFonts w:hint="eastAsia" w:ascii="仿宋_GB2312"/>
          <w:b/>
          <w:bCs/>
          <w:sz w:val="32"/>
          <w:szCs w:val="32"/>
        </w:rPr>
        <w:t>1.部分农机配置数量不足，农机专业人员紧缺</w:t>
      </w:r>
    </w:p>
    <w:p>
      <w:pPr>
        <w:spacing w:line="560" w:lineRule="exact"/>
        <w:ind w:firstLine="600"/>
        <w:rPr>
          <w:rFonts w:ascii="仿宋_GB2312"/>
          <w:sz w:val="32"/>
          <w:szCs w:val="32"/>
        </w:rPr>
      </w:pPr>
      <w:r>
        <w:rPr>
          <w:rFonts w:hint="eastAsia" w:ascii="仿宋_GB2312"/>
          <w:sz w:val="32"/>
          <w:szCs w:val="32"/>
        </w:rPr>
        <w:t>截至2022年末，崇明区农业生产者对自走式联合收割机、植保无人驾驶航空器仍有较高的购买意愿，但受制于经济因素和专业人才紧缺，造成崇明区部分农机配置存在短板，截至2</w:t>
      </w:r>
      <w:r>
        <w:rPr>
          <w:rFonts w:ascii="仿宋_GB2312"/>
          <w:sz w:val="32"/>
          <w:szCs w:val="32"/>
        </w:rPr>
        <w:t>022</w:t>
      </w:r>
      <w:r>
        <w:rPr>
          <w:rFonts w:hint="eastAsia" w:ascii="仿宋_GB2312"/>
          <w:sz w:val="32"/>
          <w:szCs w:val="32"/>
        </w:rPr>
        <w:t>年末，崇明区现有收割机9</w:t>
      </w:r>
      <w:r>
        <w:rPr>
          <w:rFonts w:ascii="仿宋_GB2312"/>
          <w:sz w:val="32"/>
          <w:szCs w:val="32"/>
        </w:rPr>
        <w:t>9</w:t>
      </w:r>
      <w:r>
        <w:rPr>
          <w:rFonts w:hint="eastAsia" w:ascii="仿宋_GB2312"/>
          <w:sz w:val="32"/>
          <w:szCs w:val="32"/>
        </w:rPr>
        <w:t>台，农机配置标准为5</w:t>
      </w:r>
      <w:r>
        <w:rPr>
          <w:rFonts w:ascii="仿宋_GB2312"/>
          <w:sz w:val="32"/>
          <w:szCs w:val="32"/>
        </w:rPr>
        <w:t>54</w:t>
      </w:r>
      <w:r>
        <w:rPr>
          <w:rFonts w:hint="eastAsia" w:ascii="仿宋_GB2312"/>
          <w:sz w:val="32"/>
          <w:szCs w:val="32"/>
        </w:rPr>
        <w:t>台，差额达到4</w:t>
      </w:r>
      <w:r>
        <w:rPr>
          <w:rFonts w:ascii="仿宋_GB2312"/>
          <w:sz w:val="32"/>
          <w:szCs w:val="32"/>
        </w:rPr>
        <w:t>55</w:t>
      </w:r>
      <w:r>
        <w:rPr>
          <w:rFonts w:hint="eastAsia" w:ascii="仿宋_GB2312"/>
          <w:sz w:val="32"/>
          <w:szCs w:val="32"/>
        </w:rPr>
        <w:t>台。</w:t>
      </w:r>
    </w:p>
    <w:p>
      <w:pPr>
        <w:spacing w:line="560" w:lineRule="exact"/>
        <w:ind w:firstLine="600"/>
        <w:rPr>
          <w:rFonts w:ascii="仿宋_GB2312"/>
          <w:sz w:val="32"/>
          <w:szCs w:val="32"/>
        </w:rPr>
      </w:pPr>
      <w:r>
        <w:rPr>
          <w:rFonts w:hint="eastAsia" w:ascii="仿宋_GB2312"/>
          <w:sz w:val="32"/>
          <w:szCs w:val="32"/>
        </w:rPr>
        <w:t>（1）农业生产者对自走式联合收割机有较高的购买意愿，但其购买和维护成本较高，对农业生产者的经济负担较重。一些农业生产者可能面临资金紧张的情况，无法承担购买更多收割机的费用，因此造成崇明区紧缺农机存在短板的情况。</w:t>
      </w:r>
    </w:p>
    <w:p>
      <w:pPr>
        <w:spacing w:line="560" w:lineRule="exact"/>
        <w:ind w:firstLine="600"/>
        <w:rPr>
          <w:rFonts w:ascii="仿宋_GB2312"/>
          <w:sz w:val="32"/>
          <w:szCs w:val="32"/>
        </w:rPr>
      </w:pPr>
      <w:r>
        <w:rPr>
          <w:rFonts w:hint="eastAsia" w:ascii="仿宋_GB2312"/>
          <w:sz w:val="32"/>
          <w:szCs w:val="32"/>
        </w:rPr>
        <w:t>（2）农机专业从业人员紧缺，农机操作人员年龄结构老化严重，而且农机行业对年轻人的吸引力不足，尤其是驾驶植保无人驾驶航空器对操作资质要求严格，操作人员数量严重不足，造成技术人才严重缺乏。</w:t>
      </w:r>
    </w:p>
    <w:bookmarkEnd w:id="77"/>
    <w:p>
      <w:pPr>
        <w:spacing w:line="560" w:lineRule="exact"/>
        <w:ind w:firstLine="600"/>
        <w:rPr>
          <w:rFonts w:ascii="仿宋_GB2312"/>
          <w:b/>
          <w:bCs/>
          <w:sz w:val="32"/>
          <w:szCs w:val="28"/>
        </w:rPr>
      </w:pPr>
      <w:r>
        <w:rPr>
          <w:rFonts w:hint="eastAsia" w:ascii="仿宋_GB2312"/>
          <w:b/>
          <w:bCs/>
          <w:sz w:val="32"/>
          <w:szCs w:val="32"/>
        </w:rPr>
        <w:t>2.</w:t>
      </w:r>
      <w:bookmarkEnd w:id="75"/>
      <w:r>
        <w:rPr>
          <w:rFonts w:hint="eastAsia" w:ascii="仿宋_GB2312"/>
          <w:b/>
          <w:bCs/>
          <w:sz w:val="32"/>
          <w:szCs w:val="28"/>
        </w:rPr>
        <w:t>2022年区级资金预算执行率较低，农业生产者购置的农机中有部分农机不享受区级补贴</w:t>
      </w:r>
    </w:p>
    <w:p>
      <w:pPr>
        <w:spacing w:line="560" w:lineRule="exact"/>
        <w:ind w:firstLine="600"/>
        <w:rPr>
          <w:rFonts w:ascii="仿宋_GB2312"/>
          <w:sz w:val="32"/>
          <w:szCs w:val="28"/>
        </w:rPr>
      </w:pPr>
      <w:r>
        <w:rPr>
          <w:rFonts w:ascii="仿宋_GB2312"/>
          <w:sz w:val="32"/>
          <w:szCs w:val="28"/>
        </w:rPr>
        <w:t>2</w:t>
      </w:r>
      <w:r>
        <w:rPr>
          <w:rFonts w:hint="eastAsia" w:ascii="仿宋_GB2312"/>
          <w:sz w:val="32"/>
          <w:szCs w:val="28"/>
        </w:rPr>
        <w:t>022年区级资金预算执行率为7</w:t>
      </w:r>
      <w:r>
        <w:rPr>
          <w:rFonts w:ascii="仿宋_GB2312"/>
          <w:sz w:val="32"/>
          <w:szCs w:val="28"/>
        </w:rPr>
        <w:t>3%</w:t>
      </w:r>
      <w:r>
        <w:rPr>
          <w:rFonts w:hint="eastAsia" w:ascii="仿宋_GB2312"/>
          <w:sz w:val="32"/>
          <w:szCs w:val="28"/>
        </w:rPr>
        <w:t>，农业生产者购置的部分农机是中央资金补贴范围内的农业机械，故不享受区级补贴，说明本轮政策存在对农机购置需求预测不准确，农业生产者对农机的需求与政府的补贴政策并未很好地匹配。</w:t>
      </w:r>
    </w:p>
    <w:p>
      <w:pPr>
        <w:pStyle w:val="2"/>
        <w:spacing w:line="560" w:lineRule="exact"/>
        <w:ind w:firstLine="640"/>
        <w:rPr>
          <w:sz w:val="32"/>
          <w:szCs w:val="32"/>
        </w:rPr>
      </w:pPr>
      <w:bookmarkStart w:id="78" w:name="_Toc4825"/>
      <w:r>
        <w:rPr>
          <w:rFonts w:hint="eastAsia"/>
          <w:sz w:val="32"/>
          <w:szCs w:val="32"/>
        </w:rPr>
        <w:t>七、评价建议</w:t>
      </w:r>
      <w:bookmarkEnd w:id="78"/>
    </w:p>
    <w:p>
      <w:pPr>
        <w:pStyle w:val="3"/>
        <w:spacing w:line="560" w:lineRule="exact"/>
        <w:ind w:firstLine="643"/>
        <w:rPr>
          <w:b/>
          <w:bCs/>
          <w:sz w:val="32"/>
          <w:szCs w:val="32"/>
        </w:rPr>
      </w:pPr>
      <w:bookmarkStart w:id="79" w:name="_Toc18740"/>
      <w:r>
        <w:rPr>
          <w:rFonts w:hint="eastAsia"/>
          <w:b/>
          <w:bCs/>
          <w:sz w:val="32"/>
          <w:szCs w:val="32"/>
        </w:rPr>
        <w:t>（一）政策制定方面</w:t>
      </w:r>
      <w:bookmarkEnd w:id="79"/>
    </w:p>
    <w:p>
      <w:pPr>
        <w:spacing w:line="560" w:lineRule="exact"/>
        <w:ind w:firstLine="600"/>
        <w:rPr>
          <w:rFonts w:ascii="仿宋_GB2312"/>
          <w:b/>
          <w:bCs/>
          <w:sz w:val="32"/>
          <w:szCs w:val="28"/>
        </w:rPr>
      </w:pPr>
      <w:r>
        <w:rPr>
          <w:rFonts w:hint="eastAsia" w:ascii="仿宋_GB2312"/>
          <w:b/>
          <w:bCs/>
          <w:sz w:val="32"/>
          <w:szCs w:val="28"/>
        </w:rPr>
        <w:t>建议在政策实施期限内，最大限度地解决崇明区收割机数量不足的问题，适当调整蔬菜种植产业领域农机补贴类型</w:t>
      </w:r>
    </w:p>
    <w:p>
      <w:pPr>
        <w:spacing w:line="560" w:lineRule="exact"/>
        <w:ind w:firstLine="600"/>
        <w:rPr>
          <w:rFonts w:ascii="仿宋_GB2312"/>
          <w:sz w:val="32"/>
          <w:szCs w:val="28"/>
        </w:rPr>
      </w:pPr>
      <w:r>
        <w:rPr>
          <w:rFonts w:hint="eastAsia" w:ascii="仿宋_GB2312"/>
          <w:sz w:val="32"/>
          <w:szCs w:val="28"/>
        </w:rPr>
        <w:t>为应对崇明区收割机数量不足的问题，2023年5月，区农委发布了《关于调整崇明区2023年农业机械购置补贴相关工作的通知》（沪崇农发〔2023〕28号）（详见附件8.5），对联合收割机实施区级财政补贴，政策实施期限至2</w:t>
      </w:r>
      <w:r>
        <w:rPr>
          <w:rFonts w:ascii="仿宋_GB2312"/>
          <w:sz w:val="32"/>
          <w:szCs w:val="28"/>
        </w:rPr>
        <w:t>023</w:t>
      </w:r>
      <w:r>
        <w:rPr>
          <w:rFonts w:hint="eastAsia" w:ascii="仿宋_GB2312"/>
          <w:sz w:val="32"/>
          <w:szCs w:val="28"/>
        </w:rPr>
        <w:t>年末。建议区农委积极宣传并推广补贴政策，提高农业生产者购买联合收割机的意愿，最大限度地解决崇明区收割机数量不足的问题。</w:t>
      </w:r>
    </w:p>
    <w:p>
      <w:pPr>
        <w:spacing w:line="560" w:lineRule="exact"/>
        <w:ind w:firstLine="600"/>
        <w:rPr>
          <w:rFonts w:ascii="仿宋_GB2312"/>
          <w:sz w:val="32"/>
          <w:szCs w:val="28"/>
        </w:rPr>
      </w:pPr>
      <w:r>
        <w:rPr>
          <w:rFonts w:hint="eastAsia" w:ascii="仿宋_GB2312"/>
          <w:sz w:val="32"/>
          <w:szCs w:val="28"/>
        </w:rPr>
        <w:t>针对蔬菜种植领域的机械化水平较低问题，建议区农安中心可对农机需求进行调查，调整补贴农机具类型，选择功能齐全、适应性强的蔬菜种植和收获机械设备，以更适合不同类型蔬菜生产的需求，从而提高蔬菜种植农机具和机械化技术的普及率。</w:t>
      </w:r>
    </w:p>
    <w:p>
      <w:pPr>
        <w:pStyle w:val="3"/>
        <w:spacing w:line="560" w:lineRule="exact"/>
        <w:ind w:firstLine="643"/>
        <w:rPr>
          <w:b/>
          <w:bCs/>
          <w:sz w:val="32"/>
          <w:szCs w:val="32"/>
        </w:rPr>
      </w:pPr>
      <w:bookmarkStart w:id="80" w:name="_Toc15122"/>
      <w:r>
        <w:rPr>
          <w:rFonts w:hint="eastAsia"/>
          <w:b/>
          <w:bCs/>
          <w:sz w:val="32"/>
          <w:szCs w:val="32"/>
        </w:rPr>
        <w:t>（二）政策实施管理方面</w:t>
      </w:r>
      <w:bookmarkEnd w:id="80"/>
    </w:p>
    <w:p>
      <w:pPr>
        <w:spacing w:line="560" w:lineRule="exact"/>
        <w:ind w:firstLine="600"/>
        <w:rPr>
          <w:rFonts w:ascii="仿宋_GB2312"/>
          <w:b/>
          <w:bCs/>
          <w:sz w:val="32"/>
          <w:szCs w:val="32"/>
        </w:rPr>
      </w:pPr>
      <w:r>
        <w:rPr>
          <w:rFonts w:ascii="仿宋_GB2312"/>
          <w:b/>
          <w:bCs/>
          <w:sz w:val="32"/>
          <w:szCs w:val="32"/>
        </w:rPr>
        <w:t>1.</w:t>
      </w:r>
      <w:r>
        <w:rPr>
          <w:rFonts w:hint="eastAsia" w:ascii="仿宋_GB2312"/>
          <w:b/>
          <w:bCs/>
          <w:sz w:val="32"/>
          <w:szCs w:val="32"/>
        </w:rPr>
        <w:t>建议提高部分总补贴额占比较低农机的区级购置和更新补贴力度，积极宣传推广农机利用效益，推动农业机械化发展和人才培养</w:t>
      </w:r>
    </w:p>
    <w:p>
      <w:pPr>
        <w:spacing w:line="560" w:lineRule="exact"/>
        <w:ind w:firstLine="600"/>
        <w:rPr>
          <w:rFonts w:ascii="仿宋_GB2312"/>
          <w:sz w:val="32"/>
          <w:szCs w:val="32"/>
        </w:rPr>
      </w:pPr>
      <w:r>
        <w:rPr>
          <w:rFonts w:hint="eastAsia" w:ascii="仿宋_GB2312"/>
          <w:sz w:val="32"/>
          <w:szCs w:val="32"/>
        </w:rPr>
        <w:t>（1）推广共享农机服务模式，例如设立农机合作社或者农机服务公司，由多个农户共同出资购买和维护联合收割机。这种模式可以分摊购买和维护的成本，同时增加机器的使用率。</w:t>
      </w:r>
    </w:p>
    <w:p>
      <w:pPr>
        <w:spacing w:line="560" w:lineRule="exact"/>
        <w:ind w:firstLine="600"/>
        <w:rPr>
          <w:rFonts w:ascii="仿宋_GB2312"/>
          <w:sz w:val="32"/>
          <w:szCs w:val="32"/>
        </w:rPr>
      </w:pPr>
      <w:r>
        <w:rPr>
          <w:rFonts w:hint="eastAsia" w:ascii="仿宋_GB2312"/>
          <w:sz w:val="32"/>
          <w:szCs w:val="32"/>
        </w:rPr>
        <w:t>（2）引导和鼓励农机租赁业务，政府和相关机构可以通过政策引导和鼓励农机租赁业务的发展。对于部分资金紧张的农户，租赁联合收割机可能是更经济、更合适的选择。</w:t>
      </w:r>
    </w:p>
    <w:p>
      <w:pPr>
        <w:spacing w:line="560" w:lineRule="exact"/>
        <w:ind w:firstLine="600"/>
        <w:rPr>
          <w:rFonts w:ascii="仿宋_GB2312"/>
          <w:sz w:val="32"/>
          <w:szCs w:val="32"/>
        </w:rPr>
      </w:pPr>
      <w:r>
        <w:rPr>
          <w:rFonts w:hint="eastAsia" w:ascii="仿宋_GB2312"/>
          <w:sz w:val="32"/>
          <w:szCs w:val="32"/>
        </w:rPr>
        <w:t>（3）坚持加强农机专业人才培养。崇明区引进农机专业人才的难度比较大，现阶段主要是通过组织培训班、技术交流和实践指导等方式，提高农业生产者的农机操作和维护的技能水平，增加农机专业人才的供给。区农业农村委也可以进一步考虑完善现有的农业产业政策和农业人才政策，以吸引农业服务组织和农业专业人才在入驻崇明。</w:t>
      </w:r>
    </w:p>
    <w:p>
      <w:pPr>
        <w:spacing w:line="560" w:lineRule="exact"/>
        <w:ind w:firstLine="600"/>
        <w:rPr>
          <w:rFonts w:ascii="仿宋_GB2312"/>
          <w:b/>
          <w:bCs/>
          <w:sz w:val="32"/>
          <w:szCs w:val="32"/>
        </w:rPr>
      </w:pPr>
      <w:r>
        <w:rPr>
          <w:rFonts w:ascii="仿宋_GB2312"/>
          <w:b/>
          <w:bCs/>
          <w:sz w:val="32"/>
          <w:szCs w:val="32"/>
        </w:rPr>
        <w:t>2.</w:t>
      </w:r>
      <w:r>
        <w:rPr>
          <w:rFonts w:hint="eastAsia" w:ascii="仿宋_GB2312"/>
          <w:b/>
          <w:bCs/>
          <w:sz w:val="32"/>
          <w:szCs w:val="32"/>
        </w:rPr>
        <w:t>建议区农业农村委深入调研收集需求，完善政策，提出中长期工作目标</w:t>
      </w:r>
    </w:p>
    <w:p>
      <w:pPr>
        <w:spacing w:line="560" w:lineRule="exact"/>
        <w:ind w:firstLine="600"/>
        <w:rPr>
          <w:rFonts w:ascii="仿宋_GB2312"/>
          <w:sz w:val="32"/>
          <w:szCs w:val="32"/>
        </w:rPr>
      </w:pPr>
      <w:r>
        <w:rPr>
          <w:rFonts w:hint="eastAsia" w:ascii="仿宋_GB2312"/>
          <w:sz w:val="32"/>
          <w:szCs w:val="32"/>
        </w:rPr>
        <w:t>（1）深入调研收集需求：建议区农业农村委对当前农机使用情况、需求、购机困难原因进行深入调研，了解农业生产者真实需求，准确把握农机购置意愿与需要突破的重点难点。</w:t>
      </w:r>
    </w:p>
    <w:p>
      <w:pPr>
        <w:spacing w:line="560" w:lineRule="exact"/>
        <w:ind w:firstLine="600"/>
        <w:rPr>
          <w:rFonts w:ascii="仿宋_GB2312"/>
          <w:sz w:val="32"/>
          <w:szCs w:val="32"/>
        </w:rPr>
      </w:pPr>
      <w:r>
        <w:rPr>
          <w:rFonts w:hint="eastAsia" w:ascii="仿宋_GB2312"/>
          <w:sz w:val="32"/>
          <w:szCs w:val="32"/>
        </w:rPr>
        <w:t>（2）完善政策：基于调研结果，优化调整农机补贴政策，更精确地服务农业生产者，以提升农机配置率。</w:t>
      </w:r>
    </w:p>
    <w:p>
      <w:pPr>
        <w:spacing w:line="560" w:lineRule="exact"/>
        <w:ind w:firstLine="600"/>
        <w:rPr>
          <w:rFonts w:ascii="仿宋_GB2312"/>
          <w:sz w:val="32"/>
          <w:szCs w:val="32"/>
          <w:highlight w:val="red"/>
        </w:rPr>
      </w:pPr>
      <w:r>
        <w:rPr>
          <w:rFonts w:hint="eastAsia" w:ascii="仿宋_GB2312"/>
          <w:sz w:val="32"/>
          <w:szCs w:val="32"/>
        </w:rPr>
        <w:t>（3）提出中期工作目标：根据调研结果和政策调整，设定具体可行的中期工作目标，包括基础性目标和挑战性目标，以期提升农机配置率。</w:t>
      </w:r>
    </w:p>
    <w:p>
      <w:pPr>
        <w:pStyle w:val="2"/>
        <w:spacing w:line="560" w:lineRule="exact"/>
        <w:ind w:firstLine="640"/>
        <w:rPr>
          <w:sz w:val="32"/>
          <w:szCs w:val="32"/>
        </w:rPr>
      </w:pPr>
      <w:bookmarkStart w:id="81" w:name="_Toc7518"/>
      <w:r>
        <w:rPr>
          <w:rFonts w:hint="eastAsia"/>
          <w:sz w:val="32"/>
          <w:szCs w:val="32"/>
        </w:rPr>
        <w:t>八、评价结论</w:t>
      </w:r>
      <w:bookmarkEnd w:id="81"/>
    </w:p>
    <w:p>
      <w:pPr>
        <w:spacing w:line="560" w:lineRule="exact"/>
        <w:ind w:firstLine="600"/>
        <w:rPr>
          <w:rFonts w:ascii="仿宋_GB2312"/>
          <w:bCs/>
          <w:sz w:val="32"/>
          <w:szCs w:val="28"/>
        </w:rPr>
      </w:pPr>
      <w:r>
        <w:rPr>
          <w:rFonts w:hint="eastAsia" w:ascii="仿宋_GB2312"/>
          <w:bCs/>
          <w:sz w:val="32"/>
          <w:szCs w:val="28"/>
        </w:rPr>
        <w:t>农业机械化水平显著提升。在2021年至2022年期间，崇明区通过新增农机具、建设示范园艺场和推广机械化作业技术等措施，有效推动了农业机械化水平的提升。水稻耕种收综合机械化率达到97.92%，蔬菜生产综合机械化水平得到有效提升，农机作业效率相比人工作业有大幅度提高。</w:t>
      </w:r>
    </w:p>
    <w:p>
      <w:pPr>
        <w:spacing w:line="560" w:lineRule="exact"/>
        <w:ind w:firstLine="600"/>
        <w:rPr>
          <w:rFonts w:ascii="仿宋_GB2312"/>
          <w:bCs/>
          <w:sz w:val="32"/>
          <w:szCs w:val="28"/>
        </w:rPr>
      </w:pPr>
      <w:r>
        <w:rPr>
          <w:rFonts w:hint="eastAsia" w:ascii="仿宋_GB2312"/>
          <w:bCs/>
          <w:sz w:val="32"/>
          <w:szCs w:val="28"/>
        </w:rPr>
        <w:t>部分农机购置补贴无人申请。尽管在2021年至2022年期间，崇明区新增大量农机具，但本政策汇总仍有三类农机无人申请购置补贴。崇明区现有农机数量与农机配置标准值之间存在较大差距。针对这些问题，需要适当调整政策，加强农机购置补贴政策的宣传和推广，提高农民对补贴政策的认知度和积极性。</w:t>
      </w:r>
    </w:p>
    <w:p>
      <w:pPr>
        <w:spacing w:line="560" w:lineRule="exact"/>
        <w:ind w:firstLine="600"/>
        <w:rPr>
          <w:rFonts w:ascii="仿宋_GB2312"/>
          <w:bCs/>
          <w:sz w:val="32"/>
          <w:szCs w:val="28"/>
        </w:rPr>
      </w:pPr>
      <w:r>
        <w:rPr>
          <w:rFonts w:hint="eastAsia" w:ascii="仿宋_GB2312"/>
          <w:bCs/>
          <w:sz w:val="32"/>
          <w:szCs w:val="28"/>
        </w:rPr>
        <w:t>满意度和未来需求：调查结果显示，受益农户对本政策的满意度为92.95%，农业生产经营组织对本政策的满意度为90.63%。同时，调查显示受访者在未来1-3年对拖拉机、粮食烘干机等农机具的需求较高，这说明农民对农机化生产的需求仍然存在，并有进一步发展的潜力。</w:t>
      </w:r>
    </w:p>
    <w:p>
      <w:pPr>
        <w:pStyle w:val="2"/>
        <w:spacing w:line="560" w:lineRule="exact"/>
        <w:ind w:firstLine="640"/>
        <w:rPr>
          <w:sz w:val="32"/>
          <w:szCs w:val="32"/>
        </w:rPr>
      </w:pPr>
      <w:bookmarkStart w:id="82" w:name="_Toc10934"/>
      <w:r>
        <w:rPr>
          <w:rFonts w:hint="eastAsia"/>
          <w:sz w:val="32"/>
          <w:szCs w:val="32"/>
        </w:rPr>
        <w:t>九、对政策修订和完善管理的建设性意见</w:t>
      </w:r>
      <w:bookmarkEnd w:id="82"/>
    </w:p>
    <w:p>
      <w:pPr>
        <w:spacing w:line="560" w:lineRule="exact"/>
        <w:ind w:firstLine="600"/>
        <w:rPr>
          <w:rFonts w:ascii="仿宋_GB2312"/>
          <w:b/>
          <w:bCs/>
          <w:sz w:val="32"/>
          <w:szCs w:val="32"/>
        </w:rPr>
      </w:pPr>
      <w:r>
        <w:rPr>
          <w:rFonts w:hint="eastAsia" w:ascii="仿宋_GB2312"/>
          <w:b/>
          <w:bCs/>
          <w:sz w:val="32"/>
          <w:szCs w:val="32"/>
        </w:rPr>
        <w:t>建议区农委制定农机使用年限实施细则，并根据农机使用年限安排预算</w:t>
      </w:r>
    </w:p>
    <w:p>
      <w:pPr>
        <w:spacing w:line="560" w:lineRule="exact"/>
        <w:ind w:firstLine="600"/>
        <w:rPr>
          <w:rFonts w:ascii="仿宋_GB2312"/>
          <w:sz w:val="32"/>
          <w:szCs w:val="32"/>
        </w:rPr>
      </w:pPr>
      <w:r>
        <w:rPr>
          <w:rFonts w:hint="eastAsia" w:ascii="仿宋_GB2312"/>
          <w:sz w:val="32"/>
          <w:szCs w:val="32"/>
        </w:rPr>
        <w:t>一般情况下，农业机械使用年限为5年，评价组在访谈中了解到，对于农业生产经营组织和个人农户，他们的农业机械使用年限的确存在差异。这主要是因为生产经营组织和个体农户的经营方式、维护保养能力以及经济实力等因素不同。</w:t>
      </w:r>
    </w:p>
    <w:p>
      <w:pPr>
        <w:spacing w:line="560" w:lineRule="exact"/>
        <w:ind w:firstLine="600"/>
        <w:rPr>
          <w:rFonts w:ascii="仿宋_GB2312"/>
          <w:sz w:val="32"/>
          <w:szCs w:val="32"/>
        </w:rPr>
      </w:pPr>
      <w:r>
        <w:rPr>
          <w:rFonts w:hint="eastAsia" w:ascii="仿宋_GB2312"/>
          <w:sz w:val="32"/>
          <w:szCs w:val="32"/>
        </w:rPr>
        <w:t>生产经营组织通常拥有更为规模化的运营，他们的农业机械使用频率较高，虽然对农业机械的维护和保养能力较强，但农业机械的使用年限也就在5年左右。</w:t>
      </w:r>
    </w:p>
    <w:p>
      <w:pPr>
        <w:spacing w:line="560" w:lineRule="exact"/>
        <w:ind w:firstLine="600"/>
        <w:rPr>
          <w:rFonts w:ascii="仿宋_GB2312"/>
          <w:sz w:val="32"/>
          <w:szCs w:val="32"/>
        </w:rPr>
      </w:pPr>
      <w:r>
        <w:rPr>
          <w:rFonts w:hint="eastAsia" w:ascii="仿宋_GB2312"/>
          <w:sz w:val="32"/>
          <w:szCs w:val="32"/>
        </w:rPr>
        <w:t>相比之下，个体农户的农业机械使用频率可能较低，但由于经济条件和维护能力的限制，他们可能会选择延长设备的使用年限，甚至在设备能够继续使用的情况下不会选择淘汰。因此，他们的农业机械使用年限通常会长于生产经营组织。</w:t>
      </w:r>
    </w:p>
    <w:p>
      <w:pPr>
        <w:spacing w:line="560" w:lineRule="exact"/>
        <w:ind w:firstLine="600"/>
        <w:rPr>
          <w:rFonts w:ascii="仿宋_GB2312"/>
          <w:sz w:val="32"/>
          <w:szCs w:val="32"/>
        </w:rPr>
      </w:pPr>
      <w:r>
        <w:rPr>
          <w:rFonts w:hint="eastAsia" w:ascii="仿宋_GB2312"/>
          <w:sz w:val="32"/>
          <w:szCs w:val="32"/>
        </w:rPr>
        <w:t>但是考虑到农业机械达到使用年限后，必然需要大规模更新汰换。建议区农委根据农机购买时间，提前筹划资金使用规模，在每批农机使用年限的末尾，合理安排预算。</w:t>
      </w:r>
    </w:p>
    <w:p>
      <w:pPr>
        <w:spacing w:line="560" w:lineRule="exact"/>
        <w:ind w:firstLine="600"/>
        <w:rPr>
          <w:rFonts w:ascii="仿宋_GB2312"/>
          <w:sz w:val="32"/>
          <w:szCs w:val="32"/>
        </w:rPr>
      </w:pPr>
      <w:r>
        <w:rPr>
          <w:rFonts w:hint="eastAsia" w:ascii="仿宋_GB2312"/>
          <w:sz w:val="32"/>
          <w:szCs w:val="32"/>
        </w:rPr>
        <w:t>（1）分析农机购买记录：首先，根据历年的农机购买记录，分析出各种农机的购买和使用周期，得出农机的正常使用年限和预计的更换时间。</w:t>
      </w:r>
    </w:p>
    <w:p>
      <w:pPr>
        <w:spacing w:line="560" w:lineRule="exact"/>
        <w:ind w:firstLine="600"/>
        <w:rPr>
          <w:rFonts w:ascii="仿宋_GB2312"/>
          <w:sz w:val="32"/>
          <w:szCs w:val="32"/>
        </w:rPr>
      </w:pPr>
      <w:r>
        <w:rPr>
          <w:rFonts w:hint="eastAsia" w:ascii="仿宋_GB2312"/>
          <w:sz w:val="32"/>
          <w:szCs w:val="32"/>
        </w:rPr>
        <w:t>（2）估算农机更新成本：在了解了农机的使用周期和更换时间后，需要对更换农机的成本进行估算。</w:t>
      </w:r>
    </w:p>
    <w:p>
      <w:pPr>
        <w:spacing w:line="560" w:lineRule="exact"/>
        <w:ind w:firstLine="600"/>
        <w:rPr>
          <w:rFonts w:ascii="仿宋_GB2312"/>
          <w:sz w:val="32"/>
          <w:szCs w:val="32"/>
        </w:rPr>
      </w:pPr>
      <w:r>
        <w:rPr>
          <w:rFonts w:hint="eastAsia" w:ascii="仿宋_GB2312"/>
          <w:sz w:val="32"/>
          <w:szCs w:val="32"/>
        </w:rPr>
        <w:t>（3）制定预算计划：根据以上两点的分析和估算，可以预计出未来几年内各年度需要更换农机的数量和需要的资金总额。据此，可以制定出明确的、年度化的预算计划，从而确保农机更新的资金需求能够得到满足。</w:t>
      </w:r>
    </w:p>
    <w:p>
      <w:pPr>
        <w:spacing w:line="560" w:lineRule="exact"/>
        <w:ind w:firstLine="600"/>
        <w:rPr>
          <w:rFonts w:ascii="仿宋_GB2312"/>
          <w:sz w:val="32"/>
          <w:szCs w:val="32"/>
        </w:rPr>
      </w:pPr>
      <w:r>
        <w:rPr>
          <w:rFonts w:hint="eastAsia" w:ascii="仿宋_GB2312"/>
          <w:sz w:val="32"/>
          <w:szCs w:val="32"/>
        </w:rPr>
        <w:t>（4）定期对更换成本进行调整：预算计划应不断地进行调整。随着农业生产技术的发展和市场环境的变化，农机的购买成本、使用年限等可能会发生变化，预算计划也应随之调整，以保证其始终能够满足实际的需求。</w:t>
      </w:r>
    </w:p>
    <w:p>
      <w:pPr>
        <w:spacing w:line="560" w:lineRule="exact"/>
        <w:ind w:firstLine="600"/>
        <w:rPr>
          <w:rFonts w:ascii="仿宋_GB2312"/>
          <w:sz w:val="32"/>
          <w:szCs w:val="32"/>
        </w:rPr>
      </w:pPr>
      <w:r>
        <w:rPr>
          <w:rFonts w:hint="eastAsia" w:ascii="仿宋_GB2312"/>
          <w:sz w:val="32"/>
          <w:szCs w:val="32"/>
        </w:rPr>
        <w:t>通过以上步骤，区农委可以有效地提前筹划农机更换的预算，避免资金压力，也为农业机械化的进步提供了可持续的支持。</w:t>
      </w:r>
    </w:p>
    <w:p>
      <w:pPr>
        <w:wordWrap w:val="0"/>
        <w:snapToGrid w:val="0"/>
        <w:spacing w:line="300" w:lineRule="auto"/>
        <w:jc w:val="both"/>
      </w:pPr>
      <w:bookmarkStart w:id="83" w:name="_GoBack"/>
      <w:bookmarkEnd w:id="83"/>
    </w:p>
    <w:sectPr>
      <w:headerReference r:id="rId6" w:type="default"/>
      <w:footerReference r:id="rId7" w:type="default"/>
      <w:pgSz w:w="11906" w:h="16838"/>
      <w:pgMar w:top="1440" w:right="1800" w:bottom="1440" w:left="1800" w:header="851" w:footer="992" w:gutter="0"/>
      <w:cols w:space="425"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UI Symbol">
    <w:panose1 w:val="020B0502040204020203"/>
    <w:charset w:val="00"/>
    <w:family w:val="swiss"/>
    <w:pitch w:val="default"/>
    <w:sig w:usb0="8000006F" w:usb1="1200FBEF" w:usb2="0064C000" w:usb3="00000002" w:csb0="00000001" w:csb1="4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35211655"/>
    </w:sdtPr>
    <w:sdtContent>
      <w:p>
        <w:pPr>
          <w:pStyle w:val="15"/>
          <w:jc w:val="center"/>
        </w:pPr>
        <w:r>
          <w:fldChar w:fldCharType="begin"/>
        </w:r>
        <w:r>
          <w:instrText xml:space="preserve">PAGE   \* MERGEFORMAT</w:instrText>
        </w:r>
        <w:r>
          <w:fldChar w:fldCharType="separate"/>
        </w:r>
        <w:r>
          <w:rPr>
            <w:lang w:val="zh-CN"/>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74329243"/>
    </w:sdtPr>
    <w:sdtContent>
      <w:p>
        <w:pPr>
          <w:pStyle w:val="15"/>
          <w:jc w:val="center"/>
        </w:pPr>
        <w:r>
          <w:fldChar w:fldCharType="begin"/>
        </w:r>
        <w:r>
          <w:instrText xml:space="preserve">PAGE   \* MERGEFORMAT</w:instrText>
        </w:r>
        <w:r>
          <w:fldChar w:fldCharType="separate"/>
        </w:r>
        <w:r>
          <w:rPr>
            <w:lang w:val="zh-CN"/>
          </w:rPr>
          <w:t>29</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30269288"/>
    </w:sdtPr>
    <w:sdtContent>
      <w:p>
        <w:pPr>
          <w:pStyle w:val="15"/>
          <w:jc w:val="center"/>
        </w:pPr>
        <w:r>
          <w:fldChar w:fldCharType="begin"/>
        </w:r>
        <w:r>
          <w:instrText xml:space="preserve">PAGE   \* MERGEFORMAT</w:instrText>
        </w:r>
        <w:r>
          <w:fldChar w:fldCharType="separate"/>
        </w:r>
        <w:r>
          <w:rPr>
            <w:lang w:val="zh-CN"/>
          </w:rPr>
          <w:t>105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18"/>
      </w:pPr>
      <w:r>
        <w:rPr>
          <w:rStyle w:val="28"/>
        </w:rPr>
        <w:footnoteRef/>
      </w:r>
      <w:r>
        <w:t xml:space="preserve"> </w:t>
      </w:r>
      <w:r>
        <w:rPr>
          <w:rFonts w:hint="eastAsia"/>
        </w:rPr>
        <w:t>补贴总额占比分析、总补贴额占比分析，详见本报告P</w:t>
      </w:r>
      <w:r>
        <w:t>39</w:t>
      </w:r>
      <w:r>
        <w:rPr>
          <w:rFonts w:hint="eastAsia"/>
        </w:rPr>
        <w:t>，“（3）补贴额度分析”。</w:t>
      </w:r>
    </w:p>
  </w:footnote>
  <w:footnote w:id="1">
    <w:p>
      <w:pPr>
        <w:pStyle w:val="18"/>
      </w:pPr>
      <w:r>
        <w:rPr>
          <w:rStyle w:val="28"/>
        </w:rPr>
        <w:footnoteRef/>
      </w:r>
      <w:r>
        <w:t xml:space="preserve"> </w:t>
      </w:r>
      <w:r>
        <w:rPr>
          <w:rFonts w:hint="eastAsia"/>
        </w:rPr>
        <w:t>根据崇明统计年鉴，2021年崇明区耕地面积55976公顷，其中水稻种植面积17981公顷，小麦种植面积33公顷，玉米种植面积981公顷，油菜种植面积258公顷，大豆种植面积315公顷，为保证全文单位统一，将公顷换算成亩。</w:t>
      </w:r>
    </w:p>
  </w:footnote>
  <w:footnote w:id="2">
    <w:p>
      <w:pPr>
        <w:pStyle w:val="18"/>
      </w:pPr>
      <w:r>
        <w:rPr>
          <w:rStyle w:val="28"/>
        </w:rPr>
        <w:footnoteRef/>
      </w:r>
      <w:r>
        <w:t xml:space="preserve"> </w:t>
      </w:r>
      <w:r>
        <w:rPr>
          <w:rFonts w:hint="eastAsia"/>
        </w:rPr>
        <w:t>原公式计算定量和单位是每小时2公顷，为保证全文单位一致，此处换算为3</w:t>
      </w:r>
      <w:r>
        <w:t>0</w:t>
      </w:r>
      <w:r>
        <w:rPr>
          <w:rFonts w:hint="eastAsia"/>
        </w:rPr>
        <w:t>亩（1公顷=</w:t>
      </w:r>
      <w:r>
        <w:t>15</w:t>
      </w:r>
      <w:r>
        <w:rPr>
          <w:rFonts w:hint="eastAsia"/>
        </w:rPr>
        <w:t>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390FF3"/>
    <w:multiLevelType w:val="multilevel"/>
    <w:tmpl w:val="5A390FF3"/>
    <w:lvl w:ilvl="0" w:tentative="0">
      <w:start w:val="1"/>
      <w:numFmt w:val="bullet"/>
      <w:lvlText w:val=""/>
      <w:lvlJc w:val="left"/>
      <w:pPr>
        <w:ind w:left="1080" w:hanging="440"/>
      </w:pPr>
      <w:rPr>
        <w:rFonts w:hint="default" w:ascii="Wingdings" w:hAnsi="Wingdings"/>
      </w:rPr>
    </w:lvl>
    <w:lvl w:ilvl="1" w:tentative="0">
      <w:start w:val="1"/>
      <w:numFmt w:val="bullet"/>
      <w:lvlText w:val=""/>
      <w:lvlJc w:val="left"/>
      <w:pPr>
        <w:ind w:left="1520" w:hanging="440"/>
      </w:pPr>
      <w:rPr>
        <w:rFonts w:hint="default" w:ascii="Wingdings" w:hAnsi="Wingdings"/>
      </w:rPr>
    </w:lvl>
    <w:lvl w:ilvl="2" w:tentative="0">
      <w:start w:val="1"/>
      <w:numFmt w:val="bullet"/>
      <w:lvlText w:val=""/>
      <w:lvlJc w:val="left"/>
      <w:pPr>
        <w:ind w:left="1960" w:hanging="440"/>
      </w:pPr>
      <w:rPr>
        <w:rFonts w:hint="default" w:ascii="Wingdings" w:hAnsi="Wingdings"/>
      </w:rPr>
    </w:lvl>
    <w:lvl w:ilvl="3" w:tentative="0">
      <w:start w:val="1"/>
      <w:numFmt w:val="bullet"/>
      <w:lvlText w:val=""/>
      <w:lvlJc w:val="left"/>
      <w:pPr>
        <w:ind w:left="2400" w:hanging="440"/>
      </w:pPr>
      <w:rPr>
        <w:rFonts w:hint="default" w:ascii="Wingdings" w:hAnsi="Wingdings"/>
      </w:rPr>
    </w:lvl>
    <w:lvl w:ilvl="4" w:tentative="0">
      <w:start w:val="1"/>
      <w:numFmt w:val="bullet"/>
      <w:lvlText w:val=""/>
      <w:lvlJc w:val="left"/>
      <w:pPr>
        <w:ind w:left="2840" w:hanging="440"/>
      </w:pPr>
      <w:rPr>
        <w:rFonts w:hint="default" w:ascii="Wingdings" w:hAnsi="Wingdings"/>
      </w:rPr>
    </w:lvl>
    <w:lvl w:ilvl="5" w:tentative="0">
      <w:start w:val="1"/>
      <w:numFmt w:val="bullet"/>
      <w:lvlText w:val=""/>
      <w:lvlJc w:val="left"/>
      <w:pPr>
        <w:ind w:left="3280" w:hanging="440"/>
      </w:pPr>
      <w:rPr>
        <w:rFonts w:hint="default" w:ascii="Wingdings" w:hAnsi="Wingdings"/>
      </w:rPr>
    </w:lvl>
    <w:lvl w:ilvl="6" w:tentative="0">
      <w:start w:val="1"/>
      <w:numFmt w:val="bullet"/>
      <w:lvlText w:val=""/>
      <w:lvlJc w:val="left"/>
      <w:pPr>
        <w:ind w:left="3720" w:hanging="440"/>
      </w:pPr>
      <w:rPr>
        <w:rFonts w:hint="default" w:ascii="Wingdings" w:hAnsi="Wingdings"/>
      </w:rPr>
    </w:lvl>
    <w:lvl w:ilvl="7" w:tentative="0">
      <w:start w:val="1"/>
      <w:numFmt w:val="bullet"/>
      <w:lvlText w:val=""/>
      <w:lvlJc w:val="left"/>
      <w:pPr>
        <w:ind w:left="4160" w:hanging="440"/>
      </w:pPr>
      <w:rPr>
        <w:rFonts w:hint="default" w:ascii="Wingdings" w:hAnsi="Wingdings"/>
      </w:rPr>
    </w:lvl>
    <w:lvl w:ilvl="8" w:tentative="0">
      <w:start w:val="1"/>
      <w:numFmt w:val="bullet"/>
      <w:lvlText w:val=""/>
      <w:lvlJc w:val="left"/>
      <w:pPr>
        <w:ind w:left="4600" w:hanging="440"/>
      </w:pPr>
      <w:rPr>
        <w:rFonts w:hint="default" w:ascii="Wingdings" w:hAnsi="Wingdings"/>
      </w:rPr>
    </w:lvl>
  </w:abstractNum>
  <w:abstractNum w:abstractNumId="1">
    <w:nsid w:val="7B286F11"/>
    <w:multiLevelType w:val="multilevel"/>
    <w:tmpl w:val="7B286F11"/>
    <w:lvl w:ilvl="0" w:tentative="0">
      <w:start w:val="1"/>
      <w:numFmt w:val="decimalEnclosedCircle"/>
      <w:lvlText w:val="%1"/>
      <w:lvlJc w:val="left"/>
      <w:pPr>
        <w:ind w:left="1000" w:hanging="360"/>
      </w:pPr>
      <w:rPr>
        <w:rFonts w:hint="default"/>
      </w:r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50"/>
  <w:drawingGridVerticalSpacing w:val="204"/>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3YTU2NDcwNzRlNmRmZGRlOGNkODg2YzFkZjZjZWYifQ=="/>
  </w:docVars>
  <w:rsids>
    <w:rsidRoot w:val="008C5C83"/>
    <w:rsid w:val="000000D7"/>
    <w:rsid w:val="00000ECF"/>
    <w:rsid w:val="00002437"/>
    <w:rsid w:val="00006477"/>
    <w:rsid w:val="000068E8"/>
    <w:rsid w:val="00011B17"/>
    <w:rsid w:val="00015E21"/>
    <w:rsid w:val="00016F9D"/>
    <w:rsid w:val="000212FD"/>
    <w:rsid w:val="0002184C"/>
    <w:rsid w:val="00021AD4"/>
    <w:rsid w:val="000246B3"/>
    <w:rsid w:val="000256B0"/>
    <w:rsid w:val="00025E72"/>
    <w:rsid w:val="00027284"/>
    <w:rsid w:val="00030446"/>
    <w:rsid w:val="000315ED"/>
    <w:rsid w:val="00032C91"/>
    <w:rsid w:val="000335FE"/>
    <w:rsid w:val="00033957"/>
    <w:rsid w:val="000361CD"/>
    <w:rsid w:val="00037006"/>
    <w:rsid w:val="00041A29"/>
    <w:rsid w:val="00043C52"/>
    <w:rsid w:val="00044B67"/>
    <w:rsid w:val="00045913"/>
    <w:rsid w:val="0005124F"/>
    <w:rsid w:val="00051645"/>
    <w:rsid w:val="00052795"/>
    <w:rsid w:val="00053E84"/>
    <w:rsid w:val="00054E37"/>
    <w:rsid w:val="000552EA"/>
    <w:rsid w:val="0005619E"/>
    <w:rsid w:val="00056270"/>
    <w:rsid w:val="00056E77"/>
    <w:rsid w:val="00057705"/>
    <w:rsid w:val="00057CCE"/>
    <w:rsid w:val="00060BDC"/>
    <w:rsid w:val="00061F03"/>
    <w:rsid w:val="000623E8"/>
    <w:rsid w:val="00063E80"/>
    <w:rsid w:val="00064533"/>
    <w:rsid w:val="0006498B"/>
    <w:rsid w:val="000650AC"/>
    <w:rsid w:val="000659A7"/>
    <w:rsid w:val="0006624C"/>
    <w:rsid w:val="00070AB8"/>
    <w:rsid w:val="000710B0"/>
    <w:rsid w:val="00071D7E"/>
    <w:rsid w:val="00071FCD"/>
    <w:rsid w:val="00072DE3"/>
    <w:rsid w:val="00074DE1"/>
    <w:rsid w:val="00074DF3"/>
    <w:rsid w:val="0008265B"/>
    <w:rsid w:val="00082CC6"/>
    <w:rsid w:val="00083418"/>
    <w:rsid w:val="00085031"/>
    <w:rsid w:val="00086C19"/>
    <w:rsid w:val="0009291A"/>
    <w:rsid w:val="000933F1"/>
    <w:rsid w:val="00093FC0"/>
    <w:rsid w:val="000942CA"/>
    <w:rsid w:val="00094CD5"/>
    <w:rsid w:val="00095D6F"/>
    <w:rsid w:val="00096191"/>
    <w:rsid w:val="000962CE"/>
    <w:rsid w:val="000972D1"/>
    <w:rsid w:val="00097F81"/>
    <w:rsid w:val="000A0909"/>
    <w:rsid w:val="000A1090"/>
    <w:rsid w:val="000A17D5"/>
    <w:rsid w:val="000A2BD5"/>
    <w:rsid w:val="000A7C86"/>
    <w:rsid w:val="000B0E7B"/>
    <w:rsid w:val="000B1549"/>
    <w:rsid w:val="000B1693"/>
    <w:rsid w:val="000B1718"/>
    <w:rsid w:val="000B2293"/>
    <w:rsid w:val="000B6B20"/>
    <w:rsid w:val="000B741C"/>
    <w:rsid w:val="000B7AE3"/>
    <w:rsid w:val="000B7FC3"/>
    <w:rsid w:val="000C0AAF"/>
    <w:rsid w:val="000C21DB"/>
    <w:rsid w:val="000C2971"/>
    <w:rsid w:val="000C5450"/>
    <w:rsid w:val="000C64D8"/>
    <w:rsid w:val="000C67ED"/>
    <w:rsid w:val="000C6A65"/>
    <w:rsid w:val="000C7CB2"/>
    <w:rsid w:val="000D0DE2"/>
    <w:rsid w:val="000D2A09"/>
    <w:rsid w:val="000D551A"/>
    <w:rsid w:val="000D609A"/>
    <w:rsid w:val="000D609E"/>
    <w:rsid w:val="000D6C9D"/>
    <w:rsid w:val="000E1D2A"/>
    <w:rsid w:val="000E3846"/>
    <w:rsid w:val="000E418B"/>
    <w:rsid w:val="000E4404"/>
    <w:rsid w:val="000E631C"/>
    <w:rsid w:val="000E74EC"/>
    <w:rsid w:val="000F1239"/>
    <w:rsid w:val="000F2CDB"/>
    <w:rsid w:val="000F2DFB"/>
    <w:rsid w:val="000F31BC"/>
    <w:rsid w:val="000F49EB"/>
    <w:rsid w:val="000F4AF4"/>
    <w:rsid w:val="000F5157"/>
    <w:rsid w:val="000F58BB"/>
    <w:rsid w:val="000F6E6C"/>
    <w:rsid w:val="000F7012"/>
    <w:rsid w:val="000F7136"/>
    <w:rsid w:val="000F721C"/>
    <w:rsid w:val="000F7C90"/>
    <w:rsid w:val="00100649"/>
    <w:rsid w:val="00101527"/>
    <w:rsid w:val="00102F08"/>
    <w:rsid w:val="001041B6"/>
    <w:rsid w:val="00105988"/>
    <w:rsid w:val="00105DC9"/>
    <w:rsid w:val="001061B7"/>
    <w:rsid w:val="0010639E"/>
    <w:rsid w:val="00106BE8"/>
    <w:rsid w:val="00106E28"/>
    <w:rsid w:val="00107499"/>
    <w:rsid w:val="001079DB"/>
    <w:rsid w:val="00107D46"/>
    <w:rsid w:val="0011019E"/>
    <w:rsid w:val="00110FDE"/>
    <w:rsid w:val="00111881"/>
    <w:rsid w:val="00111D07"/>
    <w:rsid w:val="0011230C"/>
    <w:rsid w:val="0011357A"/>
    <w:rsid w:val="00113CDF"/>
    <w:rsid w:val="00113F05"/>
    <w:rsid w:val="00114297"/>
    <w:rsid w:val="001143B5"/>
    <w:rsid w:val="00117634"/>
    <w:rsid w:val="00117B43"/>
    <w:rsid w:val="00117E0D"/>
    <w:rsid w:val="00120F43"/>
    <w:rsid w:val="0012148B"/>
    <w:rsid w:val="00122144"/>
    <w:rsid w:val="0012267A"/>
    <w:rsid w:val="00122A23"/>
    <w:rsid w:val="001235B3"/>
    <w:rsid w:val="00125A86"/>
    <w:rsid w:val="001269E2"/>
    <w:rsid w:val="00126D98"/>
    <w:rsid w:val="00127663"/>
    <w:rsid w:val="00127D26"/>
    <w:rsid w:val="0013195D"/>
    <w:rsid w:val="0013334C"/>
    <w:rsid w:val="00133920"/>
    <w:rsid w:val="0013419D"/>
    <w:rsid w:val="00137460"/>
    <w:rsid w:val="00137AC1"/>
    <w:rsid w:val="001424A8"/>
    <w:rsid w:val="0014250F"/>
    <w:rsid w:val="0014368C"/>
    <w:rsid w:val="001442F9"/>
    <w:rsid w:val="0014522B"/>
    <w:rsid w:val="001459CD"/>
    <w:rsid w:val="001464A2"/>
    <w:rsid w:val="00146F70"/>
    <w:rsid w:val="00150318"/>
    <w:rsid w:val="00150D0B"/>
    <w:rsid w:val="001510E0"/>
    <w:rsid w:val="00151D18"/>
    <w:rsid w:val="00152222"/>
    <w:rsid w:val="00154D4F"/>
    <w:rsid w:val="00155916"/>
    <w:rsid w:val="0015591A"/>
    <w:rsid w:val="00157C1D"/>
    <w:rsid w:val="0016227A"/>
    <w:rsid w:val="0016555D"/>
    <w:rsid w:val="00165E5F"/>
    <w:rsid w:val="00167499"/>
    <w:rsid w:val="001731CE"/>
    <w:rsid w:val="001731D3"/>
    <w:rsid w:val="00174907"/>
    <w:rsid w:val="00175E0B"/>
    <w:rsid w:val="00175E92"/>
    <w:rsid w:val="001765C1"/>
    <w:rsid w:val="00177FE7"/>
    <w:rsid w:val="0018014C"/>
    <w:rsid w:val="001802F2"/>
    <w:rsid w:val="00180704"/>
    <w:rsid w:val="001818F9"/>
    <w:rsid w:val="0018268A"/>
    <w:rsid w:val="00182C1A"/>
    <w:rsid w:val="00182DDD"/>
    <w:rsid w:val="0018594D"/>
    <w:rsid w:val="00185A0A"/>
    <w:rsid w:val="0019003C"/>
    <w:rsid w:val="00193FCB"/>
    <w:rsid w:val="001A0B1F"/>
    <w:rsid w:val="001A0FA9"/>
    <w:rsid w:val="001A10A1"/>
    <w:rsid w:val="001A111A"/>
    <w:rsid w:val="001A18ED"/>
    <w:rsid w:val="001A257E"/>
    <w:rsid w:val="001A2DCB"/>
    <w:rsid w:val="001A3125"/>
    <w:rsid w:val="001A3A5A"/>
    <w:rsid w:val="001A4136"/>
    <w:rsid w:val="001A418F"/>
    <w:rsid w:val="001A44DF"/>
    <w:rsid w:val="001B2699"/>
    <w:rsid w:val="001B4240"/>
    <w:rsid w:val="001B4681"/>
    <w:rsid w:val="001B5B15"/>
    <w:rsid w:val="001B5CD2"/>
    <w:rsid w:val="001B6488"/>
    <w:rsid w:val="001B6B0C"/>
    <w:rsid w:val="001B7520"/>
    <w:rsid w:val="001C1764"/>
    <w:rsid w:val="001C24DF"/>
    <w:rsid w:val="001C2EC3"/>
    <w:rsid w:val="001C3DD6"/>
    <w:rsid w:val="001C5865"/>
    <w:rsid w:val="001C592A"/>
    <w:rsid w:val="001C6F33"/>
    <w:rsid w:val="001C734F"/>
    <w:rsid w:val="001C7760"/>
    <w:rsid w:val="001C7994"/>
    <w:rsid w:val="001C7B14"/>
    <w:rsid w:val="001D0A8F"/>
    <w:rsid w:val="001D0D67"/>
    <w:rsid w:val="001D1880"/>
    <w:rsid w:val="001D412B"/>
    <w:rsid w:val="001D4A5B"/>
    <w:rsid w:val="001D53A4"/>
    <w:rsid w:val="001E096D"/>
    <w:rsid w:val="001E0D42"/>
    <w:rsid w:val="001E28F3"/>
    <w:rsid w:val="001E41EC"/>
    <w:rsid w:val="001E4D0B"/>
    <w:rsid w:val="001E5364"/>
    <w:rsid w:val="001E6B8C"/>
    <w:rsid w:val="001E7B2A"/>
    <w:rsid w:val="001F35DB"/>
    <w:rsid w:val="001F4D42"/>
    <w:rsid w:val="001F5005"/>
    <w:rsid w:val="001F5D10"/>
    <w:rsid w:val="001F626D"/>
    <w:rsid w:val="001F6B70"/>
    <w:rsid w:val="001F7166"/>
    <w:rsid w:val="00201157"/>
    <w:rsid w:val="002021E9"/>
    <w:rsid w:val="0020247D"/>
    <w:rsid w:val="00204ED1"/>
    <w:rsid w:val="00205998"/>
    <w:rsid w:val="002065CB"/>
    <w:rsid w:val="002068B5"/>
    <w:rsid w:val="00207210"/>
    <w:rsid w:val="002072E5"/>
    <w:rsid w:val="00207E6F"/>
    <w:rsid w:val="00210C77"/>
    <w:rsid w:val="00210D33"/>
    <w:rsid w:val="0021193D"/>
    <w:rsid w:val="00211E14"/>
    <w:rsid w:val="00213444"/>
    <w:rsid w:val="00214753"/>
    <w:rsid w:val="0021798F"/>
    <w:rsid w:val="0021799B"/>
    <w:rsid w:val="002179CF"/>
    <w:rsid w:val="0022099E"/>
    <w:rsid w:val="00220D63"/>
    <w:rsid w:val="002210CF"/>
    <w:rsid w:val="00221879"/>
    <w:rsid w:val="00221C46"/>
    <w:rsid w:val="00221F7C"/>
    <w:rsid w:val="002222B4"/>
    <w:rsid w:val="00223C9B"/>
    <w:rsid w:val="00225DE1"/>
    <w:rsid w:val="002264D4"/>
    <w:rsid w:val="002269F3"/>
    <w:rsid w:val="00230355"/>
    <w:rsid w:val="0023342B"/>
    <w:rsid w:val="002338FF"/>
    <w:rsid w:val="00234306"/>
    <w:rsid w:val="002348A8"/>
    <w:rsid w:val="00235857"/>
    <w:rsid w:val="002364E8"/>
    <w:rsid w:val="00237293"/>
    <w:rsid w:val="0024021B"/>
    <w:rsid w:val="0024141C"/>
    <w:rsid w:val="002423CC"/>
    <w:rsid w:val="0024322C"/>
    <w:rsid w:val="002433FF"/>
    <w:rsid w:val="00243A3F"/>
    <w:rsid w:val="002447C2"/>
    <w:rsid w:val="002460A3"/>
    <w:rsid w:val="002476C9"/>
    <w:rsid w:val="00247AC0"/>
    <w:rsid w:val="00251E44"/>
    <w:rsid w:val="00253774"/>
    <w:rsid w:val="0025473B"/>
    <w:rsid w:val="00255CCF"/>
    <w:rsid w:val="002561FB"/>
    <w:rsid w:val="00257C88"/>
    <w:rsid w:val="00257EFD"/>
    <w:rsid w:val="002602C7"/>
    <w:rsid w:val="0026192F"/>
    <w:rsid w:val="002622A0"/>
    <w:rsid w:val="00263662"/>
    <w:rsid w:val="00263959"/>
    <w:rsid w:val="00263DB5"/>
    <w:rsid w:val="00264468"/>
    <w:rsid w:val="002644DB"/>
    <w:rsid w:val="002666B8"/>
    <w:rsid w:val="00266E67"/>
    <w:rsid w:val="0026759D"/>
    <w:rsid w:val="002751CB"/>
    <w:rsid w:val="00275234"/>
    <w:rsid w:val="002771BB"/>
    <w:rsid w:val="002777E6"/>
    <w:rsid w:val="0028042D"/>
    <w:rsid w:val="00282335"/>
    <w:rsid w:val="00282C82"/>
    <w:rsid w:val="00283FAE"/>
    <w:rsid w:val="0028515F"/>
    <w:rsid w:val="00285DDF"/>
    <w:rsid w:val="00290248"/>
    <w:rsid w:val="0029041B"/>
    <w:rsid w:val="00290F2E"/>
    <w:rsid w:val="00291FF1"/>
    <w:rsid w:val="00293169"/>
    <w:rsid w:val="00294FC7"/>
    <w:rsid w:val="00296EB5"/>
    <w:rsid w:val="002A010A"/>
    <w:rsid w:val="002A0F2F"/>
    <w:rsid w:val="002A14E2"/>
    <w:rsid w:val="002A14FA"/>
    <w:rsid w:val="002A34EF"/>
    <w:rsid w:val="002A37D6"/>
    <w:rsid w:val="002A47E8"/>
    <w:rsid w:val="002A5570"/>
    <w:rsid w:val="002A6390"/>
    <w:rsid w:val="002A6422"/>
    <w:rsid w:val="002A6C2F"/>
    <w:rsid w:val="002A7066"/>
    <w:rsid w:val="002A7863"/>
    <w:rsid w:val="002B0836"/>
    <w:rsid w:val="002B09C3"/>
    <w:rsid w:val="002B0AA0"/>
    <w:rsid w:val="002B265C"/>
    <w:rsid w:val="002B270E"/>
    <w:rsid w:val="002B2BEE"/>
    <w:rsid w:val="002C0AF4"/>
    <w:rsid w:val="002C0C12"/>
    <w:rsid w:val="002C0D36"/>
    <w:rsid w:val="002C0F0C"/>
    <w:rsid w:val="002C24A0"/>
    <w:rsid w:val="002C253D"/>
    <w:rsid w:val="002C2949"/>
    <w:rsid w:val="002C33C3"/>
    <w:rsid w:val="002C33DC"/>
    <w:rsid w:val="002C47BA"/>
    <w:rsid w:val="002C4996"/>
    <w:rsid w:val="002C62AD"/>
    <w:rsid w:val="002C6C28"/>
    <w:rsid w:val="002D09AA"/>
    <w:rsid w:val="002D116B"/>
    <w:rsid w:val="002D25ED"/>
    <w:rsid w:val="002D2859"/>
    <w:rsid w:val="002D2D94"/>
    <w:rsid w:val="002D3156"/>
    <w:rsid w:val="002D430D"/>
    <w:rsid w:val="002D790B"/>
    <w:rsid w:val="002D797F"/>
    <w:rsid w:val="002D7A12"/>
    <w:rsid w:val="002E0073"/>
    <w:rsid w:val="002E0D30"/>
    <w:rsid w:val="002E31FF"/>
    <w:rsid w:val="002E3773"/>
    <w:rsid w:val="002E4790"/>
    <w:rsid w:val="002E5331"/>
    <w:rsid w:val="002E6A05"/>
    <w:rsid w:val="002E6A80"/>
    <w:rsid w:val="002E7849"/>
    <w:rsid w:val="002E789F"/>
    <w:rsid w:val="002F0615"/>
    <w:rsid w:val="002F1C28"/>
    <w:rsid w:val="002F2173"/>
    <w:rsid w:val="002F2AC0"/>
    <w:rsid w:val="002F2F1B"/>
    <w:rsid w:val="002F431B"/>
    <w:rsid w:val="002F440F"/>
    <w:rsid w:val="002F4DE9"/>
    <w:rsid w:val="002F521B"/>
    <w:rsid w:val="002F56FD"/>
    <w:rsid w:val="002F6408"/>
    <w:rsid w:val="00301429"/>
    <w:rsid w:val="00301CBF"/>
    <w:rsid w:val="003026E9"/>
    <w:rsid w:val="00302F65"/>
    <w:rsid w:val="003048F5"/>
    <w:rsid w:val="00305B35"/>
    <w:rsid w:val="003067F4"/>
    <w:rsid w:val="00310BE5"/>
    <w:rsid w:val="00313B93"/>
    <w:rsid w:val="003145EE"/>
    <w:rsid w:val="003147B7"/>
    <w:rsid w:val="00314982"/>
    <w:rsid w:val="0031504D"/>
    <w:rsid w:val="003159CD"/>
    <w:rsid w:val="00315FAA"/>
    <w:rsid w:val="00317018"/>
    <w:rsid w:val="00317724"/>
    <w:rsid w:val="00320B40"/>
    <w:rsid w:val="00323B91"/>
    <w:rsid w:val="00324BB6"/>
    <w:rsid w:val="0032546D"/>
    <w:rsid w:val="00335CE7"/>
    <w:rsid w:val="00340516"/>
    <w:rsid w:val="00340BD6"/>
    <w:rsid w:val="00340D08"/>
    <w:rsid w:val="00341774"/>
    <w:rsid w:val="0034538A"/>
    <w:rsid w:val="00350D28"/>
    <w:rsid w:val="0035431E"/>
    <w:rsid w:val="003572F7"/>
    <w:rsid w:val="00357879"/>
    <w:rsid w:val="00360F85"/>
    <w:rsid w:val="003621E3"/>
    <w:rsid w:val="00362756"/>
    <w:rsid w:val="00363B49"/>
    <w:rsid w:val="0036686D"/>
    <w:rsid w:val="00367ACA"/>
    <w:rsid w:val="00372D46"/>
    <w:rsid w:val="00373EE0"/>
    <w:rsid w:val="00380BBD"/>
    <w:rsid w:val="0038169F"/>
    <w:rsid w:val="003828DD"/>
    <w:rsid w:val="003843F7"/>
    <w:rsid w:val="00390CE4"/>
    <w:rsid w:val="00391850"/>
    <w:rsid w:val="00392FA0"/>
    <w:rsid w:val="00393E77"/>
    <w:rsid w:val="00394279"/>
    <w:rsid w:val="00395E98"/>
    <w:rsid w:val="00396AE4"/>
    <w:rsid w:val="0039762C"/>
    <w:rsid w:val="00397A29"/>
    <w:rsid w:val="003A0BC9"/>
    <w:rsid w:val="003A2006"/>
    <w:rsid w:val="003A2082"/>
    <w:rsid w:val="003A2360"/>
    <w:rsid w:val="003A38B3"/>
    <w:rsid w:val="003A4AD7"/>
    <w:rsid w:val="003A5176"/>
    <w:rsid w:val="003A574A"/>
    <w:rsid w:val="003A5F12"/>
    <w:rsid w:val="003A7254"/>
    <w:rsid w:val="003B0D88"/>
    <w:rsid w:val="003B331C"/>
    <w:rsid w:val="003B4F84"/>
    <w:rsid w:val="003B55F0"/>
    <w:rsid w:val="003B5F3F"/>
    <w:rsid w:val="003C012C"/>
    <w:rsid w:val="003C4415"/>
    <w:rsid w:val="003C481E"/>
    <w:rsid w:val="003C7FEF"/>
    <w:rsid w:val="003D0B1C"/>
    <w:rsid w:val="003D3DC6"/>
    <w:rsid w:val="003D46A7"/>
    <w:rsid w:val="003D5693"/>
    <w:rsid w:val="003E0BD3"/>
    <w:rsid w:val="003E44B1"/>
    <w:rsid w:val="003E4A9E"/>
    <w:rsid w:val="003E5992"/>
    <w:rsid w:val="003E5EE3"/>
    <w:rsid w:val="003F17F7"/>
    <w:rsid w:val="003F1B15"/>
    <w:rsid w:val="003F2E59"/>
    <w:rsid w:val="003F3924"/>
    <w:rsid w:val="003F3FFA"/>
    <w:rsid w:val="003F5347"/>
    <w:rsid w:val="003F61CD"/>
    <w:rsid w:val="00401B0E"/>
    <w:rsid w:val="00404BF3"/>
    <w:rsid w:val="004057B8"/>
    <w:rsid w:val="00406B84"/>
    <w:rsid w:val="00412794"/>
    <w:rsid w:val="004127DB"/>
    <w:rsid w:val="0041296F"/>
    <w:rsid w:val="00412A27"/>
    <w:rsid w:val="00413258"/>
    <w:rsid w:val="00414FFB"/>
    <w:rsid w:val="00415A0D"/>
    <w:rsid w:val="004165E8"/>
    <w:rsid w:val="00420832"/>
    <w:rsid w:val="004211CB"/>
    <w:rsid w:val="0042301C"/>
    <w:rsid w:val="00427C0A"/>
    <w:rsid w:val="004320D2"/>
    <w:rsid w:val="004321B8"/>
    <w:rsid w:val="0043280E"/>
    <w:rsid w:val="00432FB1"/>
    <w:rsid w:val="00435F42"/>
    <w:rsid w:val="00436357"/>
    <w:rsid w:val="00440D09"/>
    <w:rsid w:val="0044322C"/>
    <w:rsid w:val="0044466F"/>
    <w:rsid w:val="00445B40"/>
    <w:rsid w:val="0044618F"/>
    <w:rsid w:val="004476C8"/>
    <w:rsid w:val="00447CDC"/>
    <w:rsid w:val="0045091C"/>
    <w:rsid w:val="00451A57"/>
    <w:rsid w:val="00451D1E"/>
    <w:rsid w:val="0045289E"/>
    <w:rsid w:val="004537C2"/>
    <w:rsid w:val="00453867"/>
    <w:rsid w:val="004553D3"/>
    <w:rsid w:val="00455C59"/>
    <w:rsid w:val="004565A0"/>
    <w:rsid w:val="00460247"/>
    <w:rsid w:val="004613F0"/>
    <w:rsid w:val="0046232D"/>
    <w:rsid w:val="00462DB7"/>
    <w:rsid w:val="004638F4"/>
    <w:rsid w:val="00463CCE"/>
    <w:rsid w:val="00464AEB"/>
    <w:rsid w:val="00467283"/>
    <w:rsid w:val="0047299B"/>
    <w:rsid w:val="00472F40"/>
    <w:rsid w:val="00473156"/>
    <w:rsid w:val="00474205"/>
    <w:rsid w:val="004757A9"/>
    <w:rsid w:val="00475A2E"/>
    <w:rsid w:val="00476954"/>
    <w:rsid w:val="004811AE"/>
    <w:rsid w:val="00482666"/>
    <w:rsid w:val="00483B5B"/>
    <w:rsid w:val="00485899"/>
    <w:rsid w:val="00485BA5"/>
    <w:rsid w:val="00486619"/>
    <w:rsid w:val="00487695"/>
    <w:rsid w:val="00487EA2"/>
    <w:rsid w:val="00490DFA"/>
    <w:rsid w:val="0049220A"/>
    <w:rsid w:val="0049446D"/>
    <w:rsid w:val="00495E0C"/>
    <w:rsid w:val="00496012"/>
    <w:rsid w:val="004A17E2"/>
    <w:rsid w:val="004A24AA"/>
    <w:rsid w:val="004A2FEA"/>
    <w:rsid w:val="004A3576"/>
    <w:rsid w:val="004A6F2A"/>
    <w:rsid w:val="004A79CF"/>
    <w:rsid w:val="004B360F"/>
    <w:rsid w:val="004B48DF"/>
    <w:rsid w:val="004B4E3B"/>
    <w:rsid w:val="004B50B3"/>
    <w:rsid w:val="004B6D17"/>
    <w:rsid w:val="004B7ECE"/>
    <w:rsid w:val="004C0324"/>
    <w:rsid w:val="004C0ABB"/>
    <w:rsid w:val="004C4076"/>
    <w:rsid w:val="004C4E1A"/>
    <w:rsid w:val="004C5284"/>
    <w:rsid w:val="004C677E"/>
    <w:rsid w:val="004C69DA"/>
    <w:rsid w:val="004C6B2C"/>
    <w:rsid w:val="004C7FAA"/>
    <w:rsid w:val="004D1DBC"/>
    <w:rsid w:val="004D2DAD"/>
    <w:rsid w:val="004D48D4"/>
    <w:rsid w:val="004D4F24"/>
    <w:rsid w:val="004D4FC6"/>
    <w:rsid w:val="004D59D1"/>
    <w:rsid w:val="004D680A"/>
    <w:rsid w:val="004D7292"/>
    <w:rsid w:val="004E01DB"/>
    <w:rsid w:val="004E1282"/>
    <w:rsid w:val="004E1331"/>
    <w:rsid w:val="004E18A9"/>
    <w:rsid w:val="004E31ED"/>
    <w:rsid w:val="004E32EE"/>
    <w:rsid w:val="004E3F89"/>
    <w:rsid w:val="004E594D"/>
    <w:rsid w:val="004E6019"/>
    <w:rsid w:val="004E6A10"/>
    <w:rsid w:val="004E6D79"/>
    <w:rsid w:val="004F004C"/>
    <w:rsid w:val="004F1CAE"/>
    <w:rsid w:val="004F3AFD"/>
    <w:rsid w:val="004F3C66"/>
    <w:rsid w:val="004F5836"/>
    <w:rsid w:val="004F59F1"/>
    <w:rsid w:val="004F70E5"/>
    <w:rsid w:val="005012B1"/>
    <w:rsid w:val="00501A18"/>
    <w:rsid w:val="00502B81"/>
    <w:rsid w:val="00502E1F"/>
    <w:rsid w:val="00502FE8"/>
    <w:rsid w:val="00504147"/>
    <w:rsid w:val="00504B62"/>
    <w:rsid w:val="00504D1F"/>
    <w:rsid w:val="00507913"/>
    <w:rsid w:val="005102FF"/>
    <w:rsid w:val="00513D7C"/>
    <w:rsid w:val="00514B7A"/>
    <w:rsid w:val="005151CC"/>
    <w:rsid w:val="005152EA"/>
    <w:rsid w:val="00520C19"/>
    <w:rsid w:val="00520DB0"/>
    <w:rsid w:val="00521224"/>
    <w:rsid w:val="00521DCF"/>
    <w:rsid w:val="00522DC9"/>
    <w:rsid w:val="005236C8"/>
    <w:rsid w:val="0052370E"/>
    <w:rsid w:val="00525024"/>
    <w:rsid w:val="005258C1"/>
    <w:rsid w:val="0052658A"/>
    <w:rsid w:val="0052683E"/>
    <w:rsid w:val="00527C0A"/>
    <w:rsid w:val="00527CF0"/>
    <w:rsid w:val="00534B6F"/>
    <w:rsid w:val="00535FE6"/>
    <w:rsid w:val="005368DE"/>
    <w:rsid w:val="0053754E"/>
    <w:rsid w:val="00537A6D"/>
    <w:rsid w:val="00537CCB"/>
    <w:rsid w:val="005400A8"/>
    <w:rsid w:val="00540272"/>
    <w:rsid w:val="00542193"/>
    <w:rsid w:val="00542414"/>
    <w:rsid w:val="00542C02"/>
    <w:rsid w:val="00543928"/>
    <w:rsid w:val="005457D0"/>
    <w:rsid w:val="005476F2"/>
    <w:rsid w:val="005503D8"/>
    <w:rsid w:val="005504B5"/>
    <w:rsid w:val="0055077A"/>
    <w:rsid w:val="00551800"/>
    <w:rsid w:val="00551854"/>
    <w:rsid w:val="00551A2F"/>
    <w:rsid w:val="0055261A"/>
    <w:rsid w:val="00552EA6"/>
    <w:rsid w:val="0055319B"/>
    <w:rsid w:val="0055401B"/>
    <w:rsid w:val="005554F4"/>
    <w:rsid w:val="00555BAA"/>
    <w:rsid w:val="00555BDD"/>
    <w:rsid w:val="00556BA1"/>
    <w:rsid w:val="005614A0"/>
    <w:rsid w:val="00562619"/>
    <w:rsid w:val="00562ED7"/>
    <w:rsid w:val="00563BCB"/>
    <w:rsid w:val="00566DC7"/>
    <w:rsid w:val="00567BB2"/>
    <w:rsid w:val="00570ADB"/>
    <w:rsid w:val="00571C6F"/>
    <w:rsid w:val="00572B7E"/>
    <w:rsid w:val="005748C7"/>
    <w:rsid w:val="00580004"/>
    <w:rsid w:val="0058075B"/>
    <w:rsid w:val="005809FA"/>
    <w:rsid w:val="00586B1F"/>
    <w:rsid w:val="0059062E"/>
    <w:rsid w:val="00590EF1"/>
    <w:rsid w:val="00590F7D"/>
    <w:rsid w:val="00591B12"/>
    <w:rsid w:val="00591B59"/>
    <w:rsid w:val="005925BA"/>
    <w:rsid w:val="0059277D"/>
    <w:rsid w:val="00595CD9"/>
    <w:rsid w:val="005A3103"/>
    <w:rsid w:val="005A4055"/>
    <w:rsid w:val="005A6FA2"/>
    <w:rsid w:val="005A7B53"/>
    <w:rsid w:val="005B05C6"/>
    <w:rsid w:val="005B0631"/>
    <w:rsid w:val="005B28EB"/>
    <w:rsid w:val="005B2A03"/>
    <w:rsid w:val="005B2AE9"/>
    <w:rsid w:val="005B368B"/>
    <w:rsid w:val="005B48CD"/>
    <w:rsid w:val="005B5163"/>
    <w:rsid w:val="005B5C16"/>
    <w:rsid w:val="005B5C39"/>
    <w:rsid w:val="005C3425"/>
    <w:rsid w:val="005C45E6"/>
    <w:rsid w:val="005C638E"/>
    <w:rsid w:val="005C69E3"/>
    <w:rsid w:val="005C6B2B"/>
    <w:rsid w:val="005C6D5B"/>
    <w:rsid w:val="005D04FE"/>
    <w:rsid w:val="005D353F"/>
    <w:rsid w:val="005D4645"/>
    <w:rsid w:val="005D7616"/>
    <w:rsid w:val="005D7EC6"/>
    <w:rsid w:val="005E0CFB"/>
    <w:rsid w:val="005E4E13"/>
    <w:rsid w:val="005E5BF2"/>
    <w:rsid w:val="005E758C"/>
    <w:rsid w:val="005E7631"/>
    <w:rsid w:val="005E7EF5"/>
    <w:rsid w:val="005F09CB"/>
    <w:rsid w:val="005F1718"/>
    <w:rsid w:val="005F1855"/>
    <w:rsid w:val="005F5E9C"/>
    <w:rsid w:val="005F6C3B"/>
    <w:rsid w:val="005F6C7F"/>
    <w:rsid w:val="006010D1"/>
    <w:rsid w:val="006012F5"/>
    <w:rsid w:val="0060176C"/>
    <w:rsid w:val="00602962"/>
    <w:rsid w:val="0060313D"/>
    <w:rsid w:val="006041F6"/>
    <w:rsid w:val="0060478C"/>
    <w:rsid w:val="00606171"/>
    <w:rsid w:val="00610337"/>
    <w:rsid w:val="00612210"/>
    <w:rsid w:val="00613F53"/>
    <w:rsid w:val="00614E7A"/>
    <w:rsid w:val="006164CD"/>
    <w:rsid w:val="00617241"/>
    <w:rsid w:val="0062122A"/>
    <w:rsid w:val="006232AB"/>
    <w:rsid w:val="00623817"/>
    <w:rsid w:val="00623C8E"/>
    <w:rsid w:val="00623E68"/>
    <w:rsid w:val="00623FF5"/>
    <w:rsid w:val="0062569F"/>
    <w:rsid w:val="00626D3A"/>
    <w:rsid w:val="006270A7"/>
    <w:rsid w:val="006277CD"/>
    <w:rsid w:val="00631172"/>
    <w:rsid w:val="00631215"/>
    <w:rsid w:val="006314F8"/>
    <w:rsid w:val="00631D7C"/>
    <w:rsid w:val="00633C1D"/>
    <w:rsid w:val="006342D4"/>
    <w:rsid w:val="00634FE8"/>
    <w:rsid w:val="00635E4A"/>
    <w:rsid w:val="00636C67"/>
    <w:rsid w:val="006376D6"/>
    <w:rsid w:val="006408DB"/>
    <w:rsid w:val="006420DA"/>
    <w:rsid w:val="00642556"/>
    <w:rsid w:val="006448DB"/>
    <w:rsid w:val="00646E26"/>
    <w:rsid w:val="006473F9"/>
    <w:rsid w:val="006500D3"/>
    <w:rsid w:val="0065059C"/>
    <w:rsid w:val="00650ACA"/>
    <w:rsid w:val="00652D53"/>
    <w:rsid w:val="006535B4"/>
    <w:rsid w:val="00653D47"/>
    <w:rsid w:val="00653DAC"/>
    <w:rsid w:val="0065409C"/>
    <w:rsid w:val="00656CB5"/>
    <w:rsid w:val="00657F24"/>
    <w:rsid w:val="006601A3"/>
    <w:rsid w:val="0066094F"/>
    <w:rsid w:val="00661EA1"/>
    <w:rsid w:val="0066475C"/>
    <w:rsid w:val="00664B84"/>
    <w:rsid w:val="00664F7D"/>
    <w:rsid w:val="00665083"/>
    <w:rsid w:val="0066574A"/>
    <w:rsid w:val="006662A7"/>
    <w:rsid w:val="00667E4E"/>
    <w:rsid w:val="00667F76"/>
    <w:rsid w:val="00670DC6"/>
    <w:rsid w:val="00672702"/>
    <w:rsid w:val="00673681"/>
    <w:rsid w:val="006740CA"/>
    <w:rsid w:val="0067498B"/>
    <w:rsid w:val="00674FF1"/>
    <w:rsid w:val="00675924"/>
    <w:rsid w:val="00676207"/>
    <w:rsid w:val="0067698A"/>
    <w:rsid w:val="00676DD8"/>
    <w:rsid w:val="00677B77"/>
    <w:rsid w:val="0068073D"/>
    <w:rsid w:val="00681D43"/>
    <w:rsid w:val="0068366F"/>
    <w:rsid w:val="0068455E"/>
    <w:rsid w:val="00684AC6"/>
    <w:rsid w:val="00685D40"/>
    <w:rsid w:val="006860B8"/>
    <w:rsid w:val="006870D0"/>
    <w:rsid w:val="006871DA"/>
    <w:rsid w:val="00687C67"/>
    <w:rsid w:val="006923A7"/>
    <w:rsid w:val="00692943"/>
    <w:rsid w:val="00694D40"/>
    <w:rsid w:val="006A0084"/>
    <w:rsid w:val="006A08C9"/>
    <w:rsid w:val="006A128A"/>
    <w:rsid w:val="006A1573"/>
    <w:rsid w:val="006A2B8B"/>
    <w:rsid w:val="006A2ED1"/>
    <w:rsid w:val="006A5EFC"/>
    <w:rsid w:val="006A6C04"/>
    <w:rsid w:val="006A6C65"/>
    <w:rsid w:val="006A6CE4"/>
    <w:rsid w:val="006B052C"/>
    <w:rsid w:val="006B0E40"/>
    <w:rsid w:val="006B31FD"/>
    <w:rsid w:val="006B32E5"/>
    <w:rsid w:val="006B441D"/>
    <w:rsid w:val="006B5213"/>
    <w:rsid w:val="006B530B"/>
    <w:rsid w:val="006B574C"/>
    <w:rsid w:val="006B6472"/>
    <w:rsid w:val="006B6636"/>
    <w:rsid w:val="006B7F19"/>
    <w:rsid w:val="006C07B0"/>
    <w:rsid w:val="006C335F"/>
    <w:rsid w:val="006C388F"/>
    <w:rsid w:val="006C4E02"/>
    <w:rsid w:val="006D0284"/>
    <w:rsid w:val="006D02E3"/>
    <w:rsid w:val="006D0617"/>
    <w:rsid w:val="006D0B1E"/>
    <w:rsid w:val="006D3E41"/>
    <w:rsid w:val="006D41B9"/>
    <w:rsid w:val="006D42D7"/>
    <w:rsid w:val="006D4951"/>
    <w:rsid w:val="006D4D74"/>
    <w:rsid w:val="006D5B9B"/>
    <w:rsid w:val="006D7B66"/>
    <w:rsid w:val="006E0513"/>
    <w:rsid w:val="006E055A"/>
    <w:rsid w:val="006E27A5"/>
    <w:rsid w:val="006E2B48"/>
    <w:rsid w:val="006E3267"/>
    <w:rsid w:val="006E4011"/>
    <w:rsid w:val="006E449E"/>
    <w:rsid w:val="006E4B31"/>
    <w:rsid w:val="006E585E"/>
    <w:rsid w:val="006E6A6D"/>
    <w:rsid w:val="006F0386"/>
    <w:rsid w:val="006F054D"/>
    <w:rsid w:val="006F52CA"/>
    <w:rsid w:val="006F637C"/>
    <w:rsid w:val="00700C68"/>
    <w:rsid w:val="00701360"/>
    <w:rsid w:val="00701890"/>
    <w:rsid w:val="00702411"/>
    <w:rsid w:val="007029D1"/>
    <w:rsid w:val="00702A3C"/>
    <w:rsid w:val="00704375"/>
    <w:rsid w:val="0070626A"/>
    <w:rsid w:val="0070666F"/>
    <w:rsid w:val="00707ADA"/>
    <w:rsid w:val="007106B6"/>
    <w:rsid w:val="00710826"/>
    <w:rsid w:val="007114C8"/>
    <w:rsid w:val="00711CA8"/>
    <w:rsid w:val="007125ED"/>
    <w:rsid w:val="00715505"/>
    <w:rsid w:val="00715906"/>
    <w:rsid w:val="00716171"/>
    <w:rsid w:val="007171F4"/>
    <w:rsid w:val="0072170C"/>
    <w:rsid w:val="00722839"/>
    <w:rsid w:val="0072331E"/>
    <w:rsid w:val="00724D49"/>
    <w:rsid w:val="007267A8"/>
    <w:rsid w:val="00727655"/>
    <w:rsid w:val="007302A7"/>
    <w:rsid w:val="0073031A"/>
    <w:rsid w:val="00730A0A"/>
    <w:rsid w:val="00731734"/>
    <w:rsid w:val="007332B5"/>
    <w:rsid w:val="00733D9E"/>
    <w:rsid w:val="0073428F"/>
    <w:rsid w:val="0073581C"/>
    <w:rsid w:val="007360DF"/>
    <w:rsid w:val="00737441"/>
    <w:rsid w:val="00740AF7"/>
    <w:rsid w:val="007425DA"/>
    <w:rsid w:val="00742DCD"/>
    <w:rsid w:val="00745BFC"/>
    <w:rsid w:val="00746C65"/>
    <w:rsid w:val="00746E47"/>
    <w:rsid w:val="0074765F"/>
    <w:rsid w:val="00747C5E"/>
    <w:rsid w:val="00750707"/>
    <w:rsid w:val="00752A85"/>
    <w:rsid w:val="00754490"/>
    <w:rsid w:val="0075471A"/>
    <w:rsid w:val="00754C87"/>
    <w:rsid w:val="007555BA"/>
    <w:rsid w:val="0075615D"/>
    <w:rsid w:val="00761A47"/>
    <w:rsid w:val="00762144"/>
    <w:rsid w:val="00764737"/>
    <w:rsid w:val="00765745"/>
    <w:rsid w:val="00765A43"/>
    <w:rsid w:val="00766050"/>
    <w:rsid w:val="00766800"/>
    <w:rsid w:val="0077129D"/>
    <w:rsid w:val="00772162"/>
    <w:rsid w:val="007737F8"/>
    <w:rsid w:val="00773C1A"/>
    <w:rsid w:val="0077449A"/>
    <w:rsid w:val="0077474B"/>
    <w:rsid w:val="00776091"/>
    <w:rsid w:val="00776558"/>
    <w:rsid w:val="00777583"/>
    <w:rsid w:val="00780026"/>
    <w:rsid w:val="00781E2C"/>
    <w:rsid w:val="007821BF"/>
    <w:rsid w:val="00782A0C"/>
    <w:rsid w:val="007841EC"/>
    <w:rsid w:val="0078513B"/>
    <w:rsid w:val="007855FE"/>
    <w:rsid w:val="0078594E"/>
    <w:rsid w:val="0078613D"/>
    <w:rsid w:val="00786BE5"/>
    <w:rsid w:val="00790D84"/>
    <w:rsid w:val="007919D3"/>
    <w:rsid w:val="00793F38"/>
    <w:rsid w:val="00794AFE"/>
    <w:rsid w:val="00794CD5"/>
    <w:rsid w:val="00794ED3"/>
    <w:rsid w:val="00795CF4"/>
    <w:rsid w:val="00796E2B"/>
    <w:rsid w:val="007A04B6"/>
    <w:rsid w:val="007A07CC"/>
    <w:rsid w:val="007A1478"/>
    <w:rsid w:val="007A1712"/>
    <w:rsid w:val="007A5306"/>
    <w:rsid w:val="007A5439"/>
    <w:rsid w:val="007A5F22"/>
    <w:rsid w:val="007A651D"/>
    <w:rsid w:val="007A7358"/>
    <w:rsid w:val="007B0845"/>
    <w:rsid w:val="007B1BCC"/>
    <w:rsid w:val="007B2F89"/>
    <w:rsid w:val="007B3470"/>
    <w:rsid w:val="007B4621"/>
    <w:rsid w:val="007B4940"/>
    <w:rsid w:val="007B63E2"/>
    <w:rsid w:val="007B7C89"/>
    <w:rsid w:val="007C0426"/>
    <w:rsid w:val="007C06A2"/>
    <w:rsid w:val="007C0A75"/>
    <w:rsid w:val="007C14A6"/>
    <w:rsid w:val="007C1A0C"/>
    <w:rsid w:val="007C25B3"/>
    <w:rsid w:val="007C2AD9"/>
    <w:rsid w:val="007C3AC8"/>
    <w:rsid w:val="007C4240"/>
    <w:rsid w:val="007C4C5B"/>
    <w:rsid w:val="007C4DA4"/>
    <w:rsid w:val="007C5D4E"/>
    <w:rsid w:val="007C7CB7"/>
    <w:rsid w:val="007D0273"/>
    <w:rsid w:val="007D0F69"/>
    <w:rsid w:val="007D1097"/>
    <w:rsid w:val="007D2A16"/>
    <w:rsid w:val="007D2C53"/>
    <w:rsid w:val="007D400B"/>
    <w:rsid w:val="007D5A60"/>
    <w:rsid w:val="007D5C87"/>
    <w:rsid w:val="007D7906"/>
    <w:rsid w:val="007D7A05"/>
    <w:rsid w:val="007E1347"/>
    <w:rsid w:val="007E2D3A"/>
    <w:rsid w:val="007E392A"/>
    <w:rsid w:val="007E5A64"/>
    <w:rsid w:val="007E7EA1"/>
    <w:rsid w:val="007F0D81"/>
    <w:rsid w:val="007F13E2"/>
    <w:rsid w:val="007F2312"/>
    <w:rsid w:val="007F45D7"/>
    <w:rsid w:val="007F4958"/>
    <w:rsid w:val="007F4B29"/>
    <w:rsid w:val="007F63F2"/>
    <w:rsid w:val="007F6970"/>
    <w:rsid w:val="007F6A0C"/>
    <w:rsid w:val="00800104"/>
    <w:rsid w:val="008024A7"/>
    <w:rsid w:val="00805011"/>
    <w:rsid w:val="00805A65"/>
    <w:rsid w:val="0080775F"/>
    <w:rsid w:val="0081607B"/>
    <w:rsid w:val="00816C87"/>
    <w:rsid w:val="0081726B"/>
    <w:rsid w:val="00823C10"/>
    <w:rsid w:val="00823F7B"/>
    <w:rsid w:val="0082497A"/>
    <w:rsid w:val="00826AFE"/>
    <w:rsid w:val="00827506"/>
    <w:rsid w:val="00830DCB"/>
    <w:rsid w:val="00833939"/>
    <w:rsid w:val="00833E82"/>
    <w:rsid w:val="00833EFA"/>
    <w:rsid w:val="0083471E"/>
    <w:rsid w:val="00834FFF"/>
    <w:rsid w:val="008354F2"/>
    <w:rsid w:val="00836C02"/>
    <w:rsid w:val="00836C94"/>
    <w:rsid w:val="00836DB3"/>
    <w:rsid w:val="00840037"/>
    <w:rsid w:val="00842371"/>
    <w:rsid w:val="00844227"/>
    <w:rsid w:val="00845C04"/>
    <w:rsid w:val="00847376"/>
    <w:rsid w:val="00847E94"/>
    <w:rsid w:val="00852161"/>
    <w:rsid w:val="008524A7"/>
    <w:rsid w:val="008525C3"/>
    <w:rsid w:val="008538AE"/>
    <w:rsid w:val="00855E71"/>
    <w:rsid w:val="0085624F"/>
    <w:rsid w:val="00863497"/>
    <w:rsid w:val="008635E0"/>
    <w:rsid w:val="00865BD9"/>
    <w:rsid w:val="00865FCA"/>
    <w:rsid w:val="00871167"/>
    <w:rsid w:val="008721FB"/>
    <w:rsid w:val="0087247A"/>
    <w:rsid w:val="00872810"/>
    <w:rsid w:val="008734E7"/>
    <w:rsid w:val="00873D48"/>
    <w:rsid w:val="0087443D"/>
    <w:rsid w:val="008749C0"/>
    <w:rsid w:val="00874DA6"/>
    <w:rsid w:val="00874DC0"/>
    <w:rsid w:val="00875358"/>
    <w:rsid w:val="008772A6"/>
    <w:rsid w:val="00880D89"/>
    <w:rsid w:val="00882F86"/>
    <w:rsid w:val="00883D22"/>
    <w:rsid w:val="00885390"/>
    <w:rsid w:val="00885575"/>
    <w:rsid w:val="00885590"/>
    <w:rsid w:val="008865BE"/>
    <w:rsid w:val="00886768"/>
    <w:rsid w:val="00887517"/>
    <w:rsid w:val="0088796C"/>
    <w:rsid w:val="00890264"/>
    <w:rsid w:val="00892E29"/>
    <w:rsid w:val="00893407"/>
    <w:rsid w:val="00895B32"/>
    <w:rsid w:val="00896CC5"/>
    <w:rsid w:val="00896D63"/>
    <w:rsid w:val="008972A0"/>
    <w:rsid w:val="008978CA"/>
    <w:rsid w:val="008A0A6B"/>
    <w:rsid w:val="008A3CA3"/>
    <w:rsid w:val="008A52DA"/>
    <w:rsid w:val="008A65C4"/>
    <w:rsid w:val="008B1895"/>
    <w:rsid w:val="008B28C5"/>
    <w:rsid w:val="008B31C1"/>
    <w:rsid w:val="008B36E8"/>
    <w:rsid w:val="008B3761"/>
    <w:rsid w:val="008B5ADE"/>
    <w:rsid w:val="008B5F1C"/>
    <w:rsid w:val="008B65B8"/>
    <w:rsid w:val="008C1D13"/>
    <w:rsid w:val="008C1F52"/>
    <w:rsid w:val="008C30D6"/>
    <w:rsid w:val="008C3B08"/>
    <w:rsid w:val="008C3BF5"/>
    <w:rsid w:val="008C3C0C"/>
    <w:rsid w:val="008C5C83"/>
    <w:rsid w:val="008C6397"/>
    <w:rsid w:val="008C67F7"/>
    <w:rsid w:val="008C7DB6"/>
    <w:rsid w:val="008C7DDF"/>
    <w:rsid w:val="008C7E17"/>
    <w:rsid w:val="008D04A0"/>
    <w:rsid w:val="008D07A5"/>
    <w:rsid w:val="008D14AA"/>
    <w:rsid w:val="008D3240"/>
    <w:rsid w:val="008D3E82"/>
    <w:rsid w:val="008D4630"/>
    <w:rsid w:val="008D50B1"/>
    <w:rsid w:val="008D5676"/>
    <w:rsid w:val="008E02A2"/>
    <w:rsid w:val="008E060A"/>
    <w:rsid w:val="008E2C32"/>
    <w:rsid w:val="008E45E2"/>
    <w:rsid w:val="008E5FED"/>
    <w:rsid w:val="008E63F6"/>
    <w:rsid w:val="008E6866"/>
    <w:rsid w:val="008F0898"/>
    <w:rsid w:val="008F0E8E"/>
    <w:rsid w:val="008F1625"/>
    <w:rsid w:val="008F1A98"/>
    <w:rsid w:val="008F2E19"/>
    <w:rsid w:val="008F2EF1"/>
    <w:rsid w:val="008F4FA2"/>
    <w:rsid w:val="008F5683"/>
    <w:rsid w:val="008F64EC"/>
    <w:rsid w:val="00900202"/>
    <w:rsid w:val="009002FF"/>
    <w:rsid w:val="009013C4"/>
    <w:rsid w:val="00902955"/>
    <w:rsid w:val="009066BB"/>
    <w:rsid w:val="009078C5"/>
    <w:rsid w:val="009109D0"/>
    <w:rsid w:val="00911C13"/>
    <w:rsid w:val="00912FB8"/>
    <w:rsid w:val="009139C7"/>
    <w:rsid w:val="00915890"/>
    <w:rsid w:val="00915F1A"/>
    <w:rsid w:val="00916087"/>
    <w:rsid w:val="00917627"/>
    <w:rsid w:val="009178D5"/>
    <w:rsid w:val="00917B71"/>
    <w:rsid w:val="00917CB8"/>
    <w:rsid w:val="0092035E"/>
    <w:rsid w:val="009214DD"/>
    <w:rsid w:val="009221ED"/>
    <w:rsid w:val="009229DD"/>
    <w:rsid w:val="0092406D"/>
    <w:rsid w:val="00924C95"/>
    <w:rsid w:val="009266BA"/>
    <w:rsid w:val="00926E00"/>
    <w:rsid w:val="00927969"/>
    <w:rsid w:val="00930C2A"/>
    <w:rsid w:val="00930CA6"/>
    <w:rsid w:val="00931C8D"/>
    <w:rsid w:val="00931DEB"/>
    <w:rsid w:val="00933A4C"/>
    <w:rsid w:val="00937586"/>
    <w:rsid w:val="00942A92"/>
    <w:rsid w:val="0094323B"/>
    <w:rsid w:val="00944415"/>
    <w:rsid w:val="009463E4"/>
    <w:rsid w:val="00950787"/>
    <w:rsid w:val="00950882"/>
    <w:rsid w:val="00950916"/>
    <w:rsid w:val="0095163F"/>
    <w:rsid w:val="00951D62"/>
    <w:rsid w:val="009524E4"/>
    <w:rsid w:val="00952D61"/>
    <w:rsid w:val="00954CA3"/>
    <w:rsid w:val="00954E68"/>
    <w:rsid w:val="0095581A"/>
    <w:rsid w:val="00957391"/>
    <w:rsid w:val="0096047F"/>
    <w:rsid w:val="00961506"/>
    <w:rsid w:val="0096347B"/>
    <w:rsid w:val="009635CF"/>
    <w:rsid w:val="009639C9"/>
    <w:rsid w:val="009660A5"/>
    <w:rsid w:val="00972471"/>
    <w:rsid w:val="00974B67"/>
    <w:rsid w:val="009756B9"/>
    <w:rsid w:val="009771E7"/>
    <w:rsid w:val="00977A4A"/>
    <w:rsid w:val="00977AE7"/>
    <w:rsid w:val="0098094D"/>
    <w:rsid w:val="00981578"/>
    <w:rsid w:val="00981CAC"/>
    <w:rsid w:val="00982072"/>
    <w:rsid w:val="00984630"/>
    <w:rsid w:val="00984A98"/>
    <w:rsid w:val="00986AE7"/>
    <w:rsid w:val="00987F2A"/>
    <w:rsid w:val="0099073C"/>
    <w:rsid w:val="00990B1C"/>
    <w:rsid w:val="00990F1D"/>
    <w:rsid w:val="009912E8"/>
    <w:rsid w:val="00992442"/>
    <w:rsid w:val="009935EA"/>
    <w:rsid w:val="009941BA"/>
    <w:rsid w:val="00995300"/>
    <w:rsid w:val="009963E9"/>
    <w:rsid w:val="00997C47"/>
    <w:rsid w:val="009A37F1"/>
    <w:rsid w:val="009A38F1"/>
    <w:rsid w:val="009A41C5"/>
    <w:rsid w:val="009A698C"/>
    <w:rsid w:val="009B5A52"/>
    <w:rsid w:val="009B5E15"/>
    <w:rsid w:val="009B6059"/>
    <w:rsid w:val="009C20A4"/>
    <w:rsid w:val="009C239C"/>
    <w:rsid w:val="009C24CA"/>
    <w:rsid w:val="009C3B06"/>
    <w:rsid w:val="009C48BE"/>
    <w:rsid w:val="009C4D39"/>
    <w:rsid w:val="009C53F7"/>
    <w:rsid w:val="009C5493"/>
    <w:rsid w:val="009C5E43"/>
    <w:rsid w:val="009C6205"/>
    <w:rsid w:val="009C7B67"/>
    <w:rsid w:val="009D0509"/>
    <w:rsid w:val="009D158E"/>
    <w:rsid w:val="009D633C"/>
    <w:rsid w:val="009D6923"/>
    <w:rsid w:val="009D7356"/>
    <w:rsid w:val="009D7506"/>
    <w:rsid w:val="009E0C98"/>
    <w:rsid w:val="009E314E"/>
    <w:rsid w:val="009E35FA"/>
    <w:rsid w:val="009E43AC"/>
    <w:rsid w:val="009F0840"/>
    <w:rsid w:val="009F1706"/>
    <w:rsid w:val="009F3513"/>
    <w:rsid w:val="009F3E6C"/>
    <w:rsid w:val="009F4362"/>
    <w:rsid w:val="009F5193"/>
    <w:rsid w:val="009F5A87"/>
    <w:rsid w:val="00A00749"/>
    <w:rsid w:val="00A00F92"/>
    <w:rsid w:val="00A014B3"/>
    <w:rsid w:val="00A026FA"/>
    <w:rsid w:val="00A02B94"/>
    <w:rsid w:val="00A0481E"/>
    <w:rsid w:val="00A04A28"/>
    <w:rsid w:val="00A0505F"/>
    <w:rsid w:val="00A05A1E"/>
    <w:rsid w:val="00A05E4B"/>
    <w:rsid w:val="00A06081"/>
    <w:rsid w:val="00A10492"/>
    <w:rsid w:val="00A10D26"/>
    <w:rsid w:val="00A147A5"/>
    <w:rsid w:val="00A14A58"/>
    <w:rsid w:val="00A15230"/>
    <w:rsid w:val="00A15BED"/>
    <w:rsid w:val="00A17157"/>
    <w:rsid w:val="00A1730E"/>
    <w:rsid w:val="00A17ABD"/>
    <w:rsid w:val="00A21E4F"/>
    <w:rsid w:val="00A2419F"/>
    <w:rsid w:val="00A24C7F"/>
    <w:rsid w:val="00A26D5C"/>
    <w:rsid w:val="00A271FA"/>
    <w:rsid w:val="00A27F7D"/>
    <w:rsid w:val="00A27FAE"/>
    <w:rsid w:val="00A303B5"/>
    <w:rsid w:val="00A33408"/>
    <w:rsid w:val="00A35B58"/>
    <w:rsid w:val="00A36E61"/>
    <w:rsid w:val="00A36F35"/>
    <w:rsid w:val="00A37DCF"/>
    <w:rsid w:val="00A4230F"/>
    <w:rsid w:val="00A43A81"/>
    <w:rsid w:val="00A441D0"/>
    <w:rsid w:val="00A44C64"/>
    <w:rsid w:val="00A460B4"/>
    <w:rsid w:val="00A47D99"/>
    <w:rsid w:val="00A52B72"/>
    <w:rsid w:val="00A53848"/>
    <w:rsid w:val="00A54CAD"/>
    <w:rsid w:val="00A54CD5"/>
    <w:rsid w:val="00A557E8"/>
    <w:rsid w:val="00A56BEB"/>
    <w:rsid w:val="00A56D45"/>
    <w:rsid w:val="00A56D58"/>
    <w:rsid w:val="00A57423"/>
    <w:rsid w:val="00A60C16"/>
    <w:rsid w:val="00A60ED5"/>
    <w:rsid w:val="00A61163"/>
    <w:rsid w:val="00A616FB"/>
    <w:rsid w:val="00A61C20"/>
    <w:rsid w:val="00A62A2B"/>
    <w:rsid w:val="00A62D9A"/>
    <w:rsid w:val="00A65F1A"/>
    <w:rsid w:val="00A66F9D"/>
    <w:rsid w:val="00A70D66"/>
    <w:rsid w:val="00A73F7F"/>
    <w:rsid w:val="00A74050"/>
    <w:rsid w:val="00A74506"/>
    <w:rsid w:val="00A75F5B"/>
    <w:rsid w:val="00A760D4"/>
    <w:rsid w:val="00A76F87"/>
    <w:rsid w:val="00A77997"/>
    <w:rsid w:val="00A779DF"/>
    <w:rsid w:val="00A80B65"/>
    <w:rsid w:val="00A81001"/>
    <w:rsid w:val="00A82F34"/>
    <w:rsid w:val="00A83F70"/>
    <w:rsid w:val="00A8408E"/>
    <w:rsid w:val="00A85416"/>
    <w:rsid w:val="00A8641B"/>
    <w:rsid w:val="00A86B82"/>
    <w:rsid w:val="00A86D03"/>
    <w:rsid w:val="00A86E0F"/>
    <w:rsid w:val="00A91B49"/>
    <w:rsid w:val="00A9634F"/>
    <w:rsid w:val="00AA090B"/>
    <w:rsid w:val="00AA0C67"/>
    <w:rsid w:val="00AA122C"/>
    <w:rsid w:val="00AA29C7"/>
    <w:rsid w:val="00AA3E09"/>
    <w:rsid w:val="00AA4831"/>
    <w:rsid w:val="00AA52DA"/>
    <w:rsid w:val="00AA6CAD"/>
    <w:rsid w:val="00AA6F17"/>
    <w:rsid w:val="00AA709C"/>
    <w:rsid w:val="00AB087E"/>
    <w:rsid w:val="00AB0AB5"/>
    <w:rsid w:val="00AB19B1"/>
    <w:rsid w:val="00AB31FF"/>
    <w:rsid w:val="00AB3465"/>
    <w:rsid w:val="00AB3E74"/>
    <w:rsid w:val="00AB6C0F"/>
    <w:rsid w:val="00AB774A"/>
    <w:rsid w:val="00AC201F"/>
    <w:rsid w:val="00AC308F"/>
    <w:rsid w:val="00AC30CB"/>
    <w:rsid w:val="00AC3E23"/>
    <w:rsid w:val="00AC41DB"/>
    <w:rsid w:val="00AC4B9B"/>
    <w:rsid w:val="00AC6DF4"/>
    <w:rsid w:val="00AC7929"/>
    <w:rsid w:val="00AD3582"/>
    <w:rsid w:val="00AD36C7"/>
    <w:rsid w:val="00AD3F3E"/>
    <w:rsid w:val="00AD42DF"/>
    <w:rsid w:val="00AD72D4"/>
    <w:rsid w:val="00AE2365"/>
    <w:rsid w:val="00AE2674"/>
    <w:rsid w:val="00AE2F50"/>
    <w:rsid w:val="00AE3A0F"/>
    <w:rsid w:val="00AE3B3B"/>
    <w:rsid w:val="00AE5764"/>
    <w:rsid w:val="00AE5F4B"/>
    <w:rsid w:val="00AE6FC2"/>
    <w:rsid w:val="00AE70C2"/>
    <w:rsid w:val="00AE7ABB"/>
    <w:rsid w:val="00AF033B"/>
    <w:rsid w:val="00AF1B9F"/>
    <w:rsid w:val="00AF2A54"/>
    <w:rsid w:val="00AF37FD"/>
    <w:rsid w:val="00AF5163"/>
    <w:rsid w:val="00AF5728"/>
    <w:rsid w:val="00AF587A"/>
    <w:rsid w:val="00AF6355"/>
    <w:rsid w:val="00AF652D"/>
    <w:rsid w:val="00AF759F"/>
    <w:rsid w:val="00AF7BF8"/>
    <w:rsid w:val="00AF7C07"/>
    <w:rsid w:val="00B00093"/>
    <w:rsid w:val="00B0120A"/>
    <w:rsid w:val="00B01621"/>
    <w:rsid w:val="00B01BB2"/>
    <w:rsid w:val="00B02037"/>
    <w:rsid w:val="00B02391"/>
    <w:rsid w:val="00B03A4D"/>
    <w:rsid w:val="00B04A2D"/>
    <w:rsid w:val="00B06E80"/>
    <w:rsid w:val="00B07081"/>
    <w:rsid w:val="00B072F6"/>
    <w:rsid w:val="00B07BD1"/>
    <w:rsid w:val="00B07E29"/>
    <w:rsid w:val="00B119BE"/>
    <w:rsid w:val="00B13C8C"/>
    <w:rsid w:val="00B145BC"/>
    <w:rsid w:val="00B16D36"/>
    <w:rsid w:val="00B17366"/>
    <w:rsid w:val="00B20FE4"/>
    <w:rsid w:val="00B21117"/>
    <w:rsid w:val="00B21423"/>
    <w:rsid w:val="00B22769"/>
    <w:rsid w:val="00B22D8D"/>
    <w:rsid w:val="00B23C09"/>
    <w:rsid w:val="00B23E82"/>
    <w:rsid w:val="00B2473A"/>
    <w:rsid w:val="00B249D9"/>
    <w:rsid w:val="00B24C1E"/>
    <w:rsid w:val="00B255BA"/>
    <w:rsid w:val="00B25CCC"/>
    <w:rsid w:val="00B271AD"/>
    <w:rsid w:val="00B279D6"/>
    <w:rsid w:val="00B30A87"/>
    <w:rsid w:val="00B32646"/>
    <w:rsid w:val="00B3305E"/>
    <w:rsid w:val="00B33BAA"/>
    <w:rsid w:val="00B34050"/>
    <w:rsid w:val="00B34F19"/>
    <w:rsid w:val="00B36409"/>
    <w:rsid w:val="00B37443"/>
    <w:rsid w:val="00B37A07"/>
    <w:rsid w:val="00B41A15"/>
    <w:rsid w:val="00B41AB3"/>
    <w:rsid w:val="00B42204"/>
    <w:rsid w:val="00B438C9"/>
    <w:rsid w:val="00B44342"/>
    <w:rsid w:val="00B45779"/>
    <w:rsid w:val="00B46665"/>
    <w:rsid w:val="00B47CDE"/>
    <w:rsid w:val="00B505E0"/>
    <w:rsid w:val="00B53906"/>
    <w:rsid w:val="00B5437D"/>
    <w:rsid w:val="00B547EA"/>
    <w:rsid w:val="00B551A2"/>
    <w:rsid w:val="00B55968"/>
    <w:rsid w:val="00B56D0E"/>
    <w:rsid w:val="00B57837"/>
    <w:rsid w:val="00B6007D"/>
    <w:rsid w:val="00B600B5"/>
    <w:rsid w:val="00B601F2"/>
    <w:rsid w:val="00B642F0"/>
    <w:rsid w:val="00B6488D"/>
    <w:rsid w:val="00B64DA4"/>
    <w:rsid w:val="00B65ED1"/>
    <w:rsid w:val="00B67278"/>
    <w:rsid w:val="00B7154C"/>
    <w:rsid w:val="00B72B8A"/>
    <w:rsid w:val="00B72DF2"/>
    <w:rsid w:val="00B73B0B"/>
    <w:rsid w:val="00B740B2"/>
    <w:rsid w:val="00B75E85"/>
    <w:rsid w:val="00B75F83"/>
    <w:rsid w:val="00B76AC6"/>
    <w:rsid w:val="00B77BAC"/>
    <w:rsid w:val="00B801A3"/>
    <w:rsid w:val="00B80E15"/>
    <w:rsid w:val="00B82995"/>
    <w:rsid w:val="00B839C2"/>
    <w:rsid w:val="00B84361"/>
    <w:rsid w:val="00B8756A"/>
    <w:rsid w:val="00B90663"/>
    <w:rsid w:val="00B9111C"/>
    <w:rsid w:val="00B918EA"/>
    <w:rsid w:val="00B9303B"/>
    <w:rsid w:val="00B937CE"/>
    <w:rsid w:val="00B94894"/>
    <w:rsid w:val="00B96C77"/>
    <w:rsid w:val="00BA1638"/>
    <w:rsid w:val="00BA2F90"/>
    <w:rsid w:val="00BA43A9"/>
    <w:rsid w:val="00BA470F"/>
    <w:rsid w:val="00BA5EE3"/>
    <w:rsid w:val="00BA7C74"/>
    <w:rsid w:val="00BB233E"/>
    <w:rsid w:val="00BB3687"/>
    <w:rsid w:val="00BB3D2C"/>
    <w:rsid w:val="00BB6771"/>
    <w:rsid w:val="00BB7081"/>
    <w:rsid w:val="00BC2601"/>
    <w:rsid w:val="00BC28E5"/>
    <w:rsid w:val="00BC41E9"/>
    <w:rsid w:val="00BC42B1"/>
    <w:rsid w:val="00BC55B4"/>
    <w:rsid w:val="00BC5704"/>
    <w:rsid w:val="00BC692D"/>
    <w:rsid w:val="00BD2092"/>
    <w:rsid w:val="00BD2697"/>
    <w:rsid w:val="00BD274F"/>
    <w:rsid w:val="00BD44C6"/>
    <w:rsid w:val="00BD4907"/>
    <w:rsid w:val="00BD4E3B"/>
    <w:rsid w:val="00BD5E6F"/>
    <w:rsid w:val="00BD641E"/>
    <w:rsid w:val="00BD66FE"/>
    <w:rsid w:val="00BD785E"/>
    <w:rsid w:val="00BE0A63"/>
    <w:rsid w:val="00BE0BC3"/>
    <w:rsid w:val="00BE146D"/>
    <w:rsid w:val="00BE272C"/>
    <w:rsid w:val="00BE598E"/>
    <w:rsid w:val="00BE655B"/>
    <w:rsid w:val="00BE6EB3"/>
    <w:rsid w:val="00BE779E"/>
    <w:rsid w:val="00BF0798"/>
    <w:rsid w:val="00BF1D4B"/>
    <w:rsid w:val="00BF2F4E"/>
    <w:rsid w:val="00BF432D"/>
    <w:rsid w:val="00BF44FC"/>
    <w:rsid w:val="00BF4D8A"/>
    <w:rsid w:val="00BF4F2B"/>
    <w:rsid w:val="00BF52DE"/>
    <w:rsid w:val="00BF6FCE"/>
    <w:rsid w:val="00BF7A4D"/>
    <w:rsid w:val="00C004E0"/>
    <w:rsid w:val="00C00502"/>
    <w:rsid w:val="00C00B31"/>
    <w:rsid w:val="00C02342"/>
    <w:rsid w:val="00C04D6E"/>
    <w:rsid w:val="00C05BE7"/>
    <w:rsid w:val="00C05FAF"/>
    <w:rsid w:val="00C0671E"/>
    <w:rsid w:val="00C06FA2"/>
    <w:rsid w:val="00C07E69"/>
    <w:rsid w:val="00C108ED"/>
    <w:rsid w:val="00C10B8E"/>
    <w:rsid w:val="00C12AD4"/>
    <w:rsid w:val="00C1435C"/>
    <w:rsid w:val="00C14498"/>
    <w:rsid w:val="00C14947"/>
    <w:rsid w:val="00C16C00"/>
    <w:rsid w:val="00C176B6"/>
    <w:rsid w:val="00C17F8C"/>
    <w:rsid w:val="00C21184"/>
    <w:rsid w:val="00C232A1"/>
    <w:rsid w:val="00C23D9C"/>
    <w:rsid w:val="00C24894"/>
    <w:rsid w:val="00C24AD9"/>
    <w:rsid w:val="00C2570A"/>
    <w:rsid w:val="00C27188"/>
    <w:rsid w:val="00C311C4"/>
    <w:rsid w:val="00C31788"/>
    <w:rsid w:val="00C3447C"/>
    <w:rsid w:val="00C35363"/>
    <w:rsid w:val="00C3668E"/>
    <w:rsid w:val="00C36E1D"/>
    <w:rsid w:val="00C45125"/>
    <w:rsid w:val="00C45D66"/>
    <w:rsid w:val="00C46E55"/>
    <w:rsid w:val="00C502B6"/>
    <w:rsid w:val="00C51C2E"/>
    <w:rsid w:val="00C52DBB"/>
    <w:rsid w:val="00C53348"/>
    <w:rsid w:val="00C54F3F"/>
    <w:rsid w:val="00C561E6"/>
    <w:rsid w:val="00C56F6F"/>
    <w:rsid w:val="00C614A1"/>
    <w:rsid w:val="00C6204A"/>
    <w:rsid w:val="00C63CDD"/>
    <w:rsid w:val="00C649CD"/>
    <w:rsid w:val="00C65212"/>
    <w:rsid w:val="00C659D8"/>
    <w:rsid w:val="00C66A1A"/>
    <w:rsid w:val="00C70294"/>
    <w:rsid w:val="00C70BBE"/>
    <w:rsid w:val="00C7146F"/>
    <w:rsid w:val="00C71DD7"/>
    <w:rsid w:val="00C73BD3"/>
    <w:rsid w:val="00C74C70"/>
    <w:rsid w:val="00C74CB5"/>
    <w:rsid w:val="00C76648"/>
    <w:rsid w:val="00C769E1"/>
    <w:rsid w:val="00C8131E"/>
    <w:rsid w:val="00C81F36"/>
    <w:rsid w:val="00C8223C"/>
    <w:rsid w:val="00C8326A"/>
    <w:rsid w:val="00C83B1A"/>
    <w:rsid w:val="00C852A0"/>
    <w:rsid w:val="00C85826"/>
    <w:rsid w:val="00C85B85"/>
    <w:rsid w:val="00C85F74"/>
    <w:rsid w:val="00C87B48"/>
    <w:rsid w:val="00C90B04"/>
    <w:rsid w:val="00C90F36"/>
    <w:rsid w:val="00C92F80"/>
    <w:rsid w:val="00C93510"/>
    <w:rsid w:val="00C94B3B"/>
    <w:rsid w:val="00C95891"/>
    <w:rsid w:val="00C96760"/>
    <w:rsid w:val="00C96767"/>
    <w:rsid w:val="00C974E9"/>
    <w:rsid w:val="00CA0923"/>
    <w:rsid w:val="00CA1BB7"/>
    <w:rsid w:val="00CA1FC2"/>
    <w:rsid w:val="00CA37BF"/>
    <w:rsid w:val="00CA4117"/>
    <w:rsid w:val="00CA4EAE"/>
    <w:rsid w:val="00CA666A"/>
    <w:rsid w:val="00CA6B59"/>
    <w:rsid w:val="00CB0424"/>
    <w:rsid w:val="00CB344F"/>
    <w:rsid w:val="00CB5625"/>
    <w:rsid w:val="00CB79C6"/>
    <w:rsid w:val="00CC10E6"/>
    <w:rsid w:val="00CC2C0E"/>
    <w:rsid w:val="00CC34DC"/>
    <w:rsid w:val="00CC3A35"/>
    <w:rsid w:val="00CC514C"/>
    <w:rsid w:val="00CC51AA"/>
    <w:rsid w:val="00CC5DA4"/>
    <w:rsid w:val="00CC5DAF"/>
    <w:rsid w:val="00CD0036"/>
    <w:rsid w:val="00CD2B55"/>
    <w:rsid w:val="00CD348C"/>
    <w:rsid w:val="00CD638E"/>
    <w:rsid w:val="00CD6B51"/>
    <w:rsid w:val="00CD742C"/>
    <w:rsid w:val="00CD7DEA"/>
    <w:rsid w:val="00CE17F4"/>
    <w:rsid w:val="00CE37A4"/>
    <w:rsid w:val="00CE3C5B"/>
    <w:rsid w:val="00CE5B4B"/>
    <w:rsid w:val="00CE70E0"/>
    <w:rsid w:val="00CF0D4D"/>
    <w:rsid w:val="00CF1365"/>
    <w:rsid w:val="00CF23F0"/>
    <w:rsid w:val="00CF3250"/>
    <w:rsid w:val="00CF457B"/>
    <w:rsid w:val="00CF4DDB"/>
    <w:rsid w:val="00CF6065"/>
    <w:rsid w:val="00CF60E8"/>
    <w:rsid w:val="00CF7355"/>
    <w:rsid w:val="00CF7C3C"/>
    <w:rsid w:val="00CF7CA1"/>
    <w:rsid w:val="00D019CA"/>
    <w:rsid w:val="00D03495"/>
    <w:rsid w:val="00D03B25"/>
    <w:rsid w:val="00D04638"/>
    <w:rsid w:val="00D0488A"/>
    <w:rsid w:val="00D050B0"/>
    <w:rsid w:val="00D05582"/>
    <w:rsid w:val="00D055D6"/>
    <w:rsid w:val="00D06116"/>
    <w:rsid w:val="00D06981"/>
    <w:rsid w:val="00D174ED"/>
    <w:rsid w:val="00D2132A"/>
    <w:rsid w:val="00D215AF"/>
    <w:rsid w:val="00D23053"/>
    <w:rsid w:val="00D25734"/>
    <w:rsid w:val="00D27196"/>
    <w:rsid w:val="00D27693"/>
    <w:rsid w:val="00D27D17"/>
    <w:rsid w:val="00D315FD"/>
    <w:rsid w:val="00D321C4"/>
    <w:rsid w:val="00D32F6B"/>
    <w:rsid w:val="00D3331B"/>
    <w:rsid w:val="00D338E3"/>
    <w:rsid w:val="00D33C48"/>
    <w:rsid w:val="00D36CED"/>
    <w:rsid w:val="00D36E69"/>
    <w:rsid w:val="00D403F8"/>
    <w:rsid w:val="00D417C8"/>
    <w:rsid w:val="00D43928"/>
    <w:rsid w:val="00D44CEA"/>
    <w:rsid w:val="00D450C8"/>
    <w:rsid w:val="00D45A2A"/>
    <w:rsid w:val="00D5249B"/>
    <w:rsid w:val="00D54173"/>
    <w:rsid w:val="00D54CF2"/>
    <w:rsid w:val="00D54E36"/>
    <w:rsid w:val="00D55EF4"/>
    <w:rsid w:val="00D561DA"/>
    <w:rsid w:val="00D562AA"/>
    <w:rsid w:val="00D566A6"/>
    <w:rsid w:val="00D60180"/>
    <w:rsid w:val="00D6058E"/>
    <w:rsid w:val="00D60AB1"/>
    <w:rsid w:val="00D6170D"/>
    <w:rsid w:val="00D61BA7"/>
    <w:rsid w:val="00D61D2F"/>
    <w:rsid w:val="00D63DB9"/>
    <w:rsid w:val="00D64BEA"/>
    <w:rsid w:val="00D64C35"/>
    <w:rsid w:val="00D656F0"/>
    <w:rsid w:val="00D7204C"/>
    <w:rsid w:val="00D7223A"/>
    <w:rsid w:val="00D74E52"/>
    <w:rsid w:val="00D812BD"/>
    <w:rsid w:val="00D81518"/>
    <w:rsid w:val="00D819A8"/>
    <w:rsid w:val="00D81E8C"/>
    <w:rsid w:val="00D843DC"/>
    <w:rsid w:val="00D85611"/>
    <w:rsid w:val="00D87440"/>
    <w:rsid w:val="00D9233E"/>
    <w:rsid w:val="00D93B53"/>
    <w:rsid w:val="00D947B9"/>
    <w:rsid w:val="00D97741"/>
    <w:rsid w:val="00D97F3A"/>
    <w:rsid w:val="00DA0C38"/>
    <w:rsid w:val="00DA103F"/>
    <w:rsid w:val="00DA1470"/>
    <w:rsid w:val="00DA4713"/>
    <w:rsid w:val="00DA4CDF"/>
    <w:rsid w:val="00DA563D"/>
    <w:rsid w:val="00DA6F98"/>
    <w:rsid w:val="00DA7018"/>
    <w:rsid w:val="00DA71A1"/>
    <w:rsid w:val="00DB0885"/>
    <w:rsid w:val="00DB0E4C"/>
    <w:rsid w:val="00DB108C"/>
    <w:rsid w:val="00DB1A49"/>
    <w:rsid w:val="00DB1D81"/>
    <w:rsid w:val="00DB2D63"/>
    <w:rsid w:val="00DB32A0"/>
    <w:rsid w:val="00DB3A45"/>
    <w:rsid w:val="00DB4511"/>
    <w:rsid w:val="00DB55D8"/>
    <w:rsid w:val="00DB5FC0"/>
    <w:rsid w:val="00DB6642"/>
    <w:rsid w:val="00DC0F0F"/>
    <w:rsid w:val="00DC3906"/>
    <w:rsid w:val="00DC43D6"/>
    <w:rsid w:val="00DC518F"/>
    <w:rsid w:val="00DC51C4"/>
    <w:rsid w:val="00DC51F8"/>
    <w:rsid w:val="00DC5573"/>
    <w:rsid w:val="00DC7078"/>
    <w:rsid w:val="00DC71F0"/>
    <w:rsid w:val="00DD1283"/>
    <w:rsid w:val="00DD46E4"/>
    <w:rsid w:val="00DD5A26"/>
    <w:rsid w:val="00DE06AB"/>
    <w:rsid w:val="00DE1459"/>
    <w:rsid w:val="00DE235F"/>
    <w:rsid w:val="00DE31D0"/>
    <w:rsid w:val="00DE3867"/>
    <w:rsid w:val="00DE5986"/>
    <w:rsid w:val="00DE6616"/>
    <w:rsid w:val="00DE6878"/>
    <w:rsid w:val="00DE78FF"/>
    <w:rsid w:val="00DE7F41"/>
    <w:rsid w:val="00DF0BCF"/>
    <w:rsid w:val="00DF1E51"/>
    <w:rsid w:val="00DF30CD"/>
    <w:rsid w:val="00DF46A2"/>
    <w:rsid w:val="00DF4C74"/>
    <w:rsid w:val="00DF518F"/>
    <w:rsid w:val="00DF5D11"/>
    <w:rsid w:val="00DF6108"/>
    <w:rsid w:val="00DF7A4B"/>
    <w:rsid w:val="00DF7D15"/>
    <w:rsid w:val="00E00F6C"/>
    <w:rsid w:val="00E013DF"/>
    <w:rsid w:val="00E01E7A"/>
    <w:rsid w:val="00E03823"/>
    <w:rsid w:val="00E04D2C"/>
    <w:rsid w:val="00E0520E"/>
    <w:rsid w:val="00E05FCA"/>
    <w:rsid w:val="00E064CD"/>
    <w:rsid w:val="00E06A94"/>
    <w:rsid w:val="00E10E78"/>
    <w:rsid w:val="00E11E30"/>
    <w:rsid w:val="00E11EFF"/>
    <w:rsid w:val="00E12323"/>
    <w:rsid w:val="00E12426"/>
    <w:rsid w:val="00E12943"/>
    <w:rsid w:val="00E1343E"/>
    <w:rsid w:val="00E1426F"/>
    <w:rsid w:val="00E14A87"/>
    <w:rsid w:val="00E1641F"/>
    <w:rsid w:val="00E1652A"/>
    <w:rsid w:val="00E17407"/>
    <w:rsid w:val="00E21A15"/>
    <w:rsid w:val="00E23B36"/>
    <w:rsid w:val="00E249FE"/>
    <w:rsid w:val="00E253C5"/>
    <w:rsid w:val="00E26C8D"/>
    <w:rsid w:val="00E2719E"/>
    <w:rsid w:val="00E27213"/>
    <w:rsid w:val="00E27B2A"/>
    <w:rsid w:val="00E305BD"/>
    <w:rsid w:val="00E30E66"/>
    <w:rsid w:val="00E326EE"/>
    <w:rsid w:val="00E34956"/>
    <w:rsid w:val="00E35077"/>
    <w:rsid w:val="00E353AD"/>
    <w:rsid w:val="00E35590"/>
    <w:rsid w:val="00E359BE"/>
    <w:rsid w:val="00E35B07"/>
    <w:rsid w:val="00E36815"/>
    <w:rsid w:val="00E368A9"/>
    <w:rsid w:val="00E36AB9"/>
    <w:rsid w:val="00E3711A"/>
    <w:rsid w:val="00E37513"/>
    <w:rsid w:val="00E37EBE"/>
    <w:rsid w:val="00E4101F"/>
    <w:rsid w:val="00E43E6E"/>
    <w:rsid w:val="00E44342"/>
    <w:rsid w:val="00E44837"/>
    <w:rsid w:val="00E45744"/>
    <w:rsid w:val="00E46E37"/>
    <w:rsid w:val="00E474CA"/>
    <w:rsid w:val="00E5040F"/>
    <w:rsid w:val="00E514B6"/>
    <w:rsid w:val="00E518C1"/>
    <w:rsid w:val="00E52A96"/>
    <w:rsid w:val="00E52B53"/>
    <w:rsid w:val="00E532CC"/>
    <w:rsid w:val="00E53B37"/>
    <w:rsid w:val="00E549A0"/>
    <w:rsid w:val="00E54BB8"/>
    <w:rsid w:val="00E54C9C"/>
    <w:rsid w:val="00E553E0"/>
    <w:rsid w:val="00E55535"/>
    <w:rsid w:val="00E55D2D"/>
    <w:rsid w:val="00E574CF"/>
    <w:rsid w:val="00E57B4E"/>
    <w:rsid w:val="00E60D4A"/>
    <w:rsid w:val="00E645D8"/>
    <w:rsid w:val="00E65CAD"/>
    <w:rsid w:val="00E67A8D"/>
    <w:rsid w:val="00E70063"/>
    <w:rsid w:val="00E7111A"/>
    <w:rsid w:val="00E726B2"/>
    <w:rsid w:val="00E72949"/>
    <w:rsid w:val="00E73E41"/>
    <w:rsid w:val="00E74054"/>
    <w:rsid w:val="00E74A8A"/>
    <w:rsid w:val="00E74C0F"/>
    <w:rsid w:val="00E75CF9"/>
    <w:rsid w:val="00E761B8"/>
    <w:rsid w:val="00E76268"/>
    <w:rsid w:val="00E77050"/>
    <w:rsid w:val="00E77B30"/>
    <w:rsid w:val="00E804A3"/>
    <w:rsid w:val="00E80C14"/>
    <w:rsid w:val="00E811A0"/>
    <w:rsid w:val="00E8308C"/>
    <w:rsid w:val="00E83AAE"/>
    <w:rsid w:val="00E8470E"/>
    <w:rsid w:val="00E849BE"/>
    <w:rsid w:val="00E86890"/>
    <w:rsid w:val="00E87122"/>
    <w:rsid w:val="00E901A7"/>
    <w:rsid w:val="00E92A6C"/>
    <w:rsid w:val="00E92CC5"/>
    <w:rsid w:val="00E92DE6"/>
    <w:rsid w:val="00E92E79"/>
    <w:rsid w:val="00E93D95"/>
    <w:rsid w:val="00E9760E"/>
    <w:rsid w:val="00EA07C9"/>
    <w:rsid w:val="00EA3CA6"/>
    <w:rsid w:val="00EA3DE3"/>
    <w:rsid w:val="00EA50AA"/>
    <w:rsid w:val="00EA54F4"/>
    <w:rsid w:val="00EA6B4D"/>
    <w:rsid w:val="00EA6E86"/>
    <w:rsid w:val="00EA7056"/>
    <w:rsid w:val="00EA7120"/>
    <w:rsid w:val="00EB099D"/>
    <w:rsid w:val="00EB1622"/>
    <w:rsid w:val="00EB321A"/>
    <w:rsid w:val="00EB6596"/>
    <w:rsid w:val="00EC130A"/>
    <w:rsid w:val="00EC28F4"/>
    <w:rsid w:val="00EC3922"/>
    <w:rsid w:val="00EC3C6C"/>
    <w:rsid w:val="00EC4263"/>
    <w:rsid w:val="00EC4B85"/>
    <w:rsid w:val="00EC65FA"/>
    <w:rsid w:val="00EC679E"/>
    <w:rsid w:val="00ED1160"/>
    <w:rsid w:val="00ED1907"/>
    <w:rsid w:val="00ED3300"/>
    <w:rsid w:val="00ED4DE2"/>
    <w:rsid w:val="00ED594C"/>
    <w:rsid w:val="00ED6114"/>
    <w:rsid w:val="00ED70F4"/>
    <w:rsid w:val="00EE14CE"/>
    <w:rsid w:val="00EE4567"/>
    <w:rsid w:val="00EE4C04"/>
    <w:rsid w:val="00EE5631"/>
    <w:rsid w:val="00EF16D9"/>
    <w:rsid w:val="00EF4B21"/>
    <w:rsid w:val="00EF4C18"/>
    <w:rsid w:val="00EF5C49"/>
    <w:rsid w:val="00EF7161"/>
    <w:rsid w:val="00EF7711"/>
    <w:rsid w:val="00F003F7"/>
    <w:rsid w:val="00F00B06"/>
    <w:rsid w:val="00F01013"/>
    <w:rsid w:val="00F02D30"/>
    <w:rsid w:val="00F03377"/>
    <w:rsid w:val="00F038A1"/>
    <w:rsid w:val="00F068DD"/>
    <w:rsid w:val="00F0747F"/>
    <w:rsid w:val="00F07517"/>
    <w:rsid w:val="00F100D9"/>
    <w:rsid w:val="00F127DD"/>
    <w:rsid w:val="00F13391"/>
    <w:rsid w:val="00F148E9"/>
    <w:rsid w:val="00F155BC"/>
    <w:rsid w:val="00F16330"/>
    <w:rsid w:val="00F16E78"/>
    <w:rsid w:val="00F204FD"/>
    <w:rsid w:val="00F20F46"/>
    <w:rsid w:val="00F21FBA"/>
    <w:rsid w:val="00F225A8"/>
    <w:rsid w:val="00F2296C"/>
    <w:rsid w:val="00F2302C"/>
    <w:rsid w:val="00F23A3D"/>
    <w:rsid w:val="00F24E39"/>
    <w:rsid w:val="00F24F5C"/>
    <w:rsid w:val="00F30E67"/>
    <w:rsid w:val="00F30F52"/>
    <w:rsid w:val="00F319C0"/>
    <w:rsid w:val="00F322E2"/>
    <w:rsid w:val="00F325D3"/>
    <w:rsid w:val="00F330FE"/>
    <w:rsid w:val="00F33AFA"/>
    <w:rsid w:val="00F36D46"/>
    <w:rsid w:val="00F36FFB"/>
    <w:rsid w:val="00F37BCD"/>
    <w:rsid w:val="00F400D6"/>
    <w:rsid w:val="00F40386"/>
    <w:rsid w:val="00F406D4"/>
    <w:rsid w:val="00F40EA8"/>
    <w:rsid w:val="00F416AC"/>
    <w:rsid w:val="00F42BDD"/>
    <w:rsid w:val="00F43EAF"/>
    <w:rsid w:val="00F44787"/>
    <w:rsid w:val="00F45A94"/>
    <w:rsid w:val="00F46E4D"/>
    <w:rsid w:val="00F473D9"/>
    <w:rsid w:val="00F474EB"/>
    <w:rsid w:val="00F50CA2"/>
    <w:rsid w:val="00F51FCA"/>
    <w:rsid w:val="00F56190"/>
    <w:rsid w:val="00F56709"/>
    <w:rsid w:val="00F56BDD"/>
    <w:rsid w:val="00F57822"/>
    <w:rsid w:val="00F57C54"/>
    <w:rsid w:val="00F60191"/>
    <w:rsid w:val="00F609D3"/>
    <w:rsid w:val="00F620BF"/>
    <w:rsid w:val="00F63B91"/>
    <w:rsid w:val="00F6438F"/>
    <w:rsid w:val="00F65C70"/>
    <w:rsid w:val="00F66FB1"/>
    <w:rsid w:val="00F673B5"/>
    <w:rsid w:val="00F67449"/>
    <w:rsid w:val="00F67F45"/>
    <w:rsid w:val="00F70047"/>
    <w:rsid w:val="00F70B34"/>
    <w:rsid w:val="00F70C25"/>
    <w:rsid w:val="00F71E37"/>
    <w:rsid w:val="00F73008"/>
    <w:rsid w:val="00F7593C"/>
    <w:rsid w:val="00F75F0B"/>
    <w:rsid w:val="00F761DF"/>
    <w:rsid w:val="00F76711"/>
    <w:rsid w:val="00F77306"/>
    <w:rsid w:val="00F77E62"/>
    <w:rsid w:val="00F80D8E"/>
    <w:rsid w:val="00F810C8"/>
    <w:rsid w:val="00F86155"/>
    <w:rsid w:val="00F8617E"/>
    <w:rsid w:val="00F867FE"/>
    <w:rsid w:val="00F907EB"/>
    <w:rsid w:val="00F914D6"/>
    <w:rsid w:val="00F916F3"/>
    <w:rsid w:val="00F91F23"/>
    <w:rsid w:val="00F923A2"/>
    <w:rsid w:val="00F930AC"/>
    <w:rsid w:val="00F93474"/>
    <w:rsid w:val="00F93EEC"/>
    <w:rsid w:val="00F955D4"/>
    <w:rsid w:val="00F9659B"/>
    <w:rsid w:val="00F9705C"/>
    <w:rsid w:val="00FA0141"/>
    <w:rsid w:val="00FA081C"/>
    <w:rsid w:val="00FA1AAC"/>
    <w:rsid w:val="00FA23A0"/>
    <w:rsid w:val="00FA5BB0"/>
    <w:rsid w:val="00FA6432"/>
    <w:rsid w:val="00FA7023"/>
    <w:rsid w:val="00FA7659"/>
    <w:rsid w:val="00FB0EF4"/>
    <w:rsid w:val="00FB15E0"/>
    <w:rsid w:val="00FB1630"/>
    <w:rsid w:val="00FB2343"/>
    <w:rsid w:val="00FB2658"/>
    <w:rsid w:val="00FB3DE3"/>
    <w:rsid w:val="00FB4E0E"/>
    <w:rsid w:val="00FB6A62"/>
    <w:rsid w:val="00FB6B81"/>
    <w:rsid w:val="00FB72A2"/>
    <w:rsid w:val="00FB7428"/>
    <w:rsid w:val="00FB7CF2"/>
    <w:rsid w:val="00FC09DF"/>
    <w:rsid w:val="00FC1CAE"/>
    <w:rsid w:val="00FC46AD"/>
    <w:rsid w:val="00FC5CCB"/>
    <w:rsid w:val="00FC6AA7"/>
    <w:rsid w:val="00FC7593"/>
    <w:rsid w:val="00FC7E52"/>
    <w:rsid w:val="00FD034E"/>
    <w:rsid w:val="00FD0560"/>
    <w:rsid w:val="00FD0C43"/>
    <w:rsid w:val="00FD61D4"/>
    <w:rsid w:val="00FD70E9"/>
    <w:rsid w:val="00FD735E"/>
    <w:rsid w:val="00FE006A"/>
    <w:rsid w:val="00FE077F"/>
    <w:rsid w:val="00FE135B"/>
    <w:rsid w:val="00FE14B5"/>
    <w:rsid w:val="00FE2E03"/>
    <w:rsid w:val="00FE4692"/>
    <w:rsid w:val="00FE69F5"/>
    <w:rsid w:val="00FE7B78"/>
    <w:rsid w:val="00FF04BD"/>
    <w:rsid w:val="00FF1E24"/>
    <w:rsid w:val="00FF213D"/>
    <w:rsid w:val="00FF2D12"/>
    <w:rsid w:val="00FF30CB"/>
    <w:rsid w:val="00FF34B6"/>
    <w:rsid w:val="00FF3AE6"/>
    <w:rsid w:val="00FF4498"/>
    <w:rsid w:val="00FF5744"/>
    <w:rsid w:val="00FF7856"/>
    <w:rsid w:val="00FF7E85"/>
    <w:rsid w:val="01442528"/>
    <w:rsid w:val="018763D7"/>
    <w:rsid w:val="01E5240A"/>
    <w:rsid w:val="02F70D3E"/>
    <w:rsid w:val="030B70BE"/>
    <w:rsid w:val="035E5D4E"/>
    <w:rsid w:val="039E36D8"/>
    <w:rsid w:val="048B3953"/>
    <w:rsid w:val="04C00EA8"/>
    <w:rsid w:val="04C80BE4"/>
    <w:rsid w:val="04D81337"/>
    <w:rsid w:val="05622196"/>
    <w:rsid w:val="075F1017"/>
    <w:rsid w:val="07E37370"/>
    <w:rsid w:val="080E46F2"/>
    <w:rsid w:val="08447037"/>
    <w:rsid w:val="09DB457F"/>
    <w:rsid w:val="0C131EBE"/>
    <w:rsid w:val="0CE315B2"/>
    <w:rsid w:val="0D2E6283"/>
    <w:rsid w:val="0ECB705A"/>
    <w:rsid w:val="116B40CB"/>
    <w:rsid w:val="122144DC"/>
    <w:rsid w:val="12832E07"/>
    <w:rsid w:val="140B6DD9"/>
    <w:rsid w:val="145079DA"/>
    <w:rsid w:val="16CF11AD"/>
    <w:rsid w:val="17710AB3"/>
    <w:rsid w:val="183D1827"/>
    <w:rsid w:val="19877449"/>
    <w:rsid w:val="1AEF3309"/>
    <w:rsid w:val="20AD1D93"/>
    <w:rsid w:val="20EF0554"/>
    <w:rsid w:val="22D41984"/>
    <w:rsid w:val="246F63DD"/>
    <w:rsid w:val="25B135EE"/>
    <w:rsid w:val="25D03283"/>
    <w:rsid w:val="25D834DE"/>
    <w:rsid w:val="26B7654F"/>
    <w:rsid w:val="275A0AD5"/>
    <w:rsid w:val="29500CF9"/>
    <w:rsid w:val="2AD456B1"/>
    <w:rsid w:val="2BFC43E7"/>
    <w:rsid w:val="2BFD7EF3"/>
    <w:rsid w:val="2C710AFA"/>
    <w:rsid w:val="2CEA7F30"/>
    <w:rsid w:val="2D870D8D"/>
    <w:rsid w:val="2DA879F3"/>
    <w:rsid w:val="2E281BF3"/>
    <w:rsid w:val="2E716061"/>
    <w:rsid w:val="2ED23A05"/>
    <w:rsid w:val="2FE204FD"/>
    <w:rsid w:val="301070AF"/>
    <w:rsid w:val="30187572"/>
    <w:rsid w:val="30BF79DF"/>
    <w:rsid w:val="31136240"/>
    <w:rsid w:val="316D24FF"/>
    <w:rsid w:val="31701B38"/>
    <w:rsid w:val="31AA4A09"/>
    <w:rsid w:val="33835B53"/>
    <w:rsid w:val="343C3C52"/>
    <w:rsid w:val="36F27C9E"/>
    <w:rsid w:val="398B5761"/>
    <w:rsid w:val="39C6594F"/>
    <w:rsid w:val="3A0C2813"/>
    <w:rsid w:val="3A9271F6"/>
    <w:rsid w:val="3C5B5DF0"/>
    <w:rsid w:val="3C7463F4"/>
    <w:rsid w:val="3D4F341F"/>
    <w:rsid w:val="3DA97C3A"/>
    <w:rsid w:val="3E9D5AD2"/>
    <w:rsid w:val="40BD19EA"/>
    <w:rsid w:val="40C854ED"/>
    <w:rsid w:val="41CE4966"/>
    <w:rsid w:val="41DB4A08"/>
    <w:rsid w:val="42892AD8"/>
    <w:rsid w:val="42F46ED3"/>
    <w:rsid w:val="43531B63"/>
    <w:rsid w:val="435C69CC"/>
    <w:rsid w:val="436E36FD"/>
    <w:rsid w:val="44C578A2"/>
    <w:rsid w:val="45F9290E"/>
    <w:rsid w:val="46E264CC"/>
    <w:rsid w:val="47974DA0"/>
    <w:rsid w:val="484F4D36"/>
    <w:rsid w:val="48884DF9"/>
    <w:rsid w:val="48A26623"/>
    <w:rsid w:val="49137783"/>
    <w:rsid w:val="4A1F7560"/>
    <w:rsid w:val="4A447BDC"/>
    <w:rsid w:val="4A625410"/>
    <w:rsid w:val="4AE3663C"/>
    <w:rsid w:val="4C7733D3"/>
    <w:rsid w:val="4DE17BEE"/>
    <w:rsid w:val="4E8B4F61"/>
    <w:rsid w:val="50C11792"/>
    <w:rsid w:val="51007AF9"/>
    <w:rsid w:val="513B13C3"/>
    <w:rsid w:val="514B7808"/>
    <w:rsid w:val="51FD4FA2"/>
    <w:rsid w:val="557E3F74"/>
    <w:rsid w:val="559F7AF9"/>
    <w:rsid w:val="59114DC0"/>
    <w:rsid w:val="59C24B45"/>
    <w:rsid w:val="59F2274E"/>
    <w:rsid w:val="5A2D162A"/>
    <w:rsid w:val="5A2E0034"/>
    <w:rsid w:val="5ABE12A6"/>
    <w:rsid w:val="5C4E495C"/>
    <w:rsid w:val="5CE95247"/>
    <w:rsid w:val="5D1C64FA"/>
    <w:rsid w:val="5D7A346D"/>
    <w:rsid w:val="5EC16D4A"/>
    <w:rsid w:val="5EDF3CD6"/>
    <w:rsid w:val="5F741ADB"/>
    <w:rsid w:val="5FD34CF1"/>
    <w:rsid w:val="600A37BE"/>
    <w:rsid w:val="60175A31"/>
    <w:rsid w:val="613C717F"/>
    <w:rsid w:val="61762103"/>
    <w:rsid w:val="6252179E"/>
    <w:rsid w:val="625F106F"/>
    <w:rsid w:val="67397B42"/>
    <w:rsid w:val="67976781"/>
    <w:rsid w:val="682167D4"/>
    <w:rsid w:val="6C0E4410"/>
    <w:rsid w:val="6C756665"/>
    <w:rsid w:val="6D9B3C9A"/>
    <w:rsid w:val="6FAF5E0E"/>
    <w:rsid w:val="705F2678"/>
    <w:rsid w:val="719D00F2"/>
    <w:rsid w:val="71AE05BA"/>
    <w:rsid w:val="737479EE"/>
    <w:rsid w:val="741915E0"/>
    <w:rsid w:val="78570AC1"/>
    <w:rsid w:val="789B3CC7"/>
    <w:rsid w:val="78E436CE"/>
    <w:rsid w:val="7997237A"/>
    <w:rsid w:val="7A0C2626"/>
    <w:rsid w:val="7B1D5512"/>
    <w:rsid w:val="7D4111E9"/>
    <w:rsid w:val="7F232F06"/>
    <w:rsid w:val="7F9F1F2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99" w:semiHidden="0" w:name="footnote reference"/>
    <w:lsdException w:qFormat="1" w:unhideWhenUsed="0" w:uiPriority="0" w:semiHidden="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1"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31"/>
    <w:qFormat/>
    <w:uiPriority w:val="9"/>
    <w:pPr>
      <w:keepNext/>
      <w:keepLines/>
      <w:ind w:firstLine="200" w:firstLineChars="200"/>
      <w:outlineLvl w:val="0"/>
    </w:pPr>
    <w:rPr>
      <w:rFonts w:ascii="黑体" w:hAnsi="黑体" w:eastAsia="黑体" w:cs="黑体"/>
      <w:bCs/>
      <w:kern w:val="44"/>
      <w:szCs w:val="30"/>
    </w:rPr>
  </w:style>
  <w:style w:type="paragraph" w:styleId="3">
    <w:name w:val="heading 2"/>
    <w:basedOn w:val="1"/>
    <w:next w:val="1"/>
    <w:link w:val="32"/>
    <w:unhideWhenUsed/>
    <w:qFormat/>
    <w:uiPriority w:val="9"/>
    <w:pPr>
      <w:keepNext/>
      <w:keepLines/>
      <w:ind w:firstLine="200" w:firstLineChars="200"/>
      <w:outlineLvl w:val="1"/>
    </w:pPr>
    <w:rPr>
      <w:rFonts w:ascii="仿宋_GB2312" w:hAnsi="仿宋_GB2312" w:cs="仿宋_GB2312"/>
      <w:szCs w:val="30"/>
    </w:rPr>
  </w:style>
  <w:style w:type="paragraph" w:styleId="4">
    <w:name w:val="heading 3"/>
    <w:basedOn w:val="1"/>
    <w:next w:val="1"/>
    <w:link w:val="43"/>
    <w:unhideWhenUsed/>
    <w:qFormat/>
    <w:uiPriority w:val="9"/>
    <w:pPr>
      <w:keepNext/>
      <w:keepLines/>
      <w:spacing w:line="560" w:lineRule="exact"/>
      <w:ind w:firstLine="200" w:firstLineChars="200"/>
      <w:contextualSpacing/>
      <w:outlineLvl w:val="2"/>
    </w:pPr>
    <w:rPr>
      <w:rFonts w:ascii="仿宋_GB2312" w:hAnsi="仿宋_GB2312" w:cs="仿宋_GB2312"/>
      <w:b/>
      <w:bCs/>
      <w:szCs w:val="30"/>
    </w:rPr>
  </w:style>
  <w:style w:type="paragraph" w:styleId="5">
    <w:name w:val="heading 4"/>
    <w:basedOn w:val="1"/>
    <w:next w:val="1"/>
    <w:link w:val="51"/>
    <w:qFormat/>
    <w:uiPriority w:val="0"/>
    <w:pPr>
      <w:keepNext/>
      <w:keepLines/>
      <w:spacing w:before="280" w:after="290" w:line="376" w:lineRule="auto"/>
      <w:outlineLvl w:val="3"/>
    </w:pPr>
    <w:rPr>
      <w:rFonts w:ascii="Calibri Light" w:hAnsi="Calibri Light" w:eastAsia="宋体" w:cs="宋体"/>
      <w:b/>
      <w:bCs/>
      <w:sz w:val="28"/>
      <w:szCs w:val="28"/>
    </w:rPr>
  </w:style>
  <w:style w:type="paragraph" w:styleId="6">
    <w:name w:val="heading 5"/>
    <w:basedOn w:val="1"/>
    <w:next w:val="1"/>
    <w:link w:val="52"/>
    <w:qFormat/>
    <w:uiPriority w:val="0"/>
    <w:pPr>
      <w:keepNext/>
      <w:keepLines/>
      <w:spacing w:before="280" w:after="290" w:line="376" w:lineRule="auto"/>
      <w:outlineLvl w:val="4"/>
    </w:pPr>
    <w:rPr>
      <w:rFonts w:eastAsia="宋体"/>
      <w:b/>
      <w:bCs/>
      <w:sz w:val="28"/>
      <w:szCs w:val="28"/>
    </w:rPr>
  </w:style>
  <w:style w:type="character" w:default="1" w:styleId="23">
    <w:name w:val="Default Paragraph Font"/>
    <w:semiHidden/>
    <w:unhideWhenUsed/>
    <w:uiPriority w:val="1"/>
  </w:style>
  <w:style w:type="table" w:default="1" w:styleId="29">
    <w:name w:val="Normal Table"/>
    <w:semiHidden/>
    <w:unhideWhenUsed/>
    <w:qFormat/>
    <w:uiPriority w:val="99"/>
    <w:tblPr>
      <w:tblLayout w:type="fixed"/>
      <w:tblCellMar>
        <w:top w:w="0" w:type="dxa"/>
        <w:left w:w="108" w:type="dxa"/>
        <w:bottom w:w="0" w:type="dxa"/>
        <w:right w:w="108" w:type="dxa"/>
      </w:tblCellMar>
    </w:tblPr>
  </w:style>
  <w:style w:type="paragraph" w:styleId="7">
    <w:name w:val="annotation subject"/>
    <w:basedOn w:val="8"/>
    <w:next w:val="8"/>
    <w:link w:val="39"/>
    <w:semiHidden/>
    <w:unhideWhenUsed/>
    <w:qFormat/>
    <w:uiPriority w:val="99"/>
    <w:rPr>
      <w:rFonts w:eastAsia="仿宋_GB2312"/>
      <w:b/>
      <w:bCs/>
      <w:sz w:val="30"/>
    </w:rPr>
  </w:style>
  <w:style w:type="paragraph" w:styleId="8">
    <w:name w:val="annotation text"/>
    <w:basedOn w:val="1"/>
    <w:link w:val="37"/>
    <w:qFormat/>
    <w:uiPriority w:val="0"/>
    <w:pPr>
      <w:jc w:val="left"/>
    </w:pPr>
    <w:rPr>
      <w:rFonts w:eastAsia="宋体"/>
      <w:sz w:val="21"/>
    </w:rPr>
  </w:style>
  <w:style w:type="paragraph" w:styleId="9">
    <w:name w:val="Document Map"/>
    <w:basedOn w:val="1"/>
    <w:link w:val="44"/>
    <w:semiHidden/>
    <w:unhideWhenUsed/>
    <w:qFormat/>
    <w:uiPriority w:val="99"/>
    <w:rPr>
      <w:rFonts w:ascii="宋体" w:eastAsia="宋体"/>
      <w:sz w:val="18"/>
      <w:szCs w:val="18"/>
    </w:rPr>
  </w:style>
  <w:style w:type="paragraph" w:styleId="10">
    <w:name w:val="Body Text"/>
    <w:basedOn w:val="1"/>
    <w:link w:val="59"/>
    <w:unhideWhenUsed/>
    <w:qFormat/>
    <w:uiPriority w:val="1"/>
    <w:pPr>
      <w:spacing w:after="120"/>
    </w:pPr>
  </w:style>
  <w:style w:type="paragraph" w:styleId="11">
    <w:name w:val="Body Text Indent"/>
    <w:basedOn w:val="1"/>
    <w:link w:val="56"/>
    <w:semiHidden/>
    <w:unhideWhenUsed/>
    <w:qFormat/>
    <w:uiPriority w:val="99"/>
    <w:pPr>
      <w:spacing w:after="120"/>
      <w:ind w:left="420" w:leftChars="200"/>
    </w:pPr>
  </w:style>
  <w:style w:type="paragraph" w:styleId="12">
    <w:name w:val="toc 3"/>
    <w:basedOn w:val="1"/>
    <w:next w:val="1"/>
    <w:unhideWhenUsed/>
    <w:qFormat/>
    <w:uiPriority w:val="39"/>
    <w:pPr>
      <w:ind w:left="840" w:leftChars="400"/>
    </w:pPr>
  </w:style>
  <w:style w:type="paragraph" w:styleId="13">
    <w:name w:val="endnote text"/>
    <w:basedOn w:val="1"/>
    <w:link w:val="179"/>
    <w:semiHidden/>
    <w:unhideWhenUsed/>
    <w:qFormat/>
    <w:uiPriority w:val="99"/>
    <w:pPr>
      <w:snapToGrid w:val="0"/>
      <w:jc w:val="left"/>
    </w:pPr>
  </w:style>
  <w:style w:type="paragraph" w:styleId="14">
    <w:name w:val="Balloon Text"/>
    <w:basedOn w:val="1"/>
    <w:link w:val="36"/>
    <w:semiHidden/>
    <w:unhideWhenUsed/>
    <w:qFormat/>
    <w:uiPriority w:val="99"/>
    <w:rPr>
      <w:sz w:val="18"/>
      <w:szCs w:val="18"/>
    </w:rPr>
  </w:style>
  <w:style w:type="paragraph" w:styleId="15">
    <w:name w:val="footer"/>
    <w:basedOn w:val="1"/>
    <w:link w:val="35"/>
    <w:unhideWhenUsed/>
    <w:qFormat/>
    <w:uiPriority w:val="99"/>
    <w:pPr>
      <w:tabs>
        <w:tab w:val="center" w:pos="4153"/>
        <w:tab w:val="right" w:pos="8306"/>
      </w:tabs>
      <w:snapToGrid w:val="0"/>
      <w:jc w:val="left"/>
    </w:pPr>
    <w:rPr>
      <w:sz w:val="18"/>
      <w:szCs w:val="18"/>
    </w:rPr>
  </w:style>
  <w:style w:type="paragraph" w:styleId="16">
    <w:name w:val="header"/>
    <w:basedOn w:val="1"/>
    <w:link w:val="34"/>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unhideWhenUsed/>
    <w:qFormat/>
    <w:uiPriority w:val="39"/>
    <w:pPr>
      <w:spacing w:line="500" w:lineRule="exact"/>
    </w:pPr>
    <w:rPr>
      <w:rFonts w:ascii="仿宋_GB2312" w:hAnsi="仿宋_GB2312" w:cs="仿宋_GB2312"/>
      <w:sz w:val="28"/>
      <w:szCs w:val="28"/>
    </w:rPr>
  </w:style>
  <w:style w:type="paragraph" w:styleId="18">
    <w:name w:val="footnote text"/>
    <w:basedOn w:val="1"/>
    <w:link w:val="38"/>
    <w:qFormat/>
    <w:uiPriority w:val="99"/>
    <w:pPr>
      <w:snapToGrid w:val="0"/>
      <w:jc w:val="left"/>
    </w:pPr>
    <w:rPr>
      <w:rFonts w:ascii="Calibri" w:hAnsi="Calibri" w:eastAsia="宋体"/>
      <w:sz w:val="18"/>
      <w:szCs w:val="18"/>
    </w:rPr>
  </w:style>
  <w:style w:type="paragraph" w:styleId="19">
    <w:name w:val="toc 2"/>
    <w:basedOn w:val="1"/>
    <w:next w:val="1"/>
    <w:unhideWhenUsed/>
    <w:qFormat/>
    <w:uiPriority w:val="39"/>
    <w:pPr>
      <w:spacing w:line="500" w:lineRule="exact"/>
      <w:ind w:left="200" w:leftChars="200"/>
    </w:pPr>
    <w:rPr>
      <w:rFonts w:ascii="仿宋_GB2312" w:hAnsi="仿宋_GB2312" w:cs="仿宋_GB2312"/>
      <w:sz w:val="28"/>
      <w:szCs w:val="28"/>
    </w:rPr>
  </w:style>
  <w:style w:type="paragraph" w:styleId="20">
    <w:name w:val="Body Text 2"/>
    <w:basedOn w:val="1"/>
    <w:link w:val="53"/>
    <w:qFormat/>
    <w:uiPriority w:val="0"/>
    <w:pPr>
      <w:ind w:firstLine="1840"/>
    </w:pPr>
    <w:rPr>
      <w:rFonts w:eastAsia="宋体"/>
      <w:sz w:val="21"/>
    </w:rPr>
  </w:style>
  <w:style w:type="paragraph" w:styleId="21">
    <w:name w:val="Normal (Web)"/>
    <w:basedOn w:val="1"/>
    <w:semiHidden/>
    <w:unhideWhenUsed/>
    <w:qFormat/>
    <w:uiPriority w:val="99"/>
    <w:rPr>
      <w:sz w:val="24"/>
    </w:rPr>
  </w:style>
  <w:style w:type="paragraph" w:styleId="22">
    <w:name w:val="Title"/>
    <w:basedOn w:val="1"/>
    <w:next w:val="1"/>
    <w:link w:val="55"/>
    <w:qFormat/>
    <w:uiPriority w:val="10"/>
    <w:pPr>
      <w:spacing w:before="240" w:after="60"/>
      <w:jc w:val="center"/>
      <w:outlineLvl w:val="0"/>
    </w:pPr>
    <w:rPr>
      <w:rFonts w:asciiTheme="majorHAnsi" w:hAnsiTheme="majorHAnsi" w:eastAsiaTheme="majorEastAsia" w:cstheme="majorBidi"/>
      <w:b/>
      <w:bCs/>
      <w:sz w:val="32"/>
      <w:szCs w:val="32"/>
    </w:rPr>
  </w:style>
  <w:style w:type="character" w:styleId="24">
    <w:name w:val="endnote reference"/>
    <w:basedOn w:val="23"/>
    <w:semiHidden/>
    <w:unhideWhenUsed/>
    <w:qFormat/>
    <w:uiPriority w:val="99"/>
    <w:rPr>
      <w:vertAlign w:val="superscript"/>
    </w:rPr>
  </w:style>
  <w:style w:type="character" w:styleId="25">
    <w:name w:val="FollowedHyperlink"/>
    <w:basedOn w:val="23"/>
    <w:semiHidden/>
    <w:unhideWhenUsed/>
    <w:qFormat/>
    <w:uiPriority w:val="99"/>
    <w:rPr>
      <w:color w:val="800080"/>
      <w:u w:val="single"/>
    </w:rPr>
  </w:style>
  <w:style w:type="character" w:styleId="26">
    <w:name w:val="Hyperlink"/>
    <w:basedOn w:val="23"/>
    <w:unhideWhenUsed/>
    <w:qFormat/>
    <w:uiPriority w:val="99"/>
    <w:rPr>
      <w:color w:val="0563C1" w:themeColor="hyperlink"/>
      <w:u w:val="single"/>
      <w14:textFill>
        <w14:solidFill>
          <w14:schemeClr w14:val="hlink"/>
        </w14:solidFill>
      </w14:textFill>
    </w:rPr>
  </w:style>
  <w:style w:type="character" w:styleId="27">
    <w:name w:val="annotation reference"/>
    <w:basedOn w:val="23"/>
    <w:qFormat/>
    <w:uiPriority w:val="0"/>
    <w:rPr>
      <w:sz w:val="21"/>
      <w:szCs w:val="21"/>
    </w:rPr>
  </w:style>
  <w:style w:type="character" w:styleId="28">
    <w:name w:val="footnote reference"/>
    <w:basedOn w:val="23"/>
    <w:qFormat/>
    <w:uiPriority w:val="99"/>
    <w:rPr>
      <w:rFonts w:cs="Times New Roman"/>
      <w:vertAlign w:val="superscript"/>
    </w:rPr>
  </w:style>
  <w:style w:type="table" w:styleId="30">
    <w:name w:val="Table Grid"/>
    <w:basedOn w:val="2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31">
    <w:name w:val="标题 1 字符"/>
    <w:basedOn w:val="23"/>
    <w:link w:val="2"/>
    <w:qFormat/>
    <w:uiPriority w:val="9"/>
    <w:rPr>
      <w:rFonts w:ascii="黑体" w:hAnsi="黑体" w:eastAsia="黑体" w:cs="黑体"/>
      <w:bCs/>
      <w:kern w:val="44"/>
      <w:sz w:val="30"/>
      <w:szCs w:val="30"/>
    </w:rPr>
  </w:style>
  <w:style w:type="character" w:customStyle="1" w:styleId="32">
    <w:name w:val="标题 2 字符"/>
    <w:basedOn w:val="23"/>
    <w:link w:val="3"/>
    <w:qFormat/>
    <w:uiPriority w:val="9"/>
    <w:rPr>
      <w:rFonts w:ascii="仿宋_GB2312" w:hAnsi="仿宋_GB2312" w:eastAsia="仿宋_GB2312" w:cs="仿宋_GB2312"/>
      <w:sz w:val="30"/>
      <w:szCs w:val="30"/>
    </w:rPr>
  </w:style>
  <w:style w:type="paragraph" w:customStyle="1" w:styleId="33">
    <w:name w:val="TOC 标题1"/>
    <w:basedOn w:val="2"/>
    <w:next w:val="1"/>
    <w:unhideWhenUsed/>
    <w:qFormat/>
    <w:uiPriority w:val="39"/>
    <w:pPr>
      <w:widowControl/>
      <w:spacing w:before="240" w:line="259" w:lineRule="auto"/>
      <w:ind w:firstLine="0" w:firstLineChars="0"/>
      <w:jc w:val="left"/>
      <w:outlineLvl w:val="9"/>
    </w:pPr>
    <w:rPr>
      <w:rFonts w:asciiTheme="majorHAnsi" w:hAnsiTheme="majorHAnsi" w:eastAsiaTheme="majorEastAsia" w:cstheme="majorBidi"/>
      <w:bCs w:val="0"/>
      <w:color w:val="2F5597" w:themeColor="accent1" w:themeShade="BF"/>
      <w:kern w:val="0"/>
      <w:sz w:val="32"/>
      <w:szCs w:val="32"/>
    </w:rPr>
  </w:style>
  <w:style w:type="character" w:customStyle="1" w:styleId="34">
    <w:name w:val="页眉 字符"/>
    <w:basedOn w:val="23"/>
    <w:link w:val="16"/>
    <w:qFormat/>
    <w:uiPriority w:val="99"/>
    <w:rPr>
      <w:rFonts w:ascii="Times New Roman" w:hAnsi="Times New Roman" w:eastAsia="仿宋_GB2312" w:cs="Times New Roman"/>
      <w:sz w:val="18"/>
      <w:szCs w:val="18"/>
    </w:rPr>
  </w:style>
  <w:style w:type="character" w:customStyle="1" w:styleId="35">
    <w:name w:val="页脚 字符"/>
    <w:basedOn w:val="23"/>
    <w:link w:val="15"/>
    <w:qFormat/>
    <w:uiPriority w:val="99"/>
    <w:rPr>
      <w:rFonts w:ascii="Times New Roman" w:hAnsi="Times New Roman" w:eastAsia="仿宋_GB2312" w:cs="Times New Roman"/>
      <w:sz w:val="18"/>
      <w:szCs w:val="18"/>
    </w:rPr>
  </w:style>
  <w:style w:type="character" w:customStyle="1" w:styleId="36">
    <w:name w:val="批注框文本 字符"/>
    <w:basedOn w:val="23"/>
    <w:link w:val="14"/>
    <w:semiHidden/>
    <w:qFormat/>
    <w:uiPriority w:val="99"/>
    <w:rPr>
      <w:rFonts w:ascii="Times New Roman" w:hAnsi="Times New Roman" w:eastAsia="仿宋_GB2312" w:cs="Times New Roman"/>
      <w:sz w:val="18"/>
      <w:szCs w:val="18"/>
    </w:rPr>
  </w:style>
  <w:style w:type="character" w:customStyle="1" w:styleId="37">
    <w:name w:val="批注文字 字符"/>
    <w:basedOn w:val="23"/>
    <w:link w:val="8"/>
    <w:qFormat/>
    <w:uiPriority w:val="0"/>
    <w:rPr>
      <w:rFonts w:ascii="Times New Roman" w:hAnsi="Times New Roman" w:eastAsia="宋体" w:cs="Times New Roman"/>
      <w:szCs w:val="24"/>
    </w:rPr>
  </w:style>
  <w:style w:type="character" w:customStyle="1" w:styleId="38">
    <w:name w:val="脚注文本 字符"/>
    <w:basedOn w:val="23"/>
    <w:link w:val="18"/>
    <w:qFormat/>
    <w:uiPriority w:val="99"/>
    <w:rPr>
      <w:rFonts w:ascii="Calibri" w:hAnsi="Calibri" w:eastAsia="宋体" w:cs="Times New Roman"/>
      <w:sz w:val="18"/>
      <w:szCs w:val="18"/>
    </w:rPr>
  </w:style>
  <w:style w:type="character" w:customStyle="1" w:styleId="39">
    <w:name w:val="批注主题 字符"/>
    <w:basedOn w:val="37"/>
    <w:link w:val="7"/>
    <w:semiHidden/>
    <w:qFormat/>
    <w:uiPriority w:val="99"/>
    <w:rPr>
      <w:rFonts w:ascii="Times New Roman" w:hAnsi="Times New Roman" w:eastAsia="仿宋_GB2312" w:cs="Times New Roman"/>
      <w:b/>
      <w:bCs/>
      <w:sz w:val="30"/>
      <w:szCs w:val="24"/>
    </w:rPr>
  </w:style>
  <w:style w:type="table" w:customStyle="1" w:styleId="40">
    <w:name w:val="网格型1"/>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41">
    <w:name w:val="修订1"/>
    <w:hidden/>
    <w:semiHidden/>
    <w:qFormat/>
    <w:uiPriority w:val="99"/>
    <w:rPr>
      <w:rFonts w:ascii="Times New Roman" w:hAnsi="Times New Roman" w:eastAsia="仿宋_GB2312" w:cs="Times New Roman"/>
      <w:kern w:val="2"/>
      <w:sz w:val="30"/>
      <w:szCs w:val="24"/>
      <w:lang w:val="en-US" w:eastAsia="zh-CN" w:bidi="ar-SA"/>
    </w:rPr>
  </w:style>
  <w:style w:type="paragraph" w:styleId="42">
    <w:name w:val="List Paragraph"/>
    <w:basedOn w:val="1"/>
    <w:qFormat/>
    <w:uiPriority w:val="34"/>
    <w:pPr>
      <w:ind w:firstLine="420" w:firstLineChars="200"/>
    </w:pPr>
  </w:style>
  <w:style w:type="character" w:customStyle="1" w:styleId="43">
    <w:name w:val="标题 3 字符"/>
    <w:basedOn w:val="23"/>
    <w:link w:val="4"/>
    <w:qFormat/>
    <w:uiPriority w:val="9"/>
    <w:rPr>
      <w:rFonts w:ascii="仿宋_GB2312" w:hAnsi="仿宋_GB2312" w:eastAsia="仿宋_GB2312" w:cs="仿宋_GB2312"/>
      <w:b/>
      <w:bCs/>
      <w:kern w:val="2"/>
      <w:sz w:val="30"/>
      <w:szCs w:val="30"/>
    </w:rPr>
  </w:style>
  <w:style w:type="character" w:customStyle="1" w:styleId="44">
    <w:name w:val="文档结构图 字符"/>
    <w:basedOn w:val="23"/>
    <w:link w:val="9"/>
    <w:semiHidden/>
    <w:qFormat/>
    <w:uiPriority w:val="99"/>
    <w:rPr>
      <w:rFonts w:ascii="宋体"/>
      <w:kern w:val="2"/>
      <w:sz w:val="18"/>
      <w:szCs w:val="18"/>
    </w:rPr>
  </w:style>
  <w:style w:type="paragraph" w:customStyle="1" w:styleId="45">
    <w:name w:val="列出段落1"/>
    <w:basedOn w:val="1"/>
    <w:qFormat/>
    <w:uiPriority w:val="34"/>
    <w:pPr>
      <w:ind w:firstLine="420" w:firstLineChars="200"/>
    </w:pPr>
  </w:style>
  <w:style w:type="paragraph" w:customStyle="1" w:styleId="46">
    <w:name w:val="修订2"/>
    <w:hidden/>
    <w:semiHidden/>
    <w:qFormat/>
    <w:uiPriority w:val="99"/>
    <w:rPr>
      <w:rFonts w:ascii="Times New Roman" w:hAnsi="Times New Roman" w:eastAsia="仿宋_GB2312" w:cs="Times New Roman"/>
      <w:kern w:val="2"/>
      <w:sz w:val="30"/>
      <w:szCs w:val="24"/>
      <w:lang w:val="en-US" w:eastAsia="zh-CN" w:bidi="ar-SA"/>
    </w:rPr>
  </w:style>
  <w:style w:type="paragraph" w:customStyle="1" w:styleId="47">
    <w:name w:val="修订3"/>
    <w:hidden/>
    <w:semiHidden/>
    <w:qFormat/>
    <w:uiPriority w:val="99"/>
    <w:rPr>
      <w:rFonts w:ascii="Times New Roman" w:hAnsi="Times New Roman" w:eastAsia="仿宋_GB2312" w:cs="Times New Roman"/>
      <w:kern w:val="2"/>
      <w:sz w:val="30"/>
      <w:szCs w:val="24"/>
      <w:lang w:val="en-US" w:eastAsia="zh-CN" w:bidi="ar-SA"/>
    </w:rPr>
  </w:style>
  <w:style w:type="character" w:customStyle="1" w:styleId="48">
    <w:name w:val="font31"/>
    <w:basedOn w:val="23"/>
    <w:qFormat/>
    <w:uiPriority w:val="0"/>
    <w:rPr>
      <w:rFonts w:hint="eastAsia" w:ascii="仿宋_GB2312" w:eastAsia="仿宋_GB2312" w:cs="仿宋_GB2312"/>
      <w:color w:val="000000"/>
      <w:sz w:val="24"/>
      <w:szCs w:val="24"/>
      <w:u w:val="none"/>
    </w:rPr>
  </w:style>
  <w:style w:type="character" w:customStyle="1" w:styleId="49">
    <w:name w:val="font21"/>
    <w:basedOn w:val="23"/>
    <w:qFormat/>
    <w:uiPriority w:val="0"/>
    <w:rPr>
      <w:rFonts w:hint="eastAsia" w:ascii="仿宋_GB2312" w:eastAsia="仿宋_GB2312" w:cs="仿宋_GB2312"/>
      <w:color w:val="000000"/>
      <w:sz w:val="24"/>
      <w:szCs w:val="24"/>
      <w:u w:val="none"/>
    </w:rPr>
  </w:style>
  <w:style w:type="character" w:styleId="50">
    <w:name w:val="Placeholder Text"/>
    <w:basedOn w:val="23"/>
    <w:semiHidden/>
    <w:qFormat/>
    <w:uiPriority w:val="99"/>
    <w:rPr>
      <w:color w:val="808080"/>
    </w:rPr>
  </w:style>
  <w:style w:type="character" w:customStyle="1" w:styleId="51">
    <w:name w:val="标题 4 字符"/>
    <w:basedOn w:val="23"/>
    <w:link w:val="5"/>
    <w:qFormat/>
    <w:uiPriority w:val="0"/>
    <w:rPr>
      <w:rFonts w:ascii="Calibri Light" w:hAnsi="Calibri Light" w:cs="宋体"/>
      <w:b/>
      <w:bCs/>
      <w:kern w:val="2"/>
      <w:sz w:val="28"/>
      <w:szCs w:val="28"/>
    </w:rPr>
  </w:style>
  <w:style w:type="character" w:customStyle="1" w:styleId="52">
    <w:name w:val="标题 5 字符"/>
    <w:basedOn w:val="23"/>
    <w:link w:val="6"/>
    <w:qFormat/>
    <w:uiPriority w:val="0"/>
    <w:rPr>
      <w:b/>
      <w:bCs/>
      <w:kern w:val="2"/>
      <w:sz w:val="28"/>
      <w:szCs w:val="28"/>
    </w:rPr>
  </w:style>
  <w:style w:type="character" w:customStyle="1" w:styleId="53">
    <w:name w:val="正文文本 2 字符"/>
    <w:basedOn w:val="23"/>
    <w:link w:val="20"/>
    <w:qFormat/>
    <w:uiPriority w:val="0"/>
    <w:rPr>
      <w:kern w:val="2"/>
      <w:sz w:val="21"/>
      <w:szCs w:val="24"/>
    </w:rPr>
  </w:style>
  <w:style w:type="paragraph" w:customStyle="1" w:styleId="54">
    <w:name w:val="s14"/>
    <w:basedOn w:val="1"/>
    <w:qFormat/>
    <w:uiPriority w:val="0"/>
    <w:pPr>
      <w:widowControl/>
      <w:spacing w:before="100" w:beforeAutospacing="1" w:after="100" w:afterAutospacing="1"/>
      <w:jc w:val="left"/>
    </w:pPr>
    <w:rPr>
      <w:rFonts w:ascii="宋体" w:hAnsi="宋体" w:eastAsia="宋体" w:cs="宋体"/>
      <w:kern w:val="0"/>
      <w:sz w:val="24"/>
    </w:rPr>
  </w:style>
  <w:style w:type="character" w:customStyle="1" w:styleId="55">
    <w:name w:val="标题 字符"/>
    <w:basedOn w:val="23"/>
    <w:link w:val="22"/>
    <w:qFormat/>
    <w:uiPriority w:val="10"/>
    <w:rPr>
      <w:rFonts w:asciiTheme="majorHAnsi" w:hAnsiTheme="majorHAnsi" w:eastAsiaTheme="majorEastAsia" w:cstheme="majorBidi"/>
      <w:b/>
      <w:bCs/>
      <w:kern w:val="2"/>
      <w:sz w:val="32"/>
      <w:szCs w:val="32"/>
    </w:rPr>
  </w:style>
  <w:style w:type="character" w:customStyle="1" w:styleId="56">
    <w:name w:val="正文文本缩进 字符"/>
    <w:basedOn w:val="23"/>
    <w:link w:val="11"/>
    <w:semiHidden/>
    <w:qFormat/>
    <w:uiPriority w:val="99"/>
    <w:rPr>
      <w:rFonts w:eastAsia="仿宋_GB2312"/>
      <w:kern w:val="2"/>
      <w:sz w:val="30"/>
      <w:szCs w:val="24"/>
    </w:rPr>
  </w:style>
  <w:style w:type="paragraph" w:customStyle="1" w:styleId="57">
    <w:name w:val="修订4"/>
    <w:hidden/>
    <w:semiHidden/>
    <w:qFormat/>
    <w:uiPriority w:val="99"/>
    <w:rPr>
      <w:rFonts w:ascii="Times New Roman" w:hAnsi="Times New Roman" w:eastAsia="仿宋_GB2312" w:cs="Times New Roman"/>
      <w:kern w:val="2"/>
      <w:sz w:val="30"/>
      <w:szCs w:val="24"/>
      <w:lang w:val="en-US" w:eastAsia="zh-CN" w:bidi="ar-SA"/>
    </w:rPr>
  </w:style>
  <w:style w:type="table" w:customStyle="1" w:styleId="58">
    <w:name w:val="Table Normal"/>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Layout w:type="fixed"/>
      <w:tblCellMar>
        <w:top w:w="0" w:type="dxa"/>
        <w:left w:w="0" w:type="dxa"/>
        <w:bottom w:w="0" w:type="dxa"/>
        <w:right w:w="0" w:type="dxa"/>
      </w:tblCellMar>
    </w:tblPr>
  </w:style>
  <w:style w:type="character" w:customStyle="1" w:styleId="59">
    <w:name w:val="正文文本 字符"/>
    <w:basedOn w:val="23"/>
    <w:link w:val="10"/>
    <w:semiHidden/>
    <w:qFormat/>
    <w:uiPriority w:val="99"/>
    <w:rPr>
      <w:rFonts w:eastAsia="仿宋_GB2312"/>
      <w:kern w:val="2"/>
      <w:sz w:val="30"/>
      <w:szCs w:val="24"/>
    </w:rPr>
  </w:style>
  <w:style w:type="paragraph" w:customStyle="1" w:styleId="60">
    <w:name w:val="修订5"/>
    <w:hidden/>
    <w:semiHidden/>
    <w:qFormat/>
    <w:uiPriority w:val="99"/>
    <w:rPr>
      <w:rFonts w:ascii="Times New Roman" w:hAnsi="Times New Roman" w:eastAsia="仿宋_GB2312" w:cs="Times New Roman"/>
      <w:kern w:val="2"/>
      <w:sz w:val="30"/>
      <w:szCs w:val="24"/>
      <w:lang w:val="en-US" w:eastAsia="zh-CN" w:bidi="ar-SA"/>
    </w:rPr>
  </w:style>
  <w:style w:type="paragraph" w:customStyle="1" w:styleId="61">
    <w:name w:val="Table Paragraph"/>
    <w:basedOn w:val="1"/>
    <w:qFormat/>
    <w:uiPriority w:val="1"/>
    <w:pPr>
      <w:autoSpaceDE w:val="0"/>
      <w:autoSpaceDN w:val="0"/>
      <w:jc w:val="left"/>
    </w:pPr>
    <w:rPr>
      <w:rFonts w:ascii="仿宋_GB2312" w:hAnsi="仿宋_GB2312" w:cs="仿宋_GB2312"/>
      <w:kern w:val="0"/>
      <w:sz w:val="22"/>
      <w:szCs w:val="22"/>
    </w:rPr>
  </w:style>
  <w:style w:type="paragraph" w:customStyle="1" w:styleId="62">
    <w:name w:val="修订6"/>
    <w:hidden/>
    <w:semiHidden/>
    <w:qFormat/>
    <w:uiPriority w:val="99"/>
    <w:rPr>
      <w:rFonts w:ascii="Times New Roman" w:hAnsi="Times New Roman" w:eastAsia="仿宋_GB2312" w:cs="Times New Roman"/>
      <w:kern w:val="2"/>
      <w:sz w:val="30"/>
      <w:szCs w:val="24"/>
      <w:lang w:val="en-US" w:eastAsia="zh-CN" w:bidi="ar-SA"/>
    </w:rPr>
  </w:style>
  <w:style w:type="paragraph" w:customStyle="1" w:styleId="63">
    <w:name w:val="msonormal"/>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64">
    <w:name w:val="font5"/>
    <w:basedOn w:val="1"/>
    <w:qFormat/>
    <w:uiPriority w:val="0"/>
    <w:pPr>
      <w:widowControl/>
      <w:spacing w:before="100" w:beforeAutospacing="1" w:after="100" w:afterAutospacing="1"/>
      <w:jc w:val="left"/>
    </w:pPr>
    <w:rPr>
      <w:rFonts w:ascii="仿宋_GB2312" w:hAnsi="宋体" w:cs="宋体"/>
      <w:kern w:val="0"/>
      <w:sz w:val="20"/>
      <w:szCs w:val="20"/>
    </w:rPr>
  </w:style>
  <w:style w:type="paragraph" w:customStyle="1" w:styleId="65">
    <w:name w:val="font6"/>
    <w:basedOn w:val="1"/>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66">
    <w:name w:val="font7"/>
    <w:basedOn w:val="1"/>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67">
    <w:name w:val="font8"/>
    <w:basedOn w:val="1"/>
    <w:qFormat/>
    <w:uiPriority w:val="0"/>
    <w:pPr>
      <w:widowControl/>
      <w:spacing w:before="100" w:beforeAutospacing="1" w:after="100" w:afterAutospacing="1"/>
      <w:jc w:val="left"/>
    </w:pPr>
    <w:rPr>
      <w:rFonts w:ascii="仿宋_GB2312" w:hAnsi="宋体" w:cs="宋体"/>
      <w:kern w:val="0"/>
      <w:sz w:val="20"/>
      <w:szCs w:val="20"/>
    </w:rPr>
  </w:style>
  <w:style w:type="paragraph" w:customStyle="1" w:styleId="68">
    <w:name w:val="font9"/>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69">
    <w:name w:val="xl70"/>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70">
    <w:name w:val="xl71"/>
    <w:basedOn w:val="1"/>
    <w:qFormat/>
    <w:uiPriority w:val="0"/>
    <w:pPr>
      <w:widowControl/>
      <w:spacing w:before="100" w:beforeAutospacing="1" w:after="100" w:afterAutospacing="1"/>
      <w:jc w:val="center"/>
    </w:pPr>
    <w:rPr>
      <w:rFonts w:ascii="宋体" w:hAnsi="宋体" w:eastAsia="宋体" w:cs="宋体"/>
      <w:kern w:val="0"/>
      <w:sz w:val="24"/>
    </w:rPr>
  </w:style>
  <w:style w:type="paragraph" w:customStyle="1" w:styleId="71">
    <w:name w:val="xl72"/>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72">
    <w:name w:val="xl73"/>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73">
    <w:name w:val="xl74"/>
    <w:basedOn w:val="1"/>
    <w:qFormat/>
    <w:uiPriority w:val="0"/>
    <w:pPr>
      <w:widowControl/>
      <w:pBdr>
        <w:top w:val="single" w:color="auto" w:sz="8" w:space="0"/>
        <w:left w:val="single" w:color="auto" w:sz="8" w:space="0"/>
        <w:right w:val="single" w:color="auto" w:sz="4" w:space="0"/>
      </w:pBdr>
      <w:spacing w:before="100" w:beforeAutospacing="1" w:after="100" w:afterAutospacing="1"/>
      <w:jc w:val="center"/>
    </w:pPr>
    <w:rPr>
      <w:rFonts w:ascii="仿宋_GB2312" w:hAnsi="宋体" w:cs="宋体"/>
      <w:b/>
      <w:bCs/>
      <w:kern w:val="0"/>
      <w:sz w:val="20"/>
      <w:szCs w:val="20"/>
    </w:rPr>
  </w:style>
  <w:style w:type="paragraph" w:customStyle="1" w:styleId="74">
    <w:name w:val="xl75"/>
    <w:basedOn w:val="1"/>
    <w:qFormat/>
    <w:uiPriority w:val="0"/>
    <w:pPr>
      <w:widowControl/>
      <w:pBdr>
        <w:top w:val="single" w:color="auto" w:sz="8" w:space="0"/>
        <w:left w:val="single" w:color="auto" w:sz="4" w:space="0"/>
        <w:right w:val="single" w:color="auto" w:sz="4" w:space="0"/>
      </w:pBdr>
      <w:spacing w:before="100" w:beforeAutospacing="1" w:after="100" w:afterAutospacing="1"/>
      <w:jc w:val="center"/>
    </w:pPr>
    <w:rPr>
      <w:rFonts w:ascii="仿宋_GB2312" w:hAnsi="宋体" w:cs="宋体"/>
      <w:b/>
      <w:bCs/>
      <w:kern w:val="0"/>
      <w:sz w:val="20"/>
      <w:szCs w:val="20"/>
    </w:rPr>
  </w:style>
  <w:style w:type="paragraph" w:customStyle="1" w:styleId="75">
    <w:name w:val="xl76"/>
    <w:basedOn w:val="1"/>
    <w:qFormat/>
    <w:uiPriority w:val="0"/>
    <w:pPr>
      <w:widowControl/>
      <w:pBdr>
        <w:top w:val="single" w:color="auto" w:sz="8" w:space="0"/>
        <w:left w:val="single" w:color="auto" w:sz="4" w:space="0"/>
        <w:right w:val="single" w:color="auto" w:sz="8" w:space="0"/>
      </w:pBdr>
      <w:spacing w:before="100" w:beforeAutospacing="1" w:after="100" w:afterAutospacing="1"/>
      <w:jc w:val="center"/>
    </w:pPr>
    <w:rPr>
      <w:rFonts w:ascii="仿宋_GB2312" w:hAnsi="宋体" w:cs="宋体"/>
      <w:b/>
      <w:bCs/>
      <w:kern w:val="0"/>
      <w:sz w:val="20"/>
      <w:szCs w:val="20"/>
    </w:rPr>
  </w:style>
  <w:style w:type="paragraph" w:customStyle="1" w:styleId="76">
    <w:name w:val="xl77"/>
    <w:basedOn w:val="1"/>
    <w:qFormat/>
    <w:uiPriority w:val="0"/>
    <w:pPr>
      <w:widowControl/>
      <w:pBdr>
        <w:top w:val="single" w:color="auto" w:sz="8" w:space="0"/>
        <w:left w:val="single" w:color="auto" w:sz="8" w:space="0"/>
        <w:right w:val="single" w:color="auto" w:sz="4" w:space="0"/>
      </w:pBdr>
      <w:spacing w:before="100" w:beforeAutospacing="1" w:after="100" w:afterAutospacing="1"/>
      <w:jc w:val="center"/>
    </w:pPr>
    <w:rPr>
      <w:rFonts w:ascii="仿宋_GB2312" w:hAnsi="宋体" w:cs="宋体"/>
      <w:b/>
      <w:bCs/>
      <w:kern w:val="0"/>
      <w:sz w:val="20"/>
      <w:szCs w:val="20"/>
    </w:rPr>
  </w:style>
  <w:style w:type="paragraph" w:customStyle="1" w:styleId="77">
    <w:name w:val="xl78"/>
    <w:basedOn w:val="1"/>
    <w:qFormat/>
    <w:uiPriority w:val="0"/>
    <w:pPr>
      <w:widowControl/>
      <w:pBdr>
        <w:top w:val="single" w:color="auto" w:sz="8" w:space="0"/>
        <w:left w:val="single" w:color="auto" w:sz="4" w:space="0"/>
        <w:right w:val="single" w:color="auto" w:sz="4" w:space="0"/>
      </w:pBdr>
      <w:spacing w:before="100" w:beforeAutospacing="1" w:after="100" w:afterAutospacing="1"/>
      <w:jc w:val="center"/>
    </w:pPr>
    <w:rPr>
      <w:rFonts w:ascii="仿宋_GB2312" w:hAnsi="宋体" w:cs="宋体"/>
      <w:b/>
      <w:bCs/>
      <w:kern w:val="0"/>
      <w:sz w:val="20"/>
      <w:szCs w:val="20"/>
    </w:rPr>
  </w:style>
  <w:style w:type="paragraph" w:customStyle="1" w:styleId="78">
    <w:name w:val="xl79"/>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ascii="仿宋_GB2312" w:hAnsi="宋体" w:cs="宋体"/>
      <w:kern w:val="0"/>
      <w:sz w:val="20"/>
      <w:szCs w:val="20"/>
    </w:rPr>
  </w:style>
  <w:style w:type="paragraph" w:customStyle="1" w:styleId="79">
    <w:name w:val="xl80"/>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80">
    <w:name w:val="xl81"/>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仿宋_GB2312" w:hAnsi="宋体" w:cs="宋体"/>
      <w:kern w:val="0"/>
      <w:sz w:val="20"/>
      <w:szCs w:val="20"/>
    </w:rPr>
  </w:style>
  <w:style w:type="paragraph" w:customStyle="1" w:styleId="81">
    <w:name w:val="xl82"/>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82">
    <w:name w:val="xl83"/>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right"/>
    </w:pPr>
    <w:rPr>
      <w:rFonts w:ascii="宋体" w:hAnsi="宋体" w:eastAsia="宋体" w:cs="宋体"/>
      <w:b/>
      <w:bCs/>
      <w:kern w:val="0"/>
      <w:sz w:val="20"/>
      <w:szCs w:val="20"/>
    </w:rPr>
  </w:style>
  <w:style w:type="paragraph" w:customStyle="1" w:styleId="83">
    <w:name w:val="xl84"/>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仿宋_GB2312" w:hAnsi="宋体" w:cs="宋体"/>
      <w:kern w:val="0"/>
      <w:sz w:val="20"/>
      <w:szCs w:val="20"/>
    </w:rPr>
  </w:style>
  <w:style w:type="paragraph" w:customStyle="1" w:styleId="84">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85">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hAnsi="宋体" w:cs="宋体"/>
      <w:kern w:val="0"/>
      <w:sz w:val="20"/>
      <w:szCs w:val="20"/>
    </w:rPr>
  </w:style>
  <w:style w:type="paragraph" w:customStyle="1" w:styleId="86">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87">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eastAsia="宋体" w:cs="宋体"/>
      <w:b/>
      <w:bCs/>
      <w:kern w:val="0"/>
      <w:sz w:val="20"/>
      <w:szCs w:val="20"/>
    </w:rPr>
  </w:style>
  <w:style w:type="paragraph" w:customStyle="1" w:styleId="88">
    <w:name w:val="xl89"/>
    <w:basedOn w:val="1"/>
    <w:qFormat/>
    <w:uiPriority w:val="0"/>
    <w:pPr>
      <w:widowControl/>
      <w:pBdr>
        <w:top w:val="single" w:color="auto" w:sz="4" w:space="0"/>
        <w:left w:val="single" w:color="auto" w:sz="8" w:space="0"/>
        <w:right w:val="single" w:color="auto" w:sz="4" w:space="0"/>
      </w:pBdr>
      <w:spacing w:before="100" w:beforeAutospacing="1" w:after="100" w:afterAutospacing="1"/>
      <w:jc w:val="center"/>
    </w:pPr>
    <w:rPr>
      <w:rFonts w:ascii="仿宋_GB2312" w:hAnsi="宋体" w:cs="宋体"/>
      <w:kern w:val="0"/>
      <w:sz w:val="20"/>
      <w:szCs w:val="20"/>
    </w:rPr>
  </w:style>
  <w:style w:type="paragraph" w:customStyle="1" w:styleId="89">
    <w:name w:val="xl90"/>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90">
    <w:name w:val="xl9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仿宋_GB2312" w:hAnsi="宋体" w:cs="宋体"/>
      <w:kern w:val="0"/>
      <w:sz w:val="20"/>
      <w:szCs w:val="20"/>
    </w:rPr>
  </w:style>
  <w:style w:type="paragraph" w:customStyle="1" w:styleId="91">
    <w:name w:val="xl92"/>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92">
    <w:name w:val="xl93"/>
    <w:basedOn w:val="1"/>
    <w:qFormat/>
    <w:uiPriority w:val="0"/>
    <w:pPr>
      <w:widowControl/>
      <w:pBdr>
        <w:top w:val="single" w:color="auto" w:sz="4" w:space="0"/>
        <w:left w:val="single" w:color="auto" w:sz="4" w:space="0"/>
        <w:right w:val="single" w:color="auto" w:sz="4" w:space="0"/>
      </w:pBdr>
      <w:spacing w:before="100" w:beforeAutospacing="1" w:after="100" w:afterAutospacing="1"/>
      <w:jc w:val="right"/>
    </w:pPr>
    <w:rPr>
      <w:rFonts w:ascii="宋体" w:hAnsi="宋体" w:eastAsia="宋体" w:cs="宋体"/>
      <w:b/>
      <w:bCs/>
      <w:kern w:val="0"/>
      <w:sz w:val="20"/>
      <w:szCs w:val="20"/>
    </w:rPr>
  </w:style>
  <w:style w:type="paragraph" w:customStyle="1" w:styleId="93">
    <w:name w:val="xl94"/>
    <w:basedOn w:val="1"/>
    <w:qFormat/>
    <w:uiPriority w:val="0"/>
    <w:pPr>
      <w:widowControl/>
      <w:pBdr>
        <w:top w:val="single" w:color="auto" w:sz="8" w:space="0"/>
        <w:left w:val="single" w:color="auto" w:sz="8" w:space="0"/>
        <w:bottom w:val="single" w:color="auto" w:sz="8" w:space="0"/>
        <w:right w:val="single" w:color="auto" w:sz="4" w:space="0"/>
      </w:pBdr>
      <w:spacing w:before="100" w:beforeAutospacing="1" w:after="100" w:afterAutospacing="1"/>
      <w:jc w:val="center"/>
    </w:pPr>
    <w:rPr>
      <w:rFonts w:ascii="仿宋_GB2312" w:hAnsi="宋体" w:cs="宋体"/>
      <w:kern w:val="0"/>
      <w:sz w:val="20"/>
      <w:szCs w:val="20"/>
    </w:rPr>
  </w:style>
  <w:style w:type="paragraph" w:customStyle="1" w:styleId="94">
    <w:name w:val="xl95"/>
    <w:basedOn w:val="1"/>
    <w:qFormat/>
    <w:uiPriority w:val="0"/>
    <w:pPr>
      <w:widowControl/>
      <w:pBdr>
        <w:top w:val="single" w:color="auto" w:sz="8" w:space="0"/>
        <w:left w:val="single" w:color="auto" w:sz="4" w:space="0"/>
        <w:bottom w:val="single" w:color="auto" w:sz="8"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95">
    <w:name w:val="xl96"/>
    <w:basedOn w:val="1"/>
    <w:qFormat/>
    <w:uiPriority w:val="0"/>
    <w:pPr>
      <w:widowControl/>
      <w:pBdr>
        <w:top w:val="single" w:color="auto" w:sz="8" w:space="0"/>
        <w:left w:val="single" w:color="auto" w:sz="4" w:space="0"/>
        <w:bottom w:val="single" w:color="auto" w:sz="8" w:space="0"/>
        <w:right w:val="single" w:color="auto" w:sz="4" w:space="0"/>
      </w:pBdr>
      <w:spacing w:before="100" w:beforeAutospacing="1" w:after="100" w:afterAutospacing="1"/>
      <w:jc w:val="center"/>
    </w:pPr>
    <w:rPr>
      <w:rFonts w:ascii="仿宋_GB2312" w:hAnsi="宋体" w:cs="宋体"/>
      <w:kern w:val="0"/>
      <w:sz w:val="20"/>
      <w:szCs w:val="20"/>
    </w:rPr>
  </w:style>
  <w:style w:type="paragraph" w:customStyle="1" w:styleId="96">
    <w:name w:val="xl97"/>
    <w:basedOn w:val="1"/>
    <w:qFormat/>
    <w:uiPriority w:val="0"/>
    <w:pPr>
      <w:widowControl/>
      <w:pBdr>
        <w:top w:val="single" w:color="auto" w:sz="8" w:space="0"/>
        <w:left w:val="single" w:color="auto" w:sz="4" w:space="0"/>
        <w:bottom w:val="single" w:color="auto" w:sz="8"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97">
    <w:name w:val="xl98"/>
    <w:basedOn w:val="1"/>
    <w:qFormat/>
    <w:uiPriority w:val="0"/>
    <w:pPr>
      <w:widowControl/>
      <w:pBdr>
        <w:top w:val="single" w:color="auto" w:sz="8" w:space="0"/>
        <w:left w:val="single" w:color="auto" w:sz="4" w:space="0"/>
        <w:bottom w:val="single" w:color="auto" w:sz="8" w:space="0"/>
        <w:right w:val="single" w:color="auto" w:sz="4" w:space="0"/>
      </w:pBdr>
      <w:spacing w:before="100" w:beforeAutospacing="1" w:after="100" w:afterAutospacing="1"/>
      <w:jc w:val="right"/>
    </w:pPr>
    <w:rPr>
      <w:rFonts w:ascii="宋体" w:hAnsi="宋体" w:eastAsia="宋体" w:cs="宋体"/>
      <w:b/>
      <w:bCs/>
      <w:kern w:val="0"/>
      <w:sz w:val="20"/>
      <w:szCs w:val="20"/>
    </w:rPr>
  </w:style>
  <w:style w:type="paragraph" w:customStyle="1" w:styleId="98">
    <w:name w:val="xl99"/>
    <w:basedOn w:val="1"/>
    <w:qFormat/>
    <w:uiPriority w:val="0"/>
    <w:pPr>
      <w:widowControl/>
      <w:pBdr>
        <w:left w:val="single" w:color="auto" w:sz="8" w:space="0"/>
        <w:right w:val="single" w:color="auto" w:sz="4" w:space="0"/>
      </w:pBdr>
      <w:spacing w:before="100" w:beforeAutospacing="1" w:after="100" w:afterAutospacing="1"/>
      <w:jc w:val="center"/>
    </w:pPr>
    <w:rPr>
      <w:rFonts w:ascii="仿宋_GB2312" w:hAnsi="宋体" w:cs="宋体"/>
      <w:kern w:val="0"/>
      <w:sz w:val="20"/>
      <w:szCs w:val="20"/>
    </w:rPr>
  </w:style>
  <w:style w:type="paragraph" w:customStyle="1" w:styleId="99">
    <w:name w:val="xl100"/>
    <w:basedOn w:val="1"/>
    <w:qFormat/>
    <w:uiPriority w:val="0"/>
    <w:pPr>
      <w:widowControl/>
      <w:pBdr>
        <w:left w:val="single" w:color="auto" w:sz="4"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100">
    <w:name w:val="xl101"/>
    <w:basedOn w:val="1"/>
    <w:qFormat/>
    <w:uiPriority w:val="0"/>
    <w:pPr>
      <w:widowControl/>
      <w:pBdr>
        <w:left w:val="single" w:color="auto" w:sz="4" w:space="0"/>
        <w:right w:val="single" w:color="auto" w:sz="4" w:space="0"/>
      </w:pBdr>
      <w:spacing w:before="100" w:beforeAutospacing="1" w:after="100" w:afterAutospacing="1"/>
      <w:jc w:val="center"/>
    </w:pPr>
    <w:rPr>
      <w:rFonts w:ascii="仿宋_GB2312" w:hAnsi="宋体" w:cs="宋体"/>
      <w:kern w:val="0"/>
      <w:sz w:val="20"/>
      <w:szCs w:val="20"/>
    </w:rPr>
  </w:style>
  <w:style w:type="paragraph" w:customStyle="1" w:styleId="101">
    <w:name w:val="xl102"/>
    <w:basedOn w:val="1"/>
    <w:qFormat/>
    <w:uiPriority w:val="0"/>
    <w:pPr>
      <w:widowControl/>
      <w:pBdr>
        <w:left w:val="single" w:color="auto" w:sz="4"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102">
    <w:name w:val="xl103"/>
    <w:basedOn w:val="1"/>
    <w:qFormat/>
    <w:uiPriority w:val="0"/>
    <w:pPr>
      <w:widowControl/>
      <w:pBdr>
        <w:left w:val="single" w:color="auto" w:sz="4" w:space="0"/>
        <w:right w:val="single" w:color="auto" w:sz="4" w:space="0"/>
      </w:pBdr>
      <w:spacing w:before="100" w:beforeAutospacing="1" w:after="100" w:afterAutospacing="1"/>
      <w:jc w:val="right"/>
    </w:pPr>
    <w:rPr>
      <w:rFonts w:ascii="宋体" w:hAnsi="宋体" w:eastAsia="宋体" w:cs="宋体"/>
      <w:b/>
      <w:bCs/>
      <w:kern w:val="0"/>
      <w:sz w:val="20"/>
      <w:szCs w:val="20"/>
    </w:rPr>
  </w:style>
  <w:style w:type="paragraph" w:customStyle="1" w:styleId="103">
    <w:name w:val="xl104"/>
    <w:basedOn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仿宋_GB2312" w:hAnsi="宋体" w:cs="宋体"/>
      <w:kern w:val="0"/>
      <w:sz w:val="20"/>
      <w:szCs w:val="20"/>
    </w:rPr>
  </w:style>
  <w:style w:type="paragraph" w:customStyle="1" w:styleId="104">
    <w:name w:val="xl105"/>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105">
    <w:name w:val="xl106"/>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仿宋_GB2312" w:hAnsi="宋体" w:cs="宋体"/>
      <w:kern w:val="0"/>
      <w:sz w:val="20"/>
      <w:szCs w:val="20"/>
    </w:rPr>
  </w:style>
  <w:style w:type="paragraph" w:customStyle="1" w:styleId="106">
    <w:name w:val="xl107"/>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107">
    <w:name w:val="xl108"/>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right"/>
    </w:pPr>
    <w:rPr>
      <w:rFonts w:ascii="宋体" w:hAnsi="宋体" w:eastAsia="宋体" w:cs="宋体"/>
      <w:b/>
      <w:bCs/>
      <w:kern w:val="0"/>
      <w:sz w:val="20"/>
      <w:szCs w:val="20"/>
    </w:rPr>
  </w:style>
  <w:style w:type="paragraph" w:customStyle="1" w:styleId="108">
    <w:name w:val="xl109"/>
    <w:basedOn w:val="1"/>
    <w:qFormat/>
    <w:uiPriority w:val="0"/>
    <w:pPr>
      <w:widowControl/>
      <w:pBdr>
        <w:left w:val="single" w:color="auto" w:sz="8" w:space="0"/>
        <w:bottom w:val="single" w:color="auto" w:sz="4" w:space="0"/>
        <w:right w:val="single" w:color="auto" w:sz="4" w:space="0"/>
      </w:pBdr>
      <w:spacing w:before="100" w:beforeAutospacing="1" w:after="100" w:afterAutospacing="1"/>
      <w:jc w:val="center"/>
    </w:pPr>
    <w:rPr>
      <w:rFonts w:ascii="仿宋_GB2312" w:hAnsi="宋体" w:cs="宋体"/>
      <w:kern w:val="0"/>
      <w:sz w:val="20"/>
      <w:szCs w:val="20"/>
    </w:rPr>
  </w:style>
  <w:style w:type="paragraph" w:customStyle="1" w:styleId="109">
    <w:name w:val="xl110"/>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110">
    <w:name w:val="xl11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仿宋_GB2312" w:hAnsi="宋体" w:cs="宋体"/>
      <w:kern w:val="0"/>
      <w:sz w:val="20"/>
      <w:szCs w:val="20"/>
    </w:rPr>
  </w:style>
  <w:style w:type="paragraph" w:customStyle="1" w:styleId="111">
    <w:name w:val="xl11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112">
    <w:name w:val="xl113"/>
    <w:basedOn w:val="1"/>
    <w:qFormat/>
    <w:uiPriority w:val="0"/>
    <w:pPr>
      <w:widowControl/>
      <w:pBdr>
        <w:left w:val="single" w:color="auto" w:sz="4" w:space="0"/>
        <w:bottom w:val="single" w:color="auto" w:sz="4" w:space="0"/>
        <w:right w:val="single" w:color="auto" w:sz="4" w:space="0"/>
      </w:pBdr>
      <w:spacing w:before="100" w:beforeAutospacing="1" w:after="100" w:afterAutospacing="1"/>
      <w:jc w:val="right"/>
    </w:pPr>
    <w:rPr>
      <w:rFonts w:ascii="宋体" w:hAnsi="宋体" w:eastAsia="宋体" w:cs="宋体"/>
      <w:b/>
      <w:bCs/>
      <w:kern w:val="0"/>
      <w:sz w:val="20"/>
      <w:szCs w:val="20"/>
    </w:rPr>
  </w:style>
  <w:style w:type="paragraph" w:customStyle="1" w:styleId="113">
    <w:name w:val="xl114"/>
    <w:basedOn w:val="1"/>
    <w:qFormat/>
    <w:uiPriority w:val="0"/>
    <w:pPr>
      <w:widowControl/>
      <w:pBdr>
        <w:left w:val="single" w:color="auto" w:sz="4" w:space="0"/>
        <w:bottom w:val="single" w:color="auto" w:sz="4" w:space="0"/>
        <w:right w:val="single" w:color="auto" w:sz="4" w:space="0"/>
      </w:pBdr>
      <w:spacing w:before="100" w:beforeAutospacing="1" w:after="100" w:afterAutospacing="1"/>
      <w:jc w:val="right"/>
    </w:pPr>
    <w:rPr>
      <w:rFonts w:ascii="宋体" w:hAnsi="宋体" w:eastAsia="宋体" w:cs="宋体"/>
      <w:b/>
      <w:bCs/>
      <w:kern w:val="0"/>
      <w:sz w:val="20"/>
      <w:szCs w:val="20"/>
    </w:rPr>
  </w:style>
  <w:style w:type="paragraph" w:customStyle="1" w:styleId="114">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eastAsia="宋体" w:cs="宋体"/>
      <w:b/>
      <w:bCs/>
      <w:kern w:val="0"/>
      <w:sz w:val="20"/>
      <w:szCs w:val="20"/>
    </w:rPr>
  </w:style>
  <w:style w:type="paragraph" w:customStyle="1" w:styleId="115">
    <w:name w:val="xl116"/>
    <w:basedOn w:val="1"/>
    <w:qFormat/>
    <w:uiPriority w:val="0"/>
    <w:pPr>
      <w:widowControl/>
      <w:pBdr>
        <w:top w:val="single" w:color="auto" w:sz="4" w:space="0"/>
        <w:left w:val="single" w:color="auto" w:sz="4" w:space="0"/>
        <w:right w:val="single" w:color="auto" w:sz="4" w:space="0"/>
      </w:pBdr>
      <w:spacing w:before="100" w:beforeAutospacing="1" w:after="100" w:afterAutospacing="1"/>
      <w:jc w:val="right"/>
    </w:pPr>
    <w:rPr>
      <w:rFonts w:ascii="宋体" w:hAnsi="宋体" w:eastAsia="宋体" w:cs="宋体"/>
      <w:b/>
      <w:bCs/>
      <w:kern w:val="0"/>
      <w:sz w:val="20"/>
      <w:szCs w:val="20"/>
    </w:rPr>
  </w:style>
  <w:style w:type="paragraph" w:customStyle="1" w:styleId="116">
    <w:name w:val="xl117"/>
    <w:basedOn w:val="1"/>
    <w:qFormat/>
    <w:uiPriority w:val="0"/>
    <w:pPr>
      <w:widowControl/>
      <w:pBdr>
        <w:top w:val="single" w:color="auto" w:sz="8" w:space="0"/>
        <w:left w:val="single" w:color="auto" w:sz="8" w:space="0"/>
        <w:right w:val="single" w:color="auto" w:sz="4" w:space="0"/>
      </w:pBdr>
      <w:spacing w:before="100" w:beforeAutospacing="1" w:after="100" w:afterAutospacing="1"/>
      <w:jc w:val="center"/>
    </w:pPr>
    <w:rPr>
      <w:rFonts w:ascii="仿宋_GB2312" w:hAnsi="宋体" w:cs="宋体"/>
      <w:kern w:val="0"/>
      <w:sz w:val="20"/>
      <w:szCs w:val="20"/>
    </w:rPr>
  </w:style>
  <w:style w:type="paragraph" w:customStyle="1" w:styleId="117">
    <w:name w:val="xl118"/>
    <w:basedOn w:val="1"/>
    <w:qFormat/>
    <w:uiPriority w:val="0"/>
    <w:pPr>
      <w:widowControl/>
      <w:pBdr>
        <w:top w:val="single" w:color="auto" w:sz="8" w:space="0"/>
        <w:left w:val="single" w:color="auto" w:sz="4"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118">
    <w:name w:val="xl119"/>
    <w:basedOn w:val="1"/>
    <w:qFormat/>
    <w:uiPriority w:val="0"/>
    <w:pPr>
      <w:widowControl/>
      <w:pBdr>
        <w:top w:val="single" w:color="auto" w:sz="8" w:space="0"/>
        <w:left w:val="single" w:color="auto" w:sz="4"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119">
    <w:name w:val="xl120"/>
    <w:basedOn w:val="1"/>
    <w:qFormat/>
    <w:uiPriority w:val="0"/>
    <w:pPr>
      <w:widowControl/>
      <w:pBdr>
        <w:top w:val="single" w:color="auto" w:sz="8" w:space="0"/>
        <w:left w:val="single" w:color="auto" w:sz="4"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120">
    <w:name w:val="xl121"/>
    <w:basedOn w:val="1"/>
    <w:qFormat/>
    <w:uiPriority w:val="0"/>
    <w:pPr>
      <w:widowControl/>
      <w:pBdr>
        <w:top w:val="single" w:color="auto" w:sz="8" w:space="0"/>
        <w:left w:val="single" w:color="auto" w:sz="4" w:space="0"/>
        <w:right w:val="single" w:color="auto" w:sz="4" w:space="0"/>
      </w:pBdr>
      <w:spacing w:before="100" w:beforeAutospacing="1" w:after="100" w:afterAutospacing="1"/>
      <w:jc w:val="right"/>
    </w:pPr>
    <w:rPr>
      <w:rFonts w:ascii="宋体" w:hAnsi="宋体" w:eastAsia="宋体" w:cs="宋体"/>
      <w:b/>
      <w:bCs/>
      <w:kern w:val="0"/>
      <w:sz w:val="20"/>
      <w:szCs w:val="20"/>
    </w:rPr>
  </w:style>
  <w:style w:type="paragraph" w:customStyle="1" w:styleId="121">
    <w:name w:val="xl122"/>
    <w:basedOn w:val="1"/>
    <w:qFormat/>
    <w:uiPriority w:val="0"/>
    <w:pPr>
      <w:widowControl/>
      <w:pBdr>
        <w:top w:val="single" w:color="auto" w:sz="8" w:space="0"/>
        <w:left w:val="single" w:color="auto" w:sz="4" w:space="0"/>
        <w:right w:val="single" w:color="auto" w:sz="4" w:space="0"/>
      </w:pBdr>
      <w:spacing w:before="100" w:beforeAutospacing="1" w:after="100" w:afterAutospacing="1"/>
      <w:jc w:val="right"/>
    </w:pPr>
    <w:rPr>
      <w:rFonts w:ascii="宋体" w:hAnsi="宋体" w:eastAsia="宋体" w:cs="宋体"/>
      <w:b/>
      <w:bCs/>
      <w:kern w:val="0"/>
      <w:sz w:val="20"/>
      <w:szCs w:val="20"/>
    </w:rPr>
  </w:style>
  <w:style w:type="paragraph" w:customStyle="1" w:styleId="122">
    <w:name w:val="xl123"/>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123">
    <w:name w:val="xl124"/>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pPr>
    <w:rPr>
      <w:rFonts w:ascii="仿宋_GB2312" w:hAnsi="宋体" w:cs="宋体"/>
      <w:kern w:val="0"/>
      <w:sz w:val="20"/>
      <w:szCs w:val="20"/>
    </w:rPr>
  </w:style>
  <w:style w:type="paragraph" w:customStyle="1" w:styleId="124">
    <w:name w:val="xl1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125">
    <w:name w:val="xl1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仿宋_GB2312" w:hAnsi="宋体" w:cs="宋体"/>
      <w:kern w:val="0"/>
      <w:sz w:val="20"/>
      <w:szCs w:val="20"/>
    </w:rPr>
  </w:style>
  <w:style w:type="paragraph" w:customStyle="1" w:styleId="126">
    <w:name w:val="xl1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eastAsia="宋体" w:cs="宋体"/>
      <w:b/>
      <w:bCs/>
      <w:kern w:val="0"/>
      <w:sz w:val="20"/>
      <w:szCs w:val="20"/>
    </w:rPr>
  </w:style>
  <w:style w:type="paragraph" w:customStyle="1" w:styleId="127">
    <w:name w:val="xl128"/>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128">
    <w:name w:val="xl129"/>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pPr>
    <w:rPr>
      <w:rFonts w:ascii="仿宋_GB2312" w:hAnsi="宋体" w:cs="宋体"/>
      <w:kern w:val="0"/>
      <w:sz w:val="20"/>
      <w:szCs w:val="20"/>
    </w:rPr>
  </w:style>
  <w:style w:type="paragraph" w:customStyle="1" w:styleId="129">
    <w:name w:val="xl130"/>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130">
    <w:name w:val="xl131"/>
    <w:basedOn w:val="1"/>
    <w:qFormat/>
    <w:uiPriority w:val="0"/>
    <w:pPr>
      <w:widowControl/>
      <w:pBdr>
        <w:top w:val="single" w:color="auto" w:sz="4" w:space="0"/>
        <w:left w:val="single" w:color="auto" w:sz="4" w:space="0"/>
        <w:right w:val="single" w:color="auto" w:sz="4" w:space="0"/>
      </w:pBdr>
      <w:spacing w:before="100" w:beforeAutospacing="1" w:after="100" w:afterAutospacing="1"/>
    </w:pPr>
    <w:rPr>
      <w:rFonts w:ascii="仿宋_GB2312" w:hAnsi="宋体" w:cs="宋体"/>
      <w:kern w:val="0"/>
      <w:sz w:val="20"/>
      <w:szCs w:val="20"/>
    </w:rPr>
  </w:style>
  <w:style w:type="paragraph" w:customStyle="1" w:styleId="131">
    <w:name w:val="xl132"/>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kern w:val="0"/>
      <w:sz w:val="20"/>
      <w:szCs w:val="20"/>
    </w:rPr>
  </w:style>
  <w:style w:type="paragraph" w:customStyle="1" w:styleId="132">
    <w:name w:val="xl1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kern w:val="0"/>
      <w:sz w:val="20"/>
      <w:szCs w:val="20"/>
    </w:rPr>
  </w:style>
  <w:style w:type="paragraph" w:customStyle="1" w:styleId="133">
    <w:name w:val="xl134"/>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eastAsia="宋体" w:cs="宋体"/>
      <w:b/>
      <w:bCs/>
      <w:kern w:val="0"/>
      <w:sz w:val="20"/>
      <w:szCs w:val="20"/>
    </w:rPr>
  </w:style>
  <w:style w:type="paragraph" w:customStyle="1" w:styleId="134">
    <w:name w:val="xl135"/>
    <w:basedOn w:val="1"/>
    <w:qFormat/>
    <w:uiPriority w:val="0"/>
    <w:pPr>
      <w:widowControl/>
      <w:pBdr>
        <w:top w:val="single" w:color="auto" w:sz="8" w:space="0"/>
        <w:left w:val="single" w:color="auto" w:sz="4" w:space="0"/>
        <w:right w:val="single" w:color="auto" w:sz="8" w:space="0"/>
      </w:pBdr>
      <w:spacing w:before="100" w:beforeAutospacing="1" w:after="100" w:afterAutospacing="1"/>
      <w:jc w:val="center"/>
    </w:pPr>
    <w:rPr>
      <w:rFonts w:ascii="仿宋_GB2312" w:hAnsi="宋体" w:cs="宋体"/>
      <w:b/>
      <w:bCs/>
      <w:kern w:val="0"/>
      <w:sz w:val="20"/>
      <w:szCs w:val="20"/>
    </w:rPr>
  </w:style>
  <w:style w:type="paragraph" w:customStyle="1" w:styleId="135">
    <w:name w:val="xl136"/>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仿宋_GB2312" w:hAnsi="宋体" w:cs="宋体"/>
      <w:b/>
      <w:bCs/>
      <w:kern w:val="0"/>
      <w:sz w:val="20"/>
      <w:szCs w:val="20"/>
    </w:rPr>
  </w:style>
  <w:style w:type="paragraph" w:customStyle="1" w:styleId="136">
    <w:name w:val="xl137"/>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right"/>
    </w:pPr>
    <w:rPr>
      <w:rFonts w:ascii="宋体" w:hAnsi="宋体" w:eastAsia="宋体" w:cs="宋体"/>
      <w:kern w:val="0"/>
      <w:sz w:val="20"/>
      <w:szCs w:val="20"/>
    </w:rPr>
  </w:style>
  <w:style w:type="paragraph" w:customStyle="1" w:styleId="137">
    <w:name w:val="xl138"/>
    <w:basedOn w:val="1"/>
    <w:qFormat/>
    <w:uiPriority w:val="0"/>
    <w:pPr>
      <w:widowControl/>
      <w:pBdr>
        <w:top w:val="single" w:color="auto" w:sz="4" w:space="0"/>
        <w:left w:val="single" w:color="auto" w:sz="4" w:space="0"/>
        <w:right w:val="single" w:color="auto" w:sz="8" w:space="0"/>
      </w:pBdr>
      <w:spacing w:before="100" w:beforeAutospacing="1" w:after="100" w:afterAutospacing="1"/>
      <w:jc w:val="right"/>
    </w:pPr>
    <w:rPr>
      <w:rFonts w:ascii="宋体" w:hAnsi="宋体" w:eastAsia="宋体" w:cs="宋体"/>
      <w:kern w:val="0"/>
      <w:sz w:val="20"/>
      <w:szCs w:val="20"/>
    </w:rPr>
  </w:style>
  <w:style w:type="paragraph" w:customStyle="1" w:styleId="138">
    <w:name w:val="xl139"/>
    <w:basedOn w:val="1"/>
    <w:qFormat/>
    <w:uiPriority w:val="0"/>
    <w:pPr>
      <w:widowControl/>
      <w:pBdr>
        <w:top w:val="single" w:color="auto" w:sz="8" w:space="0"/>
        <w:left w:val="single" w:color="auto" w:sz="4" w:space="0"/>
        <w:bottom w:val="single" w:color="auto" w:sz="8" w:space="0"/>
        <w:right w:val="single" w:color="auto" w:sz="8" w:space="0"/>
      </w:pBdr>
      <w:spacing w:before="100" w:beforeAutospacing="1" w:after="100" w:afterAutospacing="1"/>
      <w:jc w:val="right"/>
    </w:pPr>
    <w:rPr>
      <w:rFonts w:ascii="宋体" w:hAnsi="宋体" w:eastAsia="宋体" w:cs="宋体"/>
      <w:kern w:val="0"/>
      <w:sz w:val="20"/>
      <w:szCs w:val="20"/>
    </w:rPr>
  </w:style>
  <w:style w:type="paragraph" w:customStyle="1" w:styleId="139">
    <w:name w:val="xl140"/>
    <w:basedOn w:val="1"/>
    <w:qFormat/>
    <w:uiPriority w:val="0"/>
    <w:pPr>
      <w:widowControl/>
      <w:pBdr>
        <w:left w:val="single" w:color="auto" w:sz="4" w:space="0"/>
        <w:right w:val="single" w:color="auto" w:sz="8" w:space="0"/>
      </w:pBdr>
      <w:spacing w:before="100" w:beforeAutospacing="1" w:after="100" w:afterAutospacing="1"/>
      <w:jc w:val="right"/>
    </w:pPr>
    <w:rPr>
      <w:rFonts w:ascii="宋体" w:hAnsi="宋体" w:eastAsia="宋体" w:cs="宋体"/>
      <w:kern w:val="0"/>
      <w:sz w:val="20"/>
      <w:szCs w:val="20"/>
    </w:rPr>
  </w:style>
  <w:style w:type="paragraph" w:customStyle="1" w:styleId="140">
    <w:name w:val="xl141"/>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right"/>
    </w:pPr>
    <w:rPr>
      <w:rFonts w:ascii="宋体" w:hAnsi="宋体" w:eastAsia="宋体" w:cs="宋体"/>
      <w:kern w:val="0"/>
      <w:sz w:val="20"/>
      <w:szCs w:val="20"/>
    </w:rPr>
  </w:style>
  <w:style w:type="paragraph" w:customStyle="1" w:styleId="141">
    <w:name w:val="xl142"/>
    <w:basedOn w:val="1"/>
    <w:qFormat/>
    <w:uiPriority w:val="0"/>
    <w:pPr>
      <w:widowControl/>
      <w:pBdr>
        <w:left w:val="single" w:color="auto" w:sz="4" w:space="0"/>
        <w:bottom w:val="single" w:color="auto" w:sz="4" w:space="0"/>
        <w:right w:val="single" w:color="auto" w:sz="8" w:space="0"/>
      </w:pBdr>
      <w:spacing w:before="100" w:beforeAutospacing="1" w:after="100" w:afterAutospacing="1"/>
      <w:jc w:val="right"/>
    </w:pPr>
    <w:rPr>
      <w:rFonts w:ascii="宋体" w:hAnsi="宋体" w:eastAsia="宋体" w:cs="宋体"/>
      <w:kern w:val="0"/>
      <w:sz w:val="20"/>
      <w:szCs w:val="20"/>
    </w:rPr>
  </w:style>
  <w:style w:type="paragraph" w:customStyle="1" w:styleId="142">
    <w:name w:val="xl143"/>
    <w:basedOn w:val="1"/>
    <w:qFormat/>
    <w:uiPriority w:val="0"/>
    <w:pPr>
      <w:widowControl/>
      <w:pBdr>
        <w:top w:val="single" w:color="auto" w:sz="4" w:space="0"/>
        <w:left w:val="single" w:color="auto" w:sz="4" w:space="0"/>
        <w:bottom w:val="single" w:color="auto" w:sz="8" w:space="0"/>
        <w:right w:val="single" w:color="auto" w:sz="8" w:space="0"/>
      </w:pBdr>
      <w:spacing w:before="100" w:beforeAutospacing="1" w:after="100" w:afterAutospacing="1"/>
      <w:jc w:val="right"/>
    </w:pPr>
    <w:rPr>
      <w:rFonts w:ascii="宋体" w:hAnsi="宋体" w:eastAsia="宋体" w:cs="宋体"/>
      <w:kern w:val="0"/>
      <w:sz w:val="20"/>
      <w:szCs w:val="20"/>
    </w:rPr>
  </w:style>
  <w:style w:type="paragraph" w:customStyle="1" w:styleId="143">
    <w:name w:val="xl144"/>
    <w:basedOn w:val="1"/>
    <w:qFormat/>
    <w:uiPriority w:val="0"/>
    <w:pPr>
      <w:widowControl/>
      <w:pBdr>
        <w:top w:val="single" w:color="auto" w:sz="8" w:space="0"/>
        <w:left w:val="single" w:color="auto" w:sz="4" w:space="0"/>
        <w:right w:val="single" w:color="auto" w:sz="8" w:space="0"/>
      </w:pBdr>
      <w:spacing w:before="100" w:beforeAutospacing="1" w:after="100" w:afterAutospacing="1"/>
      <w:jc w:val="right"/>
    </w:pPr>
    <w:rPr>
      <w:rFonts w:ascii="宋体" w:hAnsi="宋体" w:eastAsia="宋体" w:cs="宋体"/>
      <w:kern w:val="0"/>
      <w:sz w:val="20"/>
      <w:szCs w:val="20"/>
    </w:rPr>
  </w:style>
  <w:style w:type="paragraph" w:customStyle="1" w:styleId="144">
    <w:name w:val="xl145"/>
    <w:basedOn w:val="1"/>
    <w:qFormat/>
    <w:uiPriority w:val="0"/>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仿宋_GB2312" w:hAnsi="宋体" w:cs="宋体"/>
      <w:kern w:val="0"/>
      <w:sz w:val="18"/>
      <w:szCs w:val="18"/>
    </w:rPr>
  </w:style>
  <w:style w:type="paragraph" w:customStyle="1" w:styleId="145">
    <w:name w:val="xl146"/>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146">
    <w:name w:val="xl1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147">
    <w:name w:val="xl148"/>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148">
    <w:name w:val="xl149"/>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149">
    <w:name w:val="xl150"/>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150">
    <w:name w:val="xl151"/>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151">
    <w:name w:val="xl152"/>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152">
    <w:name w:val="xl153"/>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153">
    <w:name w:val="xl154"/>
    <w:basedOn w:val="1"/>
    <w:qFormat/>
    <w:uiPriority w:val="0"/>
    <w:pPr>
      <w:widowControl/>
      <w:pBdr>
        <w:top w:val="single" w:color="auto" w:sz="8" w:space="0"/>
        <w:left w:val="single" w:color="auto" w:sz="4"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154">
    <w:name w:val="xl155"/>
    <w:basedOn w:val="1"/>
    <w:qFormat/>
    <w:uiPriority w:val="0"/>
    <w:pPr>
      <w:widowControl/>
      <w:pBdr>
        <w:top w:val="single" w:color="auto" w:sz="8" w:space="0"/>
        <w:left w:val="single" w:color="auto" w:sz="4" w:space="0"/>
        <w:right w:val="single" w:color="auto" w:sz="4" w:space="0"/>
      </w:pBdr>
      <w:spacing w:before="100" w:beforeAutospacing="1" w:after="100" w:afterAutospacing="1"/>
      <w:jc w:val="center"/>
    </w:pPr>
    <w:rPr>
      <w:rFonts w:ascii="仿宋_GB2312" w:hAnsi="宋体" w:cs="宋体"/>
      <w:kern w:val="0"/>
      <w:sz w:val="20"/>
      <w:szCs w:val="20"/>
    </w:rPr>
  </w:style>
  <w:style w:type="paragraph" w:customStyle="1" w:styleId="155">
    <w:name w:val="xl156"/>
    <w:basedOn w:val="1"/>
    <w:qFormat/>
    <w:uiPriority w:val="0"/>
    <w:pPr>
      <w:widowControl/>
      <w:pBdr>
        <w:top w:val="single" w:color="auto" w:sz="8" w:space="0"/>
        <w:left w:val="single" w:color="auto" w:sz="4"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156">
    <w:name w:val="xl157"/>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right"/>
    </w:pPr>
    <w:rPr>
      <w:rFonts w:ascii="宋体" w:hAnsi="宋体" w:eastAsia="宋体" w:cs="宋体"/>
      <w:b/>
      <w:bCs/>
      <w:kern w:val="0"/>
      <w:sz w:val="20"/>
      <w:szCs w:val="20"/>
    </w:rPr>
  </w:style>
  <w:style w:type="paragraph" w:customStyle="1" w:styleId="157">
    <w:name w:val="xl15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158">
    <w:name w:val="xl159"/>
    <w:basedOn w:val="1"/>
    <w:qFormat/>
    <w:uiPriority w:val="0"/>
    <w:pPr>
      <w:widowControl/>
      <w:pBdr>
        <w:top w:val="single" w:color="auto" w:sz="4" w:space="0"/>
        <w:left w:val="single" w:color="auto" w:sz="4" w:space="0"/>
        <w:right w:val="single" w:color="auto" w:sz="4" w:space="0"/>
      </w:pBdr>
      <w:spacing w:before="100" w:beforeAutospacing="1" w:after="100" w:afterAutospacing="1"/>
      <w:jc w:val="right"/>
    </w:pPr>
    <w:rPr>
      <w:rFonts w:ascii="宋体" w:hAnsi="宋体" w:eastAsia="宋体" w:cs="宋体"/>
      <w:b/>
      <w:bCs/>
      <w:kern w:val="0"/>
      <w:sz w:val="20"/>
      <w:szCs w:val="20"/>
    </w:rPr>
  </w:style>
  <w:style w:type="paragraph" w:customStyle="1" w:styleId="159">
    <w:name w:val="xl160"/>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right"/>
    </w:pPr>
    <w:rPr>
      <w:rFonts w:ascii="宋体" w:hAnsi="宋体" w:eastAsia="宋体" w:cs="宋体"/>
      <w:kern w:val="0"/>
      <w:sz w:val="20"/>
      <w:szCs w:val="20"/>
    </w:rPr>
  </w:style>
  <w:style w:type="paragraph" w:customStyle="1" w:styleId="160">
    <w:name w:val="xl161"/>
    <w:basedOn w:val="1"/>
    <w:qFormat/>
    <w:uiPriority w:val="0"/>
    <w:pPr>
      <w:widowControl/>
      <w:pBdr>
        <w:left w:val="single" w:color="auto" w:sz="4" w:space="0"/>
        <w:right w:val="single" w:color="auto" w:sz="4" w:space="0"/>
      </w:pBdr>
      <w:spacing w:before="100" w:beforeAutospacing="1" w:after="100" w:afterAutospacing="1"/>
      <w:jc w:val="center"/>
    </w:pPr>
    <w:rPr>
      <w:rFonts w:ascii="仿宋_GB2312" w:hAnsi="宋体" w:cs="宋体"/>
      <w:kern w:val="0"/>
      <w:sz w:val="20"/>
      <w:szCs w:val="20"/>
    </w:rPr>
  </w:style>
  <w:style w:type="paragraph" w:customStyle="1" w:styleId="161">
    <w:name w:val="xl162"/>
    <w:basedOn w:val="1"/>
    <w:uiPriority w:val="0"/>
    <w:pPr>
      <w:widowControl/>
      <w:pBdr>
        <w:left w:val="single" w:color="auto" w:sz="4"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162">
    <w:name w:val="xl163"/>
    <w:basedOn w:val="1"/>
    <w:qFormat/>
    <w:uiPriority w:val="0"/>
    <w:pPr>
      <w:widowControl/>
      <w:pBdr>
        <w:left w:val="single" w:color="auto" w:sz="8" w:space="0"/>
        <w:bottom w:val="single" w:color="auto" w:sz="8" w:space="0"/>
        <w:right w:val="single" w:color="auto" w:sz="4" w:space="0"/>
      </w:pBdr>
      <w:spacing w:before="100" w:beforeAutospacing="1" w:after="100" w:afterAutospacing="1"/>
      <w:jc w:val="center"/>
    </w:pPr>
    <w:rPr>
      <w:rFonts w:ascii="仿宋_GB2312" w:hAnsi="宋体" w:cs="宋体"/>
      <w:kern w:val="0"/>
      <w:sz w:val="20"/>
      <w:szCs w:val="20"/>
    </w:rPr>
  </w:style>
  <w:style w:type="paragraph" w:customStyle="1" w:styleId="163">
    <w:name w:val="xl164"/>
    <w:basedOn w:val="1"/>
    <w:uiPriority w:val="0"/>
    <w:pPr>
      <w:widowControl/>
      <w:pBdr>
        <w:left w:val="single" w:color="auto" w:sz="4" w:space="0"/>
        <w:bottom w:val="single" w:color="auto" w:sz="8"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164">
    <w:name w:val="xl165"/>
    <w:basedOn w:val="1"/>
    <w:qFormat/>
    <w:uiPriority w:val="0"/>
    <w:pPr>
      <w:widowControl/>
      <w:pBdr>
        <w:left w:val="single" w:color="auto" w:sz="4" w:space="0"/>
        <w:bottom w:val="single" w:color="auto" w:sz="8" w:space="0"/>
        <w:right w:val="single" w:color="auto" w:sz="4" w:space="0"/>
      </w:pBdr>
      <w:spacing w:before="100" w:beforeAutospacing="1" w:after="100" w:afterAutospacing="1"/>
      <w:jc w:val="center"/>
    </w:pPr>
    <w:rPr>
      <w:rFonts w:ascii="仿宋_GB2312" w:hAnsi="宋体" w:cs="宋体"/>
      <w:kern w:val="0"/>
      <w:sz w:val="20"/>
      <w:szCs w:val="20"/>
    </w:rPr>
  </w:style>
  <w:style w:type="paragraph" w:customStyle="1" w:styleId="165">
    <w:name w:val="xl166"/>
    <w:basedOn w:val="1"/>
    <w:uiPriority w:val="0"/>
    <w:pPr>
      <w:widowControl/>
      <w:pBdr>
        <w:left w:val="single" w:color="auto" w:sz="4" w:space="0"/>
        <w:bottom w:val="single" w:color="auto" w:sz="8" w:space="0"/>
        <w:right w:val="single" w:color="auto" w:sz="4" w:space="0"/>
      </w:pBdr>
      <w:spacing w:before="100" w:beforeAutospacing="1" w:after="100" w:afterAutospacing="1"/>
      <w:jc w:val="left"/>
    </w:pPr>
    <w:rPr>
      <w:rFonts w:ascii="仿宋_GB2312" w:hAnsi="宋体" w:cs="宋体"/>
      <w:kern w:val="0"/>
      <w:sz w:val="20"/>
      <w:szCs w:val="20"/>
    </w:rPr>
  </w:style>
  <w:style w:type="paragraph" w:customStyle="1" w:styleId="166">
    <w:name w:val="xl167"/>
    <w:basedOn w:val="1"/>
    <w:qFormat/>
    <w:uiPriority w:val="0"/>
    <w:pPr>
      <w:widowControl/>
      <w:pBdr>
        <w:left w:val="single" w:color="auto" w:sz="4" w:space="0"/>
        <w:bottom w:val="single" w:color="auto" w:sz="8" w:space="0"/>
        <w:right w:val="single" w:color="auto" w:sz="8" w:space="0"/>
      </w:pBdr>
      <w:spacing w:before="100" w:beforeAutospacing="1" w:after="100" w:afterAutospacing="1"/>
      <w:jc w:val="left"/>
    </w:pPr>
    <w:rPr>
      <w:rFonts w:ascii="仿宋_GB2312" w:hAnsi="宋体" w:cs="宋体"/>
      <w:kern w:val="0"/>
      <w:sz w:val="20"/>
      <w:szCs w:val="20"/>
    </w:rPr>
  </w:style>
  <w:style w:type="paragraph" w:customStyle="1" w:styleId="167">
    <w:name w:val="xl168"/>
    <w:basedOn w:val="1"/>
    <w:qFormat/>
    <w:uiPriority w:val="0"/>
    <w:pPr>
      <w:widowControl/>
      <w:pBdr>
        <w:left w:val="single" w:color="auto" w:sz="8" w:space="0"/>
        <w:bottom w:val="single" w:color="auto" w:sz="8" w:space="0"/>
        <w:right w:val="single" w:color="auto" w:sz="4" w:space="0"/>
      </w:pBdr>
      <w:spacing w:before="100" w:beforeAutospacing="1" w:after="100" w:afterAutospacing="1"/>
      <w:jc w:val="right"/>
    </w:pPr>
    <w:rPr>
      <w:rFonts w:ascii="宋体" w:hAnsi="宋体" w:eastAsia="宋体" w:cs="宋体"/>
      <w:b/>
      <w:bCs/>
      <w:kern w:val="0"/>
      <w:sz w:val="20"/>
      <w:szCs w:val="20"/>
    </w:rPr>
  </w:style>
  <w:style w:type="paragraph" w:customStyle="1" w:styleId="168">
    <w:name w:val="xl169"/>
    <w:basedOn w:val="1"/>
    <w:qFormat/>
    <w:uiPriority w:val="0"/>
    <w:pPr>
      <w:widowControl/>
      <w:pBdr>
        <w:left w:val="single" w:color="auto" w:sz="4" w:space="0"/>
        <w:bottom w:val="single" w:color="auto" w:sz="8" w:space="0"/>
        <w:right w:val="single" w:color="auto" w:sz="4" w:space="0"/>
      </w:pBdr>
      <w:spacing w:before="100" w:beforeAutospacing="1" w:after="100" w:afterAutospacing="1"/>
      <w:jc w:val="right"/>
    </w:pPr>
    <w:rPr>
      <w:rFonts w:ascii="宋体" w:hAnsi="宋体" w:eastAsia="宋体" w:cs="宋体"/>
      <w:b/>
      <w:bCs/>
      <w:kern w:val="0"/>
      <w:sz w:val="20"/>
      <w:szCs w:val="20"/>
    </w:rPr>
  </w:style>
  <w:style w:type="paragraph" w:customStyle="1" w:styleId="169">
    <w:name w:val="xl170"/>
    <w:basedOn w:val="1"/>
    <w:uiPriority w:val="0"/>
    <w:pPr>
      <w:widowControl/>
      <w:pBdr>
        <w:left w:val="single" w:color="auto" w:sz="4" w:space="0"/>
        <w:bottom w:val="single" w:color="auto" w:sz="8" w:space="0"/>
        <w:right w:val="single" w:color="auto" w:sz="8" w:space="0"/>
      </w:pBdr>
      <w:spacing w:before="100" w:beforeAutospacing="1" w:after="100" w:afterAutospacing="1"/>
      <w:jc w:val="right"/>
    </w:pPr>
    <w:rPr>
      <w:rFonts w:ascii="宋体" w:hAnsi="宋体" w:eastAsia="宋体" w:cs="宋体"/>
      <w:kern w:val="0"/>
      <w:sz w:val="20"/>
      <w:szCs w:val="20"/>
    </w:rPr>
  </w:style>
  <w:style w:type="paragraph" w:customStyle="1" w:styleId="170">
    <w:name w:val="xl171"/>
    <w:basedOn w:val="1"/>
    <w:qFormat/>
    <w:uiPriority w:val="0"/>
    <w:pPr>
      <w:widowControl/>
      <w:pBdr>
        <w:top w:val="single" w:color="auto" w:sz="4" w:space="0"/>
        <w:left w:val="single" w:color="auto" w:sz="4" w:space="0"/>
        <w:right w:val="single" w:color="auto" w:sz="8" w:space="0"/>
      </w:pBdr>
      <w:spacing w:before="100" w:beforeAutospacing="1" w:after="100" w:afterAutospacing="1"/>
      <w:jc w:val="left"/>
    </w:pPr>
    <w:rPr>
      <w:rFonts w:ascii="仿宋_GB2312" w:hAnsi="宋体" w:cs="宋体"/>
      <w:kern w:val="0"/>
      <w:sz w:val="18"/>
      <w:szCs w:val="18"/>
    </w:rPr>
  </w:style>
  <w:style w:type="paragraph" w:customStyle="1" w:styleId="171">
    <w:name w:val="xl172"/>
    <w:basedOn w:val="1"/>
    <w:uiPriority w:val="0"/>
    <w:pPr>
      <w:widowControl/>
      <w:pBdr>
        <w:left w:val="single" w:color="auto" w:sz="4" w:space="0"/>
        <w:bottom w:val="single" w:color="auto" w:sz="8" w:space="0"/>
        <w:right w:val="single" w:color="auto" w:sz="8" w:space="0"/>
      </w:pBdr>
      <w:spacing w:before="100" w:beforeAutospacing="1" w:after="100" w:afterAutospacing="1"/>
      <w:jc w:val="left"/>
    </w:pPr>
    <w:rPr>
      <w:rFonts w:ascii="仿宋_GB2312" w:hAnsi="宋体" w:cs="宋体"/>
      <w:kern w:val="0"/>
      <w:sz w:val="18"/>
      <w:szCs w:val="18"/>
    </w:rPr>
  </w:style>
  <w:style w:type="paragraph" w:customStyle="1" w:styleId="172">
    <w:name w:val="xl173"/>
    <w:basedOn w:val="1"/>
    <w:qFormat/>
    <w:uiPriority w:val="0"/>
    <w:pPr>
      <w:widowControl/>
      <w:pBdr>
        <w:left w:val="single" w:color="auto" w:sz="4" w:space="0"/>
        <w:bottom w:val="single" w:color="auto" w:sz="4" w:space="0"/>
        <w:right w:val="single" w:color="auto" w:sz="8" w:space="0"/>
      </w:pBdr>
      <w:spacing w:before="100" w:beforeAutospacing="1" w:after="100" w:afterAutospacing="1"/>
      <w:jc w:val="left"/>
    </w:pPr>
    <w:rPr>
      <w:rFonts w:ascii="仿宋_GB2312" w:hAnsi="宋体" w:cs="宋体"/>
      <w:kern w:val="0"/>
      <w:sz w:val="20"/>
      <w:szCs w:val="20"/>
    </w:rPr>
  </w:style>
  <w:style w:type="paragraph" w:customStyle="1" w:styleId="173">
    <w:name w:val="xl174"/>
    <w:basedOn w:val="1"/>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仿宋_GB2312" w:hAnsi="宋体" w:cs="宋体"/>
      <w:kern w:val="0"/>
      <w:sz w:val="20"/>
      <w:szCs w:val="20"/>
    </w:rPr>
  </w:style>
  <w:style w:type="paragraph" w:customStyle="1" w:styleId="174">
    <w:name w:val="xl175"/>
    <w:basedOn w:val="1"/>
    <w:qFormat/>
    <w:uiPriority w:val="0"/>
    <w:pPr>
      <w:widowControl/>
      <w:pBdr>
        <w:top w:val="single" w:color="auto" w:sz="4" w:space="0"/>
        <w:left w:val="single" w:color="auto" w:sz="4" w:space="0"/>
        <w:right w:val="single" w:color="auto" w:sz="8" w:space="0"/>
      </w:pBdr>
      <w:spacing w:before="100" w:beforeAutospacing="1" w:after="100" w:afterAutospacing="1"/>
      <w:jc w:val="left"/>
    </w:pPr>
    <w:rPr>
      <w:rFonts w:ascii="仿宋_GB2312" w:hAnsi="宋体" w:cs="宋体"/>
      <w:kern w:val="0"/>
      <w:sz w:val="20"/>
      <w:szCs w:val="20"/>
    </w:rPr>
  </w:style>
  <w:style w:type="paragraph" w:customStyle="1" w:styleId="175">
    <w:name w:val="xl67"/>
    <w:basedOn w:val="1"/>
    <w:uiPriority w:val="0"/>
    <w:pPr>
      <w:widowControl/>
      <w:spacing w:before="100" w:beforeAutospacing="1" w:after="100" w:afterAutospacing="1"/>
      <w:jc w:val="left"/>
    </w:pPr>
    <w:rPr>
      <w:rFonts w:ascii="Arial" w:hAnsi="Arial" w:eastAsia="宋体" w:cs="Arial"/>
      <w:kern w:val="0"/>
      <w:sz w:val="20"/>
      <w:szCs w:val="20"/>
    </w:rPr>
  </w:style>
  <w:style w:type="paragraph" w:customStyle="1" w:styleId="176">
    <w:name w:val="xl68"/>
    <w:basedOn w:val="1"/>
    <w:qFormat/>
    <w:uiPriority w:val="0"/>
    <w:pPr>
      <w:widowControl/>
      <w:pBdr>
        <w:top w:val="single" w:color="auto" w:sz="4" w:space="0"/>
        <w:left w:val="single" w:color="auto" w:sz="4" w:space="0"/>
        <w:bottom w:val="single" w:color="auto" w:sz="4" w:space="0"/>
        <w:right w:val="single" w:color="auto" w:sz="4" w:space="0"/>
      </w:pBdr>
      <w:shd w:val="clear" w:color="000000" w:fill="D9D9D9"/>
      <w:spacing w:before="100" w:beforeAutospacing="1" w:after="100" w:afterAutospacing="1"/>
      <w:jc w:val="center"/>
    </w:pPr>
    <w:rPr>
      <w:rFonts w:ascii="仿宋_GB2312" w:hAnsi="宋体" w:cs="宋体"/>
      <w:b/>
      <w:bCs/>
      <w:kern w:val="0"/>
      <w:sz w:val="20"/>
      <w:szCs w:val="20"/>
    </w:rPr>
  </w:style>
  <w:style w:type="paragraph" w:customStyle="1" w:styleId="177">
    <w:name w:val="xl69"/>
    <w:basedOn w:val="1"/>
    <w:qFormat/>
    <w:uiPriority w:val="0"/>
    <w:pPr>
      <w:widowControl/>
      <w:spacing w:before="100" w:beforeAutospacing="1" w:after="100" w:afterAutospacing="1"/>
      <w:jc w:val="left"/>
    </w:pPr>
    <w:rPr>
      <w:rFonts w:ascii="Arial" w:hAnsi="Arial" w:eastAsia="宋体" w:cs="Arial"/>
      <w:kern w:val="0"/>
      <w:sz w:val="20"/>
      <w:szCs w:val="20"/>
    </w:rPr>
  </w:style>
  <w:style w:type="paragraph" w:customStyle="1" w:styleId="178">
    <w:name w:val="Revision"/>
    <w:hidden/>
    <w:semiHidden/>
    <w:uiPriority w:val="99"/>
    <w:rPr>
      <w:rFonts w:ascii="Times New Roman" w:hAnsi="Times New Roman" w:eastAsia="仿宋_GB2312" w:cs="Times New Roman"/>
      <w:kern w:val="2"/>
      <w:sz w:val="30"/>
      <w:szCs w:val="24"/>
      <w:lang w:val="en-US" w:eastAsia="zh-CN" w:bidi="ar-SA"/>
    </w:rPr>
  </w:style>
  <w:style w:type="character" w:customStyle="1" w:styleId="179">
    <w:name w:val="尾注文本 字符"/>
    <w:basedOn w:val="23"/>
    <w:link w:val="13"/>
    <w:semiHidden/>
    <w:uiPriority w:val="99"/>
    <w:rPr>
      <w:rFonts w:eastAsia="仿宋_GB2312"/>
      <w:kern w:val="2"/>
      <w:sz w:val="30"/>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C08DB5-E2A7-45BA-BBD1-57915A337C82}">
  <ds:schemaRefs/>
</ds:datastoreItem>
</file>

<file path=docProps/app.xml><?xml version="1.0" encoding="utf-8"?>
<Properties xmlns="http://schemas.openxmlformats.org/officeDocument/2006/extended-properties" xmlns:vt="http://schemas.openxmlformats.org/officeDocument/2006/docPropsVTypes">
  <Template>Normal</Template>
  <Pages>251</Pages>
  <Words>24805</Words>
  <Characters>141392</Characters>
  <Lines>1178</Lines>
  <Paragraphs>331</Paragraphs>
  <TotalTime>0</TotalTime>
  <ScaleCrop>false</ScaleCrop>
  <LinksUpToDate>false</LinksUpToDate>
  <CharactersWithSpaces>165866</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2022-07-13T06:30:00Z</dcterms:created>
  <dc:creator>Yu</dc:creator>
  <cp:lastModifiedBy>cmcz</cp:lastModifiedBy>
  <cp:lastPrinted>2023-07-04T01:56:00Z</cp:lastPrinted>
  <dcterms:modified xsi:type="dcterms:W3CDTF">2023-11-22T07:29:37Z</dcterms:modified>
  <cp:revision>247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325B21F688E44DD6B259A007ABB08E81</vt:lpwstr>
  </property>
</Properties>
</file>