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7C5" w:rsidRDefault="009907C5" w:rsidP="009907C5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上海市</w:t>
      </w:r>
      <w:proofErr w:type="gramStart"/>
      <w:r>
        <w:rPr>
          <w:rFonts w:ascii="华文中宋" w:eastAsia="华文中宋" w:hAnsi="华文中宋" w:hint="eastAsia"/>
          <w:b/>
          <w:sz w:val="36"/>
        </w:rPr>
        <w:t>崇明区</w:t>
      </w:r>
      <w:proofErr w:type="gramEnd"/>
      <w:r w:rsidR="00174381">
        <w:rPr>
          <w:rFonts w:ascii="华文中宋" w:eastAsia="华文中宋" w:hAnsi="华文中宋" w:hint="eastAsia"/>
          <w:b/>
          <w:sz w:val="36"/>
        </w:rPr>
        <w:t>文化市场管理所</w:t>
      </w:r>
      <w:r>
        <w:rPr>
          <w:rFonts w:ascii="华文中宋" w:eastAsia="华文中宋" w:hAnsi="华文中宋" w:hint="eastAsia"/>
          <w:b/>
          <w:sz w:val="36"/>
        </w:rPr>
        <w:t>2016年度部门决算</w:t>
      </w:r>
    </w:p>
    <w:p w:rsidR="009907C5" w:rsidRPr="00875BDF" w:rsidRDefault="009907C5" w:rsidP="009907C5">
      <w:pPr>
        <w:jc w:val="center"/>
        <w:rPr>
          <w:rFonts w:ascii="华文中宋" w:eastAsia="华文中宋" w:hAnsi="华文中宋"/>
          <w:b/>
          <w:sz w:val="36"/>
        </w:rPr>
      </w:pPr>
    </w:p>
    <w:p w:rsidR="009907C5" w:rsidRDefault="009907C5" w:rsidP="009907C5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第一部分    上海市崇明区</w:t>
      </w:r>
      <w:r w:rsidR="00174381">
        <w:rPr>
          <w:rFonts w:ascii="黑体" w:eastAsia="黑体" w:hint="eastAsia"/>
          <w:sz w:val="30"/>
          <w:szCs w:val="30"/>
        </w:rPr>
        <w:t>文化市场管理所</w:t>
      </w:r>
      <w:r>
        <w:rPr>
          <w:rFonts w:ascii="黑体" w:eastAsia="黑体" w:hint="eastAsia"/>
          <w:sz w:val="30"/>
          <w:szCs w:val="30"/>
        </w:rPr>
        <w:t>概况</w:t>
      </w:r>
    </w:p>
    <w:p w:rsidR="009907C5" w:rsidRPr="00FB36C7" w:rsidRDefault="009907C5" w:rsidP="009907C5">
      <w:pPr>
        <w:jc w:val="center"/>
        <w:rPr>
          <w:rFonts w:ascii="黑体" w:eastAsia="黑体"/>
          <w:sz w:val="30"/>
          <w:szCs w:val="30"/>
        </w:rPr>
      </w:pPr>
    </w:p>
    <w:p w:rsidR="009907C5" w:rsidRPr="00C6322E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C6322E">
        <w:rPr>
          <w:rFonts w:ascii="楷体_GB2312" w:eastAsia="楷体_GB2312" w:hint="eastAsia"/>
          <w:b/>
          <w:sz w:val="30"/>
          <w:szCs w:val="30"/>
        </w:rPr>
        <w:t>一、主要</w:t>
      </w:r>
      <w:r>
        <w:rPr>
          <w:rFonts w:ascii="楷体_GB2312" w:eastAsia="楷体_GB2312" w:hint="eastAsia"/>
          <w:b/>
          <w:sz w:val="30"/>
          <w:szCs w:val="30"/>
        </w:rPr>
        <w:t>职能</w:t>
      </w:r>
    </w:p>
    <w:p w:rsidR="00174381" w:rsidRPr="00EE0849" w:rsidRDefault="00174381" w:rsidP="00174381">
      <w:pPr>
        <w:ind w:firstLineChars="200" w:firstLine="602"/>
        <w:rPr>
          <w:rFonts w:asciiTheme="majorEastAsia" w:eastAsiaTheme="majorEastAsia" w:hAnsiTheme="majorEastAsia"/>
          <w:b/>
          <w:sz w:val="30"/>
          <w:szCs w:val="30"/>
        </w:rPr>
      </w:pPr>
      <w:r w:rsidRPr="00EE0849">
        <w:rPr>
          <w:rFonts w:asciiTheme="majorEastAsia" w:eastAsiaTheme="majorEastAsia" w:hAnsiTheme="majorEastAsia" w:hint="eastAsia"/>
          <w:b/>
          <w:sz w:val="30"/>
          <w:szCs w:val="30"/>
        </w:rPr>
        <w:t>1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、受文广影视局委托办理全区</w:t>
      </w:r>
      <w:r w:rsidRPr="00EE0849">
        <w:rPr>
          <w:rFonts w:asciiTheme="majorEastAsia" w:eastAsiaTheme="majorEastAsia" w:hAnsiTheme="majorEastAsia" w:hint="eastAsia"/>
          <w:b/>
          <w:sz w:val="30"/>
          <w:szCs w:val="30"/>
        </w:rPr>
        <w:t>娱乐场所、演出市场、互联网上网服务场所、图书报刊经营场所、电影电视、美术品、音像制品和印刷企业的行政许可；</w:t>
      </w:r>
    </w:p>
    <w:p w:rsidR="00174381" w:rsidRPr="00EE0849" w:rsidRDefault="00174381" w:rsidP="00174381">
      <w:pPr>
        <w:ind w:firstLineChars="200" w:firstLine="602"/>
        <w:rPr>
          <w:rFonts w:asciiTheme="majorEastAsia" w:eastAsiaTheme="majorEastAsia" w:hAnsiTheme="majorEastAsia"/>
          <w:b/>
          <w:sz w:val="30"/>
          <w:szCs w:val="30"/>
        </w:rPr>
      </w:pPr>
      <w:r w:rsidRPr="00EE0849">
        <w:rPr>
          <w:rFonts w:asciiTheme="majorEastAsia" w:eastAsiaTheme="majorEastAsia" w:hAnsiTheme="majorEastAsia" w:hint="eastAsia"/>
          <w:b/>
          <w:sz w:val="30"/>
          <w:szCs w:val="30"/>
        </w:rPr>
        <w:t xml:space="preserve">  2、实施对全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区</w:t>
      </w:r>
      <w:r w:rsidRPr="00EE0849">
        <w:rPr>
          <w:rFonts w:asciiTheme="majorEastAsia" w:eastAsiaTheme="majorEastAsia" w:hAnsiTheme="majorEastAsia" w:hint="eastAsia"/>
          <w:b/>
          <w:sz w:val="30"/>
          <w:szCs w:val="30"/>
        </w:rPr>
        <w:t>文化市场日常管理和相关服务；</w:t>
      </w:r>
    </w:p>
    <w:p w:rsidR="00174381" w:rsidRPr="00EE0849" w:rsidRDefault="00174381" w:rsidP="00174381">
      <w:pPr>
        <w:ind w:firstLineChars="200" w:firstLine="602"/>
        <w:rPr>
          <w:rFonts w:asciiTheme="majorEastAsia" w:eastAsiaTheme="majorEastAsia" w:hAnsiTheme="majorEastAsia"/>
          <w:b/>
          <w:sz w:val="30"/>
          <w:szCs w:val="30"/>
        </w:rPr>
      </w:pPr>
      <w:r w:rsidRPr="00EE0849">
        <w:rPr>
          <w:rFonts w:asciiTheme="majorEastAsia" w:eastAsiaTheme="majorEastAsia" w:hAnsiTheme="majorEastAsia" w:hint="eastAsia"/>
          <w:b/>
          <w:sz w:val="30"/>
          <w:szCs w:val="30"/>
        </w:rPr>
        <w:t xml:space="preserve">  3、组织和管理市、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区</w:t>
      </w:r>
      <w:r w:rsidRPr="00EE0849">
        <w:rPr>
          <w:rFonts w:asciiTheme="majorEastAsia" w:eastAsiaTheme="majorEastAsia" w:hAnsiTheme="majorEastAsia" w:hint="eastAsia"/>
          <w:b/>
          <w:sz w:val="30"/>
          <w:szCs w:val="30"/>
        </w:rPr>
        <w:t>、镇文化市场三级联动巡查员队伍、各乡镇文化行政事务受理咨询员队伍、网吧、游戏机监督志愿者队伍。</w:t>
      </w: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二、机构设置</w:t>
      </w:r>
    </w:p>
    <w:p w:rsidR="00174381" w:rsidRDefault="00174381" w:rsidP="00174381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根据上述职责，崇明区</w:t>
      </w:r>
      <w:r>
        <w:rPr>
          <w:rFonts w:ascii="黑体" w:eastAsia="黑体" w:hint="eastAsia"/>
          <w:sz w:val="30"/>
          <w:szCs w:val="30"/>
        </w:rPr>
        <w:t>文化市场管理所</w:t>
      </w:r>
      <w:r>
        <w:rPr>
          <w:rFonts w:ascii="仿宋_GB2312" w:eastAsia="仿宋_GB2312" w:hAnsi="宋体" w:hint="eastAsia"/>
          <w:sz w:val="30"/>
          <w:szCs w:val="30"/>
        </w:rPr>
        <w:t>设</w:t>
      </w:r>
      <w:r>
        <w:rPr>
          <w:rFonts w:ascii="仿宋_GB2312" w:eastAsia="仿宋_GB2312" w:hint="eastAsia"/>
          <w:sz w:val="30"/>
          <w:szCs w:val="30"/>
        </w:rPr>
        <w:t>2个内设机构，包括：办公室、</w:t>
      </w:r>
      <w:r>
        <w:rPr>
          <w:rFonts w:ascii="仿宋_GB2312" w:eastAsia="仿宋_GB2312" w:hAnsi="宋体" w:hint="eastAsia"/>
          <w:sz w:val="30"/>
          <w:szCs w:val="30"/>
        </w:rPr>
        <w:t>业务科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9907C5" w:rsidRDefault="009907C5" w:rsidP="009907C5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b/>
          <w:sz w:val="32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第二部分    上海市崇明区</w:t>
      </w:r>
      <w:r w:rsidR="00174381">
        <w:rPr>
          <w:rFonts w:ascii="黑体" w:eastAsia="黑体" w:hint="eastAsia"/>
          <w:sz w:val="30"/>
          <w:szCs w:val="30"/>
        </w:rPr>
        <w:t>文化市场管理</w:t>
      </w:r>
      <w:r>
        <w:rPr>
          <w:rFonts w:ascii="黑体" w:eastAsia="黑体" w:hint="eastAsia"/>
          <w:sz w:val="30"/>
          <w:szCs w:val="30"/>
        </w:rPr>
        <w:t>2016年度部门决算表</w:t>
      </w:r>
    </w:p>
    <w:p w:rsidR="009907C5" w:rsidRPr="00AA2D27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AA2D27">
        <w:rPr>
          <w:rFonts w:ascii="宋体" w:hAnsi="宋体" w:hint="eastAsia"/>
          <w:szCs w:val="21"/>
        </w:rPr>
        <w:t>2016年度收入支出决算总表</w:t>
      </w:r>
    </w:p>
    <w:p w:rsidR="009907C5" w:rsidRPr="00AA2D27" w:rsidRDefault="009907C5" w:rsidP="009907C5">
      <w:pPr>
        <w:autoSpaceDE w:val="0"/>
        <w:autoSpaceDN w:val="0"/>
        <w:adjustRightInd w:val="0"/>
        <w:jc w:val="right"/>
        <w:rPr>
          <w:rFonts w:ascii="宋体" w:hAnsi="宋体"/>
          <w:b/>
          <w:szCs w:val="21"/>
        </w:rPr>
      </w:pPr>
      <w:r w:rsidRPr="00AA2D2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21" w:type="dxa"/>
        <w:tblLayout w:type="fixed"/>
        <w:tblLook w:val="0000" w:firstRow="0" w:lastRow="0" w:firstColumn="0" w:lastColumn="0" w:noHBand="0" w:noVBand="0"/>
      </w:tblPr>
      <w:tblGrid>
        <w:gridCol w:w="2930"/>
        <w:gridCol w:w="1402"/>
        <w:gridCol w:w="2918"/>
        <w:gridCol w:w="1440"/>
      </w:tblGrid>
      <w:tr w:rsidR="009907C5" w:rsidRPr="00AA2D27" w:rsidTr="00CD4BC9">
        <w:trPr>
          <w:trHeight w:val="324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收入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支出</w:t>
            </w:r>
          </w:p>
        </w:tc>
      </w:tr>
      <w:tr w:rsidR="009907C5" w:rsidRPr="00AA2D27" w:rsidTr="00CD4BC9">
        <w:trPr>
          <w:trHeight w:val="3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一、财政拨款收入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CD4B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165.71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一、一般公共服务支出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　其中：政府性基金预算财政拨款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二、外交支出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二、上级补助收入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三、国防支出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三、事业收入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四、公共安全支出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四、经营收入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五、教育支出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五、附属单位上缴收入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六、科学技术支出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CD4BC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六、其他收入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EC3B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EC3B69">
              <w:rPr>
                <w:rFonts w:ascii="宋体" w:hAnsi="宋体" w:hint="eastAsia"/>
                <w:szCs w:val="21"/>
              </w:rPr>
              <w:t>8</w:t>
            </w:r>
            <w:r w:rsidR="00B85DA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七、文化体育与传媒支出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0468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153.</w:t>
            </w:r>
            <w:r w:rsidR="000468C7">
              <w:rPr>
                <w:rFonts w:ascii="宋体" w:hAnsi="宋体" w:hint="eastAsia"/>
                <w:szCs w:val="21"/>
              </w:rPr>
              <w:t>49</w:t>
            </w: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八、社会保障和就业支出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CD4B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9.03</w:t>
            </w: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九、医疗卫生与计划生育支出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CD4B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3.16</w:t>
            </w: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十、节能环保支出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十一、城乡社区支出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十二、农林水支出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十三、交通运输支出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十四、资源勘探信息等支出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十五、商业服务业等支出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十六、金融支出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十七、援助其他地区支出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十八、国土海洋气象等支出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十九、住房保障支出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CD4B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2.29</w:t>
            </w: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二十、粮油物资储备支出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3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二十一、其他支出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本年收入合计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B85D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169.5</w:t>
            </w:r>
            <w:r w:rsidR="00B85DA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本年支出合计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B85D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167.9</w:t>
            </w:r>
            <w:r w:rsidR="00B85DA5">
              <w:rPr>
                <w:rFonts w:ascii="宋体" w:hAnsi="宋体" w:hint="eastAsia"/>
                <w:szCs w:val="21"/>
              </w:rPr>
              <w:t>7</w:t>
            </w: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用事业基金弥补收支差额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结余分配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年初结转和结余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B85D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24.5</w:t>
            </w:r>
            <w:r w:rsidR="00B85DA5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年末结转和结余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CD4B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26.1</w:t>
            </w:r>
          </w:p>
        </w:tc>
      </w:tr>
      <w:tr w:rsidR="009907C5" w:rsidRPr="00AA2D27" w:rsidTr="00CD4BC9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2F2083" w:rsidP="00B85D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194.0</w:t>
            </w:r>
            <w:r w:rsidR="00B85DA5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AA2D27" w:rsidRDefault="00EC3B69" w:rsidP="00B85D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194.0</w:t>
            </w:r>
            <w:r w:rsidR="00B85DA5">
              <w:rPr>
                <w:rFonts w:ascii="宋体" w:hAnsi="宋体" w:hint="eastAsia"/>
                <w:szCs w:val="21"/>
              </w:rPr>
              <w:t>7</w:t>
            </w:r>
          </w:p>
        </w:tc>
      </w:tr>
    </w:tbl>
    <w:p w:rsidR="009907C5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  <w:sectPr w:rsidR="009907C5" w:rsidSect="00CD4BC9">
          <w:headerReference w:type="default" r:id="rId8"/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9907C5" w:rsidRPr="00FB763B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lastRenderedPageBreak/>
        <w:t>2016年度收入决算表</w:t>
      </w:r>
    </w:p>
    <w:p w:rsidR="009907C5" w:rsidRPr="00FB763B" w:rsidRDefault="009907C5" w:rsidP="009907C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332" w:type="dxa"/>
        <w:tblInd w:w="93" w:type="dxa"/>
        <w:tblLook w:val="0000" w:firstRow="0" w:lastRow="0" w:firstColumn="0" w:lastColumn="0" w:noHBand="0" w:noVBand="0"/>
      </w:tblPr>
      <w:tblGrid>
        <w:gridCol w:w="593"/>
        <w:gridCol w:w="469"/>
        <w:gridCol w:w="469"/>
        <w:gridCol w:w="2744"/>
        <w:gridCol w:w="1459"/>
        <w:gridCol w:w="1459"/>
        <w:gridCol w:w="1459"/>
        <w:gridCol w:w="1459"/>
        <w:gridCol w:w="1459"/>
        <w:gridCol w:w="1459"/>
        <w:gridCol w:w="1303"/>
      </w:tblGrid>
      <w:tr w:rsidR="009907C5" w:rsidRPr="00FB763B" w:rsidTr="00B85DA5">
        <w:trPr>
          <w:trHeight w:val="450"/>
        </w:trPr>
        <w:tc>
          <w:tcPr>
            <w:tcW w:w="4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本年收入合计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财政拨款收入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上级补助收入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事业收入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附属单位上缴收入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其他收入</w:t>
            </w:r>
          </w:p>
        </w:tc>
      </w:tr>
      <w:tr w:rsidR="009907C5" w:rsidRPr="00FB763B" w:rsidTr="00B85DA5">
        <w:trPr>
          <w:trHeight w:val="675"/>
        </w:trPr>
        <w:tc>
          <w:tcPr>
            <w:tcW w:w="1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7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907C5" w:rsidRPr="00FB763B" w:rsidTr="00B85DA5">
        <w:trPr>
          <w:trHeight w:val="450"/>
        </w:trPr>
        <w:tc>
          <w:tcPr>
            <w:tcW w:w="1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907C5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169.5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3.8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907C5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CD4BC9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155.0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151.23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3.8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907C5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CD4BC9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155.0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151.23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3.8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907C5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CD4BC9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文化市场管理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BD7016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155.0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BD7016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151.2</w:t>
            </w:r>
            <w:r w:rsidR="00180BB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3.8</w:t>
            </w:r>
            <w:r w:rsidR="00B85DA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BBF" w:rsidRPr="001A43A4" w:rsidRDefault="00180BBF" w:rsidP="00CD4BC9">
            <w:r w:rsidRPr="00CD4BC9">
              <w:rPr>
                <w:rFonts w:hint="eastAsia"/>
              </w:rPr>
              <w:t xml:space="preserve">  </w:t>
            </w:r>
            <w:r w:rsidRPr="00CD4BC9">
              <w:rPr>
                <w:rFonts w:hint="eastAsia"/>
              </w:rPr>
              <w:t>机关事业单位基本养老保险缴费支出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5.99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5.99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BBF" w:rsidRPr="001A43A4" w:rsidRDefault="00180BBF" w:rsidP="00CD4BC9">
            <w:r w:rsidRPr="00CD4BC9">
              <w:rPr>
                <w:rFonts w:hint="eastAsia"/>
              </w:rPr>
              <w:t xml:space="preserve">  </w:t>
            </w:r>
            <w:r w:rsidRPr="00CD4BC9">
              <w:rPr>
                <w:rFonts w:hint="eastAsia"/>
              </w:rPr>
              <w:t>机关事业单位职业年金缴费支出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 xml:space="preserve">  事业单位医疗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D4BC9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4BC9" w:rsidRPr="00FB763B" w:rsidRDefault="00CD4BC9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4BC9" w:rsidRPr="00FB763B" w:rsidRDefault="00CD4BC9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BBF" w:rsidRPr="00FB763B" w:rsidTr="00B85DA5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0BBF" w:rsidRPr="00FB763B" w:rsidRDefault="00180BBF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80BBF" w:rsidRPr="00FB763B" w:rsidRDefault="00180BBF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9907C5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9907C5" w:rsidRPr="00FB763B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  <w:r w:rsidRPr="00FB763B">
        <w:rPr>
          <w:rFonts w:ascii="宋体" w:hAnsi="宋体" w:hint="eastAsia"/>
          <w:szCs w:val="21"/>
        </w:rPr>
        <w:lastRenderedPageBreak/>
        <w:t>2016年度支出决算表</w:t>
      </w:r>
    </w:p>
    <w:p w:rsidR="009907C5" w:rsidRPr="00FB763B" w:rsidRDefault="009907C5" w:rsidP="009907C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05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14"/>
        <w:gridCol w:w="490"/>
        <w:gridCol w:w="489"/>
        <w:gridCol w:w="2607"/>
        <w:gridCol w:w="1643"/>
        <w:gridCol w:w="1643"/>
        <w:gridCol w:w="1643"/>
        <w:gridCol w:w="1643"/>
        <w:gridCol w:w="1643"/>
        <w:gridCol w:w="1643"/>
      </w:tblGrid>
      <w:tr w:rsidR="009907C5" w:rsidRPr="00FB763B" w:rsidTr="007B715C">
        <w:trPr>
          <w:trHeight w:val="450"/>
        </w:trPr>
        <w:tc>
          <w:tcPr>
            <w:tcW w:w="4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本年支出合计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基本支出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上缴上级支出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对附属单位补助支出</w:t>
            </w:r>
          </w:p>
        </w:tc>
      </w:tr>
      <w:tr w:rsidR="009907C5" w:rsidRPr="00FB763B" w:rsidTr="007B715C">
        <w:trPr>
          <w:trHeight w:val="450"/>
        </w:trPr>
        <w:tc>
          <w:tcPr>
            <w:tcW w:w="15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907C5" w:rsidRPr="00FB763B" w:rsidTr="007B715C">
        <w:trPr>
          <w:trHeight w:val="450"/>
        </w:trPr>
        <w:tc>
          <w:tcPr>
            <w:tcW w:w="15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907C5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7C5" w:rsidRPr="00FB763B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167.97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88.12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79.85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FB763B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153.</w:t>
            </w:r>
            <w:r w:rsidR="000468C7">
              <w:rPr>
                <w:rFonts w:ascii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73.6</w:t>
            </w:r>
            <w:r w:rsidR="000468C7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79.85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153.</w:t>
            </w:r>
            <w:r w:rsidR="000468C7">
              <w:rPr>
                <w:rFonts w:ascii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73.6</w:t>
            </w:r>
            <w:r w:rsidR="000468C7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79.85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文化市场管理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153.</w:t>
            </w:r>
            <w:r w:rsidR="000468C7">
              <w:rPr>
                <w:rFonts w:ascii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73.6</w:t>
            </w:r>
            <w:r w:rsidR="000468C7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79.85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2C01E1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715C" w:rsidRPr="001A43A4" w:rsidRDefault="007B715C" w:rsidP="002C01E1">
            <w:r w:rsidRPr="00CD4BC9">
              <w:rPr>
                <w:rFonts w:hint="eastAsia"/>
              </w:rPr>
              <w:t xml:space="preserve">  </w:t>
            </w:r>
            <w:r w:rsidRPr="00CD4BC9">
              <w:rPr>
                <w:rFonts w:hint="eastAsia"/>
              </w:rPr>
              <w:t>机关事业单位基本养老保险缴费支出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5.99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5.99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2C01E1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715C" w:rsidRPr="001A43A4" w:rsidRDefault="007B715C" w:rsidP="002C01E1">
            <w:r w:rsidRPr="00CD4BC9">
              <w:rPr>
                <w:rFonts w:hint="eastAsia"/>
              </w:rPr>
              <w:t xml:space="preserve">  </w:t>
            </w:r>
            <w:r w:rsidRPr="00CD4BC9">
              <w:rPr>
                <w:rFonts w:hint="eastAsia"/>
              </w:rPr>
              <w:t>机关事业单位职业年金缴费支出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 xml:space="preserve">  事业单位医疗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B715C" w:rsidRPr="00FB763B" w:rsidTr="007B715C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715C" w:rsidRPr="00FB763B" w:rsidRDefault="007B715C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715C" w:rsidRPr="00FB763B" w:rsidRDefault="007B715C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907C5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9907C5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9907C5" w:rsidSect="00CD4BC9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907C5" w:rsidRPr="00E1637E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lastRenderedPageBreak/>
        <w:t>2016年度财政拨款收入支出决算总表</w:t>
      </w:r>
    </w:p>
    <w:p w:rsidR="009907C5" w:rsidRPr="00C6322E" w:rsidRDefault="009907C5" w:rsidP="009907C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t>单位：万元</w:t>
      </w:r>
    </w:p>
    <w:tbl>
      <w:tblPr>
        <w:tblW w:w="13875" w:type="dxa"/>
        <w:tblInd w:w="93" w:type="dxa"/>
        <w:tblLook w:val="0000" w:firstRow="0" w:lastRow="0" w:firstColumn="0" w:lastColumn="0" w:noHBand="0" w:noVBand="0"/>
      </w:tblPr>
      <w:tblGrid>
        <w:gridCol w:w="3883"/>
        <w:gridCol w:w="1892"/>
        <w:gridCol w:w="3126"/>
        <w:gridCol w:w="1734"/>
        <w:gridCol w:w="1620"/>
        <w:gridCol w:w="1620"/>
      </w:tblGrid>
      <w:tr w:rsidR="009907C5" w:rsidRPr="00E1637E" w:rsidTr="00CD4BC9">
        <w:trPr>
          <w:trHeight w:val="402"/>
        </w:trPr>
        <w:tc>
          <w:tcPr>
            <w:tcW w:w="5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收入决算数</w:t>
            </w:r>
          </w:p>
        </w:tc>
        <w:tc>
          <w:tcPr>
            <w:tcW w:w="8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支出决算数</w:t>
            </w:r>
          </w:p>
        </w:tc>
      </w:tr>
      <w:tr w:rsidR="009907C5" w:rsidRPr="00E1637E" w:rsidTr="00CD4BC9">
        <w:trPr>
          <w:trHeight w:val="630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一般公共预算财政拨款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政府性基金预算财政拨款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B85DA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一、一般公共服务支出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二、政府性基金预算财政拨款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二、外交支出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三、国防支出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四、公共安全支出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五、教育支出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六、科学技术支出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七、文化体育与传媒支出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151.23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151.23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八、社会保障和就业支出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86706E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九、医疗卫生与计划生育支出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十、节能环保支出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十一、城乡社区支出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十二、农林水支出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十三、交通运输支出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十四、资源勘探信息等支出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十五、商业服务业等支出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十六、金融支出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十七、援助其他地区支出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十八、国土海洋气象等支出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十九、住房保障支出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86706E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  <w:r w:rsidR="009907C5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二十、粮油物资储备支出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二十一、其他支出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本年收入合计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86706E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本年支出合计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E74895"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E7489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165.71</w:t>
            </w:r>
            <w:r w:rsidR="009907C5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年初财政拨款结转和结余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年末财政拨款结转和结余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一般公共预算财政拨款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政府性基金预算财政拨款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907C5" w:rsidRPr="00E1637E" w:rsidTr="00CD4BC9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86706E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6706E"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907C5" w:rsidRPr="00E62322" w:rsidRDefault="009907C5" w:rsidP="00CD4BC9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</w:tbl>
    <w:p w:rsidR="009907C5" w:rsidRPr="00C6322E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9907C5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9907C5" w:rsidSect="00CD4BC9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9907C5" w:rsidRPr="00341AF7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lastRenderedPageBreak/>
        <w:t>2016年度一般公共预算财政拨款支出决算表</w:t>
      </w:r>
    </w:p>
    <w:p w:rsidR="009907C5" w:rsidRPr="00341AF7" w:rsidRDefault="009907C5" w:rsidP="009907C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133" w:type="dxa"/>
        <w:tblLayout w:type="fixed"/>
        <w:tblLook w:val="0000" w:firstRow="0" w:lastRow="0" w:firstColumn="0" w:lastColumn="0" w:noHBand="0" w:noVBand="0"/>
      </w:tblPr>
      <w:tblGrid>
        <w:gridCol w:w="576"/>
        <w:gridCol w:w="443"/>
        <w:gridCol w:w="443"/>
        <w:gridCol w:w="1612"/>
        <w:gridCol w:w="1504"/>
        <w:gridCol w:w="1649"/>
        <w:gridCol w:w="1591"/>
      </w:tblGrid>
      <w:tr w:rsidR="009907C5" w:rsidRPr="00341AF7" w:rsidTr="00CD4BC9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一般公共预算财政拨款支出决算数</w:t>
            </w:r>
          </w:p>
        </w:tc>
      </w:tr>
      <w:tr w:rsidR="009907C5" w:rsidRPr="00341AF7" w:rsidTr="00CD4BC9">
        <w:trPr>
          <w:trHeight w:val="480"/>
          <w:jc w:val="center"/>
        </w:trPr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功能分类</w:t>
            </w:r>
          </w:p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9907C5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341AF7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E07D6D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151.23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72.39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78.84</w:t>
            </w: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E07D6D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151.23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72.39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78.84</w:t>
            </w: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文化市场管理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151.23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72.39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78.84</w:t>
            </w: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2C01E1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1E1" w:rsidRPr="001A43A4" w:rsidRDefault="002C01E1" w:rsidP="002C01E1">
            <w:r w:rsidRPr="00CD4BC9">
              <w:rPr>
                <w:rFonts w:hint="eastAsia"/>
              </w:rPr>
              <w:t xml:space="preserve">  </w:t>
            </w:r>
            <w:r w:rsidRPr="00CD4BC9">
              <w:rPr>
                <w:rFonts w:hint="eastAsia"/>
              </w:rPr>
              <w:t>机关事业单位基本养老保险缴费支出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5.99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5.99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2C01E1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1E1" w:rsidRPr="001A43A4" w:rsidRDefault="002C01E1" w:rsidP="002C01E1">
            <w:r w:rsidRPr="00CD4BC9">
              <w:rPr>
                <w:rFonts w:hint="eastAsia"/>
              </w:rPr>
              <w:t xml:space="preserve">  </w:t>
            </w:r>
            <w:r w:rsidRPr="00CD4BC9">
              <w:rPr>
                <w:rFonts w:hint="eastAsia"/>
              </w:rPr>
              <w:t>机关事业单位职业年金缴费支出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 xml:space="preserve">  事业单位医疗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C01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22772"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FB763B" w:rsidRDefault="002C01E1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2C01E1" w:rsidP="002938C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2C01E1" w:rsidRPr="00341AF7" w:rsidTr="00CD4BC9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01E1" w:rsidRPr="00341AF7" w:rsidRDefault="002C01E1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41AF7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165.71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86.87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1E1" w:rsidRPr="00341AF7" w:rsidRDefault="00C063C7" w:rsidP="002938C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78.84</w:t>
            </w:r>
          </w:p>
        </w:tc>
      </w:tr>
    </w:tbl>
    <w:p w:rsidR="009907C5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9907C5" w:rsidRPr="00C6322E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9907C5" w:rsidRPr="00C6322E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年度一般公共预算财政拨款基本支出决算表</w:t>
      </w:r>
    </w:p>
    <w:p w:rsidR="009907C5" w:rsidRPr="00C6322E" w:rsidRDefault="009907C5" w:rsidP="009907C5">
      <w:pPr>
        <w:autoSpaceDE w:val="0"/>
        <w:autoSpaceDN w:val="0"/>
        <w:adjustRightInd w:val="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 xml:space="preserve">  单位：万元</w:t>
      </w:r>
    </w:p>
    <w:tbl>
      <w:tblPr>
        <w:tblW w:w="8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5"/>
        <w:gridCol w:w="604"/>
        <w:gridCol w:w="2865"/>
        <w:gridCol w:w="1624"/>
        <w:gridCol w:w="1354"/>
        <w:gridCol w:w="1411"/>
      </w:tblGrid>
      <w:tr w:rsidR="009907C5" w:rsidRPr="00C6322E" w:rsidTr="00BE3CA2">
        <w:trPr>
          <w:trHeight w:val="285"/>
          <w:jc w:val="center"/>
        </w:trPr>
        <w:tc>
          <w:tcPr>
            <w:tcW w:w="4074" w:type="dxa"/>
            <w:gridSpan w:val="3"/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4389" w:type="dxa"/>
            <w:gridSpan w:val="3"/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</w:p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基本支出决算数</w:t>
            </w:r>
          </w:p>
        </w:tc>
      </w:tr>
      <w:tr w:rsidR="009907C5" w:rsidRPr="00C6322E" w:rsidTr="00BE3CA2">
        <w:trPr>
          <w:trHeight w:val="628"/>
          <w:jc w:val="center"/>
        </w:trPr>
        <w:tc>
          <w:tcPr>
            <w:tcW w:w="1209" w:type="dxa"/>
            <w:gridSpan w:val="2"/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经济分类</w:t>
            </w:r>
          </w:p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科目编码</w:t>
            </w:r>
          </w:p>
        </w:tc>
        <w:tc>
          <w:tcPr>
            <w:tcW w:w="2865" w:type="dxa"/>
            <w:vMerge w:val="restart"/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24" w:type="dxa"/>
            <w:vMerge w:val="restart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354" w:type="dxa"/>
            <w:vMerge w:val="restart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人员经费</w:t>
            </w:r>
          </w:p>
        </w:tc>
        <w:tc>
          <w:tcPr>
            <w:tcW w:w="1411" w:type="dxa"/>
            <w:vMerge w:val="restart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公用经费</w:t>
            </w: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2865" w:type="dxa"/>
            <w:vMerge/>
            <w:vAlign w:val="center"/>
          </w:tcPr>
          <w:p w:rsidR="009907C5" w:rsidRPr="00C6322E" w:rsidRDefault="009907C5" w:rsidP="00CD4B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9907C5" w:rsidRPr="00C6322E" w:rsidRDefault="009907C5" w:rsidP="00CD4BC9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Merge/>
            <w:vAlign w:val="center"/>
          </w:tcPr>
          <w:p w:rsidR="009907C5" w:rsidRPr="00C6322E" w:rsidRDefault="009907C5" w:rsidP="00CD4BC9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Merge/>
            <w:vAlign w:val="center"/>
          </w:tcPr>
          <w:p w:rsidR="009907C5" w:rsidRPr="00C6322E" w:rsidRDefault="009907C5" w:rsidP="00CD4BC9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工资福利支出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73.45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73.45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基本工资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9.96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9.96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津贴补贴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1.83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1.83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奖金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</w:t>
            </w:r>
            <w:r w:rsidRPr="00C6322E">
              <w:rPr>
                <w:rFonts w:ascii="宋体" w:hAnsi="宋体" w:hint="eastAsia"/>
                <w:szCs w:val="21"/>
              </w:rPr>
              <w:t>社会保障缴费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4.07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4.07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伙食补助费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绩效工资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32.97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32.97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机关事业单位基本养老保险缴费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5.99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5.99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职业年金缴费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其他工资福利支出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16.23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16.23</w:t>
            </w: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商品和服务支出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10.49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10.49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0.77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0.77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印刷费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咨询费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手续费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水费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电费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邮电费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1.13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1.13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取暖费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物业管理费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差旅费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因公出国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境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 xml:space="preserve">费用 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维修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护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2.56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2.56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14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租赁费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会议费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0.04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0.04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16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培训费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17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公务接待费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0.07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18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专用材料费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24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被装购置费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25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专用燃料费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26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劳务费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27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委托业务费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28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工会经费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0.29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0.29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29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福利费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1.06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1.06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公务用车运行维护费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39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其他交通费用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2.24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2.24</w:t>
            </w: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40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税金及附加费用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E3CA2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BE3CA2" w:rsidRPr="00C6322E" w:rsidRDefault="00BE3CA2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BE3CA2" w:rsidRPr="00C6322E" w:rsidRDefault="00BE3CA2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其他商品和服务支出</w:t>
            </w:r>
          </w:p>
        </w:tc>
        <w:tc>
          <w:tcPr>
            <w:tcW w:w="162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2.09</w:t>
            </w:r>
          </w:p>
        </w:tc>
        <w:tc>
          <w:tcPr>
            <w:tcW w:w="1354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BE3CA2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2.09</w:t>
            </w: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对个人和家庭的补助</w:t>
            </w:r>
          </w:p>
        </w:tc>
        <w:tc>
          <w:tcPr>
            <w:tcW w:w="1624" w:type="dxa"/>
            <w:vAlign w:val="center"/>
          </w:tcPr>
          <w:p w:rsidR="009907C5" w:rsidRPr="00C6322E" w:rsidRDefault="00BE3CA2" w:rsidP="00BE3CA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2.93</w:t>
            </w:r>
          </w:p>
        </w:tc>
        <w:tc>
          <w:tcPr>
            <w:tcW w:w="1354" w:type="dxa"/>
            <w:vAlign w:val="center"/>
          </w:tcPr>
          <w:p w:rsidR="009907C5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2.93</w:t>
            </w: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lastRenderedPageBreak/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离休费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退休费</w:t>
            </w:r>
          </w:p>
        </w:tc>
        <w:tc>
          <w:tcPr>
            <w:tcW w:w="1624" w:type="dxa"/>
            <w:vAlign w:val="center"/>
          </w:tcPr>
          <w:p w:rsidR="009907C5" w:rsidRPr="00C6322E" w:rsidRDefault="00BE3CA2" w:rsidP="00BE3CA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0.64</w:t>
            </w:r>
          </w:p>
        </w:tc>
        <w:tc>
          <w:tcPr>
            <w:tcW w:w="1354" w:type="dxa"/>
            <w:vAlign w:val="center"/>
          </w:tcPr>
          <w:p w:rsidR="009907C5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0.64</w:t>
            </w: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退职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役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抚恤金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生活补助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医疗费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助学金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奖励金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住房公积金</w:t>
            </w:r>
          </w:p>
        </w:tc>
        <w:tc>
          <w:tcPr>
            <w:tcW w:w="1624" w:type="dxa"/>
            <w:vAlign w:val="center"/>
          </w:tcPr>
          <w:p w:rsidR="009907C5" w:rsidRPr="00C6322E" w:rsidRDefault="00BE3CA2" w:rsidP="00BE3CA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2.29</w:t>
            </w:r>
          </w:p>
        </w:tc>
        <w:tc>
          <w:tcPr>
            <w:tcW w:w="1354" w:type="dxa"/>
            <w:vAlign w:val="center"/>
          </w:tcPr>
          <w:p w:rsidR="009907C5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2.29</w:t>
            </w: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提租补贴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购房补贴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其他对个人和家庭的补助支出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其他资本性支出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办公设备购置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专用设备购置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信息网络及软件购置更新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公务用车购置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19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其他交通工具购置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605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9907C5" w:rsidRPr="00C6322E" w:rsidRDefault="009907C5" w:rsidP="00CD4BC9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其他资本性支出</w:t>
            </w:r>
          </w:p>
        </w:tc>
        <w:tc>
          <w:tcPr>
            <w:tcW w:w="1624" w:type="dxa"/>
            <w:vAlign w:val="center"/>
          </w:tcPr>
          <w:p w:rsidR="009907C5" w:rsidRPr="00C6322E" w:rsidRDefault="009907C5" w:rsidP="00BE3CA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907C5" w:rsidRPr="00C6322E" w:rsidRDefault="009907C5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07C5" w:rsidRPr="00C6322E" w:rsidTr="00BE3CA2">
        <w:trPr>
          <w:trHeight w:val="285"/>
          <w:jc w:val="center"/>
        </w:trPr>
        <w:tc>
          <w:tcPr>
            <w:tcW w:w="4074" w:type="dxa"/>
            <w:gridSpan w:val="3"/>
            <w:vAlign w:val="center"/>
          </w:tcPr>
          <w:p w:rsidR="009907C5" w:rsidRPr="00C6322E" w:rsidRDefault="009907C5" w:rsidP="00CD4BC9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24" w:type="dxa"/>
            <w:vAlign w:val="center"/>
          </w:tcPr>
          <w:p w:rsidR="009907C5" w:rsidRPr="00C6322E" w:rsidRDefault="00BE3CA2" w:rsidP="00BE3CA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86.87</w:t>
            </w:r>
          </w:p>
        </w:tc>
        <w:tc>
          <w:tcPr>
            <w:tcW w:w="1354" w:type="dxa"/>
            <w:vAlign w:val="center"/>
          </w:tcPr>
          <w:p w:rsidR="009907C5" w:rsidRPr="00C6322E" w:rsidRDefault="00BE3CA2" w:rsidP="00BE3C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76.38</w:t>
            </w:r>
          </w:p>
        </w:tc>
        <w:tc>
          <w:tcPr>
            <w:tcW w:w="1411" w:type="dxa"/>
            <w:vAlign w:val="center"/>
          </w:tcPr>
          <w:p w:rsidR="009907C5" w:rsidRPr="00C6322E" w:rsidRDefault="00BE3CA2" w:rsidP="00E74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10.</w:t>
            </w:r>
            <w:r w:rsidR="00E74895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</w:tr>
    </w:tbl>
    <w:p w:rsidR="009907C5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9907C5" w:rsidRDefault="009907C5" w:rsidP="009907C5">
      <w:pPr>
        <w:autoSpaceDE w:val="0"/>
        <w:autoSpaceDN w:val="0"/>
        <w:adjustRightInd w:val="0"/>
        <w:rPr>
          <w:rFonts w:ascii="宋体" w:hAnsi="宋体"/>
          <w:szCs w:val="21"/>
        </w:rPr>
        <w:sectPr w:rsidR="009907C5" w:rsidSect="00CD4BC9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9907C5" w:rsidRPr="00C6322E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年度一般公共预算财政拨款“三公”经费及机关运行经费支出决算表</w:t>
      </w:r>
    </w:p>
    <w:p w:rsidR="009907C5" w:rsidRPr="00C6322E" w:rsidRDefault="009907C5" w:rsidP="009907C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>单位：万元</w:t>
      </w:r>
    </w:p>
    <w:tbl>
      <w:tblPr>
        <w:tblW w:w="13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"/>
        <w:gridCol w:w="1020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331"/>
      </w:tblGrid>
      <w:tr w:rsidR="009907C5" w:rsidRPr="00C6322E" w:rsidTr="00CD4BC9">
        <w:trPr>
          <w:trHeight w:val="285"/>
          <w:jc w:val="center"/>
        </w:trPr>
        <w:tc>
          <w:tcPr>
            <w:tcW w:w="122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  <w:r w:rsidRPr="00C6322E">
              <w:rPr>
                <w:rFonts w:ascii="宋体" w:hAnsi="宋体" w:cs="宋体" w:hint="eastAsia"/>
                <w:kern w:val="0"/>
                <w:szCs w:val="21"/>
              </w:rPr>
              <w:t>“三公”经费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07C5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机关运行</w:t>
            </w:r>
          </w:p>
          <w:p w:rsidR="009907C5" w:rsidRPr="00C6322E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经费决算数</w:t>
            </w:r>
          </w:p>
        </w:tc>
      </w:tr>
      <w:tr w:rsidR="009907C5" w:rsidRPr="00C6322E" w:rsidTr="00CD4BC9">
        <w:trPr>
          <w:trHeight w:val="285"/>
          <w:jc w:val="center"/>
        </w:trPr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因公出国</w:t>
            </w:r>
          </w:p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（境）费</w:t>
            </w:r>
          </w:p>
        </w:tc>
        <w:tc>
          <w:tcPr>
            <w:tcW w:w="611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公务用车购置及运行费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公务接待费</w:t>
            </w: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07C5" w:rsidRPr="00C6322E" w:rsidRDefault="009907C5" w:rsidP="00CD4BC9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907C5" w:rsidRPr="00C6322E" w:rsidTr="00CD4BC9">
        <w:trPr>
          <w:trHeight w:val="731"/>
          <w:jc w:val="center"/>
        </w:trPr>
        <w:tc>
          <w:tcPr>
            <w:tcW w:w="2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购置费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运行费</w:t>
            </w: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07C5" w:rsidRPr="00C6322E" w:rsidRDefault="009907C5" w:rsidP="00CD4BC9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907C5" w:rsidRPr="00C6322E" w:rsidTr="00CD4BC9">
        <w:trPr>
          <w:trHeight w:val="743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07C5" w:rsidRPr="00C6322E" w:rsidRDefault="000B0F6C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9907C5" w:rsidRPr="00C6322E" w:rsidTr="00CD4BC9">
        <w:trPr>
          <w:trHeight w:val="3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0.44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0.56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0.44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907C5" w:rsidRPr="00C6322E" w:rsidRDefault="000B0F6C" w:rsidP="000B0F6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0.56</w:t>
            </w:r>
          </w:p>
        </w:tc>
        <w:tc>
          <w:tcPr>
            <w:tcW w:w="1331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07C5" w:rsidRPr="00C6322E" w:rsidRDefault="009907C5" w:rsidP="000B0F6C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907C5" w:rsidRDefault="009907C5" w:rsidP="000B0F6C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</w:p>
    <w:p w:rsidR="009907C5" w:rsidRDefault="009907C5" w:rsidP="009907C5">
      <w:pPr>
        <w:autoSpaceDE w:val="0"/>
        <w:autoSpaceDN w:val="0"/>
        <w:adjustRightInd w:val="0"/>
        <w:ind w:firstLineChars="200" w:firstLine="420"/>
        <w:rPr>
          <w:rFonts w:ascii="宋体" w:hAnsi="宋体"/>
          <w:szCs w:val="21"/>
        </w:rPr>
        <w:sectPr w:rsidR="009907C5" w:rsidSect="00CD4BC9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9907C5" w:rsidRPr="00606C5B" w:rsidRDefault="009907C5" w:rsidP="009907C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lastRenderedPageBreak/>
        <w:t>2016年度政府性基金预算财政拨款支出决算表</w:t>
      </w:r>
    </w:p>
    <w:p w:rsidR="009907C5" w:rsidRPr="00606C5B" w:rsidRDefault="009907C5" w:rsidP="009907C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13" w:type="dxa"/>
        <w:tblLayout w:type="fixed"/>
        <w:tblLook w:val="0000" w:firstRow="0" w:lastRow="0" w:firstColumn="0" w:lastColumn="0" w:noHBand="0" w:noVBand="0"/>
      </w:tblPr>
      <w:tblGrid>
        <w:gridCol w:w="563"/>
        <w:gridCol w:w="540"/>
        <w:gridCol w:w="540"/>
        <w:gridCol w:w="1800"/>
        <w:gridCol w:w="1620"/>
        <w:gridCol w:w="1440"/>
        <w:gridCol w:w="1495"/>
      </w:tblGrid>
      <w:tr w:rsidR="009907C5" w:rsidRPr="00606C5B" w:rsidTr="00CD4BC9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政府性基金预算财政拨款支出决算数</w:t>
            </w:r>
          </w:p>
        </w:tc>
      </w:tr>
      <w:tr w:rsidR="009907C5" w:rsidRPr="00606C5B" w:rsidTr="00CD4BC9">
        <w:trPr>
          <w:trHeight w:val="480"/>
          <w:jc w:val="center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功能分类</w:t>
            </w:r>
          </w:p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9907C5" w:rsidRPr="00606C5B" w:rsidTr="00CD4BC9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907C5" w:rsidRPr="00606C5B" w:rsidTr="00CD4BC9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其他支出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907C5" w:rsidRPr="00606C5B" w:rsidTr="00CD4BC9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彩票发行销售机构业务费安排的支出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907C5" w:rsidRPr="00606C5B" w:rsidTr="00CD4BC9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福利彩票销售机构的业务费支出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907C5" w:rsidRPr="00606C5B" w:rsidTr="00CD4BC9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907C5" w:rsidRPr="00606C5B" w:rsidTr="00CD4BC9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07C5" w:rsidRPr="00606C5B" w:rsidRDefault="009907C5" w:rsidP="00CD4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06C5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7C5" w:rsidRPr="00606C5B" w:rsidRDefault="009907C5" w:rsidP="00CD4B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907C5" w:rsidRDefault="009907C5" w:rsidP="009907C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注：上海市崇明区</w:t>
      </w:r>
      <w:r w:rsidR="000B0F6C">
        <w:rPr>
          <w:rFonts w:ascii="宋体" w:hAnsi="宋体" w:hint="eastAsia"/>
          <w:szCs w:val="21"/>
        </w:rPr>
        <w:t>文化市场管理所</w:t>
      </w:r>
      <w:r>
        <w:rPr>
          <w:rFonts w:ascii="宋体" w:hAnsi="宋体" w:hint="eastAsia"/>
          <w:szCs w:val="21"/>
        </w:rPr>
        <w:t>2016</w:t>
      </w:r>
      <w:r w:rsidRPr="00522E7B">
        <w:rPr>
          <w:rFonts w:ascii="宋体" w:hAnsi="宋体" w:hint="eastAsia"/>
          <w:szCs w:val="21"/>
        </w:rPr>
        <w:t>年度无政府性基金预算财政拨款支出</w:t>
      </w:r>
      <w:r>
        <w:rPr>
          <w:rFonts w:ascii="宋体" w:hAnsi="宋体" w:hint="eastAsia"/>
          <w:szCs w:val="21"/>
        </w:rPr>
        <w:t>，故本表无数据</w:t>
      </w:r>
      <w:r w:rsidRPr="00522E7B">
        <w:rPr>
          <w:rFonts w:ascii="宋体" w:hAnsi="宋体" w:hint="eastAsia"/>
          <w:szCs w:val="21"/>
        </w:rPr>
        <w:t>。</w:t>
      </w:r>
    </w:p>
    <w:p w:rsidR="009907C5" w:rsidRPr="00BE7657" w:rsidRDefault="009907C5" w:rsidP="009907C5">
      <w:pPr>
        <w:jc w:val="center"/>
        <w:rPr>
          <w:rFonts w:ascii="宋体" w:hAnsi="宋体"/>
          <w:szCs w:val="21"/>
        </w:rPr>
      </w:pPr>
      <w:r w:rsidRPr="00606C5B">
        <w:rPr>
          <w:rFonts w:ascii="宋体" w:hAnsi="宋体"/>
          <w:szCs w:val="21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第三部分  上海市崇明区</w:t>
      </w:r>
      <w:r w:rsidR="00174381">
        <w:rPr>
          <w:rFonts w:ascii="黑体" w:eastAsia="黑体" w:hint="eastAsia"/>
          <w:sz w:val="30"/>
          <w:szCs w:val="30"/>
        </w:rPr>
        <w:t>文化市场管理所</w:t>
      </w:r>
      <w:r>
        <w:rPr>
          <w:rFonts w:ascii="黑体" w:eastAsia="黑体" w:hint="eastAsia"/>
          <w:sz w:val="30"/>
          <w:szCs w:val="30"/>
        </w:rPr>
        <w:t>2016年度部门决算情况说明</w:t>
      </w:r>
    </w:p>
    <w:p w:rsidR="009907C5" w:rsidRPr="00ED1C81" w:rsidRDefault="009907C5" w:rsidP="009907C5">
      <w:pPr>
        <w:jc w:val="center"/>
        <w:rPr>
          <w:rFonts w:ascii="黑体" w:eastAsia="黑体"/>
          <w:sz w:val="30"/>
          <w:szCs w:val="30"/>
        </w:rPr>
      </w:pP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一、关于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>
        <w:rPr>
          <w:rFonts w:ascii="楷体_GB2312" w:eastAsia="楷体_GB2312" w:hint="eastAsia"/>
          <w:b/>
          <w:sz w:val="30"/>
          <w:szCs w:val="30"/>
        </w:rPr>
        <w:t>2016年度收入支出总体情况说明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2016年度收入总计为</w:t>
      </w:r>
      <w:r w:rsidR="00CB39D0">
        <w:rPr>
          <w:rFonts w:ascii="仿宋_GB2312" w:eastAsia="仿宋_GB2312" w:hint="eastAsia"/>
          <w:sz w:val="30"/>
          <w:szCs w:val="30"/>
        </w:rPr>
        <w:t>169.52</w:t>
      </w:r>
      <w:r>
        <w:rPr>
          <w:rFonts w:ascii="仿宋_GB2312" w:eastAsia="仿宋_GB2312" w:hint="eastAsia"/>
          <w:sz w:val="30"/>
          <w:szCs w:val="30"/>
        </w:rPr>
        <w:t>万元、支出总计为</w:t>
      </w:r>
      <w:r w:rsidR="00CB39D0">
        <w:rPr>
          <w:rFonts w:ascii="仿宋_GB2312" w:eastAsia="仿宋_GB2312" w:hint="eastAsia"/>
          <w:sz w:val="30"/>
          <w:szCs w:val="30"/>
        </w:rPr>
        <w:t>167.97</w:t>
      </w:r>
      <w:r>
        <w:rPr>
          <w:rFonts w:ascii="仿宋_GB2312" w:eastAsia="仿宋_GB2312" w:hint="eastAsia"/>
          <w:sz w:val="30"/>
          <w:szCs w:val="30"/>
        </w:rPr>
        <w:t>万元。与2015年度相比，收入、支出总计各增加</w:t>
      </w:r>
      <w:r w:rsidR="00EB2828">
        <w:rPr>
          <w:rFonts w:ascii="仿宋_GB2312" w:eastAsia="仿宋_GB2312" w:hint="eastAsia"/>
          <w:sz w:val="30"/>
          <w:szCs w:val="30"/>
        </w:rPr>
        <w:t>39.12和37.57</w:t>
      </w:r>
      <w:r>
        <w:rPr>
          <w:rFonts w:ascii="仿宋_GB2312" w:eastAsia="仿宋_GB2312" w:hint="eastAsia"/>
          <w:sz w:val="30"/>
          <w:szCs w:val="30"/>
        </w:rPr>
        <w:t>万元。主要原因：</w:t>
      </w:r>
      <w:r w:rsidR="00BD112A">
        <w:rPr>
          <w:rFonts w:ascii="仿宋_GB2312" w:eastAsia="仿宋_GB2312" w:hint="eastAsia"/>
          <w:sz w:val="30"/>
          <w:szCs w:val="30"/>
        </w:rPr>
        <w:t>增加了财政资金和结余资金的收支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>
        <w:rPr>
          <w:rFonts w:ascii="楷体_GB2312" w:eastAsia="楷体_GB2312" w:hint="eastAsia"/>
          <w:b/>
          <w:sz w:val="30"/>
          <w:szCs w:val="30"/>
        </w:rPr>
        <w:t>2016年度收入决算情况说明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2016年度收入合计</w:t>
      </w:r>
      <w:r w:rsidR="00EB2828">
        <w:rPr>
          <w:rFonts w:ascii="仿宋_GB2312" w:eastAsia="仿宋_GB2312" w:hint="eastAsia"/>
          <w:sz w:val="30"/>
          <w:szCs w:val="30"/>
        </w:rPr>
        <w:t>169.52</w:t>
      </w:r>
      <w:r>
        <w:rPr>
          <w:rFonts w:ascii="仿宋_GB2312" w:eastAsia="仿宋_GB2312" w:hint="eastAsia"/>
          <w:sz w:val="30"/>
          <w:szCs w:val="30"/>
        </w:rPr>
        <w:t>万元，其中：财政拨款收入</w:t>
      </w:r>
      <w:r w:rsidR="00EB2828">
        <w:rPr>
          <w:rFonts w:ascii="仿宋_GB2312" w:eastAsia="仿宋_GB2312" w:hint="eastAsia"/>
          <w:sz w:val="30"/>
          <w:szCs w:val="30"/>
        </w:rPr>
        <w:t>165.71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EB2828">
        <w:rPr>
          <w:rFonts w:ascii="仿宋_GB2312" w:eastAsia="仿宋_GB2312" w:hint="eastAsia"/>
          <w:sz w:val="30"/>
          <w:szCs w:val="30"/>
        </w:rPr>
        <w:t>97.75</w:t>
      </w:r>
      <w:r>
        <w:rPr>
          <w:rFonts w:ascii="仿宋_GB2312" w:eastAsia="仿宋_GB2312" w:hint="eastAsia"/>
          <w:sz w:val="30"/>
          <w:szCs w:val="30"/>
        </w:rPr>
        <w:t>%；</w:t>
      </w:r>
      <w:r w:rsidR="00EB2828">
        <w:rPr>
          <w:rFonts w:ascii="仿宋_GB2312" w:eastAsia="仿宋_GB2312" w:hint="eastAsia"/>
          <w:sz w:val="30"/>
          <w:szCs w:val="30"/>
        </w:rPr>
        <w:t>其他收入3.81万元，占2.25%。</w:t>
      </w: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三、关于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>
        <w:rPr>
          <w:rFonts w:ascii="楷体_GB2312" w:eastAsia="楷体_GB2312" w:hint="eastAsia"/>
          <w:b/>
          <w:sz w:val="30"/>
          <w:szCs w:val="30"/>
        </w:rPr>
        <w:t>2016年度支出决算情况说明</w:t>
      </w:r>
    </w:p>
    <w:p w:rsidR="00EB2828" w:rsidRDefault="009907C5" w:rsidP="009907C5">
      <w:pPr>
        <w:ind w:firstLineChars="200" w:firstLine="600"/>
        <w:rPr>
          <w:rFonts w:ascii="楷体_GB2312" w:eastAsia="楷体_GB2312"/>
          <w:b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2016年度支出合计</w:t>
      </w:r>
      <w:r w:rsidR="00EB2828">
        <w:rPr>
          <w:rFonts w:ascii="仿宋_GB2312" w:eastAsia="仿宋_GB2312" w:hint="eastAsia"/>
          <w:sz w:val="30"/>
          <w:szCs w:val="30"/>
        </w:rPr>
        <w:t>167.97</w:t>
      </w:r>
      <w:r>
        <w:rPr>
          <w:rFonts w:ascii="仿宋_GB2312" w:eastAsia="仿宋_GB2312" w:hint="eastAsia"/>
          <w:sz w:val="30"/>
          <w:szCs w:val="30"/>
        </w:rPr>
        <w:t>万元，其中：基本支出</w:t>
      </w:r>
      <w:r w:rsidR="00EB2828">
        <w:rPr>
          <w:rFonts w:ascii="仿宋_GB2312" w:eastAsia="仿宋_GB2312" w:hint="eastAsia"/>
          <w:sz w:val="30"/>
          <w:szCs w:val="30"/>
        </w:rPr>
        <w:t>88.12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EB2828">
        <w:rPr>
          <w:rFonts w:ascii="仿宋_GB2312" w:eastAsia="仿宋_GB2312" w:hint="eastAsia"/>
          <w:sz w:val="30"/>
          <w:szCs w:val="30"/>
        </w:rPr>
        <w:t>52.46</w:t>
      </w:r>
      <w:r>
        <w:rPr>
          <w:rFonts w:ascii="仿宋_GB2312" w:eastAsia="仿宋_GB2312" w:hint="eastAsia"/>
          <w:sz w:val="30"/>
          <w:szCs w:val="30"/>
        </w:rPr>
        <w:t>%；项目支出</w:t>
      </w:r>
      <w:r w:rsidR="00EB2828">
        <w:rPr>
          <w:rFonts w:ascii="仿宋_GB2312" w:eastAsia="仿宋_GB2312" w:hint="eastAsia"/>
          <w:sz w:val="30"/>
          <w:szCs w:val="30"/>
        </w:rPr>
        <w:t>79.85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EB2828">
        <w:rPr>
          <w:rFonts w:ascii="仿宋_GB2312" w:eastAsia="仿宋_GB2312" w:hint="eastAsia"/>
          <w:sz w:val="30"/>
          <w:szCs w:val="30"/>
        </w:rPr>
        <w:t>47.54</w:t>
      </w:r>
      <w:r>
        <w:rPr>
          <w:rFonts w:ascii="仿宋_GB2312" w:eastAsia="仿宋_GB2312" w:hint="eastAsia"/>
          <w:sz w:val="30"/>
          <w:szCs w:val="30"/>
        </w:rPr>
        <w:t>%</w:t>
      </w:r>
      <w:r w:rsidR="00EB2828">
        <w:rPr>
          <w:rFonts w:ascii="仿宋_GB2312" w:eastAsia="仿宋_GB2312" w:hint="eastAsia"/>
          <w:sz w:val="30"/>
          <w:szCs w:val="30"/>
        </w:rPr>
        <w:t>。</w:t>
      </w:r>
    </w:p>
    <w:p w:rsidR="009907C5" w:rsidRDefault="00EB2828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四、</w:t>
      </w:r>
      <w:r w:rsidR="009907C5">
        <w:rPr>
          <w:rFonts w:ascii="楷体_GB2312" w:eastAsia="楷体_GB2312" w:hint="eastAsia"/>
          <w:b/>
          <w:sz w:val="30"/>
          <w:szCs w:val="30"/>
        </w:rPr>
        <w:t>关于</w:t>
      </w:r>
      <w:r w:rsidR="009907C5"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 w:rsidR="009907C5">
        <w:rPr>
          <w:rFonts w:ascii="楷体_GB2312" w:eastAsia="楷体_GB2312" w:hint="eastAsia"/>
          <w:b/>
          <w:sz w:val="30"/>
          <w:szCs w:val="30"/>
        </w:rPr>
        <w:t>2016年度财政拨款收入支出总体情况说明</w:t>
      </w:r>
    </w:p>
    <w:p w:rsidR="00AC438E" w:rsidRPr="005B1441" w:rsidRDefault="009907C5" w:rsidP="00AC438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2016年度财政拨款收支总决</w:t>
      </w:r>
      <w:r>
        <w:rPr>
          <w:rFonts w:ascii="仿宋_GB2312" w:eastAsia="仿宋_GB2312" w:hint="eastAsia"/>
          <w:sz w:val="30"/>
          <w:szCs w:val="30"/>
        </w:rPr>
        <w:lastRenderedPageBreak/>
        <w:t>算</w:t>
      </w:r>
      <w:r w:rsidR="00EB2828">
        <w:rPr>
          <w:rFonts w:ascii="仿宋_GB2312" w:eastAsia="仿宋_GB2312" w:hint="eastAsia"/>
          <w:sz w:val="30"/>
          <w:szCs w:val="30"/>
        </w:rPr>
        <w:t>均为165.71</w:t>
      </w:r>
      <w:r>
        <w:rPr>
          <w:rFonts w:ascii="仿宋_GB2312" w:eastAsia="仿宋_GB2312" w:hint="eastAsia"/>
          <w:sz w:val="30"/>
          <w:szCs w:val="30"/>
        </w:rPr>
        <w:t>万元。与2015年度相比，财政拨款收、支总计</w:t>
      </w:r>
      <w:r w:rsidR="00BD112A">
        <w:rPr>
          <w:rFonts w:ascii="仿宋_GB2312" w:eastAsia="仿宋_GB2312" w:hint="eastAsia"/>
          <w:sz w:val="30"/>
          <w:szCs w:val="30"/>
        </w:rPr>
        <w:t>均</w:t>
      </w:r>
      <w:r>
        <w:rPr>
          <w:rFonts w:ascii="仿宋_GB2312" w:eastAsia="仿宋_GB2312" w:hint="eastAsia"/>
          <w:sz w:val="30"/>
          <w:szCs w:val="30"/>
        </w:rPr>
        <w:t>增加</w:t>
      </w:r>
      <w:r w:rsidR="00BD112A">
        <w:rPr>
          <w:rFonts w:ascii="仿宋_GB2312" w:eastAsia="仿宋_GB2312" w:hint="eastAsia"/>
          <w:sz w:val="30"/>
          <w:szCs w:val="30"/>
        </w:rPr>
        <w:t>41.62</w:t>
      </w:r>
      <w:r>
        <w:rPr>
          <w:rFonts w:ascii="仿宋_GB2312" w:eastAsia="仿宋_GB2312" w:hint="eastAsia"/>
          <w:sz w:val="30"/>
          <w:szCs w:val="30"/>
        </w:rPr>
        <w:t>万元，增长</w:t>
      </w:r>
      <w:r w:rsidR="00BD112A">
        <w:rPr>
          <w:rFonts w:ascii="仿宋_GB2312" w:eastAsia="仿宋_GB2312" w:hint="eastAsia"/>
          <w:sz w:val="30"/>
          <w:szCs w:val="30"/>
        </w:rPr>
        <w:t>33.54</w:t>
      </w:r>
      <w:r>
        <w:rPr>
          <w:rFonts w:ascii="仿宋_GB2312" w:eastAsia="仿宋_GB2312" w:hint="eastAsia"/>
          <w:sz w:val="30"/>
          <w:szCs w:val="30"/>
        </w:rPr>
        <w:t>%。主要原因：</w:t>
      </w:r>
      <w:r w:rsidR="00DB4247">
        <w:rPr>
          <w:rFonts w:ascii="仿宋_GB2312" w:eastAsia="仿宋_GB2312" w:hint="eastAsia"/>
          <w:sz w:val="30"/>
          <w:szCs w:val="30"/>
        </w:rPr>
        <w:t>增加了职工的工资、职业金、6</w:t>
      </w:r>
      <w:r w:rsidR="00613D3A">
        <w:rPr>
          <w:rFonts w:ascii="仿宋_GB2312" w:eastAsia="仿宋_GB2312" w:hint="eastAsia"/>
          <w:sz w:val="30"/>
          <w:szCs w:val="30"/>
        </w:rPr>
        <w:t>个月伙食补贴、</w:t>
      </w:r>
      <w:r w:rsidR="00DB4247">
        <w:rPr>
          <w:rFonts w:ascii="仿宋_GB2312" w:eastAsia="仿宋_GB2312" w:hint="eastAsia"/>
          <w:sz w:val="30"/>
          <w:szCs w:val="30"/>
        </w:rPr>
        <w:t>新进了一名职工。</w:t>
      </w: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五、关于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2016年度一般公共预算财政拨款支出决算情况说明</w:t>
      </w:r>
    </w:p>
    <w:p w:rsidR="009907C5" w:rsidRPr="00ED4D94" w:rsidRDefault="009907C5" w:rsidP="008208DE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（一）一般公共预算财政拨款支出总体情况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DB4247" w:rsidRPr="005B1441" w:rsidRDefault="009907C5" w:rsidP="00DB4247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BD112A">
        <w:rPr>
          <w:rFonts w:ascii="仿宋_GB2312" w:eastAsia="仿宋_GB2312" w:hint="eastAsia"/>
          <w:sz w:val="30"/>
          <w:szCs w:val="30"/>
        </w:rPr>
        <w:t>165.71</w:t>
      </w:r>
      <w:r>
        <w:rPr>
          <w:rFonts w:ascii="仿宋_GB2312" w:eastAsia="仿宋_GB2312" w:hint="eastAsia"/>
          <w:sz w:val="30"/>
          <w:szCs w:val="30"/>
        </w:rPr>
        <w:t>万元，占本年支出合计的</w:t>
      </w:r>
      <w:r w:rsidR="00BD112A">
        <w:rPr>
          <w:rFonts w:ascii="仿宋_GB2312" w:eastAsia="仿宋_GB2312" w:hint="eastAsia"/>
          <w:sz w:val="30"/>
          <w:szCs w:val="30"/>
        </w:rPr>
        <w:t>98.65</w:t>
      </w:r>
      <w:r>
        <w:rPr>
          <w:rFonts w:ascii="仿宋_GB2312" w:eastAsia="仿宋_GB2312" w:hint="eastAsia"/>
          <w:sz w:val="30"/>
          <w:szCs w:val="30"/>
        </w:rPr>
        <w:t>%。与2015年度相比，一般公共预算财政拨款支出增加</w:t>
      </w:r>
      <w:r w:rsidR="00BD112A">
        <w:rPr>
          <w:rFonts w:ascii="仿宋_GB2312" w:eastAsia="仿宋_GB2312" w:hint="eastAsia"/>
          <w:sz w:val="30"/>
          <w:szCs w:val="30"/>
        </w:rPr>
        <w:t>41.62</w:t>
      </w:r>
      <w:r>
        <w:rPr>
          <w:rFonts w:ascii="仿宋_GB2312" w:eastAsia="仿宋_GB2312" w:hint="eastAsia"/>
          <w:sz w:val="30"/>
          <w:szCs w:val="30"/>
        </w:rPr>
        <w:t>万元，增长</w:t>
      </w:r>
      <w:r w:rsidR="00BD112A">
        <w:rPr>
          <w:rFonts w:ascii="仿宋_GB2312" w:eastAsia="仿宋_GB2312" w:hint="eastAsia"/>
          <w:sz w:val="30"/>
          <w:szCs w:val="30"/>
        </w:rPr>
        <w:t>33.54</w:t>
      </w:r>
      <w:r>
        <w:rPr>
          <w:rFonts w:ascii="仿宋_GB2312" w:eastAsia="仿宋_GB2312" w:hint="eastAsia"/>
          <w:sz w:val="30"/>
          <w:szCs w:val="30"/>
        </w:rPr>
        <w:t>%。主要原因：</w:t>
      </w:r>
      <w:r w:rsidR="00DB4247">
        <w:rPr>
          <w:rFonts w:ascii="仿宋_GB2312" w:eastAsia="仿宋_GB2312" w:hint="eastAsia"/>
          <w:sz w:val="30"/>
          <w:szCs w:val="30"/>
        </w:rPr>
        <w:t>增加了职工的工资、职业金、6</w:t>
      </w:r>
      <w:r w:rsidR="00613D3A">
        <w:rPr>
          <w:rFonts w:ascii="仿宋_GB2312" w:eastAsia="仿宋_GB2312" w:hint="eastAsia"/>
          <w:sz w:val="30"/>
          <w:szCs w:val="30"/>
        </w:rPr>
        <w:t>个月伙食补贴、</w:t>
      </w:r>
      <w:r w:rsidR="00DB4247">
        <w:rPr>
          <w:rFonts w:ascii="仿宋_GB2312" w:eastAsia="仿宋_GB2312" w:hint="eastAsia"/>
          <w:sz w:val="30"/>
          <w:szCs w:val="30"/>
        </w:rPr>
        <w:t>新进了一名职工。</w:t>
      </w:r>
    </w:p>
    <w:p w:rsidR="009907C5" w:rsidRPr="00ED4D94" w:rsidRDefault="009907C5" w:rsidP="008208DE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（二）一般公共预算财政拨款支出决算结构情况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9907C5" w:rsidRDefault="009907C5" w:rsidP="009907C5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BD112A">
        <w:rPr>
          <w:rFonts w:ascii="仿宋_GB2312" w:eastAsia="仿宋_GB2312" w:hint="eastAsia"/>
          <w:sz w:val="30"/>
          <w:szCs w:val="30"/>
        </w:rPr>
        <w:t>165.71</w:t>
      </w:r>
      <w:r>
        <w:rPr>
          <w:rFonts w:ascii="仿宋_GB2312" w:eastAsia="仿宋_GB2312" w:hint="eastAsia"/>
          <w:sz w:val="30"/>
          <w:szCs w:val="30"/>
        </w:rPr>
        <w:t>万元，主要用于以下方面：</w:t>
      </w:r>
      <w:r w:rsidR="00BD112A">
        <w:rPr>
          <w:rFonts w:ascii="仿宋_GB2312" w:eastAsia="仿宋_GB2312" w:hint="eastAsia"/>
          <w:sz w:val="30"/>
          <w:szCs w:val="30"/>
        </w:rPr>
        <w:t>文化体育与传媒支出</w:t>
      </w:r>
      <w:r w:rsidR="00A70E8A">
        <w:rPr>
          <w:rFonts w:ascii="仿宋_GB2312" w:eastAsia="仿宋_GB2312" w:hint="eastAsia"/>
          <w:sz w:val="30"/>
          <w:szCs w:val="30"/>
        </w:rPr>
        <w:t>（类）</w:t>
      </w:r>
      <w:r w:rsidR="00BD112A">
        <w:rPr>
          <w:rFonts w:ascii="仿宋_GB2312" w:eastAsia="仿宋_GB2312" w:hint="eastAsia"/>
          <w:sz w:val="30"/>
          <w:szCs w:val="30"/>
        </w:rPr>
        <w:t>151.23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BD112A">
        <w:rPr>
          <w:rFonts w:ascii="仿宋_GB2312" w:eastAsia="仿宋_GB2312" w:hint="eastAsia"/>
          <w:sz w:val="30"/>
          <w:szCs w:val="30"/>
        </w:rPr>
        <w:t>91.26</w:t>
      </w:r>
      <w:r>
        <w:rPr>
          <w:rFonts w:ascii="仿宋_GB2312" w:eastAsia="仿宋_GB2312" w:hint="eastAsia"/>
          <w:sz w:val="30"/>
          <w:szCs w:val="30"/>
        </w:rPr>
        <w:t>%；</w:t>
      </w:r>
      <w:r w:rsidR="00BD112A">
        <w:rPr>
          <w:rFonts w:ascii="仿宋_GB2312" w:eastAsia="仿宋_GB2312" w:hint="eastAsia"/>
          <w:sz w:val="30"/>
          <w:szCs w:val="30"/>
        </w:rPr>
        <w:t>社会保障和就业支出</w:t>
      </w:r>
      <w:r w:rsidR="00A70E8A">
        <w:rPr>
          <w:rFonts w:ascii="仿宋_GB2312" w:eastAsia="仿宋_GB2312" w:hint="eastAsia"/>
          <w:sz w:val="30"/>
          <w:szCs w:val="30"/>
        </w:rPr>
        <w:t>（类）</w:t>
      </w:r>
      <w:r w:rsidR="00BD112A">
        <w:rPr>
          <w:rFonts w:ascii="仿宋_GB2312" w:eastAsia="仿宋_GB2312" w:hint="eastAsia"/>
          <w:sz w:val="30"/>
          <w:szCs w:val="30"/>
        </w:rPr>
        <w:t>9.03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BD112A">
        <w:rPr>
          <w:rFonts w:ascii="仿宋_GB2312" w:eastAsia="仿宋_GB2312" w:hint="eastAsia"/>
          <w:sz w:val="30"/>
          <w:szCs w:val="30"/>
        </w:rPr>
        <w:t>5.45</w:t>
      </w:r>
      <w:r>
        <w:rPr>
          <w:rFonts w:ascii="仿宋_GB2312" w:eastAsia="仿宋_GB2312" w:hint="eastAsia"/>
          <w:sz w:val="30"/>
          <w:szCs w:val="30"/>
        </w:rPr>
        <w:t>%</w:t>
      </w:r>
      <w:r w:rsidR="00BD112A">
        <w:rPr>
          <w:rFonts w:ascii="仿宋_GB2312" w:eastAsia="仿宋_GB2312" w:hint="eastAsia"/>
          <w:sz w:val="30"/>
          <w:szCs w:val="30"/>
        </w:rPr>
        <w:t>；医疗卫生与计划生育支出</w:t>
      </w:r>
      <w:r w:rsidR="00A70E8A">
        <w:rPr>
          <w:rFonts w:ascii="仿宋_GB2312" w:eastAsia="仿宋_GB2312" w:hint="eastAsia"/>
          <w:sz w:val="30"/>
          <w:szCs w:val="30"/>
        </w:rPr>
        <w:t>（类）</w:t>
      </w:r>
      <w:r w:rsidR="00BD112A">
        <w:rPr>
          <w:rFonts w:ascii="仿宋_GB2312" w:eastAsia="仿宋_GB2312" w:hint="eastAsia"/>
          <w:sz w:val="30"/>
          <w:szCs w:val="30"/>
        </w:rPr>
        <w:t>3.16万元，占1.91%；住房保障支出</w:t>
      </w:r>
      <w:r w:rsidR="00A70E8A">
        <w:rPr>
          <w:rFonts w:ascii="仿宋_GB2312" w:eastAsia="仿宋_GB2312" w:hint="eastAsia"/>
          <w:sz w:val="30"/>
          <w:szCs w:val="30"/>
        </w:rPr>
        <w:t>（类）</w:t>
      </w:r>
      <w:r w:rsidR="00BD112A">
        <w:rPr>
          <w:rFonts w:ascii="仿宋_GB2312" w:eastAsia="仿宋_GB2312" w:hint="eastAsia"/>
          <w:sz w:val="30"/>
          <w:szCs w:val="30"/>
        </w:rPr>
        <w:t>2.29万元，占1.38%。</w:t>
      </w:r>
    </w:p>
    <w:p w:rsidR="009907C5" w:rsidRPr="00601472" w:rsidRDefault="009907C5" w:rsidP="008208DE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（三）一般公共预算财政拨款支出决算具体情况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9907C5" w:rsidRDefault="009907C5" w:rsidP="00DB4247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2016年度一般公共预算财政拨款支出年初预算为</w:t>
      </w:r>
      <w:r w:rsidR="00AC438E">
        <w:rPr>
          <w:rFonts w:ascii="仿宋_GB2312" w:eastAsia="仿宋_GB2312" w:hint="eastAsia"/>
          <w:sz w:val="30"/>
          <w:szCs w:val="30"/>
        </w:rPr>
        <w:t>154.64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AC438E">
        <w:rPr>
          <w:rFonts w:ascii="仿宋_GB2312" w:eastAsia="仿宋_GB2312" w:hint="eastAsia"/>
          <w:sz w:val="30"/>
          <w:szCs w:val="30"/>
        </w:rPr>
        <w:t>165.71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AC438E">
        <w:rPr>
          <w:rFonts w:ascii="仿宋_GB2312" w:eastAsia="仿宋_GB2312" w:hint="eastAsia"/>
          <w:sz w:val="30"/>
          <w:szCs w:val="30"/>
        </w:rPr>
        <w:t>107.16</w:t>
      </w:r>
      <w:r>
        <w:rPr>
          <w:rFonts w:ascii="仿宋_GB2312" w:eastAsia="仿宋_GB2312" w:hint="eastAsia"/>
          <w:sz w:val="30"/>
          <w:szCs w:val="30"/>
        </w:rPr>
        <w:t>%。决算数大于预算数的主要原因：</w:t>
      </w:r>
      <w:r w:rsidR="00DB4247">
        <w:rPr>
          <w:rFonts w:ascii="仿宋_GB2312" w:eastAsia="仿宋_GB2312" w:hint="eastAsia"/>
          <w:sz w:val="30"/>
          <w:szCs w:val="30"/>
        </w:rPr>
        <w:t>增加了职工的工资</w:t>
      </w:r>
      <w:r w:rsidR="00880136">
        <w:rPr>
          <w:rFonts w:ascii="仿宋_GB2312" w:eastAsia="仿宋_GB2312" w:hint="eastAsia"/>
          <w:sz w:val="30"/>
          <w:szCs w:val="30"/>
        </w:rPr>
        <w:t>、</w:t>
      </w:r>
      <w:r w:rsidR="00DB4247">
        <w:rPr>
          <w:rFonts w:ascii="仿宋_GB2312" w:eastAsia="仿宋_GB2312" w:hint="eastAsia"/>
          <w:sz w:val="30"/>
          <w:szCs w:val="30"/>
        </w:rPr>
        <w:t>新进了一名职工。</w:t>
      </w:r>
      <w:r>
        <w:rPr>
          <w:rFonts w:ascii="仿宋_GB2312" w:eastAsia="仿宋_GB2312" w:hint="eastAsia"/>
          <w:sz w:val="30"/>
          <w:szCs w:val="30"/>
        </w:rPr>
        <w:t>其中：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1、</w:t>
      </w:r>
      <w:r w:rsidR="00AC438E">
        <w:rPr>
          <w:rFonts w:ascii="仿宋_GB2312" w:eastAsia="仿宋_GB2312" w:hint="eastAsia"/>
          <w:sz w:val="30"/>
          <w:szCs w:val="30"/>
        </w:rPr>
        <w:t>文化体育与传媒支出</w:t>
      </w:r>
      <w:r w:rsidR="00613D3A">
        <w:rPr>
          <w:rFonts w:ascii="仿宋_GB2312" w:eastAsia="仿宋_GB2312" w:hint="eastAsia"/>
          <w:sz w:val="30"/>
          <w:szCs w:val="30"/>
        </w:rPr>
        <w:t>(类)</w:t>
      </w:r>
      <w:r w:rsidR="00880136">
        <w:rPr>
          <w:rFonts w:ascii="仿宋_GB2312" w:eastAsia="仿宋_GB2312" w:hint="eastAsia"/>
          <w:sz w:val="30"/>
          <w:szCs w:val="30"/>
        </w:rPr>
        <w:t>文化</w:t>
      </w:r>
      <w:r w:rsidR="00613D3A">
        <w:rPr>
          <w:rFonts w:ascii="仿宋_GB2312" w:eastAsia="仿宋_GB2312" w:hint="eastAsia"/>
          <w:sz w:val="30"/>
          <w:szCs w:val="30"/>
        </w:rPr>
        <w:t>（款）</w:t>
      </w:r>
      <w:r w:rsidR="00880136">
        <w:rPr>
          <w:rFonts w:ascii="仿宋_GB2312" w:eastAsia="仿宋_GB2312" w:hint="eastAsia"/>
          <w:sz w:val="30"/>
          <w:szCs w:val="30"/>
        </w:rPr>
        <w:t>文化市场管理</w:t>
      </w:r>
      <w:r w:rsidR="00613D3A">
        <w:rPr>
          <w:rFonts w:ascii="仿宋_GB2312" w:eastAsia="仿宋_GB2312" w:hint="eastAsia"/>
          <w:sz w:val="30"/>
          <w:szCs w:val="30"/>
        </w:rPr>
        <w:t>（项）</w:t>
      </w:r>
      <w:r w:rsidR="00AC438E">
        <w:rPr>
          <w:rFonts w:ascii="仿宋_GB2312" w:eastAsia="仿宋_GB2312" w:hint="eastAsia"/>
          <w:sz w:val="30"/>
          <w:szCs w:val="30"/>
        </w:rPr>
        <w:t>151.23</w:t>
      </w:r>
      <w:r>
        <w:rPr>
          <w:rFonts w:ascii="仿宋_GB2312" w:eastAsia="仿宋_GB2312" w:hint="eastAsia"/>
          <w:sz w:val="30"/>
          <w:szCs w:val="30"/>
        </w:rPr>
        <w:t>万元。主要用于：</w:t>
      </w:r>
      <w:r w:rsidR="00880136">
        <w:rPr>
          <w:rFonts w:ascii="仿宋_GB2312" w:eastAsia="仿宋_GB2312" w:hint="eastAsia"/>
          <w:sz w:val="30"/>
          <w:szCs w:val="30"/>
        </w:rPr>
        <w:t>在职职工的工资、缴交的失业金、生育金等；单位日常开支；窗口服务的日常费用、三支队伍、网吧、娱乐印刷等8条线管理、志愿者队伍的培训等、行政审批、场地审核等</w:t>
      </w:r>
      <w:r>
        <w:rPr>
          <w:rFonts w:ascii="仿宋_GB2312" w:eastAsia="仿宋_GB2312" w:hint="eastAsia"/>
          <w:sz w:val="30"/>
          <w:szCs w:val="30"/>
        </w:rPr>
        <w:t>。年初预算为</w:t>
      </w:r>
      <w:r w:rsidR="00880136">
        <w:rPr>
          <w:rFonts w:ascii="仿宋_GB2312" w:eastAsia="仿宋_GB2312" w:hint="eastAsia"/>
          <w:sz w:val="30"/>
          <w:szCs w:val="30"/>
        </w:rPr>
        <w:t>1</w:t>
      </w:r>
      <w:r w:rsidR="00897967">
        <w:rPr>
          <w:rFonts w:ascii="仿宋_GB2312" w:eastAsia="仿宋_GB2312" w:hint="eastAsia"/>
          <w:sz w:val="30"/>
          <w:szCs w:val="30"/>
        </w:rPr>
        <w:t>47</w:t>
      </w:r>
      <w:r w:rsidR="00880136">
        <w:rPr>
          <w:rFonts w:ascii="仿宋_GB2312" w:eastAsia="仿宋_GB2312" w:hint="eastAsia"/>
          <w:sz w:val="30"/>
          <w:szCs w:val="30"/>
        </w:rPr>
        <w:t>.</w:t>
      </w:r>
      <w:r w:rsidR="00897967">
        <w:rPr>
          <w:rFonts w:ascii="仿宋_GB2312" w:eastAsia="仿宋_GB2312" w:hint="eastAsia"/>
          <w:sz w:val="30"/>
          <w:szCs w:val="30"/>
        </w:rPr>
        <w:t>76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880136">
        <w:rPr>
          <w:rFonts w:ascii="仿宋_GB2312" w:eastAsia="仿宋_GB2312" w:hint="eastAsia"/>
          <w:sz w:val="30"/>
          <w:szCs w:val="30"/>
        </w:rPr>
        <w:t>151.23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880136">
        <w:rPr>
          <w:rFonts w:ascii="仿宋_GB2312" w:eastAsia="仿宋_GB2312" w:hint="eastAsia"/>
          <w:sz w:val="30"/>
          <w:szCs w:val="30"/>
        </w:rPr>
        <w:t>10</w:t>
      </w:r>
      <w:r w:rsidR="00897967">
        <w:rPr>
          <w:rFonts w:ascii="仿宋_GB2312" w:eastAsia="仿宋_GB2312" w:hint="eastAsia"/>
          <w:sz w:val="30"/>
          <w:szCs w:val="30"/>
        </w:rPr>
        <w:t>2</w:t>
      </w:r>
      <w:r w:rsidR="00880136">
        <w:rPr>
          <w:rFonts w:ascii="仿宋_GB2312" w:eastAsia="仿宋_GB2312" w:hint="eastAsia"/>
          <w:sz w:val="30"/>
          <w:szCs w:val="30"/>
        </w:rPr>
        <w:t>.</w:t>
      </w:r>
      <w:r w:rsidR="00897967">
        <w:rPr>
          <w:rFonts w:ascii="仿宋_GB2312" w:eastAsia="仿宋_GB2312" w:hint="eastAsia"/>
          <w:sz w:val="30"/>
          <w:szCs w:val="30"/>
        </w:rPr>
        <w:t>35</w:t>
      </w:r>
      <w:r>
        <w:rPr>
          <w:rFonts w:ascii="仿宋_GB2312" w:eastAsia="仿宋_GB2312" w:hint="eastAsia"/>
          <w:sz w:val="30"/>
          <w:szCs w:val="30"/>
        </w:rPr>
        <w:t>%。决算数大于预算数的主要原因：</w:t>
      </w:r>
      <w:r w:rsidR="00880136">
        <w:rPr>
          <w:rFonts w:ascii="仿宋_GB2312" w:eastAsia="仿宋_GB2312" w:hint="eastAsia"/>
          <w:sz w:val="30"/>
          <w:szCs w:val="30"/>
        </w:rPr>
        <w:t>增加了职工的工资、下半年新进了一名职工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438C4" w:rsidRDefault="009907C5" w:rsidP="009907C5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</w:t>
      </w:r>
      <w:r w:rsidR="00880136">
        <w:rPr>
          <w:rFonts w:ascii="仿宋_GB2312" w:eastAsia="仿宋_GB2312" w:hint="eastAsia"/>
          <w:sz w:val="30"/>
          <w:szCs w:val="30"/>
        </w:rPr>
        <w:t>社会保障和就业支出</w:t>
      </w:r>
      <w:r w:rsidR="00613D3A">
        <w:rPr>
          <w:rFonts w:ascii="仿宋_GB2312" w:eastAsia="仿宋_GB2312" w:hint="eastAsia"/>
          <w:sz w:val="30"/>
          <w:szCs w:val="30"/>
        </w:rPr>
        <w:t>（类）行政事业单位离退休（款）</w:t>
      </w:r>
      <w:r w:rsidR="00880136">
        <w:rPr>
          <w:rFonts w:ascii="仿宋_GB2312" w:eastAsia="仿宋_GB2312" w:hint="eastAsia"/>
          <w:sz w:val="30"/>
          <w:szCs w:val="30"/>
        </w:rPr>
        <w:t>事业单位离退休</w:t>
      </w:r>
      <w:r w:rsidR="00613D3A">
        <w:rPr>
          <w:rFonts w:ascii="仿宋_GB2312" w:eastAsia="仿宋_GB2312" w:hint="eastAsia"/>
          <w:sz w:val="30"/>
          <w:szCs w:val="30"/>
        </w:rPr>
        <w:t>（项）</w:t>
      </w:r>
      <w:r w:rsidR="00880136">
        <w:rPr>
          <w:rFonts w:ascii="仿宋_GB2312" w:eastAsia="仿宋_GB2312" w:hint="eastAsia"/>
          <w:sz w:val="30"/>
          <w:szCs w:val="30"/>
        </w:rPr>
        <w:t>0.64</w:t>
      </w:r>
      <w:r>
        <w:rPr>
          <w:rFonts w:ascii="仿宋_GB2312" w:eastAsia="仿宋_GB2312" w:hint="eastAsia"/>
          <w:sz w:val="30"/>
          <w:szCs w:val="30"/>
        </w:rPr>
        <w:t>万元。主要用于：</w:t>
      </w:r>
      <w:r w:rsidR="00FB6ECD">
        <w:rPr>
          <w:rFonts w:ascii="仿宋_GB2312" w:eastAsia="仿宋_GB2312" w:hint="eastAsia"/>
          <w:sz w:val="30"/>
          <w:szCs w:val="30"/>
        </w:rPr>
        <w:t>退休人员的福利和活动费</w:t>
      </w:r>
      <w:r>
        <w:rPr>
          <w:rFonts w:ascii="仿宋_GB2312" w:eastAsia="仿宋_GB2312" w:hint="eastAsia"/>
          <w:sz w:val="30"/>
          <w:szCs w:val="30"/>
        </w:rPr>
        <w:t>。年初预算为</w:t>
      </w:r>
      <w:r w:rsidR="00FB6ECD">
        <w:rPr>
          <w:rFonts w:ascii="仿宋_GB2312" w:eastAsia="仿宋_GB2312" w:hint="eastAsia"/>
          <w:sz w:val="30"/>
          <w:szCs w:val="30"/>
        </w:rPr>
        <w:t>1.3</w:t>
      </w:r>
      <w:r w:rsidR="006C0FFA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FB6ECD">
        <w:rPr>
          <w:rFonts w:ascii="仿宋_GB2312" w:eastAsia="仿宋_GB2312" w:hint="eastAsia"/>
          <w:sz w:val="30"/>
          <w:szCs w:val="30"/>
        </w:rPr>
        <w:t>0.64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6C0FFA">
        <w:rPr>
          <w:rFonts w:ascii="仿宋_GB2312" w:eastAsia="仿宋_GB2312" w:hint="eastAsia"/>
          <w:sz w:val="30"/>
          <w:szCs w:val="30"/>
        </w:rPr>
        <w:t>48</w:t>
      </w:r>
      <w:r w:rsidR="00FB6ECD">
        <w:rPr>
          <w:rFonts w:ascii="仿宋_GB2312" w:eastAsia="仿宋_GB2312" w:hint="eastAsia"/>
          <w:sz w:val="30"/>
          <w:szCs w:val="30"/>
        </w:rPr>
        <w:t>.</w:t>
      </w:r>
      <w:r w:rsidR="006C0FFA">
        <w:rPr>
          <w:rFonts w:ascii="仿宋_GB2312" w:eastAsia="仿宋_GB2312" w:hint="eastAsia"/>
          <w:sz w:val="30"/>
          <w:szCs w:val="30"/>
        </w:rPr>
        <w:t>48</w:t>
      </w:r>
      <w:r>
        <w:rPr>
          <w:rFonts w:ascii="仿宋_GB2312" w:eastAsia="仿宋_GB2312" w:hint="eastAsia"/>
          <w:sz w:val="30"/>
          <w:szCs w:val="30"/>
        </w:rPr>
        <w:t>%。决算数</w:t>
      </w:r>
      <w:r w:rsidR="00FB6ECD">
        <w:rPr>
          <w:rFonts w:ascii="仿宋_GB2312" w:eastAsia="仿宋_GB2312" w:hint="eastAsia"/>
          <w:sz w:val="30"/>
          <w:szCs w:val="30"/>
        </w:rPr>
        <w:t>小于</w:t>
      </w:r>
      <w:r>
        <w:rPr>
          <w:rFonts w:ascii="仿宋_GB2312" w:eastAsia="仿宋_GB2312" w:hint="eastAsia"/>
          <w:sz w:val="30"/>
          <w:szCs w:val="30"/>
        </w:rPr>
        <w:t>预算数的主要原因：</w:t>
      </w:r>
      <w:r w:rsidR="00FB6ECD">
        <w:rPr>
          <w:rFonts w:ascii="仿宋_GB2312" w:eastAsia="仿宋_GB2312" w:hint="eastAsia"/>
          <w:sz w:val="30"/>
          <w:szCs w:val="30"/>
        </w:rPr>
        <w:t>减少了退休人员的住院慰问、活动</w:t>
      </w:r>
      <w:r w:rsidR="00E438C4">
        <w:rPr>
          <w:rFonts w:ascii="仿宋_GB2312" w:eastAsia="仿宋_GB2312" w:hint="eastAsia"/>
          <w:sz w:val="30"/>
          <w:szCs w:val="30"/>
        </w:rPr>
        <w:t>。</w:t>
      </w:r>
    </w:p>
    <w:p w:rsidR="00E438C4" w:rsidRDefault="00E438C4" w:rsidP="009907C5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</w:t>
      </w:r>
      <w:r w:rsidR="00FB6ECD">
        <w:rPr>
          <w:rFonts w:ascii="仿宋_GB2312" w:eastAsia="仿宋_GB2312" w:hint="eastAsia"/>
          <w:sz w:val="30"/>
          <w:szCs w:val="30"/>
        </w:rPr>
        <w:t>社会保障和就业支出</w:t>
      </w:r>
      <w:r w:rsidR="00333207">
        <w:rPr>
          <w:rFonts w:ascii="仿宋_GB2312" w:eastAsia="仿宋_GB2312" w:hint="eastAsia"/>
          <w:sz w:val="30"/>
          <w:szCs w:val="30"/>
        </w:rPr>
        <w:t>（类）</w:t>
      </w:r>
      <w:r w:rsidR="00FB6ECD">
        <w:rPr>
          <w:rFonts w:ascii="仿宋_GB2312" w:eastAsia="仿宋_GB2312" w:hint="eastAsia"/>
          <w:sz w:val="30"/>
          <w:szCs w:val="30"/>
        </w:rPr>
        <w:t>行政事业单位离退休</w:t>
      </w:r>
      <w:r w:rsidR="00333207">
        <w:rPr>
          <w:rFonts w:ascii="仿宋_GB2312" w:eastAsia="仿宋_GB2312" w:hint="eastAsia"/>
          <w:sz w:val="30"/>
          <w:szCs w:val="30"/>
        </w:rPr>
        <w:t>（款）</w:t>
      </w:r>
      <w:r w:rsidR="00FB6ECD">
        <w:rPr>
          <w:rFonts w:ascii="仿宋_GB2312" w:eastAsia="仿宋_GB2312" w:hint="eastAsia"/>
          <w:sz w:val="30"/>
          <w:szCs w:val="30"/>
        </w:rPr>
        <w:t>机关事业单位基本养老保险缴费支出</w:t>
      </w:r>
      <w:r w:rsidR="00333207">
        <w:rPr>
          <w:rFonts w:ascii="仿宋_GB2312" w:eastAsia="仿宋_GB2312" w:hint="eastAsia"/>
          <w:sz w:val="30"/>
          <w:szCs w:val="30"/>
        </w:rPr>
        <w:t>（项）</w:t>
      </w:r>
      <w:r w:rsidR="00FB6ECD">
        <w:rPr>
          <w:rFonts w:ascii="仿宋_GB2312" w:eastAsia="仿宋_GB2312" w:hint="eastAsia"/>
          <w:sz w:val="30"/>
          <w:szCs w:val="30"/>
        </w:rPr>
        <w:t>5.99万元</w:t>
      </w:r>
      <w:r w:rsidR="009907C5">
        <w:rPr>
          <w:rFonts w:ascii="仿宋_GB2312" w:eastAsia="仿宋_GB2312" w:hint="eastAsia"/>
          <w:sz w:val="30"/>
          <w:szCs w:val="30"/>
        </w:rPr>
        <w:t>。</w:t>
      </w:r>
      <w:r w:rsidR="00FB6ECD">
        <w:rPr>
          <w:rFonts w:ascii="仿宋_GB2312" w:eastAsia="仿宋_GB2312" w:hint="eastAsia"/>
          <w:sz w:val="30"/>
          <w:szCs w:val="30"/>
        </w:rPr>
        <w:t>主要用于缴交</w:t>
      </w:r>
      <w:r w:rsidR="006B1189">
        <w:rPr>
          <w:rFonts w:ascii="仿宋_GB2312" w:eastAsia="仿宋_GB2312" w:hint="eastAsia"/>
          <w:sz w:val="30"/>
          <w:szCs w:val="30"/>
        </w:rPr>
        <w:t>由单位负担的</w:t>
      </w:r>
      <w:r w:rsidR="00FB6ECD">
        <w:rPr>
          <w:rFonts w:ascii="仿宋_GB2312" w:eastAsia="仿宋_GB2312" w:hint="eastAsia"/>
          <w:sz w:val="30"/>
          <w:szCs w:val="30"/>
        </w:rPr>
        <w:t>基本养老保险费。年初预算</w:t>
      </w:r>
      <w:r>
        <w:rPr>
          <w:rFonts w:ascii="仿宋_GB2312" w:eastAsia="仿宋_GB2312" w:hint="eastAsia"/>
          <w:sz w:val="30"/>
          <w:szCs w:val="30"/>
        </w:rPr>
        <w:t>0</w:t>
      </w:r>
      <w:r w:rsidR="00FB6ECD"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int="eastAsia"/>
          <w:sz w:val="30"/>
          <w:szCs w:val="30"/>
        </w:rPr>
        <w:t>支出决算为</w:t>
      </w:r>
      <w:r>
        <w:rPr>
          <w:rFonts w:ascii="仿宋_GB2312" w:eastAsia="仿宋_GB2312" w:hint="eastAsia"/>
          <w:sz w:val="30"/>
          <w:szCs w:val="30"/>
        </w:rPr>
        <w:t>5.99万元。</w:t>
      </w:r>
      <w:r w:rsidR="00333207">
        <w:rPr>
          <w:rFonts w:ascii="仿宋_GB2312" w:eastAsia="仿宋_GB2312" w:hint="eastAsia"/>
          <w:sz w:val="30"/>
          <w:szCs w:val="30"/>
        </w:rPr>
        <w:t>决算数大于预算数的主要原因：</w:t>
      </w:r>
      <w:r>
        <w:rPr>
          <w:rFonts w:ascii="仿宋_GB2312" w:eastAsia="仿宋_GB2312" w:hint="eastAsia"/>
          <w:sz w:val="30"/>
          <w:szCs w:val="30"/>
        </w:rPr>
        <w:t>年初未安排预算。</w:t>
      </w:r>
    </w:p>
    <w:p w:rsidR="00E438C4" w:rsidRDefault="00E438C4" w:rsidP="00E438C4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</w:t>
      </w:r>
      <w:r w:rsidR="00FB6ECD">
        <w:rPr>
          <w:rFonts w:ascii="仿宋_GB2312" w:eastAsia="仿宋_GB2312" w:hint="eastAsia"/>
          <w:sz w:val="30"/>
          <w:szCs w:val="30"/>
        </w:rPr>
        <w:t>社会保障和就业支出</w:t>
      </w:r>
      <w:r w:rsidR="00333207">
        <w:rPr>
          <w:rFonts w:ascii="仿宋_GB2312" w:eastAsia="仿宋_GB2312" w:hint="eastAsia"/>
          <w:sz w:val="30"/>
          <w:szCs w:val="30"/>
        </w:rPr>
        <w:t>（类）</w:t>
      </w:r>
      <w:r w:rsidR="00FB6ECD">
        <w:rPr>
          <w:rFonts w:ascii="仿宋_GB2312" w:eastAsia="仿宋_GB2312" w:hint="eastAsia"/>
          <w:sz w:val="30"/>
          <w:szCs w:val="30"/>
        </w:rPr>
        <w:t>行政事业单位离退休</w:t>
      </w:r>
      <w:r w:rsidR="00333207">
        <w:rPr>
          <w:rFonts w:ascii="仿宋_GB2312" w:eastAsia="仿宋_GB2312" w:hint="eastAsia"/>
          <w:sz w:val="30"/>
          <w:szCs w:val="30"/>
        </w:rPr>
        <w:t>（款）</w:t>
      </w:r>
      <w:r w:rsidR="00FB6ECD">
        <w:rPr>
          <w:rFonts w:ascii="仿宋_GB2312" w:eastAsia="仿宋_GB2312" w:hint="eastAsia"/>
          <w:sz w:val="30"/>
          <w:szCs w:val="30"/>
        </w:rPr>
        <w:t>机关事业单位职业年金缴费支出</w:t>
      </w:r>
      <w:r w:rsidR="00333207">
        <w:rPr>
          <w:rFonts w:ascii="仿宋_GB2312" w:eastAsia="仿宋_GB2312" w:hint="eastAsia"/>
          <w:sz w:val="30"/>
          <w:szCs w:val="30"/>
        </w:rPr>
        <w:t>（项）</w:t>
      </w:r>
      <w:r w:rsidR="00FB6ECD">
        <w:rPr>
          <w:rFonts w:ascii="仿宋_GB2312" w:eastAsia="仿宋_GB2312" w:hint="eastAsia"/>
          <w:sz w:val="30"/>
          <w:szCs w:val="30"/>
        </w:rPr>
        <w:t>2.4万元。主要用于缴交</w:t>
      </w:r>
      <w:r w:rsidR="006B1189">
        <w:rPr>
          <w:rFonts w:ascii="仿宋_GB2312" w:eastAsia="仿宋_GB2312" w:hint="eastAsia"/>
          <w:sz w:val="30"/>
          <w:szCs w:val="30"/>
        </w:rPr>
        <w:t>由单位负担</w:t>
      </w:r>
      <w:r w:rsidR="00FB6ECD">
        <w:rPr>
          <w:rFonts w:ascii="仿宋_GB2312" w:eastAsia="仿宋_GB2312" w:hint="eastAsia"/>
          <w:sz w:val="30"/>
          <w:szCs w:val="30"/>
        </w:rPr>
        <w:t>的职业年金。年初预算</w:t>
      </w:r>
      <w:r>
        <w:rPr>
          <w:rFonts w:ascii="仿宋_GB2312" w:eastAsia="仿宋_GB2312" w:hint="eastAsia"/>
          <w:sz w:val="30"/>
          <w:szCs w:val="30"/>
        </w:rPr>
        <w:t>0</w:t>
      </w:r>
      <w:r w:rsidR="00FB6ECD"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int="eastAsia"/>
          <w:sz w:val="30"/>
          <w:szCs w:val="30"/>
        </w:rPr>
        <w:t>支出决算为2.4万元。决算数大于预算数的主要原因：年初未安排预算。</w:t>
      </w:r>
    </w:p>
    <w:p w:rsidR="006B1189" w:rsidRDefault="00231A12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</w:t>
      </w:r>
      <w:r w:rsidR="006B1189">
        <w:rPr>
          <w:rFonts w:ascii="仿宋_GB2312" w:eastAsia="仿宋_GB2312" w:hint="eastAsia"/>
          <w:sz w:val="30"/>
          <w:szCs w:val="30"/>
        </w:rPr>
        <w:t>、医疗卫生与计划生育支出</w:t>
      </w:r>
      <w:r w:rsidR="00333207">
        <w:rPr>
          <w:rFonts w:ascii="仿宋_GB2312" w:eastAsia="仿宋_GB2312" w:hint="eastAsia"/>
          <w:sz w:val="30"/>
          <w:szCs w:val="30"/>
        </w:rPr>
        <w:t>（类）</w:t>
      </w:r>
      <w:r w:rsidR="006B1189">
        <w:rPr>
          <w:rFonts w:ascii="仿宋_GB2312" w:eastAsia="仿宋_GB2312" w:hint="eastAsia"/>
          <w:sz w:val="30"/>
          <w:szCs w:val="30"/>
        </w:rPr>
        <w:t>医疗保障</w:t>
      </w:r>
      <w:r w:rsidR="00333207">
        <w:rPr>
          <w:rFonts w:ascii="仿宋_GB2312" w:eastAsia="仿宋_GB2312" w:hint="eastAsia"/>
          <w:sz w:val="30"/>
          <w:szCs w:val="30"/>
        </w:rPr>
        <w:t>（款）</w:t>
      </w:r>
      <w:r w:rsidR="006B1189">
        <w:rPr>
          <w:rFonts w:ascii="仿宋_GB2312" w:eastAsia="仿宋_GB2312" w:hint="eastAsia"/>
          <w:sz w:val="30"/>
          <w:szCs w:val="30"/>
        </w:rPr>
        <w:t>事业单</w:t>
      </w:r>
      <w:r w:rsidR="006B1189">
        <w:rPr>
          <w:rFonts w:ascii="仿宋_GB2312" w:eastAsia="仿宋_GB2312" w:hint="eastAsia"/>
          <w:sz w:val="30"/>
          <w:szCs w:val="30"/>
        </w:rPr>
        <w:lastRenderedPageBreak/>
        <w:t>位医疗</w:t>
      </w:r>
      <w:r w:rsidR="00333207">
        <w:rPr>
          <w:rFonts w:ascii="仿宋_GB2312" w:eastAsia="仿宋_GB2312" w:hint="eastAsia"/>
          <w:sz w:val="30"/>
          <w:szCs w:val="30"/>
        </w:rPr>
        <w:t>（项）</w:t>
      </w:r>
      <w:r w:rsidR="006B1189">
        <w:rPr>
          <w:rFonts w:ascii="仿宋_GB2312" w:eastAsia="仿宋_GB2312" w:hint="eastAsia"/>
          <w:sz w:val="30"/>
          <w:szCs w:val="30"/>
        </w:rPr>
        <w:t>3.16万元。主要用于缴交由单位负担的医疗保险金。年初预算3.2</w:t>
      </w:r>
      <w:r>
        <w:rPr>
          <w:rFonts w:ascii="仿宋_GB2312" w:eastAsia="仿宋_GB2312" w:hint="eastAsia"/>
          <w:sz w:val="30"/>
          <w:szCs w:val="30"/>
        </w:rPr>
        <w:t>5</w:t>
      </w:r>
      <w:r w:rsidR="006B1189"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int="eastAsia"/>
          <w:sz w:val="30"/>
          <w:szCs w:val="30"/>
        </w:rPr>
        <w:t>支出决算为</w:t>
      </w:r>
      <w:r>
        <w:rPr>
          <w:rFonts w:ascii="仿宋_GB2312" w:eastAsia="仿宋_GB2312" w:hint="eastAsia"/>
          <w:sz w:val="30"/>
          <w:szCs w:val="30"/>
        </w:rPr>
        <w:t>3.16万元</w:t>
      </w:r>
      <w:r>
        <w:rPr>
          <w:rFonts w:ascii="仿宋_GB2312" w:eastAsia="仿宋_GB2312" w:hint="eastAsia"/>
          <w:sz w:val="30"/>
          <w:szCs w:val="30"/>
        </w:rPr>
        <w:t>，</w:t>
      </w:r>
      <w:r w:rsidR="006B1189">
        <w:rPr>
          <w:rFonts w:ascii="仿宋_GB2312" w:eastAsia="仿宋_GB2312" w:hint="eastAsia"/>
          <w:sz w:val="30"/>
          <w:szCs w:val="30"/>
        </w:rPr>
        <w:t>完成预算的97.</w:t>
      </w:r>
      <w:r>
        <w:rPr>
          <w:rFonts w:ascii="仿宋_GB2312" w:eastAsia="仿宋_GB2312" w:hint="eastAsia"/>
          <w:sz w:val="30"/>
          <w:szCs w:val="30"/>
        </w:rPr>
        <w:t>2</w:t>
      </w:r>
      <w:r w:rsidR="006B1189">
        <w:rPr>
          <w:rFonts w:ascii="仿宋_GB2312" w:eastAsia="仿宋_GB2312" w:hint="eastAsia"/>
          <w:sz w:val="30"/>
          <w:szCs w:val="30"/>
        </w:rPr>
        <w:t>3%。决算数小于预算数的主要原因：缴费比例的下调。</w:t>
      </w:r>
    </w:p>
    <w:p w:rsidR="006B1189" w:rsidRDefault="006B1189" w:rsidP="006B118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4、住房保障支出</w:t>
      </w:r>
      <w:r w:rsidR="00333207">
        <w:rPr>
          <w:rFonts w:ascii="仿宋_GB2312" w:eastAsia="仿宋_GB2312" w:hint="eastAsia"/>
          <w:sz w:val="30"/>
          <w:szCs w:val="30"/>
        </w:rPr>
        <w:t>（类）</w:t>
      </w:r>
      <w:r>
        <w:rPr>
          <w:rFonts w:ascii="仿宋_GB2312" w:eastAsia="仿宋_GB2312" w:hint="eastAsia"/>
          <w:sz w:val="30"/>
          <w:szCs w:val="30"/>
        </w:rPr>
        <w:t>住房改革支出</w:t>
      </w:r>
      <w:r w:rsidR="00333207">
        <w:rPr>
          <w:rFonts w:ascii="仿宋_GB2312" w:eastAsia="仿宋_GB2312" w:hint="eastAsia"/>
          <w:sz w:val="30"/>
          <w:szCs w:val="30"/>
        </w:rPr>
        <w:t>（款）</w:t>
      </w:r>
      <w:r>
        <w:rPr>
          <w:rFonts w:ascii="仿宋_GB2312" w:eastAsia="仿宋_GB2312" w:hint="eastAsia"/>
          <w:sz w:val="30"/>
          <w:szCs w:val="30"/>
        </w:rPr>
        <w:t>住房公积金</w:t>
      </w:r>
      <w:r w:rsidR="00333207">
        <w:rPr>
          <w:rFonts w:ascii="仿宋_GB2312" w:eastAsia="仿宋_GB2312" w:hint="eastAsia"/>
          <w:sz w:val="30"/>
          <w:szCs w:val="30"/>
        </w:rPr>
        <w:t>（项）</w:t>
      </w:r>
      <w:r>
        <w:rPr>
          <w:rFonts w:ascii="仿宋_GB2312" w:eastAsia="仿宋_GB2312" w:hint="eastAsia"/>
          <w:sz w:val="30"/>
          <w:szCs w:val="30"/>
        </w:rPr>
        <w:t>2.29万元。主要用于缴交由单位负担的住房公积金。年初预算2.31万元，完成预算的99.13%。决算数小于预算数的主要原因：缴费基数的调正。</w:t>
      </w:r>
    </w:p>
    <w:p w:rsidR="009907C5" w:rsidRDefault="009907C5" w:rsidP="008208DE">
      <w:pPr>
        <w:ind w:firstLineChars="150" w:firstLine="45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六、关于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2016年度一般公共预算财政拨款基本支出决算情况说明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2016年度一般公共预算财政拨款基本支出</w:t>
      </w:r>
      <w:r w:rsidR="006B1189">
        <w:rPr>
          <w:rFonts w:ascii="仿宋_GB2312" w:eastAsia="仿宋_GB2312" w:hint="eastAsia"/>
          <w:sz w:val="30"/>
          <w:szCs w:val="30"/>
        </w:rPr>
        <w:t>86.87</w:t>
      </w:r>
      <w:r>
        <w:rPr>
          <w:rFonts w:ascii="仿宋_GB2312" w:eastAsia="仿宋_GB2312" w:hint="eastAsia"/>
          <w:sz w:val="30"/>
          <w:szCs w:val="30"/>
        </w:rPr>
        <w:t>万元，包括人员经费</w:t>
      </w:r>
      <w:r w:rsidR="006B1189">
        <w:rPr>
          <w:rFonts w:ascii="仿宋_GB2312" w:eastAsia="仿宋_GB2312" w:hint="eastAsia"/>
          <w:sz w:val="30"/>
          <w:szCs w:val="30"/>
        </w:rPr>
        <w:t>76.38</w:t>
      </w:r>
      <w:r>
        <w:rPr>
          <w:rFonts w:ascii="仿宋_GB2312" w:eastAsia="仿宋_GB2312" w:hint="eastAsia"/>
          <w:sz w:val="30"/>
          <w:szCs w:val="30"/>
        </w:rPr>
        <w:t>万元，公用经费</w:t>
      </w:r>
      <w:r w:rsidR="006B1189">
        <w:rPr>
          <w:rFonts w:ascii="仿宋_GB2312" w:eastAsia="仿宋_GB2312" w:hint="eastAsia"/>
          <w:sz w:val="30"/>
          <w:szCs w:val="30"/>
        </w:rPr>
        <w:t>10.19</w:t>
      </w:r>
      <w:r>
        <w:rPr>
          <w:rFonts w:ascii="仿宋_GB2312" w:eastAsia="仿宋_GB2312" w:hint="eastAsia"/>
          <w:sz w:val="30"/>
          <w:szCs w:val="30"/>
        </w:rPr>
        <w:t>万元。基本支出中：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A3F2C">
        <w:rPr>
          <w:rFonts w:ascii="仿宋_GB2312" w:eastAsia="仿宋_GB2312" w:hint="eastAsia"/>
          <w:sz w:val="30"/>
          <w:szCs w:val="30"/>
        </w:rPr>
        <w:t>1、</w:t>
      </w:r>
      <w:r w:rsidRPr="007A23DF">
        <w:rPr>
          <w:rFonts w:ascii="仿宋_GB2312" w:eastAsia="仿宋_GB2312" w:hint="eastAsia"/>
          <w:sz w:val="30"/>
          <w:szCs w:val="30"/>
        </w:rPr>
        <w:t>工资福利支出</w:t>
      </w:r>
      <w:r w:rsidR="00FA5D1B">
        <w:rPr>
          <w:rFonts w:ascii="仿宋_GB2312" w:eastAsia="仿宋_GB2312" w:hint="eastAsia"/>
          <w:sz w:val="30"/>
          <w:szCs w:val="30"/>
        </w:rPr>
        <w:t>73.45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>
        <w:rPr>
          <w:rFonts w:ascii="仿宋_GB2312" w:eastAsia="仿宋_GB2312" w:hint="eastAsia"/>
          <w:sz w:val="30"/>
          <w:szCs w:val="30"/>
        </w:rPr>
        <w:t>基本工资、津贴补贴、</w:t>
      </w:r>
      <w:r w:rsidR="00FA5D1B">
        <w:rPr>
          <w:rFonts w:ascii="仿宋_GB2312" w:eastAsia="仿宋_GB2312" w:hint="eastAsia"/>
          <w:sz w:val="30"/>
          <w:szCs w:val="30"/>
        </w:rPr>
        <w:t>其他社会保险缴费、绩效工资、机关事业单位基本养老保险缴费、职业年金缴费、其他工资福利支出。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2、商品和服务支出</w:t>
      </w:r>
      <w:r w:rsidR="00FA5D1B">
        <w:rPr>
          <w:rFonts w:ascii="仿宋_GB2312" w:eastAsia="仿宋_GB2312" w:hint="eastAsia"/>
          <w:sz w:val="30"/>
          <w:szCs w:val="30"/>
        </w:rPr>
        <w:t>10.49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 w:rsidR="00FA5D1B">
        <w:rPr>
          <w:rFonts w:ascii="仿宋_GB2312" w:eastAsia="仿宋_GB2312" w:hint="eastAsia"/>
          <w:sz w:val="30"/>
          <w:szCs w:val="30"/>
        </w:rPr>
        <w:t>办公费、电费、邮电费、维修（护）费、公务接待费、工会经费、福利费、其他交通费用、其他商品和服务支出。</w:t>
      </w:r>
    </w:p>
    <w:p w:rsidR="00FA5D1B" w:rsidRPr="007A23DF" w:rsidRDefault="00FA5D1B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3、对个人和家底支出2.93万元，主要用于退休费、住房公积金。</w:t>
      </w: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七、关于上海市崇明区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2016年度一般公共预算财政拨款“三公”经费支出决算情况说明</w:t>
      </w:r>
    </w:p>
    <w:p w:rsidR="009907C5" w:rsidRPr="00B12422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lastRenderedPageBreak/>
        <w:t>（一）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“三公”经费财政拨款支出决算总体情况说明。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>
        <w:rPr>
          <w:rFonts w:ascii="仿宋_GB2312" w:eastAsia="仿宋_GB2312" w:hint="eastAsia"/>
          <w:sz w:val="30"/>
          <w:szCs w:val="30"/>
        </w:rPr>
        <w:t>2016年度“三公”经费财政拨款支出年初预算为</w:t>
      </w:r>
      <w:r w:rsidR="00FA5D1B">
        <w:rPr>
          <w:rFonts w:ascii="仿宋_GB2312" w:eastAsia="仿宋_GB2312" w:hint="eastAsia"/>
          <w:sz w:val="30"/>
          <w:szCs w:val="30"/>
        </w:rPr>
        <w:t>0.44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FA5D1B">
        <w:rPr>
          <w:rFonts w:ascii="仿宋_GB2312" w:eastAsia="仿宋_GB2312" w:hint="eastAsia"/>
          <w:sz w:val="30"/>
          <w:szCs w:val="30"/>
        </w:rPr>
        <w:t>0.56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FA5D1B">
        <w:rPr>
          <w:rFonts w:ascii="仿宋_GB2312" w:eastAsia="仿宋_GB2312" w:hint="eastAsia"/>
          <w:sz w:val="30"/>
          <w:szCs w:val="30"/>
        </w:rPr>
        <w:t>127.27</w:t>
      </w:r>
      <w:r>
        <w:rPr>
          <w:rFonts w:ascii="仿宋_GB2312" w:eastAsia="仿宋_GB2312" w:hint="eastAsia"/>
          <w:sz w:val="30"/>
          <w:szCs w:val="30"/>
        </w:rPr>
        <w:t>%，其中：因公出国（境）费决算为</w:t>
      </w:r>
      <w:r w:rsidR="00FA5D1B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FA5D1B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%；公务用车购置及运行维护费支出决算为</w:t>
      </w:r>
      <w:r w:rsidR="00FA5D1B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FA5D1B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%；公务接待费支出决算为</w:t>
      </w:r>
      <w:r w:rsidR="00FA5D1B">
        <w:rPr>
          <w:rFonts w:ascii="仿宋_GB2312" w:eastAsia="仿宋_GB2312" w:hint="eastAsia"/>
          <w:sz w:val="30"/>
          <w:szCs w:val="30"/>
        </w:rPr>
        <w:t>0.56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FA5D1B">
        <w:rPr>
          <w:rFonts w:ascii="仿宋_GB2312" w:eastAsia="仿宋_GB2312" w:hint="eastAsia"/>
          <w:sz w:val="30"/>
          <w:szCs w:val="30"/>
        </w:rPr>
        <w:t>127.27</w:t>
      </w:r>
      <w:r>
        <w:rPr>
          <w:rFonts w:ascii="仿宋_GB2312" w:eastAsia="仿宋_GB2312" w:hint="eastAsia"/>
          <w:sz w:val="30"/>
          <w:szCs w:val="30"/>
        </w:rPr>
        <w:t>%。2016年度“三公”经费支出决算数</w:t>
      </w:r>
      <w:r w:rsidR="00FA5D1B">
        <w:rPr>
          <w:rFonts w:ascii="仿宋_GB2312" w:eastAsia="仿宋_GB2312" w:hint="eastAsia"/>
          <w:sz w:val="30"/>
          <w:szCs w:val="30"/>
        </w:rPr>
        <w:t>大于</w:t>
      </w:r>
      <w:r>
        <w:rPr>
          <w:rFonts w:ascii="仿宋_GB2312" w:eastAsia="仿宋_GB2312" w:hint="eastAsia"/>
          <w:sz w:val="30"/>
          <w:szCs w:val="30"/>
        </w:rPr>
        <w:t>预算数的主要原因：</w:t>
      </w:r>
      <w:r w:rsidR="00FA5D1B">
        <w:rPr>
          <w:rFonts w:ascii="仿宋_GB2312" w:eastAsia="仿宋_GB2312" w:hint="eastAsia"/>
          <w:sz w:val="30"/>
          <w:szCs w:val="30"/>
        </w:rPr>
        <w:t>增加了接待上级部门的检查、考核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2016年度“三公”经费财政拨款支出决算数比2015年度</w:t>
      </w:r>
      <w:r w:rsidR="004B280E">
        <w:rPr>
          <w:rFonts w:ascii="仿宋_GB2312" w:eastAsia="仿宋_GB2312" w:hint="eastAsia"/>
          <w:sz w:val="30"/>
          <w:szCs w:val="30"/>
        </w:rPr>
        <w:t>减少0.03</w:t>
      </w:r>
      <w:r>
        <w:rPr>
          <w:rFonts w:ascii="仿宋_GB2312" w:eastAsia="仿宋_GB2312" w:hint="eastAsia"/>
          <w:sz w:val="30"/>
          <w:szCs w:val="30"/>
        </w:rPr>
        <w:t>万元，</w:t>
      </w:r>
      <w:r w:rsidR="004B280E">
        <w:rPr>
          <w:rFonts w:ascii="仿宋_GB2312" w:eastAsia="仿宋_GB2312" w:hint="eastAsia"/>
          <w:sz w:val="30"/>
          <w:szCs w:val="30"/>
        </w:rPr>
        <w:t>降低5.</w:t>
      </w:r>
      <w:r w:rsidR="001065AB">
        <w:rPr>
          <w:rFonts w:ascii="仿宋_GB2312" w:eastAsia="仿宋_GB2312" w:hint="eastAsia"/>
          <w:sz w:val="30"/>
          <w:szCs w:val="30"/>
        </w:rPr>
        <w:t>9</w:t>
      </w:r>
      <w:r w:rsidR="004B280E"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%，其中：因公出国（境）费支出决算增加（减少）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万元，增长（降低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%；公务用车购置及运行维护费支出决算增加（减少）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万元，增长（降低）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%；公务接待费支出决算</w:t>
      </w:r>
      <w:r w:rsidR="004B280E">
        <w:rPr>
          <w:rFonts w:ascii="仿宋_GB2312" w:eastAsia="仿宋_GB2312" w:hint="eastAsia"/>
          <w:sz w:val="30"/>
          <w:szCs w:val="30"/>
        </w:rPr>
        <w:t>减少0.03</w:t>
      </w:r>
      <w:r>
        <w:rPr>
          <w:rFonts w:ascii="仿宋_GB2312" w:eastAsia="仿宋_GB2312" w:hint="eastAsia"/>
          <w:sz w:val="30"/>
          <w:szCs w:val="30"/>
        </w:rPr>
        <w:t>万元，降低</w:t>
      </w:r>
      <w:r w:rsidR="004B280E">
        <w:rPr>
          <w:rFonts w:ascii="仿宋_GB2312" w:eastAsia="仿宋_GB2312" w:hint="eastAsia"/>
          <w:sz w:val="30"/>
          <w:szCs w:val="30"/>
        </w:rPr>
        <w:t>5.</w:t>
      </w:r>
      <w:r w:rsidR="003F6687">
        <w:rPr>
          <w:rFonts w:ascii="仿宋_GB2312" w:eastAsia="仿宋_GB2312" w:hint="eastAsia"/>
          <w:sz w:val="30"/>
          <w:szCs w:val="30"/>
        </w:rPr>
        <w:t>9</w:t>
      </w:r>
      <w:r w:rsidR="004B280E">
        <w:rPr>
          <w:rFonts w:ascii="仿宋_GB2312" w:eastAsia="仿宋_GB2312" w:hint="eastAsia"/>
          <w:sz w:val="30"/>
          <w:szCs w:val="30"/>
        </w:rPr>
        <w:t>8</w:t>
      </w:r>
      <w:r>
        <w:rPr>
          <w:rFonts w:ascii="仿宋_GB2312" w:eastAsia="仿宋_GB2312" w:hint="eastAsia"/>
          <w:sz w:val="30"/>
          <w:szCs w:val="30"/>
        </w:rPr>
        <w:t>%。公务接待费支出</w:t>
      </w:r>
      <w:r w:rsidR="004B280E">
        <w:rPr>
          <w:rFonts w:ascii="仿宋_GB2312" w:eastAsia="仿宋_GB2312" w:hint="eastAsia"/>
          <w:sz w:val="30"/>
          <w:szCs w:val="30"/>
        </w:rPr>
        <w:t>减少</w:t>
      </w:r>
      <w:r>
        <w:rPr>
          <w:rFonts w:ascii="仿宋_GB2312" w:eastAsia="仿宋_GB2312" w:hint="eastAsia"/>
          <w:sz w:val="30"/>
          <w:szCs w:val="30"/>
        </w:rPr>
        <w:t>的主要原因是</w:t>
      </w:r>
      <w:r w:rsidR="004B280E">
        <w:rPr>
          <w:rFonts w:ascii="仿宋_GB2312" w:eastAsia="仿宋_GB2312" w:hint="eastAsia"/>
          <w:sz w:val="30"/>
          <w:szCs w:val="30"/>
        </w:rPr>
        <w:t>接待次数比上年减少了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（二）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“三公”经费财政拨款支出决算具体情况说明。</w:t>
      </w:r>
    </w:p>
    <w:p w:rsidR="009907C5" w:rsidRPr="00730B0B" w:rsidRDefault="009907C5" w:rsidP="009907C5">
      <w:pPr>
        <w:ind w:firstLineChars="200" w:firstLine="600"/>
        <w:rPr>
          <w:rFonts w:ascii="楷体_GB2312" w:eastAsia="楷体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2016年度“三公”经费财政拨款支出决算中，因公出国（境）费支出决算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%；公务接待费支出决算</w:t>
      </w:r>
      <w:r w:rsidR="004B280E">
        <w:rPr>
          <w:rFonts w:ascii="仿宋_GB2312" w:eastAsia="仿宋_GB2312" w:hint="eastAsia"/>
          <w:sz w:val="30"/>
          <w:szCs w:val="30"/>
        </w:rPr>
        <w:t>0.56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4B280E">
        <w:rPr>
          <w:rFonts w:ascii="仿宋_GB2312" w:eastAsia="仿宋_GB2312" w:hint="eastAsia"/>
          <w:sz w:val="30"/>
          <w:szCs w:val="30"/>
        </w:rPr>
        <w:t>100</w:t>
      </w:r>
      <w:r>
        <w:rPr>
          <w:rFonts w:ascii="仿宋_GB2312" w:eastAsia="仿宋_GB2312" w:hint="eastAsia"/>
          <w:sz w:val="30"/>
          <w:szCs w:val="30"/>
        </w:rPr>
        <w:t>%。具体情况如下：</w:t>
      </w:r>
    </w:p>
    <w:p w:rsidR="003D731E" w:rsidRDefault="009907C5" w:rsidP="009907C5">
      <w:pPr>
        <w:ind w:firstLineChars="200" w:firstLine="600"/>
        <w:rPr>
          <w:rFonts w:ascii="仿宋_GB2312" w:eastAsia="仿宋_GB2312" w:hAnsi="华文中宋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1、因公出国（境）费支出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万元。全年安排因公出国（境）团组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X</w:t>
      </w:r>
      <w:proofErr w:type="gramStart"/>
      <w:r>
        <w:rPr>
          <w:rFonts w:ascii="仿宋_GB2312" w:eastAsia="仿宋_GB2312" w:hint="eastAsia"/>
          <w:sz w:val="30"/>
          <w:szCs w:val="30"/>
        </w:rPr>
        <w:t>个</w:t>
      </w:r>
      <w:proofErr w:type="gramEnd"/>
      <w:r>
        <w:rPr>
          <w:rFonts w:ascii="仿宋_GB2312" w:eastAsia="仿宋_GB2312" w:hint="eastAsia"/>
          <w:sz w:val="30"/>
          <w:szCs w:val="30"/>
        </w:rPr>
        <w:t>、累计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人次</w:t>
      </w:r>
      <w:r>
        <w:rPr>
          <w:rFonts w:ascii="仿宋_GB2312" w:eastAsia="仿宋_GB2312" w:hAnsi="华文中宋" w:hint="eastAsia"/>
          <w:sz w:val="30"/>
          <w:szCs w:val="30"/>
        </w:rPr>
        <w:t>。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2、公务用车购置及运行维护费支出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9907C5" w:rsidRPr="00BA71C4" w:rsidRDefault="009907C5" w:rsidP="009907C5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公务用车购置支出为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</w:t>
      </w:r>
      <w:r w:rsidRPr="002D398F">
        <w:rPr>
          <w:rFonts w:eastAsia="仿宋_GB2312"/>
          <w:sz w:val="30"/>
          <w:szCs w:val="30"/>
        </w:rPr>
        <w:t>公务用车运行维护支出万元。</w:t>
      </w:r>
      <w:r w:rsidRPr="002D398F">
        <w:rPr>
          <w:rFonts w:eastAsia="仿宋_GB2312"/>
          <w:sz w:val="30"/>
          <w:szCs w:val="30"/>
        </w:rPr>
        <w:t>2016</w:t>
      </w:r>
      <w:r w:rsidRPr="002D398F">
        <w:rPr>
          <w:rFonts w:eastAsia="仿宋_GB2312"/>
          <w:sz w:val="30"/>
          <w:szCs w:val="30"/>
        </w:rPr>
        <w:t>年，上海市</w:t>
      </w:r>
      <w:r>
        <w:rPr>
          <w:rFonts w:eastAsia="仿宋_GB2312" w:hint="eastAsia"/>
          <w:sz w:val="30"/>
          <w:szCs w:val="30"/>
        </w:rPr>
        <w:t>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 w:rsidRPr="002D398F">
        <w:rPr>
          <w:rFonts w:eastAsia="仿宋_GB2312"/>
          <w:sz w:val="30"/>
          <w:szCs w:val="30"/>
        </w:rPr>
        <w:t>所属各预算单位开支财政拨款的公务用车保有量为</w:t>
      </w:r>
      <w:r w:rsidR="004B280E">
        <w:rPr>
          <w:rFonts w:eastAsia="仿宋_GB2312" w:hint="eastAsia"/>
          <w:sz w:val="30"/>
          <w:szCs w:val="30"/>
        </w:rPr>
        <w:t>0</w:t>
      </w:r>
      <w:r w:rsidRPr="002D398F">
        <w:rPr>
          <w:rFonts w:eastAsia="仿宋_GB2312"/>
          <w:sz w:val="30"/>
          <w:szCs w:val="30"/>
        </w:rPr>
        <w:t>辆。</w:t>
      </w:r>
    </w:p>
    <w:p w:rsidR="009907C5" w:rsidRDefault="009907C5" w:rsidP="009907C5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3、公务接待费支出</w:t>
      </w:r>
      <w:r w:rsidR="004B280E">
        <w:rPr>
          <w:rFonts w:ascii="仿宋_GB2312" w:eastAsia="仿宋_GB2312" w:hint="eastAsia"/>
          <w:sz w:val="30"/>
          <w:szCs w:val="30"/>
        </w:rPr>
        <w:t>0.56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9907C5" w:rsidRPr="007A5EF7" w:rsidRDefault="009907C5" w:rsidP="009907C5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国内公务接待支出</w:t>
      </w:r>
      <w:r w:rsidR="004B280E">
        <w:rPr>
          <w:rFonts w:ascii="仿宋_GB2312" w:eastAsia="仿宋_GB2312" w:hint="eastAsia"/>
          <w:sz w:val="30"/>
          <w:szCs w:val="30"/>
        </w:rPr>
        <w:t>0.56</w:t>
      </w:r>
      <w:r>
        <w:rPr>
          <w:rFonts w:ascii="仿宋_GB2312" w:eastAsia="仿宋_GB2312" w:hint="eastAsia"/>
          <w:sz w:val="30"/>
          <w:szCs w:val="30"/>
        </w:rPr>
        <w:t>万（含外宾接待支出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万元）。主要用于</w:t>
      </w:r>
      <w:r w:rsidR="004B280E">
        <w:rPr>
          <w:rFonts w:ascii="仿宋_GB2312" w:eastAsia="仿宋_GB2312" w:hint="eastAsia"/>
          <w:sz w:val="30"/>
          <w:szCs w:val="30"/>
        </w:rPr>
        <w:t>接待上级部门的检查、考核，</w:t>
      </w:r>
      <w:r>
        <w:rPr>
          <w:rFonts w:ascii="仿宋_GB2312" w:eastAsia="仿宋_GB2312" w:hint="eastAsia"/>
          <w:sz w:val="30"/>
          <w:szCs w:val="30"/>
        </w:rPr>
        <w:t>公务接待</w:t>
      </w:r>
      <w:r w:rsidR="004B280E">
        <w:rPr>
          <w:rFonts w:ascii="仿宋_GB2312" w:eastAsia="仿宋_GB2312" w:hint="eastAsia"/>
          <w:sz w:val="30"/>
          <w:szCs w:val="30"/>
        </w:rPr>
        <w:t>共5</w:t>
      </w:r>
      <w:r>
        <w:rPr>
          <w:rFonts w:ascii="仿宋_GB2312" w:eastAsia="仿宋_GB2312" w:hint="eastAsia"/>
          <w:sz w:val="30"/>
          <w:szCs w:val="30"/>
        </w:rPr>
        <w:t>次、</w:t>
      </w:r>
      <w:r w:rsidR="004B280E">
        <w:rPr>
          <w:rFonts w:ascii="仿宋_GB2312" w:eastAsia="仿宋_GB2312" w:hint="eastAsia"/>
          <w:sz w:val="30"/>
          <w:szCs w:val="30"/>
        </w:rPr>
        <w:t>47</w:t>
      </w:r>
      <w:r>
        <w:rPr>
          <w:rFonts w:ascii="仿宋_GB2312" w:eastAsia="仿宋_GB2312" w:hint="eastAsia"/>
          <w:sz w:val="30"/>
          <w:szCs w:val="30"/>
        </w:rPr>
        <w:t>人次，其中：接待外宾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批次、</w:t>
      </w:r>
      <w:r w:rsidR="004B280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人次。</w:t>
      </w:r>
    </w:p>
    <w:p w:rsidR="009907C5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八、关于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174381">
        <w:rPr>
          <w:rFonts w:ascii="楷体_GB2312" w:eastAsia="楷体_GB2312" w:hAnsi="宋体" w:hint="eastAsia"/>
          <w:b/>
          <w:sz w:val="30"/>
          <w:szCs w:val="30"/>
        </w:rPr>
        <w:t>文化市场管理所</w:t>
      </w:r>
      <w:r>
        <w:rPr>
          <w:rFonts w:ascii="楷体_GB2312" w:eastAsia="楷体_GB2312" w:hint="eastAsia"/>
          <w:b/>
          <w:sz w:val="30"/>
          <w:szCs w:val="30"/>
        </w:rPr>
        <w:t>2016年度政府性基金预算财政拨款支出决算情况说明</w:t>
      </w:r>
    </w:p>
    <w:p w:rsidR="009907C5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4B280E">
        <w:rPr>
          <w:rFonts w:ascii="仿宋_GB2312" w:eastAsia="仿宋_GB2312" w:hAnsi="宋体" w:hint="eastAsia"/>
          <w:sz w:val="30"/>
          <w:szCs w:val="30"/>
        </w:rPr>
        <w:t>文化市场管理所有者</w:t>
      </w:r>
      <w:r w:rsidRPr="0098250C"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16年度无政府性基金预算财政拨款支出。</w:t>
      </w:r>
    </w:p>
    <w:p w:rsidR="009907C5" w:rsidRPr="002C7444" w:rsidRDefault="009907C5" w:rsidP="008208DE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九、国有资本经营预算财政拨款情况说明</w:t>
      </w:r>
    </w:p>
    <w:p w:rsidR="009907C5" w:rsidRPr="002C7444" w:rsidRDefault="009907C5" w:rsidP="009907C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上海市</w:t>
      </w:r>
      <w:r>
        <w:rPr>
          <w:rFonts w:ascii="仿宋_GB2312" w:eastAsia="仿宋_GB2312" w:hAnsi="宋体" w:hint="eastAsia"/>
          <w:sz w:val="30"/>
          <w:szCs w:val="30"/>
        </w:rPr>
        <w:t>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 w:rsidRPr="002C7444">
        <w:rPr>
          <w:rFonts w:ascii="仿宋_GB2312" w:eastAsia="仿宋_GB2312" w:hint="eastAsia"/>
          <w:sz w:val="30"/>
          <w:szCs w:val="30"/>
        </w:rPr>
        <w:t>2016年度无国有资本经营预算财政拨款支出。</w:t>
      </w:r>
    </w:p>
    <w:p w:rsidR="009907C5" w:rsidRDefault="009907C5" w:rsidP="009907C5">
      <w:pPr>
        <w:ind w:firstLine="600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十、其他重要事项的情况说明</w:t>
      </w:r>
    </w:p>
    <w:p w:rsidR="009907C5" w:rsidRDefault="009907C5" w:rsidP="009907C5">
      <w:pPr>
        <w:ind w:firstLine="60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（一）机关运行经费支出情况。</w:t>
      </w:r>
    </w:p>
    <w:p w:rsidR="009907C5" w:rsidRDefault="009907C5" w:rsidP="009907C5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2016年度上海市</w:t>
      </w:r>
      <w:proofErr w:type="gramStart"/>
      <w:r>
        <w:rPr>
          <w:rFonts w:ascii="仿宋_GB2312" w:eastAsia="仿宋_GB2312" w:hint="eastAsia"/>
          <w:sz w:val="30"/>
          <w:szCs w:val="30"/>
        </w:rPr>
        <w:t>崇明区</w:t>
      </w:r>
      <w:proofErr w:type="gramEnd"/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proofErr w:type="gramStart"/>
      <w:r w:rsidR="003D731E">
        <w:rPr>
          <w:rFonts w:ascii="仿宋_GB2312" w:eastAsia="仿宋_GB2312" w:hAnsi="宋体" w:hint="eastAsia"/>
          <w:sz w:val="30"/>
          <w:szCs w:val="30"/>
        </w:rPr>
        <w:t>无</w:t>
      </w:r>
      <w:r>
        <w:rPr>
          <w:rFonts w:ascii="仿宋_GB2312" w:eastAsia="仿宋_GB2312" w:hint="eastAsia"/>
          <w:sz w:val="30"/>
          <w:szCs w:val="30"/>
        </w:rPr>
        <w:t>机关</w:t>
      </w:r>
      <w:proofErr w:type="gramEnd"/>
      <w:r>
        <w:rPr>
          <w:rFonts w:ascii="仿宋_GB2312" w:eastAsia="仿宋_GB2312" w:hint="eastAsia"/>
          <w:sz w:val="30"/>
          <w:szCs w:val="30"/>
        </w:rPr>
        <w:t>运行经费支出</w:t>
      </w:r>
      <w:r w:rsidRPr="008B7782">
        <w:rPr>
          <w:rFonts w:ascii="仿宋_GB2312" w:eastAsia="仿宋_GB2312" w:hint="eastAsia"/>
          <w:sz w:val="30"/>
          <w:szCs w:val="30"/>
        </w:rPr>
        <w:t>。</w:t>
      </w:r>
    </w:p>
    <w:p w:rsidR="009907C5" w:rsidRDefault="009907C5" w:rsidP="008208DE">
      <w:pPr>
        <w:ind w:firstLineChars="200" w:firstLine="602"/>
        <w:rPr>
          <w:rFonts w:ascii="楷体_GB2312" w:eastAsia="楷体_GB2312"/>
        </w:rPr>
      </w:pP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（二）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政府采购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支出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情况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。</w:t>
      </w:r>
    </w:p>
    <w:p w:rsidR="009907C5" w:rsidRPr="002C7444" w:rsidRDefault="009907C5" w:rsidP="009907C5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2016年度本部门政府采购金额（以合同签订为准）</w:t>
      </w:r>
      <w:r w:rsidR="004B280E">
        <w:rPr>
          <w:rFonts w:ascii="仿宋_GB2312" w:eastAsia="仿宋_GB2312" w:hAnsi="宋体" w:hint="eastAsia"/>
          <w:sz w:val="30"/>
          <w:szCs w:val="30"/>
        </w:rPr>
        <w:t>5.25</w:t>
      </w:r>
      <w:r w:rsidRPr="002C7444">
        <w:rPr>
          <w:rFonts w:ascii="仿宋_GB2312" w:eastAsia="仿宋_GB2312" w:hAnsi="宋体" w:hint="eastAsia"/>
          <w:sz w:val="30"/>
          <w:szCs w:val="30"/>
        </w:rPr>
        <w:t>万元，其中：货物采购金额</w:t>
      </w:r>
      <w:r w:rsidR="004B280E">
        <w:rPr>
          <w:rFonts w:ascii="仿宋_GB2312" w:eastAsia="仿宋_GB2312" w:hAnsi="宋体" w:hint="eastAsia"/>
          <w:sz w:val="30"/>
          <w:szCs w:val="30"/>
        </w:rPr>
        <w:t>5.25</w:t>
      </w:r>
      <w:r w:rsidRPr="002C7444">
        <w:rPr>
          <w:rFonts w:ascii="仿宋_GB2312" w:eastAsia="仿宋_GB2312" w:hAnsi="宋体" w:hint="eastAsia"/>
          <w:sz w:val="30"/>
          <w:szCs w:val="30"/>
        </w:rPr>
        <w:t>万元、工程采购金额</w:t>
      </w:r>
      <w:r w:rsidR="004B280E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万元、服务采购金额</w:t>
      </w:r>
      <w:r w:rsidR="004B280E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 xml:space="preserve">万元。 </w:t>
      </w:r>
    </w:p>
    <w:p w:rsidR="009907C5" w:rsidRPr="002C7444" w:rsidRDefault="009907C5" w:rsidP="009907C5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lastRenderedPageBreak/>
        <w:t>2016年度本部门面向中小企业预留政府采购项目预算金额</w:t>
      </w:r>
      <w:r w:rsidR="00333207">
        <w:rPr>
          <w:rFonts w:ascii="仿宋_GB2312" w:eastAsia="仿宋_GB2312" w:hAnsi="宋体" w:hint="eastAsia"/>
          <w:sz w:val="30"/>
          <w:szCs w:val="30"/>
        </w:rPr>
        <w:t>5.25</w:t>
      </w:r>
      <w:r w:rsidRPr="002C7444">
        <w:rPr>
          <w:rFonts w:ascii="仿宋_GB2312" w:eastAsia="仿宋_GB2312" w:hAnsi="宋体" w:hint="eastAsia"/>
          <w:sz w:val="30"/>
          <w:szCs w:val="30"/>
        </w:rPr>
        <w:t>万元，面向小微企业预留政府采购项目预算金额</w:t>
      </w:r>
      <w:r w:rsidR="004B280E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</w:t>
      </w:r>
      <w:r w:rsidR="00333207">
        <w:rPr>
          <w:rFonts w:ascii="仿宋_GB2312" w:eastAsia="仿宋_GB2312" w:hAnsi="宋体" w:hint="eastAsia"/>
          <w:sz w:val="30"/>
          <w:szCs w:val="30"/>
        </w:rPr>
        <w:t xml:space="preserve">　　　　项</w:t>
      </w:r>
      <w:r w:rsidRPr="002C7444">
        <w:rPr>
          <w:rFonts w:ascii="仿宋_GB2312" w:eastAsia="仿宋_GB2312" w:hAnsi="宋体" w:hint="eastAsia"/>
          <w:sz w:val="30"/>
          <w:szCs w:val="30"/>
        </w:rPr>
        <w:t>在面向中小企业预留的政府采购项目中，由中小企业供应商中标或成交的，采购金额</w:t>
      </w:r>
      <w:r w:rsidR="004B280E">
        <w:rPr>
          <w:rFonts w:ascii="仿宋_GB2312" w:eastAsia="仿宋_GB2312" w:hAnsi="宋体" w:hint="eastAsia"/>
          <w:sz w:val="30"/>
          <w:szCs w:val="30"/>
        </w:rPr>
        <w:t>5.25</w:t>
      </w:r>
      <w:r w:rsidRPr="002C7444">
        <w:rPr>
          <w:rFonts w:ascii="仿宋_GB2312" w:eastAsia="仿宋_GB2312" w:hAnsi="宋体" w:hint="eastAsia"/>
          <w:sz w:val="30"/>
          <w:szCs w:val="30"/>
        </w:rPr>
        <w:t>万元；在其他政府采购项目中，由中小企业供应商中标或成交的，采购金额</w:t>
      </w:r>
      <w:r w:rsidR="004B280E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</w:t>
      </w:r>
    </w:p>
    <w:p w:rsidR="009907C5" w:rsidRPr="002C7444" w:rsidRDefault="009907C5" w:rsidP="008208DE">
      <w:pPr>
        <w:ind w:firstLineChars="198" w:firstLine="596"/>
        <w:rPr>
          <w:rFonts w:ascii="楷体_GB2312" w:eastAsia="楷体_GB2312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（三）国有资产占用情况。</w:t>
      </w:r>
    </w:p>
    <w:p w:rsidR="009907C5" w:rsidRPr="002C7444" w:rsidRDefault="009907C5" w:rsidP="009907C5">
      <w:pPr>
        <w:widowControl/>
        <w:ind w:firstLineChars="200" w:firstLine="600"/>
        <w:jc w:val="left"/>
        <w:rPr>
          <w:rFonts w:eastAsia="仿宋_GB2312"/>
          <w:color w:val="000000"/>
          <w:sz w:val="30"/>
          <w:szCs w:val="30"/>
        </w:rPr>
      </w:pPr>
      <w:r w:rsidRPr="002C7444">
        <w:rPr>
          <w:rFonts w:eastAsia="仿宋_GB2312"/>
          <w:color w:val="000000"/>
          <w:sz w:val="30"/>
          <w:szCs w:val="30"/>
        </w:rPr>
        <w:t>截至</w:t>
      </w:r>
      <w:smartTag w:uri="urn:schemas-microsoft-com:office:smarttags" w:element="chsdate">
        <w:smartTagPr>
          <w:attr w:name="Year" w:val="2016"/>
          <w:attr w:name="Month" w:val="12"/>
          <w:attr w:name="Day" w:val="31"/>
          <w:attr w:name="IsLunarDate" w:val="False"/>
          <w:attr w:name="IsROCDate" w:val="False"/>
        </w:smartTagPr>
        <w:r w:rsidRPr="002C7444">
          <w:rPr>
            <w:rFonts w:eastAsia="仿宋_GB2312"/>
            <w:color w:val="000000"/>
            <w:sz w:val="30"/>
            <w:szCs w:val="30"/>
          </w:rPr>
          <w:t>2016</w:t>
        </w:r>
        <w:r w:rsidRPr="002C7444">
          <w:rPr>
            <w:rFonts w:eastAsia="仿宋_GB2312"/>
            <w:color w:val="000000"/>
            <w:sz w:val="30"/>
            <w:szCs w:val="30"/>
          </w:rPr>
          <w:t>年</w:t>
        </w:r>
        <w:r w:rsidRPr="002C7444">
          <w:rPr>
            <w:rFonts w:eastAsia="仿宋_GB2312"/>
            <w:color w:val="000000"/>
            <w:sz w:val="30"/>
            <w:szCs w:val="30"/>
          </w:rPr>
          <w:t>12</w:t>
        </w:r>
        <w:r w:rsidRPr="002C7444">
          <w:rPr>
            <w:rFonts w:eastAsia="仿宋_GB2312"/>
            <w:color w:val="000000"/>
            <w:sz w:val="30"/>
            <w:szCs w:val="30"/>
          </w:rPr>
          <w:t>月</w:t>
        </w:r>
        <w:r w:rsidRPr="002C7444">
          <w:rPr>
            <w:rFonts w:eastAsia="仿宋_GB2312"/>
            <w:color w:val="000000"/>
            <w:sz w:val="30"/>
            <w:szCs w:val="30"/>
          </w:rPr>
          <w:t>31</w:t>
        </w:r>
        <w:r w:rsidRPr="002C7444">
          <w:rPr>
            <w:rFonts w:eastAsia="仿宋_GB2312"/>
            <w:color w:val="000000"/>
            <w:sz w:val="30"/>
            <w:szCs w:val="30"/>
          </w:rPr>
          <w:t>日</w:t>
        </w:r>
      </w:smartTag>
      <w:r w:rsidRPr="002C7444">
        <w:rPr>
          <w:rFonts w:eastAsia="仿宋_GB2312"/>
          <w:color w:val="000000"/>
          <w:sz w:val="30"/>
          <w:szCs w:val="30"/>
        </w:rPr>
        <w:t>，</w:t>
      </w:r>
      <w:r w:rsidRPr="002C7444">
        <w:rPr>
          <w:rFonts w:eastAsia="仿宋_GB2312"/>
          <w:sz w:val="30"/>
          <w:szCs w:val="30"/>
        </w:rPr>
        <w:t>上海市</w:t>
      </w:r>
      <w:r>
        <w:rPr>
          <w:rFonts w:eastAsia="仿宋_GB2312" w:hint="eastAsia"/>
          <w:sz w:val="30"/>
          <w:szCs w:val="30"/>
        </w:rPr>
        <w:t>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 w:rsidRPr="002C7444">
        <w:rPr>
          <w:rFonts w:eastAsia="仿宋_GB2312"/>
          <w:color w:val="000000"/>
          <w:sz w:val="30"/>
          <w:szCs w:val="30"/>
        </w:rPr>
        <w:t>共有车辆</w:t>
      </w:r>
      <w:r w:rsidR="004B280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辆，其中，一般公务用车</w:t>
      </w:r>
      <w:r w:rsidR="00333207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辆、一般执法执勤用车</w:t>
      </w:r>
      <w:r w:rsidR="004B280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辆、特种专业技术用车</w:t>
      </w:r>
      <w:r w:rsidR="004B280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sz w:val="30"/>
          <w:szCs w:val="30"/>
        </w:rPr>
        <w:t>辆、</w:t>
      </w:r>
      <w:r w:rsidRPr="002C7444">
        <w:rPr>
          <w:rFonts w:eastAsia="仿宋_GB2312"/>
          <w:color w:val="000000"/>
          <w:sz w:val="30"/>
          <w:szCs w:val="30"/>
        </w:rPr>
        <w:t>其他用车</w:t>
      </w:r>
      <w:r w:rsidR="004B280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辆。单位价值</w:t>
      </w:r>
      <w:r w:rsidRPr="002C7444">
        <w:rPr>
          <w:rFonts w:eastAsia="仿宋_GB2312"/>
          <w:color w:val="000000"/>
          <w:sz w:val="30"/>
          <w:szCs w:val="30"/>
        </w:rPr>
        <w:t>50</w:t>
      </w:r>
      <w:r w:rsidRPr="002C7444">
        <w:rPr>
          <w:rFonts w:eastAsia="仿宋_GB2312"/>
          <w:color w:val="000000"/>
          <w:sz w:val="30"/>
          <w:szCs w:val="30"/>
        </w:rPr>
        <w:t>万元以上通用设备</w:t>
      </w:r>
      <w:r w:rsidR="004B280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台（套），单位价值</w:t>
      </w:r>
      <w:r w:rsidRPr="002C7444">
        <w:rPr>
          <w:rFonts w:eastAsia="仿宋_GB2312"/>
          <w:color w:val="000000"/>
          <w:sz w:val="30"/>
          <w:szCs w:val="30"/>
        </w:rPr>
        <w:t>100</w:t>
      </w:r>
      <w:r w:rsidRPr="002C7444">
        <w:rPr>
          <w:rFonts w:eastAsia="仿宋_GB2312"/>
          <w:color w:val="000000"/>
          <w:sz w:val="30"/>
          <w:szCs w:val="30"/>
        </w:rPr>
        <w:t>万元以上专用设备</w:t>
      </w:r>
      <w:r w:rsidR="004B280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台（套）。</w:t>
      </w:r>
    </w:p>
    <w:p w:rsidR="009907C5" w:rsidRPr="002C7444" w:rsidRDefault="009907C5" w:rsidP="008208DE">
      <w:pPr>
        <w:widowControl/>
        <w:ind w:firstLineChars="200" w:firstLine="602"/>
        <w:jc w:val="left"/>
        <w:rPr>
          <w:rFonts w:ascii="宋体" w:hAnsi="宋体" w:cs="宋体"/>
          <w:color w:val="000000"/>
          <w:kern w:val="0"/>
          <w:sz w:val="24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kern w:val="0"/>
          <w:sz w:val="30"/>
          <w:szCs w:val="30"/>
        </w:rPr>
        <w:t>（四）预算绩效管理情况。</w:t>
      </w:r>
    </w:p>
    <w:p w:rsidR="009907C5" w:rsidRDefault="009907C5" w:rsidP="009907C5">
      <w:pPr>
        <w:widowControl/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int="eastAsia"/>
          <w:sz w:val="30"/>
          <w:szCs w:val="30"/>
        </w:rPr>
        <w:t>上海市</w:t>
      </w:r>
      <w:r>
        <w:rPr>
          <w:rFonts w:ascii="仿宋_GB2312" w:eastAsia="仿宋_GB2312" w:hint="eastAsia"/>
          <w:sz w:val="30"/>
          <w:szCs w:val="30"/>
        </w:rPr>
        <w:t>崇明区</w:t>
      </w:r>
      <w:r w:rsidR="00174381">
        <w:rPr>
          <w:rFonts w:ascii="仿宋_GB2312" w:eastAsia="仿宋_GB2312" w:hAnsi="宋体" w:hint="eastAsia"/>
          <w:sz w:val="30"/>
          <w:szCs w:val="30"/>
        </w:rPr>
        <w:t>文化市场管理所</w:t>
      </w:r>
      <w:r w:rsidRPr="002C7444">
        <w:rPr>
          <w:rFonts w:ascii="仿宋_GB2312" w:eastAsia="仿宋_GB2312" w:hint="eastAsia"/>
          <w:sz w:val="30"/>
          <w:szCs w:val="30"/>
        </w:rPr>
        <w:t>2016年度预算绩效管理工作开展情况如下：制度建设情况</w:t>
      </w:r>
      <w:r w:rsidR="004B280E">
        <w:rPr>
          <w:rFonts w:ascii="仿宋_GB2312" w:eastAsia="仿宋_GB2312" w:hint="eastAsia"/>
          <w:sz w:val="30"/>
          <w:szCs w:val="30"/>
        </w:rPr>
        <w:t>无</w:t>
      </w:r>
      <w:r w:rsidRPr="002C7444">
        <w:rPr>
          <w:rFonts w:ascii="仿宋_GB2312" w:eastAsia="仿宋_GB2312" w:hint="eastAsia"/>
          <w:sz w:val="30"/>
          <w:szCs w:val="30"/>
        </w:rPr>
        <w:t>；工作机制建设情况</w:t>
      </w:r>
      <w:r w:rsidR="00080B1A">
        <w:rPr>
          <w:rFonts w:ascii="仿宋_GB2312" w:eastAsia="仿宋_GB2312" w:hint="eastAsia"/>
          <w:sz w:val="30"/>
          <w:szCs w:val="30"/>
        </w:rPr>
        <w:t>有</w:t>
      </w:r>
      <w:r w:rsidRPr="002C7444">
        <w:rPr>
          <w:rFonts w:ascii="仿宋_GB2312" w:eastAsia="仿宋_GB2312" w:hint="eastAsia"/>
          <w:sz w:val="30"/>
          <w:szCs w:val="30"/>
        </w:rPr>
        <w:t>；绩效评价开展情况：2016年度开展的绩效评价项目</w:t>
      </w:r>
      <w:r w:rsidR="00333207">
        <w:rPr>
          <w:rFonts w:ascii="仿宋_GB2312" w:eastAsia="仿宋_GB2312" w:hint="eastAsia"/>
          <w:sz w:val="30"/>
          <w:szCs w:val="30"/>
        </w:rPr>
        <w:t>1</w:t>
      </w:r>
      <w:r w:rsidRPr="002C7444">
        <w:rPr>
          <w:rFonts w:ascii="仿宋_GB2312" w:eastAsia="仿宋_GB2312" w:hint="eastAsia"/>
          <w:sz w:val="30"/>
          <w:szCs w:val="30"/>
        </w:rPr>
        <w:t>个，涉及预算金额</w:t>
      </w:r>
      <w:r w:rsidR="00333207">
        <w:rPr>
          <w:rFonts w:ascii="仿宋_GB2312" w:eastAsia="仿宋_GB2312" w:hint="eastAsia"/>
          <w:sz w:val="30"/>
          <w:szCs w:val="30"/>
        </w:rPr>
        <w:t>27.71</w:t>
      </w:r>
      <w:r w:rsidRPr="002C7444">
        <w:rPr>
          <w:rFonts w:ascii="仿宋_GB2312" w:eastAsia="仿宋_GB2312" w:hint="eastAsia"/>
          <w:sz w:val="30"/>
          <w:szCs w:val="30"/>
        </w:rPr>
        <w:t>万元，平均得分</w:t>
      </w:r>
      <w:r w:rsidR="00333207">
        <w:rPr>
          <w:rFonts w:ascii="仿宋_GB2312" w:eastAsia="仿宋_GB2312" w:hint="eastAsia"/>
          <w:sz w:val="30"/>
          <w:szCs w:val="30"/>
        </w:rPr>
        <w:t>97.65</w:t>
      </w:r>
      <w:r w:rsidRPr="002C7444">
        <w:rPr>
          <w:rFonts w:ascii="仿宋_GB2312" w:eastAsia="仿宋_GB2312" w:hint="eastAsia"/>
          <w:sz w:val="30"/>
          <w:szCs w:val="30"/>
        </w:rPr>
        <w:t>分。绩效评级为“优”的项目</w:t>
      </w:r>
      <w:r w:rsidR="00333207">
        <w:rPr>
          <w:rFonts w:ascii="仿宋_GB2312" w:eastAsia="仿宋_GB2312" w:hint="eastAsia"/>
          <w:sz w:val="30"/>
          <w:szCs w:val="30"/>
        </w:rPr>
        <w:t>1</w:t>
      </w:r>
      <w:r w:rsidRPr="002C7444">
        <w:rPr>
          <w:rFonts w:ascii="仿宋_GB2312" w:eastAsia="仿宋_GB2312" w:hint="eastAsia"/>
          <w:sz w:val="30"/>
          <w:szCs w:val="30"/>
        </w:rPr>
        <w:t>个；绩效评级为“良”的项目</w:t>
      </w:r>
      <w:r w:rsidR="004B280E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个；绩效评级为“合格”的项目</w:t>
      </w:r>
      <w:r w:rsidR="004B280E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个；绩效评级为“不合格”的项目</w:t>
      </w:r>
      <w:r w:rsidR="004B280E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个。具体项目的绩效评价结果详见《绩效评价结果信息表》。</w:t>
      </w:r>
    </w:p>
    <w:p w:rsidR="009907C5" w:rsidRPr="00222CFC" w:rsidRDefault="009907C5" w:rsidP="009907C5">
      <w:pPr>
        <w:widowControl/>
        <w:jc w:val="center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222CFC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绩效评价结果信息表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6074"/>
      </w:tblGrid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6074" w:type="dxa"/>
          </w:tcPr>
          <w:p w:rsidR="009907C5" w:rsidRPr="002108C7" w:rsidRDefault="00333207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三支队伍建设</w:t>
            </w:r>
          </w:p>
        </w:tc>
      </w:tr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预算金额</w:t>
            </w:r>
          </w:p>
        </w:tc>
        <w:tc>
          <w:tcPr>
            <w:tcW w:w="6074" w:type="dxa"/>
          </w:tcPr>
          <w:p w:rsidR="009907C5" w:rsidRPr="002108C7" w:rsidRDefault="00333207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27.71</w:t>
            </w:r>
          </w:p>
        </w:tc>
      </w:tr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评价分值</w:t>
            </w:r>
          </w:p>
        </w:tc>
        <w:tc>
          <w:tcPr>
            <w:tcW w:w="6074" w:type="dxa"/>
          </w:tcPr>
          <w:p w:rsidR="009907C5" w:rsidRPr="002108C7" w:rsidRDefault="00333207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97.65</w:t>
            </w:r>
          </w:p>
        </w:tc>
      </w:tr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评价结论</w:t>
            </w:r>
          </w:p>
        </w:tc>
        <w:tc>
          <w:tcPr>
            <w:tcW w:w="6074" w:type="dxa"/>
          </w:tcPr>
          <w:p w:rsidR="009907C5" w:rsidRPr="002108C7" w:rsidRDefault="00333207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C7444">
              <w:rPr>
                <w:rFonts w:ascii="仿宋_GB2312" w:eastAsia="仿宋_GB2312" w:hint="eastAsia"/>
                <w:sz w:val="30"/>
                <w:szCs w:val="30"/>
              </w:rPr>
              <w:t>优</w:t>
            </w:r>
          </w:p>
        </w:tc>
      </w:tr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主要绩效</w:t>
            </w:r>
          </w:p>
        </w:tc>
        <w:tc>
          <w:tcPr>
            <w:tcW w:w="6074" w:type="dxa"/>
          </w:tcPr>
          <w:p w:rsidR="00333207" w:rsidRPr="00B95508" w:rsidRDefault="00333207" w:rsidP="00333207">
            <w:pPr>
              <w:ind w:firstLine="560"/>
              <w:rPr>
                <w:sz w:val="30"/>
                <w:szCs w:val="30"/>
              </w:rPr>
            </w:pPr>
            <w:r w:rsidRPr="00B95508">
              <w:rPr>
                <w:rFonts w:hint="eastAsia"/>
                <w:sz w:val="30"/>
                <w:szCs w:val="30"/>
              </w:rPr>
              <w:t>预算执行率好，建立了健全的财务制度和项目管理制度，能按及时完成工作计划，使机关工作作风公众满意度达到预定的标准。</w:t>
            </w:r>
          </w:p>
          <w:p w:rsidR="009907C5" w:rsidRPr="00B95508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存在问题</w:t>
            </w:r>
          </w:p>
        </w:tc>
        <w:tc>
          <w:tcPr>
            <w:tcW w:w="6074" w:type="dxa"/>
          </w:tcPr>
          <w:p w:rsidR="009907C5" w:rsidRPr="00B95508" w:rsidRDefault="00333207" w:rsidP="00B95508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95508">
              <w:rPr>
                <w:rFonts w:hint="eastAsia"/>
                <w:sz w:val="30"/>
                <w:szCs w:val="30"/>
              </w:rPr>
              <w:t>项目管理制度的执行度不是最</w:t>
            </w:r>
            <w:r w:rsidR="00B95508" w:rsidRPr="00B95508">
              <w:rPr>
                <w:rFonts w:hint="eastAsia"/>
                <w:sz w:val="30"/>
                <w:szCs w:val="30"/>
              </w:rPr>
              <w:t>好</w:t>
            </w:r>
            <w:r w:rsidRPr="00B95508">
              <w:rPr>
                <w:rFonts w:hint="eastAsia"/>
                <w:sz w:val="30"/>
                <w:szCs w:val="30"/>
              </w:rPr>
              <w:t>，</w:t>
            </w:r>
            <w:r w:rsidR="00B95508" w:rsidRPr="00B95508">
              <w:rPr>
                <w:rFonts w:hint="eastAsia"/>
                <w:sz w:val="30"/>
                <w:szCs w:val="30"/>
              </w:rPr>
              <w:t>结余</w:t>
            </w:r>
            <w:r w:rsidR="00B95508" w:rsidRPr="00B95508">
              <w:rPr>
                <w:rFonts w:hint="eastAsia"/>
                <w:sz w:val="30"/>
                <w:szCs w:val="30"/>
              </w:rPr>
              <w:t>2925</w:t>
            </w:r>
            <w:r w:rsidR="00B95508" w:rsidRPr="00B95508">
              <w:rPr>
                <w:rFonts w:hint="eastAsia"/>
                <w:sz w:val="30"/>
                <w:szCs w:val="30"/>
              </w:rPr>
              <w:t>元在年底由财政收回</w:t>
            </w:r>
            <w:r w:rsidRPr="00B95508">
              <w:rPr>
                <w:rFonts w:hint="eastAsia"/>
                <w:sz w:val="30"/>
                <w:szCs w:val="30"/>
              </w:rPr>
              <w:t>。</w:t>
            </w:r>
          </w:p>
        </w:tc>
      </w:tr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整改建议</w:t>
            </w:r>
          </w:p>
        </w:tc>
        <w:tc>
          <w:tcPr>
            <w:tcW w:w="6074" w:type="dxa"/>
          </w:tcPr>
          <w:p w:rsidR="009907C5" w:rsidRPr="002108C7" w:rsidRDefault="00B95508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提高项目管理制度的执行度。</w:t>
            </w:r>
          </w:p>
        </w:tc>
      </w:tr>
      <w:tr w:rsidR="009907C5" w:rsidRPr="002108C7" w:rsidTr="00CD4BC9">
        <w:tc>
          <w:tcPr>
            <w:tcW w:w="2448" w:type="dxa"/>
          </w:tcPr>
          <w:p w:rsidR="009907C5" w:rsidRPr="002108C7" w:rsidRDefault="009907C5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整改情况</w:t>
            </w:r>
          </w:p>
        </w:tc>
        <w:tc>
          <w:tcPr>
            <w:tcW w:w="6074" w:type="dxa"/>
          </w:tcPr>
          <w:p w:rsidR="009907C5" w:rsidRPr="002108C7" w:rsidRDefault="00333207" w:rsidP="00CD4BC9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无</w:t>
            </w:r>
          </w:p>
        </w:tc>
      </w:tr>
    </w:tbl>
    <w:p w:rsidR="009907C5" w:rsidRDefault="009907C5" w:rsidP="009907C5">
      <w:pPr>
        <w:jc w:val="center"/>
        <w:rPr>
          <w:rFonts w:ascii="黑体" w:eastAsia="黑体"/>
          <w:sz w:val="30"/>
          <w:szCs w:val="30"/>
        </w:rPr>
      </w:pPr>
    </w:p>
    <w:p w:rsidR="00B95508" w:rsidRDefault="00B95508" w:rsidP="009907C5">
      <w:pPr>
        <w:jc w:val="center"/>
        <w:rPr>
          <w:rFonts w:ascii="黑体" w:eastAsia="黑体"/>
          <w:sz w:val="30"/>
          <w:szCs w:val="30"/>
        </w:rPr>
      </w:pPr>
    </w:p>
    <w:p w:rsidR="00173335" w:rsidRDefault="00B95508" w:rsidP="00173335">
      <w:pPr>
        <w:jc w:val="center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 </w:t>
      </w: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 w:hint="eastAsia"/>
          <w:sz w:val="30"/>
          <w:szCs w:val="30"/>
        </w:rPr>
      </w:pPr>
    </w:p>
    <w:p w:rsidR="00173335" w:rsidRDefault="00173335" w:rsidP="00173335">
      <w:pPr>
        <w:jc w:val="center"/>
        <w:rPr>
          <w:rFonts w:ascii="黑体" w:eastAsia="黑体"/>
          <w:sz w:val="30"/>
          <w:szCs w:val="30"/>
        </w:rPr>
      </w:pPr>
    </w:p>
    <w:p w:rsidR="009907C5" w:rsidRDefault="009907C5" w:rsidP="009907C5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第四部分    名词解释</w:t>
      </w:r>
    </w:p>
    <w:p w:rsidR="009907C5" w:rsidRDefault="009907C5" w:rsidP="009907C5">
      <w:pPr>
        <w:rPr>
          <w:rFonts w:ascii="仿宋_GB2312" w:eastAsia="仿宋_GB2312" w:hAnsi="宋体" w:cs="仿宋_GB2312"/>
          <w:color w:val="000000"/>
          <w:sz w:val="30"/>
          <w:szCs w:val="30"/>
        </w:rPr>
      </w:pPr>
    </w:p>
    <w:p w:rsidR="009907C5" w:rsidRDefault="00173335" w:rsidP="009907C5">
      <w:pPr>
        <w:ind w:firstLine="600"/>
        <w:rPr>
          <w:rFonts w:ascii="仿宋_GB2312" w:eastAsia="仿宋_GB2312" w:hAnsi="宋体" w:cs="仿宋_GB2312"/>
          <w:color w:val="000000"/>
          <w:sz w:val="30"/>
          <w:szCs w:val="30"/>
        </w:rPr>
      </w:pP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无</w:t>
      </w:r>
      <w:bookmarkStart w:id="0" w:name="_GoBack"/>
      <w:bookmarkEnd w:id="0"/>
    </w:p>
    <w:p w:rsidR="00492FC4" w:rsidRDefault="00492FC4"/>
    <w:sectPr w:rsidR="00492FC4" w:rsidSect="00492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1A" w:rsidRDefault="007F4E1A" w:rsidP="00D24495">
      <w:r>
        <w:separator/>
      </w:r>
    </w:p>
  </w:endnote>
  <w:endnote w:type="continuationSeparator" w:id="0">
    <w:p w:rsidR="007F4E1A" w:rsidRDefault="007F4E1A" w:rsidP="00D2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3A" w:rsidRDefault="00D679C4" w:rsidP="00CD4BC9">
    <w:pPr>
      <w:pStyle w:val="a4"/>
      <w:jc w:val="center"/>
    </w:pPr>
    <w:r>
      <w:rPr>
        <w:rStyle w:val="a7"/>
      </w:rPr>
      <w:fldChar w:fldCharType="begin"/>
    </w:r>
    <w:r w:rsidR="00613D3A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73335">
      <w:rPr>
        <w:rStyle w:val="a7"/>
        <w:noProof/>
      </w:rPr>
      <w:t>22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1A" w:rsidRDefault="007F4E1A" w:rsidP="00D24495">
      <w:r>
        <w:separator/>
      </w:r>
    </w:p>
  </w:footnote>
  <w:footnote w:type="continuationSeparator" w:id="0">
    <w:p w:rsidR="007F4E1A" w:rsidRDefault="007F4E1A" w:rsidP="00D24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3A" w:rsidRDefault="00613D3A" w:rsidP="00CD4BC9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14FDF"/>
    <w:multiLevelType w:val="hybridMultilevel"/>
    <w:tmpl w:val="F990CC86"/>
    <w:lvl w:ilvl="0" w:tplc="121E76B2">
      <w:start w:val="1"/>
      <w:numFmt w:val="japaneseCounting"/>
      <w:lvlText w:val="（%1）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7C5"/>
    <w:rsid w:val="000468C7"/>
    <w:rsid w:val="00047A35"/>
    <w:rsid w:val="00080B1A"/>
    <w:rsid w:val="000B0F6C"/>
    <w:rsid w:val="001063BC"/>
    <w:rsid w:val="001065AB"/>
    <w:rsid w:val="00173335"/>
    <w:rsid w:val="00174381"/>
    <w:rsid w:val="00180BBF"/>
    <w:rsid w:val="00231A12"/>
    <w:rsid w:val="00286F8B"/>
    <w:rsid w:val="002938CA"/>
    <w:rsid w:val="002C01E1"/>
    <w:rsid w:val="002F2083"/>
    <w:rsid w:val="00333207"/>
    <w:rsid w:val="003D731E"/>
    <w:rsid w:val="003F6687"/>
    <w:rsid w:val="0049072D"/>
    <w:rsid w:val="00492FC4"/>
    <w:rsid w:val="004B280E"/>
    <w:rsid w:val="00506236"/>
    <w:rsid w:val="00613D3A"/>
    <w:rsid w:val="006719EB"/>
    <w:rsid w:val="006B1189"/>
    <w:rsid w:val="006C0FFA"/>
    <w:rsid w:val="00722772"/>
    <w:rsid w:val="007B715C"/>
    <w:rsid w:val="007F4E1A"/>
    <w:rsid w:val="007F4FFA"/>
    <w:rsid w:val="008208DE"/>
    <w:rsid w:val="0086706E"/>
    <w:rsid w:val="00880136"/>
    <w:rsid w:val="00897967"/>
    <w:rsid w:val="009907C5"/>
    <w:rsid w:val="009E2A09"/>
    <w:rsid w:val="00A70E8A"/>
    <w:rsid w:val="00AC438E"/>
    <w:rsid w:val="00AE6321"/>
    <w:rsid w:val="00B0484F"/>
    <w:rsid w:val="00B16442"/>
    <w:rsid w:val="00B85DA5"/>
    <w:rsid w:val="00B95508"/>
    <w:rsid w:val="00BD112A"/>
    <w:rsid w:val="00BD7016"/>
    <w:rsid w:val="00BE3CA2"/>
    <w:rsid w:val="00C063C7"/>
    <w:rsid w:val="00CB39D0"/>
    <w:rsid w:val="00CD4BC9"/>
    <w:rsid w:val="00D24495"/>
    <w:rsid w:val="00D2535E"/>
    <w:rsid w:val="00D679C4"/>
    <w:rsid w:val="00DB4247"/>
    <w:rsid w:val="00E07D6D"/>
    <w:rsid w:val="00E438C4"/>
    <w:rsid w:val="00E74895"/>
    <w:rsid w:val="00E80FBC"/>
    <w:rsid w:val="00EB2828"/>
    <w:rsid w:val="00EC3B69"/>
    <w:rsid w:val="00EE78CF"/>
    <w:rsid w:val="00F43204"/>
    <w:rsid w:val="00FA5D1B"/>
    <w:rsid w:val="00FB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0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07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990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07C5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9907C5"/>
    <w:pPr>
      <w:ind w:leftChars="2500" w:left="100"/>
    </w:pPr>
  </w:style>
  <w:style w:type="character" w:customStyle="1" w:styleId="Char1">
    <w:name w:val="日期 Char"/>
    <w:basedOn w:val="a0"/>
    <w:link w:val="a5"/>
    <w:rsid w:val="009907C5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9907C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9907C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990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0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07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990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07C5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9907C5"/>
    <w:pPr>
      <w:ind w:leftChars="2500" w:left="100"/>
    </w:pPr>
  </w:style>
  <w:style w:type="character" w:customStyle="1" w:styleId="Char1">
    <w:name w:val="日期 Char"/>
    <w:basedOn w:val="a0"/>
    <w:link w:val="a5"/>
    <w:rsid w:val="009907C5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9907C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9907C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990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1359</Words>
  <Characters>7751</Characters>
  <Application>Microsoft Office Word</Application>
  <DocSecurity>0</DocSecurity>
  <Lines>64</Lines>
  <Paragraphs>18</Paragraphs>
  <ScaleCrop>false</ScaleCrop>
  <Company>微软中国</Company>
  <LinksUpToDate>false</LinksUpToDate>
  <CharactersWithSpaces>9092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微软用户</cp:lastModifiedBy>
  <cp:revision>2</cp:revision>
  <dcterms:created xsi:type="dcterms:W3CDTF">2017-10-29T05:02:00Z</dcterms:created>
  <dcterms:modified xsi:type="dcterms:W3CDTF">2017-10-29T05:02:00Z</dcterms:modified>
</cp:coreProperties>
</file>