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93" w:rsidRPr="005F2762" w:rsidRDefault="004C2E93" w:rsidP="004C2E93">
      <w:pPr>
        <w:rPr>
          <w:rFonts w:ascii="黑体" w:eastAsia="黑体" w:hAnsi="华文中宋"/>
          <w:bCs/>
          <w:sz w:val="30"/>
          <w:szCs w:val="30"/>
        </w:rPr>
      </w:pPr>
    </w:p>
    <w:p w:rsidR="004C2E93" w:rsidRDefault="004C2E93" w:rsidP="004C2E93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上海市崇明区</w:t>
      </w:r>
      <w:r w:rsidR="00605809">
        <w:rPr>
          <w:rFonts w:ascii="华文中宋" w:eastAsia="华文中宋" w:hAnsi="华文中宋" w:hint="eastAsia"/>
          <w:b/>
          <w:sz w:val="36"/>
        </w:rPr>
        <w:t>广播电视台</w:t>
      </w:r>
      <w:r>
        <w:rPr>
          <w:rFonts w:ascii="华文中宋" w:eastAsia="华文中宋" w:hAnsi="华文中宋" w:hint="eastAsia"/>
          <w:b/>
          <w:sz w:val="36"/>
        </w:rPr>
        <w:t>2016年度部门决算</w:t>
      </w:r>
    </w:p>
    <w:p w:rsidR="004C2E93" w:rsidRPr="00875BDF" w:rsidRDefault="004C2E93" w:rsidP="004C2E93">
      <w:pPr>
        <w:jc w:val="center"/>
        <w:rPr>
          <w:rFonts w:ascii="华文中宋" w:eastAsia="华文中宋" w:hAnsi="华文中宋"/>
          <w:b/>
          <w:sz w:val="36"/>
        </w:rPr>
      </w:pPr>
    </w:p>
    <w:p w:rsidR="004C2E93" w:rsidRDefault="004C2E93" w:rsidP="004C2E93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第一部分    上海市崇明区</w:t>
      </w:r>
      <w:r w:rsidR="00605809">
        <w:rPr>
          <w:rFonts w:ascii="黑体" w:eastAsia="黑体" w:hint="eastAsia"/>
          <w:sz w:val="30"/>
          <w:szCs w:val="30"/>
        </w:rPr>
        <w:t>广播电视台</w:t>
      </w:r>
      <w:r>
        <w:rPr>
          <w:rFonts w:ascii="黑体" w:eastAsia="黑体" w:hint="eastAsia"/>
          <w:sz w:val="30"/>
          <w:szCs w:val="30"/>
        </w:rPr>
        <w:t>概况</w:t>
      </w:r>
    </w:p>
    <w:p w:rsidR="004C2E93" w:rsidRPr="00FB36C7" w:rsidRDefault="004C2E93" w:rsidP="004C2E93">
      <w:pPr>
        <w:jc w:val="center"/>
        <w:rPr>
          <w:rFonts w:ascii="黑体" w:eastAsia="黑体"/>
          <w:sz w:val="30"/>
          <w:szCs w:val="30"/>
        </w:rPr>
      </w:pPr>
    </w:p>
    <w:p w:rsidR="004C2E93" w:rsidRPr="00C6322E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C6322E">
        <w:rPr>
          <w:rFonts w:ascii="楷体_GB2312" w:eastAsia="楷体_GB2312" w:hint="eastAsia"/>
          <w:b/>
          <w:sz w:val="30"/>
          <w:szCs w:val="30"/>
        </w:rPr>
        <w:t>一、主要</w:t>
      </w:r>
      <w:r>
        <w:rPr>
          <w:rFonts w:ascii="楷体_GB2312" w:eastAsia="楷体_GB2312" w:hint="eastAsia"/>
          <w:b/>
          <w:sz w:val="30"/>
          <w:szCs w:val="30"/>
        </w:rPr>
        <w:t>职能</w:t>
      </w:r>
    </w:p>
    <w:p w:rsidR="00605809" w:rsidRDefault="00605809" w:rsidP="00605809">
      <w:pPr>
        <w:ind w:firstLineChars="247" w:firstLine="692"/>
        <w:rPr>
          <w:sz w:val="28"/>
          <w:szCs w:val="28"/>
        </w:rPr>
      </w:pPr>
      <w:r w:rsidRPr="00BE0CEB">
        <w:rPr>
          <w:rFonts w:hint="eastAsia"/>
          <w:sz w:val="28"/>
          <w:szCs w:val="28"/>
        </w:rPr>
        <w:t>崇明县广播电视台是崇明县文</w:t>
      </w:r>
      <w:r>
        <w:rPr>
          <w:rFonts w:hint="eastAsia"/>
          <w:sz w:val="28"/>
          <w:szCs w:val="28"/>
        </w:rPr>
        <w:t>化广播影视管理局所属全额拨款的事业单位。</w:t>
      </w:r>
      <w:r w:rsidRPr="00BE0CEB">
        <w:rPr>
          <w:rFonts w:hint="eastAsia"/>
          <w:sz w:val="28"/>
          <w:szCs w:val="28"/>
        </w:rPr>
        <w:t>崇明县广播电视台</w:t>
      </w:r>
      <w:r>
        <w:rPr>
          <w:rFonts w:hint="eastAsia"/>
          <w:sz w:val="28"/>
          <w:szCs w:val="28"/>
        </w:rPr>
        <w:t>通过广播、电视、《崇明报》三大媒体，宣传党的方针政策、传播各类新闻。</w:t>
      </w:r>
    </w:p>
    <w:p w:rsidR="00605809" w:rsidRPr="00605809" w:rsidRDefault="00605809" w:rsidP="000B26C8">
      <w:pPr>
        <w:ind w:firstLineChars="150" w:firstLine="452"/>
        <w:rPr>
          <w:rFonts w:ascii="楷体_GB2312" w:eastAsia="楷体_GB2312"/>
          <w:b/>
          <w:sz w:val="30"/>
          <w:szCs w:val="30"/>
        </w:rPr>
      </w:pPr>
      <w:r w:rsidRPr="00605809">
        <w:rPr>
          <w:rFonts w:ascii="楷体_GB2312" w:eastAsia="楷体_GB2312" w:hint="eastAsia"/>
          <w:b/>
          <w:sz w:val="30"/>
          <w:szCs w:val="30"/>
        </w:rPr>
        <w:t>二、机构设置</w:t>
      </w:r>
    </w:p>
    <w:p w:rsidR="004C2E93" w:rsidRDefault="00605809" w:rsidP="0060580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根据上述职责，上海市崇明区</w:t>
      </w:r>
      <w:r w:rsidRPr="00BE0CEB">
        <w:rPr>
          <w:rFonts w:hint="eastAsia"/>
          <w:sz w:val="28"/>
          <w:szCs w:val="28"/>
        </w:rPr>
        <w:t>广播电视台内设新闻部、专题部、总编室、《崇明报》编辑部、制作部、播出部、广告部、网络部、办公室、财务部。</w:t>
      </w:r>
    </w:p>
    <w:p w:rsidR="004C2E93" w:rsidRDefault="004C2E93" w:rsidP="004C2E93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b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第二部分    上海市崇明区</w:t>
      </w:r>
      <w:r w:rsidR="00D51C43">
        <w:rPr>
          <w:rFonts w:ascii="黑体" w:eastAsia="黑体" w:hint="eastAsia"/>
          <w:sz w:val="30"/>
          <w:szCs w:val="30"/>
        </w:rPr>
        <w:t>广播电视台</w:t>
      </w:r>
      <w:r>
        <w:rPr>
          <w:rFonts w:ascii="黑体" w:eastAsia="黑体" w:hint="eastAsia"/>
          <w:sz w:val="30"/>
          <w:szCs w:val="30"/>
        </w:rPr>
        <w:t>2016年度部门决算表</w:t>
      </w:r>
    </w:p>
    <w:p w:rsidR="004C2E93" w:rsidRPr="00AA2D27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AA2D27">
        <w:rPr>
          <w:rFonts w:ascii="宋体" w:hAnsi="宋体" w:hint="eastAsia"/>
          <w:szCs w:val="21"/>
        </w:rPr>
        <w:t>2016年度收入支出决算总表</w:t>
      </w:r>
    </w:p>
    <w:p w:rsidR="004C2E93" w:rsidRPr="00AA2D27" w:rsidRDefault="004C2E93" w:rsidP="004C2E93">
      <w:pPr>
        <w:autoSpaceDE w:val="0"/>
        <w:autoSpaceDN w:val="0"/>
        <w:adjustRightInd w:val="0"/>
        <w:jc w:val="right"/>
        <w:rPr>
          <w:rFonts w:ascii="宋体" w:hAnsi="宋体"/>
          <w:b/>
          <w:szCs w:val="21"/>
        </w:rPr>
      </w:pPr>
      <w:r w:rsidRPr="00AA2D2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21" w:type="dxa"/>
        <w:tblLayout w:type="fixed"/>
        <w:tblLook w:val="0000" w:firstRow="0" w:lastRow="0" w:firstColumn="0" w:lastColumn="0" w:noHBand="0" w:noVBand="0"/>
      </w:tblPr>
      <w:tblGrid>
        <w:gridCol w:w="2930"/>
        <w:gridCol w:w="1402"/>
        <w:gridCol w:w="2918"/>
        <w:gridCol w:w="1440"/>
      </w:tblGrid>
      <w:tr w:rsidR="004C2E93" w:rsidRPr="00AA2D27" w:rsidTr="00D51C43">
        <w:trPr>
          <w:trHeight w:val="324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收入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支出</w:t>
            </w:r>
          </w:p>
        </w:tc>
      </w:tr>
      <w:tr w:rsidR="004C2E93" w:rsidRPr="00AA2D27" w:rsidTr="00D51C43">
        <w:trPr>
          <w:trHeight w:val="3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一、财政拨款收入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Default="007B3BFD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3913.70</w:t>
            </w:r>
          </w:p>
          <w:p w:rsidR="00D51C4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一、一般公共服务支出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　其中：政府性基金预算财政拨款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二、外交支出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二、上级补助收入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三、国防支出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三、事业收入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四、公共安全支出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四、经营收入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五、教育支出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五、附属单位上缴收入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六、科学技术支出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D51C43" w:rsidP="00D51C4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六、其他收入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200.10</w:t>
            </w:r>
          </w:p>
          <w:p w:rsidR="00D51C4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七、文化体育与传媒支出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2547.55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八、社会保障和就业支出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257.11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九、医疗卫生与计划生育支出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82.21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十、节能环保支出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十一、城乡社区支出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十二、农林水支出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十三、交通运输支出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十四、资源勘探信息等支出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十五、商业服务业等支出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十六、金融支出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十七、援助其他地区支出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十八、国土海洋气象等支出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十九、住房保障支出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二十、粮油物资储备支出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3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二十一、其他支出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本年收入合计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4113.</w:t>
            </w:r>
            <w:r w:rsidR="007B3BFD">
              <w:rPr>
                <w:rFonts w:ascii="宋体" w:hAnsi="宋体" w:hint="eastAsia"/>
                <w:szCs w:val="21"/>
              </w:rPr>
              <w:t>70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本年支出合计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B231DC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2947.93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用事业基金弥补收支差额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结余分配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年初结转和结余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647.12</w:t>
            </w:r>
          </w:p>
          <w:p w:rsidR="00D51C4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年末结转和结余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B231DC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1812.8</w:t>
            </w:r>
            <w:r w:rsidR="007B3BFD"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C2E93" w:rsidRPr="00AA2D27" w:rsidTr="00D51C43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总计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Default="007B3BFD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4760.82</w:t>
            </w:r>
          </w:p>
          <w:p w:rsidR="00D51C43" w:rsidRPr="00AA2D27" w:rsidRDefault="00D51C43" w:rsidP="00D51C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AA2D27" w:rsidRDefault="00B231DC" w:rsidP="00D51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4760.8</w:t>
            </w:r>
            <w:r w:rsidR="007B3BFD"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  <w:sectPr w:rsidR="004C2E93" w:rsidSect="00D51C43">
          <w:headerReference w:type="default" r:id="rId9"/>
          <w:footerReference w:type="default" r:id="rId10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4C2E93" w:rsidRPr="00FB763B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lastRenderedPageBreak/>
        <w:t>2016年度收入决算表</w:t>
      </w:r>
    </w:p>
    <w:p w:rsidR="004C2E93" w:rsidRPr="00FB763B" w:rsidRDefault="004C2E93" w:rsidP="004C2E93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488" w:type="dxa"/>
        <w:tblInd w:w="93" w:type="dxa"/>
        <w:tblLook w:val="0000" w:firstRow="0" w:lastRow="0" w:firstColumn="0" w:lastColumn="0" w:noHBand="0" w:noVBand="0"/>
      </w:tblPr>
      <w:tblGrid>
        <w:gridCol w:w="593"/>
        <w:gridCol w:w="469"/>
        <w:gridCol w:w="469"/>
        <w:gridCol w:w="2744"/>
        <w:gridCol w:w="1459"/>
        <w:gridCol w:w="1459"/>
        <w:gridCol w:w="1459"/>
        <w:gridCol w:w="1459"/>
        <w:gridCol w:w="1459"/>
        <w:gridCol w:w="1459"/>
        <w:gridCol w:w="1459"/>
      </w:tblGrid>
      <w:tr w:rsidR="004C2E93" w:rsidRPr="00FB763B" w:rsidTr="00B231DC">
        <w:trPr>
          <w:trHeight w:val="450"/>
        </w:trPr>
        <w:tc>
          <w:tcPr>
            <w:tcW w:w="4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本年收入合计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财政拨款收入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上级补助收入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事业收入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附属单位上缴收入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其他收入</w:t>
            </w:r>
          </w:p>
        </w:tc>
      </w:tr>
      <w:tr w:rsidR="004C2E93" w:rsidRPr="00FB763B" w:rsidTr="00B231DC">
        <w:trPr>
          <w:trHeight w:val="675"/>
        </w:trPr>
        <w:tc>
          <w:tcPr>
            <w:tcW w:w="1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7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B231DC">
        <w:trPr>
          <w:trHeight w:val="450"/>
        </w:trPr>
        <w:tc>
          <w:tcPr>
            <w:tcW w:w="1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6B350D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4113.70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B17" w:rsidRDefault="000C6B17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3913.59</w:t>
            </w:r>
          </w:p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B17" w:rsidRDefault="000C6B17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200.1</w:t>
            </w:r>
            <w:r w:rsidR="00A91CA4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D0697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3713.32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6B17" w:rsidRDefault="000C6B17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3513.21</w:t>
            </w:r>
          </w:p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56018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200.11</w:t>
            </w:r>
          </w:p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新闻出版广播影视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3713.32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0C6B17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3513.21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200.11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电视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3713.32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0C6B17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3513.21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200.11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B231DC" w:rsidP="00B231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B231DC"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231DC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1DC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FD6474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20.78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752DB6" w:rsidP="00FD6474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20.78</w:t>
            </w:r>
            <w:r w:rsidR="00B231DC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231DC" w:rsidRPr="00FB763B" w:rsidTr="00B231DC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B231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B231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1DC" w:rsidRPr="00FB763B" w:rsidRDefault="00B231DC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机关事业单位基本养老保险支出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752DB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159.18</w:t>
            </w:r>
            <w:r w:rsidR="00B231DC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752DB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159.18</w:t>
            </w:r>
            <w:r w:rsidR="00B231DC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31DC" w:rsidRPr="00FB763B" w:rsidRDefault="00B231DC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37D62" w:rsidRPr="00FB763B" w:rsidTr="00937D62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7B3BFD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机关事业单位职业年金缴费支出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7B3BFD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77.15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77.15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37D62" w:rsidRPr="00FB763B" w:rsidTr="00937D62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7B3BFD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7B3BFD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37D62" w:rsidRPr="00FB763B" w:rsidTr="00937D62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</w:t>
            </w:r>
            <w:r w:rsidR="007B3BF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7B3BFD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</w:t>
            </w:r>
            <w:r w:rsidR="00AF6891"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AF6891" w:rsidRPr="00FB763B" w:rsidTr="00937D62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Default="00AF6891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Default="00AF6891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Default="00AF6891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6891" w:rsidRDefault="00AF6891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事业单位医疗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Pr="00FB763B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Pr="00FB763B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Pr="00FB763B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Pr="00FB763B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F6891" w:rsidRPr="00FB763B" w:rsidRDefault="00AF6891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37D62" w:rsidRPr="00FB763B" w:rsidTr="00937D62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7B3BFD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7B3BFD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37D62" w:rsidRPr="00FB763B" w:rsidTr="00937D62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7B3BFD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7B3BFD" w:rsidP="007B3BF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</w:t>
            </w:r>
            <w:r w:rsidR="002D3A1B">
              <w:rPr>
                <w:rFonts w:ascii="宋体" w:hAnsi="宋体" w:cs="宋体" w:hint="eastAsia"/>
                <w:kern w:val="0"/>
                <w:szCs w:val="21"/>
              </w:rPr>
              <w:t>改革支出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7B3BFD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  <w:r w:rsidR="00937D62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D3A1B" w:rsidRPr="00FB763B" w:rsidTr="002D3A1B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A1B" w:rsidRPr="00FB763B" w:rsidRDefault="002D3A1B" w:rsidP="008A464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C2E93" w:rsidRPr="00FB763B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r w:rsidRPr="00FB763B">
        <w:rPr>
          <w:rFonts w:ascii="宋体" w:hAnsi="宋体" w:hint="eastAsia"/>
          <w:szCs w:val="21"/>
        </w:rPr>
        <w:lastRenderedPageBreak/>
        <w:t>2016年度支出决算表</w:t>
      </w:r>
    </w:p>
    <w:p w:rsidR="004C2E93" w:rsidRPr="00FB763B" w:rsidRDefault="004C2E93" w:rsidP="004C2E93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05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14"/>
        <w:gridCol w:w="490"/>
        <w:gridCol w:w="489"/>
        <w:gridCol w:w="2607"/>
        <w:gridCol w:w="1643"/>
        <w:gridCol w:w="1643"/>
        <w:gridCol w:w="1643"/>
        <w:gridCol w:w="1643"/>
        <w:gridCol w:w="1643"/>
        <w:gridCol w:w="1643"/>
      </w:tblGrid>
      <w:tr w:rsidR="004C2E93" w:rsidRPr="00FB763B" w:rsidTr="00937D62">
        <w:trPr>
          <w:trHeight w:val="450"/>
        </w:trPr>
        <w:tc>
          <w:tcPr>
            <w:tcW w:w="4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本年支出合计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基本支出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上缴上级支出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对附属单位补助支出</w:t>
            </w:r>
          </w:p>
        </w:tc>
      </w:tr>
      <w:tr w:rsidR="004C2E93" w:rsidRPr="00FB763B" w:rsidTr="00937D62">
        <w:trPr>
          <w:trHeight w:val="450"/>
        </w:trPr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15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2947.93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752DB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1739.50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1208.43</w:t>
            </w:r>
            <w:r w:rsidR="004C2E93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752DB6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752DB6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2547.55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1339.12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1208.43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752DB6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130381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新闻出版广播影视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2547.55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1339.12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1208.43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130381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电视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2547.55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1339.12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1208.43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130381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130381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130381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20.78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20.78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C2E93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13038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FB763B" w:rsidRDefault="00A91CA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机关事业单位职业年金</w:t>
            </w:r>
            <w:r w:rsidR="00130381">
              <w:rPr>
                <w:rFonts w:ascii="宋体" w:hAnsi="宋体" w:cs="宋体" w:hint="eastAsia"/>
                <w:kern w:val="0"/>
                <w:szCs w:val="21"/>
              </w:rPr>
              <w:t>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130381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77.15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A91CA4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77.15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FB763B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37D62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A91CA4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A91CA4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130381" w:rsidRDefault="00A91CA4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A91CA4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37D62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A91CA4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A91CA4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A91CA4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130381" w:rsidRDefault="002D3A1B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2D3A1B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37D62" w:rsidRPr="00FB763B" w:rsidTr="00937D62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2D3A1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2D3A1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7D62" w:rsidRPr="00FB763B" w:rsidRDefault="002D3A1B" w:rsidP="006B3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事业单位医疗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130381" w:rsidRDefault="002D3A1B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2D3A1B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7D62" w:rsidRPr="00FB763B" w:rsidRDefault="00937D62" w:rsidP="006B350D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D3A1B" w:rsidRPr="00FB763B" w:rsidTr="002D3A1B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A1B" w:rsidRPr="00FB763B" w:rsidRDefault="002D3A1B" w:rsidP="008A464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130381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D3A1B" w:rsidRPr="00FB763B" w:rsidTr="002D3A1B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2D3A1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A1B" w:rsidRPr="00FB763B" w:rsidRDefault="002D3A1B" w:rsidP="002D3A1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130381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D3A1B" w:rsidRPr="00FB763B" w:rsidTr="002D3A1B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3A1B" w:rsidRPr="00FB763B" w:rsidRDefault="002D3A1B" w:rsidP="002D3A1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130381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3A1B" w:rsidRPr="00FB763B" w:rsidRDefault="002D3A1B" w:rsidP="008A464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C2E93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4C2E93" w:rsidSect="00D51C4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4C2E93" w:rsidRPr="00E1637E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lastRenderedPageBreak/>
        <w:t>2016年度财政拨款收入支出决算总表</w:t>
      </w:r>
    </w:p>
    <w:p w:rsidR="004C2E93" w:rsidRPr="00C6322E" w:rsidRDefault="004C2E93" w:rsidP="004C2E93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t>单位：万元</w:t>
      </w:r>
    </w:p>
    <w:tbl>
      <w:tblPr>
        <w:tblW w:w="13875" w:type="dxa"/>
        <w:tblInd w:w="93" w:type="dxa"/>
        <w:tblLook w:val="0000" w:firstRow="0" w:lastRow="0" w:firstColumn="0" w:lastColumn="0" w:noHBand="0" w:noVBand="0"/>
      </w:tblPr>
      <w:tblGrid>
        <w:gridCol w:w="3883"/>
        <w:gridCol w:w="1892"/>
        <w:gridCol w:w="3126"/>
        <w:gridCol w:w="1734"/>
        <w:gridCol w:w="1620"/>
        <w:gridCol w:w="1620"/>
      </w:tblGrid>
      <w:tr w:rsidR="004C2E93" w:rsidRPr="00E1637E" w:rsidTr="00D51C43">
        <w:trPr>
          <w:trHeight w:val="402"/>
        </w:trPr>
        <w:tc>
          <w:tcPr>
            <w:tcW w:w="5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收入决算数</w:t>
            </w:r>
          </w:p>
        </w:tc>
        <w:tc>
          <w:tcPr>
            <w:tcW w:w="8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支出决算数</w:t>
            </w:r>
          </w:p>
        </w:tc>
      </w:tr>
      <w:tr w:rsidR="004C2E93" w:rsidRPr="00E1637E" w:rsidTr="00D51C43">
        <w:trPr>
          <w:trHeight w:val="630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一般公共预算财政拨款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政府性基金预算财政拨款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FE58C1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3913.59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一、一般公共服务支出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二、政府性基金预算财政拨款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二、外交支出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三、国防支出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四、公共安全支出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五、教育支出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六、科学技术支出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七、文化体育与传媒支出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FE58C1">
              <w:rPr>
                <w:rFonts w:ascii="宋体" w:hAnsi="宋体" w:cs="宋体" w:hint="eastAsia"/>
                <w:kern w:val="0"/>
                <w:szCs w:val="21"/>
              </w:rPr>
              <w:t>2352.68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2352.68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八、社会保障和就业支出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FE58C1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257.11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E166C5">
              <w:rPr>
                <w:rFonts w:ascii="宋体" w:hAnsi="宋体" w:cs="宋体" w:hint="eastAsia"/>
                <w:kern w:val="0"/>
                <w:szCs w:val="21"/>
              </w:rPr>
              <w:t>257.11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九、医疗卫生与计划生育支出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FE58C1">
              <w:rPr>
                <w:rFonts w:ascii="宋体" w:hAnsi="宋体" w:cs="宋体" w:hint="eastAsia"/>
                <w:kern w:val="0"/>
                <w:szCs w:val="21"/>
              </w:rPr>
              <w:t>82.21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BA4D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BA4D7D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E166C5">
              <w:rPr>
                <w:rFonts w:ascii="宋体" w:hAnsi="宋体" w:cs="宋体" w:hint="eastAsia"/>
                <w:kern w:val="0"/>
                <w:szCs w:val="21"/>
              </w:rPr>
              <w:t>2.21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十、节能环保支出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十一、城乡社区支出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十二、农林水支出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十三、交通运输支出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十四、资源勘探信息等支出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十五、商业服务业等支出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十六、金融支出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十七、援助其他地区支出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十八、国土海洋气象等支出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十九、住房保障支出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FE58C1"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E166C5">
              <w:rPr>
                <w:rFonts w:ascii="宋体" w:hAnsi="宋体" w:cs="宋体" w:hint="eastAsia"/>
                <w:kern w:val="0"/>
                <w:szCs w:val="21"/>
              </w:rPr>
              <w:t>61.06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二十、粮油物资储备支出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二十一、其他支出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本年收入合计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3913.59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本年支出合计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FE58C1">
              <w:rPr>
                <w:rFonts w:ascii="宋体" w:hAnsi="宋体" w:cs="宋体" w:hint="eastAsia"/>
                <w:kern w:val="0"/>
                <w:szCs w:val="21"/>
              </w:rPr>
              <w:t>2753.06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2753.06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年初财政拨款结转和结余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575.49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年末财政拨款结转和结余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1736.02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E166C5">
              <w:rPr>
                <w:rFonts w:ascii="宋体" w:hAnsi="宋体" w:cs="宋体" w:hint="eastAsia"/>
                <w:kern w:val="0"/>
                <w:szCs w:val="21"/>
              </w:rPr>
              <w:t>1736.02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一般公共预算财政拨款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575.49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政府性基金预算财政拨款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C2E93" w:rsidRPr="00E1637E" w:rsidTr="00D51C43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E166C5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4489.08</w:t>
            </w:r>
            <w:r w:rsidR="004C2E93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E166C5">
              <w:rPr>
                <w:rFonts w:ascii="宋体" w:hAnsi="宋体" w:cs="宋体" w:hint="eastAsia"/>
                <w:kern w:val="0"/>
                <w:szCs w:val="21"/>
              </w:rPr>
              <w:t>4489.08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E166C5">
              <w:rPr>
                <w:rFonts w:ascii="宋体" w:hAnsi="宋体" w:cs="宋体" w:hint="eastAsia"/>
                <w:kern w:val="0"/>
                <w:szCs w:val="21"/>
              </w:rPr>
              <w:t>4489.08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2E93" w:rsidRPr="00E62322" w:rsidRDefault="004C2E93" w:rsidP="00D51C4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</w:tbl>
    <w:p w:rsidR="004C2E93" w:rsidRPr="00C6322E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C2E93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4C2E93" w:rsidSect="00D51C43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4C2E93" w:rsidRPr="00341AF7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lastRenderedPageBreak/>
        <w:t>2016年度一般公共预算财政拨款支出决算表</w:t>
      </w:r>
    </w:p>
    <w:p w:rsidR="004C2E93" w:rsidRPr="00341AF7" w:rsidRDefault="004C2E93" w:rsidP="004C2E93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133" w:type="dxa"/>
        <w:tblLayout w:type="fixed"/>
        <w:tblLook w:val="0000" w:firstRow="0" w:lastRow="0" w:firstColumn="0" w:lastColumn="0" w:noHBand="0" w:noVBand="0"/>
      </w:tblPr>
      <w:tblGrid>
        <w:gridCol w:w="576"/>
        <w:gridCol w:w="443"/>
        <w:gridCol w:w="443"/>
        <w:gridCol w:w="1612"/>
        <w:gridCol w:w="1504"/>
        <w:gridCol w:w="1649"/>
        <w:gridCol w:w="1591"/>
      </w:tblGrid>
      <w:tr w:rsidR="004C2E93" w:rsidRPr="00341AF7" w:rsidTr="00D51C43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一般公共预算财政拨款支出决算数</w:t>
            </w: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功能分类</w:t>
            </w:r>
          </w:p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文化体育与传媒支出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2352.68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1144.2</w:t>
            </w:r>
            <w:r w:rsidR="00E2766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1208.43</w:t>
            </w: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新闻出版广播影视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2352.68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1144.25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1208.43</w:t>
            </w: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电视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2352.68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1144.25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1208.43</w:t>
            </w: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社会保障和就业支出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257.11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257.11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7C75D1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257.11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7C75D1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257.211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20.78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20.78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B763B" w:rsidRDefault="00FD647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机关事业单位基本养老保险缴费支出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FD6474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159.18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FD647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159.18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B1EA2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机关事业单位职业年金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Pr="002B1EA2" w:rsidRDefault="002B1EA2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77.15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77.15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Pr="00341AF7" w:rsidRDefault="002B1EA2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B1EA2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82.21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82.21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Pr="00341AF7" w:rsidRDefault="002B1EA2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B1EA2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2B1EA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2B1EA2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事业单位医疗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82.21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82.21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EA2" w:rsidRPr="00341AF7" w:rsidRDefault="002B1EA2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95F84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2B1EA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Pr="00341AF7" w:rsidRDefault="00C95F84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95F84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2B1EA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Pr="00341AF7" w:rsidRDefault="00C95F84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95F84" w:rsidRPr="00341AF7" w:rsidTr="00D51C43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2B1EA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Default="00C95F84" w:rsidP="00D51C4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84" w:rsidRPr="00341AF7" w:rsidRDefault="00C95F84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341AF7" w:rsidTr="00D51C43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2E93" w:rsidRPr="00341AF7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41AF7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BA4D7D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</w:t>
            </w:r>
            <w:r w:rsidR="00C95F84">
              <w:rPr>
                <w:rFonts w:ascii="宋体" w:hAnsi="宋体" w:cs="宋体" w:hint="eastAsia"/>
                <w:kern w:val="0"/>
                <w:szCs w:val="21"/>
              </w:rPr>
              <w:t>53.06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341AF7" w:rsidRDefault="002B1EA2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1544.6</w:t>
            </w:r>
            <w:r w:rsidR="00E2766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Default="002B1EA2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1208.43</w:t>
            </w:r>
          </w:p>
          <w:p w:rsidR="002B1EA2" w:rsidRPr="00341AF7" w:rsidRDefault="002B1EA2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C2E93" w:rsidRPr="00C6322E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4C2E93" w:rsidRPr="00C6322E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年度一般公共预算财政拨款基本支出决算表</w:t>
      </w:r>
    </w:p>
    <w:p w:rsidR="004C2E93" w:rsidRPr="00C6322E" w:rsidRDefault="004C2E93" w:rsidP="004C2E93">
      <w:pPr>
        <w:autoSpaceDE w:val="0"/>
        <w:autoSpaceDN w:val="0"/>
        <w:adjustRightInd w:val="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 xml:space="preserve">  单位：万元</w:t>
      </w: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604"/>
        <w:gridCol w:w="2865"/>
        <w:gridCol w:w="1624"/>
        <w:gridCol w:w="1354"/>
        <w:gridCol w:w="1411"/>
      </w:tblGrid>
      <w:tr w:rsidR="004C2E93" w:rsidRPr="00C6322E" w:rsidTr="00D51C43">
        <w:trPr>
          <w:trHeight w:val="285"/>
          <w:jc w:val="center"/>
        </w:trPr>
        <w:tc>
          <w:tcPr>
            <w:tcW w:w="567" w:type="dxa"/>
            <w:gridSpan w:val="3"/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4118" w:type="dxa"/>
            <w:gridSpan w:val="3"/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</w:p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基本支出决算数</w:t>
            </w:r>
          </w:p>
        </w:tc>
      </w:tr>
      <w:tr w:rsidR="004C2E93" w:rsidRPr="00C6322E" w:rsidTr="00D51C43">
        <w:trPr>
          <w:trHeight w:val="628"/>
          <w:jc w:val="center"/>
        </w:trPr>
        <w:tc>
          <w:tcPr>
            <w:tcW w:w="567" w:type="dxa"/>
            <w:gridSpan w:val="2"/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经济分类</w:t>
            </w:r>
          </w:p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科目编码</w:t>
            </w:r>
          </w:p>
        </w:tc>
        <w:tc>
          <w:tcPr>
            <w:tcW w:w="2688" w:type="dxa"/>
            <w:vMerge w:val="restart"/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524" w:type="dxa"/>
            <w:vMerge w:val="restart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270" w:type="dxa"/>
            <w:vMerge w:val="restart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人员经费</w:t>
            </w:r>
          </w:p>
        </w:tc>
        <w:tc>
          <w:tcPr>
            <w:tcW w:w="1324" w:type="dxa"/>
            <w:vMerge w:val="restart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公用经费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2688" w:type="dxa"/>
            <w:vMerge/>
            <w:vAlign w:val="center"/>
          </w:tcPr>
          <w:p w:rsidR="004C2E93" w:rsidRPr="00C6322E" w:rsidRDefault="004C2E93" w:rsidP="00D51C4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Merge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Merge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工资福利支出</w:t>
            </w:r>
          </w:p>
        </w:tc>
        <w:tc>
          <w:tcPr>
            <w:tcW w:w="1524" w:type="dxa"/>
            <w:vAlign w:val="center"/>
          </w:tcPr>
          <w:p w:rsidR="004C2E93" w:rsidRPr="00C6322E" w:rsidRDefault="00FD6474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1235.99</w:t>
            </w:r>
          </w:p>
        </w:tc>
        <w:tc>
          <w:tcPr>
            <w:tcW w:w="1270" w:type="dxa"/>
            <w:vAlign w:val="center"/>
          </w:tcPr>
          <w:p w:rsidR="00FD6474" w:rsidRPr="00C6322E" w:rsidRDefault="00FD6474" w:rsidP="00FD647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1235.99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基本工资</w:t>
            </w:r>
          </w:p>
        </w:tc>
        <w:tc>
          <w:tcPr>
            <w:tcW w:w="1524" w:type="dxa"/>
            <w:vAlign w:val="center"/>
          </w:tcPr>
          <w:p w:rsidR="004C2E93" w:rsidRPr="00C6322E" w:rsidRDefault="00FD6474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222.15</w:t>
            </w:r>
          </w:p>
        </w:tc>
        <w:tc>
          <w:tcPr>
            <w:tcW w:w="1270" w:type="dxa"/>
            <w:vAlign w:val="center"/>
          </w:tcPr>
          <w:p w:rsidR="004C2E93" w:rsidRPr="00C6322E" w:rsidRDefault="00FD6474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222.15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津贴补贴</w:t>
            </w:r>
          </w:p>
        </w:tc>
        <w:tc>
          <w:tcPr>
            <w:tcW w:w="1524" w:type="dxa"/>
            <w:vAlign w:val="center"/>
          </w:tcPr>
          <w:p w:rsidR="004C2E93" w:rsidRPr="00C6322E" w:rsidRDefault="00F361F3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70.65</w:t>
            </w:r>
          </w:p>
        </w:tc>
        <w:tc>
          <w:tcPr>
            <w:tcW w:w="1270" w:type="dxa"/>
            <w:vAlign w:val="center"/>
          </w:tcPr>
          <w:p w:rsidR="004C2E93" w:rsidRPr="00C6322E" w:rsidRDefault="00F361F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70.66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奖金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</w:t>
            </w:r>
            <w:r w:rsidRPr="00C6322E">
              <w:rPr>
                <w:rFonts w:ascii="宋体" w:hAnsi="宋体" w:hint="eastAsia"/>
                <w:szCs w:val="21"/>
              </w:rPr>
              <w:t>社会保障缴费</w:t>
            </w:r>
          </w:p>
        </w:tc>
        <w:tc>
          <w:tcPr>
            <w:tcW w:w="1524" w:type="dxa"/>
            <w:vAlign w:val="center"/>
          </w:tcPr>
          <w:p w:rsidR="004C2E93" w:rsidRPr="00C6322E" w:rsidRDefault="00F361F3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112.32</w:t>
            </w:r>
          </w:p>
        </w:tc>
        <w:tc>
          <w:tcPr>
            <w:tcW w:w="1270" w:type="dxa"/>
            <w:vAlign w:val="center"/>
          </w:tcPr>
          <w:p w:rsidR="004C2E93" w:rsidRPr="00C6322E" w:rsidRDefault="00F361F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112.32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伙食补助费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绩效工资</w:t>
            </w:r>
          </w:p>
        </w:tc>
        <w:tc>
          <w:tcPr>
            <w:tcW w:w="1524" w:type="dxa"/>
            <w:vAlign w:val="center"/>
          </w:tcPr>
          <w:p w:rsidR="004C2E93" w:rsidRPr="00C6322E" w:rsidRDefault="00F361F3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550.55</w:t>
            </w:r>
          </w:p>
        </w:tc>
        <w:tc>
          <w:tcPr>
            <w:tcW w:w="1270" w:type="dxa"/>
            <w:vAlign w:val="center"/>
          </w:tcPr>
          <w:p w:rsidR="004C2E93" w:rsidRPr="00C6322E" w:rsidRDefault="00F361F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550.55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机关事业单位基本养老保险缴费</w:t>
            </w:r>
          </w:p>
        </w:tc>
        <w:tc>
          <w:tcPr>
            <w:tcW w:w="1524" w:type="dxa"/>
            <w:vAlign w:val="center"/>
          </w:tcPr>
          <w:p w:rsidR="004C2E93" w:rsidRPr="00C6322E" w:rsidRDefault="00F361F3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159.18</w:t>
            </w:r>
          </w:p>
        </w:tc>
        <w:tc>
          <w:tcPr>
            <w:tcW w:w="1270" w:type="dxa"/>
            <w:vAlign w:val="center"/>
          </w:tcPr>
          <w:p w:rsidR="004C2E93" w:rsidRPr="00C6322E" w:rsidRDefault="00F361F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159.18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职业年金缴费</w:t>
            </w:r>
          </w:p>
        </w:tc>
        <w:tc>
          <w:tcPr>
            <w:tcW w:w="1524" w:type="dxa"/>
            <w:vAlign w:val="center"/>
          </w:tcPr>
          <w:p w:rsidR="004C2E93" w:rsidRPr="00C6322E" w:rsidRDefault="00F361F3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77.15</w:t>
            </w:r>
          </w:p>
        </w:tc>
        <w:tc>
          <w:tcPr>
            <w:tcW w:w="1270" w:type="dxa"/>
            <w:vAlign w:val="center"/>
          </w:tcPr>
          <w:p w:rsidR="004C2E93" w:rsidRPr="00C6322E" w:rsidRDefault="00F361F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77.15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其他工资福利支出</w:t>
            </w:r>
          </w:p>
        </w:tc>
        <w:tc>
          <w:tcPr>
            <w:tcW w:w="1524" w:type="dxa"/>
            <w:vAlign w:val="center"/>
          </w:tcPr>
          <w:p w:rsidR="004C2E93" w:rsidRPr="00C6322E" w:rsidRDefault="00F361F3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43.98</w:t>
            </w:r>
          </w:p>
        </w:tc>
        <w:tc>
          <w:tcPr>
            <w:tcW w:w="1270" w:type="dxa"/>
            <w:vAlign w:val="center"/>
          </w:tcPr>
          <w:p w:rsidR="004C2E93" w:rsidRPr="00C6322E" w:rsidRDefault="00F361F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43.98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商品和服务支出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225.12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225.12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4.40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4.4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印刷费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咨询费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手续费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0.06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0.06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水费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3.83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3.83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电费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邮电费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5.96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5.96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取暖费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物业管理费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差旅费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4.77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4.77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因公出国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境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 xml:space="preserve">费用 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维修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护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5.74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5.74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14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租赁费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会议费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16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培训费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6.70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6.70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17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公务接待费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4.56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4.56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18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专用材料费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24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被装购置费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25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专用燃料费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26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劳务费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27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委托业务费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28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工会经费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6.80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6.80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福利费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25.37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25.37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公务用车运行维护费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34.94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34.94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其他交通费用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52.70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52.70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40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税金及附加费用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其他商品和服务支出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69.29</w:t>
            </w: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69.29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对个人和家庭的补助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83.51</w:t>
            </w:r>
          </w:p>
        </w:tc>
        <w:tc>
          <w:tcPr>
            <w:tcW w:w="1270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83.51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lastRenderedPageBreak/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离休费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退休费</w:t>
            </w:r>
          </w:p>
        </w:tc>
        <w:tc>
          <w:tcPr>
            <w:tcW w:w="1524" w:type="dxa"/>
            <w:vAlign w:val="center"/>
          </w:tcPr>
          <w:p w:rsidR="004C2E93" w:rsidRPr="00C6322E" w:rsidRDefault="0045511F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20.78</w:t>
            </w:r>
          </w:p>
        </w:tc>
        <w:tc>
          <w:tcPr>
            <w:tcW w:w="1270" w:type="dxa"/>
            <w:vAlign w:val="center"/>
          </w:tcPr>
          <w:p w:rsidR="004C2E93" w:rsidRPr="00C6322E" w:rsidRDefault="0045511F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20.78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退职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役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抚恤金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生活补助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医疗费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助学金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奖励金</w:t>
            </w:r>
          </w:p>
        </w:tc>
        <w:tc>
          <w:tcPr>
            <w:tcW w:w="1524" w:type="dxa"/>
            <w:vAlign w:val="center"/>
          </w:tcPr>
          <w:p w:rsidR="004C2E93" w:rsidRPr="00C6322E" w:rsidRDefault="00483FB0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1.67</w:t>
            </w:r>
          </w:p>
        </w:tc>
        <w:tc>
          <w:tcPr>
            <w:tcW w:w="1270" w:type="dxa"/>
            <w:vAlign w:val="center"/>
          </w:tcPr>
          <w:p w:rsidR="004C2E93" w:rsidRPr="00C6322E" w:rsidRDefault="00483FB0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1.67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住房公积金</w:t>
            </w:r>
          </w:p>
        </w:tc>
        <w:tc>
          <w:tcPr>
            <w:tcW w:w="1524" w:type="dxa"/>
            <w:vAlign w:val="center"/>
          </w:tcPr>
          <w:p w:rsidR="004C2E93" w:rsidRPr="00C6322E" w:rsidRDefault="00483FB0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61.06</w:t>
            </w:r>
          </w:p>
        </w:tc>
        <w:tc>
          <w:tcPr>
            <w:tcW w:w="1270" w:type="dxa"/>
            <w:vAlign w:val="center"/>
          </w:tcPr>
          <w:p w:rsidR="004C2E93" w:rsidRPr="00C6322E" w:rsidRDefault="00483FB0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61.06</w:t>
            </w: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提租补贴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购房补贴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其他对个人和家庭的补助支出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其他资本性支出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办公设备购置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专用设备购置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信息网络及软件购置更新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公务用车购置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其他交通工具购置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4C2E93" w:rsidRPr="00C6322E" w:rsidRDefault="004C2E93" w:rsidP="00D51C43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其他资本性支出</w:t>
            </w:r>
          </w:p>
        </w:tc>
        <w:tc>
          <w:tcPr>
            <w:tcW w:w="1524" w:type="dxa"/>
            <w:vAlign w:val="center"/>
          </w:tcPr>
          <w:p w:rsidR="004C2E93" w:rsidRPr="00C6322E" w:rsidRDefault="004C2E93" w:rsidP="00D51C43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567" w:type="dxa"/>
            <w:gridSpan w:val="3"/>
            <w:vAlign w:val="center"/>
          </w:tcPr>
          <w:p w:rsidR="004C2E93" w:rsidRPr="00C6322E" w:rsidRDefault="004C2E93" w:rsidP="00D51C4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524" w:type="dxa"/>
            <w:vAlign w:val="center"/>
          </w:tcPr>
          <w:p w:rsidR="004C2E93" w:rsidRPr="00C6322E" w:rsidRDefault="00312867" w:rsidP="00D51C4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1544.62</w:t>
            </w:r>
          </w:p>
        </w:tc>
        <w:tc>
          <w:tcPr>
            <w:tcW w:w="1270" w:type="dxa"/>
            <w:vAlign w:val="center"/>
          </w:tcPr>
          <w:p w:rsidR="004C2E93" w:rsidRPr="00C6322E" w:rsidRDefault="00775FDE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1319.5</w:t>
            </w:r>
          </w:p>
        </w:tc>
        <w:tc>
          <w:tcPr>
            <w:tcW w:w="1324" w:type="dxa"/>
            <w:vAlign w:val="center"/>
          </w:tcPr>
          <w:p w:rsidR="004C2E93" w:rsidRPr="00C6322E" w:rsidRDefault="00775FDE" w:rsidP="00D51C4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225.12</w:t>
            </w:r>
          </w:p>
        </w:tc>
      </w:tr>
    </w:tbl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  <w:sectPr w:rsidR="004C2E93" w:rsidSect="00D51C43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4C2E93" w:rsidRPr="00C6322E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年度一般公共预算财政拨款“三公”经费及机关运行经费支出决算表</w:t>
      </w:r>
    </w:p>
    <w:p w:rsidR="004C2E93" w:rsidRPr="00C6322E" w:rsidRDefault="004C2E93" w:rsidP="004C2E93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>单位：万元</w:t>
      </w:r>
    </w:p>
    <w:tbl>
      <w:tblPr>
        <w:tblW w:w="13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"/>
        <w:gridCol w:w="1020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331"/>
      </w:tblGrid>
      <w:tr w:rsidR="004C2E93" w:rsidRPr="00C6322E" w:rsidTr="00D51C43">
        <w:trPr>
          <w:trHeight w:val="285"/>
          <w:jc w:val="center"/>
        </w:trPr>
        <w:tc>
          <w:tcPr>
            <w:tcW w:w="122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  <w:r w:rsidRPr="00C6322E">
              <w:rPr>
                <w:rFonts w:ascii="宋体" w:hAnsi="宋体" w:cs="宋体" w:hint="eastAsia"/>
                <w:kern w:val="0"/>
                <w:szCs w:val="21"/>
              </w:rPr>
              <w:t>“三公”经费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2E93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机关运行</w:t>
            </w:r>
          </w:p>
          <w:p w:rsidR="004C2E93" w:rsidRPr="00C6322E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经费决算数</w:t>
            </w:r>
          </w:p>
        </w:tc>
      </w:tr>
      <w:tr w:rsidR="004C2E93" w:rsidRPr="00C6322E" w:rsidTr="00D51C43">
        <w:trPr>
          <w:trHeight w:val="285"/>
          <w:jc w:val="center"/>
        </w:trPr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因公出国</w:t>
            </w:r>
          </w:p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（境）费</w:t>
            </w:r>
          </w:p>
        </w:tc>
        <w:tc>
          <w:tcPr>
            <w:tcW w:w="611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公务用车购置及运行费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公务接待费</w:t>
            </w: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2E93" w:rsidRPr="00C6322E" w:rsidRDefault="004C2E93" w:rsidP="00D51C4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C2E93" w:rsidRPr="00C6322E" w:rsidTr="00D51C43">
        <w:trPr>
          <w:trHeight w:val="731"/>
          <w:jc w:val="center"/>
        </w:trPr>
        <w:tc>
          <w:tcPr>
            <w:tcW w:w="2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购置费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运行费</w:t>
            </w: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2E93" w:rsidRPr="00C6322E" w:rsidRDefault="004C2E93" w:rsidP="00D51C4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4C2E93" w:rsidRPr="00C6322E" w:rsidTr="00D51C43">
        <w:trPr>
          <w:trHeight w:val="743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2E93" w:rsidRPr="00C6322E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4C2E93" w:rsidRPr="00C6322E" w:rsidTr="00D51C43">
        <w:trPr>
          <w:trHeight w:val="3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0B26C8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39.64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AA0FDB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76.10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0B26C8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0B26C8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71.54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4C2E93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B13AF2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35.76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0B26C8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D210EA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35.78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2E93" w:rsidRPr="00C6322E" w:rsidRDefault="000B26C8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4.64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C2E93" w:rsidRPr="00C6322E" w:rsidRDefault="00D210EA" w:rsidP="00D51C43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4.56</w:t>
            </w:r>
          </w:p>
        </w:tc>
        <w:tc>
          <w:tcPr>
            <w:tcW w:w="133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2E93" w:rsidRPr="00C6322E" w:rsidRDefault="004C2E93" w:rsidP="00D51C4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4C2E93" w:rsidRDefault="004C2E93" w:rsidP="004C2E93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4C2E93" w:rsidRDefault="004C2E93" w:rsidP="004C2E93">
      <w:pPr>
        <w:autoSpaceDE w:val="0"/>
        <w:autoSpaceDN w:val="0"/>
        <w:adjustRightInd w:val="0"/>
        <w:ind w:firstLineChars="200" w:firstLine="420"/>
        <w:rPr>
          <w:rFonts w:ascii="宋体" w:hAnsi="宋体"/>
          <w:szCs w:val="21"/>
        </w:rPr>
        <w:sectPr w:rsidR="004C2E93" w:rsidSect="00D51C43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4C2E93" w:rsidRPr="00606C5B" w:rsidRDefault="004C2E93" w:rsidP="004C2E93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lastRenderedPageBreak/>
        <w:t>2016年度政府性基金预算财政拨款支出决算表</w:t>
      </w:r>
    </w:p>
    <w:p w:rsidR="004C2E93" w:rsidRPr="00606C5B" w:rsidRDefault="004C2E93" w:rsidP="004C2E93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13" w:type="dxa"/>
        <w:tblLayout w:type="fixed"/>
        <w:tblLook w:val="0000" w:firstRow="0" w:lastRow="0" w:firstColumn="0" w:lastColumn="0" w:noHBand="0" w:noVBand="0"/>
      </w:tblPr>
      <w:tblGrid>
        <w:gridCol w:w="563"/>
        <w:gridCol w:w="540"/>
        <w:gridCol w:w="540"/>
        <w:gridCol w:w="1800"/>
        <w:gridCol w:w="1620"/>
        <w:gridCol w:w="1440"/>
        <w:gridCol w:w="1495"/>
      </w:tblGrid>
      <w:tr w:rsidR="004C2E93" w:rsidRPr="00606C5B" w:rsidTr="00D51C43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政府性基金预算财政拨款支出决算数</w:t>
            </w: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功能分类</w:t>
            </w:r>
          </w:p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其他支出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彩票发行销售机构业务费安排的支出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229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福利彩票销售机构的业务费支出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C2E93" w:rsidRPr="00606C5B" w:rsidTr="00D51C43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2E93" w:rsidRPr="00606C5B" w:rsidRDefault="004C2E93" w:rsidP="00D51C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6C5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E93" w:rsidRPr="00606C5B" w:rsidRDefault="004C2E93" w:rsidP="00D51C4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C2E93" w:rsidRDefault="004C2E93" w:rsidP="004C2E9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注：上海市崇明区</w:t>
      </w:r>
      <w:r w:rsidR="001A3D17">
        <w:rPr>
          <w:rFonts w:ascii="宋体" w:hAnsi="宋体" w:hint="eastAsia"/>
          <w:szCs w:val="21"/>
        </w:rPr>
        <w:t>广播电视台</w:t>
      </w:r>
      <w:r>
        <w:rPr>
          <w:rFonts w:ascii="宋体" w:hAnsi="宋体" w:hint="eastAsia"/>
          <w:szCs w:val="21"/>
        </w:rPr>
        <w:t>2016</w:t>
      </w:r>
      <w:r w:rsidRPr="00522E7B">
        <w:rPr>
          <w:rFonts w:ascii="宋体" w:hAnsi="宋体" w:hint="eastAsia"/>
          <w:szCs w:val="21"/>
        </w:rPr>
        <w:t>年度无政府性基金预算财政拨款支出</w:t>
      </w:r>
      <w:r>
        <w:rPr>
          <w:rFonts w:ascii="宋体" w:hAnsi="宋体" w:hint="eastAsia"/>
          <w:szCs w:val="21"/>
        </w:rPr>
        <w:t>，故本表无数据</w:t>
      </w:r>
      <w:r w:rsidRPr="00522E7B">
        <w:rPr>
          <w:rFonts w:ascii="宋体" w:hAnsi="宋体" w:hint="eastAsia"/>
          <w:szCs w:val="21"/>
        </w:rPr>
        <w:t>。</w:t>
      </w:r>
    </w:p>
    <w:p w:rsidR="004C2E93" w:rsidRPr="00BE7657" w:rsidRDefault="004C2E93" w:rsidP="004C2E93">
      <w:pPr>
        <w:jc w:val="center"/>
        <w:rPr>
          <w:rFonts w:ascii="宋体" w:hAnsi="宋体"/>
          <w:szCs w:val="21"/>
        </w:rPr>
      </w:pPr>
      <w:r w:rsidRPr="00606C5B">
        <w:rPr>
          <w:rFonts w:ascii="宋体" w:hAnsi="宋体"/>
          <w:szCs w:val="21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第三部分  上海市崇明区</w:t>
      </w:r>
      <w:r w:rsidR="00256018">
        <w:rPr>
          <w:rFonts w:ascii="黑体" w:eastAsia="黑体" w:hint="eastAsia"/>
          <w:sz w:val="30"/>
          <w:szCs w:val="30"/>
        </w:rPr>
        <w:t>广播电视台</w:t>
      </w:r>
      <w:r>
        <w:rPr>
          <w:rFonts w:ascii="黑体" w:eastAsia="黑体" w:hint="eastAsia"/>
          <w:sz w:val="30"/>
          <w:szCs w:val="30"/>
        </w:rPr>
        <w:t>2016年度部门决算情况说明</w:t>
      </w:r>
    </w:p>
    <w:p w:rsidR="004C2E93" w:rsidRPr="00ED1C81" w:rsidRDefault="004C2E93" w:rsidP="004C2E93">
      <w:pPr>
        <w:jc w:val="center"/>
        <w:rPr>
          <w:rFonts w:ascii="黑体" w:eastAsia="黑体"/>
          <w:sz w:val="30"/>
          <w:szCs w:val="30"/>
        </w:rPr>
      </w:pP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256018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2016年度收入支出总体情况说明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2016年度收入总计为</w:t>
      </w:r>
      <w:r w:rsidR="00513A47">
        <w:rPr>
          <w:rFonts w:ascii="仿宋_GB2312" w:eastAsia="仿宋_GB2312" w:hint="eastAsia"/>
          <w:sz w:val="30"/>
          <w:szCs w:val="30"/>
        </w:rPr>
        <w:t>4113.69</w:t>
      </w:r>
      <w:r>
        <w:rPr>
          <w:rFonts w:ascii="仿宋_GB2312" w:eastAsia="仿宋_GB2312" w:hint="eastAsia"/>
          <w:sz w:val="30"/>
          <w:szCs w:val="30"/>
        </w:rPr>
        <w:t>万元、支出总计为</w:t>
      </w:r>
      <w:r w:rsidR="00513A47">
        <w:rPr>
          <w:rFonts w:ascii="仿宋_GB2312" w:eastAsia="仿宋_GB2312" w:hint="eastAsia"/>
          <w:sz w:val="30"/>
          <w:szCs w:val="30"/>
        </w:rPr>
        <w:t>2947.93</w:t>
      </w:r>
      <w:r>
        <w:rPr>
          <w:rFonts w:ascii="仿宋_GB2312" w:eastAsia="仿宋_GB2312" w:hint="eastAsia"/>
          <w:sz w:val="30"/>
          <w:szCs w:val="30"/>
        </w:rPr>
        <w:t>万元。与2015年度相比，收入</w:t>
      </w:r>
      <w:r w:rsidR="00B820BB">
        <w:rPr>
          <w:rFonts w:ascii="仿宋_GB2312" w:eastAsia="仿宋_GB2312" w:hint="eastAsia"/>
          <w:sz w:val="30"/>
          <w:szCs w:val="30"/>
        </w:rPr>
        <w:t>增加1595.90万元</w:t>
      </w:r>
      <w:r w:rsidR="00894E75">
        <w:rPr>
          <w:rFonts w:ascii="仿宋_GB2312" w:eastAsia="仿宋_GB2312" w:hint="eastAsia"/>
          <w:sz w:val="30"/>
          <w:szCs w:val="30"/>
        </w:rPr>
        <w:t>、支出总计</w:t>
      </w:r>
      <w:r>
        <w:rPr>
          <w:rFonts w:ascii="仿宋_GB2312" w:eastAsia="仿宋_GB2312" w:hint="eastAsia"/>
          <w:sz w:val="30"/>
          <w:szCs w:val="30"/>
        </w:rPr>
        <w:t>增加</w:t>
      </w:r>
      <w:r w:rsidR="00B820BB">
        <w:rPr>
          <w:rFonts w:ascii="仿宋_GB2312" w:eastAsia="仿宋_GB2312" w:hint="eastAsia"/>
          <w:sz w:val="30"/>
          <w:szCs w:val="30"/>
        </w:rPr>
        <w:t>677.11</w:t>
      </w:r>
      <w:r>
        <w:rPr>
          <w:rFonts w:ascii="仿宋_GB2312" w:eastAsia="仿宋_GB2312" w:hint="eastAsia"/>
          <w:sz w:val="30"/>
          <w:szCs w:val="30"/>
        </w:rPr>
        <w:t>万元。主要原因：</w:t>
      </w:r>
      <w:r w:rsidR="00B820BB">
        <w:rPr>
          <w:rFonts w:ascii="仿宋_GB2312" w:eastAsia="仿宋_GB2312" w:hint="eastAsia"/>
          <w:sz w:val="30"/>
          <w:szCs w:val="30"/>
        </w:rPr>
        <w:t>主要是增加了转播车及高清电视设备的购置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2016年度收入决算情况说明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2016年度收入合计</w:t>
      </w:r>
      <w:r w:rsidR="00513A47">
        <w:rPr>
          <w:rFonts w:ascii="仿宋_GB2312" w:eastAsia="仿宋_GB2312" w:hint="eastAsia"/>
          <w:sz w:val="30"/>
          <w:szCs w:val="30"/>
        </w:rPr>
        <w:t>4113.69</w:t>
      </w:r>
      <w:r>
        <w:rPr>
          <w:rFonts w:ascii="仿宋_GB2312" w:eastAsia="仿宋_GB2312" w:hint="eastAsia"/>
          <w:sz w:val="30"/>
          <w:szCs w:val="30"/>
        </w:rPr>
        <w:t>万元，其中：财政拨款收入</w:t>
      </w:r>
      <w:r w:rsidR="00513A47">
        <w:rPr>
          <w:rFonts w:ascii="仿宋_GB2312" w:eastAsia="仿宋_GB2312" w:hint="eastAsia"/>
          <w:sz w:val="30"/>
          <w:szCs w:val="30"/>
        </w:rPr>
        <w:t>3913.59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513A47">
        <w:rPr>
          <w:rFonts w:ascii="仿宋_GB2312" w:eastAsia="仿宋_GB2312" w:hint="eastAsia"/>
          <w:sz w:val="30"/>
          <w:szCs w:val="30"/>
        </w:rPr>
        <w:t>95.14</w:t>
      </w:r>
      <w:r>
        <w:rPr>
          <w:rFonts w:ascii="仿宋_GB2312" w:eastAsia="仿宋_GB2312" w:hint="eastAsia"/>
          <w:sz w:val="30"/>
          <w:szCs w:val="30"/>
        </w:rPr>
        <w:t>%；事业收入</w:t>
      </w:r>
      <w:r w:rsidR="00513A4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513A4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%；经营收入</w:t>
      </w:r>
      <w:r w:rsidR="00513A4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513A47">
        <w:rPr>
          <w:rFonts w:ascii="仿宋_GB2312" w:eastAsia="仿宋_GB2312" w:hint="eastAsia"/>
          <w:sz w:val="30"/>
          <w:szCs w:val="30"/>
        </w:rPr>
        <w:t>0%；其他收入200.10万元，占4.86%。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2016年度支出决算情况说明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2016年度支出合计</w:t>
      </w:r>
      <w:r w:rsidR="00513A47">
        <w:rPr>
          <w:rFonts w:ascii="仿宋_GB2312" w:eastAsia="仿宋_GB2312" w:hint="eastAsia"/>
          <w:sz w:val="30"/>
          <w:szCs w:val="30"/>
        </w:rPr>
        <w:t>2947.93</w:t>
      </w:r>
      <w:r>
        <w:rPr>
          <w:rFonts w:ascii="仿宋_GB2312" w:eastAsia="仿宋_GB2312" w:hint="eastAsia"/>
          <w:sz w:val="30"/>
          <w:szCs w:val="30"/>
        </w:rPr>
        <w:t>万元，其中：基本支出</w:t>
      </w:r>
      <w:r w:rsidR="00513A47">
        <w:rPr>
          <w:rFonts w:ascii="仿宋_GB2312" w:eastAsia="仿宋_GB2312" w:hint="eastAsia"/>
          <w:sz w:val="30"/>
          <w:szCs w:val="30"/>
        </w:rPr>
        <w:t>1739.50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513A47">
        <w:rPr>
          <w:rFonts w:ascii="仿宋_GB2312" w:eastAsia="仿宋_GB2312" w:hint="eastAsia"/>
          <w:sz w:val="30"/>
          <w:szCs w:val="30"/>
        </w:rPr>
        <w:t>59.01</w:t>
      </w:r>
      <w:r>
        <w:rPr>
          <w:rFonts w:ascii="仿宋_GB2312" w:eastAsia="仿宋_GB2312" w:hint="eastAsia"/>
          <w:sz w:val="30"/>
          <w:szCs w:val="30"/>
        </w:rPr>
        <w:t>%；项目支出</w:t>
      </w:r>
      <w:r w:rsidR="00513A47">
        <w:rPr>
          <w:rFonts w:ascii="仿宋_GB2312" w:eastAsia="仿宋_GB2312" w:hint="eastAsia"/>
          <w:sz w:val="30"/>
          <w:szCs w:val="30"/>
        </w:rPr>
        <w:t>1208.43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513A47">
        <w:rPr>
          <w:rFonts w:ascii="仿宋_GB2312" w:eastAsia="仿宋_GB2312" w:hint="eastAsia"/>
          <w:sz w:val="30"/>
          <w:szCs w:val="30"/>
        </w:rPr>
        <w:t>40.99</w:t>
      </w:r>
      <w:r>
        <w:rPr>
          <w:rFonts w:ascii="仿宋_GB2312" w:eastAsia="仿宋_GB2312" w:hint="eastAsia"/>
          <w:sz w:val="30"/>
          <w:szCs w:val="30"/>
        </w:rPr>
        <w:t>%；经营支出</w:t>
      </w:r>
      <w:r w:rsidR="00513A4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513A4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</w:t>
      </w:r>
      <w:r w:rsidR="00513A47">
        <w:rPr>
          <w:rFonts w:ascii="仿宋_GB2312" w:eastAsia="仿宋_GB2312" w:hint="eastAsia"/>
          <w:sz w:val="30"/>
          <w:szCs w:val="30"/>
        </w:rPr>
        <w:t>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四、关于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2016年度财政拨款收入支出总体情况说明</w:t>
      </w:r>
    </w:p>
    <w:p w:rsidR="004C2E93" w:rsidRPr="005B1441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2016年度财政拨款收</w:t>
      </w:r>
      <w:r w:rsidR="00B820BB">
        <w:rPr>
          <w:rFonts w:ascii="仿宋_GB2312" w:eastAsia="仿宋_GB2312" w:hint="eastAsia"/>
          <w:sz w:val="30"/>
          <w:szCs w:val="30"/>
        </w:rPr>
        <w:t>入3913.59万元，</w:t>
      </w:r>
      <w:r>
        <w:rPr>
          <w:rFonts w:ascii="仿宋_GB2312" w:eastAsia="仿宋_GB2312" w:hint="eastAsia"/>
          <w:sz w:val="30"/>
          <w:szCs w:val="30"/>
        </w:rPr>
        <w:t>支</w:t>
      </w:r>
      <w:r w:rsidR="00B820BB">
        <w:rPr>
          <w:rFonts w:ascii="仿宋_GB2312" w:eastAsia="仿宋_GB2312" w:hint="eastAsia"/>
          <w:sz w:val="30"/>
          <w:szCs w:val="30"/>
        </w:rPr>
        <w:t>出</w:t>
      </w:r>
      <w:r>
        <w:rPr>
          <w:rFonts w:ascii="仿宋_GB2312" w:eastAsia="仿宋_GB2312" w:hint="eastAsia"/>
          <w:sz w:val="30"/>
          <w:szCs w:val="30"/>
        </w:rPr>
        <w:t>总决算</w:t>
      </w:r>
      <w:r w:rsidR="00B820BB">
        <w:rPr>
          <w:rFonts w:ascii="仿宋_GB2312" w:eastAsia="仿宋_GB2312" w:hint="eastAsia"/>
          <w:sz w:val="30"/>
          <w:szCs w:val="30"/>
        </w:rPr>
        <w:t>2753.06</w:t>
      </w:r>
      <w:r>
        <w:rPr>
          <w:rFonts w:ascii="仿宋_GB2312" w:eastAsia="仿宋_GB2312" w:hint="eastAsia"/>
          <w:sz w:val="30"/>
          <w:szCs w:val="30"/>
        </w:rPr>
        <w:t>万元。与2015年度相比，财政拨款收</w:t>
      </w:r>
      <w:r w:rsidR="00B820BB">
        <w:rPr>
          <w:rFonts w:ascii="仿宋_GB2312" w:eastAsia="仿宋_GB2312" w:hint="eastAsia"/>
          <w:sz w:val="30"/>
          <w:szCs w:val="30"/>
        </w:rPr>
        <w:t>入增加1411.53万元，增长56.06%。主要增加了高清转播车</w:t>
      </w:r>
      <w:r>
        <w:rPr>
          <w:rFonts w:ascii="仿宋_GB2312" w:eastAsia="仿宋_GB2312" w:hint="eastAsia"/>
          <w:sz w:val="30"/>
          <w:szCs w:val="30"/>
        </w:rPr>
        <w:t>、</w:t>
      </w:r>
      <w:r w:rsidR="00B820BB">
        <w:rPr>
          <w:rFonts w:ascii="仿宋_GB2312" w:eastAsia="仿宋_GB2312" w:hint="eastAsia"/>
          <w:sz w:val="30"/>
          <w:szCs w:val="30"/>
        </w:rPr>
        <w:t>高清播出设备的拨款。2016年财政拨款支出总计</w:t>
      </w:r>
      <w:r>
        <w:rPr>
          <w:rFonts w:ascii="仿宋_GB2312" w:eastAsia="仿宋_GB2312" w:hint="eastAsia"/>
          <w:sz w:val="30"/>
          <w:szCs w:val="30"/>
        </w:rPr>
        <w:t>增加</w:t>
      </w:r>
      <w:r w:rsidR="00B820BB">
        <w:rPr>
          <w:rFonts w:ascii="仿宋_GB2312" w:eastAsia="仿宋_GB2312" w:hint="eastAsia"/>
          <w:sz w:val="30"/>
          <w:szCs w:val="30"/>
        </w:rPr>
        <w:t>490.09</w:t>
      </w:r>
      <w:r>
        <w:rPr>
          <w:rFonts w:ascii="仿宋_GB2312" w:eastAsia="仿宋_GB2312" w:hint="eastAsia"/>
          <w:sz w:val="30"/>
          <w:szCs w:val="30"/>
        </w:rPr>
        <w:t>万元，增长</w:t>
      </w:r>
      <w:r w:rsidR="00B820BB">
        <w:rPr>
          <w:rFonts w:ascii="仿宋_GB2312" w:eastAsia="仿宋_GB2312" w:hint="eastAsia"/>
          <w:sz w:val="30"/>
          <w:szCs w:val="30"/>
        </w:rPr>
        <w:t>21.23</w:t>
      </w:r>
      <w:r>
        <w:rPr>
          <w:rFonts w:ascii="仿宋_GB2312" w:eastAsia="仿宋_GB2312" w:hint="eastAsia"/>
          <w:sz w:val="30"/>
          <w:szCs w:val="30"/>
        </w:rPr>
        <w:t>%</w:t>
      </w:r>
      <w:r w:rsidR="00B820BB">
        <w:rPr>
          <w:rFonts w:ascii="仿宋_GB2312" w:eastAsia="仿宋_GB2312" w:hint="eastAsia"/>
          <w:sz w:val="30"/>
          <w:szCs w:val="30"/>
        </w:rPr>
        <w:t>。主要原因增加高清</w:t>
      </w:r>
      <w:r w:rsidR="005F1FE2">
        <w:rPr>
          <w:rFonts w:ascii="仿宋_GB2312" w:eastAsia="仿宋_GB2312" w:hint="eastAsia"/>
          <w:sz w:val="30"/>
          <w:szCs w:val="30"/>
        </w:rPr>
        <w:t>电视</w:t>
      </w:r>
      <w:r w:rsidR="00B820BB">
        <w:rPr>
          <w:rFonts w:ascii="仿宋_GB2312" w:eastAsia="仿宋_GB2312" w:hint="eastAsia"/>
          <w:sz w:val="30"/>
          <w:szCs w:val="30"/>
        </w:rPr>
        <w:t>设备的购置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五、关于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2016年度一般公共预算财政拨款支出决算情况说明</w:t>
      </w:r>
    </w:p>
    <w:p w:rsidR="004C2E93" w:rsidRPr="00ED4D94" w:rsidRDefault="004C2E93" w:rsidP="000B26C8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（一）一般公共预算财政拨款支出总体情况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4C2E93" w:rsidRPr="00AB479F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111C8F">
        <w:rPr>
          <w:rFonts w:ascii="仿宋_GB2312" w:eastAsia="仿宋_GB2312" w:hint="eastAsia"/>
          <w:sz w:val="30"/>
          <w:szCs w:val="30"/>
        </w:rPr>
        <w:t>2753.06</w:t>
      </w:r>
      <w:r>
        <w:rPr>
          <w:rFonts w:ascii="仿宋_GB2312" w:eastAsia="仿宋_GB2312" w:hint="eastAsia"/>
          <w:sz w:val="30"/>
          <w:szCs w:val="30"/>
        </w:rPr>
        <w:t>万元，占本年支出合计的</w:t>
      </w:r>
      <w:r w:rsidR="00111C8F">
        <w:rPr>
          <w:rFonts w:ascii="仿宋_GB2312" w:eastAsia="仿宋_GB2312" w:hint="eastAsia"/>
          <w:sz w:val="30"/>
          <w:szCs w:val="30"/>
        </w:rPr>
        <w:t>93.38</w:t>
      </w:r>
      <w:r>
        <w:rPr>
          <w:rFonts w:ascii="仿宋_GB2312" w:eastAsia="仿宋_GB2312" w:hint="eastAsia"/>
          <w:sz w:val="30"/>
          <w:szCs w:val="30"/>
        </w:rPr>
        <w:t>%。与2015年度相比，一般公共预算财政拨款支出增加</w:t>
      </w:r>
      <w:r w:rsidR="005F1FE2">
        <w:rPr>
          <w:rFonts w:ascii="仿宋_GB2312" w:eastAsia="仿宋_GB2312" w:hint="eastAsia"/>
          <w:sz w:val="30"/>
          <w:szCs w:val="30"/>
        </w:rPr>
        <w:t>490.09</w:t>
      </w:r>
      <w:r>
        <w:rPr>
          <w:rFonts w:ascii="仿宋_GB2312" w:eastAsia="仿宋_GB2312" w:hint="eastAsia"/>
          <w:sz w:val="30"/>
          <w:szCs w:val="30"/>
        </w:rPr>
        <w:t>万元，增长</w:t>
      </w:r>
      <w:r w:rsidR="005F1FE2">
        <w:rPr>
          <w:rFonts w:ascii="仿宋_GB2312" w:eastAsia="仿宋_GB2312" w:hint="eastAsia"/>
          <w:sz w:val="30"/>
          <w:szCs w:val="30"/>
        </w:rPr>
        <w:t>21.23</w:t>
      </w:r>
      <w:r>
        <w:rPr>
          <w:rFonts w:ascii="仿宋_GB2312" w:eastAsia="仿宋_GB2312" w:hint="eastAsia"/>
          <w:sz w:val="30"/>
          <w:szCs w:val="30"/>
        </w:rPr>
        <w:t>%。主要原因：</w:t>
      </w:r>
      <w:r w:rsidR="005F1FE2">
        <w:rPr>
          <w:rFonts w:ascii="仿宋_GB2312" w:eastAsia="仿宋_GB2312" w:hint="eastAsia"/>
          <w:sz w:val="30"/>
          <w:szCs w:val="30"/>
        </w:rPr>
        <w:t>增加高清电视设备</w:t>
      </w:r>
      <w:r w:rsidR="00894E75">
        <w:rPr>
          <w:rFonts w:ascii="仿宋_GB2312" w:eastAsia="仿宋_GB2312" w:hint="eastAsia"/>
          <w:sz w:val="30"/>
          <w:szCs w:val="30"/>
        </w:rPr>
        <w:t>、UPS电源等设备</w:t>
      </w:r>
      <w:r w:rsidR="005F1FE2">
        <w:rPr>
          <w:rFonts w:ascii="仿宋_GB2312" w:eastAsia="仿宋_GB2312" w:hint="eastAsia"/>
          <w:sz w:val="30"/>
          <w:szCs w:val="30"/>
        </w:rPr>
        <w:t>的购置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C2E93" w:rsidRPr="00ED4D94" w:rsidRDefault="004C2E93" w:rsidP="000B26C8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（二）一般公共预算财政拨款支出决算结构情况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4C2E93" w:rsidRDefault="004C2E93" w:rsidP="004C2E93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3C3B26">
        <w:rPr>
          <w:rFonts w:ascii="仿宋_GB2312" w:eastAsia="仿宋_GB2312" w:hint="eastAsia"/>
          <w:sz w:val="30"/>
          <w:szCs w:val="30"/>
        </w:rPr>
        <w:t>2753.06</w:t>
      </w:r>
      <w:r>
        <w:rPr>
          <w:rFonts w:ascii="仿宋_GB2312" w:eastAsia="仿宋_GB2312" w:hint="eastAsia"/>
          <w:sz w:val="30"/>
          <w:szCs w:val="30"/>
        </w:rPr>
        <w:t>万元，主要用于以下方面：</w:t>
      </w:r>
      <w:r w:rsidR="003C3B26">
        <w:rPr>
          <w:rFonts w:ascii="仿宋_GB2312" w:eastAsia="仿宋_GB2312" w:hint="eastAsia"/>
          <w:sz w:val="30"/>
          <w:szCs w:val="30"/>
        </w:rPr>
        <w:t>文化体育与传媒支出</w:t>
      </w:r>
      <w:r>
        <w:rPr>
          <w:rFonts w:ascii="仿宋_GB2312" w:eastAsia="仿宋_GB2312" w:hint="eastAsia"/>
          <w:sz w:val="30"/>
          <w:szCs w:val="30"/>
        </w:rPr>
        <w:t>（类）</w:t>
      </w:r>
      <w:r w:rsidR="003C3B26">
        <w:rPr>
          <w:rFonts w:ascii="仿宋_GB2312" w:eastAsia="仿宋_GB2312" w:hint="eastAsia"/>
          <w:sz w:val="30"/>
          <w:szCs w:val="30"/>
        </w:rPr>
        <w:t>2352.68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73848">
        <w:rPr>
          <w:rFonts w:ascii="仿宋_GB2312" w:eastAsia="仿宋_GB2312" w:hint="eastAsia"/>
          <w:sz w:val="30"/>
          <w:szCs w:val="30"/>
        </w:rPr>
        <w:t>85.46</w:t>
      </w:r>
      <w:r>
        <w:rPr>
          <w:rFonts w:ascii="仿宋_GB2312" w:eastAsia="仿宋_GB2312" w:hint="eastAsia"/>
          <w:sz w:val="30"/>
          <w:szCs w:val="30"/>
        </w:rPr>
        <w:t>%；</w:t>
      </w:r>
      <w:r w:rsidR="003C3B26">
        <w:rPr>
          <w:rFonts w:ascii="仿宋_GB2312" w:eastAsia="仿宋_GB2312" w:hint="eastAsia"/>
          <w:sz w:val="30"/>
          <w:szCs w:val="30"/>
        </w:rPr>
        <w:t>社会保障和就业支出</w:t>
      </w:r>
      <w:r>
        <w:rPr>
          <w:rFonts w:ascii="仿宋_GB2312" w:eastAsia="仿宋_GB2312" w:hint="eastAsia"/>
          <w:sz w:val="30"/>
          <w:szCs w:val="30"/>
        </w:rPr>
        <w:t>（类）</w:t>
      </w:r>
      <w:r w:rsidR="003C3B26">
        <w:rPr>
          <w:rFonts w:ascii="仿宋_GB2312" w:eastAsia="仿宋_GB2312" w:hint="eastAsia"/>
          <w:sz w:val="30"/>
          <w:szCs w:val="30"/>
        </w:rPr>
        <w:t>257.11万元</w:t>
      </w:r>
      <w:r>
        <w:rPr>
          <w:rFonts w:ascii="仿宋_GB2312" w:eastAsia="仿宋_GB2312" w:hint="eastAsia"/>
          <w:sz w:val="30"/>
          <w:szCs w:val="30"/>
        </w:rPr>
        <w:t>，占</w:t>
      </w:r>
      <w:r w:rsidR="00873848">
        <w:rPr>
          <w:rFonts w:ascii="仿宋_GB2312" w:eastAsia="仿宋_GB2312" w:hint="eastAsia"/>
          <w:sz w:val="30"/>
          <w:szCs w:val="30"/>
        </w:rPr>
        <w:t>9.34</w:t>
      </w:r>
      <w:r>
        <w:rPr>
          <w:rFonts w:ascii="仿宋_GB2312" w:eastAsia="仿宋_GB2312" w:hint="eastAsia"/>
          <w:sz w:val="30"/>
          <w:szCs w:val="30"/>
        </w:rPr>
        <w:t>%</w:t>
      </w:r>
      <w:r w:rsidR="003C3B26">
        <w:rPr>
          <w:rFonts w:ascii="仿宋_GB2312" w:eastAsia="仿宋_GB2312" w:hint="eastAsia"/>
          <w:sz w:val="30"/>
          <w:szCs w:val="30"/>
        </w:rPr>
        <w:t>；医疗卫生与计划生育支出</w:t>
      </w:r>
      <w:r w:rsidR="002D1D61">
        <w:rPr>
          <w:rFonts w:ascii="仿宋_GB2312" w:eastAsia="仿宋_GB2312" w:hint="eastAsia"/>
          <w:sz w:val="30"/>
          <w:szCs w:val="30"/>
        </w:rPr>
        <w:t>（类）</w:t>
      </w:r>
      <w:r w:rsidR="003C3B26">
        <w:rPr>
          <w:rFonts w:ascii="仿宋_GB2312" w:eastAsia="仿宋_GB2312" w:hint="eastAsia"/>
          <w:sz w:val="30"/>
          <w:szCs w:val="30"/>
        </w:rPr>
        <w:t>82.21万元，占</w:t>
      </w:r>
      <w:r w:rsidR="00873848">
        <w:rPr>
          <w:rFonts w:ascii="仿宋_GB2312" w:eastAsia="仿宋_GB2312" w:hint="eastAsia"/>
          <w:sz w:val="30"/>
          <w:szCs w:val="30"/>
        </w:rPr>
        <w:t>2.99</w:t>
      </w:r>
      <w:r w:rsidR="003C3B26">
        <w:rPr>
          <w:rFonts w:ascii="仿宋_GB2312" w:eastAsia="仿宋_GB2312" w:hint="eastAsia"/>
          <w:sz w:val="30"/>
          <w:szCs w:val="30"/>
        </w:rPr>
        <w:t>%；住房保障支出</w:t>
      </w:r>
      <w:r w:rsidR="002D1D61">
        <w:rPr>
          <w:rFonts w:ascii="仿宋_GB2312" w:eastAsia="仿宋_GB2312" w:hint="eastAsia"/>
          <w:sz w:val="30"/>
          <w:szCs w:val="30"/>
        </w:rPr>
        <w:t>（类）</w:t>
      </w:r>
      <w:r w:rsidR="003C3B26">
        <w:rPr>
          <w:rFonts w:ascii="仿宋_GB2312" w:eastAsia="仿宋_GB2312" w:hint="eastAsia"/>
          <w:sz w:val="30"/>
          <w:szCs w:val="30"/>
        </w:rPr>
        <w:t>61.06万元，占</w:t>
      </w:r>
      <w:r w:rsidR="00873848">
        <w:rPr>
          <w:rFonts w:ascii="仿宋_GB2312" w:eastAsia="仿宋_GB2312" w:hint="eastAsia"/>
          <w:sz w:val="30"/>
          <w:szCs w:val="30"/>
        </w:rPr>
        <w:t>2.21</w:t>
      </w:r>
      <w:r w:rsidR="003C3B26">
        <w:rPr>
          <w:rFonts w:ascii="仿宋_GB2312" w:eastAsia="仿宋_GB2312" w:hint="eastAsia"/>
          <w:sz w:val="30"/>
          <w:szCs w:val="30"/>
        </w:rPr>
        <w:t>%；</w:t>
      </w:r>
    </w:p>
    <w:p w:rsidR="004C2E93" w:rsidRPr="00601472" w:rsidRDefault="004C2E93" w:rsidP="000B26C8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（三）一般公共预算财政拨款支出决算具体情况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4C2E93" w:rsidRDefault="004C2E93" w:rsidP="004C2E93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2016年度一般公共预算财政拨款支出年初预算为</w:t>
      </w:r>
      <w:r w:rsidR="002D1D61">
        <w:rPr>
          <w:rFonts w:ascii="仿宋_GB2312" w:eastAsia="仿宋_GB2312" w:hint="eastAsia"/>
          <w:sz w:val="30"/>
          <w:szCs w:val="30"/>
        </w:rPr>
        <w:t>3844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873848">
        <w:rPr>
          <w:rFonts w:ascii="仿宋_GB2312" w:eastAsia="仿宋_GB2312" w:hint="eastAsia"/>
          <w:sz w:val="30"/>
          <w:szCs w:val="30"/>
        </w:rPr>
        <w:t>2753.06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873848">
        <w:rPr>
          <w:rFonts w:ascii="仿宋_GB2312" w:eastAsia="仿宋_GB2312" w:hint="eastAsia"/>
          <w:sz w:val="30"/>
          <w:szCs w:val="30"/>
        </w:rPr>
        <w:t>7</w:t>
      </w:r>
      <w:r w:rsidR="002D1D61">
        <w:rPr>
          <w:rFonts w:ascii="仿宋_GB2312" w:eastAsia="仿宋_GB2312" w:hint="eastAsia"/>
          <w:sz w:val="30"/>
          <w:szCs w:val="30"/>
        </w:rPr>
        <w:t>1</w:t>
      </w:r>
      <w:r w:rsidR="00873848">
        <w:rPr>
          <w:rFonts w:ascii="仿宋_GB2312" w:eastAsia="仿宋_GB2312" w:hint="eastAsia"/>
          <w:sz w:val="30"/>
          <w:szCs w:val="30"/>
        </w:rPr>
        <w:t>.</w:t>
      </w:r>
      <w:r w:rsidR="002D1D61">
        <w:rPr>
          <w:rFonts w:ascii="仿宋_GB2312" w:eastAsia="仿宋_GB2312" w:hint="eastAsia"/>
          <w:sz w:val="30"/>
          <w:szCs w:val="30"/>
        </w:rPr>
        <w:t>62</w:t>
      </w:r>
      <w:r>
        <w:rPr>
          <w:rFonts w:ascii="仿宋_GB2312" w:eastAsia="仿宋_GB2312" w:hint="eastAsia"/>
          <w:sz w:val="30"/>
          <w:szCs w:val="30"/>
        </w:rPr>
        <w:t>%</w:t>
      </w:r>
      <w:r w:rsidR="00873848">
        <w:rPr>
          <w:rFonts w:ascii="仿宋_GB2312" w:eastAsia="仿宋_GB2312" w:hint="eastAsia"/>
          <w:sz w:val="30"/>
          <w:szCs w:val="30"/>
        </w:rPr>
        <w:t>。决算数</w:t>
      </w:r>
      <w:r>
        <w:rPr>
          <w:rFonts w:ascii="仿宋_GB2312" w:eastAsia="仿宋_GB2312" w:hint="eastAsia"/>
          <w:sz w:val="30"/>
          <w:szCs w:val="30"/>
        </w:rPr>
        <w:t>小于预算数的主要原因：</w:t>
      </w:r>
      <w:r w:rsidR="00894E75">
        <w:rPr>
          <w:rFonts w:ascii="仿宋_GB2312" w:eastAsia="仿宋_GB2312" w:hint="eastAsia"/>
          <w:sz w:val="30"/>
          <w:szCs w:val="30"/>
        </w:rPr>
        <w:t>部分项目结</w:t>
      </w:r>
      <w:r w:rsidR="00894E75">
        <w:rPr>
          <w:rFonts w:ascii="仿宋_GB2312" w:eastAsia="仿宋_GB2312" w:hint="eastAsia"/>
          <w:sz w:val="30"/>
          <w:szCs w:val="30"/>
        </w:rPr>
        <w:lastRenderedPageBreak/>
        <w:t>转下年执行。</w:t>
      </w:r>
      <w:r>
        <w:rPr>
          <w:rFonts w:ascii="仿宋_GB2312" w:eastAsia="仿宋_GB2312" w:hint="eastAsia"/>
          <w:sz w:val="30"/>
          <w:szCs w:val="30"/>
        </w:rPr>
        <w:t>其中：</w:t>
      </w:r>
    </w:p>
    <w:p w:rsidR="00F8437F" w:rsidRDefault="00F8437F" w:rsidP="004C2E93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</w:t>
      </w:r>
      <w:r w:rsidRPr="00894E75">
        <w:rPr>
          <w:rFonts w:ascii="仿宋_GB2312" w:eastAsia="仿宋_GB2312" w:hint="eastAsia"/>
          <w:sz w:val="30"/>
          <w:szCs w:val="30"/>
        </w:rPr>
        <w:t>文化体育与传媒支出（类）新闻出版局广播影视（款）电视（项）2352.68万元。主要用于：</w:t>
      </w:r>
      <w:r>
        <w:rPr>
          <w:rFonts w:ascii="仿宋_GB2312" w:eastAsia="仿宋_GB2312" w:hint="eastAsia"/>
          <w:sz w:val="30"/>
          <w:szCs w:val="30"/>
        </w:rPr>
        <w:t>工资福利支出、日常公用经费支出及广播电视项目支出。</w:t>
      </w:r>
      <w:r w:rsidRPr="00894E75">
        <w:rPr>
          <w:rFonts w:ascii="仿宋_GB2312" w:eastAsia="仿宋_GB2312" w:hint="eastAsia"/>
          <w:sz w:val="30"/>
          <w:szCs w:val="30"/>
        </w:rPr>
        <w:t>年初预算为</w:t>
      </w:r>
      <w:r>
        <w:rPr>
          <w:rFonts w:ascii="仿宋_GB2312" w:eastAsia="仿宋_GB2312" w:hint="eastAsia"/>
          <w:sz w:val="30"/>
          <w:szCs w:val="30"/>
        </w:rPr>
        <w:t>3686.23</w:t>
      </w:r>
      <w:r w:rsidRPr="00894E75">
        <w:rPr>
          <w:rFonts w:ascii="仿宋_GB2312" w:eastAsia="仿宋_GB2312" w:hint="eastAsia"/>
          <w:sz w:val="30"/>
          <w:szCs w:val="30"/>
        </w:rPr>
        <w:t>万元，支出决算为2352.68万元，完成年初预算的</w:t>
      </w:r>
      <w:r>
        <w:rPr>
          <w:rFonts w:ascii="仿宋_GB2312" w:eastAsia="仿宋_GB2312" w:hint="eastAsia"/>
          <w:sz w:val="30"/>
          <w:szCs w:val="30"/>
        </w:rPr>
        <w:t>63.82</w:t>
      </w:r>
      <w:r w:rsidRPr="00894E75">
        <w:rPr>
          <w:rFonts w:ascii="仿宋_GB2312" w:eastAsia="仿宋_GB2312" w:hint="eastAsia"/>
          <w:sz w:val="30"/>
          <w:szCs w:val="30"/>
        </w:rPr>
        <w:t>%。决算数小于预算数的主要原因：转播车及转播设备在招投标过程中，无法在2016年中实施。</w:t>
      </w:r>
    </w:p>
    <w:p w:rsidR="00CF7F59" w:rsidRDefault="00CF7F59" w:rsidP="00CF7F5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社会保障和就业支出（类）行政事业单位离退休（款）事业单位离退休（项）20.78万元。主要用于：离退休支出。年初预算为11.48万元，支出决算为20.78万元，完成年初预算的181.01%。决算数大于预算数的主要原因：离退休费增加。</w:t>
      </w:r>
    </w:p>
    <w:p w:rsidR="00CF7F59" w:rsidRPr="00EE1429" w:rsidRDefault="00CF7F59" w:rsidP="00CF7F5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社会保障和就业支出（类）行政事业单位离退休（款）机关事业单位基本养老保险缴费支出（项）159.18万元。主要用于：机关事业单位人员的基本养老保险等支出。年初预算为0万元，支出决算为159.18万元。决算数大于预算数的主要原因：年初未安排预算。</w:t>
      </w:r>
    </w:p>
    <w:p w:rsidR="00CF7F59" w:rsidRDefault="00CF7F59" w:rsidP="00CF7F5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4、社会保障和就业支出（类）行政事业单位离退休（款）机关事业单位职业年金缴费支出（项）</w:t>
      </w:r>
      <w:r w:rsidR="002D35A9">
        <w:rPr>
          <w:rFonts w:ascii="仿宋_GB2312" w:eastAsia="仿宋_GB2312" w:hint="eastAsia"/>
          <w:sz w:val="30"/>
          <w:szCs w:val="30"/>
        </w:rPr>
        <w:t>77.15</w:t>
      </w:r>
      <w:r>
        <w:rPr>
          <w:rFonts w:ascii="仿宋_GB2312" w:eastAsia="仿宋_GB2312" w:hint="eastAsia"/>
          <w:sz w:val="30"/>
          <w:szCs w:val="30"/>
        </w:rPr>
        <w:t>万元，主要用于机关事业单位人员的职业年金缴费支出。年初预算为0万元，支出决算为</w:t>
      </w:r>
      <w:r w:rsidR="002D35A9">
        <w:rPr>
          <w:rFonts w:ascii="仿宋_GB2312" w:eastAsia="仿宋_GB2312" w:hint="eastAsia"/>
          <w:sz w:val="30"/>
          <w:szCs w:val="30"/>
        </w:rPr>
        <w:t>77.15</w:t>
      </w:r>
      <w:r>
        <w:rPr>
          <w:rFonts w:ascii="仿宋_GB2312" w:eastAsia="仿宋_GB2312" w:hint="eastAsia"/>
          <w:sz w:val="30"/>
          <w:szCs w:val="30"/>
        </w:rPr>
        <w:t>万元。决算数大于预算数的主要原因：年初未安排预算。</w:t>
      </w:r>
    </w:p>
    <w:p w:rsidR="002D35A9" w:rsidRDefault="002D35A9" w:rsidP="00CF7F5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5、医疗卫生与计划生育支出（类）医疗保障（款）事业单</w:t>
      </w:r>
      <w:r>
        <w:rPr>
          <w:rFonts w:ascii="仿宋_GB2312" w:eastAsia="仿宋_GB2312" w:hint="eastAsia"/>
          <w:sz w:val="30"/>
          <w:szCs w:val="30"/>
        </w:rPr>
        <w:lastRenderedPageBreak/>
        <w:t>位医疗（项）82.21万元。主要用于：医疗费支出。年初预算为85.23万元，支出决算为82.21万元，完成年初预算的96.46%。决算数小于预算数的主要原因：</w:t>
      </w:r>
      <w:r w:rsidR="00A14E6B">
        <w:rPr>
          <w:rFonts w:ascii="仿宋_GB2312" w:eastAsia="仿宋_GB2312" w:hint="eastAsia"/>
          <w:sz w:val="30"/>
          <w:szCs w:val="30"/>
        </w:rPr>
        <w:t>节省开支。</w:t>
      </w:r>
    </w:p>
    <w:p w:rsidR="00A14E6B" w:rsidRPr="00251F9D" w:rsidRDefault="00A14E6B" w:rsidP="00A14E6B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6、</w:t>
      </w:r>
      <w:r>
        <w:rPr>
          <w:rFonts w:ascii="仿宋_GB2312" w:eastAsia="仿宋_GB2312" w:hint="eastAsia"/>
          <w:sz w:val="30"/>
          <w:szCs w:val="30"/>
        </w:rPr>
        <w:t>住房保障业（类）住房改革支出（款）住房公积金</w:t>
      </w:r>
      <w:r>
        <w:rPr>
          <w:rFonts w:ascii="仿宋_GB2312" w:eastAsia="仿宋_GB2312" w:hint="eastAsia"/>
          <w:sz w:val="30"/>
          <w:szCs w:val="30"/>
        </w:rPr>
        <w:t>61.06</w:t>
      </w:r>
      <w:r>
        <w:rPr>
          <w:rFonts w:ascii="仿宋_GB2312" w:eastAsia="仿宋_GB2312" w:hint="eastAsia"/>
          <w:sz w:val="30"/>
          <w:szCs w:val="30"/>
        </w:rPr>
        <w:t>万元，主要用于机关事业单位人员的公积金缴纳。年初预算为</w:t>
      </w:r>
      <w:r>
        <w:rPr>
          <w:rFonts w:ascii="仿宋_GB2312" w:eastAsia="仿宋_GB2312" w:hint="eastAsia"/>
          <w:sz w:val="30"/>
          <w:szCs w:val="30"/>
        </w:rPr>
        <w:t>61.06</w:t>
      </w:r>
      <w:r>
        <w:rPr>
          <w:rFonts w:ascii="仿宋_GB2312" w:eastAsia="仿宋_GB2312" w:hint="eastAsia"/>
          <w:sz w:val="30"/>
          <w:szCs w:val="30"/>
        </w:rPr>
        <w:t>万元，支出决算为61.06万元。</w:t>
      </w:r>
      <w:r>
        <w:rPr>
          <w:rFonts w:ascii="仿宋_GB2312" w:eastAsia="仿宋_GB2312" w:hint="eastAsia"/>
          <w:sz w:val="30"/>
          <w:szCs w:val="30"/>
        </w:rPr>
        <w:t>完成年初预算100%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六、关于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2016年度一般公共预算财政拨款基本支出决算情况说明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2016年度一般公共预算财政拨款基本支出</w:t>
      </w:r>
      <w:r w:rsidR="00673771">
        <w:rPr>
          <w:rFonts w:ascii="仿宋_GB2312" w:eastAsia="仿宋_GB2312" w:hint="eastAsia"/>
          <w:sz w:val="30"/>
          <w:szCs w:val="30"/>
        </w:rPr>
        <w:t>1544.62</w:t>
      </w:r>
      <w:r>
        <w:rPr>
          <w:rFonts w:ascii="仿宋_GB2312" w:eastAsia="仿宋_GB2312" w:hint="eastAsia"/>
          <w:sz w:val="30"/>
          <w:szCs w:val="30"/>
        </w:rPr>
        <w:t>万元，包括人员经费</w:t>
      </w:r>
      <w:r w:rsidR="00673771">
        <w:rPr>
          <w:rFonts w:ascii="仿宋_GB2312" w:eastAsia="仿宋_GB2312" w:hint="eastAsia"/>
          <w:sz w:val="30"/>
          <w:szCs w:val="30"/>
        </w:rPr>
        <w:t>1319.50</w:t>
      </w:r>
      <w:r>
        <w:rPr>
          <w:rFonts w:ascii="仿宋_GB2312" w:eastAsia="仿宋_GB2312" w:hint="eastAsia"/>
          <w:sz w:val="30"/>
          <w:szCs w:val="30"/>
        </w:rPr>
        <w:t>万元，公用经费</w:t>
      </w:r>
      <w:r w:rsidR="00673771">
        <w:rPr>
          <w:rFonts w:ascii="仿宋_GB2312" w:eastAsia="仿宋_GB2312" w:hint="eastAsia"/>
          <w:sz w:val="30"/>
          <w:szCs w:val="30"/>
        </w:rPr>
        <w:t>225.12</w:t>
      </w:r>
      <w:r>
        <w:rPr>
          <w:rFonts w:ascii="仿宋_GB2312" w:eastAsia="仿宋_GB2312" w:hint="eastAsia"/>
          <w:sz w:val="30"/>
          <w:szCs w:val="30"/>
        </w:rPr>
        <w:t>万元。基本支出中：</w:t>
      </w:r>
    </w:p>
    <w:p w:rsidR="00775FDE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A3F2C">
        <w:rPr>
          <w:rFonts w:ascii="仿宋_GB2312" w:eastAsia="仿宋_GB2312" w:hint="eastAsia"/>
          <w:sz w:val="30"/>
          <w:szCs w:val="30"/>
        </w:rPr>
        <w:t>1、</w:t>
      </w:r>
      <w:r w:rsidRPr="007A23DF">
        <w:rPr>
          <w:rFonts w:ascii="仿宋_GB2312" w:eastAsia="仿宋_GB2312" w:hint="eastAsia"/>
          <w:sz w:val="30"/>
          <w:szCs w:val="30"/>
        </w:rPr>
        <w:t>工资福利支出</w:t>
      </w:r>
      <w:r w:rsidR="00775FDE">
        <w:rPr>
          <w:rFonts w:ascii="仿宋_GB2312" w:eastAsia="仿宋_GB2312" w:hint="eastAsia"/>
          <w:sz w:val="30"/>
          <w:szCs w:val="30"/>
        </w:rPr>
        <w:t>1235.99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基本工资</w:t>
      </w:r>
      <w:r w:rsidR="00775FDE">
        <w:rPr>
          <w:rFonts w:ascii="仿宋_GB2312" w:eastAsia="仿宋_GB2312" w:hint="eastAsia"/>
          <w:sz w:val="30"/>
          <w:szCs w:val="30"/>
        </w:rPr>
        <w:t>222.14</w:t>
      </w:r>
      <w:r>
        <w:rPr>
          <w:rFonts w:ascii="仿宋_GB2312" w:eastAsia="仿宋_GB2312" w:hint="eastAsia"/>
          <w:sz w:val="30"/>
          <w:szCs w:val="30"/>
        </w:rPr>
        <w:t>、津贴补贴</w:t>
      </w:r>
      <w:r w:rsidR="00775FDE">
        <w:rPr>
          <w:rFonts w:ascii="仿宋_GB2312" w:eastAsia="仿宋_GB2312" w:hint="eastAsia"/>
          <w:sz w:val="30"/>
          <w:szCs w:val="30"/>
        </w:rPr>
        <w:t>70.66</w:t>
      </w:r>
      <w:r>
        <w:rPr>
          <w:rFonts w:ascii="仿宋_GB2312" w:eastAsia="仿宋_GB2312" w:hint="eastAsia"/>
          <w:sz w:val="30"/>
          <w:szCs w:val="30"/>
        </w:rPr>
        <w:t>、</w:t>
      </w:r>
      <w:r w:rsidR="00000074">
        <w:rPr>
          <w:rFonts w:ascii="仿宋_GB2312" w:eastAsia="仿宋_GB2312" w:hint="eastAsia"/>
          <w:sz w:val="30"/>
          <w:szCs w:val="30"/>
        </w:rPr>
        <w:t>其他社会保障缴</w:t>
      </w:r>
      <w:r w:rsidR="00775FDE">
        <w:rPr>
          <w:rFonts w:ascii="仿宋_GB2312" w:eastAsia="仿宋_GB2312" w:hint="eastAsia"/>
          <w:sz w:val="30"/>
          <w:szCs w:val="30"/>
        </w:rPr>
        <w:t>费112.32万元、绩效工资550.55万元、机关事业单位基本养老保险缴费159.18万元、职业年金缴费77.15万元、其他工资福利支出43.98万元。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2、商品和服务支出</w:t>
      </w:r>
      <w:r w:rsidR="00775FDE">
        <w:rPr>
          <w:rFonts w:ascii="仿宋_GB2312" w:eastAsia="仿宋_GB2312" w:hint="eastAsia"/>
          <w:sz w:val="30"/>
          <w:szCs w:val="30"/>
        </w:rPr>
        <w:t>225.12万元</w:t>
      </w:r>
      <w:r w:rsidRPr="007A23DF">
        <w:rPr>
          <w:rFonts w:ascii="仿宋_GB2312" w:eastAsia="仿宋_GB2312" w:hint="eastAsia"/>
          <w:sz w:val="30"/>
          <w:szCs w:val="30"/>
        </w:rPr>
        <w:t>，主要用于：</w:t>
      </w:r>
      <w:r>
        <w:rPr>
          <w:rFonts w:ascii="仿宋_GB2312" w:eastAsia="仿宋_GB2312" w:hint="eastAsia"/>
          <w:sz w:val="30"/>
          <w:szCs w:val="30"/>
        </w:rPr>
        <w:t>办公费</w:t>
      </w:r>
      <w:r w:rsidR="00775FDE">
        <w:rPr>
          <w:rFonts w:ascii="仿宋_GB2312" w:eastAsia="仿宋_GB2312" w:hint="eastAsia"/>
          <w:sz w:val="30"/>
          <w:szCs w:val="30"/>
        </w:rPr>
        <w:t>4.40万元</w:t>
      </w:r>
      <w:r>
        <w:rPr>
          <w:rFonts w:ascii="仿宋_GB2312" w:eastAsia="仿宋_GB2312" w:hint="eastAsia"/>
          <w:sz w:val="30"/>
          <w:szCs w:val="30"/>
        </w:rPr>
        <w:t>、</w:t>
      </w:r>
      <w:r w:rsidR="00775FDE">
        <w:rPr>
          <w:rFonts w:ascii="仿宋_GB2312" w:eastAsia="仿宋_GB2312" w:hint="eastAsia"/>
          <w:sz w:val="30"/>
          <w:szCs w:val="30"/>
        </w:rPr>
        <w:t>手续费0.06万元、水费3.83万元、邮电费5.96万元、差旅费4.76万元、维修费5.74万元、培训费6.70万元、公务接待费4.56万元、工会经费6.80万元、福利费25.37万元、</w:t>
      </w:r>
      <w:r w:rsidR="00FD05D8">
        <w:rPr>
          <w:rFonts w:ascii="仿宋_GB2312" w:eastAsia="仿宋_GB2312" w:hint="eastAsia"/>
          <w:sz w:val="30"/>
          <w:szCs w:val="30"/>
        </w:rPr>
        <w:t>公务用车运行维护费34.94万元、其他交通费用52.70万元、其他商品和服务支出69.29万元。</w:t>
      </w:r>
    </w:p>
    <w:p w:rsidR="00FD05D8" w:rsidRPr="00FD05D8" w:rsidRDefault="00FD05D8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3、对个人和家庭的补助支出83.51万元，主要用于：退休</w:t>
      </w:r>
      <w:r>
        <w:rPr>
          <w:rFonts w:ascii="仿宋_GB2312" w:eastAsia="仿宋_GB2312" w:hint="eastAsia"/>
          <w:sz w:val="30"/>
          <w:szCs w:val="30"/>
        </w:rPr>
        <w:lastRenderedPageBreak/>
        <w:t>费20.78万元、奖励金1.67万元、住房公积金61.06万元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七、关于上海市崇明区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2016年度一般公共预算财政拨款“三公”经费支出决算情况说明</w:t>
      </w:r>
    </w:p>
    <w:p w:rsidR="004C2E93" w:rsidRPr="00B12422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（一）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“三公”经费财政拨款支出决算总体情况说明。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仿宋_GB2312" w:eastAsia="仿宋_GB2312" w:hint="eastAsia"/>
          <w:sz w:val="30"/>
          <w:szCs w:val="30"/>
        </w:rPr>
        <w:t>2016年度“三公”经费财政拨款支出年初预算为</w:t>
      </w:r>
      <w:r w:rsidR="00B060ED">
        <w:rPr>
          <w:rFonts w:ascii="仿宋_GB2312" w:eastAsia="仿宋_GB2312" w:hint="eastAsia"/>
          <w:sz w:val="30"/>
          <w:szCs w:val="30"/>
        </w:rPr>
        <w:t>39</w:t>
      </w:r>
      <w:r w:rsidR="00EA31EE">
        <w:rPr>
          <w:rFonts w:ascii="仿宋_GB2312" w:eastAsia="仿宋_GB2312" w:hint="eastAsia"/>
          <w:sz w:val="30"/>
          <w:szCs w:val="30"/>
        </w:rPr>
        <w:t>.</w:t>
      </w:r>
      <w:r w:rsidR="00B060ED">
        <w:rPr>
          <w:rFonts w:ascii="仿宋_GB2312" w:eastAsia="仿宋_GB2312" w:hint="eastAsia"/>
          <w:sz w:val="30"/>
          <w:szCs w:val="30"/>
        </w:rPr>
        <w:t>6</w:t>
      </w:r>
      <w:r w:rsidR="00EA31EE"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EA31EE">
        <w:rPr>
          <w:rFonts w:ascii="仿宋_GB2312" w:eastAsia="仿宋_GB2312" w:hint="eastAsia"/>
          <w:sz w:val="30"/>
          <w:szCs w:val="30"/>
        </w:rPr>
        <w:t>76.10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B060ED">
        <w:rPr>
          <w:rFonts w:ascii="仿宋_GB2312" w:eastAsia="仿宋_GB2312" w:hint="eastAsia"/>
          <w:sz w:val="30"/>
          <w:szCs w:val="30"/>
        </w:rPr>
        <w:t>191</w:t>
      </w:r>
      <w:r w:rsidR="00EA31EE">
        <w:rPr>
          <w:rFonts w:ascii="仿宋_GB2312" w:eastAsia="仿宋_GB2312" w:hint="eastAsia"/>
          <w:sz w:val="30"/>
          <w:szCs w:val="30"/>
        </w:rPr>
        <w:t>.</w:t>
      </w:r>
      <w:r w:rsidR="00B060ED">
        <w:rPr>
          <w:rFonts w:ascii="仿宋_GB2312" w:eastAsia="仿宋_GB2312" w:hint="eastAsia"/>
          <w:sz w:val="30"/>
          <w:szCs w:val="30"/>
        </w:rPr>
        <w:t>98</w:t>
      </w:r>
      <w:r>
        <w:rPr>
          <w:rFonts w:ascii="仿宋_GB2312" w:eastAsia="仿宋_GB2312" w:hint="eastAsia"/>
          <w:sz w:val="30"/>
          <w:szCs w:val="30"/>
        </w:rPr>
        <w:t>%，其中：因公出国（境）费决算为</w:t>
      </w:r>
      <w:r w:rsidR="00EA31E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EA31E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%；公务用车购置及运行维护费支出决算为</w:t>
      </w:r>
      <w:r w:rsidR="00EA31EE">
        <w:rPr>
          <w:rFonts w:ascii="仿宋_GB2312" w:eastAsia="仿宋_GB2312" w:hint="eastAsia"/>
          <w:sz w:val="30"/>
          <w:szCs w:val="30"/>
        </w:rPr>
        <w:t>71.54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B060ED">
        <w:rPr>
          <w:rFonts w:ascii="仿宋_GB2312" w:eastAsia="仿宋_GB2312" w:hint="eastAsia"/>
          <w:sz w:val="30"/>
          <w:szCs w:val="30"/>
        </w:rPr>
        <w:t>204.40</w:t>
      </w:r>
      <w:r>
        <w:rPr>
          <w:rFonts w:ascii="仿宋_GB2312" w:eastAsia="仿宋_GB2312" w:hint="eastAsia"/>
          <w:sz w:val="30"/>
          <w:szCs w:val="30"/>
        </w:rPr>
        <w:t>%；公务接待费支出决算为</w:t>
      </w:r>
      <w:r w:rsidR="00EA31EE">
        <w:rPr>
          <w:rFonts w:ascii="仿宋_GB2312" w:eastAsia="仿宋_GB2312" w:hint="eastAsia"/>
          <w:sz w:val="30"/>
          <w:szCs w:val="30"/>
        </w:rPr>
        <w:t>4.56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B060ED">
        <w:rPr>
          <w:rFonts w:ascii="仿宋_GB2312" w:eastAsia="仿宋_GB2312" w:hint="eastAsia"/>
          <w:sz w:val="30"/>
          <w:szCs w:val="30"/>
        </w:rPr>
        <w:t>98</w:t>
      </w:r>
      <w:r w:rsidR="00EA31EE">
        <w:rPr>
          <w:rFonts w:ascii="仿宋_GB2312" w:eastAsia="仿宋_GB2312" w:hint="eastAsia"/>
          <w:sz w:val="30"/>
          <w:szCs w:val="30"/>
        </w:rPr>
        <w:t>.</w:t>
      </w:r>
      <w:r w:rsidR="00B060ED">
        <w:rPr>
          <w:rFonts w:ascii="仿宋_GB2312" w:eastAsia="仿宋_GB2312" w:hint="eastAsia"/>
          <w:sz w:val="30"/>
          <w:szCs w:val="30"/>
        </w:rPr>
        <w:t>29</w:t>
      </w:r>
      <w:r>
        <w:rPr>
          <w:rFonts w:ascii="仿宋_GB2312" w:eastAsia="仿宋_GB2312" w:hint="eastAsia"/>
          <w:sz w:val="30"/>
          <w:szCs w:val="30"/>
        </w:rPr>
        <w:t>%。2016</w:t>
      </w:r>
      <w:r w:rsidR="00EA31EE">
        <w:rPr>
          <w:rFonts w:ascii="仿宋_GB2312" w:eastAsia="仿宋_GB2312" w:hint="eastAsia"/>
          <w:sz w:val="30"/>
          <w:szCs w:val="30"/>
        </w:rPr>
        <w:t>年度“三公”经费支出决算数</w:t>
      </w:r>
      <w:r w:rsidR="00B060ED">
        <w:rPr>
          <w:rFonts w:ascii="仿宋_GB2312" w:eastAsia="仿宋_GB2312" w:hint="eastAsia"/>
          <w:sz w:val="30"/>
          <w:szCs w:val="30"/>
        </w:rPr>
        <w:t>大</w:t>
      </w:r>
      <w:r w:rsidR="00EA31EE">
        <w:rPr>
          <w:rFonts w:ascii="仿宋_GB2312" w:eastAsia="仿宋_GB2312" w:hint="eastAsia"/>
          <w:sz w:val="30"/>
          <w:szCs w:val="30"/>
        </w:rPr>
        <w:t>于</w:t>
      </w:r>
      <w:r>
        <w:rPr>
          <w:rFonts w:ascii="仿宋_GB2312" w:eastAsia="仿宋_GB2312" w:hint="eastAsia"/>
          <w:sz w:val="30"/>
          <w:szCs w:val="30"/>
        </w:rPr>
        <w:t>预算数的主要原因：</w:t>
      </w:r>
      <w:r w:rsidR="00EA31EE">
        <w:rPr>
          <w:rFonts w:ascii="仿宋_GB2312" w:eastAsia="仿宋_GB2312" w:hint="eastAsia"/>
          <w:sz w:val="30"/>
          <w:szCs w:val="30"/>
        </w:rPr>
        <w:t>公务</w:t>
      </w:r>
      <w:r w:rsidR="00B060ED">
        <w:rPr>
          <w:rFonts w:ascii="仿宋_GB2312" w:eastAsia="仿宋_GB2312" w:hint="eastAsia"/>
          <w:sz w:val="30"/>
          <w:szCs w:val="30"/>
        </w:rPr>
        <w:t>用车购置费年初未安排预算，年中调整增加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2016年度“三公”经费财政拨款支出决算数比2015</w:t>
      </w:r>
      <w:r w:rsidR="00EA31EE">
        <w:rPr>
          <w:rFonts w:ascii="仿宋_GB2312" w:eastAsia="仿宋_GB2312" w:hint="eastAsia"/>
          <w:sz w:val="30"/>
          <w:szCs w:val="30"/>
        </w:rPr>
        <w:t>年度增加34.07万元，增长</w:t>
      </w:r>
      <w:r w:rsidR="00310680">
        <w:rPr>
          <w:rFonts w:ascii="仿宋_GB2312" w:eastAsia="仿宋_GB2312" w:hint="eastAsia"/>
          <w:sz w:val="30"/>
          <w:szCs w:val="30"/>
        </w:rPr>
        <w:t>81.0</w:t>
      </w:r>
      <w:r w:rsidR="00846C2E"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%，其中：因公出国（境）费支出决算增加（减少）</w:t>
      </w:r>
      <w:r w:rsidR="00EA31E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万元，增长（降低）</w:t>
      </w:r>
      <w:r w:rsidR="00EA31EE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</w:t>
      </w:r>
      <w:r w:rsidR="00EA31EE">
        <w:rPr>
          <w:rFonts w:ascii="仿宋_GB2312" w:eastAsia="仿宋_GB2312" w:hint="eastAsia"/>
          <w:sz w:val="30"/>
          <w:szCs w:val="30"/>
        </w:rPr>
        <w:t>；公务用车购置及运行维护费支出决算增加3</w:t>
      </w:r>
      <w:r w:rsidR="00A43D3A">
        <w:rPr>
          <w:rFonts w:ascii="仿宋_GB2312" w:eastAsia="仿宋_GB2312" w:hint="eastAsia"/>
          <w:sz w:val="30"/>
          <w:szCs w:val="30"/>
        </w:rPr>
        <w:t>2</w:t>
      </w:r>
      <w:r w:rsidR="00EA31EE">
        <w:rPr>
          <w:rFonts w:ascii="仿宋_GB2312" w:eastAsia="仿宋_GB2312" w:hint="eastAsia"/>
          <w:sz w:val="30"/>
          <w:szCs w:val="30"/>
        </w:rPr>
        <w:t>.</w:t>
      </w:r>
      <w:r w:rsidR="00A43D3A">
        <w:rPr>
          <w:rFonts w:ascii="仿宋_GB2312" w:eastAsia="仿宋_GB2312" w:hint="eastAsia"/>
          <w:sz w:val="30"/>
          <w:szCs w:val="30"/>
        </w:rPr>
        <w:t>02</w:t>
      </w:r>
      <w:r w:rsidR="00EA31EE">
        <w:rPr>
          <w:rFonts w:ascii="仿宋_GB2312" w:eastAsia="仿宋_GB2312" w:hint="eastAsia"/>
          <w:sz w:val="30"/>
          <w:szCs w:val="30"/>
        </w:rPr>
        <w:t>万元，增长</w:t>
      </w:r>
      <w:r w:rsidR="00310680">
        <w:rPr>
          <w:rFonts w:ascii="仿宋_GB2312" w:eastAsia="仿宋_GB2312" w:hint="eastAsia"/>
          <w:sz w:val="30"/>
          <w:szCs w:val="30"/>
        </w:rPr>
        <w:t>81.02</w:t>
      </w:r>
      <w:r>
        <w:rPr>
          <w:rFonts w:ascii="仿宋_GB2312" w:eastAsia="仿宋_GB2312" w:hint="eastAsia"/>
          <w:sz w:val="30"/>
          <w:szCs w:val="30"/>
        </w:rPr>
        <w:t>%</w:t>
      </w:r>
      <w:r w:rsidR="00310680">
        <w:rPr>
          <w:rFonts w:ascii="仿宋_GB2312" w:eastAsia="仿宋_GB2312" w:hint="eastAsia"/>
          <w:sz w:val="30"/>
          <w:szCs w:val="30"/>
        </w:rPr>
        <w:t>；公务接待费支出决算增加2.05万元，增长</w:t>
      </w:r>
      <w:r w:rsidR="00846C2E">
        <w:rPr>
          <w:rFonts w:ascii="仿宋_GB2312" w:eastAsia="仿宋_GB2312" w:hint="eastAsia"/>
          <w:sz w:val="30"/>
          <w:szCs w:val="30"/>
        </w:rPr>
        <w:t>81.</w:t>
      </w:r>
      <w:r w:rsidR="00A43D3A">
        <w:rPr>
          <w:rFonts w:ascii="仿宋_GB2312" w:eastAsia="仿宋_GB2312" w:hint="eastAsia"/>
          <w:sz w:val="30"/>
          <w:szCs w:val="30"/>
        </w:rPr>
        <w:t>35</w:t>
      </w:r>
      <w:r>
        <w:rPr>
          <w:rFonts w:ascii="仿宋_GB2312" w:eastAsia="仿宋_GB2312" w:hint="eastAsia"/>
          <w:sz w:val="30"/>
          <w:szCs w:val="30"/>
        </w:rPr>
        <w:t>%。</w:t>
      </w:r>
      <w:r w:rsidR="00681A31">
        <w:rPr>
          <w:rFonts w:ascii="仿宋_GB2312" w:eastAsia="仿宋_GB2312" w:hint="eastAsia"/>
          <w:sz w:val="30"/>
          <w:szCs w:val="30"/>
        </w:rPr>
        <w:t>无</w:t>
      </w:r>
      <w:r>
        <w:rPr>
          <w:rFonts w:ascii="仿宋_GB2312" w:eastAsia="仿宋_GB2312" w:hint="eastAsia"/>
          <w:sz w:val="30"/>
          <w:szCs w:val="30"/>
        </w:rPr>
        <w:t>因公出国（境）费支出</w:t>
      </w:r>
      <w:r w:rsidR="00846C2E">
        <w:rPr>
          <w:rFonts w:ascii="仿宋_GB2312" w:eastAsia="仿宋_GB2312" w:hint="eastAsia"/>
          <w:sz w:val="30"/>
          <w:szCs w:val="30"/>
        </w:rPr>
        <w:t>。公务用车购置及运行维护费支出增加主要是更新了2辆新闻采访车，增加车辆购置费支出35.76万元。公务接待费支出增加</w:t>
      </w:r>
      <w:r>
        <w:rPr>
          <w:rFonts w:ascii="仿宋_GB2312" w:eastAsia="仿宋_GB2312" w:hint="eastAsia"/>
          <w:sz w:val="30"/>
          <w:szCs w:val="30"/>
        </w:rPr>
        <w:t>的主要原因是</w:t>
      </w:r>
      <w:r w:rsidR="00846C2E">
        <w:rPr>
          <w:rFonts w:ascii="仿宋_GB2312" w:eastAsia="仿宋_GB2312" w:hint="eastAsia"/>
          <w:sz w:val="30"/>
          <w:szCs w:val="30"/>
        </w:rPr>
        <w:t>增加接待新大楼设计专家等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（二）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“三公”经费财政拨款支出决算具体情况说明。</w:t>
      </w:r>
    </w:p>
    <w:p w:rsidR="004C2E93" w:rsidRPr="00730B0B" w:rsidRDefault="004C2E93" w:rsidP="004C2E93">
      <w:pPr>
        <w:ind w:firstLineChars="200" w:firstLine="600"/>
        <w:rPr>
          <w:rFonts w:ascii="楷体_GB2312" w:eastAsia="楷体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2016年度“三公”经费财政拨款支出决算中，因公出国（境）费支出决算</w:t>
      </w:r>
      <w:r w:rsidR="008A464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A464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</w:t>
      </w:r>
      <w:r>
        <w:rPr>
          <w:rFonts w:ascii="仿宋_GB2312" w:eastAsia="仿宋_GB2312" w:hint="eastAsia"/>
          <w:sz w:val="30"/>
          <w:szCs w:val="30"/>
        </w:rPr>
        <w:lastRenderedPageBreak/>
        <w:t>算</w:t>
      </w:r>
      <w:r w:rsidR="00A7562A">
        <w:rPr>
          <w:rFonts w:ascii="仿宋_GB2312" w:eastAsia="仿宋_GB2312" w:hint="eastAsia"/>
          <w:sz w:val="30"/>
          <w:szCs w:val="30"/>
        </w:rPr>
        <w:t>71.54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A7562A">
        <w:rPr>
          <w:rFonts w:ascii="仿宋_GB2312" w:eastAsia="仿宋_GB2312" w:hint="eastAsia"/>
          <w:sz w:val="30"/>
          <w:szCs w:val="30"/>
        </w:rPr>
        <w:t>94</w:t>
      </w:r>
      <w:r>
        <w:rPr>
          <w:rFonts w:ascii="仿宋_GB2312" w:eastAsia="仿宋_GB2312" w:hint="eastAsia"/>
          <w:sz w:val="30"/>
          <w:szCs w:val="30"/>
        </w:rPr>
        <w:t>%；公务接待费支出决算</w:t>
      </w:r>
      <w:r w:rsidR="00A7562A">
        <w:rPr>
          <w:rFonts w:ascii="仿宋_GB2312" w:eastAsia="仿宋_GB2312" w:hint="eastAsia"/>
          <w:sz w:val="30"/>
          <w:szCs w:val="30"/>
        </w:rPr>
        <w:t>4.56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A7562A"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%。具体情况如下：</w:t>
      </w:r>
    </w:p>
    <w:p w:rsidR="001945E5" w:rsidRDefault="004C2E93" w:rsidP="004C2E93">
      <w:pPr>
        <w:ind w:firstLineChars="200" w:firstLine="600"/>
        <w:rPr>
          <w:rFonts w:ascii="仿宋_GB2312" w:eastAsia="仿宋_GB2312" w:hAnsi="华文中宋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1、因公出国（境）费支出</w:t>
      </w:r>
      <w:r w:rsidR="008A464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万元。全年安排因公出国（境）团组</w:t>
      </w:r>
      <w:r w:rsidR="008A464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个、累计</w:t>
      </w:r>
      <w:r w:rsidR="008A464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</w:t>
      </w:r>
      <w:r>
        <w:rPr>
          <w:rFonts w:ascii="仿宋_GB2312" w:eastAsia="仿宋_GB2312" w:hAnsi="华文中宋" w:hint="eastAsia"/>
          <w:sz w:val="30"/>
          <w:szCs w:val="30"/>
        </w:rPr>
        <w:t>。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2、公务用车购置及运行维护费支出</w:t>
      </w:r>
      <w:r w:rsidR="00D847A9">
        <w:rPr>
          <w:rFonts w:ascii="仿宋_GB2312" w:eastAsia="仿宋_GB2312" w:hint="eastAsia"/>
          <w:sz w:val="30"/>
          <w:szCs w:val="30"/>
        </w:rPr>
        <w:t>71.54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1945E5" w:rsidRDefault="004C2E93" w:rsidP="008E44FA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公务用车购置支出为</w:t>
      </w:r>
      <w:r w:rsidR="00D847A9">
        <w:rPr>
          <w:rFonts w:ascii="仿宋_GB2312" w:eastAsia="仿宋_GB2312" w:hint="eastAsia"/>
          <w:sz w:val="30"/>
          <w:szCs w:val="30"/>
        </w:rPr>
        <w:t>35.76</w:t>
      </w:r>
      <w:r>
        <w:rPr>
          <w:rFonts w:ascii="仿宋_GB2312" w:eastAsia="仿宋_GB2312" w:hint="eastAsia"/>
          <w:sz w:val="30"/>
          <w:szCs w:val="30"/>
        </w:rPr>
        <w:t>万元。主要用于</w:t>
      </w:r>
      <w:r w:rsidR="008E44FA">
        <w:rPr>
          <w:rFonts w:ascii="仿宋_GB2312" w:eastAsia="仿宋_GB2312" w:hint="eastAsia"/>
          <w:sz w:val="30"/>
          <w:szCs w:val="30"/>
        </w:rPr>
        <w:t>更新2辆</w:t>
      </w:r>
      <w:r w:rsidR="00D847A9">
        <w:rPr>
          <w:rFonts w:ascii="仿宋_GB2312" w:eastAsia="仿宋_GB2312" w:hint="eastAsia"/>
          <w:sz w:val="30"/>
          <w:szCs w:val="30"/>
        </w:rPr>
        <w:t>新闻采访车</w:t>
      </w:r>
      <w:r w:rsidR="008E44FA">
        <w:rPr>
          <w:rFonts w:ascii="仿宋_GB2312" w:eastAsia="仿宋_GB2312" w:hint="eastAsia"/>
          <w:sz w:val="30"/>
          <w:szCs w:val="30"/>
        </w:rPr>
        <w:t>。</w:t>
      </w:r>
    </w:p>
    <w:p w:rsidR="004C2E93" w:rsidRPr="008E44FA" w:rsidRDefault="004C2E93" w:rsidP="008E44FA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D398F">
        <w:rPr>
          <w:rFonts w:eastAsia="仿宋_GB2312"/>
          <w:sz w:val="30"/>
          <w:szCs w:val="30"/>
        </w:rPr>
        <w:t>公务用车运行维护支出</w:t>
      </w:r>
      <w:r w:rsidR="00D847A9">
        <w:rPr>
          <w:rFonts w:eastAsia="仿宋_GB2312" w:hint="eastAsia"/>
          <w:sz w:val="30"/>
          <w:szCs w:val="30"/>
        </w:rPr>
        <w:t>35.78</w:t>
      </w:r>
      <w:r w:rsidRPr="002D398F">
        <w:rPr>
          <w:rFonts w:eastAsia="仿宋_GB2312"/>
          <w:sz w:val="30"/>
          <w:szCs w:val="30"/>
        </w:rPr>
        <w:t>万元。主要用于</w:t>
      </w:r>
      <w:r w:rsidR="00D847A9">
        <w:rPr>
          <w:rFonts w:eastAsia="仿宋_GB2312" w:hint="eastAsia"/>
          <w:sz w:val="30"/>
          <w:szCs w:val="30"/>
        </w:rPr>
        <w:t>新闻采访车运行费用</w:t>
      </w:r>
      <w:r w:rsidRPr="002D398F">
        <w:rPr>
          <w:rFonts w:eastAsia="仿宋_GB2312"/>
          <w:sz w:val="30"/>
          <w:szCs w:val="30"/>
        </w:rPr>
        <w:t>。</w:t>
      </w:r>
      <w:r w:rsidRPr="002D398F">
        <w:rPr>
          <w:rFonts w:eastAsia="仿宋_GB2312"/>
          <w:sz w:val="30"/>
          <w:szCs w:val="30"/>
        </w:rPr>
        <w:t>2016</w:t>
      </w:r>
      <w:r w:rsidRPr="002D398F">
        <w:rPr>
          <w:rFonts w:eastAsia="仿宋_GB2312"/>
          <w:sz w:val="30"/>
          <w:szCs w:val="30"/>
        </w:rPr>
        <w:t>年，上海市</w:t>
      </w:r>
      <w:r>
        <w:rPr>
          <w:rFonts w:eastAsia="仿宋_GB2312" w:hint="eastAsia"/>
          <w:sz w:val="30"/>
          <w:szCs w:val="30"/>
        </w:rPr>
        <w:t>崇明区</w:t>
      </w:r>
      <w:r w:rsidR="00D847A9">
        <w:rPr>
          <w:rFonts w:eastAsia="仿宋_GB2312" w:hint="eastAsia"/>
          <w:sz w:val="30"/>
          <w:szCs w:val="30"/>
        </w:rPr>
        <w:t>广播电视台</w:t>
      </w:r>
      <w:r w:rsidR="00D847A9">
        <w:rPr>
          <w:rFonts w:eastAsia="仿宋_GB2312"/>
          <w:sz w:val="30"/>
          <w:szCs w:val="30"/>
        </w:rPr>
        <w:t>所属预算</w:t>
      </w:r>
      <w:r w:rsidRPr="002D398F">
        <w:rPr>
          <w:rFonts w:eastAsia="仿宋_GB2312"/>
          <w:sz w:val="30"/>
          <w:szCs w:val="30"/>
        </w:rPr>
        <w:t>开支财政拨款的公务用车保有量为</w:t>
      </w:r>
      <w:r w:rsidR="00D847A9">
        <w:rPr>
          <w:rFonts w:eastAsia="仿宋_GB2312" w:hint="eastAsia"/>
          <w:sz w:val="30"/>
          <w:szCs w:val="30"/>
        </w:rPr>
        <w:t>10</w:t>
      </w:r>
      <w:r w:rsidRPr="002D398F">
        <w:rPr>
          <w:rFonts w:eastAsia="仿宋_GB2312"/>
          <w:sz w:val="30"/>
          <w:szCs w:val="30"/>
        </w:rPr>
        <w:t>辆。</w:t>
      </w:r>
    </w:p>
    <w:p w:rsidR="004C2E93" w:rsidRDefault="004C2E93" w:rsidP="004C2E93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3、公务接待费支出</w:t>
      </w:r>
      <w:r w:rsidR="00D847A9">
        <w:rPr>
          <w:rFonts w:ascii="仿宋_GB2312" w:eastAsia="仿宋_GB2312" w:hint="eastAsia"/>
          <w:sz w:val="30"/>
          <w:szCs w:val="30"/>
        </w:rPr>
        <w:t>4.56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4C2E93" w:rsidRPr="007A5EF7" w:rsidRDefault="004C2E93" w:rsidP="004C2E93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国内公务接待支出</w:t>
      </w:r>
      <w:r w:rsidR="00D847A9">
        <w:rPr>
          <w:rFonts w:ascii="仿宋_GB2312" w:eastAsia="仿宋_GB2312" w:hint="eastAsia"/>
          <w:sz w:val="30"/>
          <w:szCs w:val="30"/>
        </w:rPr>
        <w:t>4.56</w:t>
      </w:r>
      <w:r>
        <w:rPr>
          <w:rFonts w:ascii="仿宋_GB2312" w:eastAsia="仿宋_GB2312" w:hint="eastAsia"/>
          <w:sz w:val="30"/>
          <w:szCs w:val="30"/>
        </w:rPr>
        <w:t>万（含外宾接待支出</w:t>
      </w:r>
      <w:r w:rsidR="00D847A9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万元）。主要用于公务接待</w:t>
      </w:r>
      <w:r w:rsidR="00B57007">
        <w:rPr>
          <w:rFonts w:ascii="仿宋_GB2312" w:eastAsia="仿宋_GB2312" w:hint="eastAsia"/>
          <w:sz w:val="30"/>
          <w:szCs w:val="30"/>
        </w:rPr>
        <w:t>36</w:t>
      </w:r>
      <w:r>
        <w:rPr>
          <w:rFonts w:ascii="仿宋_GB2312" w:eastAsia="仿宋_GB2312" w:hint="eastAsia"/>
          <w:sz w:val="30"/>
          <w:szCs w:val="30"/>
        </w:rPr>
        <w:t>批次、</w:t>
      </w:r>
      <w:r w:rsidR="00B57007">
        <w:rPr>
          <w:rFonts w:ascii="仿宋_GB2312" w:eastAsia="仿宋_GB2312" w:hint="eastAsia"/>
          <w:sz w:val="30"/>
          <w:szCs w:val="30"/>
        </w:rPr>
        <w:t>546</w:t>
      </w:r>
      <w:r>
        <w:rPr>
          <w:rFonts w:ascii="仿宋_GB2312" w:eastAsia="仿宋_GB2312" w:hint="eastAsia"/>
          <w:sz w:val="30"/>
          <w:szCs w:val="30"/>
        </w:rPr>
        <w:t>人次，其中：接待外宾</w:t>
      </w:r>
      <w:r w:rsidR="00B5700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批次、</w:t>
      </w:r>
      <w:r w:rsidR="00B57007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人次。</w:t>
      </w:r>
    </w:p>
    <w:p w:rsidR="004C2E93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八、关于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>
        <w:rPr>
          <w:rFonts w:ascii="楷体_GB2312" w:eastAsia="楷体_GB2312" w:hint="eastAsia"/>
          <w:b/>
          <w:sz w:val="30"/>
          <w:szCs w:val="30"/>
        </w:rPr>
        <w:t>2016年度政府性基金预算财政拨款支出决算情况说明</w:t>
      </w:r>
    </w:p>
    <w:p w:rsidR="004C2E93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上海市崇明区</w:t>
      </w:r>
      <w:r w:rsidR="00A7562A">
        <w:rPr>
          <w:rFonts w:ascii="仿宋_GB2312" w:eastAsia="仿宋_GB2312" w:hAnsi="宋体" w:hint="eastAsia"/>
          <w:sz w:val="30"/>
          <w:szCs w:val="30"/>
        </w:rPr>
        <w:t>广播电视台</w:t>
      </w:r>
      <w:r w:rsidRPr="0098250C"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16年度无政府性基金预算财政拨款支出。</w:t>
      </w:r>
    </w:p>
    <w:p w:rsidR="004C2E93" w:rsidRPr="002C7444" w:rsidRDefault="004C2E93" w:rsidP="000B26C8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九、国有资本经营预算财政拨款情况说明</w:t>
      </w:r>
    </w:p>
    <w:p w:rsidR="004C2E93" w:rsidRPr="002C7444" w:rsidRDefault="004C2E93" w:rsidP="004C2E93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上海市</w:t>
      </w:r>
      <w:r>
        <w:rPr>
          <w:rFonts w:ascii="仿宋_GB2312" w:eastAsia="仿宋_GB2312" w:hAnsi="宋体" w:hint="eastAsia"/>
          <w:sz w:val="30"/>
          <w:szCs w:val="30"/>
        </w:rPr>
        <w:t>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 w:rsidRPr="002C7444">
        <w:rPr>
          <w:rFonts w:ascii="仿宋_GB2312" w:eastAsia="仿宋_GB2312" w:hint="eastAsia"/>
          <w:sz w:val="30"/>
          <w:szCs w:val="30"/>
        </w:rPr>
        <w:t>2016年度无国有资本经营预算财政拨款支出。</w:t>
      </w:r>
    </w:p>
    <w:p w:rsidR="004C2E93" w:rsidRDefault="004C2E93" w:rsidP="004C2E93">
      <w:pPr>
        <w:ind w:firstLine="600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十、其他重要事项的情况说明</w:t>
      </w:r>
    </w:p>
    <w:p w:rsidR="004C2E93" w:rsidRDefault="004C2E93" w:rsidP="004C2E93">
      <w:pPr>
        <w:ind w:firstLine="60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lastRenderedPageBreak/>
        <w:t>（一）机关运行经费支出情况。</w:t>
      </w:r>
    </w:p>
    <w:p w:rsidR="004C2E93" w:rsidRDefault="004C2E93" w:rsidP="004C2E93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2016年度上海市崇明区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 w:rsidR="001945E5">
        <w:rPr>
          <w:rFonts w:ascii="楷体_GB2312" w:eastAsia="楷体_GB2312" w:hAnsi="宋体" w:hint="eastAsia"/>
          <w:b/>
          <w:sz w:val="30"/>
          <w:szCs w:val="30"/>
        </w:rPr>
        <w:t>无</w:t>
      </w:r>
      <w:r>
        <w:rPr>
          <w:rFonts w:ascii="仿宋_GB2312" w:eastAsia="仿宋_GB2312" w:hint="eastAsia"/>
          <w:sz w:val="30"/>
          <w:szCs w:val="30"/>
        </w:rPr>
        <w:t>机关运行经费支出。</w:t>
      </w:r>
    </w:p>
    <w:p w:rsidR="004C2E93" w:rsidRDefault="004C2E93" w:rsidP="000B26C8">
      <w:pPr>
        <w:ind w:firstLineChars="200" w:firstLine="602"/>
        <w:rPr>
          <w:rFonts w:ascii="楷体_GB2312" w:eastAsia="楷体_GB2312"/>
        </w:rPr>
      </w:pP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（二）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政府采购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支出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情况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。</w:t>
      </w:r>
    </w:p>
    <w:p w:rsidR="004C2E93" w:rsidRPr="002C7444" w:rsidRDefault="004C2E93" w:rsidP="004C2E93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2016年度本部门政府采购金额（以合同签订为准）</w:t>
      </w:r>
      <w:r w:rsidR="008B57B0">
        <w:rPr>
          <w:rFonts w:ascii="仿宋_GB2312" w:eastAsia="仿宋_GB2312" w:hAnsi="宋体" w:hint="eastAsia"/>
          <w:sz w:val="30"/>
          <w:szCs w:val="30"/>
        </w:rPr>
        <w:t>462.61</w:t>
      </w:r>
      <w:r w:rsidRPr="002C7444">
        <w:rPr>
          <w:rFonts w:ascii="仿宋_GB2312" w:eastAsia="仿宋_GB2312" w:hAnsi="宋体" w:hint="eastAsia"/>
          <w:sz w:val="30"/>
          <w:szCs w:val="30"/>
        </w:rPr>
        <w:t>万元，其中：货物采购金额</w:t>
      </w:r>
      <w:r w:rsidR="008B57B0">
        <w:rPr>
          <w:rFonts w:ascii="仿宋_GB2312" w:eastAsia="仿宋_GB2312" w:hAnsi="宋体" w:hint="eastAsia"/>
          <w:sz w:val="30"/>
          <w:szCs w:val="30"/>
        </w:rPr>
        <w:t>462.61</w:t>
      </w:r>
      <w:r w:rsidRPr="002C7444">
        <w:rPr>
          <w:rFonts w:ascii="仿宋_GB2312" w:eastAsia="仿宋_GB2312" w:hAnsi="宋体" w:hint="eastAsia"/>
          <w:sz w:val="30"/>
          <w:szCs w:val="30"/>
        </w:rPr>
        <w:t>万元、工程采购金额</w:t>
      </w:r>
      <w:r w:rsidR="00FB3C14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万元、服务采购金额</w:t>
      </w:r>
      <w:r w:rsidR="00FB3C14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 xml:space="preserve">万元。 </w:t>
      </w:r>
    </w:p>
    <w:p w:rsidR="004C2E93" w:rsidRPr="002C7444" w:rsidRDefault="004C2E93" w:rsidP="004C2E93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2016年度本部门面向中小企业预留政府采购项目预算金额</w:t>
      </w:r>
      <w:r w:rsidR="008B57B0">
        <w:rPr>
          <w:rFonts w:ascii="仿宋_GB2312" w:eastAsia="仿宋_GB2312" w:hAnsi="宋体" w:hint="eastAsia"/>
          <w:sz w:val="30"/>
          <w:szCs w:val="30"/>
        </w:rPr>
        <w:t>462.61</w:t>
      </w:r>
      <w:r w:rsidRPr="002C7444">
        <w:rPr>
          <w:rFonts w:ascii="仿宋_GB2312" w:eastAsia="仿宋_GB2312" w:hAnsi="宋体" w:hint="eastAsia"/>
          <w:sz w:val="30"/>
          <w:szCs w:val="30"/>
        </w:rPr>
        <w:t>万元，面向小微企业预留政府采购项目预算金额</w:t>
      </w:r>
      <w:r w:rsidR="008B57B0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万元。在面向中小企业预留的政府采购项目中，由中小企业供应商中标或成交的，采购金额</w:t>
      </w:r>
      <w:r w:rsidR="008B57B0">
        <w:rPr>
          <w:rFonts w:ascii="仿宋_GB2312" w:eastAsia="仿宋_GB2312" w:hAnsi="宋体" w:hint="eastAsia"/>
          <w:sz w:val="30"/>
          <w:szCs w:val="30"/>
        </w:rPr>
        <w:t>462.61</w:t>
      </w:r>
      <w:r w:rsidRPr="002C7444">
        <w:rPr>
          <w:rFonts w:ascii="仿宋_GB2312" w:eastAsia="仿宋_GB2312" w:hAnsi="宋体" w:hint="eastAsia"/>
          <w:sz w:val="30"/>
          <w:szCs w:val="30"/>
        </w:rPr>
        <w:t>万元；在其他政府采购项目中，由中小企业供应商中标或成交的，采购金额</w:t>
      </w:r>
      <w:r w:rsidR="008B57B0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</w:t>
      </w:r>
    </w:p>
    <w:p w:rsidR="004C2E93" w:rsidRPr="002C7444" w:rsidRDefault="004C2E93" w:rsidP="000B26C8">
      <w:pPr>
        <w:ind w:firstLineChars="198" w:firstLine="596"/>
        <w:rPr>
          <w:rFonts w:ascii="楷体_GB2312" w:eastAsia="楷体_GB2312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（三）国有资产占用情况。</w:t>
      </w:r>
    </w:p>
    <w:p w:rsidR="004C2E93" w:rsidRPr="002C7444" w:rsidRDefault="004C2E93" w:rsidP="004C2E93">
      <w:pPr>
        <w:widowControl/>
        <w:ind w:firstLineChars="200" w:firstLine="600"/>
        <w:jc w:val="left"/>
        <w:rPr>
          <w:rFonts w:eastAsia="仿宋_GB2312"/>
          <w:color w:val="000000"/>
          <w:sz w:val="30"/>
          <w:szCs w:val="30"/>
        </w:rPr>
      </w:pPr>
      <w:r w:rsidRPr="002C7444"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6"/>
        </w:smartTagPr>
        <w:r w:rsidRPr="002C7444">
          <w:rPr>
            <w:rFonts w:eastAsia="仿宋_GB2312"/>
            <w:color w:val="000000"/>
            <w:sz w:val="30"/>
            <w:szCs w:val="30"/>
          </w:rPr>
          <w:t>2016</w:t>
        </w:r>
        <w:r w:rsidRPr="002C7444">
          <w:rPr>
            <w:rFonts w:eastAsia="仿宋_GB2312"/>
            <w:color w:val="000000"/>
            <w:sz w:val="30"/>
            <w:szCs w:val="30"/>
          </w:rPr>
          <w:t>年</w:t>
        </w:r>
        <w:r w:rsidRPr="002C7444">
          <w:rPr>
            <w:rFonts w:eastAsia="仿宋_GB2312"/>
            <w:color w:val="000000"/>
            <w:sz w:val="30"/>
            <w:szCs w:val="30"/>
          </w:rPr>
          <w:t>12</w:t>
        </w:r>
        <w:r w:rsidRPr="002C7444">
          <w:rPr>
            <w:rFonts w:eastAsia="仿宋_GB2312"/>
            <w:color w:val="000000"/>
            <w:sz w:val="30"/>
            <w:szCs w:val="30"/>
          </w:rPr>
          <w:t>月</w:t>
        </w:r>
        <w:r w:rsidRPr="002C7444">
          <w:rPr>
            <w:rFonts w:eastAsia="仿宋_GB2312"/>
            <w:color w:val="000000"/>
            <w:sz w:val="30"/>
            <w:szCs w:val="30"/>
          </w:rPr>
          <w:t>31</w:t>
        </w:r>
        <w:r w:rsidRPr="002C7444">
          <w:rPr>
            <w:rFonts w:eastAsia="仿宋_GB2312"/>
            <w:color w:val="000000"/>
            <w:sz w:val="30"/>
            <w:szCs w:val="30"/>
          </w:rPr>
          <w:t>日</w:t>
        </w:r>
      </w:smartTag>
      <w:r w:rsidRPr="002C7444">
        <w:rPr>
          <w:rFonts w:eastAsia="仿宋_GB2312"/>
          <w:color w:val="000000"/>
          <w:sz w:val="30"/>
          <w:szCs w:val="30"/>
        </w:rPr>
        <w:t>，</w:t>
      </w:r>
      <w:r w:rsidRPr="002C7444">
        <w:rPr>
          <w:rFonts w:eastAsia="仿宋_GB2312"/>
          <w:sz w:val="30"/>
          <w:szCs w:val="30"/>
        </w:rPr>
        <w:t>上海市</w:t>
      </w:r>
      <w:r>
        <w:rPr>
          <w:rFonts w:eastAsia="仿宋_GB2312" w:hint="eastAsia"/>
          <w:sz w:val="30"/>
          <w:szCs w:val="30"/>
        </w:rPr>
        <w:t>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 w:rsidRPr="002C7444">
        <w:rPr>
          <w:rFonts w:eastAsia="仿宋_GB2312"/>
          <w:color w:val="000000"/>
          <w:sz w:val="30"/>
          <w:szCs w:val="30"/>
        </w:rPr>
        <w:t>共有车辆</w:t>
      </w:r>
      <w:r w:rsidR="00FB3C14">
        <w:rPr>
          <w:rFonts w:eastAsia="仿宋_GB2312" w:hint="eastAsia"/>
          <w:sz w:val="30"/>
          <w:szCs w:val="30"/>
        </w:rPr>
        <w:t>10</w:t>
      </w:r>
      <w:r w:rsidRPr="002C7444">
        <w:rPr>
          <w:rFonts w:eastAsia="仿宋_GB2312"/>
          <w:color w:val="000000"/>
          <w:sz w:val="30"/>
          <w:szCs w:val="30"/>
        </w:rPr>
        <w:t>辆，其中，</w:t>
      </w:r>
      <w:r w:rsidR="00D210EA">
        <w:rPr>
          <w:rFonts w:eastAsia="仿宋_GB2312" w:hint="eastAsia"/>
          <w:color w:val="000000"/>
          <w:sz w:val="30"/>
          <w:szCs w:val="30"/>
        </w:rPr>
        <w:t>新闻采访用车</w:t>
      </w:r>
      <w:r w:rsidR="00FB3C14">
        <w:rPr>
          <w:rFonts w:eastAsia="仿宋_GB2312" w:hint="eastAsia"/>
          <w:color w:val="000000"/>
          <w:sz w:val="30"/>
          <w:szCs w:val="30"/>
        </w:rPr>
        <w:t>9</w:t>
      </w:r>
      <w:r w:rsidRPr="002C7444">
        <w:rPr>
          <w:rFonts w:eastAsia="仿宋_GB2312"/>
          <w:color w:val="000000"/>
          <w:sz w:val="30"/>
          <w:szCs w:val="30"/>
        </w:rPr>
        <w:t>辆、</w:t>
      </w:r>
      <w:r w:rsidR="00D210EA">
        <w:rPr>
          <w:rFonts w:eastAsia="仿宋_GB2312" w:hint="eastAsia"/>
          <w:color w:val="000000"/>
          <w:sz w:val="30"/>
          <w:szCs w:val="30"/>
        </w:rPr>
        <w:t>转播车</w:t>
      </w:r>
      <w:r w:rsidR="00D210EA">
        <w:rPr>
          <w:rFonts w:eastAsia="仿宋_GB2312" w:hint="eastAsia"/>
          <w:color w:val="000000"/>
          <w:sz w:val="30"/>
          <w:szCs w:val="30"/>
        </w:rPr>
        <w:t>1</w:t>
      </w:r>
      <w:r w:rsidR="00FB3C14">
        <w:rPr>
          <w:rFonts w:eastAsia="仿宋_GB2312" w:hint="eastAsia"/>
          <w:color w:val="000000"/>
          <w:sz w:val="30"/>
          <w:szCs w:val="30"/>
        </w:rPr>
        <w:t>辆</w:t>
      </w:r>
      <w:r w:rsidR="00D210EA">
        <w:rPr>
          <w:rFonts w:eastAsia="仿宋_GB2312" w:hint="eastAsia"/>
          <w:color w:val="000000"/>
          <w:sz w:val="30"/>
          <w:szCs w:val="30"/>
        </w:rPr>
        <w:t>。</w:t>
      </w:r>
      <w:r w:rsidRPr="002C7444">
        <w:rPr>
          <w:rFonts w:eastAsia="仿宋_GB2312"/>
          <w:color w:val="000000"/>
          <w:sz w:val="30"/>
          <w:szCs w:val="30"/>
        </w:rPr>
        <w:t>一般执法执勤用车</w:t>
      </w:r>
      <w:r w:rsidR="00D210EA">
        <w:rPr>
          <w:rFonts w:eastAsia="仿宋_GB2312" w:hint="eastAsia"/>
          <w:color w:val="000000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辆、特种专业技术用车</w:t>
      </w:r>
      <w:r w:rsidR="00D210EA">
        <w:rPr>
          <w:rFonts w:eastAsia="仿宋_GB2312" w:hint="eastAsia"/>
          <w:color w:val="000000"/>
          <w:sz w:val="30"/>
          <w:szCs w:val="30"/>
        </w:rPr>
        <w:t>0</w:t>
      </w:r>
      <w:r w:rsidRPr="002C7444">
        <w:rPr>
          <w:rFonts w:eastAsia="仿宋_GB2312"/>
          <w:sz w:val="30"/>
          <w:szCs w:val="30"/>
        </w:rPr>
        <w:t>辆、</w:t>
      </w:r>
      <w:r w:rsidRPr="002C7444">
        <w:rPr>
          <w:rFonts w:eastAsia="仿宋_GB2312"/>
          <w:color w:val="000000"/>
          <w:sz w:val="30"/>
          <w:szCs w:val="30"/>
        </w:rPr>
        <w:t>其他用车</w:t>
      </w:r>
      <w:r w:rsidR="00D210EA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辆。单位价值</w:t>
      </w:r>
      <w:r w:rsidRPr="002C7444">
        <w:rPr>
          <w:rFonts w:eastAsia="仿宋_GB2312"/>
          <w:color w:val="000000"/>
          <w:sz w:val="30"/>
          <w:szCs w:val="30"/>
        </w:rPr>
        <w:t>50</w:t>
      </w:r>
      <w:r w:rsidRPr="002C7444">
        <w:rPr>
          <w:rFonts w:eastAsia="仿宋_GB2312"/>
          <w:color w:val="000000"/>
          <w:sz w:val="30"/>
          <w:szCs w:val="30"/>
        </w:rPr>
        <w:t>万元以上通用设备</w:t>
      </w:r>
      <w:r w:rsidR="009E1E48">
        <w:rPr>
          <w:rFonts w:eastAsia="仿宋_GB2312" w:hint="eastAsia"/>
          <w:sz w:val="30"/>
          <w:szCs w:val="30"/>
        </w:rPr>
        <w:t>16</w:t>
      </w:r>
      <w:r w:rsidRPr="002C7444">
        <w:rPr>
          <w:rFonts w:eastAsia="仿宋_GB2312"/>
          <w:color w:val="000000"/>
          <w:sz w:val="30"/>
          <w:szCs w:val="30"/>
        </w:rPr>
        <w:t>（套），单位价值</w:t>
      </w:r>
      <w:r w:rsidRPr="002C7444">
        <w:rPr>
          <w:rFonts w:eastAsia="仿宋_GB2312"/>
          <w:color w:val="000000"/>
          <w:sz w:val="30"/>
          <w:szCs w:val="30"/>
        </w:rPr>
        <w:t>100</w:t>
      </w:r>
      <w:r w:rsidRPr="002C7444">
        <w:rPr>
          <w:rFonts w:eastAsia="仿宋_GB2312"/>
          <w:color w:val="000000"/>
          <w:sz w:val="30"/>
          <w:szCs w:val="30"/>
        </w:rPr>
        <w:t>万元以上专用设备</w:t>
      </w:r>
      <w:r w:rsidR="009E1E48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台（套）。</w:t>
      </w:r>
    </w:p>
    <w:p w:rsidR="004C2E93" w:rsidRPr="002C7444" w:rsidRDefault="004C2E93" w:rsidP="000B26C8">
      <w:pPr>
        <w:widowControl/>
        <w:ind w:firstLineChars="200" w:firstLine="602"/>
        <w:jc w:val="left"/>
        <w:rPr>
          <w:rFonts w:ascii="宋体" w:hAnsi="宋体" w:cs="宋体"/>
          <w:color w:val="000000"/>
          <w:kern w:val="0"/>
          <w:sz w:val="24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kern w:val="0"/>
          <w:sz w:val="30"/>
          <w:szCs w:val="30"/>
        </w:rPr>
        <w:t>（四）预算绩效管理情况。</w:t>
      </w:r>
    </w:p>
    <w:p w:rsidR="004C2E93" w:rsidRDefault="004C2E93" w:rsidP="004C2E93">
      <w:pPr>
        <w:widowControl/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int="eastAsia"/>
          <w:sz w:val="30"/>
          <w:szCs w:val="30"/>
        </w:rPr>
        <w:t>上海市</w:t>
      </w:r>
      <w:r>
        <w:rPr>
          <w:rFonts w:ascii="仿宋_GB2312" w:eastAsia="仿宋_GB2312" w:hint="eastAsia"/>
          <w:sz w:val="30"/>
          <w:szCs w:val="30"/>
        </w:rPr>
        <w:t>崇明区</w:t>
      </w:r>
      <w:r w:rsidR="00D210EA">
        <w:rPr>
          <w:rFonts w:ascii="楷体_GB2312" w:eastAsia="楷体_GB2312" w:hAnsi="宋体" w:hint="eastAsia"/>
          <w:b/>
          <w:sz w:val="30"/>
          <w:szCs w:val="30"/>
        </w:rPr>
        <w:t>广播电视台</w:t>
      </w:r>
      <w:r w:rsidRPr="002C7444">
        <w:rPr>
          <w:rFonts w:ascii="仿宋_GB2312" w:eastAsia="仿宋_GB2312" w:hint="eastAsia"/>
          <w:sz w:val="30"/>
          <w:szCs w:val="30"/>
        </w:rPr>
        <w:t>2016年度预算绩效管理工作开展情况如下：制度</w:t>
      </w:r>
      <w:r w:rsidR="00DB5DFD">
        <w:rPr>
          <w:rFonts w:ascii="仿宋_GB2312" w:eastAsia="仿宋_GB2312" w:hint="eastAsia"/>
          <w:sz w:val="30"/>
          <w:szCs w:val="30"/>
        </w:rPr>
        <w:t>建设</w:t>
      </w:r>
      <w:r w:rsidR="001529EB">
        <w:rPr>
          <w:rFonts w:ascii="仿宋_GB2312" w:eastAsia="仿宋_GB2312" w:hint="eastAsia"/>
          <w:sz w:val="30"/>
          <w:szCs w:val="30"/>
        </w:rPr>
        <w:t>情况无</w:t>
      </w:r>
      <w:r w:rsidRPr="002C7444">
        <w:rPr>
          <w:rFonts w:ascii="仿宋_GB2312" w:eastAsia="仿宋_GB2312" w:hint="eastAsia"/>
          <w:sz w:val="30"/>
          <w:szCs w:val="30"/>
        </w:rPr>
        <w:t>；工作机制</w:t>
      </w:r>
      <w:r w:rsidR="00DB5DFD">
        <w:rPr>
          <w:rFonts w:ascii="仿宋_GB2312" w:eastAsia="仿宋_GB2312" w:hint="eastAsia"/>
          <w:sz w:val="30"/>
          <w:szCs w:val="30"/>
        </w:rPr>
        <w:t>建立</w:t>
      </w:r>
      <w:r w:rsidR="001529EB">
        <w:rPr>
          <w:rFonts w:ascii="仿宋_GB2312" w:eastAsia="仿宋_GB2312" w:hint="eastAsia"/>
          <w:sz w:val="30"/>
          <w:szCs w:val="30"/>
        </w:rPr>
        <w:t>情况无</w:t>
      </w:r>
      <w:r w:rsidRPr="002C7444">
        <w:rPr>
          <w:rFonts w:ascii="仿宋_GB2312" w:eastAsia="仿宋_GB2312" w:hint="eastAsia"/>
          <w:sz w:val="30"/>
          <w:szCs w:val="30"/>
        </w:rPr>
        <w:t>；绩效评价开展情况：2016年度开展的绩效评价项目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个，涉及预算金额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万元，平均得分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分。绩效评级为“优”的项目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</w:t>
      </w:r>
      <w:r w:rsidRPr="002C7444">
        <w:rPr>
          <w:rFonts w:ascii="仿宋_GB2312" w:eastAsia="仿宋_GB2312" w:hint="eastAsia"/>
          <w:sz w:val="30"/>
          <w:szCs w:val="30"/>
        </w:rPr>
        <w:lastRenderedPageBreak/>
        <w:t>为“良”的项目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个；绩效评级为“合格”的项目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个；绩效评级为“不合格”的项目</w:t>
      </w:r>
      <w:r w:rsidR="006C1A1A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个。具体项目的绩效评价结果详见《绩效评价结果信息表》。</w:t>
      </w:r>
    </w:p>
    <w:p w:rsidR="004C2E93" w:rsidRPr="00222CFC" w:rsidRDefault="004C2E93" w:rsidP="004C2E93">
      <w:pPr>
        <w:widowControl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222CFC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绩效评价结果信息表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6074"/>
      </w:tblGrid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预算金额</w:t>
            </w:r>
          </w:p>
        </w:tc>
        <w:tc>
          <w:tcPr>
            <w:tcW w:w="6074" w:type="dxa"/>
          </w:tcPr>
          <w:p w:rsidR="004C2E93" w:rsidRPr="002108C7" w:rsidRDefault="006C1A1A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</w:t>
            </w:r>
            <w:r w:rsidR="004C2E93"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</w:t>
            </w: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评价分值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评价结论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主要绩效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存在问题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整改建议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4C2E93" w:rsidRPr="002108C7" w:rsidTr="00D51C43">
        <w:tc>
          <w:tcPr>
            <w:tcW w:w="2448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整改情况</w:t>
            </w:r>
          </w:p>
        </w:tc>
        <w:tc>
          <w:tcPr>
            <w:tcW w:w="6074" w:type="dxa"/>
          </w:tcPr>
          <w:p w:rsidR="004C2E93" w:rsidRPr="002108C7" w:rsidRDefault="004C2E93" w:rsidP="00D51C43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4C2E93" w:rsidRDefault="004C2E93" w:rsidP="004C2E93">
      <w:pPr>
        <w:jc w:val="center"/>
        <w:rPr>
          <w:rFonts w:ascii="黑体" w:eastAsia="黑体"/>
          <w:sz w:val="30"/>
          <w:szCs w:val="30"/>
        </w:rPr>
      </w:pPr>
    </w:p>
    <w:p w:rsidR="00AC0B50" w:rsidRDefault="004C2E93" w:rsidP="00AC0B50">
      <w:pPr>
        <w:jc w:val="center"/>
        <w:rPr>
          <w:rFonts w:ascii="黑体" w:eastAsia="黑体" w:hint="eastAsia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 w:rsidR="00AC0B50">
        <w:rPr>
          <w:rFonts w:ascii="黑体" w:eastAsia="黑体" w:hint="eastAsia"/>
          <w:sz w:val="30"/>
          <w:szCs w:val="30"/>
        </w:rPr>
        <w:lastRenderedPageBreak/>
        <w:t>第四部分    名词解释</w:t>
      </w:r>
    </w:p>
    <w:p w:rsidR="00AC0B50" w:rsidRPr="00522E7B" w:rsidRDefault="00AC0B50" w:rsidP="00AC0B50">
      <w:pPr>
        <w:autoSpaceDE w:val="0"/>
        <w:autoSpaceDN w:val="0"/>
        <w:adjustRightInd w:val="0"/>
        <w:rPr>
          <w:rFonts w:ascii="宋体" w:hAnsi="宋体" w:hint="eastAsia"/>
          <w:szCs w:val="21"/>
        </w:rPr>
      </w:pPr>
      <w:r>
        <w:rPr>
          <w:rFonts w:ascii="仿宋_GB2312" w:eastAsia="仿宋_GB2312" w:hint="eastAsia"/>
          <w:sz w:val="30"/>
          <w:szCs w:val="30"/>
        </w:rPr>
        <w:t>无</w:t>
      </w:r>
    </w:p>
    <w:p w:rsidR="00C57A17" w:rsidRDefault="00C57A17" w:rsidP="004C2E93">
      <w:bookmarkStart w:id="0" w:name="_GoBack"/>
      <w:bookmarkEnd w:id="0"/>
    </w:p>
    <w:sectPr w:rsidR="00C57A17" w:rsidSect="00C57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6A4" w:rsidRDefault="00A056A4" w:rsidP="009F7E15">
      <w:r>
        <w:separator/>
      </w:r>
    </w:p>
  </w:endnote>
  <w:endnote w:type="continuationSeparator" w:id="0">
    <w:p w:rsidR="00A056A4" w:rsidRDefault="00A056A4" w:rsidP="009F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5A9" w:rsidRDefault="002D35A9" w:rsidP="00D51C43">
    <w:pPr>
      <w:pStyle w:val="a4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2081B">
      <w:rPr>
        <w:rStyle w:val="a7"/>
        <w:noProof/>
      </w:rPr>
      <w:t>23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6A4" w:rsidRDefault="00A056A4" w:rsidP="009F7E15">
      <w:r>
        <w:separator/>
      </w:r>
    </w:p>
  </w:footnote>
  <w:footnote w:type="continuationSeparator" w:id="0">
    <w:p w:rsidR="00A056A4" w:rsidRDefault="00A056A4" w:rsidP="009F7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5A9" w:rsidRDefault="002D35A9" w:rsidP="00D51C4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4FDF"/>
    <w:multiLevelType w:val="hybridMultilevel"/>
    <w:tmpl w:val="F990CC86"/>
    <w:lvl w:ilvl="0" w:tplc="121E76B2">
      <w:start w:val="1"/>
      <w:numFmt w:val="japaneseCounting"/>
      <w:lvlText w:val="（%1）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>
    <w:nsid w:val="244806A8"/>
    <w:multiLevelType w:val="hybridMultilevel"/>
    <w:tmpl w:val="7298BC2C"/>
    <w:lvl w:ilvl="0" w:tplc="E6F27224">
      <w:start w:val="1"/>
      <w:numFmt w:val="decimal"/>
      <w:lvlText w:val="%1、"/>
      <w:lvlJc w:val="left"/>
      <w:pPr>
        <w:ind w:left="1665" w:hanging="10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6E8161B"/>
    <w:multiLevelType w:val="hybridMultilevel"/>
    <w:tmpl w:val="C5EC60F8"/>
    <w:lvl w:ilvl="0" w:tplc="230A9B14">
      <w:start w:val="1"/>
      <w:numFmt w:val="japaneseCounting"/>
      <w:lvlText w:val="%1、"/>
      <w:lvlJc w:val="left"/>
      <w:pPr>
        <w:tabs>
          <w:tab w:val="num" w:pos="1322"/>
        </w:tabs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2"/>
        </w:tabs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2"/>
        </w:tabs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2"/>
        </w:tabs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2"/>
        </w:tabs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2"/>
        </w:tabs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2"/>
        </w:tabs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2"/>
        </w:tabs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2"/>
        </w:tabs>
        <w:ind w:left="4382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93"/>
    <w:rsid w:val="00000074"/>
    <w:rsid w:val="00043B75"/>
    <w:rsid w:val="000B26C8"/>
    <w:rsid w:val="000B786D"/>
    <w:rsid w:val="000C6B17"/>
    <w:rsid w:val="00111C8F"/>
    <w:rsid w:val="00130381"/>
    <w:rsid w:val="001529EB"/>
    <w:rsid w:val="001945E5"/>
    <w:rsid w:val="001A3D17"/>
    <w:rsid w:val="00256018"/>
    <w:rsid w:val="00266BF7"/>
    <w:rsid w:val="00270D6D"/>
    <w:rsid w:val="002B1EA2"/>
    <w:rsid w:val="002D1D61"/>
    <w:rsid w:val="002D35A9"/>
    <w:rsid w:val="002D3A1B"/>
    <w:rsid w:val="002E3654"/>
    <w:rsid w:val="002F4C40"/>
    <w:rsid w:val="00310680"/>
    <w:rsid w:val="00312867"/>
    <w:rsid w:val="00351F59"/>
    <w:rsid w:val="003C3B26"/>
    <w:rsid w:val="003D7F0E"/>
    <w:rsid w:val="003E693E"/>
    <w:rsid w:val="003F6921"/>
    <w:rsid w:val="0041478D"/>
    <w:rsid w:val="0045511F"/>
    <w:rsid w:val="004730E3"/>
    <w:rsid w:val="00483FB0"/>
    <w:rsid w:val="004A53D1"/>
    <w:rsid w:val="004C2E93"/>
    <w:rsid w:val="00513A47"/>
    <w:rsid w:val="0052081B"/>
    <w:rsid w:val="005F1FE2"/>
    <w:rsid w:val="00605809"/>
    <w:rsid w:val="00627EDD"/>
    <w:rsid w:val="00655439"/>
    <w:rsid w:val="00673771"/>
    <w:rsid w:val="00681A31"/>
    <w:rsid w:val="006A6E83"/>
    <w:rsid w:val="006B350D"/>
    <w:rsid w:val="006C1A1A"/>
    <w:rsid w:val="00752DB6"/>
    <w:rsid w:val="00775FDE"/>
    <w:rsid w:val="007A531E"/>
    <w:rsid w:val="007B3BFD"/>
    <w:rsid w:val="007C75D1"/>
    <w:rsid w:val="007D34A5"/>
    <w:rsid w:val="00810F7F"/>
    <w:rsid w:val="00846C2E"/>
    <w:rsid w:val="00873848"/>
    <w:rsid w:val="00894E75"/>
    <w:rsid w:val="008A4642"/>
    <w:rsid w:val="008B57B0"/>
    <w:rsid w:val="008E44FA"/>
    <w:rsid w:val="00937D62"/>
    <w:rsid w:val="009D1F0D"/>
    <w:rsid w:val="009E1E48"/>
    <w:rsid w:val="009F7E15"/>
    <w:rsid w:val="00A056A4"/>
    <w:rsid w:val="00A14E6B"/>
    <w:rsid w:val="00A43D3A"/>
    <w:rsid w:val="00A7137D"/>
    <w:rsid w:val="00A73FEC"/>
    <w:rsid w:val="00A7562A"/>
    <w:rsid w:val="00A8210C"/>
    <w:rsid w:val="00A91CA4"/>
    <w:rsid w:val="00AA0FDB"/>
    <w:rsid w:val="00AC0B50"/>
    <w:rsid w:val="00AC6CFE"/>
    <w:rsid w:val="00AF6891"/>
    <w:rsid w:val="00B060ED"/>
    <w:rsid w:val="00B13AF2"/>
    <w:rsid w:val="00B231DC"/>
    <w:rsid w:val="00B271DC"/>
    <w:rsid w:val="00B37791"/>
    <w:rsid w:val="00B57007"/>
    <w:rsid w:val="00B820BB"/>
    <w:rsid w:val="00BA4D7D"/>
    <w:rsid w:val="00C57A17"/>
    <w:rsid w:val="00C95F84"/>
    <w:rsid w:val="00CF7F59"/>
    <w:rsid w:val="00D06976"/>
    <w:rsid w:val="00D210EA"/>
    <w:rsid w:val="00D37D2B"/>
    <w:rsid w:val="00D51C43"/>
    <w:rsid w:val="00D847A9"/>
    <w:rsid w:val="00DB5DFD"/>
    <w:rsid w:val="00E166C5"/>
    <w:rsid w:val="00E27662"/>
    <w:rsid w:val="00E57923"/>
    <w:rsid w:val="00E65FAF"/>
    <w:rsid w:val="00EA31EE"/>
    <w:rsid w:val="00EB7830"/>
    <w:rsid w:val="00F3347A"/>
    <w:rsid w:val="00F361F3"/>
    <w:rsid w:val="00F8437F"/>
    <w:rsid w:val="00FB3C14"/>
    <w:rsid w:val="00FD05D8"/>
    <w:rsid w:val="00FD6474"/>
    <w:rsid w:val="00FE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3038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2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2E9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4C2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2E93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4C2E93"/>
    <w:pPr>
      <w:ind w:leftChars="2500" w:left="100"/>
    </w:pPr>
  </w:style>
  <w:style w:type="character" w:customStyle="1" w:styleId="Char1">
    <w:name w:val="日期 Char"/>
    <w:basedOn w:val="a0"/>
    <w:link w:val="a5"/>
    <w:rsid w:val="004C2E93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4C2E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4C2E9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4C2E93"/>
  </w:style>
  <w:style w:type="paragraph" w:styleId="a8">
    <w:name w:val="List Paragraph"/>
    <w:basedOn w:val="a"/>
    <w:uiPriority w:val="34"/>
    <w:qFormat/>
    <w:rsid w:val="00605809"/>
    <w:pPr>
      <w:ind w:firstLineChars="200" w:firstLine="420"/>
    </w:pPr>
  </w:style>
  <w:style w:type="paragraph" w:styleId="a9">
    <w:name w:val="endnote text"/>
    <w:basedOn w:val="a"/>
    <w:link w:val="Char3"/>
    <w:uiPriority w:val="99"/>
    <w:semiHidden/>
    <w:unhideWhenUsed/>
    <w:rsid w:val="00F3347A"/>
    <w:pPr>
      <w:snapToGrid w:val="0"/>
      <w:jc w:val="left"/>
    </w:pPr>
  </w:style>
  <w:style w:type="character" w:customStyle="1" w:styleId="Char3">
    <w:name w:val="尾注文本 Char"/>
    <w:basedOn w:val="a0"/>
    <w:link w:val="a9"/>
    <w:uiPriority w:val="99"/>
    <w:semiHidden/>
    <w:rsid w:val="00F3347A"/>
    <w:rPr>
      <w:rFonts w:ascii="Times New Roman" w:eastAsia="宋体" w:hAnsi="Times New Roman" w:cs="Times New Roman"/>
      <w:szCs w:val="24"/>
    </w:rPr>
  </w:style>
  <w:style w:type="character" w:styleId="aa">
    <w:name w:val="endnote reference"/>
    <w:basedOn w:val="a0"/>
    <w:uiPriority w:val="99"/>
    <w:semiHidden/>
    <w:unhideWhenUsed/>
    <w:rsid w:val="00F3347A"/>
    <w:rPr>
      <w:vertAlign w:val="superscript"/>
    </w:rPr>
  </w:style>
  <w:style w:type="character" w:customStyle="1" w:styleId="1Char">
    <w:name w:val="标题 1 Char"/>
    <w:basedOn w:val="a0"/>
    <w:link w:val="1"/>
    <w:uiPriority w:val="9"/>
    <w:rsid w:val="0013038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3038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130381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130381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130381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b">
    <w:name w:val="Balloon Text"/>
    <w:basedOn w:val="a"/>
    <w:link w:val="Char4"/>
    <w:uiPriority w:val="99"/>
    <w:semiHidden/>
    <w:unhideWhenUsed/>
    <w:rsid w:val="00130381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13038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3038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2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2E9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4C2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2E93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4C2E93"/>
    <w:pPr>
      <w:ind w:leftChars="2500" w:left="100"/>
    </w:pPr>
  </w:style>
  <w:style w:type="character" w:customStyle="1" w:styleId="Char1">
    <w:name w:val="日期 Char"/>
    <w:basedOn w:val="a0"/>
    <w:link w:val="a5"/>
    <w:rsid w:val="004C2E93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4C2E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4C2E9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4C2E93"/>
  </w:style>
  <w:style w:type="paragraph" w:styleId="a8">
    <w:name w:val="List Paragraph"/>
    <w:basedOn w:val="a"/>
    <w:uiPriority w:val="34"/>
    <w:qFormat/>
    <w:rsid w:val="00605809"/>
    <w:pPr>
      <w:ind w:firstLineChars="200" w:firstLine="420"/>
    </w:pPr>
  </w:style>
  <w:style w:type="paragraph" w:styleId="a9">
    <w:name w:val="endnote text"/>
    <w:basedOn w:val="a"/>
    <w:link w:val="Char3"/>
    <w:uiPriority w:val="99"/>
    <w:semiHidden/>
    <w:unhideWhenUsed/>
    <w:rsid w:val="00F3347A"/>
    <w:pPr>
      <w:snapToGrid w:val="0"/>
      <w:jc w:val="left"/>
    </w:pPr>
  </w:style>
  <w:style w:type="character" w:customStyle="1" w:styleId="Char3">
    <w:name w:val="尾注文本 Char"/>
    <w:basedOn w:val="a0"/>
    <w:link w:val="a9"/>
    <w:uiPriority w:val="99"/>
    <w:semiHidden/>
    <w:rsid w:val="00F3347A"/>
    <w:rPr>
      <w:rFonts w:ascii="Times New Roman" w:eastAsia="宋体" w:hAnsi="Times New Roman" w:cs="Times New Roman"/>
      <w:szCs w:val="24"/>
    </w:rPr>
  </w:style>
  <w:style w:type="character" w:styleId="aa">
    <w:name w:val="endnote reference"/>
    <w:basedOn w:val="a0"/>
    <w:uiPriority w:val="99"/>
    <w:semiHidden/>
    <w:unhideWhenUsed/>
    <w:rsid w:val="00F3347A"/>
    <w:rPr>
      <w:vertAlign w:val="superscript"/>
    </w:rPr>
  </w:style>
  <w:style w:type="character" w:customStyle="1" w:styleId="1Char">
    <w:name w:val="标题 1 Char"/>
    <w:basedOn w:val="a0"/>
    <w:link w:val="1"/>
    <w:uiPriority w:val="9"/>
    <w:rsid w:val="0013038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3038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130381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130381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130381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b">
    <w:name w:val="Balloon Text"/>
    <w:basedOn w:val="a"/>
    <w:link w:val="Char4"/>
    <w:uiPriority w:val="99"/>
    <w:semiHidden/>
    <w:unhideWhenUsed/>
    <w:rsid w:val="00130381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1303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2F28-CF64-4AFD-91DE-B78EF09B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1416</Words>
  <Characters>8074</Characters>
  <Application>Microsoft Office Word</Application>
  <DocSecurity>0</DocSecurity>
  <Lines>67</Lines>
  <Paragraphs>18</Paragraphs>
  <ScaleCrop>false</ScaleCrop>
  <Company>微软中国</Company>
  <LinksUpToDate>false</LinksUpToDate>
  <CharactersWithSpaces>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2</cp:revision>
  <dcterms:created xsi:type="dcterms:W3CDTF">2017-10-29T04:23:00Z</dcterms:created>
  <dcterms:modified xsi:type="dcterms:W3CDTF">2017-10-29T04:23:00Z</dcterms:modified>
</cp:coreProperties>
</file>