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新村乡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年上半年财政预算执行情况报告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outlineLvl w:val="9"/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上半年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，我乡的财政工作在乡党委的正确领导下，紧紧围绕年初人代会确定的全乡经济社会发展目标，统筹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推进各项工作，以更有力的举措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稳增长、促改革、调结构、惠民生、防风险，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推动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经济社会持续稳步发展，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  <w:t>现将202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eastAsia="zh-CN"/>
        </w:rPr>
        <w:t>上半年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  <w:t>财政预算执行情况汇报如下：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27" w:firstLineChars="196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一、202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年上半年本级财政一般公共预算收入执行情况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新村乡本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级财政一般公共预算收入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42500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，上半年实现预算收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16618.30万元，完成预算的39.10%。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27" w:firstLineChars="196"/>
        <w:jc w:val="both"/>
        <w:textAlignment w:val="auto"/>
        <w:outlineLvl w:val="9"/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二、2023年上半年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本级财政一般公共预算支出执行情况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楷体_GB2312" w:hAnsi="楷体_GB2312" w:eastAsia="楷体_GB2312" w:cs="楷体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新村乡本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级财政一般公共预算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42500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，上半年支出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20178.24万元，完成预算的47.48%。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一般公共服务支出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5285.48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万元，占财政支出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12.43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上半年支出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2222.85万元，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完成预算的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42.06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主要用于安排行政机关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日常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运转经费支出，党代会、人代会、组织、纪检、宣传、武装、工会、团委、妇联、统战、档案、机要保密、国家安全、党员教育、平安维稳、禁毒、法制宣讲、人民调解、安全生产、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安全消防、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质量技术管理、财政、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农经事务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、党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服务等事务支出、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新冠疫情防控经费、携手兴乡村（结对云南）、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精神文明建设、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文明系列创建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志愿者管理、社会治理、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预算项目绩效评估及跟踪、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一体化系统运行维护、食堂管理和物业保洁、政府综合保险、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占用集体土地补偿、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对村级组织的补助、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三峡移民安置、农用地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土地流转、各类统计调查经费、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特种设备工作经费、志愿者活动经费、乡村两级党群服务中心和三益邻党群服务点日常维护，党群服务中心各类文体活动、联扶平台乡镇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1%负担、社区工作者、机关聘用人员、老村干部、机关企事业退休人员春节重阳慰问、乡村振兴储备人才、村级后备干部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经费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教育支出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31.8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万元，占财政支出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0.07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上半年支出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28.41万元，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完成预算的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89.34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主要用于安排教育青保工作经费、幼教等代课老师社保、假日学校、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庭院学堂、社区教育活动经费、普通话推广、少年宫活动、幼儿园及小学师生的日常关爱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等工作经费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科学技术支出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3109.5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万元，占财政支出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7.32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上半年支出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797.92万元，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完成预算的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25.66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主要用于安排科技创新引导资金、科普、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乡域内实体企业服务质量管理与扶持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经费支出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文化与传媒支出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195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万元，占财政支出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0.46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上半年支出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37.87万元，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完成预算的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19.42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主要用于安排文化团队建设和巡演、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开展各类文体活动、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社区文化活动中心日常运行、村级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有线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广播维修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、传媒设备材料等的购置，组织开展稻米文化小镇系列活动及稻米文化小镇工作推进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经费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社会保障和就业支出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9554.94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万元，占财政支出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22.48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上半年支出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4623.47万元，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完成预算的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48.39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主要用于安排社区事务受理中心事业经费、行政事业退休人员活动经费、机关事业单位人员养老金及职业年金、生态养护社协管经费、双拥专项经费、烈军属、复员、退伍人员等补助、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退役军人服务站、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农村养老保险补贴、敬老院人员补差、残疾人事业、农村低保、60岁以上老年农民养老金生活补助、老村干部补贴、稳定就业岗位社保补贴及其他社会临时救济补助、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宜居社区建设（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为老助餐点、为老综合服务中心、长者之家、老龄工作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、睦邻点）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、村监委工作经费、癌症康复协会经费、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三阳机构建设、三车置换、精神病医疗救助、慈善项目、粮油帮困、红十字会日常工作经费、博爱家园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、促进就业奖励资金等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经费支出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FFFFFF" w:fill="D9D9D9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医疗卫生支出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466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万元，占财政支出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上半年支出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152.08万元，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完成预算的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32.64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主要用于安排机关事业单位在职人员缴纳医疗保险、人口和计划生育（计生政策宣传培训、对村独生子女奖励、0-3岁早教、免费孕检、关爱失独家庭、流动人口和外来人口综合服务等）、乡村医生人员经费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及村卫生室改造、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食品安全（家庭办酒保险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、餐饮服务食品安全责任险、食品药品安全宣传培训及科普站建设、食安综合整治等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）、爱国卫生、巩卫、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病媒体生物防治、智慧健康小屋日常运行维护等经费支出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环境保护支出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4944.88万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元，占财政支出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11.64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上半年支出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3696.09万元，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完成预算的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74.75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用于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生态保护和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市容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环境事务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事业支出、乡级区域内绿化养护、集镇菜场等公共设施的维护维修、垃圾分类工作经费、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湿垃圾处置、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环卫车辆和巡逻车辆的日常运行维护、乡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区域的环境整治、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镇区保洁、公益林养护及土地流转费、廊道土地流转、森林消防、林长办经费、污水清运、新中村美丽街区项目建设、店招店牌改造、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3个口袋公园项目建设、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节能减排专项资金等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经费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城乡社区事务支出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1959.88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万元，占财政支出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4.61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上半年支出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977.40万元，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完成预算的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49.87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主要用于安排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城建中心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城运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中心、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综合行政执法队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的事业支出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道路桥梁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日常运行维护、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集中居住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规划土地流转费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、镇区公房管理、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农村公路管理站日常运行、临水临河隐患安全防护工程、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联合整治工作经费、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“一网统管”电费、平台应用程序开发、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城管执法车辆的日常运行维护费、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行政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执法、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城管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拆违、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环保宣传、市政道路维修和养护、太阳能路灯养护、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各类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工程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询价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审价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、农村房屋安全隐患整治工作、新洲村绿化提升工程、稻米三期室内外装饰工程、城运中心内部装修工程、新洲村商业街改造工程、新国村村委会修缮工程、新卫村乡村振兴示范村建设、新浜新乐村委改造、新国村外围配套工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经费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农林水事务支出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1906.6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万元，占财政支出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4.49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上半年支出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774.44万元，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完成预算的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40.62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主要用于安排农业技术服务中心、水务所等事业支出、镇村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河道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市场化养护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、河长办经费、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河道应急抢修、河道专项整治、新乐村引水河提升养护、第二批提升性养护名录外河道治理费（新卫村）、防汛防台、防灾减灾、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2009-2012年污水站点运行维护、2017-2018年农村生活污水维护、稻米品质提升、长江禁捕、清洁小流域项目建设、郊野单元规划、高标准粮田建设、农田管护、污水检测、尾水治理、新村乡田园综合体水系整治项目、农产品网格化监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农产品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食品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安全管理、动物防疫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检疫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、农药种子运输、二麦水稻保险、病虫害监测、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水稻缓释肥、农林废弃物、蔬菜绿色防控、冬季深翻和春季在田绿肥乡镇配套、水稻机械化种植补贴乡镇配套、麋鹿苑日常运行等经费支出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交通运输业支出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2200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万元，占财政支出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5.18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。上半年支出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2200万元，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完成预算的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用于安排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现代服务业引导资金支出。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资源勘探电力信息等事务支出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9800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万元，占财政支出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23.06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。上半年支出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1965.11万元，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完成预算的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20.05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用于安排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招商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小区、区级平台的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工作经费和自主品牌建设奖励资金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商业服务等支出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2500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万元，占财政支出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5.88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。上半年支出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2500万元，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完成预算的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用于安排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现代服务业引导奖励资金支出。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援助其他地区支出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82万元，占财政支出的0.19%。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上半年支出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0万元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用于安排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云南结对帮扶支出。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14.住房保障支出463.92万元，占财政支出的1.09%。上半年支出202.60万元，完成预算的43.67%。主要用于安排机关事业单位人员（单位负担部分）的住房公积金，公务员的单位负担部分的补充公积金、房改补贴、月度住房补贴等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27" w:firstLineChars="196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三、专项转移支付资金预算收支执行情况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1.2023年年初专项转移支付资金10634.23万元（包含2022年度转移支付资金结余1495.14万元），1-6月财政下达专项转移支付额度555.65万元，总计11189.88万元。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9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2.2023年1-6月专项转移支付累计支出6716.99万元，完成预算的60.03%。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年上半年财政预算执行，收支相抵结余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-3559.94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年下半年，我们将在乡党委领导下、在乡人大监督下，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大力加强和区财政局的业务沟通，力争项目资金及时到位，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确保乡镇财政资金的正常运行。</w:t>
      </w:r>
      <w:r>
        <w:rPr>
          <w:rFonts w:hint="eastAsia" w:ascii="仿宋_GB2312" w:hAnsi="仿宋_GB2312" w:eastAsia="仿宋_GB2312" w:cs="仿宋_GB2312"/>
          <w:sz w:val="32"/>
          <w:szCs w:val="32"/>
        </w:rPr>
        <w:t>坚持依法理财、统筹兼顾和增收节支的原则，加大财政科学化、精细化管理，提高财政资金使用效益，着力保障和改善民生，为推动我乡经济社会发展作出新的贡献。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9"/>
        <w:rPr>
          <w:rFonts w:hint="eastAsia" w:ascii="宋体" w:hAnsi="宋体" w:eastAsia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以上报告，请予审议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</w:pPr>
    </w:p>
    <w:sectPr>
      <w:footerReference r:id="rId3" w:type="default"/>
      <w:footerReference r:id="rId4" w:type="even"/>
      <w:pgSz w:w="11906" w:h="16838"/>
      <w:pgMar w:top="2098" w:right="1474" w:bottom="1984" w:left="1587" w:header="964" w:footer="992" w:gutter="0"/>
      <w:pgNumType w:fmt="decimal"/>
      <w:cols w:space="720" w:num="1"/>
      <w:rtlGutter w:val="0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8939" w:y="1"/>
      <w:rPr>
        <w:rStyle w:val="4"/>
        <w:rFonts w:hint="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4"/>
                              <w:rFonts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4"/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4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4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4"/>
                              <w:rFonts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4"/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Style w:val="4"/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4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4"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4"/>
                        <w:rFonts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ind w:firstLine="280" w:firstLineChars="100"/>
                            <w:rPr>
                              <w:rStyle w:val="4"/>
                              <w:rFonts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4"/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4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4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4"/>
                              <w:rFonts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hzD29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ind w:firstLine="280" w:firstLineChars="100"/>
                      <w:rPr>
                        <w:rStyle w:val="4"/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Style w:val="4"/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4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4"/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4"/>
                        <w:rFonts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664013"/>
    <w:rsid w:val="09175E9C"/>
    <w:rsid w:val="0C060AA9"/>
    <w:rsid w:val="13F04F63"/>
    <w:rsid w:val="21B200B1"/>
    <w:rsid w:val="23E326AF"/>
    <w:rsid w:val="27C63637"/>
    <w:rsid w:val="2D06380A"/>
    <w:rsid w:val="31E46D8E"/>
    <w:rsid w:val="38691F82"/>
    <w:rsid w:val="49B20401"/>
    <w:rsid w:val="4E336CC3"/>
    <w:rsid w:val="63D054BC"/>
    <w:rsid w:val="66CA1A7E"/>
    <w:rsid w:val="6DB8197A"/>
    <w:rsid w:val="72893ACB"/>
    <w:rsid w:val="7E4D3F94"/>
    <w:rsid w:val="7E664013"/>
    <w:rsid w:val="FFFB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上海市崇明区新村乡人民政府</Company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2023-07-03T15:18:00Z</dcterms:created>
  <dc:creator>Administrator</dc:creator>
  <cp:lastModifiedBy>Administrator</cp:lastModifiedBy>
  <cp:lastPrinted>2023-07-04T09:53:00Z</cp:lastPrinted>
  <dcterms:modified xsi:type="dcterms:W3CDTF">2023-07-07T04:04:08Z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