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before="36" w:line="224" w:lineRule="auto"/>
        <w:ind w:left="84"/>
        <w:rPr>
          <w:rFonts w:ascii="黑体" w:hAnsi="黑体" w:eastAsia="黑体" w:cs="黑体"/>
          <w:sz w:val="18"/>
          <w:szCs w:val="18"/>
        </w:rPr>
      </w:pPr>
      <w:r>
        <w:rPr>
          <w:rFonts w:ascii="黑体" w:hAnsi="黑体" w:eastAsia="黑体" w:cs="黑体"/>
          <w:b/>
          <w:bCs/>
          <w:spacing w:val="3"/>
          <w:sz w:val="18"/>
          <w:szCs w:val="18"/>
        </w:rPr>
        <w:t>附件2</w:t>
      </w:r>
    </w:p>
    <w:p>
      <w:pPr>
        <w:spacing w:before="107" w:line="219" w:lineRule="auto"/>
        <w:ind w:left="2894"/>
        <w:rPr>
          <w:rFonts w:ascii="宋体" w:hAnsi="宋体" w:eastAsia="宋体" w:cs="宋体"/>
          <w:sz w:val="18"/>
          <w:szCs w:val="18"/>
        </w:rPr>
      </w:pPr>
      <w:r>
        <w:rPr>
          <w:rFonts w:ascii="宋体" w:hAnsi="宋体" w:eastAsia="宋体" w:cs="宋体"/>
          <w:b/>
          <w:bCs/>
          <w:spacing w:val="-1"/>
          <w:sz w:val="18"/>
          <w:szCs w:val="18"/>
        </w:rPr>
        <w:t>融资担保及出借资金事项备案表</w:t>
      </w:r>
    </w:p>
    <w:p>
      <w:pPr>
        <w:spacing w:before="103" w:line="220" w:lineRule="auto"/>
        <w:ind w:right="182"/>
        <w:jc w:val="right"/>
        <w:rPr>
          <w:rFonts w:ascii="楷体" w:hAnsi="楷体" w:eastAsia="楷体" w:cs="楷体"/>
          <w:sz w:val="18"/>
          <w:szCs w:val="18"/>
        </w:rPr>
      </w:pPr>
      <w:r>
        <w:rPr>
          <w:rFonts w:ascii="楷体" w:hAnsi="楷体" w:eastAsia="楷体" w:cs="楷体"/>
          <w:spacing w:val="-20"/>
          <w:w w:val="99"/>
          <w:sz w:val="18"/>
          <w:szCs w:val="18"/>
        </w:rPr>
        <w:t>(金额单位：万元，两位小数)</w:t>
      </w:r>
    </w:p>
    <w:p>
      <w:pPr>
        <w:spacing w:before="13" w:line="214" w:lineRule="auto"/>
        <w:ind w:left="92"/>
        <w:rPr>
          <w:rFonts w:ascii="宋体" w:hAnsi="宋体" w:eastAsia="宋体" w:cs="宋体"/>
          <w:sz w:val="18"/>
          <w:szCs w:val="18"/>
        </w:rPr>
      </w:pPr>
      <w:r>
        <w:rPr>
          <w:rFonts w:ascii="宋体" w:hAnsi="宋体" w:eastAsia="宋体" w:cs="宋体"/>
          <w:spacing w:val="-25"/>
          <w:w w:val="96"/>
          <w:position w:val="-1"/>
          <w:sz w:val="18"/>
          <w:szCs w:val="18"/>
        </w:rPr>
        <w:t>填表人：</w:t>
      </w:r>
      <w:r>
        <w:rPr>
          <w:rFonts w:ascii="宋体" w:hAnsi="宋体" w:eastAsia="宋体" w:cs="宋体"/>
          <w:spacing w:val="1"/>
          <w:position w:val="-1"/>
          <w:sz w:val="18"/>
          <w:szCs w:val="18"/>
        </w:rPr>
        <w:t xml:space="preserve">                  </w:t>
      </w:r>
      <w:r>
        <w:rPr>
          <w:rFonts w:ascii="宋体" w:hAnsi="宋体" w:eastAsia="宋体" w:cs="宋体"/>
          <w:spacing w:val="-25"/>
          <w:w w:val="96"/>
          <w:sz w:val="18"/>
          <w:szCs w:val="18"/>
        </w:rPr>
        <w:t>联系电话：</w:t>
      </w:r>
      <w:r>
        <w:rPr>
          <w:rFonts w:ascii="宋体" w:hAnsi="宋体" w:eastAsia="宋体" w:cs="宋体"/>
          <w:sz w:val="18"/>
          <w:szCs w:val="18"/>
        </w:rPr>
        <w:t xml:space="preserve">                     </w:t>
      </w:r>
      <w:r>
        <w:rPr>
          <w:rFonts w:ascii="宋体" w:hAnsi="宋体" w:eastAsia="宋体" w:cs="宋体"/>
          <w:spacing w:val="-25"/>
          <w:w w:val="96"/>
          <w:position w:val="1"/>
          <w:sz w:val="18"/>
          <w:szCs w:val="18"/>
        </w:rPr>
        <w:t>填表日期：</w:t>
      </w:r>
    </w:p>
    <w:p>
      <w:pPr>
        <w:spacing w:line="230" w:lineRule="auto"/>
        <w:ind w:left="92"/>
        <w:rPr>
          <w:rFonts w:ascii="宋体" w:hAnsi="宋体" w:eastAsia="宋体" w:cs="宋体"/>
          <w:sz w:val="15"/>
          <w:szCs w:val="15"/>
        </w:rPr>
      </w:pPr>
      <w:r>
        <w:rPr>
          <w:rFonts w:ascii="宋体" w:hAnsi="宋体" w:eastAsia="宋体" w:cs="宋体"/>
          <w:sz w:val="15"/>
          <w:szCs w:val="15"/>
        </w:rPr>
        <w:t>事项类型：</w:t>
      </w:r>
      <w:r>
        <w:rPr>
          <w:rFonts w:ascii="宋体" w:hAnsi="宋体" w:eastAsia="宋体" w:cs="宋体"/>
          <w:spacing w:val="9"/>
          <w:sz w:val="15"/>
          <w:szCs w:val="15"/>
        </w:rPr>
        <w:t xml:space="preserve">    </w:t>
      </w:r>
      <w:r>
        <w:rPr>
          <w:rFonts w:ascii="宋体" w:hAnsi="宋体" w:eastAsia="宋体" w:cs="宋体"/>
          <w:sz w:val="15"/>
          <w:szCs w:val="15"/>
        </w:rPr>
        <w:t>□融资担保</w:t>
      </w:r>
      <w:r>
        <w:rPr>
          <w:rFonts w:ascii="宋体" w:hAnsi="宋体" w:eastAsia="宋体" w:cs="宋体"/>
          <w:spacing w:val="14"/>
          <w:sz w:val="15"/>
          <w:szCs w:val="15"/>
        </w:rPr>
        <w:t xml:space="preserve">    </w:t>
      </w:r>
      <w:r>
        <w:rPr>
          <w:rFonts w:ascii="宋体" w:hAnsi="宋体" w:eastAsia="宋体" w:cs="宋体"/>
          <w:sz w:val="15"/>
          <w:szCs w:val="15"/>
        </w:rPr>
        <w:t>□资金出借</w:t>
      </w:r>
    </w:p>
    <w:p>
      <w:pPr>
        <w:spacing w:line="17" w:lineRule="auto"/>
        <w:rPr>
          <w:rFonts w:ascii="Arial"/>
          <w:sz w:val="2"/>
        </w:rPr>
      </w:pPr>
    </w:p>
    <w:tbl>
      <w:tblPr>
        <w:tblStyle w:val="4"/>
        <w:tblW w:w="8129" w:type="dxa"/>
        <w:tblInd w:w="10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94"/>
        <w:gridCol w:w="2737"/>
        <w:gridCol w:w="999"/>
        <w:gridCol w:w="3299"/>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215" w:hRule="atLeast"/>
        </w:trPr>
        <w:tc>
          <w:tcPr>
            <w:tcW w:w="8129" w:type="dxa"/>
            <w:gridSpan w:val="4"/>
            <w:vAlign w:val="top"/>
          </w:tcPr>
          <w:p>
            <w:pPr>
              <w:spacing w:before="30" w:line="219" w:lineRule="auto"/>
              <w:ind w:left="3754"/>
              <w:rPr>
                <w:rFonts w:ascii="宋体" w:hAnsi="宋体" w:eastAsia="宋体" w:cs="宋体"/>
                <w:sz w:val="15"/>
                <w:szCs w:val="15"/>
              </w:rPr>
            </w:pPr>
            <w:r>
              <w:rPr>
                <w:rFonts w:ascii="宋体" w:hAnsi="宋体" w:eastAsia="宋体" w:cs="宋体"/>
                <w:spacing w:val="-2"/>
                <w:sz w:val="15"/>
                <w:szCs w:val="15"/>
              </w:rPr>
              <w:t>基本情况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410" w:hRule="atLeast"/>
        </w:trPr>
        <w:tc>
          <w:tcPr>
            <w:tcW w:w="1094" w:type="dxa"/>
            <w:vAlign w:val="top"/>
          </w:tcPr>
          <w:p>
            <w:pPr>
              <w:spacing w:before="125" w:line="219" w:lineRule="auto"/>
              <w:ind w:left="64"/>
              <w:rPr>
                <w:rFonts w:ascii="宋体" w:hAnsi="宋体" w:eastAsia="宋体" w:cs="宋体"/>
                <w:sz w:val="15"/>
                <w:szCs w:val="15"/>
              </w:rPr>
            </w:pPr>
            <w:r>
              <w:rPr>
                <w:rFonts w:ascii="宋体" w:hAnsi="宋体" w:eastAsia="宋体" w:cs="宋体"/>
                <w:spacing w:val="-1"/>
                <w:sz w:val="15"/>
                <w:szCs w:val="15"/>
              </w:rPr>
              <w:t>担保人/出借人</w:t>
            </w:r>
          </w:p>
        </w:tc>
        <w:tc>
          <w:tcPr>
            <w:tcW w:w="2737" w:type="dxa"/>
            <w:vAlign w:val="top"/>
          </w:tcPr>
          <w:p>
            <w:pPr>
              <w:rPr>
                <w:rFonts w:ascii="Arial"/>
                <w:sz w:val="21"/>
              </w:rPr>
            </w:pPr>
          </w:p>
        </w:tc>
        <w:tc>
          <w:tcPr>
            <w:tcW w:w="999" w:type="dxa"/>
            <w:vAlign w:val="top"/>
          </w:tcPr>
          <w:p>
            <w:pPr>
              <w:spacing w:before="126" w:line="219" w:lineRule="auto"/>
              <w:ind w:left="193"/>
              <w:rPr>
                <w:rFonts w:ascii="宋体" w:hAnsi="宋体" w:eastAsia="宋体" w:cs="宋体"/>
                <w:sz w:val="15"/>
                <w:szCs w:val="15"/>
              </w:rPr>
            </w:pPr>
            <w:r>
              <w:rPr>
                <w:rFonts w:ascii="宋体" w:hAnsi="宋体" w:eastAsia="宋体" w:cs="宋体"/>
                <w:spacing w:val="-2"/>
                <w:sz w:val="15"/>
                <w:szCs w:val="15"/>
              </w:rPr>
              <w:t>所属集团</w:t>
            </w:r>
          </w:p>
        </w:tc>
        <w:tc>
          <w:tcPr>
            <w:tcW w:w="3299"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1029" w:hRule="atLeast"/>
        </w:trPr>
        <w:tc>
          <w:tcPr>
            <w:tcW w:w="1094" w:type="dxa"/>
            <w:vAlign w:val="top"/>
          </w:tcPr>
          <w:p>
            <w:pPr>
              <w:spacing w:line="264" w:lineRule="auto"/>
              <w:rPr>
                <w:rFonts w:ascii="Arial"/>
                <w:sz w:val="21"/>
              </w:rPr>
            </w:pPr>
          </w:p>
          <w:p>
            <w:pPr>
              <w:spacing w:before="49" w:line="261" w:lineRule="auto"/>
              <w:ind w:left="433" w:right="49" w:hanging="369"/>
              <w:rPr>
                <w:rFonts w:ascii="宋体" w:hAnsi="宋体" w:eastAsia="宋体" w:cs="宋体"/>
                <w:sz w:val="15"/>
                <w:szCs w:val="15"/>
              </w:rPr>
            </w:pPr>
            <w:r>
              <w:rPr>
                <w:rFonts w:ascii="宋体" w:hAnsi="宋体" w:eastAsia="宋体" w:cs="宋体"/>
                <w:spacing w:val="-1"/>
                <w:sz w:val="15"/>
                <w:szCs w:val="15"/>
              </w:rPr>
              <w:t>被担保人/借款</w:t>
            </w:r>
            <w:r>
              <w:rPr>
                <w:rFonts w:ascii="宋体" w:hAnsi="宋体" w:eastAsia="宋体" w:cs="宋体"/>
                <w:sz w:val="15"/>
                <w:szCs w:val="15"/>
              </w:rPr>
              <w:t xml:space="preserve"> 人</w:t>
            </w:r>
          </w:p>
        </w:tc>
        <w:tc>
          <w:tcPr>
            <w:tcW w:w="2737" w:type="dxa"/>
            <w:vAlign w:val="top"/>
          </w:tcPr>
          <w:p>
            <w:pPr>
              <w:rPr>
                <w:rFonts w:ascii="Arial"/>
                <w:sz w:val="21"/>
              </w:rPr>
            </w:pPr>
          </w:p>
        </w:tc>
        <w:tc>
          <w:tcPr>
            <w:tcW w:w="999" w:type="dxa"/>
            <w:vAlign w:val="top"/>
          </w:tcPr>
          <w:p>
            <w:pPr>
              <w:spacing w:line="275" w:lineRule="auto"/>
              <w:rPr>
                <w:rFonts w:ascii="Arial"/>
                <w:sz w:val="21"/>
              </w:rPr>
            </w:pPr>
          </w:p>
          <w:p>
            <w:pPr>
              <w:spacing w:before="48" w:line="246" w:lineRule="auto"/>
              <w:ind w:left="192" w:right="95" w:hanging="119"/>
              <w:rPr>
                <w:rFonts w:ascii="宋体" w:hAnsi="宋体" w:eastAsia="宋体" w:cs="宋体"/>
                <w:sz w:val="15"/>
                <w:szCs w:val="15"/>
              </w:rPr>
            </w:pPr>
            <w:r>
              <w:rPr>
                <w:rFonts w:ascii="宋体" w:hAnsi="宋体" w:eastAsia="宋体" w:cs="宋体"/>
                <w:spacing w:val="-1"/>
                <w:sz w:val="15"/>
                <w:szCs w:val="15"/>
              </w:rPr>
              <w:t>被担保人/借</w:t>
            </w:r>
            <w:r>
              <w:rPr>
                <w:rFonts w:ascii="宋体" w:hAnsi="宋体" w:eastAsia="宋体" w:cs="宋体"/>
                <w:sz w:val="15"/>
                <w:szCs w:val="15"/>
              </w:rPr>
              <w:t xml:space="preserve"> </w:t>
            </w:r>
            <w:r>
              <w:rPr>
                <w:rFonts w:ascii="宋体" w:hAnsi="宋体" w:eastAsia="宋体" w:cs="宋体"/>
                <w:spacing w:val="4"/>
                <w:sz w:val="15"/>
                <w:szCs w:val="15"/>
              </w:rPr>
              <w:t>款人性质</w:t>
            </w:r>
          </w:p>
        </w:tc>
        <w:tc>
          <w:tcPr>
            <w:tcW w:w="3299" w:type="dxa"/>
            <w:vAlign w:val="top"/>
          </w:tcPr>
          <w:p>
            <w:pPr>
              <w:spacing w:line="387" w:lineRule="auto"/>
              <w:rPr>
                <w:rFonts w:ascii="Arial"/>
                <w:sz w:val="21"/>
              </w:rPr>
            </w:pPr>
          </w:p>
          <w:p>
            <w:pPr>
              <w:spacing w:before="46" w:line="233" w:lineRule="auto"/>
              <w:ind w:left="144"/>
              <w:rPr>
                <w:rFonts w:ascii="宋体" w:hAnsi="宋体" w:eastAsia="宋体" w:cs="宋体"/>
                <w:sz w:val="14"/>
                <w:szCs w:val="14"/>
              </w:rPr>
            </w:pPr>
            <w:r>
              <w:rPr>
                <w:rFonts w:ascii="宋体" w:hAnsi="宋体" w:eastAsia="宋体" w:cs="宋体"/>
                <w:spacing w:val="3"/>
                <w:sz w:val="14"/>
                <w:szCs w:val="14"/>
              </w:rPr>
              <w:t>□围有独资□国有控股□集体□私营□外商□</w:t>
            </w:r>
            <w:r>
              <w:rPr>
                <w:rFonts w:ascii="宋体" w:hAnsi="宋体" w:eastAsia="宋体" w:cs="宋体"/>
                <w:spacing w:val="2"/>
                <w:sz w:val="14"/>
                <w:szCs w:val="14"/>
              </w:rPr>
              <w:t>其他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1019" w:hRule="atLeast"/>
        </w:trPr>
        <w:tc>
          <w:tcPr>
            <w:tcW w:w="1094" w:type="dxa"/>
            <w:vAlign w:val="top"/>
          </w:tcPr>
          <w:p>
            <w:pPr>
              <w:spacing w:before="225" w:line="242" w:lineRule="auto"/>
              <w:ind w:left="64" w:right="45"/>
              <w:jc w:val="right"/>
              <w:rPr>
                <w:rFonts w:ascii="宋体" w:hAnsi="宋体" w:eastAsia="宋体" w:cs="宋体"/>
                <w:sz w:val="15"/>
                <w:szCs w:val="15"/>
              </w:rPr>
            </w:pPr>
            <w:r>
              <w:rPr>
                <w:rFonts w:ascii="宋体" w:hAnsi="宋体" w:eastAsia="宋体" w:cs="宋体"/>
                <w:spacing w:val="-1"/>
                <w:sz w:val="15"/>
                <w:szCs w:val="15"/>
              </w:rPr>
              <w:t>担保人/出借人</w:t>
            </w:r>
            <w:r>
              <w:rPr>
                <w:rFonts w:ascii="宋体" w:hAnsi="宋体" w:eastAsia="宋体" w:cs="宋体"/>
                <w:sz w:val="15"/>
                <w:szCs w:val="15"/>
              </w:rPr>
              <w:t xml:space="preserve"> </w:t>
            </w:r>
            <w:r>
              <w:rPr>
                <w:rFonts w:ascii="宋体" w:hAnsi="宋体" w:eastAsia="宋体" w:cs="宋体"/>
                <w:spacing w:val="-1"/>
                <w:sz w:val="15"/>
                <w:szCs w:val="15"/>
              </w:rPr>
              <w:t>对被担保人/借</w:t>
            </w:r>
            <w:r>
              <w:rPr>
                <w:rFonts w:ascii="宋体" w:hAnsi="宋体" w:eastAsia="宋体" w:cs="宋体"/>
                <w:sz w:val="15"/>
                <w:szCs w:val="15"/>
              </w:rPr>
              <w:t xml:space="preserve"> </w:t>
            </w:r>
            <w:r>
              <w:rPr>
                <w:rFonts w:ascii="宋体" w:hAnsi="宋体" w:eastAsia="宋体" w:cs="宋体"/>
                <w:spacing w:val="-1"/>
                <w:sz w:val="15"/>
                <w:szCs w:val="15"/>
              </w:rPr>
              <w:t>款人持股比例</w:t>
            </w:r>
          </w:p>
        </w:tc>
        <w:tc>
          <w:tcPr>
            <w:tcW w:w="2737" w:type="dxa"/>
            <w:vAlign w:val="top"/>
          </w:tcPr>
          <w:p>
            <w:pPr>
              <w:spacing w:line="400" w:lineRule="auto"/>
              <w:rPr>
                <w:rFonts w:ascii="Arial"/>
                <w:sz w:val="21"/>
              </w:rPr>
            </w:pPr>
          </w:p>
          <w:p>
            <w:pPr>
              <w:spacing w:before="49"/>
              <w:ind w:right="1"/>
              <w:jc w:val="right"/>
              <w:rPr>
                <w:rFonts w:ascii="宋体" w:hAnsi="宋体" w:eastAsia="宋体" w:cs="宋体"/>
                <w:sz w:val="15"/>
                <w:szCs w:val="15"/>
              </w:rPr>
            </w:pPr>
            <w:r>
              <w:rPr>
                <w:rFonts w:ascii="宋体" w:hAnsi="宋体" w:eastAsia="宋体" w:cs="宋体"/>
                <w:sz w:val="15"/>
                <w:szCs w:val="15"/>
              </w:rPr>
              <w:t>%</w:t>
            </w:r>
          </w:p>
        </w:tc>
        <w:tc>
          <w:tcPr>
            <w:tcW w:w="999" w:type="dxa"/>
            <w:vAlign w:val="top"/>
          </w:tcPr>
          <w:p>
            <w:pPr>
              <w:spacing w:before="126" w:line="246" w:lineRule="auto"/>
              <w:ind w:left="43" w:right="52" w:firstLine="30"/>
              <w:jc w:val="both"/>
              <w:rPr>
                <w:rFonts w:ascii="宋体" w:hAnsi="宋体" w:eastAsia="宋体" w:cs="宋体"/>
                <w:sz w:val="15"/>
                <w:szCs w:val="15"/>
              </w:rPr>
            </w:pPr>
            <w:r>
              <w:rPr>
                <w:rFonts w:ascii="宋体" w:hAnsi="宋体" w:eastAsia="宋体" w:cs="宋体"/>
                <w:spacing w:val="-2"/>
                <w:sz w:val="15"/>
                <w:szCs w:val="15"/>
              </w:rPr>
              <w:t>担保人/出借</w:t>
            </w:r>
            <w:r>
              <w:rPr>
                <w:rFonts w:ascii="宋体" w:hAnsi="宋体" w:eastAsia="宋体" w:cs="宋体"/>
                <w:spacing w:val="4"/>
                <w:sz w:val="15"/>
                <w:szCs w:val="15"/>
              </w:rPr>
              <w:t xml:space="preserve"> </w:t>
            </w:r>
            <w:r>
              <w:rPr>
                <w:rFonts w:ascii="宋体" w:hAnsi="宋体" w:eastAsia="宋体" w:cs="宋体"/>
                <w:spacing w:val="-2"/>
                <w:sz w:val="15"/>
                <w:szCs w:val="15"/>
              </w:rPr>
              <w:t>人对被担保人</w:t>
            </w:r>
            <w:r>
              <w:rPr>
                <w:rFonts w:ascii="宋体" w:hAnsi="宋体" w:eastAsia="宋体" w:cs="宋体"/>
                <w:spacing w:val="3"/>
                <w:sz w:val="15"/>
                <w:szCs w:val="15"/>
              </w:rPr>
              <w:t xml:space="preserve"> </w:t>
            </w:r>
            <w:r>
              <w:rPr>
                <w:rFonts w:ascii="宋体" w:hAnsi="宋体" w:eastAsia="宋体" w:cs="宋体"/>
                <w:spacing w:val="4"/>
                <w:sz w:val="15"/>
                <w:szCs w:val="15"/>
              </w:rPr>
              <w:t>/借款人的担</w:t>
            </w:r>
          </w:p>
          <w:p>
            <w:pPr>
              <w:spacing w:line="218" w:lineRule="auto"/>
              <w:ind w:left="43"/>
              <w:rPr>
                <w:rFonts w:ascii="宋体" w:hAnsi="宋体" w:eastAsia="宋体" w:cs="宋体"/>
                <w:sz w:val="15"/>
                <w:szCs w:val="15"/>
              </w:rPr>
            </w:pPr>
            <w:r>
              <w:rPr>
                <w:rFonts w:ascii="宋体" w:hAnsi="宋体" w:eastAsia="宋体" w:cs="宋体"/>
                <w:spacing w:val="-1"/>
                <w:sz w:val="15"/>
                <w:szCs w:val="15"/>
              </w:rPr>
              <w:t>保或借款比例</w:t>
            </w:r>
          </w:p>
        </w:tc>
        <w:tc>
          <w:tcPr>
            <w:tcW w:w="3299" w:type="dxa"/>
            <w:vAlign w:val="top"/>
          </w:tcPr>
          <w:p>
            <w:pPr>
              <w:spacing w:line="400" w:lineRule="auto"/>
              <w:rPr>
                <w:rFonts w:ascii="Arial"/>
                <w:sz w:val="21"/>
              </w:rPr>
            </w:pPr>
          </w:p>
          <w:p>
            <w:pPr>
              <w:spacing w:before="49"/>
              <w:ind w:right="89"/>
              <w:jc w:val="right"/>
              <w:rPr>
                <w:rFonts w:ascii="宋体" w:hAnsi="宋体" w:eastAsia="宋体" w:cs="宋体"/>
                <w:sz w:val="15"/>
                <w:szCs w:val="15"/>
              </w:rPr>
            </w:pPr>
            <w:r>
              <w:rPr>
                <w:rFonts w:ascii="宋体" w:hAnsi="宋体" w:eastAsia="宋体" w:cs="宋体"/>
                <w:sz w:val="15"/>
                <w:szCs w:val="15"/>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839" w:hRule="atLeast"/>
        </w:trPr>
        <w:tc>
          <w:tcPr>
            <w:tcW w:w="1094" w:type="dxa"/>
            <w:vAlign w:val="top"/>
          </w:tcPr>
          <w:p>
            <w:pPr>
              <w:spacing w:before="247"/>
              <w:ind w:left="444" w:right="125" w:hanging="380"/>
              <w:rPr>
                <w:rFonts w:ascii="宋体" w:hAnsi="宋体" w:eastAsia="宋体" w:cs="宋体"/>
                <w:sz w:val="15"/>
                <w:szCs w:val="15"/>
              </w:rPr>
            </w:pPr>
            <w:r>
              <w:rPr>
                <w:rFonts w:ascii="宋体" w:hAnsi="宋体" w:eastAsia="宋体" w:cs="宋体"/>
                <w:spacing w:val="-2"/>
                <w:sz w:val="15"/>
                <w:szCs w:val="15"/>
              </w:rPr>
              <w:t>担保或借款时</w:t>
            </w:r>
            <w:r>
              <w:rPr>
                <w:rFonts w:ascii="宋体" w:hAnsi="宋体" w:eastAsia="宋体" w:cs="宋体"/>
                <w:spacing w:val="4"/>
                <w:sz w:val="15"/>
                <w:szCs w:val="15"/>
              </w:rPr>
              <w:t xml:space="preserve"> </w:t>
            </w:r>
            <w:r>
              <w:rPr>
                <w:rFonts w:ascii="宋体" w:hAnsi="宋体" w:eastAsia="宋体" w:cs="宋体"/>
                <w:sz w:val="15"/>
                <w:szCs w:val="15"/>
              </w:rPr>
              <w:t>限</w:t>
            </w:r>
          </w:p>
        </w:tc>
        <w:tc>
          <w:tcPr>
            <w:tcW w:w="2737" w:type="dxa"/>
            <w:vAlign w:val="top"/>
          </w:tcPr>
          <w:p>
            <w:pPr>
              <w:spacing w:line="277" w:lineRule="auto"/>
              <w:rPr>
                <w:rFonts w:ascii="Arial"/>
                <w:sz w:val="21"/>
              </w:rPr>
            </w:pPr>
          </w:p>
          <w:p>
            <w:pPr>
              <w:spacing w:before="49" w:line="232" w:lineRule="auto"/>
              <w:ind w:left="440"/>
              <w:rPr>
                <w:rFonts w:ascii="宋体" w:hAnsi="宋体" w:eastAsia="宋体" w:cs="宋体"/>
                <w:sz w:val="15"/>
                <w:szCs w:val="15"/>
              </w:rPr>
            </w:pPr>
            <w:r>
              <w:rPr>
                <w:rFonts w:ascii="宋体" w:hAnsi="宋体" w:eastAsia="宋体" w:cs="宋体"/>
                <w:spacing w:val="-8"/>
                <w:sz w:val="15"/>
                <w:szCs w:val="15"/>
              </w:rPr>
              <w:t>年</w:t>
            </w:r>
            <w:r>
              <w:rPr>
                <w:rFonts w:ascii="宋体" w:hAnsi="宋体" w:eastAsia="宋体" w:cs="宋体"/>
                <w:spacing w:val="9"/>
                <w:sz w:val="15"/>
                <w:szCs w:val="15"/>
              </w:rPr>
              <w:t xml:space="preserve"> </w:t>
            </w:r>
            <w:r>
              <w:rPr>
                <w:rFonts w:ascii="宋体" w:hAnsi="宋体" w:eastAsia="宋体" w:cs="宋体"/>
                <w:spacing w:val="-8"/>
                <w:sz w:val="15"/>
                <w:szCs w:val="15"/>
              </w:rPr>
              <w:t>月</w:t>
            </w:r>
            <w:r>
              <w:rPr>
                <w:rFonts w:ascii="宋体" w:hAnsi="宋体" w:eastAsia="宋体" w:cs="宋体"/>
                <w:spacing w:val="15"/>
                <w:sz w:val="15"/>
                <w:szCs w:val="15"/>
              </w:rPr>
              <w:t xml:space="preserve">  </w:t>
            </w:r>
            <w:r>
              <w:rPr>
                <w:rFonts w:ascii="宋体" w:hAnsi="宋体" w:eastAsia="宋体" w:cs="宋体"/>
                <w:spacing w:val="-8"/>
                <w:sz w:val="15"/>
                <w:szCs w:val="15"/>
              </w:rPr>
              <w:t>日——</w:t>
            </w:r>
            <w:r>
              <w:rPr>
                <w:rFonts w:ascii="宋体" w:hAnsi="宋体" w:eastAsia="宋体" w:cs="宋体"/>
                <w:spacing w:val="9"/>
                <w:sz w:val="15"/>
                <w:szCs w:val="15"/>
              </w:rPr>
              <w:t xml:space="preserve">       </w:t>
            </w:r>
            <w:r>
              <w:rPr>
                <w:rFonts w:ascii="宋体" w:hAnsi="宋体" w:eastAsia="宋体" w:cs="宋体"/>
                <w:spacing w:val="-8"/>
                <w:sz w:val="15"/>
                <w:szCs w:val="15"/>
              </w:rPr>
              <w:t>年</w:t>
            </w:r>
            <w:r>
              <w:rPr>
                <w:rFonts w:ascii="宋体" w:hAnsi="宋体" w:eastAsia="宋体" w:cs="宋体"/>
                <w:spacing w:val="31"/>
                <w:sz w:val="15"/>
                <w:szCs w:val="15"/>
              </w:rPr>
              <w:t xml:space="preserve"> </w:t>
            </w:r>
            <w:r>
              <w:rPr>
                <w:rFonts w:ascii="宋体" w:hAnsi="宋体" w:eastAsia="宋体" w:cs="宋体"/>
                <w:spacing w:val="-8"/>
                <w:sz w:val="15"/>
                <w:szCs w:val="15"/>
              </w:rPr>
              <w:t>月</w:t>
            </w:r>
            <w:r>
              <w:rPr>
                <w:rFonts w:ascii="宋体" w:hAnsi="宋体" w:eastAsia="宋体" w:cs="宋体"/>
                <w:spacing w:val="48"/>
                <w:sz w:val="15"/>
                <w:szCs w:val="15"/>
              </w:rPr>
              <w:t xml:space="preserve"> </w:t>
            </w:r>
            <w:r>
              <w:rPr>
                <w:rFonts w:ascii="宋体" w:hAnsi="宋体" w:eastAsia="宋体" w:cs="宋体"/>
                <w:spacing w:val="-8"/>
                <w:sz w:val="15"/>
                <w:szCs w:val="15"/>
              </w:rPr>
              <w:t>日</w:t>
            </w:r>
          </w:p>
        </w:tc>
        <w:tc>
          <w:tcPr>
            <w:tcW w:w="999" w:type="dxa"/>
            <w:vAlign w:val="top"/>
          </w:tcPr>
          <w:p>
            <w:pPr>
              <w:spacing w:before="257" w:line="239" w:lineRule="auto"/>
              <w:ind w:left="412" w:right="51" w:hanging="369"/>
              <w:rPr>
                <w:rFonts w:ascii="宋体" w:hAnsi="宋体" w:eastAsia="宋体" w:cs="宋体"/>
                <w:sz w:val="15"/>
                <w:szCs w:val="15"/>
              </w:rPr>
            </w:pPr>
            <w:r>
              <w:rPr>
                <w:rFonts w:ascii="宋体" w:hAnsi="宋体" w:eastAsia="宋体" w:cs="宋体"/>
                <w:spacing w:val="-2"/>
                <w:sz w:val="15"/>
                <w:szCs w:val="15"/>
              </w:rPr>
              <w:t>担保或借款金</w:t>
            </w:r>
            <w:r>
              <w:rPr>
                <w:rFonts w:ascii="宋体" w:hAnsi="宋体" w:eastAsia="宋体" w:cs="宋体"/>
                <w:spacing w:val="4"/>
                <w:sz w:val="15"/>
                <w:szCs w:val="15"/>
              </w:rPr>
              <w:t xml:space="preserve"> </w:t>
            </w:r>
            <w:r>
              <w:rPr>
                <w:rFonts w:ascii="宋体" w:hAnsi="宋体" w:eastAsia="宋体" w:cs="宋体"/>
                <w:sz w:val="15"/>
                <w:szCs w:val="15"/>
              </w:rPr>
              <w:t>额</w:t>
            </w:r>
          </w:p>
        </w:tc>
        <w:tc>
          <w:tcPr>
            <w:tcW w:w="3299" w:type="dxa"/>
            <w:vAlign w:val="top"/>
          </w:tcPr>
          <w:p>
            <w:pPr>
              <w:spacing w:line="298" w:lineRule="auto"/>
              <w:rPr>
                <w:rFonts w:ascii="Arial"/>
                <w:sz w:val="21"/>
              </w:rPr>
            </w:pPr>
          </w:p>
          <w:p>
            <w:pPr>
              <w:spacing w:before="48" w:line="220" w:lineRule="auto"/>
              <w:ind w:right="28"/>
              <w:jc w:val="right"/>
              <w:rPr>
                <w:rFonts w:ascii="宋体" w:hAnsi="宋体" w:eastAsia="宋体" w:cs="宋体"/>
                <w:sz w:val="15"/>
                <w:szCs w:val="15"/>
              </w:rPr>
            </w:pPr>
            <w:r>
              <w:rPr>
                <w:rFonts w:ascii="宋体" w:hAnsi="宋体" w:eastAsia="宋体" w:cs="宋体"/>
                <w:spacing w:val="-3"/>
                <w:sz w:val="15"/>
                <w:szCs w:val="15"/>
              </w:rPr>
              <w:t>万元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1069" w:hRule="atLeast"/>
        </w:trPr>
        <w:tc>
          <w:tcPr>
            <w:tcW w:w="1094" w:type="dxa"/>
            <w:vAlign w:val="top"/>
          </w:tcPr>
          <w:p>
            <w:pPr>
              <w:spacing w:before="178" w:line="233" w:lineRule="auto"/>
              <w:ind w:left="144" w:right="26"/>
              <w:rPr>
                <w:rFonts w:ascii="宋体" w:hAnsi="宋体" w:eastAsia="宋体" w:cs="宋体"/>
                <w:sz w:val="15"/>
                <w:szCs w:val="15"/>
              </w:rPr>
            </w:pPr>
            <w:r>
              <w:rPr>
                <w:rFonts w:ascii="宋体" w:hAnsi="宋体" w:eastAsia="宋体" w:cs="宋体"/>
                <w:spacing w:val="-2"/>
                <w:sz w:val="15"/>
                <w:szCs w:val="15"/>
              </w:rPr>
              <w:t>融资担保余额</w:t>
            </w:r>
            <w:r>
              <w:rPr>
                <w:rFonts w:ascii="宋体" w:hAnsi="宋体" w:eastAsia="宋体" w:cs="宋体"/>
                <w:spacing w:val="1"/>
                <w:sz w:val="15"/>
                <w:szCs w:val="15"/>
              </w:rPr>
              <w:t xml:space="preserve"> </w:t>
            </w:r>
            <w:r>
              <w:rPr>
                <w:rFonts w:ascii="宋体" w:hAnsi="宋体" w:eastAsia="宋体" w:cs="宋体"/>
                <w:spacing w:val="2"/>
                <w:sz w:val="15"/>
                <w:szCs w:val="15"/>
              </w:rPr>
              <w:t>占净资产比例</w:t>
            </w:r>
          </w:p>
          <w:p>
            <w:pPr>
              <w:spacing w:before="11" w:line="215" w:lineRule="auto"/>
              <w:ind w:left="364" w:right="171" w:hanging="130"/>
              <w:rPr>
                <w:rFonts w:ascii="宋体" w:hAnsi="宋体" w:eastAsia="宋体" w:cs="宋体"/>
                <w:sz w:val="15"/>
                <w:szCs w:val="15"/>
              </w:rPr>
            </w:pPr>
            <w:r>
              <w:rPr>
                <w:rFonts w:ascii="宋体" w:hAnsi="宋体" w:eastAsia="宋体" w:cs="宋体"/>
                <w:sz w:val="15"/>
                <w:szCs w:val="15"/>
              </w:rPr>
              <w:t>(含本笔担</w:t>
            </w:r>
            <w:r>
              <w:rPr>
                <w:rFonts w:ascii="宋体" w:hAnsi="宋体" w:eastAsia="宋体" w:cs="宋体"/>
                <w:spacing w:val="1"/>
                <w:sz w:val="15"/>
                <w:szCs w:val="15"/>
              </w:rPr>
              <w:t xml:space="preserve"> </w:t>
            </w:r>
            <w:r>
              <w:rPr>
                <w:rFonts w:ascii="宋体" w:hAnsi="宋体" w:eastAsia="宋体" w:cs="宋体"/>
                <w:spacing w:val="13"/>
                <w:sz w:val="15"/>
                <w:szCs w:val="15"/>
              </w:rPr>
              <w:t>保)</w:t>
            </w:r>
          </w:p>
        </w:tc>
        <w:tc>
          <w:tcPr>
            <w:tcW w:w="7035" w:type="dxa"/>
            <w:gridSpan w:val="3"/>
            <w:vAlign w:val="top"/>
          </w:tcPr>
          <w:p>
            <w:pPr>
              <w:spacing w:line="298" w:lineRule="auto"/>
              <w:rPr>
                <w:rFonts w:ascii="Arial"/>
                <w:sz w:val="21"/>
              </w:rPr>
            </w:pPr>
          </w:p>
          <w:p>
            <w:pPr>
              <w:numPr>
                <w:numId w:val="0"/>
              </w:numPr>
              <w:spacing w:before="49" w:line="232" w:lineRule="auto"/>
              <w:ind w:right="144" w:rightChars="0"/>
              <w:rPr>
                <w:rFonts w:ascii="宋体" w:hAnsi="宋体" w:eastAsia="宋体" w:cs="宋体"/>
                <w:spacing w:val="12"/>
                <w:sz w:val="15"/>
                <w:szCs w:val="15"/>
              </w:rPr>
            </w:pPr>
            <w:r>
              <w:rPr>
                <w:rFonts w:hint="eastAsia" w:ascii="宋体" w:hAnsi="宋体" w:eastAsia="宋体" w:cs="宋体"/>
                <w:spacing w:val="12"/>
                <w:sz w:val="15"/>
                <w:szCs w:val="15"/>
                <w:lang w:val="en-US" w:eastAsia="zh-CN"/>
              </w:rPr>
              <w:t>1.</w:t>
            </w:r>
            <w:r>
              <w:rPr>
                <w:rFonts w:ascii="宋体" w:hAnsi="宋体" w:eastAsia="宋体" w:cs="宋体"/>
                <w:spacing w:val="12"/>
                <w:sz w:val="15"/>
                <w:szCs w:val="15"/>
              </w:rPr>
              <w:t>集团总融资担保余额</w:t>
            </w:r>
            <w:r>
              <w:rPr>
                <w:rFonts w:hint="eastAsia" w:ascii="宋体" w:hAnsi="宋体" w:eastAsia="宋体" w:cs="宋体"/>
                <w:spacing w:val="12"/>
                <w:sz w:val="15"/>
                <w:szCs w:val="15"/>
                <w:u w:val="single"/>
                <w:lang w:val="en-US" w:eastAsia="zh-CN"/>
              </w:rPr>
              <w:t xml:space="preserve">     </w:t>
            </w:r>
            <w:r>
              <w:rPr>
                <w:rFonts w:hint="eastAsia" w:ascii="宋体" w:hAnsi="宋体" w:eastAsia="宋体" w:cs="宋体"/>
                <w:spacing w:val="12"/>
                <w:sz w:val="15"/>
                <w:szCs w:val="15"/>
                <w:u w:val="none"/>
                <w:lang w:val="en-US" w:eastAsia="zh-CN"/>
              </w:rPr>
              <w:t>万元，集团合并净资产</w:t>
            </w:r>
            <w:r>
              <w:rPr>
                <w:rFonts w:hint="eastAsia" w:ascii="宋体" w:hAnsi="宋体" w:eastAsia="宋体" w:cs="宋体"/>
                <w:spacing w:val="12"/>
                <w:sz w:val="15"/>
                <w:szCs w:val="15"/>
                <w:u w:val="single"/>
                <w:lang w:val="en-US" w:eastAsia="zh-CN"/>
              </w:rPr>
              <w:t xml:space="preserve">      </w:t>
            </w:r>
            <w:r>
              <w:rPr>
                <w:rFonts w:hint="eastAsia" w:ascii="宋体" w:hAnsi="宋体" w:eastAsia="宋体" w:cs="宋体"/>
                <w:spacing w:val="12"/>
                <w:sz w:val="15"/>
                <w:szCs w:val="15"/>
                <w:u w:val="none"/>
                <w:lang w:val="en-US" w:eastAsia="zh-CN"/>
              </w:rPr>
              <w:t>万元，占比</w:t>
            </w:r>
            <w:r>
              <w:rPr>
                <w:rFonts w:hint="eastAsia" w:ascii="宋体" w:hAnsi="宋体" w:eastAsia="宋体" w:cs="宋体"/>
                <w:spacing w:val="12"/>
                <w:sz w:val="15"/>
                <w:szCs w:val="15"/>
                <w:u w:val="single"/>
                <w:lang w:val="en-US" w:eastAsia="zh-CN"/>
              </w:rPr>
              <w:t xml:space="preserve">     </w:t>
            </w:r>
            <w:r>
              <w:rPr>
                <w:rFonts w:hint="eastAsia" w:ascii="宋体" w:hAnsi="宋体" w:eastAsia="宋体" w:cs="宋体"/>
                <w:spacing w:val="12"/>
                <w:sz w:val="15"/>
                <w:szCs w:val="15"/>
                <w:u w:val="none"/>
                <w:lang w:val="en-US" w:eastAsia="zh-CN"/>
              </w:rPr>
              <w:t>%</w:t>
            </w:r>
          </w:p>
          <w:p>
            <w:pPr>
              <w:numPr>
                <w:numId w:val="0"/>
              </w:numPr>
              <w:spacing w:before="49" w:line="232" w:lineRule="auto"/>
              <w:ind w:right="144" w:rightChars="0"/>
              <w:rPr>
                <w:rFonts w:ascii="宋体" w:hAnsi="宋体" w:eastAsia="宋体" w:cs="宋体"/>
                <w:sz w:val="15"/>
                <w:szCs w:val="15"/>
              </w:rPr>
            </w:pPr>
            <w:r>
              <w:rPr>
                <w:rFonts w:hint="eastAsia" w:ascii="宋体" w:hAnsi="宋体" w:eastAsia="宋体" w:cs="宋体"/>
                <w:spacing w:val="4"/>
                <w:sz w:val="15"/>
                <w:szCs w:val="15"/>
                <w:lang w:val="en-US" w:eastAsia="zh-CN"/>
              </w:rPr>
              <w:t>2.</w:t>
            </w:r>
            <w:r>
              <w:rPr>
                <w:rFonts w:ascii="宋体" w:hAnsi="宋体" w:eastAsia="宋体" w:cs="宋体"/>
                <w:spacing w:val="4"/>
                <w:sz w:val="15"/>
                <w:szCs w:val="15"/>
              </w:rPr>
              <w:t>本企业融资担保余额</w:t>
            </w:r>
            <w:r>
              <w:rPr>
                <w:rFonts w:hint="eastAsia" w:ascii="宋体" w:hAnsi="宋体" w:eastAsia="宋体" w:cs="宋体"/>
                <w:spacing w:val="4"/>
                <w:sz w:val="15"/>
                <w:szCs w:val="15"/>
                <w:u w:val="single"/>
                <w:lang w:val="en-US" w:eastAsia="zh-CN"/>
              </w:rPr>
              <w:t xml:space="preserve">      </w:t>
            </w:r>
            <w:r>
              <w:rPr>
                <w:rFonts w:ascii="宋体" w:hAnsi="宋体" w:eastAsia="宋体" w:cs="宋体"/>
                <w:spacing w:val="-11"/>
                <w:sz w:val="15"/>
                <w:szCs w:val="15"/>
              </w:rPr>
              <w:t>万</w:t>
            </w:r>
            <w:r>
              <w:rPr>
                <w:rFonts w:ascii="宋体" w:hAnsi="宋体" w:eastAsia="宋体" w:cs="宋体"/>
                <w:spacing w:val="8"/>
                <w:sz w:val="15"/>
                <w:szCs w:val="15"/>
              </w:rPr>
              <w:t xml:space="preserve"> </w:t>
            </w:r>
            <w:r>
              <w:rPr>
                <w:rFonts w:ascii="宋体" w:hAnsi="宋体" w:eastAsia="宋体" w:cs="宋体"/>
                <w:spacing w:val="-11"/>
                <w:sz w:val="15"/>
                <w:szCs w:val="15"/>
              </w:rPr>
              <w:t>元</w:t>
            </w:r>
            <w:r>
              <w:rPr>
                <w:rFonts w:ascii="宋体" w:hAnsi="宋体" w:eastAsia="宋体" w:cs="宋体"/>
                <w:spacing w:val="12"/>
                <w:sz w:val="15"/>
                <w:szCs w:val="15"/>
              </w:rPr>
              <w:t xml:space="preserve"> </w:t>
            </w:r>
            <w:r>
              <w:rPr>
                <w:rFonts w:ascii="宋体" w:hAnsi="宋体" w:eastAsia="宋体" w:cs="宋体"/>
                <w:spacing w:val="-11"/>
                <w:sz w:val="15"/>
                <w:szCs w:val="15"/>
              </w:rPr>
              <w:t>，</w:t>
            </w:r>
            <w:r>
              <w:rPr>
                <w:rFonts w:ascii="宋体" w:hAnsi="宋体" w:eastAsia="宋体" w:cs="宋体"/>
                <w:spacing w:val="-8"/>
                <w:sz w:val="15"/>
                <w:szCs w:val="15"/>
              </w:rPr>
              <w:t xml:space="preserve"> </w:t>
            </w:r>
            <w:r>
              <w:rPr>
                <w:rFonts w:ascii="宋体" w:hAnsi="宋体" w:eastAsia="宋体" w:cs="宋体"/>
                <w:spacing w:val="-9"/>
                <w:sz w:val="15"/>
                <w:szCs w:val="15"/>
              </w:rPr>
              <w:t>本</w:t>
            </w:r>
            <w:r>
              <w:rPr>
                <w:rFonts w:ascii="宋体" w:hAnsi="宋体" w:eastAsia="宋体" w:cs="宋体"/>
                <w:spacing w:val="-6"/>
                <w:sz w:val="15"/>
                <w:szCs w:val="15"/>
              </w:rPr>
              <w:t xml:space="preserve"> </w:t>
            </w:r>
            <w:r>
              <w:rPr>
                <w:rFonts w:ascii="宋体" w:hAnsi="宋体" w:eastAsia="宋体" w:cs="宋体"/>
                <w:spacing w:val="-9"/>
                <w:sz w:val="15"/>
                <w:szCs w:val="15"/>
              </w:rPr>
              <w:t>企 业</w:t>
            </w:r>
            <w:r>
              <w:rPr>
                <w:rFonts w:ascii="宋体" w:hAnsi="宋体" w:eastAsia="宋体" w:cs="宋体"/>
                <w:spacing w:val="-7"/>
                <w:sz w:val="15"/>
                <w:szCs w:val="15"/>
              </w:rPr>
              <w:t xml:space="preserve"> </w:t>
            </w:r>
            <w:r>
              <w:rPr>
                <w:rFonts w:ascii="宋体" w:hAnsi="宋体" w:eastAsia="宋体" w:cs="宋体"/>
                <w:spacing w:val="-9"/>
                <w:sz w:val="15"/>
                <w:szCs w:val="15"/>
              </w:rPr>
              <w:t>净</w:t>
            </w:r>
            <w:r>
              <w:rPr>
                <w:rFonts w:ascii="宋体" w:hAnsi="宋体" w:eastAsia="宋体" w:cs="宋体"/>
                <w:spacing w:val="-2"/>
                <w:sz w:val="15"/>
                <w:szCs w:val="15"/>
              </w:rPr>
              <w:t xml:space="preserve"> </w:t>
            </w:r>
            <w:r>
              <w:rPr>
                <w:rFonts w:ascii="宋体" w:hAnsi="宋体" w:eastAsia="宋体" w:cs="宋体"/>
                <w:spacing w:val="-9"/>
                <w:sz w:val="15"/>
                <w:szCs w:val="15"/>
              </w:rPr>
              <w:t>资</w:t>
            </w:r>
            <w:r>
              <w:rPr>
                <w:rFonts w:ascii="宋体" w:hAnsi="宋体" w:eastAsia="宋体" w:cs="宋体"/>
                <w:spacing w:val="-8"/>
                <w:sz w:val="15"/>
                <w:szCs w:val="15"/>
              </w:rPr>
              <w:t xml:space="preserve"> </w:t>
            </w:r>
            <w:r>
              <w:rPr>
                <w:rFonts w:ascii="宋体" w:hAnsi="宋体" w:eastAsia="宋体" w:cs="宋体"/>
                <w:spacing w:val="-9"/>
                <w:sz w:val="15"/>
                <w:szCs w:val="15"/>
              </w:rPr>
              <w:t>产</w:t>
            </w:r>
            <w:r>
              <w:rPr>
                <w:rFonts w:hint="eastAsia" w:ascii="宋体" w:hAnsi="宋体" w:eastAsia="宋体" w:cs="宋体"/>
                <w:spacing w:val="12"/>
                <w:sz w:val="15"/>
                <w:szCs w:val="15"/>
                <w:u w:val="single"/>
                <w:lang w:val="en-US" w:eastAsia="zh-CN"/>
              </w:rPr>
              <w:t xml:space="preserve">      </w:t>
            </w:r>
            <w:r>
              <w:rPr>
                <w:rFonts w:ascii="宋体" w:hAnsi="宋体" w:eastAsia="宋体" w:cs="宋体"/>
                <w:sz w:val="15"/>
                <w:szCs w:val="15"/>
                <w:u w:val="single" w:color="auto"/>
              </w:rPr>
              <w:t xml:space="preserve"> </w:t>
            </w:r>
            <w:r>
              <w:rPr>
                <w:rFonts w:ascii="宋体" w:hAnsi="宋体" w:eastAsia="宋体" w:cs="宋体"/>
                <w:spacing w:val="2"/>
                <w:sz w:val="15"/>
                <w:szCs w:val="15"/>
              </w:rPr>
              <w:t>万元，</w:t>
            </w:r>
            <w:r>
              <w:rPr>
                <w:rFonts w:ascii="宋体" w:hAnsi="宋体" w:eastAsia="宋体" w:cs="宋体"/>
                <w:spacing w:val="-14"/>
                <w:sz w:val="15"/>
                <w:szCs w:val="15"/>
              </w:rPr>
              <w:t>占比</w:t>
            </w:r>
            <w:r>
              <w:pict>
                <v:shape id="_x0000_s1026" o:spid="_x0000_s1026" o:spt="202" type="#_x0000_t202" style="position:absolute;left:0pt;margin-left:20.9pt;margin-top:8.75pt;height:3.35pt;width:5.75pt;z-index:251673600;mso-width-relative:page;mso-height-relative:page;" filled="f" stroked="f" coordsize="21600,21600">
                  <v:path/>
                  <v:fill on="f" focussize="0,0"/>
                  <v:stroke on="f"/>
                  <v:imagedata o:title=""/>
                  <o:lock v:ext="edit" aspectratio="f"/>
                  <v:textbox inset="0mm,0mm,0mm,0mm">
                    <w:txbxContent>
                      <w:p>
                        <w:pPr>
                          <w:spacing w:before="20" w:line="26" w:lineRule="exact"/>
                          <w:ind w:left="20"/>
                          <w:rPr>
                            <w:rFonts w:ascii="宋体" w:hAnsi="宋体" w:eastAsia="宋体" w:cs="宋体"/>
                            <w:sz w:val="15"/>
                            <w:szCs w:val="15"/>
                          </w:rPr>
                        </w:pPr>
                        <w:r>
                          <w:rPr>
                            <w:rFonts w:ascii="宋体" w:hAnsi="宋体" w:eastAsia="宋体" w:cs="宋体"/>
                            <w:position w:val="3"/>
                            <w:sz w:val="15"/>
                            <w:szCs w:val="15"/>
                          </w:rPr>
                          <w:t>_</w:t>
                        </w:r>
                      </w:p>
                    </w:txbxContent>
                  </v:textbox>
                </v:shape>
              </w:pict>
            </w:r>
            <w:r>
              <w:rPr>
                <w:rFonts w:hint="eastAsia" w:ascii="宋体" w:hAnsi="宋体" w:eastAsia="宋体" w:cs="宋体"/>
                <w:spacing w:val="12"/>
                <w:sz w:val="15"/>
                <w:szCs w:val="15"/>
                <w:u w:val="single"/>
                <w:lang w:val="en-US" w:eastAsia="zh-CN"/>
              </w:rPr>
              <w:t xml:space="preserve">      </w:t>
            </w:r>
            <w:r>
              <w:rPr>
                <w:rFonts w:ascii="宋体" w:hAnsi="宋体" w:eastAsia="宋体" w:cs="宋体"/>
                <w:sz w:val="15"/>
                <w:szCs w:val="15"/>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1069" w:hRule="atLeast"/>
        </w:trPr>
        <w:tc>
          <w:tcPr>
            <w:tcW w:w="1094" w:type="dxa"/>
            <w:vAlign w:val="top"/>
          </w:tcPr>
          <w:p>
            <w:pPr>
              <w:spacing w:line="408" w:lineRule="auto"/>
              <w:rPr>
                <w:rFonts w:ascii="Arial"/>
                <w:sz w:val="21"/>
              </w:rPr>
            </w:pPr>
          </w:p>
          <w:p>
            <w:pPr>
              <w:spacing w:before="48" w:line="219" w:lineRule="auto"/>
              <w:ind w:left="144"/>
              <w:rPr>
                <w:rFonts w:ascii="宋体" w:hAnsi="宋体" w:eastAsia="宋体" w:cs="宋体"/>
                <w:sz w:val="15"/>
                <w:szCs w:val="15"/>
              </w:rPr>
            </w:pPr>
            <w:r>
              <w:rPr>
                <w:rFonts w:ascii="宋体" w:hAnsi="宋体" w:eastAsia="宋体" w:cs="宋体"/>
                <w:spacing w:val="-2"/>
                <w:sz w:val="15"/>
                <w:szCs w:val="15"/>
              </w:rPr>
              <w:t>资金出借情况</w:t>
            </w:r>
          </w:p>
        </w:tc>
        <w:tc>
          <w:tcPr>
            <w:tcW w:w="7035" w:type="dxa"/>
            <w:gridSpan w:val="3"/>
            <w:vAlign w:val="top"/>
          </w:tcPr>
          <w:p>
            <w:pPr>
              <w:spacing w:line="403" w:lineRule="auto"/>
              <w:rPr>
                <w:rFonts w:ascii="Arial"/>
                <w:sz w:val="21"/>
              </w:rPr>
            </w:pPr>
          </w:p>
          <w:p>
            <w:pPr>
              <w:spacing w:before="49" w:line="216" w:lineRule="auto"/>
              <w:ind w:left="21"/>
              <w:rPr>
                <w:rFonts w:ascii="宋体" w:hAnsi="宋体" w:eastAsia="宋体" w:cs="宋体"/>
                <w:sz w:val="15"/>
                <w:szCs w:val="15"/>
              </w:rPr>
            </w:pPr>
            <w:r>
              <w:rPr>
                <w:rFonts w:ascii="宋体" w:hAnsi="宋体" w:eastAsia="宋体" w:cs="宋体"/>
                <w:spacing w:val="28"/>
                <w:sz w:val="15"/>
                <w:szCs w:val="15"/>
              </w:rPr>
              <w:t>借款人资产负债率(含该笔资金出借金额)</w:t>
            </w:r>
            <w:r>
              <w:rPr>
                <w:rFonts w:ascii="宋体" w:hAnsi="宋体" w:eastAsia="宋体" w:cs="宋体"/>
                <w:spacing w:val="-44"/>
                <w:sz w:val="15"/>
                <w:szCs w:val="15"/>
              </w:rPr>
              <w:t xml:space="preserve"> </w:t>
            </w:r>
            <w:r>
              <w:rPr>
                <w:rFonts w:ascii="宋体" w:hAnsi="宋体" w:eastAsia="宋体" w:cs="宋体"/>
                <w:sz w:val="15"/>
                <w:szCs w:val="15"/>
                <w:u w:val="single" w:color="auto"/>
              </w:rPr>
              <w:t xml:space="preserve"> </w:t>
            </w:r>
            <w:r>
              <w:rPr>
                <w:rFonts w:ascii="宋体" w:hAnsi="宋体" w:eastAsia="宋体" w:cs="宋体"/>
                <w:spacing w:val="-44"/>
                <w:sz w:val="15"/>
                <w:szCs w:val="15"/>
              </w:rPr>
              <w:t xml:space="preserve"> </w:t>
            </w:r>
            <w:r>
              <w:rPr>
                <w:rFonts w:ascii="宋体" w:hAnsi="宋体" w:eastAsia="宋体" w:cs="宋体"/>
                <w:sz w:val="15"/>
                <w:szCs w:val="15"/>
                <w:u w:val="single" w:color="auto"/>
              </w:rPr>
              <w:t xml:space="preserve"> </w:t>
            </w:r>
            <w:r>
              <w:rPr>
                <w:rFonts w:ascii="宋体" w:hAnsi="宋体" w:eastAsia="宋体" w:cs="宋体"/>
                <w:spacing w:val="-44"/>
                <w:sz w:val="15"/>
                <w:szCs w:val="15"/>
              </w:rPr>
              <w:t xml:space="preserve"> </w:t>
            </w:r>
            <w:r>
              <w:rPr>
                <w:rFonts w:ascii="宋体" w:hAnsi="宋体" w:eastAsia="宋体" w:cs="宋体"/>
                <w:sz w:val="15"/>
                <w:szCs w:val="15"/>
                <w:u w:val="single" w:color="auto"/>
              </w:rPr>
              <w:t xml:space="preserve"> </w:t>
            </w:r>
            <w:r>
              <w:rPr>
                <w:rFonts w:ascii="宋体" w:hAnsi="宋体" w:eastAsia="宋体" w:cs="宋体"/>
                <w:spacing w:val="-43"/>
                <w:sz w:val="15"/>
                <w:szCs w:val="15"/>
              </w:rPr>
              <w:t xml:space="preserve"> </w:t>
            </w:r>
            <w:r>
              <w:rPr>
                <w:rFonts w:ascii="宋体" w:hAnsi="宋体" w:eastAsia="宋体" w:cs="宋体"/>
                <w:spacing w:val="28"/>
                <w:sz w:val="15"/>
                <w:szCs w:val="15"/>
              </w:rPr>
              <w:t>%,出</w:t>
            </w:r>
            <w:r>
              <w:rPr>
                <w:rFonts w:ascii="宋体" w:hAnsi="宋体" w:eastAsia="宋体" w:cs="宋体"/>
                <w:spacing w:val="27"/>
                <w:sz w:val="15"/>
                <w:szCs w:val="15"/>
              </w:rPr>
              <w:t>借人资产负债率</w:t>
            </w:r>
            <w:r>
              <w:rPr>
                <w:rFonts w:ascii="宋体" w:hAnsi="宋体" w:eastAsia="宋体" w:cs="宋体"/>
                <w:spacing w:val="-44"/>
                <w:sz w:val="15"/>
                <w:szCs w:val="15"/>
              </w:rPr>
              <w:t xml:space="preserve"> </w:t>
            </w:r>
            <w:r>
              <w:rPr>
                <w:rFonts w:ascii="宋体" w:hAnsi="宋体" w:eastAsia="宋体" w:cs="宋体"/>
                <w:sz w:val="15"/>
                <w:szCs w:val="15"/>
                <w:u w:val="single" w:color="auto"/>
              </w:rPr>
              <w:t xml:space="preserve"> </w:t>
            </w:r>
            <w:r>
              <w:rPr>
                <w:rFonts w:ascii="宋体" w:hAnsi="宋体" w:eastAsia="宋体" w:cs="宋体"/>
                <w:spacing w:val="6"/>
                <w:sz w:val="15"/>
                <w:szCs w:val="15"/>
              </w:rPr>
              <w:t xml:space="preserve">   </w:t>
            </w:r>
            <w:r>
              <w:rPr>
                <w:rFonts w:ascii="宋体" w:hAnsi="宋体" w:eastAsia="宋体" w:cs="宋体"/>
                <w:sz w:val="15"/>
                <w:szCs w:val="15"/>
                <w:u w:val="single" w:color="auto"/>
              </w:rPr>
              <w:t xml:space="preserve"> </w:t>
            </w:r>
            <w:r>
              <w:rPr>
                <w:rFonts w:ascii="宋体" w:hAnsi="宋体" w:eastAsia="宋体" w:cs="宋体"/>
                <w:spacing w:val="-42"/>
                <w:sz w:val="15"/>
                <w:szCs w:val="15"/>
              </w:rPr>
              <w:t xml:space="preserve"> </w:t>
            </w:r>
            <w:r>
              <w:rPr>
                <w:rFonts w:ascii="宋体" w:hAnsi="宋体" w:eastAsia="宋体" w:cs="宋体"/>
                <w:spacing w:val="27"/>
                <w:sz w:val="15"/>
                <w:szCs w:val="15"/>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1059" w:hRule="atLeast"/>
        </w:trPr>
        <w:tc>
          <w:tcPr>
            <w:tcW w:w="1094" w:type="dxa"/>
            <w:vAlign w:val="top"/>
          </w:tcPr>
          <w:p>
            <w:pPr>
              <w:spacing w:before="271" w:line="229" w:lineRule="auto"/>
              <w:ind w:left="144" w:right="44"/>
              <w:jc w:val="both"/>
              <w:rPr>
                <w:rFonts w:ascii="宋体" w:hAnsi="宋体" w:eastAsia="宋体" w:cs="宋体"/>
                <w:sz w:val="15"/>
                <w:szCs w:val="15"/>
              </w:rPr>
            </w:pPr>
            <w:r>
              <w:rPr>
                <w:rFonts w:ascii="宋体" w:hAnsi="宋体" w:eastAsia="宋体" w:cs="宋体"/>
                <w:spacing w:val="-2"/>
                <w:sz w:val="15"/>
                <w:szCs w:val="15"/>
              </w:rPr>
              <w:t>是否提供足额</w:t>
            </w:r>
            <w:r>
              <w:rPr>
                <w:rFonts w:ascii="宋体" w:hAnsi="宋体" w:eastAsia="宋体" w:cs="宋体"/>
                <w:spacing w:val="2"/>
                <w:sz w:val="15"/>
                <w:szCs w:val="15"/>
              </w:rPr>
              <w:t xml:space="preserve"> </w:t>
            </w:r>
            <w:r>
              <w:rPr>
                <w:rFonts w:ascii="宋体" w:hAnsi="宋体" w:eastAsia="宋体" w:cs="宋体"/>
                <w:spacing w:val="-1"/>
                <w:sz w:val="15"/>
                <w:szCs w:val="15"/>
              </w:rPr>
              <w:t>且具有变现价</w:t>
            </w:r>
            <w:r>
              <w:rPr>
                <w:rFonts w:ascii="宋体" w:hAnsi="宋体" w:eastAsia="宋体" w:cs="宋体"/>
                <w:sz w:val="15"/>
                <w:szCs w:val="15"/>
              </w:rPr>
              <w:t xml:space="preserve"> </w:t>
            </w:r>
            <w:r>
              <w:rPr>
                <w:rFonts w:ascii="宋体" w:hAnsi="宋体" w:eastAsia="宋体" w:cs="宋体"/>
                <w:spacing w:val="2"/>
                <w:sz w:val="15"/>
                <w:szCs w:val="15"/>
              </w:rPr>
              <w:t>值的反担保</w:t>
            </w:r>
          </w:p>
        </w:tc>
        <w:tc>
          <w:tcPr>
            <w:tcW w:w="2737" w:type="dxa"/>
            <w:vAlign w:val="top"/>
          </w:tcPr>
          <w:p>
            <w:pPr>
              <w:spacing w:line="410" w:lineRule="auto"/>
              <w:rPr>
                <w:rFonts w:ascii="Arial"/>
                <w:sz w:val="21"/>
              </w:rPr>
            </w:pPr>
          </w:p>
          <w:p>
            <w:pPr>
              <w:spacing w:before="49" w:line="220" w:lineRule="auto"/>
              <w:ind w:left="1020"/>
              <w:rPr>
                <w:rFonts w:ascii="宋体" w:hAnsi="宋体" w:eastAsia="宋体" w:cs="宋体"/>
                <w:sz w:val="15"/>
                <w:szCs w:val="15"/>
              </w:rPr>
            </w:pPr>
            <w:r>
              <w:rPr>
                <w:rFonts w:ascii="宋体" w:hAnsi="宋体" w:eastAsia="宋体" w:cs="宋体"/>
                <w:spacing w:val="-7"/>
                <w:sz w:val="15"/>
                <w:szCs w:val="15"/>
              </w:rPr>
              <w:t>口是</w:t>
            </w:r>
            <w:r>
              <w:rPr>
                <w:rFonts w:ascii="宋体" w:hAnsi="宋体" w:eastAsia="宋体" w:cs="宋体"/>
                <w:spacing w:val="22"/>
                <w:sz w:val="15"/>
                <w:szCs w:val="15"/>
              </w:rPr>
              <w:t xml:space="preserve">  </w:t>
            </w:r>
            <w:r>
              <w:rPr>
                <w:rFonts w:ascii="宋体" w:hAnsi="宋体" w:eastAsia="宋体" w:cs="宋体"/>
                <w:spacing w:val="-7"/>
                <w:sz w:val="15"/>
                <w:szCs w:val="15"/>
              </w:rPr>
              <w:t>□否</w:t>
            </w:r>
          </w:p>
        </w:tc>
        <w:tc>
          <w:tcPr>
            <w:tcW w:w="999" w:type="dxa"/>
            <w:vAlign w:val="top"/>
          </w:tcPr>
          <w:p>
            <w:pPr>
              <w:spacing w:line="300" w:lineRule="auto"/>
              <w:rPr>
                <w:rFonts w:ascii="Arial"/>
                <w:sz w:val="21"/>
              </w:rPr>
            </w:pPr>
          </w:p>
          <w:p>
            <w:pPr>
              <w:spacing w:before="49" w:line="232" w:lineRule="auto"/>
              <w:ind w:left="112" w:right="26" w:hanging="69"/>
              <w:rPr>
                <w:rFonts w:ascii="宋体" w:hAnsi="宋体" w:eastAsia="宋体" w:cs="宋体"/>
                <w:sz w:val="15"/>
                <w:szCs w:val="15"/>
              </w:rPr>
            </w:pPr>
            <w:r>
              <w:rPr>
                <w:rFonts w:ascii="宋体" w:hAnsi="宋体" w:eastAsia="宋体" w:cs="宋体"/>
                <w:spacing w:val="3"/>
                <w:sz w:val="15"/>
                <w:szCs w:val="15"/>
              </w:rPr>
              <w:t>担保费用或出</w:t>
            </w:r>
            <w:r>
              <w:rPr>
                <w:rFonts w:ascii="宋体" w:hAnsi="宋体" w:eastAsia="宋体" w:cs="宋体"/>
                <w:sz w:val="15"/>
                <w:szCs w:val="15"/>
              </w:rPr>
              <w:t xml:space="preserve"> </w:t>
            </w:r>
            <w:r>
              <w:rPr>
                <w:rFonts w:ascii="宋体" w:hAnsi="宋体" w:eastAsia="宋体" w:cs="宋体"/>
                <w:spacing w:val="-1"/>
                <w:sz w:val="15"/>
                <w:szCs w:val="15"/>
              </w:rPr>
              <w:t>借资金利率</w:t>
            </w:r>
          </w:p>
        </w:tc>
        <w:tc>
          <w:tcPr>
            <w:tcW w:w="3299" w:type="dxa"/>
            <w:vAlign w:val="top"/>
          </w:tcPr>
          <w:p>
            <w:pPr>
              <w:numPr>
                <w:numId w:val="0"/>
              </w:numPr>
              <w:spacing w:before="241" w:line="404" w:lineRule="exact"/>
              <w:rPr>
                <w:rFonts w:hint="eastAsia" w:ascii="宋体" w:hAnsi="宋体" w:eastAsia="宋体" w:cs="宋体"/>
                <w:sz w:val="15"/>
                <w:szCs w:val="15"/>
                <w:lang w:eastAsia="zh-CN"/>
              </w:rPr>
            </w:pPr>
            <w:r>
              <w:rPr>
                <w:rFonts w:hint="eastAsia" w:ascii="宋体" w:hAnsi="宋体" w:eastAsia="宋体" w:cs="宋体"/>
                <w:spacing w:val="-3"/>
                <w:sz w:val="15"/>
                <w:szCs w:val="15"/>
                <w:lang w:val="en-US" w:eastAsia="zh-CN"/>
              </w:rPr>
              <w:t>1、</w:t>
            </w:r>
            <w:r>
              <w:rPr>
                <w:rFonts w:ascii="宋体" w:hAnsi="宋体" w:eastAsia="宋体" w:cs="宋体"/>
                <w:spacing w:val="-3"/>
                <w:sz w:val="15"/>
                <w:szCs w:val="15"/>
              </w:rPr>
              <w:t>收取担保费用</w:t>
            </w:r>
            <w:r>
              <w:rPr>
                <w:rFonts w:hint="eastAsia" w:ascii="宋体" w:hAnsi="宋体" w:eastAsia="宋体" w:cs="宋体"/>
                <w:spacing w:val="-3"/>
                <w:sz w:val="15"/>
                <w:szCs w:val="15"/>
                <w:u w:val="single"/>
                <w:lang w:val="en-US" w:eastAsia="zh-CN"/>
              </w:rPr>
              <w:t xml:space="preserve">     </w:t>
            </w:r>
            <w:r>
              <w:rPr>
                <w:rFonts w:hint="eastAsia" w:ascii="宋体" w:hAnsi="宋体" w:eastAsia="宋体" w:cs="宋体"/>
                <w:spacing w:val="-3"/>
                <w:sz w:val="15"/>
                <w:szCs w:val="15"/>
                <w:u w:val="none"/>
                <w:lang w:val="en-US" w:eastAsia="zh-CN"/>
              </w:rPr>
              <w:t>万元，占担保金额</w:t>
            </w:r>
            <w:r>
              <w:rPr>
                <w:rFonts w:ascii="宋体" w:hAnsi="宋体" w:eastAsia="宋体" w:cs="宋体"/>
                <w:sz w:val="15"/>
                <w:szCs w:val="15"/>
                <w:u w:val="single" w:color="auto"/>
              </w:rPr>
              <w:tab/>
            </w:r>
            <w:r>
              <w:rPr>
                <w:rFonts w:ascii="宋体" w:hAnsi="宋体" w:eastAsia="宋体" w:cs="宋体"/>
                <w:sz w:val="15"/>
                <w:szCs w:val="15"/>
              </w:rPr>
              <w:t>%</w:t>
            </w:r>
          </w:p>
          <w:p>
            <w:pPr>
              <w:spacing w:before="5" w:line="219" w:lineRule="auto"/>
              <w:ind w:left="15"/>
              <w:rPr>
                <w:rFonts w:hint="default" w:ascii="宋体" w:hAnsi="宋体" w:eastAsia="宋体" w:cs="宋体"/>
                <w:sz w:val="15"/>
                <w:szCs w:val="15"/>
                <w:lang w:val="en-US"/>
              </w:rPr>
            </w:pPr>
            <w:r>
              <w:rPr>
                <w:rFonts w:ascii="宋体" w:hAnsi="宋体" w:eastAsia="宋体" w:cs="宋体"/>
                <w:spacing w:val="-1"/>
                <w:sz w:val="15"/>
                <w:szCs w:val="15"/>
              </w:rPr>
              <w:t>2、出借资金利率</w:t>
            </w:r>
            <w:r>
              <w:rPr>
                <w:rFonts w:hint="eastAsia" w:ascii="宋体" w:hAnsi="宋体" w:eastAsia="宋体" w:cs="宋体"/>
                <w:spacing w:val="-1"/>
                <w:sz w:val="15"/>
                <w:szCs w:val="15"/>
                <w:u w:val="single"/>
                <w:lang w:val="en-US" w:eastAsia="zh-CN"/>
              </w:rPr>
              <w:t xml:space="preserve">       %</w:t>
            </w:r>
            <w:bookmarkStart w:id="0" w:name="_GoBack"/>
            <w:bookmarkEnd w:id="0"/>
          </w:p>
          <w:p>
            <w:pPr>
              <w:tabs>
                <w:tab w:val="left" w:pos="641"/>
              </w:tabs>
              <w:spacing w:line="239" w:lineRule="auto"/>
              <w:ind w:left="566"/>
              <w:rPr>
                <w:rFonts w:ascii="宋体" w:hAnsi="宋体" w:eastAsia="宋体" w:cs="宋体"/>
                <w:sz w:val="15"/>
                <w:szCs w:val="15"/>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210" w:hRule="atLeast"/>
        </w:trPr>
        <w:tc>
          <w:tcPr>
            <w:tcW w:w="8129" w:type="dxa"/>
            <w:gridSpan w:val="4"/>
            <w:vAlign w:val="top"/>
          </w:tcPr>
          <w:p>
            <w:pPr>
              <w:spacing w:before="32" w:line="218" w:lineRule="auto"/>
              <w:ind w:left="3754"/>
              <w:rPr>
                <w:rFonts w:ascii="宋体" w:hAnsi="宋体" w:eastAsia="宋体" w:cs="宋体"/>
                <w:sz w:val="15"/>
                <w:szCs w:val="15"/>
              </w:rPr>
            </w:pPr>
            <w:r>
              <w:rPr>
                <w:rFonts w:ascii="宋体" w:hAnsi="宋体" w:eastAsia="宋体" w:cs="宋体"/>
                <w:spacing w:val="-2"/>
                <w:sz w:val="15"/>
                <w:szCs w:val="15"/>
              </w:rPr>
              <w:t>备案事项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3328" w:hRule="atLeast"/>
        </w:trPr>
        <w:tc>
          <w:tcPr>
            <w:tcW w:w="1094" w:type="dxa"/>
            <w:vAlign w:val="top"/>
          </w:tcPr>
          <w:p>
            <w:pPr>
              <w:spacing w:line="262" w:lineRule="auto"/>
              <w:rPr>
                <w:rFonts w:ascii="Arial"/>
                <w:sz w:val="21"/>
              </w:rPr>
            </w:pPr>
          </w:p>
          <w:p>
            <w:pPr>
              <w:spacing w:line="263" w:lineRule="auto"/>
              <w:rPr>
                <w:rFonts w:ascii="Arial"/>
                <w:sz w:val="21"/>
              </w:rPr>
            </w:pPr>
          </w:p>
          <w:p>
            <w:pPr>
              <w:spacing w:line="263" w:lineRule="auto"/>
              <w:rPr>
                <w:rFonts w:ascii="Arial"/>
                <w:sz w:val="21"/>
              </w:rPr>
            </w:pPr>
          </w:p>
          <w:p>
            <w:pPr>
              <w:spacing w:line="263" w:lineRule="auto"/>
              <w:rPr>
                <w:rFonts w:ascii="Arial"/>
                <w:sz w:val="21"/>
              </w:rPr>
            </w:pPr>
          </w:p>
          <w:p>
            <w:pPr>
              <w:spacing w:line="263" w:lineRule="auto"/>
              <w:rPr>
                <w:rFonts w:ascii="Arial"/>
                <w:sz w:val="21"/>
              </w:rPr>
            </w:pPr>
          </w:p>
          <w:p>
            <w:pPr>
              <w:spacing w:before="49" w:line="242" w:lineRule="auto"/>
              <w:ind w:left="14" w:right="197" w:firstLine="10"/>
              <w:rPr>
                <w:rFonts w:ascii="宋体" w:hAnsi="宋体" w:eastAsia="宋体" w:cs="宋体"/>
                <w:sz w:val="15"/>
                <w:szCs w:val="15"/>
              </w:rPr>
            </w:pPr>
            <w:r>
              <w:rPr>
                <w:rFonts w:ascii="宋体" w:hAnsi="宋体" w:eastAsia="宋体" w:cs="宋体"/>
                <w:spacing w:val="1"/>
                <w:sz w:val="15"/>
                <w:szCs w:val="15"/>
              </w:rPr>
              <w:t xml:space="preserve">□严控事项  </w:t>
            </w:r>
            <w:r>
              <w:rPr>
                <w:rFonts w:ascii="宋体" w:hAnsi="宋体" w:eastAsia="宋体" w:cs="宋体"/>
                <w:spacing w:val="7"/>
                <w:sz w:val="15"/>
                <w:szCs w:val="15"/>
              </w:rPr>
              <w:t>(符合条件的</w:t>
            </w:r>
            <w:r>
              <w:rPr>
                <w:rFonts w:ascii="宋体" w:hAnsi="宋体" w:eastAsia="宋体" w:cs="宋体"/>
                <w:spacing w:val="3"/>
                <w:sz w:val="15"/>
                <w:szCs w:val="15"/>
              </w:rPr>
              <w:t xml:space="preserve"> </w:t>
            </w:r>
            <w:r>
              <w:rPr>
                <w:rFonts w:ascii="宋体" w:hAnsi="宋体" w:eastAsia="宋体" w:cs="宋体"/>
                <w:spacing w:val="5"/>
                <w:sz w:val="15"/>
                <w:szCs w:val="15"/>
              </w:rPr>
              <w:t>均需勾选)</w:t>
            </w:r>
          </w:p>
        </w:tc>
        <w:tc>
          <w:tcPr>
            <w:tcW w:w="7035" w:type="dxa"/>
            <w:gridSpan w:val="3"/>
            <w:vAlign w:val="top"/>
          </w:tcPr>
          <w:p>
            <w:pPr>
              <w:spacing w:before="182" w:line="219" w:lineRule="auto"/>
              <w:ind w:left="21"/>
              <w:rPr>
                <w:rFonts w:ascii="宋体" w:hAnsi="宋体" w:eastAsia="宋体" w:cs="宋体"/>
                <w:sz w:val="15"/>
                <w:szCs w:val="15"/>
              </w:rPr>
            </w:pPr>
            <w:r>
              <w:rPr>
                <w:rFonts w:ascii="宋体" w:hAnsi="宋体" w:eastAsia="宋体" w:cs="宋体"/>
                <w:spacing w:val="4"/>
                <w:sz w:val="15"/>
                <w:szCs w:val="15"/>
              </w:rPr>
              <w:t>□企业集团累计融资担保余额高于集团合并净</w:t>
            </w:r>
            <w:r>
              <w:rPr>
                <w:rFonts w:ascii="宋体" w:hAnsi="宋体" w:eastAsia="宋体" w:cs="宋体"/>
                <w:spacing w:val="3"/>
                <w:sz w:val="15"/>
                <w:szCs w:val="15"/>
              </w:rPr>
              <w:t>资产的40%;</w:t>
            </w:r>
          </w:p>
          <w:p>
            <w:pPr>
              <w:spacing w:before="61" w:line="209" w:lineRule="auto"/>
              <w:ind w:left="21"/>
              <w:rPr>
                <w:rFonts w:ascii="宋体" w:hAnsi="宋体" w:eastAsia="宋体" w:cs="宋体"/>
                <w:sz w:val="15"/>
                <w:szCs w:val="15"/>
              </w:rPr>
            </w:pPr>
            <w:r>
              <w:rPr>
                <w:rFonts w:ascii="宋体" w:hAnsi="宋体" w:eastAsia="宋体" w:cs="宋体"/>
                <w:spacing w:val="6"/>
                <w:sz w:val="15"/>
                <w:szCs w:val="15"/>
              </w:rPr>
              <w:t>□单笔担保额高于集团合并净资产10%;</w:t>
            </w:r>
          </w:p>
          <w:p>
            <w:pPr>
              <w:spacing w:line="218" w:lineRule="auto"/>
              <w:ind w:left="21"/>
              <w:rPr>
                <w:rFonts w:ascii="宋体" w:hAnsi="宋体" w:eastAsia="宋体" w:cs="宋体"/>
                <w:sz w:val="15"/>
                <w:szCs w:val="15"/>
              </w:rPr>
            </w:pPr>
            <w:r>
              <w:rPr>
                <w:rFonts w:ascii="宋体" w:hAnsi="宋体" w:eastAsia="宋体" w:cs="宋体"/>
                <w:spacing w:val="8"/>
                <w:sz w:val="15"/>
                <w:szCs w:val="15"/>
              </w:rPr>
              <w:t>□单户子企业(含集团本部)累计融资担保余额高于</w:t>
            </w:r>
            <w:r>
              <w:rPr>
                <w:rFonts w:ascii="宋体" w:hAnsi="宋体" w:eastAsia="宋体" w:cs="宋体"/>
                <w:spacing w:val="7"/>
                <w:sz w:val="15"/>
                <w:szCs w:val="15"/>
              </w:rPr>
              <w:t>本企业净资产的50%;</w:t>
            </w:r>
          </w:p>
          <w:p>
            <w:pPr>
              <w:spacing w:before="23" w:line="219" w:lineRule="auto"/>
              <w:ind w:left="21"/>
              <w:rPr>
                <w:rFonts w:ascii="宋体" w:hAnsi="宋体" w:eastAsia="宋体" w:cs="宋体"/>
                <w:sz w:val="15"/>
                <w:szCs w:val="15"/>
              </w:rPr>
            </w:pPr>
            <w:r>
              <w:rPr>
                <w:rFonts w:ascii="宋体" w:hAnsi="宋体" w:eastAsia="宋体" w:cs="宋体"/>
                <w:spacing w:val="3"/>
                <w:sz w:val="15"/>
                <w:szCs w:val="15"/>
              </w:rPr>
              <w:t>□非金融企业集团资产负债率管控红灯且需新增融资担保规模的</w:t>
            </w:r>
          </w:p>
          <w:p>
            <w:pPr>
              <w:spacing w:before="21" w:line="215" w:lineRule="auto"/>
              <w:ind w:left="21" w:right="1792"/>
              <w:rPr>
                <w:rFonts w:ascii="宋体" w:hAnsi="宋体" w:eastAsia="宋体" w:cs="宋体"/>
                <w:sz w:val="15"/>
                <w:szCs w:val="15"/>
              </w:rPr>
            </w:pPr>
            <w:r>
              <w:rPr>
                <w:rFonts w:ascii="宋体" w:hAnsi="宋体" w:eastAsia="宋体" w:cs="宋体"/>
                <w:spacing w:val="3"/>
                <w:sz w:val="15"/>
                <w:szCs w:val="15"/>
              </w:rPr>
              <w:t>□融资担保的项目或借款资金用途不在市国资委为该企业核定的主业范围内的</w:t>
            </w:r>
            <w:r>
              <w:rPr>
                <w:rFonts w:ascii="宋体" w:hAnsi="宋体" w:eastAsia="宋体" w:cs="宋体"/>
                <w:spacing w:val="8"/>
                <w:sz w:val="15"/>
                <w:szCs w:val="15"/>
              </w:rPr>
              <w:t xml:space="preserve"> </w:t>
            </w:r>
            <w:r>
              <w:rPr>
                <w:rFonts w:ascii="宋体" w:hAnsi="宋体" w:eastAsia="宋体" w:cs="宋体"/>
                <w:spacing w:val="9"/>
                <w:sz w:val="15"/>
                <w:szCs w:val="15"/>
              </w:rPr>
              <w:t>被担保人或借款人已进入破产重组、兼并或破产清算程序的</w:t>
            </w:r>
          </w:p>
          <w:p>
            <w:pPr>
              <w:spacing w:before="1" w:line="218" w:lineRule="auto"/>
              <w:ind w:left="21"/>
              <w:rPr>
                <w:rFonts w:ascii="宋体" w:hAnsi="宋体" w:eastAsia="宋体" w:cs="宋体"/>
                <w:sz w:val="15"/>
                <w:szCs w:val="15"/>
              </w:rPr>
            </w:pPr>
            <w:r>
              <w:rPr>
                <w:rFonts w:ascii="宋体" w:hAnsi="宋体" w:eastAsia="宋体" w:cs="宋体"/>
                <w:spacing w:val="2"/>
                <w:sz w:val="15"/>
                <w:szCs w:val="15"/>
              </w:rPr>
              <w:t>口被担保人或借款人财务状况恶化、资不抵债</w:t>
            </w:r>
            <w:r>
              <w:rPr>
                <w:rFonts w:ascii="宋体" w:hAnsi="宋体" w:eastAsia="宋体" w:cs="宋体"/>
                <w:spacing w:val="1"/>
                <w:sz w:val="15"/>
                <w:szCs w:val="15"/>
              </w:rPr>
              <w:t>、或连续三年及以上亏损且经营净现金流为负等经营风险较</w:t>
            </w:r>
          </w:p>
          <w:p>
            <w:pPr>
              <w:spacing w:before="63" w:line="195" w:lineRule="auto"/>
              <w:ind w:left="21"/>
              <w:rPr>
                <w:rFonts w:ascii="宋体" w:hAnsi="宋体" w:eastAsia="宋体" w:cs="宋体"/>
                <w:sz w:val="15"/>
                <w:szCs w:val="15"/>
              </w:rPr>
            </w:pPr>
            <w:r>
              <w:rPr>
                <w:rFonts w:ascii="宋体" w:hAnsi="宋体" w:eastAsia="宋体" w:cs="宋体"/>
                <w:spacing w:val="-9"/>
                <w:sz w:val="15"/>
                <w:szCs w:val="15"/>
              </w:rPr>
              <w:t>大</w:t>
            </w:r>
            <w:r>
              <w:rPr>
                <w:rFonts w:ascii="宋体" w:hAnsi="宋体" w:eastAsia="宋体" w:cs="宋体"/>
                <w:spacing w:val="2"/>
                <w:sz w:val="15"/>
                <w:szCs w:val="15"/>
              </w:rPr>
              <w:t xml:space="preserve"> </w:t>
            </w:r>
            <w:r>
              <w:rPr>
                <w:rFonts w:ascii="宋体" w:hAnsi="宋体" w:eastAsia="宋体" w:cs="宋体"/>
                <w:spacing w:val="-9"/>
                <w:sz w:val="15"/>
                <w:szCs w:val="15"/>
              </w:rPr>
              <w:t>的</w:t>
            </w:r>
            <w:r>
              <w:rPr>
                <w:rFonts w:ascii="宋体" w:hAnsi="宋体" w:eastAsia="宋体" w:cs="宋体"/>
                <w:spacing w:val="-16"/>
                <w:sz w:val="15"/>
                <w:szCs w:val="15"/>
              </w:rPr>
              <w:t xml:space="preserve"> </w:t>
            </w:r>
            <w:r>
              <w:rPr>
                <w:rFonts w:ascii="宋体" w:hAnsi="宋体" w:eastAsia="宋体" w:cs="宋体"/>
                <w:spacing w:val="-9"/>
                <w:sz w:val="15"/>
                <w:szCs w:val="15"/>
              </w:rPr>
              <w:t>；</w:t>
            </w:r>
          </w:p>
          <w:p>
            <w:pPr>
              <w:spacing w:before="1" w:line="218" w:lineRule="auto"/>
              <w:ind w:left="21"/>
              <w:rPr>
                <w:rFonts w:ascii="宋体" w:hAnsi="宋体" w:eastAsia="宋体" w:cs="宋体"/>
                <w:sz w:val="15"/>
                <w:szCs w:val="15"/>
              </w:rPr>
            </w:pPr>
            <w:r>
              <w:rPr>
                <w:rFonts w:ascii="宋体" w:hAnsi="宋体" w:eastAsia="宋体" w:cs="宋体"/>
                <w:spacing w:val="3"/>
                <w:sz w:val="15"/>
                <w:szCs w:val="15"/>
              </w:rPr>
              <w:t>□集团内无直接股权关系子企业之间发生互保</w:t>
            </w:r>
            <w:r>
              <w:rPr>
                <w:rFonts w:ascii="宋体" w:hAnsi="宋体" w:eastAsia="宋体" w:cs="宋体"/>
                <w:spacing w:val="2"/>
                <w:sz w:val="15"/>
                <w:szCs w:val="15"/>
              </w:rPr>
              <w:t>或资金出借的；</w:t>
            </w:r>
          </w:p>
          <w:p>
            <w:pPr>
              <w:spacing w:before="32" w:line="197" w:lineRule="auto"/>
              <w:ind w:left="21"/>
              <w:rPr>
                <w:rFonts w:ascii="宋体" w:hAnsi="宋体" w:eastAsia="宋体" w:cs="宋体"/>
                <w:sz w:val="15"/>
                <w:szCs w:val="15"/>
              </w:rPr>
            </w:pPr>
            <w:r>
              <w:rPr>
                <w:rFonts w:ascii="宋体" w:hAnsi="宋体" w:eastAsia="宋体" w:cs="宋体"/>
                <w:spacing w:val="3"/>
                <w:sz w:val="15"/>
                <w:szCs w:val="15"/>
              </w:rPr>
              <w:t>□国有股东对控股上市公司开展融资担保及资</w:t>
            </w:r>
            <w:r>
              <w:rPr>
                <w:rFonts w:ascii="宋体" w:hAnsi="宋体" w:eastAsia="宋体" w:cs="宋体"/>
                <w:spacing w:val="2"/>
                <w:sz w:val="15"/>
                <w:szCs w:val="15"/>
              </w:rPr>
              <w:t>金出借业务的；</w:t>
            </w:r>
          </w:p>
          <w:p>
            <w:pPr>
              <w:spacing w:before="1" w:line="218" w:lineRule="auto"/>
              <w:ind w:left="21"/>
              <w:rPr>
                <w:rFonts w:ascii="宋体" w:hAnsi="宋体" w:eastAsia="宋体" w:cs="宋体"/>
                <w:sz w:val="15"/>
                <w:szCs w:val="15"/>
              </w:rPr>
            </w:pPr>
            <w:r>
              <w:rPr>
                <w:rFonts w:ascii="宋体" w:hAnsi="宋体" w:eastAsia="宋体" w:cs="宋体"/>
                <w:spacing w:val="2"/>
                <w:sz w:val="15"/>
                <w:szCs w:val="15"/>
              </w:rPr>
              <w:t>□被担保人或借款人存在较大经济纠纷，面临法律诉讼且可能承担较大赔偿责任的；</w:t>
            </w:r>
          </w:p>
          <w:p>
            <w:pPr>
              <w:spacing w:before="32" w:line="232" w:lineRule="auto"/>
              <w:rPr>
                <w:rFonts w:ascii="宋体" w:hAnsi="宋体" w:eastAsia="宋体" w:cs="宋体"/>
                <w:sz w:val="14"/>
                <w:szCs w:val="14"/>
              </w:rPr>
            </w:pPr>
            <w:r>
              <w:rPr>
                <w:rFonts w:ascii="宋体" w:hAnsi="宋体" w:eastAsia="宋体" w:cs="宋体"/>
                <w:spacing w:val="13"/>
                <w:sz w:val="14"/>
                <w:szCs w:val="14"/>
              </w:rPr>
              <w:t>□被担保人与担保人、借款人与出借人之间发生担保或借款纠纷且仍未妥</w:t>
            </w:r>
            <w:r>
              <w:rPr>
                <w:rFonts w:ascii="宋体" w:hAnsi="宋体" w:eastAsia="宋体" w:cs="宋体"/>
                <w:spacing w:val="12"/>
                <w:sz w:val="14"/>
                <w:szCs w:val="14"/>
              </w:rPr>
              <w:t>善解决的，或不能按约定及时足</w:t>
            </w:r>
          </w:p>
          <w:p>
            <w:pPr>
              <w:spacing w:before="44" w:line="219" w:lineRule="auto"/>
              <w:ind w:left="21"/>
              <w:rPr>
                <w:rFonts w:ascii="宋体" w:hAnsi="宋体" w:eastAsia="宋体" w:cs="宋体"/>
                <w:sz w:val="15"/>
                <w:szCs w:val="15"/>
              </w:rPr>
            </w:pPr>
            <w:r>
              <w:rPr>
                <w:rFonts w:ascii="宋体" w:hAnsi="宋体" w:eastAsia="宋体" w:cs="宋体"/>
                <w:spacing w:val="5"/>
                <w:sz w:val="15"/>
                <w:szCs w:val="15"/>
              </w:rPr>
              <w:t>额交纳担保费用或借款利息的；</w:t>
            </w:r>
          </w:p>
          <w:p>
            <w:pPr>
              <w:spacing w:before="12" w:line="219" w:lineRule="auto"/>
              <w:rPr>
                <w:rFonts w:ascii="宋体" w:hAnsi="宋体" w:eastAsia="宋体" w:cs="宋体"/>
                <w:sz w:val="15"/>
                <w:szCs w:val="15"/>
              </w:rPr>
            </w:pPr>
            <w:r>
              <w:rPr>
                <w:rFonts w:ascii="宋体" w:hAnsi="宋体" w:eastAsia="宋体" w:cs="宋体"/>
                <w:spacing w:val="4"/>
                <w:sz w:val="15"/>
                <w:szCs w:val="15"/>
              </w:rPr>
              <w:t>□被担保人或借款人为集团内金融子企业或金</w:t>
            </w:r>
            <w:r>
              <w:rPr>
                <w:rFonts w:ascii="宋体" w:hAnsi="宋体" w:eastAsia="宋体" w:cs="宋体"/>
                <w:spacing w:val="3"/>
                <w:sz w:val="15"/>
                <w:szCs w:val="15"/>
              </w:rPr>
              <w:t>融参股企业</w:t>
            </w:r>
          </w:p>
          <w:p>
            <w:pPr>
              <w:spacing w:before="2" w:line="219" w:lineRule="auto"/>
              <w:ind w:left="21"/>
              <w:rPr>
                <w:rFonts w:ascii="宋体" w:hAnsi="宋体" w:eastAsia="宋体" w:cs="宋体"/>
                <w:sz w:val="15"/>
                <w:szCs w:val="15"/>
              </w:rPr>
            </w:pPr>
            <w:r>
              <w:rPr>
                <w:rFonts w:ascii="宋体" w:hAnsi="宋体" w:eastAsia="宋体" w:cs="宋体"/>
                <w:spacing w:val="3"/>
                <w:sz w:val="15"/>
                <w:szCs w:val="15"/>
              </w:rPr>
              <w:t>□对子企业超股比担保或出借资金且小股东无法提供足额反</w:t>
            </w:r>
            <w:r>
              <w:rPr>
                <w:rFonts w:ascii="宋体" w:hAnsi="宋体" w:eastAsia="宋体" w:cs="宋体"/>
                <w:spacing w:val="2"/>
                <w:sz w:val="15"/>
                <w:szCs w:val="15"/>
              </w:rPr>
              <w:t>担保。</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719" w:hRule="atLeast"/>
        </w:trPr>
        <w:tc>
          <w:tcPr>
            <w:tcW w:w="1094" w:type="dxa"/>
            <w:vAlign w:val="top"/>
          </w:tcPr>
          <w:p>
            <w:pPr>
              <w:spacing w:line="244" w:lineRule="auto"/>
              <w:rPr>
                <w:rFonts w:ascii="Arial"/>
                <w:sz w:val="21"/>
              </w:rPr>
            </w:pPr>
          </w:p>
          <w:p>
            <w:pPr>
              <w:spacing w:before="48" w:line="219" w:lineRule="auto"/>
              <w:ind w:left="14"/>
              <w:rPr>
                <w:rFonts w:ascii="宋体" w:hAnsi="宋体" w:eastAsia="宋体" w:cs="宋体"/>
                <w:sz w:val="15"/>
                <w:szCs w:val="15"/>
              </w:rPr>
            </w:pPr>
            <w:r>
              <w:rPr>
                <w:rFonts w:ascii="宋体" w:hAnsi="宋体" w:eastAsia="宋体" w:cs="宋体"/>
                <w:spacing w:val="1"/>
                <w:sz w:val="15"/>
                <w:szCs w:val="15"/>
              </w:rPr>
              <w:t>□高风险事项</w:t>
            </w:r>
          </w:p>
        </w:tc>
        <w:tc>
          <w:tcPr>
            <w:tcW w:w="7035" w:type="dxa"/>
            <w:gridSpan w:val="3"/>
            <w:vAlign w:val="top"/>
          </w:tcPr>
          <w:p>
            <w:pPr>
              <w:spacing w:before="64" w:line="196" w:lineRule="auto"/>
              <w:ind w:left="21"/>
              <w:rPr>
                <w:rFonts w:ascii="宋体" w:hAnsi="宋体" w:eastAsia="宋体" w:cs="宋体"/>
                <w:sz w:val="15"/>
                <w:szCs w:val="15"/>
              </w:rPr>
            </w:pPr>
            <w:r>
              <w:rPr>
                <w:rFonts w:ascii="宋体" w:hAnsi="宋体" w:eastAsia="宋体" w:cs="宋体"/>
                <w:spacing w:val="7"/>
                <w:sz w:val="15"/>
                <w:szCs w:val="15"/>
              </w:rPr>
              <w:t>□对集团外无股权关系(托管企业除外)的企业提供担保及出借资金；</w:t>
            </w:r>
          </w:p>
          <w:p>
            <w:pPr>
              <w:spacing w:line="185" w:lineRule="auto"/>
              <w:ind w:left="10"/>
              <w:rPr>
                <w:rFonts w:ascii="宋体" w:hAnsi="宋体" w:eastAsia="宋体" w:cs="宋体"/>
                <w:sz w:val="13"/>
                <w:szCs w:val="13"/>
              </w:rPr>
            </w:pPr>
            <w:r>
              <w:rPr>
                <w:rFonts w:ascii="宋体" w:hAnsi="宋体" w:eastAsia="宋体" w:cs="宋体"/>
                <w:spacing w:val="21"/>
                <w:sz w:val="13"/>
                <w:szCs w:val="13"/>
              </w:rPr>
              <w:t>□对参股企业超股比担保或出借资金，超股比金额为</w:t>
            </w:r>
          </w:p>
          <w:p>
            <w:pPr>
              <w:spacing w:line="198" w:lineRule="auto"/>
              <w:ind w:left="3481"/>
              <w:rPr>
                <w:rFonts w:ascii="宋体" w:hAnsi="宋体" w:eastAsia="宋体" w:cs="宋体"/>
                <w:sz w:val="14"/>
                <w:szCs w:val="14"/>
              </w:rPr>
            </w:pPr>
            <w:r>
              <w:rPr>
                <w:rFonts w:ascii="宋体" w:hAnsi="宋体" w:eastAsia="宋体" w:cs="宋体"/>
                <w:spacing w:val="1"/>
                <w:sz w:val="14"/>
                <w:szCs w:val="14"/>
              </w:rPr>
              <w:t>万</w:t>
            </w:r>
            <w:r>
              <w:rPr>
                <w:rFonts w:ascii="宋体" w:hAnsi="宋体" w:eastAsia="宋体" w:cs="宋体"/>
                <w:sz w:val="14"/>
                <w:szCs w:val="14"/>
              </w:rPr>
              <w:t xml:space="preserve">                     </w:t>
            </w:r>
            <w:r>
              <w:rPr>
                <w:rFonts w:ascii="宋体" w:hAnsi="宋体" w:eastAsia="宋体" w:cs="宋体"/>
                <w:spacing w:val="1"/>
                <w:sz w:val="14"/>
                <w:szCs w:val="14"/>
              </w:rPr>
              <w:t>元</w:t>
            </w:r>
          </w:p>
          <w:p>
            <w:pPr>
              <w:spacing w:line="220" w:lineRule="auto"/>
              <w:ind w:left="21"/>
              <w:rPr>
                <w:rFonts w:ascii="宋体" w:hAnsi="宋体" w:eastAsia="宋体" w:cs="宋体"/>
                <w:sz w:val="15"/>
                <w:szCs w:val="15"/>
              </w:rPr>
            </w:pPr>
            <w:r>
              <w:rPr>
                <w:rFonts w:ascii="宋体" w:hAnsi="宋体" w:eastAsia="宋体" w:cs="宋体"/>
                <w:spacing w:val="12"/>
                <w:sz w:val="15"/>
                <w:szCs w:val="15"/>
              </w:rPr>
              <w:t>□其他情形：</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839" w:hRule="atLeast"/>
        </w:trPr>
        <w:tc>
          <w:tcPr>
            <w:tcW w:w="1094" w:type="dxa"/>
            <w:vAlign w:val="top"/>
          </w:tcPr>
          <w:p>
            <w:pPr>
              <w:spacing w:before="265" w:line="232" w:lineRule="auto"/>
              <w:ind w:left="384" w:right="46" w:hanging="240"/>
              <w:rPr>
                <w:rFonts w:ascii="宋体" w:hAnsi="宋体" w:eastAsia="宋体" w:cs="宋体"/>
                <w:sz w:val="15"/>
                <w:szCs w:val="15"/>
              </w:rPr>
            </w:pPr>
            <w:r>
              <w:rPr>
                <w:rFonts w:ascii="宋体" w:hAnsi="宋体" w:eastAsia="宋体" w:cs="宋体"/>
                <w:spacing w:val="-2"/>
                <w:sz w:val="15"/>
                <w:szCs w:val="15"/>
              </w:rPr>
              <w:t>备案事项情况</w:t>
            </w:r>
            <w:r>
              <w:rPr>
                <w:rFonts w:ascii="宋体" w:hAnsi="宋体" w:eastAsia="宋体" w:cs="宋体"/>
                <w:spacing w:val="3"/>
                <w:sz w:val="15"/>
                <w:szCs w:val="15"/>
              </w:rPr>
              <w:t xml:space="preserve"> </w:t>
            </w:r>
            <w:r>
              <w:rPr>
                <w:rFonts w:ascii="宋体" w:hAnsi="宋体" w:eastAsia="宋体" w:cs="宋体"/>
                <w:spacing w:val="-3"/>
                <w:sz w:val="15"/>
                <w:szCs w:val="15"/>
              </w:rPr>
              <w:t>简介</w:t>
            </w:r>
          </w:p>
        </w:tc>
        <w:tc>
          <w:tcPr>
            <w:tcW w:w="7035" w:type="dxa"/>
            <w:gridSpan w:val="3"/>
            <w:vAlign w:val="top"/>
          </w:tcPr>
          <w:p>
            <w:pPr>
              <w:spacing w:before="234" w:line="238" w:lineRule="auto"/>
              <w:ind w:left="21" w:right="117"/>
              <w:rPr>
                <w:rFonts w:ascii="宋体" w:hAnsi="宋体" w:eastAsia="宋体" w:cs="宋体"/>
                <w:sz w:val="15"/>
                <w:szCs w:val="15"/>
              </w:rPr>
            </w:pPr>
            <w:r>
              <w:rPr>
                <w:rFonts w:ascii="宋体" w:hAnsi="宋体" w:eastAsia="宋体" w:cs="宋体"/>
                <w:spacing w:val="5"/>
                <w:sz w:val="15"/>
                <w:szCs w:val="15"/>
              </w:rPr>
              <w:t>可附文档详细说明，需至少包含融资担保或出借资金基本情况(被担保</w:t>
            </w:r>
            <w:r>
              <w:rPr>
                <w:rFonts w:ascii="宋体" w:hAnsi="宋体" w:eastAsia="宋体" w:cs="宋体"/>
                <w:spacing w:val="4"/>
                <w:sz w:val="15"/>
                <w:szCs w:val="15"/>
              </w:rPr>
              <w:t>人或借款人的生产经营状况、财</w:t>
            </w:r>
            <w:r>
              <w:rPr>
                <w:rFonts w:ascii="宋体" w:hAnsi="宋体" w:eastAsia="宋体" w:cs="宋体"/>
                <w:sz w:val="15"/>
                <w:szCs w:val="15"/>
              </w:rPr>
              <w:t xml:space="preserve"> </w:t>
            </w:r>
            <w:r>
              <w:rPr>
                <w:rFonts w:ascii="宋体" w:hAnsi="宋体" w:eastAsia="宋体" w:cs="宋体"/>
                <w:spacing w:val="3"/>
                <w:sz w:val="15"/>
                <w:szCs w:val="15"/>
              </w:rPr>
              <w:t>务状况等)、担保或借款理由，资金用途、还款计划、反担保情况、风险评估结果及风险应对预</w:t>
            </w:r>
            <w:r>
              <w:rPr>
                <w:rFonts w:ascii="宋体" w:hAnsi="宋体" w:eastAsia="宋体" w:cs="宋体"/>
                <w:spacing w:val="2"/>
                <w:sz w:val="15"/>
                <w:szCs w:val="15"/>
              </w:rPr>
              <w:t>案。</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625" w:hRule="atLeast"/>
        </w:trPr>
        <w:tc>
          <w:tcPr>
            <w:tcW w:w="1094" w:type="dxa"/>
            <w:vAlign w:val="top"/>
          </w:tcPr>
          <w:p>
            <w:pPr>
              <w:spacing w:before="45" w:line="219" w:lineRule="auto"/>
              <w:ind w:left="144"/>
              <w:rPr>
                <w:rFonts w:ascii="宋体" w:hAnsi="宋体" w:eastAsia="宋体" w:cs="宋体"/>
                <w:sz w:val="15"/>
                <w:szCs w:val="15"/>
              </w:rPr>
            </w:pPr>
            <w:r>
              <w:rPr>
                <w:rFonts w:ascii="宋体" w:hAnsi="宋体" w:eastAsia="宋体" w:cs="宋体"/>
                <w:spacing w:val="-1"/>
                <w:sz w:val="15"/>
                <w:szCs w:val="15"/>
              </w:rPr>
              <w:t>集团董事会</w:t>
            </w:r>
          </w:p>
          <w:p>
            <w:pPr>
              <w:spacing w:before="21" w:line="208" w:lineRule="auto"/>
              <w:ind w:left="274" w:right="28" w:hanging="60"/>
              <w:rPr>
                <w:rFonts w:ascii="宋体" w:hAnsi="宋体" w:eastAsia="宋体" w:cs="宋体"/>
                <w:sz w:val="15"/>
                <w:szCs w:val="15"/>
              </w:rPr>
            </w:pPr>
            <w:r>
              <w:rPr>
                <w:rFonts w:ascii="宋体" w:hAnsi="宋体" w:eastAsia="宋体" w:cs="宋体"/>
                <w:spacing w:val="2"/>
                <w:sz w:val="15"/>
                <w:szCs w:val="15"/>
              </w:rPr>
              <w:t>(或相关权利</w:t>
            </w:r>
            <w:r>
              <w:rPr>
                <w:rFonts w:ascii="宋体" w:hAnsi="宋体" w:eastAsia="宋体" w:cs="宋体"/>
                <w:spacing w:val="3"/>
                <w:sz w:val="15"/>
                <w:szCs w:val="15"/>
              </w:rPr>
              <w:t xml:space="preserve"> </w:t>
            </w:r>
            <w:r>
              <w:rPr>
                <w:rFonts w:ascii="宋体" w:hAnsi="宋体" w:eastAsia="宋体" w:cs="宋体"/>
                <w:spacing w:val="9"/>
                <w:sz w:val="15"/>
                <w:szCs w:val="15"/>
              </w:rPr>
              <w:t>机构)</w:t>
            </w:r>
          </w:p>
        </w:tc>
        <w:tc>
          <w:tcPr>
            <w:tcW w:w="7035" w:type="dxa"/>
            <w:gridSpan w:val="3"/>
            <w:vAlign w:val="top"/>
          </w:tcPr>
          <w:p>
            <w:pPr>
              <w:spacing w:before="145" w:line="209" w:lineRule="auto"/>
              <w:ind w:left="21"/>
              <w:rPr>
                <w:rFonts w:ascii="宋体" w:hAnsi="宋体" w:eastAsia="宋体" w:cs="宋体"/>
                <w:sz w:val="15"/>
                <w:szCs w:val="15"/>
              </w:rPr>
            </w:pPr>
            <w:r>
              <w:rPr>
                <w:rFonts w:ascii="宋体" w:hAnsi="宋体" w:eastAsia="宋体" w:cs="宋体"/>
                <w:spacing w:val="15"/>
                <w:sz w:val="15"/>
                <w:szCs w:val="15"/>
              </w:rPr>
              <w:t>(请附决策文件)</w:t>
            </w:r>
          </w:p>
          <w:p>
            <w:pPr>
              <w:spacing w:line="218" w:lineRule="auto"/>
              <w:ind w:left="2261"/>
              <w:rPr>
                <w:rFonts w:ascii="宋体" w:hAnsi="宋体" w:eastAsia="宋体" w:cs="宋体"/>
                <w:sz w:val="15"/>
                <w:szCs w:val="15"/>
              </w:rPr>
            </w:pPr>
            <w:r>
              <w:rPr>
                <w:rFonts w:ascii="宋体" w:hAnsi="宋体" w:eastAsia="宋体" w:cs="宋体"/>
                <w:spacing w:val="13"/>
                <w:sz w:val="15"/>
                <w:szCs w:val="15"/>
              </w:rPr>
              <w:t>(签字并盖章)</w:t>
            </w:r>
          </w:p>
        </w:tc>
      </w:tr>
    </w:tbl>
    <w:p>
      <w:pPr>
        <w:rPr>
          <w:rFonts w:ascii="Arial"/>
          <w:sz w:val="21"/>
        </w:rPr>
      </w:pPr>
    </w:p>
    <w:sectPr>
      <w:footerReference r:id="rId3" w:type="default"/>
      <w:pgSz w:w="11920" w:h="16830"/>
      <w:pgMar w:top="1410" w:right="1788" w:bottom="400" w:left="1788" w:header="0" w:footer="0" w:gutter="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楷体">
    <w:panose1 w:val="02010609060101010101"/>
    <w:charset w:val="86"/>
    <w:family w:val="auto"/>
    <w:pitch w:val="default"/>
    <w:sig w:usb0="800002BF" w:usb1="38CF7CFA" w:usb2="00000016" w:usb3="00000000" w:csb0="00040001"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4" w:lineRule="auto"/>
      <w:rPr>
        <w:rFonts w:ascii="Arial"/>
        <w:sz w:val="2"/>
      </w:rPr>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displayBackgroundShape w:val="1"/>
  <w:documentProtection w:enforcement="0"/>
  <w:characterSpacingControl w:val="doNotCompress"/>
  <w:compat>
    <w:spaceForUL/>
    <w:ulTrailSpace/>
    <w:useFELayout/>
    <w:compatSetting w:name="compatibilityMode" w:uri="http://schemas.microsoft.com/office/word" w:val="14"/>
  </w:compat>
  <w:rsids>
    <w:rsidRoot w:val="00000000"/>
    <w:rsid w:val="722E2E5C"/>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Arial" w:hAnsi="Arial" w:eastAsia="Arial" w:cs="Arial"/>
      </w:rPr>
    </w:r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semiHidden/>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rPr>
  </w:style>
  <w:style w:type="character" w:default="1" w:styleId="2">
    <w:name w:val="Default Paragraph Font"/>
    <w:semiHidden/>
    <w:uiPriority w:val="0"/>
  </w:style>
  <w:style w:type="table" w:default="1" w:styleId="3">
    <w:name w:val="Normal Table"/>
    <w:semiHidden/>
    <w:uiPriority w:val="0"/>
    <w:tblPr>
      <w:tblLayout w:type="fixed"/>
      <w:tblCellMar>
        <w:top w:w="0" w:type="dxa"/>
        <w:left w:w="108" w:type="dxa"/>
        <w:bottom w:w="0" w:type="dxa"/>
        <w:right w:w="108" w:type="dxa"/>
      </w:tblCellMar>
    </w:tblPr>
  </w:style>
  <w:style w:type="table" w:customStyle="1" w:styleId="4">
    <w:name w:val="Table Normal"/>
    <w:semiHidden/>
    <w:unhideWhenUsed/>
    <w:qFormat/>
    <w:uiPriority w:val="0"/>
    <w:tblPr>
      <w:tblLayout w:type="fixed"/>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otalTime>1</TotalTime>
  <ScaleCrop>false</ScaleCrop>
  <LinksUpToDate>false</LinksUpToDate>
  <Application>WPS Office_10.8.2.7119_F1E327BC-269C-435d-A152-05C5408002CA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2023-06-19T15:15:00Z</dcterms:created>
  <dc:creator>Kingsoft-PDF</dc:creator>
  <cp:lastModifiedBy>AI大齐</cp:lastModifiedBy>
  <dcterms:modified xsi:type="dcterms:W3CDTF">2023-06-19T07:30:19Z</dcterms:modified>
  <dc:subject>pdfbuilder</dc:subject>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wqlLaW5nc29mdCBQREYgdG8gV1BTIDg1</vt:lpwstr>
  </property>
  <property fmtid="{D5CDD505-2E9C-101B-9397-08002B2CF9AE}" pid="3" name="Created">
    <vt:filetime>2023-06-19T15:15:29Z</vt:filetime>
  </property>
  <property fmtid="{D5CDD505-2E9C-101B-9397-08002B2CF9AE}" pid="4" name="UsrData">
    <vt:lpwstr>460c69cdf2fd417088c67c94ccd14ba9</vt:lpwstr>
  </property>
  <property fmtid="{D5CDD505-2E9C-101B-9397-08002B2CF9AE}" pid="5" name="KSOProductBuildVer">
    <vt:lpwstr>2052-10.8.2.7119</vt:lpwstr>
  </property>
</Properties>
</file>