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5F" w:rsidRDefault="00BD495F" w:rsidP="00BD495F">
      <w:pPr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上海市崇明区</w:t>
      </w:r>
      <w:r w:rsidR="00A30B65">
        <w:rPr>
          <w:rFonts w:ascii="华文中宋" w:eastAsia="华文中宋" w:hAnsi="华文中宋" w:hint="eastAsia"/>
          <w:b/>
          <w:sz w:val="36"/>
        </w:rPr>
        <w:t>总工会</w:t>
      </w:r>
      <w:r>
        <w:rPr>
          <w:rFonts w:ascii="华文中宋" w:eastAsia="华文中宋" w:hAnsi="华文中宋" w:hint="eastAsia"/>
          <w:b/>
          <w:sz w:val="36"/>
        </w:rPr>
        <w:t>2016年度部门决算</w:t>
      </w:r>
    </w:p>
    <w:p w:rsidR="00BD495F" w:rsidRPr="00875BDF" w:rsidRDefault="00BD495F" w:rsidP="00BD495F">
      <w:pPr>
        <w:jc w:val="center"/>
        <w:rPr>
          <w:rFonts w:ascii="华文中宋" w:eastAsia="华文中宋" w:hAnsi="华文中宋"/>
          <w:b/>
          <w:sz w:val="36"/>
        </w:rPr>
      </w:pPr>
    </w:p>
    <w:p w:rsidR="00BD495F" w:rsidRDefault="00BD495F" w:rsidP="00BD495F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第一部分    上海市崇明区</w:t>
      </w:r>
      <w:r w:rsidR="00A30B65">
        <w:rPr>
          <w:rFonts w:ascii="黑体" w:eastAsia="黑体" w:hint="eastAsia"/>
          <w:sz w:val="30"/>
          <w:szCs w:val="30"/>
        </w:rPr>
        <w:t>总工会</w:t>
      </w:r>
      <w:r>
        <w:rPr>
          <w:rFonts w:ascii="黑体" w:eastAsia="黑体" w:hint="eastAsia"/>
          <w:sz w:val="30"/>
          <w:szCs w:val="30"/>
        </w:rPr>
        <w:t>概况</w:t>
      </w:r>
    </w:p>
    <w:p w:rsidR="00BD495F" w:rsidRPr="00FB36C7" w:rsidRDefault="00BD495F" w:rsidP="00BD495F">
      <w:pPr>
        <w:jc w:val="center"/>
        <w:rPr>
          <w:rFonts w:ascii="黑体" w:eastAsia="黑体"/>
          <w:sz w:val="30"/>
          <w:szCs w:val="30"/>
        </w:rPr>
      </w:pPr>
    </w:p>
    <w:p w:rsidR="00BD495F" w:rsidRPr="00C6322E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C6322E">
        <w:rPr>
          <w:rFonts w:ascii="楷体_GB2312" w:eastAsia="楷体_GB2312" w:hint="eastAsia"/>
          <w:b/>
          <w:sz w:val="30"/>
          <w:szCs w:val="30"/>
        </w:rPr>
        <w:t>一、主要</w:t>
      </w:r>
      <w:r>
        <w:rPr>
          <w:rFonts w:ascii="楷体_GB2312" w:eastAsia="楷体_GB2312" w:hint="eastAsia"/>
          <w:b/>
          <w:sz w:val="30"/>
          <w:szCs w:val="30"/>
        </w:rPr>
        <w:t>职能</w:t>
      </w:r>
    </w:p>
    <w:p w:rsidR="00A30B65" w:rsidRPr="00EC2F28" w:rsidRDefault="00A30B65" w:rsidP="00A30B65">
      <w:pPr>
        <w:widowControl/>
        <w:wordWrap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崇明区总工会是全区各级工会组织的领导机关，受中共崇明区</w:t>
      </w:r>
      <w:r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委、上海市总工会领导。</w:t>
      </w:r>
    </w:p>
    <w:p w:rsidR="00BD495F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二、机构设置</w:t>
      </w:r>
    </w:p>
    <w:p w:rsidR="00A30B65" w:rsidRPr="00EC2F28" w:rsidRDefault="00A30B65" w:rsidP="00A30B65">
      <w:pPr>
        <w:widowControl/>
        <w:wordWrap w:val="0"/>
        <w:ind w:firstLineChars="198" w:firstLine="596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C2F28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主要职责：</w:t>
      </w:r>
    </w:p>
    <w:p w:rsidR="00A30B65" w:rsidRPr="00EC2F28" w:rsidRDefault="00A30B65" w:rsidP="00A30B65">
      <w:pPr>
        <w:widowControl/>
        <w:wordWrap w:val="0"/>
        <w:ind w:firstLineChars="150" w:firstLine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（一）以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“</w:t>
      </w:r>
      <w:r w:rsidR="00E84D27">
        <w:rPr>
          <w:rFonts w:ascii="仿宋_GB2312" w:eastAsia="仿宋_GB2312" w:hAnsi="宋体" w:cs="宋体" w:hint="eastAsia"/>
          <w:kern w:val="0"/>
          <w:sz w:val="30"/>
          <w:szCs w:val="30"/>
        </w:rPr>
        <w:t>邓小平理论、三个代表”重要思想和科学发展观为指导，按照区委、区政府、上海市总工会的总体要求，确定本区</w:t>
      </w:r>
      <w:r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工会的目标任务。</w:t>
      </w:r>
    </w:p>
    <w:p w:rsidR="00A30B65" w:rsidRPr="00EC2F28" w:rsidRDefault="00A30B65" w:rsidP="00E84D27">
      <w:pPr>
        <w:widowControl/>
        <w:wordWrap w:val="0"/>
        <w:ind w:firstLineChars="150" w:firstLine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（二）全面落实党的全心全意依靠工人阶级的方针，依据《工会法》、《劳动法》，突出强化工会的维护职能，组织和指导</w:t>
      </w:r>
      <w:r w:rsidR="00E84D27">
        <w:rPr>
          <w:rFonts w:ascii="仿宋_GB2312" w:eastAsia="仿宋_GB2312" w:hAnsi="宋体" w:cs="宋体" w:hint="eastAsia"/>
          <w:kern w:val="0"/>
          <w:sz w:val="30"/>
          <w:szCs w:val="30"/>
        </w:rPr>
        <w:t>各级工会履行“维护、建设、参与、教育”等社会职能，贯彻执行市、区</w:t>
      </w:r>
      <w:r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工会代表大会的决议，开展工会各项业务工作。根据基层工会和下级工会的要求，与有关方面协商解决有关问题。</w:t>
      </w:r>
    </w:p>
    <w:p w:rsidR="00A30B65" w:rsidRPr="00EC2F28" w:rsidRDefault="00A30B65" w:rsidP="00E84D27">
      <w:pPr>
        <w:widowControl/>
        <w:wordWrap w:val="0"/>
        <w:ind w:firstLineChars="150" w:firstLine="4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（三）加强调查研究，积极向党和政府反映职工代表大会群众的呼声和愿望，参与涉及职工切身利益的相关政策、制度的制订。</w:t>
      </w:r>
    </w:p>
    <w:p w:rsidR="00A30B65" w:rsidRPr="00EC2F28" w:rsidRDefault="00A30B65" w:rsidP="00E84D27">
      <w:pPr>
        <w:widowControl/>
        <w:wordWrap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C2F28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（四）动员和组织职工积极参加建设和改革，完成经济和社会发展任务；教育职工不断提高思想道德和科学文化素质，建设有理想、有道德、有文化、有纪律的职工队伍。</w:t>
      </w:r>
    </w:p>
    <w:p w:rsidR="00A30B65" w:rsidRPr="00EC2F28" w:rsidRDefault="00A30B65" w:rsidP="00E84D27">
      <w:pPr>
        <w:widowControl/>
        <w:wordWrap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（五）参与协调劳动关系，指导基层工会代表职工与企业进行平等协商，签订集体合同；发挥工会在劳动保护中的监督、指导、服务作用，教育职工提高劳动安全和自我保护意识。</w:t>
      </w:r>
    </w:p>
    <w:p w:rsidR="00A30B65" w:rsidRPr="00EC2F28" w:rsidRDefault="00A30B65" w:rsidP="00E84D27">
      <w:pPr>
        <w:widowControl/>
        <w:wordWrap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（六）指导基层工会代表职工参与企事业单位的民主管理，推行职代会制度和厂务公开工作，参与政府、工会、企业三方协调机制和联席会议，为企业健康发展服务，维护职工的经济、政治、文化利益。</w:t>
      </w:r>
    </w:p>
    <w:p w:rsidR="00A30B65" w:rsidRPr="00EC2F28" w:rsidRDefault="00E84D27" w:rsidP="00E84D27">
      <w:pPr>
        <w:widowControl/>
        <w:wordWrap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（七）指导各级工会加强自身建设，负责本区工会组建工作，协助区</w:t>
      </w:r>
      <w:r w:rsidR="00A30B65"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委组织部和委局、乡镇、公司党委配备、管理工会干部。</w:t>
      </w:r>
    </w:p>
    <w:p w:rsidR="00A30B65" w:rsidRPr="00EC2F28" w:rsidRDefault="00A30B65" w:rsidP="00E84D27">
      <w:pPr>
        <w:widowControl/>
        <w:wordWrap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（八）根据《工会法》、《上海市工会工作条例》，负责工会经费的收缴、管理、审查、审计工作，并规范财务制度。</w:t>
      </w:r>
    </w:p>
    <w:p w:rsidR="00A30B65" w:rsidRPr="00EC2F28" w:rsidRDefault="00E84D27" w:rsidP="00E84D27">
      <w:pPr>
        <w:widowControl/>
        <w:wordWrap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（九）协助区</w:t>
      </w:r>
      <w:r w:rsidR="00A30B65"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政府做好劳动模范的推荐、管理工作和退休职工的管理、服务工作。</w:t>
      </w:r>
    </w:p>
    <w:p w:rsidR="00A30B65" w:rsidRPr="00EC2F28" w:rsidRDefault="00E84D27" w:rsidP="00E84D27">
      <w:pPr>
        <w:widowControl/>
        <w:wordWrap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（十）负责本区</w:t>
      </w:r>
      <w:r w:rsidR="00A30B65"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工会系统企事业的管理、协调工作。</w:t>
      </w:r>
    </w:p>
    <w:p w:rsidR="00A30B65" w:rsidRPr="00EC2F28" w:rsidRDefault="00E84D27" w:rsidP="00E84D27">
      <w:pPr>
        <w:widowControl/>
        <w:wordWrap w:val="0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（十一）承办区委、区</w:t>
      </w:r>
      <w:r w:rsidR="00A30B65" w:rsidRPr="00EC2F28">
        <w:rPr>
          <w:rFonts w:ascii="仿宋_GB2312" w:eastAsia="仿宋_GB2312" w:hAnsi="宋体" w:cs="宋体" w:hint="eastAsia"/>
          <w:kern w:val="0"/>
          <w:sz w:val="30"/>
          <w:szCs w:val="30"/>
        </w:rPr>
        <w:t>政府交办的其他事项。</w:t>
      </w:r>
    </w:p>
    <w:p w:rsidR="00BD495F" w:rsidRDefault="00BD495F" w:rsidP="00BD495F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根据上述职责，上海市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崇明区</w:t>
      </w:r>
      <w:proofErr w:type="gramEnd"/>
      <w:r w:rsidR="00E84D27">
        <w:rPr>
          <w:rFonts w:ascii="仿宋_GB2312" w:eastAsia="仿宋_GB2312" w:hAnsi="宋体" w:hint="eastAsia"/>
          <w:sz w:val="30"/>
          <w:szCs w:val="30"/>
        </w:rPr>
        <w:t>总工会</w:t>
      </w:r>
      <w:r>
        <w:rPr>
          <w:rFonts w:ascii="仿宋_GB2312" w:eastAsia="仿宋_GB2312" w:hAnsi="宋体" w:hint="eastAsia"/>
          <w:sz w:val="30"/>
          <w:szCs w:val="30"/>
        </w:rPr>
        <w:t>设</w:t>
      </w:r>
      <w:r w:rsidR="00E84D27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个内设机构，包括：办公室、</w:t>
      </w:r>
      <w:r w:rsidR="00E84D27">
        <w:rPr>
          <w:rFonts w:ascii="仿宋_GB2312" w:eastAsia="仿宋_GB2312" w:hAnsi="宋体" w:hint="eastAsia"/>
          <w:sz w:val="30"/>
          <w:szCs w:val="30"/>
        </w:rPr>
        <w:t>基层工作部、宣传教育部、维权保障部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3373B3" w:rsidRDefault="003373B3" w:rsidP="003373B3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本单位无下属预算单位。</w:t>
      </w:r>
    </w:p>
    <w:p w:rsidR="003373B3" w:rsidRPr="003373B3" w:rsidRDefault="003373B3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BD495F" w:rsidRDefault="00BD495F" w:rsidP="00BD495F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b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第二部分    上海市崇明区</w:t>
      </w:r>
      <w:r w:rsidR="007E22DE">
        <w:rPr>
          <w:rFonts w:ascii="黑体" w:eastAsia="黑体" w:hint="eastAsia"/>
          <w:sz w:val="30"/>
          <w:szCs w:val="30"/>
        </w:rPr>
        <w:t>总工会</w:t>
      </w:r>
      <w:r>
        <w:rPr>
          <w:rFonts w:ascii="黑体" w:eastAsia="黑体" w:hint="eastAsia"/>
          <w:sz w:val="30"/>
          <w:szCs w:val="30"/>
        </w:rPr>
        <w:t>2016年度部门决算表</w:t>
      </w:r>
    </w:p>
    <w:p w:rsidR="00BD495F" w:rsidRPr="00AA2D27" w:rsidRDefault="00BD495F" w:rsidP="00BD495F">
      <w:pPr>
        <w:autoSpaceDE w:val="0"/>
        <w:autoSpaceDN w:val="0"/>
        <w:adjustRightInd w:val="0"/>
        <w:jc w:val="center"/>
        <w:rPr>
          <w:rFonts w:ascii="宋体" w:hAnsi="宋体"/>
          <w:szCs w:val="21"/>
        </w:rPr>
      </w:pPr>
      <w:r w:rsidRPr="00AA2D27">
        <w:rPr>
          <w:rFonts w:ascii="宋体" w:hAnsi="宋体" w:hint="eastAsia"/>
          <w:szCs w:val="21"/>
        </w:rPr>
        <w:t>2016年度收入支出决算总表</w:t>
      </w:r>
    </w:p>
    <w:p w:rsidR="00BD495F" w:rsidRPr="00AA2D27" w:rsidRDefault="00BD495F" w:rsidP="00BD495F">
      <w:pPr>
        <w:autoSpaceDE w:val="0"/>
        <w:autoSpaceDN w:val="0"/>
        <w:adjustRightInd w:val="0"/>
        <w:jc w:val="right"/>
        <w:rPr>
          <w:rFonts w:ascii="宋体" w:hAnsi="宋体"/>
          <w:b/>
          <w:szCs w:val="21"/>
        </w:rPr>
      </w:pPr>
      <w:r w:rsidRPr="00AA2D27">
        <w:rPr>
          <w:rFonts w:ascii="宋体" w:hAnsi="宋体" w:hint="eastAsia"/>
          <w:szCs w:val="21"/>
        </w:rPr>
        <w:t>单位：万元</w:t>
      </w:r>
    </w:p>
    <w:tbl>
      <w:tblPr>
        <w:tblW w:w="0" w:type="auto"/>
        <w:jc w:val="center"/>
        <w:tblInd w:w="-321" w:type="dxa"/>
        <w:tblLayout w:type="fixed"/>
        <w:tblLook w:val="0000" w:firstRow="0" w:lastRow="0" w:firstColumn="0" w:lastColumn="0" w:noHBand="0" w:noVBand="0"/>
      </w:tblPr>
      <w:tblGrid>
        <w:gridCol w:w="2930"/>
        <w:gridCol w:w="1402"/>
        <w:gridCol w:w="2918"/>
        <w:gridCol w:w="1440"/>
      </w:tblGrid>
      <w:tr w:rsidR="00BD495F" w:rsidRPr="00AA2D27" w:rsidTr="00A30B65">
        <w:trPr>
          <w:trHeight w:val="324"/>
          <w:jc w:val="center"/>
        </w:trPr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收入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支出</w:t>
            </w:r>
          </w:p>
        </w:tc>
      </w:tr>
      <w:tr w:rsidR="00BD495F" w:rsidRPr="00AA2D27" w:rsidTr="00A30B65">
        <w:trPr>
          <w:trHeight w:val="324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决算数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决算数</w:t>
            </w: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一、财政拨款收入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7E22DE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1100.05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一、一般公共服务支出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7E22DE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910.94</w:t>
            </w: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　其中：政府性基金预算财政拨款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二、外交支出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二、上级补助收入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三、国防支出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三、事业收入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四、公共安全支出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四、经营收入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五、教育支出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7E22DE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100.00</w:t>
            </w: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五、附属单位上缴收入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六、科学技术支出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七、文化体育与传媒支出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八、社会保障和就业支出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7E22DE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62.79</w:t>
            </w: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九、医疗卫生与计划生育支出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十、节能环保支出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十一、城乡社区支出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十二、农林水支出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十三、交通运输支出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十四、资源勘探信息等支出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十五、商业服务业等支出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十六、金融支出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十七、援助其他地区支出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十八、国土海洋气象等支出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十九、住房保障支出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7E22DE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26.32</w:t>
            </w: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二十、粮油物资储备支出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3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二十一、其他支出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本年收入合计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7E22DE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1100.05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本年支出合计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7E22DE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1100.05</w:t>
            </w: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用事业基金弥补收支差额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结余分配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年初结转和结余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rPr>
                <w:rFonts w:ascii="宋体" w:hAnsi="宋体" w:cs="宋体"/>
                <w:szCs w:val="21"/>
              </w:rPr>
            </w:pPr>
            <w:r w:rsidRPr="00AA2D27">
              <w:rPr>
                <w:rFonts w:ascii="宋体" w:hAnsi="宋体" w:hint="eastAsia"/>
                <w:szCs w:val="21"/>
              </w:rPr>
              <w:t>年末结转和结余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AA2D27" w:rsidTr="00A30B65">
        <w:trPr>
          <w:trHeight w:val="44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7E22DE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1100.05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AA2D27" w:rsidRDefault="007E22DE" w:rsidP="00A3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1100.05</w:t>
            </w:r>
          </w:p>
        </w:tc>
      </w:tr>
    </w:tbl>
    <w:p w:rsidR="00BD495F" w:rsidRDefault="00BD495F" w:rsidP="00BD495F">
      <w:pPr>
        <w:autoSpaceDE w:val="0"/>
        <w:autoSpaceDN w:val="0"/>
        <w:adjustRightInd w:val="0"/>
        <w:rPr>
          <w:rFonts w:ascii="宋体" w:hAnsi="宋体"/>
          <w:szCs w:val="21"/>
        </w:rPr>
        <w:sectPr w:rsidR="00BD495F" w:rsidSect="00A30B65">
          <w:headerReference w:type="default" r:id="rId9"/>
          <w:footerReference w:type="default" r:id="rId10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BD495F" w:rsidRPr="00FB763B" w:rsidRDefault="00BD495F" w:rsidP="00BD495F">
      <w:pPr>
        <w:autoSpaceDE w:val="0"/>
        <w:autoSpaceDN w:val="0"/>
        <w:adjustRightInd w:val="0"/>
        <w:jc w:val="center"/>
        <w:rPr>
          <w:rFonts w:ascii="宋体" w:hAnsi="宋体"/>
          <w:szCs w:val="21"/>
        </w:rPr>
      </w:pPr>
      <w:r w:rsidRPr="00FB763B">
        <w:rPr>
          <w:rFonts w:ascii="宋体" w:hAnsi="宋体" w:hint="eastAsia"/>
          <w:szCs w:val="21"/>
        </w:rPr>
        <w:lastRenderedPageBreak/>
        <w:t>2016年度收入决算表</w:t>
      </w:r>
    </w:p>
    <w:p w:rsidR="00BD495F" w:rsidRPr="00FB763B" w:rsidRDefault="00BD495F" w:rsidP="00BD495F">
      <w:pPr>
        <w:autoSpaceDE w:val="0"/>
        <w:autoSpaceDN w:val="0"/>
        <w:adjustRightInd w:val="0"/>
        <w:ind w:right="360"/>
        <w:jc w:val="right"/>
        <w:rPr>
          <w:rFonts w:ascii="宋体" w:hAnsi="宋体"/>
          <w:szCs w:val="21"/>
        </w:rPr>
      </w:pPr>
      <w:r w:rsidRPr="00FB763B">
        <w:rPr>
          <w:rFonts w:ascii="宋体" w:hAnsi="宋体" w:hint="eastAsia"/>
          <w:szCs w:val="21"/>
        </w:rPr>
        <w:t>单位：万元</w:t>
      </w:r>
    </w:p>
    <w:tbl>
      <w:tblPr>
        <w:tblW w:w="14488" w:type="dxa"/>
        <w:tblInd w:w="93" w:type="dxa"/>
        <w:tblLook w:val="0000" w:firstRow="0" w:lastRow="0" w:firstColumn="0" w:lastColumn="0" w:noHBand="0" w:noVBand="0"/>
      </w:tblPr>
      <w:tblGrid>
        <w:gridCol w:w="593"/>
        <w:gridCol w:w="469"/>
        <w:gridCol w:w="469"/>
        <w:gridCol w:w="2744"/>
        <w:gridCol w:w="1459"/>
        <w:gridCol w:w="1459"/>
        <w:gridCol w:w="1459"/>
        <w:gridCol w:w="1459"/>
        <w:gridCol w:w="1459"/>
        <w:gridCol w:w="1459"/>
        <w:gridCol w:w="1459"/>
      </w:tblGrid>
      <w:tr w:rsidR="00BD495F" w:rsidRPr="00FB763B" w:rsidTr="00A30B65">
        <w:trPr>
          <w:trHeight w:val="450"/>
        </w:trPr>
        <w:tc>
          <w:tcPr>
            <w:tcW w:w="4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本年收入合计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财政拨款收入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上级补助收入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事业收入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经营收入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附属单位上缴收入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其他收入</w:t>
            </w:r>
          </w:p>
        </w:tc>
      </w:tr>
      <w:tr w:rsidR="00BD495F" w:rsidRPr="00FB763B" w:rsidTr="00A30B65">
        <w:trPr>
          <w:trHeight w:val="675"/>
        </w:trPr>
        <w:tc>
          <w:tcPr>
            <w:tcW w:w="14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功能分类</w:t>
            </w:r>
            <w:r w:rsidRPr="00FB763B">
              <w:rPr>
                <w:rFonts w:ascii="宋体" w:hAnsi="宋体" w:cs="宋体" w:hint="eastAsia"/>
                <w:kern w:val="0"/>
                <w:szCs w:val="21"/>
              </w:rPr>
              <w:br/>
              <w:t>科目编码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495F" w:rsidRPr="00FB763B" w:rsidTr="00A30B65">
        <w:trPr>
          <w:trHeight w:val="450"/>
        </w:trPr>
        <w:tc>
          <w:tcPr>
            <w:tcW w:w="14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495F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1100.05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1100.05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E2AF6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AF6" w:rsidRPr="00FB763B" w:rsidRDefault="003E2AF6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一般公共服务支出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910.94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910.94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2AF6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AF6" w:rsidRPr="00FB763B" w:rsidRDefault="003E2AF6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群众团体事务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910.94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910.94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2AF6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AF6" w:rsidRPr="00FB763B" w:rsidRDefault="003E2AF6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行政运行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368.08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368.08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2AF6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AF6" w:rsidRPr="00FB763B" w:rsidRDefault="003E2AF6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其他群众团体事务支出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3E2AF6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542.86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542.86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AF6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495F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3E2AF6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3E2AF6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3E2AF6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3E2AF6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3E2AF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891493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62.79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62.79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891493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891493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行政事业单位离退休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62.79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62.79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891493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归口管理的行政单位离退休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16.47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16.47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91493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493" w:rsidRPr="00FB763B" w:rsidRDefault="00891493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机关事业单位基本养老保险缴费支出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91493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493" w:rsidRPr="00FB763B" w:rsidRDefault="00891493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机关事业单位职业年金缴费支出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891493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91493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493" w:rsidRPr="00FB763B" w:rsidRDefault="00891493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住房保障支出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91493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493" w:rsidRPr="00FB763B" w:rsidRDefault="00891493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住房改革支出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91493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493" w:rsidRPr="00FB763B" w:rsidRDefault="00891493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住房公积金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1493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495F" w:rsidRPr="00FB763B" w:rsidTr="00A30B65">
        <w:trPr>
          <w:trHeight w:val="45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8914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8914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891493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购房补贴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16.80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89149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16.80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BD495F" w:rsidRDefault="00BD495F" w:rsidP="00BD495F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:rsidR="00BD495F" w:rsidRPr="00FB763B" w:rsidRDefault="00BD495F" w:rsidP="00BD495F">
      <w:pPr>
        <w:autoSpaceDE w:val="0"/>
        <w:autoSpaceDN w:val="0"/>
        <w:adjustRightInd w:val="0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  <w:r w:rsidRPr="00FB763B">
        <w:rPr>
          <w:rFonts w:ascii="宋体" w:hAnsi="宋体" w:hint="eastAsia"/>
          <w:szCs w:val="21"/>
        </w:rPr>
        <w:lastRenderedPageBreak/>
        <w:t>2016年度支出决算表</w:t>
      </w:r>
    </w:p>
    <w:p w:rsidR="00BD495F" w:rsidRPr="00FB763B" w:rsidRDefault="00BD495F" w:rsidP="00BD495F">
      <w:pPr>
        <w:autoSpaceDE w:val="0"/>
        <w:autoSpaceDN w:val="0"/>
        <w:adjustRightInd w:val="0"/>
        <w:ind w:right="360"/>
        <w:jc w:val="right"/>
        <w:rPr>
          <w:rFonts w:ascii="宋体" w:hAnsi="宋体"/>
          <w:szCs w:val="21"/>
        </w:rPr>
      </w:pPr>
      <w:r w:rsidRPr="00FB763B">
        <w:rPr>
          <w:rFonts w:ascii="宋体" w:hAnsi="宋体" w:hint="eastAsia"/>
          <w:szCs w:val="21"/>
        </w:rPr>
        <w:t>单位：万元</w:t>
      </w:r>
    </w:p>
    <w:tbl>
      <w:tblPr>
        <w:tblW w:w="1405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14"/>
        <w:gridCol w:w="490"/>
        <w:gridCol w:w="489"/>
        <w:gridCol w:w="2607"/>
        <w:gridCol w:w="1643"/>
        <w:gridCol w:w="1643"/>
        <w:gridCol w:w="1643"/>
        <w:gridCol w:w="1643"/>
        <w:gridCol w:w="1643"/>
        <w:gridCol w:w="1643"/>
      </w:tblGrid>
      <w:tr w:rsidR="00BD495F" w:rsidRPr="00FB763B" w:rsidTr="00F3737E">
        <w:trPr>
          <w:trHeight w:val="450"/>
        </w:trPr>
        <w:tc>
          <w:tcPr>
            <w:tcW w:w="4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本年支出合计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基本支出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项目支出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上缴上级支出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经营支出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对附属单位补助支出</w:t>
            </w:r>
          </w:p>
        </w:tc>
      </w:tr>
      <w:tr w:rsidR="00BD495F" w:rsidRPr="00FB763B" w:rsidTr="00F3737E">
        <w:trPr>
          <w:trHeight w:val="450"/>
        </w:trPr>
        <w:tc>
          <w:tcPr>
            <w:tcW w:w="15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功能分类</w:t>
            </w:r>
            <w:r w:rsidRPr="00FB763B">
              <w:rPr>
                <w:rFonts w:ascii="宋体" w:hAnsi="宋体" w:cs="宋体" w:hint="eastAsia"/>
                <w:kern w:val="0"/>
                <w:szCs w:val="21"/>
              </w:rPr>
              <w:br/>
              <w:t>科目编码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495F" w:rsidRPr="00FB763B" w:rsidTr="00F3737E">
        <w:trPr>
          <w:trHeight w:val="450"/>
        </w:trPr>
        <w:tc>
          <w:tcPr>
            <w:tcW w:w="15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495F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95F" w:rsidRPr="00FB763B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75060C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1100.05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75060C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457.19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75060C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642.86</w:t>
            </w:r>
            <w:r w:rsidR="00BD495F"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FB763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F20427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一般公共服务支出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910.94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368.08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542.86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495F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F20427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群众团体事务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910.94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368.08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542.86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495F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F20427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行政运行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368.08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368.08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495F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F20427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其他群众团体事务支出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542.86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20427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542.86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495F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FB763B" w:rsidRDefault="00F20427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教育支出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FB763B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0427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27" w:rsidRPr="00FB763B" w:rsidRDefault="00F20427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其他教育支出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0427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27" w:rsidRPr="00FB763B" w:rsidRDefault="00F20427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其他教育支出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0427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27" w:rsidRPr="00FB763B" w:rsidRDefault="00F20427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社会保障和就业支出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0427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27" w:rsidRPr="00FB763B" w:rsidRDefault="00F20427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行政事业</w:t>
            </w:r>
            <w:r w:rsidR="001641DD">
              <w:rPr>
                <w:rFonts w:ascii="宋体" w:hAnsi="宋体" w:cs="宋体" w:hint="eastAsia"/>
                <w:kern w:val="0"/>
                <w:szCs w:val="21"/>
              </w:rPr>
              <w:t>单位离退休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1641DD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1641DD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62.79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3737E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37E" w:rsidRPr="00FB763B" w:rsidRDefault="00F3737E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归口管理的行政单位离退休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3737E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3737E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37E" w:rsidRPr="00FB763B" w:rsidRDefault="00F3737E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机关事业单位基本养老保险缴费支出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3737E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32.21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3737E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37E" w:rsidRPr="00FB763B" w:rsidRDefault="00F3737E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机关事业单位职业年金缴费支出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3737E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20427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27" w:rsidRPr="00FB763B" w:rsidRDefault="00F3737E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住房保障支出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0427" w:rsidRPr="00FB763B" w:rsidRDefault="00F20427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3737E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37E" w:rsidRPr="00FB763B" w:rsidRDefault="00F3737E" w:rsidP="00F373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住房改革支出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9F3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26.32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9F3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26.32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3737E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37E" w:rsidRPr="00FB763B" w:rsidRDefault="00F3737E" w:rsidP="00F373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住房公积金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9F3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9.52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9F3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9.52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3737E" w:rsidRPr="00FB763B" w:rsidTr="00F3737E">
        <w:trPr>
          <w:trHeight w:val="4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37E" w:rsidRPr="00FB763B" w:rsidRDefault="00F3737E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购房补贴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737E" w:rsidRPr="00FB763B" w:rsidRDefault="00F3737E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D495F" w:rsidRDefault="00BD495F" w:rsidP="00BD495F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:rsidR="00BD495F" w:rsidRDefault="00BD495F" w:rsidP="00BD495F">
      <w:pPr>
        <w:autoSpaceDE w:val="0"/>
        <w:autoSpaceDN w:val="0"/>
        <w:adjustRightInd w:val="0"/>
        <w:jc w:val="center"/>
        <w:rPr>
          <w:rFonts w:ascii="宋体" w:hAnsi="宋体"/>
          <w:szCs w:val="21"/>
        </w:rPr>
        <w:sectPr w:rsidR="00BD495F" w:rsidSect="00A30B65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BD495F" w:rsidRPr="00E1637E" w:rsidRDefault="00BD495F" w:rsidP="00BD495F">
      <w:pPr>
        <w:autoSpaceDE w:val="0"/>
        <w:autoSpaceDN w:val="0"/>
        <w:adjustRightInd w:val="0"/>
        <w:jc w:val="center"/>
        <w:rPr>
          <w:rFonts w:ascii="宋体" w:hAnsi="宋体"/>
          <w:szCs w:val="21"/>
        </w:rPr>
      </w:pPr>
      <w:r w:rsidRPr="00E1637E">
        <w:rPr>
          <w:rFonts w:ascii="宋体" w:hAnsi="宋体" w:hint="eastAsia"/>
          <w:szCs w:val="21"/>
        </w:rPr>
        <w:lastRenderedPageBreak/>
        <w:t>2016年度财政拨款收入支出决算总表</w:t>
      </w:r>
    </w:p>
    <w:p w:rsidR="00BD495F" w:rsidRPr="00C6322E" w:rsidRDefault="00BD495F" w:rsidP="00BD495F">
      <w:pPr>
        <w:autoSpaceDE w:val="0"/>
        <w:autoSpaceDN w:val="0"/>
        <w:adjustRightInd w:val="0"/>
        <w:ind w:right="360"/>
        <w:jc w:val="right"/>
        <w:rPr>
          <w:rFonts w:ascii="宋体" w:hAnsi="宋体"/>
          <w:szCs w:val="21"/>
        </w:rPr>
      </w:pPr>
      <w:r w:rsidRPr="00E1637E">
        <w:rPr>
          <w:rFonts w:ascii="宋体" w:hAnsi="宋体" w:hint="eastAsia"/>
          <w:szCs w:val="21"/>
        </w:rPr>
        <w:t>单位：万元</w:t>
      </w:r>
    </w:p>
    <w:tbl>
      <w:tblPr>
        <w:tblW w:w="13875" w:type="dxa"/>
        <w:tblInd w:w="93" w:type="dxa"/>
        <w:tblLook w:val="0000" w:firstRow="0" w:lastRow="0" w:firstColumn="0" w:lastColumn="0" w:noHBand="0" w:noVBand="0"/>
      </w:tblPr>
      <w:tblGrid>
        <w:gridCol w:w="3883"/>
        <w:gridCol w:w="1892"/>
        <w:gridCol w:w="3126"/>
        <w:gridCol w:w="1734"/>
        <w:gridCol w:w="1620"/>
        <w:gridCol w:w="1620"/>
      </w:tblGrid>
      <w:tr w:rsidR="00BD495F" w:rsidRPr="00E1637E" w:rsidTr="00A30B65">
        <w:trPr>
          <w:trHeight w:val="402"/>
        </w:trPr>
        <w:tc>
          <w:tcPr>
            <w:tcW w:w="5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收入决算数</w:t>
            </w:r>
          </w:p>
        </w:tc>
        <w:tc>
          <w:tcPr>
            <w:tcW w:w="8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支出决算数</w:t>
            </w:r>
          </w:p>
        </w:tc>
      </w:tr>
      <w:tr w:rsidR="00BD495F" w:rsidRPr="00E1637E" w:rsidTr="00A30B65">
        <w:trPr>
          <w:trHeight w:val="630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一般公共预算财政拨款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政府性基金预算财政拨款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一、一般公共预算财政拨款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1100.05</w:t>
            </w:r>
            <w:r w:rsidR="00BD495F"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一、一般公共服务支出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910.94</w:t>
            </w:r>
            <w:r w:rsidR="00BD495F"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910.94</w:t>
            </w:r>
            <w:r w:rsidR="00BD495F"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二、政府性基金预算财政拨款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二、外交支出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三、国防支出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四、公共安全支出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五、教育支出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  <w:r w:rsidR="00BD495F"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六、科学技术支出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七、文化体育与传媒支出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八、社会保障和就业支出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62.79</w:t>
            </w:r>
            <w:r w:rsidR="00BD495F"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2207E3">
              <w:rPr>
                <w:rFonts w:ascii="宋体" w:hAnsi="宋体" w:cs="宋体" w:hint="eastAsia"/>
                <w:kern w:val="0"/>
                <w:szCs w:val="21"/>
              </w:rPr>
              <w:t>62.79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九、医疗卫生与计划生育支出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十、节能环保支出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十一、城乡社区支出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十二、农林水支出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十三、交通运输支出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十四、资源勘探信息等支出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十五、商业服务业等支出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十六、金融支出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十七、援助其他地区支出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十八、国土海洋气象等支出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十九、住房保障支出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26.32</w:t>
            </w:r>
            <w:r w:rsidR="00BD495F"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2207E3">
              <w:rPr>
                <w:rFonts w:ascii="宋体" w:hAnsi="宋体" w:cs="宋体" w:hint="eastAsia"/>
                <w:kern w:val="0"/>
                <w:szCs w:val="21"/>
              </w:rPr>
              <w:t>26.32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二十、粮油物资储备支出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二十一、其他支出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bCs/>
                <w:kern w:val="0"/>
                <w:szCs w:val="21"/>
              </w:rPr>
              <w:t>本年收入合计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1100.05</w:t>
            </w:r>
            <w:r w:rsidR="00BD495F"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bCs/>
                <w:kern w:val="0"/>
                <w:szCs w:val="21"/>
              </w:rPr>
              <w:t>本年支出合计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1100.05</w:t>
            </w:r>
            <w:r w:rsidR="00BD495F"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1100.05</w:t>
            </w:r>
            <w:r w:rsidR="00BD495F"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年初财政拨款结转和结余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>年末财政拨款结转和结余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      一般公共预算财政拨款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      政府性基金预算财政拨款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D495F" w:rsidRPr="00E1637E" w:rsidTr="00A30B65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总计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2207E3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1100.05</w:t>
            </w:r>
            <w:r w:rsidR="00BD495F"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总计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2207E3">
              <w:rPr>
                <w:rFonts w:ascii="宋体" w:hAnsi="宋体" w:cs="宋体" w:hint="eastAsia"/>
                <w:kern w:val="0"/>
                <w:szCs w:val="21"/>
              </w:rPr>
              <w:t>1100.05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2207E3">
              <w:rPr>
                <w:rFonts w:ascii="宋体" w:hAnsi="宋体" w:cs="宋体" w:hint="eastAsia"/>
                <w:kern w:val="0"/>
                <w:szCs w:val="21"/>
              </w:rPr>
              <w:t>1100.05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95F" w:rsidRPr="00E62322" w:rsidRDefault="00BD495F" w:rsidP="00A30B6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E6232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</w:tbl>
    <w:p w:rsidR="00BD495F" w:rsidRPr="00C6322E" w:rsidRDefault="00BD495F" w:rsidP="00BD495F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:rsidR="00BD495F" w:rsidRDefault="00BD495F" w:rsidP="00BD495F">
      <w:pPr>
        <w:autoSpaceDE w:val="0"/>
        <w:autoSpaceDN w:val="0"/>
        <w:adjustRightInd w:val="0"/>
        <w:jc w:val="center"/>
        <w:rPr>
          <w:rFonts w:ascii="宋体" w:hAnsi="宋体"/>
          <w:szCs w:val="21"/>
        </w:rPr>
        <w:sectPr w:rsidR="00BD495F" w:rsidSect="00A30B65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BD495F" w:rsidRPr="00341AF7" w:rsidRDefault="00BD495F" w:rsidP="00BD495F">
      <w:pPr>
        <w:autoSpaceDE w:val="0"/>
        <w:autoSpaceDN w:val="0"/>
        <w:adjustRightInd w:val="0"/>
        <w:jc w:val="center"/>
        <w:rPr>
          <w:rFonts w:ascii="宋体" w:hAnsi="宋体"/>
          <w:szCs w:val="21"/>
        </w:rPr>
      </w:pPr>
      <w:r w:rsidRPr="00341AF7">
        <w:rPr>
          <w:rFonts w:ascii="宋体" w:hAnsi="宋体" w:hint="eastAsia"/>
          <w:szCs w:val="21"/>
        </w:rPr>
        <w:lastRenderedPageBreak/>
        <w:t>2016年度一般公共预算财政拨款支出决算表</w:t>
      </w:r>
    </w:p>
    <w:p w:rsidR="00BD495F" w:rsidRPr="00341AF7" w:rsidRDefault="00BD495F" w:rsidP="00BD495F">
      <w:pPr>
        <w:autoSpaceDE w:val="0"/>
        <w:autoSpaceDN w:val="0"/>
        <w:adjustRightInd w:val="0"/>
        <w:ind w:right="360"/>
        <w:jc w:val="right"/>
        <w:rPr>
          <w:rFonts w:ascii="宋体" w:hAnsi="宋体"/>
          <w:szCs w:val="21"/>
        </w:rPr>
      </w:pPr>
      <w:r w:rsidRPr="00341AF7">
        <w:rPr>
          <w:rFonts w:ascii="宋体" w:hAnsi="宋体" w:hint="eastAsia"/>
          <w:szCs w:val="21"/>
        </w:rPr>
        <w:t>单位：万元</w:t>
      </w:r>
    </w:p>
    <w:tbl>
      <w:tblPr>
        <w:tblW w:w="0" w:type="auto"/>
        <w:jc w:val="center"/>
        <w:tblInd w:w="-133" w:type="dxa"/>
        <w:tblLayout w:type="fixed"/>
        <w:tblLook w:val="0000" w:firstRow="0" w:lastRow="0" w:firstColumn="0" w:lastColumn="0" w:noHBand="0" w:noVBand="0"/>
      </w:tblPr>
      <w:tblGrid>
        <w:gridCol w:w="576"/>
        <w:gridCol w:w="443"/>
        <w:gridCol w:w="443"/>
        <w:gridCol w:w="1612"/>
        <w:gridCol w:w="1504"/>
        <w:gridCol w:w="1649"/>
        <w:gridCol w:w="1591"/>
      </w:tblGrid>
      <w:tr w:rsidR="00BD495F" w:rsidRPr="00341AF7" w:rsidTr="00A30B65">
        <w:trPr>
          <w:trHeight w:val="480"/>
          <w:jc w:val="center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一般公共预算财政拨款支出决算数</w:t>
            </w:r>
          </w:p>
        </w:tc>
      </w:tr>
      <w:tr w:rsidR="00BD495F" w:rsidRPr="00341AF7" w:rsidTr="00A30B65">
        <w:trPr>
          <w:trHeight w:val="480"/>
          <w:jc w:val="center"/>
        </w:trPr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功能分类</w:t>
            </w:r>
          </w:p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科目编码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科目名称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基本支出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项目支出</w:t>
            </w:r>
          </w:p>
        </w:tc>
      </w:tr>
      <w:tr w:rsidR="00BD495F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类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款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41AF7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9F3C75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一般公共服务支出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910.94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368.08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542.86</w:t>
            </w:r>
          </w:p>
        </w:tc>
      </w:tr>
      <w:tr w:rsidR="009F3C75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群众团体事务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910.94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368.08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542.86</w:t>
            </w:r>
          </w:p>
        </w:tc>
      </w:tr>
      <w:tr w:rsidR="009F3C75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行政运行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368.08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368.08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9F3C75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其他群众团体事务支出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542.86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CD689D" w:rsidRDefault="00CD689D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542.86</w:t>
            </w:r>
          </w:p>
        </w:tc>
      </w:tr>
      <w:tr w:rsidR="009F3C75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教育支出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100.00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100.00</w:t>
            </w:r>
          </w:p>
        </w:tc>
      </w:tr>
      <w:tr w:rsidR="009F3C75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其他教育支出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100.00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100.00</w:t>
            </w:r>
          </w:p>
        </w:tc>
      </w:tr>
      <w:tr w:rsidR="009F3C75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其他教育支出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100.00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CD689D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100.00</w:t>
            </w:r>
          </w:p>
        </w:tc>
      </w:tr>
      <w:tr w:rsidR="009F3C75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社会保障和就业支出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62.79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62.79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9F3C75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行政事业单位离退休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62.79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62.79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9F3C75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EB37B2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归口管理的行政单位离退休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EB37B2" w:rsidRDefault="00EB37B2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75" w:rsidRPr="00341AF7" w:rsidRDefault="009F3C75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机关事业单位基本养老保险缴费支出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32.21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EB37B2" w:rsidRDefault="00EB37B2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32.21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机关事业单位职业年金缴费支出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14.11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EB37B2" w:rsidRDefault="00EB37B2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14.11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住房保障支出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26.32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26.32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住房改革支出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26.32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26.32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FB763B" w:rsidRDefault="00EB37B2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FB763B" w:rsidRDefault="00EB37B2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FB763B" w:rsidRDefault="00EB37B2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FB763B" w:rsidRDefault="00EB37B2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住房公积金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341AF7" w:rsidTr="00A30B65">
        <w:trPr>
          <w:trHeight w:val="48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FB763B" w:rsidRDefault="00EB37B2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FB763B" w:rsidRDefault="00EB37B2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FB763B" w:rsidRDefault="00EB37B2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FB763B" w:rsidRDefault="00EB37B2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购房补贴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9575D5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EB37B2" w:rsidP="00A30B65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341AF7" w:rsidTr="00A30B65">
        <w:trPr>
          <w:trHeight w:val="480"/>
          <w:jc w:val="center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495F" w:rsidRPr="00341AF7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41AF7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9575D5" w:rsidP="00A30B6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1100.05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9575D5" w:rsidP="00A30B6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457.19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341AF7" w:rsidRDefault="009575D5" w:rsidP="00A30B6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642.86</w:t>
            </w:r>
          </w:p>
        </w:tc>
      </w:tr>
    </w:tbl>
    <w:p w:rsidR="00BD495F" w:rsidRDefault="00BD495F" w:rsidP="00BD495F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:rsidR="00BD495F" w:rsidRPr="00C6322E" w:rsidRDefault="00BD495F" w:rsidP="00BD495F">
      <w:pPr>
        <w:autoSpaceDE w:val="0"/>
        <w:autoSpaceDN w:val="0"/>
        <w:adjustRightInd w:val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BD495F" w:rsidRPr="00C6322E" w:rsidRDefault="00BD495F" w:rsidP="00BD495F">
      <w:pPr>
        <w:autoSpaceDE w:val="0"/>
        <w:autoSpaceDN w:val="0"/>
        <w:adjustRightInd w:val="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2016</w:t>
      </w:r>
      <w:r w:rsidRPr="00C6322E">
        <w:rPr>
          <w:rFonts w:ascii="宋体" w:hAnsi="宋体" w:hint="eastAsia"/>
          <w:szCs w:val="21"/>
        </w:rPr>
        <w:t>年度一般公共预算财政拨款基本支出决算表</w:t>
      </w:r>
    </w:p>
    <w:p w:rsidR="00BD495F" w:rsidRPr="00C6322E" w:rsidRDefault="00BD495F" w:rsidP="00BD495F">
      <w:pPr>
        <w:autoSpaceDE w:val="0"/>
        <w:autoSpaceDN w:val="0"/>
        <w:adjustRightInd w:val="0"/>
        <w:jc w:val="right"/>
        <w:rPr>
          <w:rFonts w:ascii="宋体" w:hAnsi="宋体"/>
          <w:szCs w:val="21"/>
        </w:rPr>
      </w:pPr>
      <w:r w:rsidRPr="00C6322E">
        <w:rPr>
          <w:rFonts w:ascii="宋体" w:hAnsi="宋体" w:hint="eastAsia"/>
          <w:szCs w:val="21"/>
        </w:rPr>
        <w:t xml:space="preserve">  单位：万元</w:t>
      </w: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5"/>
        <w:gridCol w:w="604"/>
        <w:gridCol w:w="2865"/>
        <w:gridCol w:w="1624"/>
        <w:gridCol w:w="1354"/>
        <w:gridCol w:w="1411"/>
      </w:tblGrid>
      <w:tr w:rsidR="00BD495F" w:rsidRPr="00C6322E" w:rsidTr="00A30B65">
        <w:trPr>
          <w:trHeight w:val="285"/>
          <w:jc w:val="center"/>
        </w:trPr>
        <w:tc>
          <w:tcPr>
            <w:tcW w:w="567" w:type="dxa"/>
            <w:gridSpan w:val="3"/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4118" w:type="dxa"/>
            <w:gridSpan w:val="3"/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一般公共预算财政拨款</w:t>
            </w:r>
          </w:p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基本支出决算数</w:t>
            </w:r>
          </w:p>
        </w:tc>
      </w:tr>
      <w:tr w:rsidR="00BD495F" w:rsidRPr="00C6322E" w:rsidTr="00A30B65">
        <w:trPr>
          <w:trHeight w:val="628"/>
          <w:jc w:val="center"/>
        </w:trPr>
        <w:tc>
          <w:tcPr>
            <w:tcW w:w="567" w:type="dxa"/>
            <w:gridSpan w:val="2"/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经济分类</w:t>
            </w:r>
          </w:p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科目编码</w:t>
            </w:r>
          </w:p>
        </w:tc>
        <w:tc>
          <w:tcPr>
            <w:tcW w:w="2688" w:type="dxa"/>
            <w:vMerge w:val="restart"/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1524" w:type="dxa"/>
            <w:vMerge w:val="restart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270" w:type="dxa"/>
            <w:vMerge w:val="restart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人员经费</w:t>
            </w:r>
          </w:p>
        </w:tc>
        <w:tc>
          <w:tcPr>
            <w:tcW w:w="1324" w:type="dxa"/>
            <w:vMerge w:val="restart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公用经费</w:t>
            </w: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类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款</w:t>
            </w:r>
          </w:p>
        </w:tc>
        <w:tc>
          <w:tcPr>
            <w:tcW w:w="2688" w:type="dxa"/>
            <w:vMerge/>
            <w:vAlign w:val="center"/>
          </w:tcPr>
          <w:p w:rsidR="00BD495F" w:rsidRPr="00C6322E" w:rsidRDefault="00BD495F" w:rsidP="00A30B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Merge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Merge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301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工资福利支出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388.07</w:t>
            </w:r>
          </w:p>
        </w:tc>
        <w:tc>
          <w:tcPr>
            <w:tcW w:w="1270" w:type="dxa"/>
            <w:vAlign w:val="center"/>
          </w:tcPr>
          <w:p w:rsidR="00BD495F" w:rsidRPr="00C6322E" w:rsidRDefault="000968CC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388.0</w:t>
            </w:r>
            <w:r w:rsidR="00D05046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301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01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基本工资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57.61</w:t>
            </w:r>
          </w:p>
        </w:tc>
        <w:tc>
          <w:tcPr>
            <w:tcW w:w="1270" w:type="dxa"/>
            <w:vAlign w:val="center"/>
          </w:tcPr>
          <w:p w:rsidR="00BD495F" w:rsidRPr="00C6322E" w:rsidRDefault="000968CC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57.61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301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02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津贴补贴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100.26</w:t>
            </w:r>
          </w:p>
        </w:tc>
        <w:tc>
          <w:tcPr>
            <w:tcW w:w="1270" w:type="dxa"/>
            <w:vAlign w:val="center"/>
          </w:tcPr>
          <w:p w:rsidR="00BD495F" w:rsidRPr="00C6322E" w:rsidRDefault="000968CC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100.26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301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03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奖金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40.75</w:t>
            </w:r>
          </w:p>
        </w:tc>
        <w:tc>
          <w:tcPr>
            <w:tcW w:w="1270" w:type="dxa"/>
            <w:vAlign w:val="center"/>
          </w:tcPr>
          <w:p w:rsidR="00BD495F" w:rsidRPr="00C6322E" w:rsidRDefault="000968CC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40.75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301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04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其他</w:t>
            </w:r>
            <w:r w:rsidRPr="00C6322E">
              <w:rPr>
                <w:rFonts w:ascii="宋体" w:hAnsi="宋体" w:hint="eastAsia"/>
                <w:szCs w:val="21"/>
              </w:rPr>
              <w:t>社会保障缴费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23.04</w:t>
            </w:r>
          </w:p>
        </w:tc>
        <w:tc>
          <w:tcPr>
            <w:tcW w:w="1270" w:type="dxa"/>
            <w:vAlign w:val="center"/>
          </w:tcPr>
          <w:p w:rsidR="00BD495F" w:rsidRPr="00C6322E" w:rsidRDefault="000968CC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23.04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301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06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伙食补助费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301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07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绩效工资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301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08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机关事业单位基本养老保险缴费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32.23</w:t>
            </w:r>
          </w:p>
        </w:tc>
        <w:tc>
          <w:tcPr>
            <w:tcW w:w="1270" w:type="dxa"/>
            <w:vAlign w:val="center"/>
          </w:tcPr>
          <w:p w:rsidR="00BD495F" w:rsidRPr="00C6322E" w:rsidRDefault="000968CC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32.23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301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09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职业年金缴费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19.30</w:t>
            </w:r>
          </w:p>
        </w:tc>
        <w:tc>
          <w:tcPr>
            <w:tcW w:w="1270" w:type="dxa"/>
            <w:vAlign w:val="center"/>
          </w:tcPr>
          <w:p w:rsidR="00BD495F" w:rsidRPr="00C6322E" w:rsidRDefault="000968CC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19.3</w:t>
            </w:r>
            <w:r w:rsidR="00D05046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301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99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其他工资福利支出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114.88</w:t>
            </w:r>
          </w:p>
        </w:tc>
        <w:tc>
          <w:tcPr>
            <w:tcW w:w="1270" w:type="dxa"/>
            <w:vAlign w:val="center"/>
          </w:tcPr>
          <w:p w:rsidR="00BD495F" w:rsidRPr="00C6322E" w:rsidRDefault="000968CC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114.88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商品和服务支出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01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办公费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02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印刷费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03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咨询费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04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手续费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05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水费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06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电费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07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邮电费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08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取暖费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09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物业管理费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11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差旅费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12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因公出国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C6322E">
              <w:rPr>
                <w:rFonts w:ascii="宋体" w:hAnsi="宋体" w:hint="eastAsia"/>
                <w:szCs w:val="21"/>
              </w:rPr>
              <w:t>境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C6322E">
              <w:rPr>
                <w:rFonts w:ascii="宋体" w:hAnsi="宋体" w:hint="eastAsia"/>
                <w:szCs w:val="21"/>
              </w:rPr>
              <w:t xml:space="preserve">费用 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13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维修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C6322E">
              <w:rPr>
                <w:rFonts w:ascii="宋体" w:hAnsi="宋体" w:hint="eastAsia"/>
                <w:szCs w:val="21"/>
              </w:rPr>
              <w:t>护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C6322E">
              <w:rPr>
                <w:rFonts w:ascii="宋体" w:hAnsi="宋体" w:hint="eastAsia"/>
                <w:szCs w:val="21"/>
              </w:rPr>
              <w:t>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14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租赁费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15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会议费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16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培训费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17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公务接待费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18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专用材料费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24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被装购置费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25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专用燃料费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26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劳务费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27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委托业务费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28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工会经费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29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福利费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31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公务用车运行维护费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39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其他交通费用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40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税金及附加费用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302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99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其他商品和服务支出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对个人和家庭的补助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69.12</w:t>
            </w:r>
          </w:p>
        </w:tc>
        <w:tc>
          <w:tcPr>
            <w:tcW w:w="1270" w:type="dxa"/>
            <w:vAlign w:val="center"/>
          </w:tcPr>
          <w:p w:rsidR="00BD495F" w:rsidRPr="00C6322E" w:rsidRDefault="00D05046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69.12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lastRenderedPageBreak/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01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离休费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02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退休费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16.46</w:t>
            </w:r>
          </w:p>
        </w:tc>
        <w:tc>
          <w:tcPr>
            <w:tcW w:w="1270" w:type="dxa"/>
            <w:vAlign w:val="center"/>
          </w:tcPr>
          <w:p w:rsidR="00BD495F" w:rsidRPr="00C6322E" w:rsidRDefault="00D05046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16.46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03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退职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C6322E">
              <w:rPr>
                <w:rFonts w:ascii="宋体" w:hAnsi="宋体" w:hint="eastAsia"/>
                <w:szCs w:val="21"/>
              </w:rPr>
              <w:t>役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C6322E">
              <w:rPr>
                <w:rFonts w:ascii="宋体" w:hAnsi="宋体" w:hint="eastAsia"/>
                <w:szCs w:val="21"/>
              </w:rPr>
              <w:t>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04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抚恤金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05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生活补助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07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医疗费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08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助学金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09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奖励金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11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住房公积金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19.45</w:t>
            </w:r>
          </w:p>
        </w:tc>
        <w:tc>
          <w:tcPr>
            <w:tcW w:w="1270" w:type="dxa"/>
            <w:vAlign w:val="center"/>
          </w:tcPr>
          <w:p w:rsidR="00BD495F" w:rsidRPr="00C6322E" w:rsidRDefault="00D05046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19.45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12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提租补贴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13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购房补贴</w:t>
            </w:r>
          </w:p>
        </w:tc>
        <w:tc>
          <w:tcPr>
            <w:tcW w:w="1524" w:type="dxa"/>
            <w:vAlign w:val="center"/>
          </w:tcPr>
          <w:p w:rsidR="00BD495F" w:rsidRPr="00C6322E" w:rsidRDefault="00D05046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33.21</w:t>
            </w:r>
          </w:p>
        </w:tc>
        <w:tc>
          <w:tcPr>
            <w:tcW w:w="1270" w:type="dxa"/>
            <w:vAlign w:val="center"/>
          </w:tcPr>
          <w:p w:rsidR="00BD495F" w:rsidRPr="00C6322E" w:rsidRDefault="00D05046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33.21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303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99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其他对个人和家庭的补助支出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310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其他资本性支出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310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02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办公设备购置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310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03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专用设备购置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310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07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信息网络及软件购置更新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310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13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公务用车购置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310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19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其他交通工具购置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310</w:t>
            </w:r>
          </w:p>
        </w:tc>
        <w:tc>
          <w:tcPr>
            <w:tcW w:w="567" w:type="dxa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Arial"/>
                <w:szCs w:val="21"/>
              </w:rPr>
            </w:pPr>
            <w:r w:rsidRPr="00C6322E">
              <w:rPr>
                <w:rFonts w:ascii="宋体" w:hAnsi="宋体" w:cs="Arial" w:hint="eastAsia"/>
                <w:szCs w:val="21"/>
              </w:rPr>
              <w:t>99</w:t>
            </w:r>
          </w:p>
        </w:tc>
        <w:tc>
          <w:tcPr>
            <w:tcW w:w="2688" w:type="dxa"/>
            <w:vAlign w:val="center"/>
          </w:tcPr>
          <w:p w:rsidR="00BD495F" w:rsidRPr="00C6322E" w:rsidRDefault="00BD495F" w:rsidP="00A30B65">
            <w:pPr>
              <w:rPr>
                <w:rFonts w:ascii="宋体" w:hAnsi="宋体" w:cs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 xml:space="preserve">  其他资本性支出</w:t>
            </w:r>
          </w:p>
        </w:tc>
        <w:tc>
          <w:tcPr>
            <w:tcW w:w="1524" w:type="dxa"/>
            <w:vAlign w:val="center"/>
          </w:tcPr>
          <w:p w:rsidR="00BD495F" w:rsidRPr="00C6322E" w:rsidRDefault="00BD495F" w:rsidP="00A30B65">
            <w:p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567" w:type="dxa"/>
            <w:gridSpan w:val="3"/>
            <w:vAlign w:val="center"/>
          </w:tcPr>
          <w:p w:rsidR="00BD495F" w:rsidRPr="00C6322E" w:rsidRDefault="00BD495F" w:rsidP="00A30B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524" w:type="dxa"/>
            <w:vAlign w:val="center"/>
          </w:tcPr>
          <w:p w:rsidR="00BD495F" w:rsidRPr="00C6322E" w:rsidRDefault="000968CC" w:rsidP="00A30B65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457.19</w:t>
            </w:r>
          </w:p>
        </w:tc>
        <w:tc>
          <w:tcPr>
            <w:tcW w:w="1270" w:type="dxa"/>
            <w:vAlign w:val="center"/>
          </w:tcPr>
          <w:p w:rsidR="00BD495F" w:rsidRPr="00C6322E" w:rsidRDefault="000968CC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457.19</w:t>
            </w:r>
          </w:p>
        </w:tc>
        <w:tc>
          <w:tcPr>
            <w:tcW w:w="1324" w:type="dxa"/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D495F" w:rsidRDefault="00BD495F" w:rsidP="00BD495F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:rsidR="00BD495F" w:rsidRDefault="00BD495F" w:rsidP="00BD495F">
      <w:pPr>
        <w:autoSpaceDE w:val="0"/>
        <w:autoSpaceDN w:val="0"/>
        <w:adjustRightInd w:val="0"/>
        <w:rPr>
          <w:rFonts w:ascii="宋体" w:hAnsi="宋体"/>
          <w:szCs w:val="21"/>
        </w:rPr>
        <w:sectPr w:rsidR="00BD495F" w:rsidSect="00A30B65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BD495F" w:rsidRPr="00C6322E" w:rsidRDefault="00BD495F" w:rsidP="00BD495F">
      <w:pPr>
        <w:autoSpaceDE w:val="0"/>
        <w:autoSpaceDN w:val="0"/>
        <w:adjustRightInd w:val="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2016</w:t>
      </w:r>
      <w:r w:rsidRPr="00C6322E">
        <w:rPr>
          <w:rFonts w:ascii="宋体" w:hAnsi="宋体" w:hint="eastAsia"/>
          <w:szCs w:val="21"/>
        </w:rPr>
        <w:t>年度一般公共预算财政拨款“三公”经费及机关运行经费支出决算表</w:t>
      </w:r>
    </w:p>
    <w:p w:rsidR="00BD495F" w:rsidRPr="00C6322E" w:rsidRDefault="00BD495F" w:rsidP="00BD495F">
      <w:pPr>
        <w:autoSpaceDE w:val="0"/>
        <w:autoSpaceDN w:val="0"/>
        <w:adjustRightInd w:val="0"/>
        <w:ind w:right="360"/>
        <w:jc w:val="right"/>
        <w:rPr>
          <w:rFonts w:ascii="宋体" w:hAnsi="宋体"/>
          <w:szCs w:val="21"/>
        </w:rPr>
      </w:pPr>
      <w:r w:rsidRPr="00C6322E">
        <w:rPr>
          <w:rFonts w:ascii="宋体" w:hAnsi="宋体" w:hint="eastAsia"/>
          <w:szCs w:val="21"/>
        </w:rPr>
        <w:t>单位：万元</w:t>
      </w:r>
    </w:p>
    <w:tbl>
      <w:tblPr>
        <w:tblW w:w="13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20"/>
        <w:gridCol w:w="1020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331"/>
      </w:tblGrid>
      <w:tr w:rsidR="00BD495F" w:rsidRPr="00C6322E" w:rsidTr="00A30B65">
        <w:trPr>
          <w:trHeight w:val="285"/>
          <w:jc w:val="center"/>
        </w:trPr>
        <w:tc>
          <w:tcPr>
            <w:tcW w:w="1223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一般公共预算财政拨款</w:t>
            </w:r>
            <w:r w:rsidRPr="00C6322E">
              <w:rPr>
                <w:rFonts w:ascii="宋体" w:hAnsi="宋体" w:cs="宋体" w:hint="eastAsia"/>
                <w:kern w:val="0"/>
                <w:szCs w:val="21"/>
              </w:rPr>
              <w:t>“三公”经费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495F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机关运行</w:t>
            </w:r>
          </w:p>
          <w:p w:rsidR="00BD495F" w:rsidRPr="00C6322E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C6322E">
              <w:rPr>
                <w:rFonts w:ascii="宋体" w:hAnsi="宋体" w:hint="eastAsia"/>
                <w:szCs w:val="21"/>
              </w:rPr>
              <w:t>经费决算数</w:t>
            </w:r>
          </w:p>
        </w:tc>
      </w:tr>
      <w:tr w:rsidR="00BD495F" w:rsidRPr="00C6322E" w:rsidTr="00A30B65">
        <w:trPr>
          <w:trHeight w:val="285"/>
          <w:jc w:val="center"/>
        </w:trPr>
        <w:tc>
          <w:tcPr>
            <w:tcW w:w="20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495F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因公出国</w:t>
            </w:r>
          </w:p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（境）费</w:t>
            </w:r>
          </w:p>
        </w:tc>
        <w:tc>
          <w:tcPr>
            <w:tcW w:w="611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公务用车购置及运行费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133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95F" w:rsidRPr="00C6322E" w:rsidRDefault="00BD495F" w:rsidP="00A30B6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D495F" w:rsidRPr="00C6322E" w:rsidTr="00A30B65">
        <w:trPr>
          <w:trHeight w:val="731"/>
          <w:jc w:val="center"/>
        </w:trPr>
        <w:tc>
          <w:tcPr>
            <w:tcW w:w="20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495F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</w:p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购置费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495F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</w:p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运行费</w:t>
            </w:r>
          </w:p>
        </w:tc>
        <w:tc>
          <w:tcPr>
            <w:tcW w:w="203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95F" w:rsidRPr="00C6322E" w:rsidRDefault="00BD495F" w:rsidP="00A30B6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D495F" w:rsidRPr="00C6322E" w:rsidTr="00A30B65">
        <w:trPr>
          <w:trHeight w:val="743"/>
          <w:jc w:val="center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322E"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495F" w:rsidRPr="00C6322E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BD495F" w:rsidRPr="00C6322E" w:rsidTr="00A30B65">
        <w:trPr>
          <w:trHeight w:val="300"/>
          <w:jc w:val="center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D495F" w:rsidRPr="00C6322E" w:rsidRDefault="00BD495F" w:rsidP="00A30B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1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495F" w:rsidRPr="00C6322E" w:rsidRDefault="00BD495F" w:rsidP="00A30B6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BD495F" w:rsidRDefault="00BD495F" w:rsidP="00BD495F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:rsidR="00E50551" w:rsidRDefault="00E50551" w:rsidP="00E50551">
      <w:pPr>
        <w:rPr>
          <w:rFonts w:ascii="宋体" w:hAnsi="宋体"/>
          <w:szCs w:val="21"/>
        </w:rPr>
      </w:pPr>
      <w:r w:rsidRPr="00C6322E">
        <w:rPr>
          <w:rFonts w:ascii="宋体" w:hAnsi="宋体" w:hint="eastAsia"/>
          <w:szCs w:val="21"/>
        </w:rPr>
        <w:t>注：上海市</w:t>
      </w:r>
      <w:r>
        <w:rPr>
          <w:rFonts w:ascii="宋体" w:hAnsi="宋体" w:hint="eastAsia"/>
          <w:szCs w:val="21"/>
        </w:rPr>
        <w:t>崇明区总工会2016</w:t>
      </w:r>
      <w:r w:rsidRPr="00C6322E">
        <w:rPr>
          <w:rFonts w:ascii="宋体" w:hAnsi="宋体" w:hint="eastAsia"/>
          <w:szCs w:val="21"/>
        </w:rPr>
        <w:t>年度无</w:t>
      </w:r>
      <w:r>
        <w:rPr>
          <w:rFonts w:ascii="宋体" w:hAnsi="宋体" w:hint="eastAsia"/>
          <w:szCs w:val="21"/>
        </w:rPr>
        <w:t>“三公”经费</w:t>
      </w:r>
      <w:r w:rsidRPr="00C6322E">
        <w:rPr>
          <w:rFonts w:ascii="宋体" w:hAnsi="宋体" w:hint="eastAsia"/>
          <w:szCs w:val="21"/>
        </w:rPr>
        <w:t>支出，故本表无数据。</w:t>
      </w:r>
    </w:p>
    <w:p w:rsidR="00BD495F" w:rsidRPr="00E50551" w:rsidRDefault="00BD495F" w:rsidP="00BD495F">
      <w:pPr>
        <w:autoSpaceDE w:val="0"/>
        <w:autoSpaceDN w:val="0"/>
        <w:adjustRightInd w:val="0"/>
        <w:ind w:firstLineChars="200" w:firstLine="420"/>
        <w:rPr>
          <w:rFonts w:ascii="宋体" w:hAnsi="宋体"/>
          <w:szCs w:val="21"/>
        </w:rPr>
        <w:sectPr w:rsidR="00BD495F" w:rsidRPr="00E50551" w:rsidSect="00A30B65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BD495F" w:rsidRPr="00606C5B" w:rsidRDefault="00BD495F" w:rsidP="00BD495F">
      <w:pPr>
        <w:autoSpaceDE w:val="0"/>
        <w:autoSpaceDN w:val="0"/>
        <w:adjustRightInd w:val="0"/>
        <w:jc w:val="center"/>
        <w:rPr>
          <w:rFonts w:ascii="宋体" w:hAnsi="宋体"/>
          <w:szCs w:val="21"/>
        </w:rPr>
      </w:pPr>
      <w:r w:rsidRPr="00606C5B">
        <w:rPr>
          <w:rFonts w:ascii="宋体" w:hAnsi="宋体" w:hint="eastAsia"/>
          <w:szCs w:val="21"/>
        </w:rPr>
        <w:lastRenderedPageBreak/>
        <w:t>2016年度政府性基金预算财政拨款支出决算表</w:t>
      </w:r>
    </w:p>
    <w:p w:rsidR="00BD495F" w:rsidRPr="00606C5B" w:rsidRDefault="00BD495F" w:rsidP="00BD495F">
      <w:pPr>
        <w:autoSpaceDE w:val="0"/>
        <w:autoSpaceDN w:val="0"/>
        <w:adjustRightInd w:val="0"/>
        <w:ind w:right="360"/>
        <w:jc w:val="right"/>
        <w:rPr>
          <w:rFonts w:ascii="宋体" w:hAnsi="宋体"/>
          <w:szCs w:val="21"/>
        </w:rPr>
      </w:pPr>
      <w:r w:rsidRPr="00606C5B">
        <w:rPr>
          <w:rFonts w:ascii="宋体" w:hAnsi="宋体" w:hint="eastAsia"/>
          <w:szCs w:val="21"/>
        </w:rPr>
        <w:t>单位：万元</w:t>
      </w:r>
    </w:p>
    <w:tbl>
      <w:tblPr>
        <w:tblW w:w="0" w:type="auto"/>
        <w:jc w:val="center"/>
        <w:tblInd w:w="-313" w:type="dxa"/>
        <w:tblLayout w:type="fixed"/>
        <w:tblLook w:val="0000" w:firstRow="0" w:lastRow="0" w:firstColumn="0" w:lastColumn="0" w:noHBand="0" w:noVBand="0"/>
      </w:tblPr>
      <w:tblGrid>
        <w:gridCol w:w="563"/>
        <w:gridCol w:w="540"/>
        <w:gridCol w:w="540"/>
        <w:gridCol w:w="1800"/>
        <w:gridCol w:w="1620"/>
        <w:gridCol w:w="1440"/>
        <w:gridCol w:w="1495"/>
      </w:tblGrid>
      <w:tr w:rsidR="00BD495F" w:rsidRPr="00606C5B" w:rsidTr="00A30B65">
        <w:trPr>
          <w:trHeight w:val="480"/>
          <w:jc w:val="center"/>
        </w:trPr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4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政府性基金预算财政拨款支出决算数</w:t>
            </w:r>
          </w:p>
        </w:tc>
      </w:tr>
      <w:tr w:rsidR="00BD495F" w:rsidRPr="00606C5B" w:rsidTr="00A30B65">
        <w:trPr>
          <w:trHeight w:val="480"/>
          <w:jc w:val="center"/>
        </w:trPr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功能分类</w:t>
            </w:r>
          </w:p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科目编码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科目名称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基本支出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项目支出</w:t>
            </w:r>
          </w:p>
        </w:tc>
      </w:tr>
      <w:tr w:rsidR="00BD495F" w:rsidRPr="00606C5B" w:rsidTr="00A30B65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606C5B" w:rsidTr="00A30B65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606C5B" w:rsidTr="00A30B65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  <w:r w:rsidRPr="00606C5B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606C5B" w:rsidTr="00A30B65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606C5B" w:rsidTr="00A30B65">
        <w:trPr>
          <w:trHeight w:val="48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D495F" w:rsidRPr="00606C5B" w:rsidTr="00A30B65">
        <w:trPr>
          <w:trHeight w:val="480"/>
          <w:jc w:val="center"/>
        </w:trPr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495F" w:rsidRPr="00606C5B" w:rsidRDefault="00BD495F" w:rsidP="00A30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6C5B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95F" w:rsidRPr="00606C5B" w:rsidRDefault="00BD495F" w:rsidP="00A30B6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D495F" w:rsidRDefault="00BD495F" w:rsidP="00BD495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无政府性基金预算财政拨款支出的单位，在决算公开中仍保留该表</w:t>
      </w:r>
      <w:r w:rsidRPr="00522E7B">
        <w:rPr>
          <w:rFonts w:ascii="宋体" w:hAnsi="宋体" w:hint="eastAsia"/>
          <w:szCs w:val="21"/>
        </w:rPr>
        <w:t>格式，并在本表下方作下述说明</w:t>
      </w:r>
      <w:r>
        <w:rPr>
          <w:rFonts w:ascii="宋体" w:hAnsi="宋体" w:hint="eastAsia"/>
          <w:szCs w:val="21"/>
        </w:rPr>
        <w:t>：</w:t>
      </w:r>
    </w:p>
    <w:p w:rsidR="00BD495F" w:rsidRDefault="00BD495F" w:rsidP="00BD495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注：上海市崇明区</w:t>
      </w:r>
      <w:r w:rsidR="00E50551">
        <w:rPr>
          <w:rFonts w:ascii="宋体" w:hAnsi="宋体" w:hint="eastAsia"/>
          <w:szCs w:val="21"/>
        </w:rPr>
        <w:t>总工会</w:t>
      </w:r>
      <w:r>
        <w:rPr>
          <w:rFonts w:ascii="宋体" w:hAnsi="宋体" w:hint="eastAsia"/>
          <w:szCs w:val="21"/>
        </w:rPr>
        <w:t>2016</w:t>
      </w:r>
      <w:r w:rsidRPr="00522E7B">
        <w:rPr>
          <w:rFonts w:ascii="宋体" w:hAnsi="宋体" w:hint="eastAsia"/>
          <w:szCs w:val="21"/>
        </w:rPr>
        <w:t>年度无政府性基金预算财政拨款支出</w:t>
      </w:r>
      <w:r>
        <w:rPr>
          <w:rFonts w:ascii="宋体" w:hAnsi="宋体" w:hint="eastAsia"/>
          <w:szCs w:val="21"/>
        </w:rPr>
        <w:t>，故本表无数据</w:t>
      </w:r>
      <w:r w:rsidRPr="00522E7B">
        <w:rPr>
          <w:rFonts w:ascii="宋体" w:hAnsi="宋体" w:hint="eastAsia"/>
          <w:szCs w:val="21"/>
        </w:rPr>
        <w:t>。</w:t>
      </w:r>
    </w:p>
    <w:p w:rsidR="00BD495F" w:rsidRPr="00BE7657" w:rsidRDefault="00BD495F" w:rsidP="00BD495F">
      <w:pPr>
        <w:jc w:val="center"/>
        <w:rPr>
          <w:rFonts w:ascii="宋体" w:hAnsi="宋体"/>
          <w:szCs w:val="21"/>
        </w:rPr>
      </w:pPr>
      <w:r w:rsidRPr="00606C5B">
        <w:rPr>
          <w:rFonts w:ascii="宋体" w:hAnsi="宋体"/>
          <w:szCs w:val="21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第三部分  上海市崇明区</w:t>
      </w:r>
      <w:r w:rsidR="000B6519">
        <w:rPr>
          <w:rFonts w:ascii="黑体" w:eastAsia="黑体" w:hint="eastAsia"/>
          <w:sz w:val="30"/>
          <w:szCs w:val="30"/>
        </w:rPr>
        <w:t>总工会</w:t>
      </w:r>
      <w:r>
        <w:rPr>
          <w:rFonts w:ascii="黑体" w:eastAsia="黑体" w:hint="eastAsia"/>
          <w:sz w:val="30"/>
          <w:szCs w:val="30"/>
        </w:rPr>
        <w:t>2016年度部门决算情况说明</w:t>
      </w:r>
    </w:p>
    <w:p w:rsidR="00BD495F" w:rsidRPr="00ED1C81" w:rsidRDefault="00BD495F" w:rsidP="00BD495F">
      <w:pPr>
        <w:jc w:val="center"/>
        <w:rPr>
          <w:rFonts w:ascii="黑体" w:eastAsia="黑体"/>
          <w:sz w:val="30"/>
          <w:szCs w:val="30"/>
        </w:rPr>
      </w:pPr>
    </w:p>
    <w:p w:rsidR="00BD495F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一、关于</w:t>
      </w:r>
      <w:r>
        <w:rPr>
          <w:rFonts w:ascii="楷体_GB2312" w:eastAsia="楷体_GB2312" w:hAnsi="宋体" w:hint="eastAsia"/>
          <w:b/>
          <w:sz w:val="30"/>
          <w:szCs w:val="30"/>
        </w:rPr>
        <w:t>上海市崇明区</w:t>
      </w:r>
      <w:r w:rsidR="000B6519">
        <w:rPr>
          <w:rFonts w:ascii="楷体_GB2312" w:eastAsia="楷体_GB2312" w:hAnsi="宋体" w:hint="eastAsia"/>
          <w:b/>
          <w:sz w:val="30"/>
          <w:szCs w:val="30"/>
        </w:rPr>
        <w:t>总工会</w:t>
      </w:r>
      <w:r>
        <w:rPr>
          <w:rFonts w:ascii="楷体_GB2312" w:eastAsia="楷体_GB2312" w:hint="eastAsia"/>
          <w:b/>
          <w:sz w:val="30"/>
          <w:szCs w:val="30"/>
        </w:rPr>
        <w:t>2016年度收入支出总体情况说明</w:t>
      </w:r>
    </w:p>
    <w:p w:rsidR="00BD495F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上海市崇明区</w:t>
      </w:r>
      <w:r w:rsidR="000B6519">
        <w:rPr>
          <w:rFonts w:ascii="仿宋_GB2312" w:eastAsia="仿宋_GB2312" w:hAnsi="宋体" w:hint="eastAsia"/>
          <w:sz w:val="30"/>
          <w:szCs w:val="30"/>
        </w:rPr>
        <w:t>总工会</w:t>
      </w:r>
      <w:r>
        <w:rPr>
          <w:rFonts w:ascii="仿宋_GB2312" w:eastAsia="仿宋_GB2312" w:hint="eastAsia"/>
          <w:sz w:val="30"/>
          <w:szCs w:val="30"/>
        </w:rPr>
        <w:t>2016年度收入总计为</w:t>
      </w:r>
      <w:r w:rsidR="000B6519">
        <w:rPr>
          <w:rFonts w:ascii="仿宋_GB2312" w:eastAsia="仿宋_GB2312" w:hint="eastAsia"/>
          <w:sz w:val="30"/>
          <w:szCs w:val="30"/>
        </w:rPr>
        <w:t>1100.05</w:t>
      </w:r>
      <w:r>
        <w:rPr>
          <w:rFonts w:ascii="仿宋_GB2312" w:eastAsia="仿宋_GB2312" w:hint="eastAsia"/>
          <w:sz w:val="30"/>
          <w:szCs w:val="30"/>
        </w:rPr>
        <w:t>万元、支出总计为</w:t>
      </w:r>
      <w:r w:rsidR="000B6519">
        <w:rPr>
          <w:rFonts w:ascii="仿宋_GB2312" w:eastAsia="仿宋_GB2312" w:hint="eastAsia"/>
          <w:sz w:val="30"/>
          <w:szCs w:val="30"/>
        </w:rPr>
        <w:t>1100.05</w:t>
      </w:r>
      <w:r>
        <w:rPr>
          <w:rFonts w:ascii="仿宋_GB2312" w:eastAsia="仿宋_GB2312" w:hint="eastAsia"/>
          <w:sz w:val="30"/>
          <w:szCs w:val="30"/>
        </w:rPr>
        <w:t>万元。与2015</w:t>
      </w:r>
      <w:r w:rsidR="00F06BE0">
        <w:rPr>
          <w:rFonts w:ascii="仿宋_GB2312" w:eastAsia="仿宋_GB2312" w:hint="eastAsia"/>
          <w:sz w:val="30"/>
          <w:szCs w:val="30"/>
        </w:rPr>
        <w:t>年度相比，收入总计</w:t>
      </w:r>
      <w:r>
        <w:rPr>
          <w:rFonts w:ascii="仿宋_GB2312" w:eastAsia="仿宋_GB2312" w:hint="eastAsia"/>
          <w:sz w:val="30"/>
          <w:szCs w:val="30"/>
        </w:rPr>
        <w:t>增加</w:t>
      </w:r>
      <w:r w:rsidR="000B6519">
        <w:rPr>
          <w:rFonts w:ascii="仿宋_GB2312" w:eastAsia="仿宋_GB2312" w:hint="eastAsia"/>
          <w:sz w:val="30"/>
          <w:szCs w:val="30"/>
        </w:rPr>
        <w:t>301.05</w:t>
      </w:r>
      <w:r>
        <w:rPr>
          <w:rFonts w:ascii="仿宋_GB2312" w:eastAsia="仿宋_GB2312" w:hint="eastAsia"/>
          <w:sz w:val="30"/>
          <w:szCs w:val="30"/>
        </w:rPr>
        <w:t>万元</w:t>
      </w:r>
      <w:r w:rsidR="00F06BE0">
        <w:rPr>
          <w:rFonts w:ascii="仿宋_GB2312" w:eastAsia="仿宋_GB2312" w:hint="eastAsia"/>
          <w:sz w:val="30"/>
          <w:szCs w:val="30"/>
        </w:rPr>
        <w:t>，支出总计增加301.</w:t>
      </w:r>
      <w:r w:rsidR="008151C3">
        <w:rPr>
          <w:rFonts w:ascii="仿宋_GB2312" w:eastAsia="仿宋_GB2312" w:hint="eastAsia"/>
          <w:sz w:val="30"/>
          <w:szCs w:val="30"/>
        </w:rPr>
        <w:t>13</w:t>
      </w:r>
      <w:r w:rsidR="00F06BE0"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0"/>
          <w:szCs w:val="30"/>
        </w:rPr>
        <w:t>。主要原因：</w:t>
      </w:r>
      <w:r w:rsidR="00E900D6">
        <w:rPr>
          <w:rFonts w:ascii="仿宋_GB2312" w:eastAsia="仿宋_GB2312" w:hint="eastAsia"/>
          <w:sz w:val="30"/>
          <w:szCs w:val="30"/>
        </w:rPr>
        <w:t>收入方面为财政拨款收入增加301.05万元；支出方面为一般公共服务支出增加215.69万元，教育支出增加100万元，社会保障和就业支出减少6.77万元，医疗卫生与计划生育支出减少23.02万元，住房保障支出增加15.23万元，共计增加</w:t>
      </w:r>
      <w:r w:rsidR="008151C3">
        <w:rPr>
          <w:rFonts w:ascii="仿宋_GB2312" w:eastAsia="仿宋_GB2312" w:hint="eastAsia"/>
          <w:sz w:val="30"/>
          <w:szCs w:val="30"/>
        </w:rPr>
        <w:t>301.13</w:t>
      </w:r>
      <w:r w:rsidR="00257794"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BD495F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二、关于</w:t>
      </w:r>
      <w:r>
        <w:rPr>
          <w:rFonts w:ascii="楷体_GB2312" w:eastAsia="楷体_GB2312" w:hAnsi="宋体" w:hint="eastAsia"/>
          <w:b/>
          <w:sz w:val="30"/>
          <w:szCs w:val="30"/>
        </w:rPr>
        <w:t>上海市崇明区</w:t>
      </w:r>
      <w:r w:rsidR="00257794">
        <w:rPr>
          <w:rFonts w:ascii="楷体_GB2312" w:eastAsia="楷体_GB2312" w:hAnsi="宋体" w:hint="eastAsia"/>
          <w:b/>
          <w:sz w:val="30"/>
          <w:szCs w:val="30"/>
        </w:rPr>
        <w:t>总工会</w:t>
      </w:r>
      <w:r>
        <w:rPr>
          <w:rFonts w:ascii="楷体_GB2312" w:eastAsia="楷体_GB2312" w:hint="eastAsia"/>
          <w:b/>
          <w:sz w:val="30"/>
          <w:szCs w:val="30"/>
        </w:rPr>
        <w:t>2016年度收入决算情况说明</w:t>
      </w:r>
    </w:p>
    <w:p w:rsidR="00BD495F" w:rsidRPr="00257794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上海市崇明区</w:t>
      </w:r>
      <w:r w:rsidR="00257794">
        <w:rPr>
          <w:rFonts w:ascii="仿宋_GB2312" w:eastAsia="仿宋_GB2312" w:hAnsi="宋体" w:hint="eastAsia"/>
          <w:sz w:val="30"/>
          <w:szCs w:val="30"/>
        </w:rPr>
        <w:t>总工会</w:t>
      </w:r>
      <w:r>
        <w:rPr>
          <w:rFonts w:ascii="仿宋_GB2312" w:eastAsia="仿宋_GB2312" w:hint="eastAsia"/>
          <w:sz w:val="30"/>
          <w:szCs w:val="30"/>
        </w:rPr>
        <w:t>2016年度收入合计</w:t>
      </w:r>
      <w:r w:rsidR="00257794">
        <w:rPr>
          <w:rFonts w:ascii="仿宋_GB2312" w:eastAsia="仿宋_GB2312" w:hint="eastAsia"/>
          <w:sz w:val="30"/>
          <w:szCs w:val="30"/>
        </w:rPr>
        <w:t>1100.05万元，全部为</w:t>
      </w:r>
      <w:r>
        <w:rPr>
          <w:rFonts w:ascii="仿宋_GB2312" w:eastAsia="仿宋_GB2312" w:hint="eastAsia"/>
          <w:sz w:val="30"/>
          <w:szCs w:val="30"/>
        </w:rPr>
        <w:t>财政拨款收入，占</w:t>
      </w:r>
      <w:r w:rsidR="00257794">
        <w:rPr>
          <w:rFonts w:ascii="仿宋_GB2312" w:eastAsia="仿宋_GB2312" w:hint="eastAsia"/>
          <w:sz w:val="30"/>
          <w:szCs w:val="30"/>
        </w:rPr>
        <w:t>100</w:t>
      </w:r>
      <w:r>
        <w:rPr>
          <w:rFonts w:ascii="仿宋_GB2312" w:eastAsia="仿宋_GB2312" w:hint="eastAsia"/>
          <w:sz w:val="30"/>
          <w:szCs w:val="30"/>
        </w:rPr>
        <w:t>%</w:t>
      </w:r>
      <w:r w:rsidR="00257794">
        <w:rPr>
          <w:rFonts w:ascii="仿宋_GB2312" w:eastAsia="仿宋_GB2312" w:hint="eastAsia"/>
          <w:sz w:val="30"/>
          <w:szCs w:val="30"/>
        </w:rPr>
        <w:t>。</w:t>
      </w:r>
    </w:p>
    <w:p w:rsidR="00BD495F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三、关于</w:t>
      </w:r>
      <w:r>
        <w:rPr>
          <w:rFonts w:ascii="楷体_GB2312" w:eastAsia="楷体_GB2312" w:hAnsi="宋体" w:hint="eastAsia"/>
          <w:b/>
          <w:sz w:val="30"/>
          <w:szCs w:val="30"/>
        </w:rPr>
        <w:t>上海市崇明区</w:t>
      </w:r>
      <w:r w:rsidR="00257794">
        <w:rPr>
          <w:rFonts w:ascii="楷体_GB2312" w:eastAsia="楷体_GB2312" w:hAnsi="宋体" w:hint="eastAsia"/>
          <w:b/>
          <w:sz w:val="30"/>
          <w:szCs w:val="30"/>
        </w:rPr>
        <w:t>总工会</w:t>
      </w:r>
      <w:r>
        <w:rPr>
          <w:rFonts w:ascii="楷体_GB2312" w:eastAsia="楷体_GB2312" w:hint="eastAsia"/>
          <w:b/>
          <w:sz w:val="30"/>
          <w:szCs w:val="30"/>
        </w:rPr>
        <w:t>2016年度支出决算情况说明</w:t>
      </w:r>
    </w:p>
    <w:p w:rsidR="00BD495F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上海市崇明区</w:t>
      </w:r>
      <w:r w:rsidR="00257794">
        <w:rPr>
          <w:rFonts w:ascii="仿宋_GB2312" w:eastAsia="仿宋_GB2312" w:hAnsi="宋体" w:hint="eastAsia"/>
          <w:sz w:val="30"/>
          <w:szCs w:val="30"/>
        </w:rPr>
        <w:t>总工会</w:t>
      </w:r>
      <w:r>
        <w:rPr>
          <w:rFonts w:ascii="仿宋_GB2312" w:eastAsia="仿宋_GB2312" w:hint="eastAsia"/>
          <w:sz w:val="30"/>
          <w:szCs w:val="30"/>
        </w:rPr>
        <w:t>2016年度支出合计</w:t>
      </w:r>
      <w:r w:rsidR="00257794">
        <w:rPr>
          <w:rFonts w:ascii="仿宋_GB2312" w:eastAsia="仿宋_GB2312" w:hint="eastAsia"/>
          <w:sz w:val="30"/>
          <w:szCs w:val="30"/>
        </w:rPr>
        <w:t>1100.05</w:t>
      </w:r>
      <w:r>
        <w:rPr>
          <w:rFonts w:ascii="仿宋_GB2312" w:eastAsia="仿宋_GB2312" w:hint="eastAsia"/>
          <w:sz w:val="30"/>
          <w:szCs w:val="30"/>
        </w:rPr>
        <w:t>万元，其中：基本支出</w:t>
      </w:r>
      <w:r w:rsidR="00257794">
        <w:rPr>
          <w:rFonts w:ascii="仿宋_GB2312" w:eastAsia="仿宋_GB2312" w:hint="eastAsia"/>
          <w:sz w:val="30"/>
          <w:szCs w:val="30"/>
        </w:rPr>
        <w:t>457.19</w:t>
      </w:r>
      <w:r>
        <w:rPr>
          <w:rFonts w:ascii="仿宋_GB2312" w:eastAsia="仿宋_GB2312" w:hint="eastAsia"/>
          <w:sz w:val="30"/>
          <w:szCs w:val="30"/>
        </w:rPr>
        <w:t>万元，占</w:t>
      </w:r>
      <w:r w:rsidR="00257794">
        <w:rPr>
          <w:rFonts w:ascii="仿宋_GB2312" w:eastAsia="仿宋_GB2312" w:hint="eastAsia"/>
          <w:sz w:val="30"/>
          <w:szCs w:val="30"/>
        </w:rPr>
        <w:t>41.56</w:t>
      </w:r>
      <w:r>
        <w:rPr>
          <w:rFonts w:ascii="仿宋_GB2312" w:eastAsia="仿宋_GB2312" w:hint="eastAsia"/>
          <w:sz w:val="30"/>
          <w:szCs w:val="30"/>
        </w:rPr>
        <w:t>%；项目支出</w:t>
      </w:r>
      <w:r w:rsidR="00257794">
        <w:rPr>
          <w:rFonts w:ascii="仿宋_GB2312" w:eastAsia="仿宋_GB2312" w:hint="eastAsia"/>
          <w:sz w:val="30"/>
          <w:szCs w:val="30"/>
        </w:rPr>
        <w:t>642.86</w:t>
      </w:r>
      <w:r>
        <w:rPr>
          <w:rFonts w:ascii="仿宋_GB2312" w:eastAsia="仿宋_GB2312" w:hint="eastAsia"/>
          <w:sz w:val="30"/>
          <w:szCs w:val="30"/>
        </w:rPr>
        <w:t>万元，占</w:t>
      </w:r>
      <w:r w:rsidR="0014729E">
        <w:rPr>
          <w:rFonts w:ascii="仿宋_GB2312" w:eastAsia="仿宋_GB2312" w:hint="eastAsia"/>
          <w:sz w:val="30"/>
          <w:szCs w:val="30"/>
        </w:rPr>
        <w:t>58.44</w:t>
      </w:r>
      <w:r>
        <w:rPr>
          <w:rFonts w:ascii="仿宋_GB2312" w:eastAsia="仿宋_GB2312" w:hint="eastAsia"/>
          <w:sz w:val="30"/>
          <w:szCs w:val="30"/>
        </w:rPr>
        <w:t>%</w:t>
      </w:r>
      <w:r w:rsidR="0014729E">
        <w:rPr>
          <w:rFonts w:ascii="仿宋_GB2312" w:eastAsia="仿宋_GB2312" w:hint="eastAsia"/>
          <w:sz w:val="30"/>
          <w:szCs w:val="30"/>
        </w:rPr>
        <w:t>。</w:t>
      </w:r>
    </w:p>
    <w:p w:rsidR="00BD495F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四、关于</w:t>
      </w:r>
      <w:r>
        <w:rPr>
          <w:rFonts w:ascii="楷体_GB2312" w:eastAsia="楷体_GB2312" w:hAnsi="宋体" w:hint="eastAsia"/>
          <w:b/>
          <w:sz w:val="30"/>
          <w:szCs w:val="30"/>
        </w:rPr>
        <w:t>上海市崇明区</w:t>
      </w:r>
      <w:r w:rsidR="0014729E">
        <w:rPr>
          <w:rFonts w:ascii="楷体_GB2312" w:eastAsia="楷体_GB2312" w:hAnsi="宋体" w:hint="eastAsia"/>
          <w:b/>
          <w:sz w:val="30"/>
          <w:szCs w:val="30"/>
        </w:rPr>
        <w:t>总工会</w:t>
      </w:r>
      <w:r>
        <w:rPr>
          <w:rFonts w:ascii="楷体_GB2312" w:eastAsia="楷体_GB2312" w:hint="eastAsia"/>
          <w:b/>
          <w:sz w:val="30"/>
          <w:szCs w:val="30"/>
        </w:rPr>
        <w:t>2016年度财政拨款收入支出总体情况说明</w:t>
      </w:r>
    </w:p>
    <w:p w:rsidR="000B45DA" w:rsidRDefault="00BD495F" w:rsidP="000B45D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上海市崇明区</w:t>
      </w:r>
      <w:r w:rsidR="0014729E">
        <w:rPr>
          <w:rFonts w:ascii="仿宋_GB2312" w:eastAsia="仿宋_GB2312" w:hAnsi="宋体" w:hint="eastAsia"/>
          <w:sz w:val="30"/>
          <w:szCs w:val="30"/>
        </w:rPr>
        <w:t>总工会</w:t>
      </w:r>
      <w:r>
        <w:rPr>
          <w:rFonts w:ascii="仿宋_GB2312" w:eastAsia="仿宋_GB2312" w:hint="eastAsia"/>
          <w:sz w:val="30"/>
          <w:szCs w:val="30"/>
        </w:rPr>
        <w:t>2016年度财政拨款收支总决算</w:t>
      </w:r>
      <w:r w:rsidR="0014729E">
        <w:rPr>
          <w:rFonts w:ascii="仿宋_GB2312" w:eastAsia="仿宋_GB2312" w:hint="eastAsia"/>
          <w:sz w:val="30"/>
          <w:szCs w:val="30"/>
        </w:rPr>
        <w:t>1100.05</w:t>
      </w:r>
      <w:r>
        <w:rPr>
          <w:rFonts w:ascii="仿宋_GB2312" w:eastAsia="仿宋_GB2312" w:hint="eastAsia"/>
          <w:sz w:val="30"/>
          <w:szCs w:val="30"/>
        </w:rPr>
        <w:t>万元。与2015</w:t>
      </w:r>
      <w:r w:rsidR="000B45DA">
        <w:rPr>
          <w:rFonts w:ascii="仿宋_GB2312" w:eastAsia="仿宋_GB2312" w:hint="eastAsia"/>
          <w:sz w:val="30"/>
          <w:szCs w:val="30"/>
        </w:rPr>
        <w:t>年度相比，收入总计</w:t>
      </w:r>
      <w:r>
        <w:rPr>
          <w:rFonts w:ascii="仿宋_GB2312" w:eastAsia="仿宋_GB2312" w:hint="eastAsia"/>
          <w:sz w:val="30"/>
          <w:szCs w:val="30"/>
        </w:rPr>
        <w:t>增加</w:t>
      </w:r>
      <w:r w:rsidR="000B45DA">
        <w:rPr>
          <w:rFonts w:ascii="仿宋_GB2312" w:eastAsia="仿宋_GB2312" w:hint="eastAsia"/>
          <w:sz w:val="30"/>
          <w:szCs w:val="30"/>
        </w:rPr>
        <w:t>301.05</w:t>
      </w:r>
      <w:r>
        <w:rPr>
          <w:rFonts w:ascii="仿宋_GB2312" w:eastAsia="仿宋_GB2312" w:hint="eastAsia"/>
          <w:sz w:val="30"/>
          <w:szCs w:val="30"/>
        </w:rPr>
        <w:t>万元，</w:t>
      </w:r>
      <w:r>
        <w:rPr>
          <w:rFonts w:ascii="仿宋_GB2312" w:eastAsia="仿宋_GB2312" w:hint="eastAsia"/>
          <w:sz w:val="30"/>
          <w:szCs w:val="30"/>
        </w:rPr>
        <w:lastRenderedPageBreak/>
        <w:t>增长</w:t>
      </w:r>
      <w:r w:rsidR="000B45DA">
        <w:rPr>
          <w:rFonts w:ascii="仿宋_GB2312" w:eastAsia="仿宋_GB2312" w:hint="eastAsia"/>
          <w:sz w:val="30"/>
          <w:szCs w:val="30"/>
        </w:rPr>
        <w:t>37.68</w:t>
      </w:r>
      <w:r>
        <w:rPr>
          <w:rFonts w:ascii="仿宋_GB2312" w:eastAsia="仿宋_GB2312" w:hint="eastAsia"/>
          <w:sz w:val="30"/>
          <w:szCs w:val="30"/>
        </w:rPr>
        <w:t>%。主要原因：</w:t>
      </w:r>
      <w:r w:rsidR="000B45DA">
        <w:rPr>
          <w:rFonts w:ascii="仿宋_GB2312" w:eastAsia="仿宋_GB2312" w:hint="eastAsia"/>
          <w:sz w:val="30"/>
          <w:szCs w:val="30"/>
        </w:rPr>
        <w:t>财政拨款收入增加301.05万元</w:t>
      </w:r>
      <w:r>
        <w:rPr>
          <w:rFonts w:ascii="仿宋_GB2312" w:eastAsia="仿宋_GB2312" w:hint="eastAsia"/>
          <w:sz w:val="30"/>
          <w:szCs w:val="30"/>
        </w:rPr>
        <w:t>。</w:t>
      </w:r>
      <w:r w:rsidR="000B45DA">
        <w:rPr>
          <w:rFonts w:ascii="仿宋_GB2312" w:eastAsia="仿宋_GB2312" w:hint="eastAsia"/>
          <w:sz w:val="30"/>
          <w:szCs w:val="30"/>
        </w:rPr>
        <w:t>支出总计增加301.13万元，增长37.69%。主要原因：一般公共服务支出增加215.69万元，教育支出增加100万元，社会保障和就业支出减少6.77万元，医疗卫生与计划生育支出减少23.02万元，住房保障支出增加15.23万元，共计增加301.13万元。</w:t>
      </w:r>
    </w:p>
    <w:p w:rsidR="00BD495F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五、关于</w:t>
      </w:r>
      <w:r>
        <w:rPr>
          <w:rFonts w:ascii="楷体_GB2312" w:eastAsia="楷体_GB2312" w:hAnsi="宋体" w:hint="eastAsia"/>
          <w:b/>
          <w:sz w:val="30"/>
          <w:szCs w:val="30"/>
        </w:rPr>
        <w:t>上海市崇明区</w:t>
      </w:r>
      <w:r w:rsidR="000B45DA">
        <w:rPr>
          <w:rFonts w:ascii="楷体_GB2312" w:eastAsia="楷体_GB2312" w:hAnsi="宋体" w:hint="eastAsia"/>
          <w:b/>
          <w:sz w:val="30"/>
          <w:szCs w:val="30"/>
        </w:rPr>
        <w:t>总工会</w:t>
      </w:r>
      <w:r>
        <w:rPr>
          <w:rFonts w:ascii="楷体_GB2312" w:eastAsia="楷体_GB2312" w:hint="eastAsia"/>
          <w:b/>
          <w:sz w:val="30"/>
          <w:szCs w:val="30"/>
        </w:rPr>
        <w:t>2016年度一般公共预算财政拨款支出决算情况说明</w:t>
      </w:r>
    </w:p>
    <w:p w:rsidR="00BD495F" w:rsidRPr="00ED4D94" w:rsidRDefault="00BD495F" w:rsidP="00DD6FF9">
      <w:pPr>
        <w:ind w:firstLineChars="200" w:firstLine="602"/>
        <w:rPr>
          <w:rFonts w:ascii="楷体_GB2312" w:eastAsia="楷体_GB2312" w:hAnsi="宋体"/>
          <w:b/>
          <w:sz w:val="30"/>
          <w:szCs w:val="30"/>
        </w:rPr>
      </w:pPr>
      <w:r w:rsidRPr="00ED4D94">
        <w:rPr>
          <w:rFonts w:ascii="楷体_GB2312" w:eastAsia="楷体_GB2312" w:hAnsi="宋体" w:hint="eastAsia"/>
          <w:b/>
          <w:sz w:val="30"/>
          <w:szCs w:val="30"/>
        </w:rPr>
        <w:t>（一）一般公共预算财政拨款支出总体情况</w:t>
      </w:r>
      <w:r>
        <w:rPr>
          <w:rFonts w:ascii="楷体_GB2312" w:eastAsia="楷体_GB2312" w:hAnsi="宋体" w:hint="eastAsia"/>
          <w:b/>
          <w:sz w:val="30"/>
          <w:szCs w:val="30"/>
        </w:rPr>
        <w:t>。</w:t>
      </w:r>
    </w:p>
    <w:p w:rsidR="008B0FDE" w:rsidRDefault="00BD495F" w:rsidP="008B0FD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上海市崇明区</w:t>
      </w:r>
      <w:r w:rsidR="000B683B">
        <w:rPr>
          <w:rFonts w:ascii="仿宋_GB2312" w:eastAsia="仿宋_GB2312" w:hAnsi="宋体" w:hint="eastAsia"/>
          <w:sz w:val="30"/>
          <w:szCs w:val="30"/>
        </w:rPr>
        <w:t>总工会</w:t>
      </w:r>
      <w:r>
        <w:rPr>
          <w:rFonts w:ascii="仿宋_GB2312" w:eastAsia="仿宋_GB2312" w:hint="eastAsia"/>
          <w:sz w:val="30"/>
          <w:szCs w:val="30"/>
        </w:rPr>
        <w:t>2016年度一般公共预算财政拨款支出</w:t>
      </w:r>
      <w:r w:rsidR="000B683B">
        <w:rPr>
          <w:rFonts w:ascii="仿宋_GB2312" w:eastAsia="仿宋_GB2312" w:hint="eastAsia"/>
          <w:sz w:val="30"/>
          <w:szCs w:val="30"/>
        </w:rPr>
        <w:t>1100.05</w:t>
      </w:r>
      <w:r>
        <w:rPr>
          <w:rFonts w:ascii="仿宋_GB2312" w:eastAsia="仿宋_GB2312" w:hint="eastAsia"/>
          <w:sz w:val="30"/>
          <w:szCs w:val="30"/>
        </w:rPr>
        <w:t>万元，占本年支出合计的</w:t>
      </w:r>
      <w:r w:rsidR="000B683B">
        <w:rPr>
          <w:rFonts w:ascii="仿宋_GB2312" w:eastAsia="仿宋_GB2312" w:hint="eastAsia"/>
          <w:sz w:val="30"/>
          <w:szCs w:val="30"/>
        </w:rPr>
        <w:t>100</w:t>
      </w:r>
      <w:r>
        <w:rPr>
          <w:rFonts w:ascii="仿宋_GB2312" w:eastAsia="仿宋_GB2312" w:hint="eastAsia"/>
          <w:sz w:val="30"/>
          <w:szCs w:val="30"/>
        </w:rPr>
        <w:t>%。与2015年度相比，一般公共预算财政拨款支出增加</w:t>
      </w:r>
      <w:r w:rsidR="008B0FDE">
        <w:rPr>
          <w:rFonts w:ascii="仿宋_GB2312" w:eastAsia="仿宋_GB2312" w:hint="eastAsia"/>
          <w:sz w:val="30"/>
          <w:szCs w:val="30"/>
        </w:rPr>
        <w:t>301.13</w:t>
      </w:r>
      <w:r>
        <w:rPr>
          <w:rFonts w:ascii="仿宋_GB2312" w:eastAsia="仿宋_GB2312" w:hint="eastAsia"/>
          <w:sz w:val="30"/>
          <w:szCs w:val="30"/>
        </w:rPr>
        <w:t>万元，增长</w:t>
      </w:r>
      <w:r w:rsidR="008B0FDE">
        <w:rPr>
          <w:rFonts w:ascii="仿宋_GB2312" w:eastAsia="仿宋_GB2312" w:hint="eastAsia"/>
          <w:sz w:val="30"/>
          <w:szCs w:val="30"/>
        </w:rPr>
        <w:t>37.69</w:t>
      </w:r>
      <w:r>
        <w:rPr>
          <w:rFonts w:ascii="仿宋_GB2312" w:eastAsia="仿宋_GB2312" w:hint="eastAsia"/>
          <w:sz w:val="30"/>
          <w:szCs w:val="30"/>
        </w:rPr>
        <w:t>%。主要原因：</w:t>
      </w:r>
      <w:r w:rsidR="008B0FDE">
        <w:rPr>
          <w:rFonts w:ascii="仿宋_GB2312" w:eastAsia="仿宋_GB2312" w:hint="eastAsia"/>
          <w:sz w:val="30"/>
          <w:szCs w:val="30"/>
        </w:rPr>
        <w:t>一般公共服务支出增加215.69万元，教育支出增加100万元，社会保障和就业支出减少6.77万元，医疗卫生与计划生育支出减少23.02万元，住房保障支出增加15.23万元，共计增加301.13万元。</w:t>
      </w:r>
    </w:p>
    <w:p w:rsidR="00BD495F" w:rsidRPr="00ED4D94" w:rsidRDefault="00BD495F" w:rsidP="00DD6FF9">
      <w:pPr>
        <w:ind w:firstLineChars="200" w:firstLine="602"/>
        <w:rPr>
          <w:rFonts w:ascii="楷体_GB2312" w:eastAsia="楷体_GB2312" w:hAnsi="宋体"/>
          <w:b/>
          <w:sz w:val="30"/>
          <w:szCs w:val="30"/>
        </w:rPr>
      </w:pPr>
      <w:r w:rsidRPr="00ED4D94">
        <w:rPr>
          <w:rFonts w:ascii="楷体_GB2312" w:eastAsia="楷体_GB2312" w:hAnsi="宋体" w:hint="eastAsia"/>
          <w:b/>
          <w:sz w:val="30"/>
          <w:szCs w:val="30"/>
        </w:rPr>
        <w:t>（二）一般公共预算财政拨款支出决算结构情况</w:t>
      </w:r>
      <w:r>
        <w:rPr>
          <w:rFonts w:ascii="楷体_GB2312" w:eastAsia="楷体_GB2312" w:hAnsi="宋体" w:hint="eastAsia"/>
          <w:b/>
          <w:sz w:val="30"/>
          <w:szCs w:val="30"/>
        </w:rPr>
        <w:t>。</w:t>
      </w:r>
    </w:p>
    <w:p w:rsidR="00BD495F" w:rsidRDefault="00BD495F" w:rsidP="00BD495F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上海市崇明区</w:t>
      </w:r>
      <w:r w:rsidR="008B0FDE">
        <w:rPr>
          <w:rFonts w:ascii="仿宋_GB2312" w:eastAsia="仿宋_GB2312" w:hAnsi="宋体" w:hint="eastAsia"/>
          <w:sz w:val="30"/>
          <w:szCs w:val="30"/>
        </w:rPr>
        <w:t>总工会</w:t>
      </w:r>
      <w:r>
        <w:rPr>
          <w:rFonts w:ascii="仿宋_GB2312" w:eastAsia="仿宋_GB2312" w:hint="eastAsia"/>
          <w:sz w:val="30"/>
          <w:szCs w:val="30"/>
        </w:rPr>
        <w:t>2016年度一般公共预算财政拨款支出</w:t>
      </w:r>
      <w:r w:rsidR="008B0FDE">
        <w:rPr>
          <w:rFonts w:ascii="仿宋_GB2312" w:eastAsia="仿宋_GB2312" w:hint="eastAsia"/>
          <w:sz w:val="30"/>
          <w:szCs w:val="30"/>
        </w:rPr>
        <w:t>1100.05</w:t>
      </w:r>
      <w:r>
        <w:rPr>
          <w:rFonts w:ascii="仿宋_GB2312" w:eastAsia="仿宋_GB2312" w:hint="eastAsia"/>
          <w:sz w:val="30"/>
          <w:szCs w:val="30"/>
        </w:rPr>
        <w:t>万</w:t>
      </w:r>
      <w:r w:rsidR="00A12B5E">
        <w:rPr>
          <w:rFonts w:ascii="仿宋_GB2312" w:eastAsia="仿宋_GB2312" w:hint="eastAsia"/>
          <w:sz w:val="30"/>
          <w:szCs w:val="30"/>
        </w:rPr>
        <w:t>元，主要用于以下方面：一般公共服务支出</w:t>
      </w:r>
      <w:r w:rsidR="008B0FDE">
        <w:rPr>
          <w:rFonts w:ascii="仿宋_GB2312" w:eastAsia="仿宋_GB2312" w:hint="eastAsia"/>
          <w:sz w:val="30"/>
          <w:szCs w:val="30"/>
        </w:rPr>
        <w:t>910.94</w:t>
      </w:r>
      <w:r>
        <w:rPr>
          <w:rFonts w:ascii="仿宋_GB2312" w:eastAsia="仿宋_GB2312" w:hint="eastAsia"/>
          <w:sz w:val="30"/>
          <w:szCs w:val="30"/>
        </w:rPr>
        <w:t>万元，占</w:t>
      </w:r>
      <w:r w:rsidR="008B0FDE">
        <w:rPr>
          <w:rFonts w:ascii="仿宋_GB2312" w:eastAsia="仿宋_GB2312" w:hint="eastAsia"/>
          <w:sz w:val="30"/>
          <w:szCs w:val="30"/>
        </w:rPr>
        <w:t>82.81</w:t>
      </w:r>
      <w:r>
        <w:rPr>
          <w:rFonts w:ascii="仿宋_GB2312" w:eastAsia="仿宋_GB2312" w:hint="eastAsia"/>
          <w:sz w:val="30"/>
          <w:szCs w:val="30"/>
        </w:rPr>
        <w:t>%</w:t>
      </w:r>
      <w:r w:rsidR="00A12B5E">
        <w:rPr>
          <w:rFonts w:ascii="仿宋_GB2312" w:eastAsia="仿宋_GB2312" w:hint="eastAsia"/>
          <w:sz w:val="30"/>
          <w:szCs w:val="30"/>
        </w:rPr>
        <w:t>；教育支出</w:t>
      </w:r>
      <w:r w:rsidR="008B0FDE">
        <w:rPr>
          <w:rFonts w:ascii="仿宋_GB2312" w:eastAsia="仿宋_GB2312" w:hint="eastAsia"/>
          <w:sz w:val="30"/>
          <w:szCs w:val="30"/>
        </w:rPr>
        <w:t>100</w:t>
      </w:r>
      <w:r>
        <w:rPr>
          <w:rFonts w:ascii="仿宋_GB2312" w:eastAsia="仿宋_GB2312" w:hint="eastAsia"/>
          <w:sz w:val="30"/>
          <w:szCs w:val="30"/>
        </w:rPr>
        <w:t>万元，占</w:t>
      </w:r>
      <w:r w:rsidR="008B0FDE">
        <w:rPr>
          <w:rFonts w:ascii="仿宋_GB2312" w:eastAsia="仿宋_GB2312" w:hint="eastAsia"/>
          <w:sz w:val="30"/>
          <w:szCs w:val="30"/>
        </w:rPr>
        <w:t>9.09%；</w:t>
      </w:r>
      <w:r w:rsidR="00A12B5E">
        <w:rPr>
          <w:rFonts w:ascii="仿宋_GB2312" w:eastAsia="仿宋_GB2312" w:hint="eastAsia"/>
          <w:sz w:val="30"/>
          <w:szCs w:val="30"/>
        </w:rPr>
        <w:t>社会保障和就业支出62.79万元，占5.71%；住房保障支出26.32万元，2.39%。</w:t>
      </w:r>
    </w:p>
    <w:p w:rsidR="00BD495F" w:rsidRPr="00601472" w:rsidRDefault="00BD495F" w:rsidP="00DD6FF9">
      <w:pPr>
        <w:ind w:firstLineChars="200" w:firstLine="602"/>
        <w:rPr>
          <w:rFonts w:ascii="楷体_GB2312" w:eastAsia="楷体_GB2312" w:hAnsi="宋体"/>
          <w:b/>
          <w:sz w:val="30"/>
          <w:szCs w:val="30"/>
        </w:rPr>
      </w:pPr>
      <w:r w:rsidRPr="00ED4D94">
        <w:rPr>
          <w:rFonts w:ascii="楷体_GB2312" w:eastAsia="楷体_GB2312" w:hAnsi="宋体" w:hint="eastAsia"/>
          <w:b/>
          <w:sz w:val="30"/>
          <w:szCs w:val="30"/>
        </w:rPr>
        <w:t>（三）一般公共预算财政拨款支出决算具体情况</w:t>
      </w:r>
      <w:r>
        <w:rPr>
          <w:rFonts w:ascii="楷体_GB2312" w:eastAsia="楷体_GB2312" w:hAnsi="宋体" w:hint="eastAsia"/>
          <w:b/>
          <w:sz w:val="30"/>
          <w:szCs w:val="30"/>
        </w:rPr>
        <w:t>。</w:t>
      </w:r>
    </w:p>
    <w:p w:rsidR="00BD495F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上海市崇明区</w:t>
      </w:r>
      <w:r w:rsidR="00A12B5E">
        <w:rPr>
          <w:rFonts w:ascii="仿宋_GB2312" w:eastAsia="仿宋_GB2312" w:hAnsi="宋体" w:hint="eastAsia"/>
          <w:sz w:val="30"/>
          <w:szCs w:val="30"/>
        </w:rPr>
        <w:t>总工会</w:t>
      </w:r>
      <w:r>
        <w:rPr>
          <w:rFonts w:ascii="仿宋_GB2312" w:eastAsia="仿宋_GB2312" w:hint="eastAsia"/>
          <w:sz w:val="30"/>
          <w:szCs w:val="30"/>
        </w:rPr>
        <w:t>2016年度一般公共预算财政拨款支出</w:t>
      </w:r>
      <w:r>
        <w:rPr>
          <w:rFonts w:ascii="仿宋_GB2312" w:eastAsia="仿宋_GB2312" w:hint="eastAsia"/>
          <w:sz w:val="30"/>
          <w:szCs w:val="30"/>
        </w:rPr>
        <w:lastRenderedPageBreak/>
        <w:t>年初预算为</w:t>
      </w:r>
      <w:r w:rsidR="00A12B5E">
        <w:rPr>
          <w:rFonts w:ascii="仿宋_GB2312" w:eastAsia="仿宋_GB2312" w:hint="eastAsia"/>
          <w:sz w:val="30"/>
          <w:szCs w:val="30"/>
        </w:rPr>
        <w:t>986.05</w:t>
      </w:r>
      <w:r>
        <w:rPr>
          <w:rFonts w:ascii="仿宋_GB2312" w:eastAsia="仿宋_GB2312" w:hint="eastAsia"/>
          <w:sz w:val="30"/>
          <w:szCs w:val="30"/>
        </w:rPr>
        <w:t>万元，支出决算为</w:t>
      </w:r>
      <w:r w:rsidR="00A12B5E">
        <w:rPr>
          <w:rFonts w:ascii="仿宋_GB2312" w:eastAsia="仿宋_GB2312" w:hint="eastAsia"/>
          <w:sz w:val="30"/>
          <w:szCs w:val="30"/>
        </w:rPr>
        <w:t>1100.05</w:t>
      </w:r>
      <w:r>
        <w:rPr>
          <w:rFonts w:ascii="仿宋_GB2312" w:eastAsia="仿宋_GB2312" w:hint="eastAsia"/>
          <w:sz w:val="30"/>
          <w:szCs w:val="30"/>
        </w:rPr>
        <w:t>万元，完成年初预算的</w:t>
      </w:r>
      <w:r w:rsidR="00A12B5E">
        <w:rPr>
          <w:rFonts w:ascii="仿宋_GB2312" w:eastAsia="仿宋_GB2312" w:hint="eastAsia"/>
          <w:sz w:val="30"/>
          <w:szCs w:val="30"/>
        </w:rPr>
        <w:t>111.56</w:t>
      </w:r>
      <w:r>
        <w:rPr>
          <w:rFonts w:ascii="仿宋_GB2312" w:eastAsia="仿宋_GB2312" w:hint="eastAsia"/>
          <w:sz w:val="30"/>
          <w:szCs w:val="30"/>
        </w:rPr>
        <w:t>%</w:t>
      </w:r>
      <w:r w:rsidR="004336E4">
        <w:rPr>
          <w:rFonts w:ascii="仿宋_GB2312" w:eastAsia="仿宋_GB2312" w:hint="eastAsia"/>
          <w:sz w:val="30"/>
          <w:szCs w:val="30"/>
        </w:rPr>
        <w:t>。决算数大于</w:t>
      </w:r>
      <w:r>
        <w:rPr>
          <w:rFonts w:ascii="仿宋_GB2312" w:eastAsia="仿宋_GB2312" w:hint="eastAsia"/>
          <w:sz w:val="30"/>
          <w:szCs w:val="30"/>
        </w:rPr>
        <w:t>预算数的主要原因：</w:t>
      </w:r>
      <w:r w:rsidR="004336E4">
        <w:rPr>
          <w:rFonts w:ascii="仿宋_GB2312" w:eastAsia="仿宋_GB2312" w:hint="eastAsia"/>
          <w:sz w:val="30"/>
          <w:szCs w:val="30"/>
        </w:rPr>
        <w:t>基本支出</w:t>
      </w:r>
      <w:r w:rsidR="004917E1">
        <w:rPr>
          <w:rFonts w:ascii="仿宋_GB2312" w:eastAsia="仿宋_GB2312" w:hint="eastAsia"/>
          <w:sz w:val="30"/>
          <w:szCs w:val="30"/>
        </w:rPr>
        <w:t>中人员经费</w:t>
      </w:r>
      <w:r w:rsidR="004336E4">
        <w:rPr>
          <w:rFonts w:ascii="仿宋_GB2312" w:eastAsia="仿宋_GB2312" w:hint="eastAsia"/>
          <w:sz w:val="30"/>
          <w:szCs w:val="30"/>
        </w:rPr>
        <w:t>增加114.28万元，项目支出</w:t>
      </w:r>
      <w:r w:rsidR="004917E1">
        <w:rPr>
          <w:rFonts w:ascii="仿宋_GB2312" w:eastAsia="仿宋_GB2312" w:hint="eastAsia"/>
          <w:sz w:val="30"/>
          <w:szCs w:val="30"/>
        </w:rPr>
        <w:t>减少0.28万元</w:t>
      </w:r>
      <w:r>
        <w:rPr>
          <w:rFonts w:ascii="仿宋_GB2312" w:eastAsia="仿宋_GB2312" w:hint="eastAsia"/>
          <w:sz w:val="30"/>
          <w:szCs w:val="30"/>
        </w:rPr>
        <w:t>。其中：</w:t>
      </w:r>
    </w:p>
    <w:p w:rsidR="00BD495F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A6386F">
        <w:rPr>
          <w:rFonts w:ascii="仿宋_GB2312" w:eastAsia="仿宋_GB2312" w:hint="eastAsia"/>
          <w:sz w:val="30"/>
          <w:szCs w:val="30"/>
        </w:rPr>
        <w:t>、一般公共服务支出（类）群众团体事务（款）行政运行</w:t>
      </w:r>
      <w:r>
        <w:rPr>
          <w:rFonts w:ascii="仿宋_GB2312" w:eastAsia="仿宋_GB2312" w:hint="eastAsia"/>
          <w:sz w:val="30"/>
          <w:szCs w:val="30"/>
        </w:rPr>
        <w:t>（项）</w:t>
      </w:r>
      <w:r w:rsidR="00A6386F">
        <w:rPr>
          <w:rFonts w:ascii="仿宋_GB2312" w:eastAsia="仿宋_GB2312" w:hint="eastAsia"/>
          <w:sz w:val="30"/>
          <w:szCs w:val="30"/>
        </w:rPr>
        <w:t>368.08</w:t>
      </w:r>
      <w:r>
        <w:rPr>
          <w:rFonts w:ascii="仿宋_GB2312" w:eastAsia="仿宋_GB2312" w:hint="eastAsia"/>
          <w:sz w:val="30"/>
          <w:szCs w:val="30"/>
        </w:rPr>
        <w:t>万元。主要用于：</w:t>
      </w:r>
      <w:r w:rsidR="00A6386F">
        <w:rPr>
          <w:rFonts w:ascii="仿宋_GB2312" w:eastAsia="仿宋_GB2312" w:hint="eastAsia"/>
          <w:sz w:val="30"/>
          <w:szCs w:val="30"/>
        </w:rPr>
        <w:t>工资福利支出</w:t>
      </w:r>
      <w:r>
        <w:rPr>
          <w:rFonts w:ascii="仿宋_GB2312" w:eastAsia="仿宋_GB2312" w:hint="eastAsia"/>
          <w:sz w:val="30"/>
          <w:szCs w:val="30"/>
        </w:rPr>
        <w:t>。年初预算为</w:t>
      </w:r>
      <w:r w:rsidR="00A6386F">
        <w:rPr>
          <w:rFonts w:ascii="仿宋_GB2312" w:eastAsia="仿宋_GB2312" w:hint="eastAsia"/>
          <w:sz w:val="30"/>
          <w:szCs w:val="30"/>
        </w:rPr>
        <w:t>269.88</w:t>
      </w:r>
      <w:r>
        <w:rPr>
          <w:rFonts w:ascii="仿宋_GB2312" w:eastAsia="仿宋_GB2312" w:hint="eastAsia"/>
          <w:sz w:val="30"/>
          <w:szCs w:val="30"/>
        </w:rPr>
        <w:t>万元，支出决算为</w:t>
      </w:r>
      <w:r w:rsidR="00A6386F">
        <w:rPr>
          <w:rFonts w:ascii="仿宋_GB2312" w:eastAsia="仿宋_GB2312" w:hint="eastAsia"/>
          <w:sz w:val="30"/>
          <w:szCs w:val="30"/>
        </w:rPr>
        <w:t>368.08</w:t>
      </w:r>
      <w:r>
        <w:rPr>
          <w:rFonts w:ascii="仿宋_GB2312" w:eastAsia="仿宋_GB2312" w:hint="eastAsia"/>
          <w:sz w:val="30"/>
          <w:szCs w:val="30"/>
        </w:rPr>
        <w:t>万元，完成年初预算的</w:t>
      </w:r>
      <w:r w:rsidR="00A6386F">
        <w:rPr>
          <w:rFonts w:ascii="仿宋_GB2312" w:eastAsia="仿宋_GB2312" w:hint="eastAsia"/>
          <w:sz w:val="30"/>
          <w:szCs w:val="30"/>
        </w:rPr>
        <w:t>136.39</w:t>
      </w:r>
      <w:r>
        <w:rPr>
          <w:rFonts w:ascii="仿宋_GB2312" w:eastAsia="仿宋_GB2312" w:hint="eastAsia"/>
          <w:sz w:val="30"/>
          <w:szCs w:val="30"/>
        </w:rPr>
        <w:t>%</w:t>
      </w:r>
      <w:r w:rsidR="00A6386F">
        <w:rPr>
          <w:rFonts w:ascii="仿宋_GB2312" w:eastAsia="仿宋_GB2312" w:hint="eastAsia"/>
          <w:sz w:val="30"/>
          <w:szCs w:val="30"/>
        </w:rPr>
        <w:t>。决算数大于</w:t>
      </w:r>
      <w:r>
        <w:rPr>
          <w:rFonts w:ascii="仿宋_GB2312" w:eastAsia="仿宋_GB2312" w:hint="eastAsia"/>
          <w:sz w:val="30"/>
          <w:szCs w:val="30"/>
        </w:rPr>
        <w:t>预算数的主要原因：</w:t>
      </w:r>
      <w:r w:rsidR="00A6386F">
        <w:rPr>
          <w:rFonts w:ascii="仿宋_GB2312" w:eastAsia="仿宋_GB2312" w:hint="eastAsia"/>
          <w:sz w:val="30"/>
          <w:szCs w:val="30"/>
        </w:rPr>
        <w:t>人员工资、职务、级别、正常晋升；人员新进调入等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BD495F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052955">
        <w:rPr>
          <w:rFonts w:ascii="仿宋_GB2312" w:eastAsia="仿宋_GB2312" w:hint="eastAsia"/>
          <w:sz w:val="30"/>
          <w:szCs w:val="30"/>
        </w:rPr>
        <w:t>、一般公共服务支出（类）群众团体事务（款）其他群众团体事务支出</w:t>
      </w:r>
      <w:r>
        <w:rPr>
          <w:rFonts w:ascii="仿宋_GB2312" w:eastAsia="仿宋_GB2312" w:hint="eastAsia"/>
          <w:sz w:val="30"/>
          <w:szCs w:val="30"/>
        </w:rPr>
        <w:t>（项）</w:t>
      </w:r>
      <w:r w:rsidR="00052955">
        <w:rPr>
          <w:rFonts w:ascii="仿宋_GB2312" w:eastAsia="仿宋_GB2312" w:hint="eastAsia"/>
          <w:sz w:val="30"/>
          <w:szCs w:val="30"/>
        </w:rPr>
        <w:t>542.86</w:t>
      </w:r>
      <w:r>
        <w:rPr>
          <w:rFonts w:ascii="仿宋_GB2312" w:eastAsia="仿宋_GB2312" w:hint="eastAsia"/>
          <w:sz w:val="30"/>
          <w:szCs w:val="30"/>
        </w:rPr>
        <w:t>万元。主要用于：</w:t>
      </w:r>
      <w:r w:rsidR="00052955">
        <w:rPr>
          <w:rFonts w:ascii="仿宋_GB2312" w:eastAsia="仿宋_GB2312" w:hint="eastAsia"/>
          <w:sz w:val="30"/>
          <w:szCs w:val="30"/>
        </w:rPr>
        <w:t>项目支出，分别为：</w:t>
      </w:r>
      <w:r w:rsidR="00D33070">
        <w:rPr>
          <w:rFonts w:ascii="仿宋_GB2312" w:eastAsia="仿宋_GB2312" w:hint="eastAsia"/>
          <w:sz w:val="30"/>
          <w:szCs w:val="30"/>
        </w:rPr>
        <w:t>进城务工人员服务站</w:t>
      </w:r>
      <w:r w:rsidR="000607FD">
        <w:rPr>
          <w:rFonts w:ascii="仿宋_GB2312" w:eastAsia="仿宋_GB2312" w:hint="eastAsia"/>
          <w:sz w:val="30"/>
          <w:szCs w:val="30"/>
        </w:rPr>
        <w:t>工作经费39.81万元、劳模活动经费91.96万元、退管工作经费38.69万元、职工援助服务中心房租10万元、困难职工帮困慰问172.98万元、出租车驾驶员信息库建设维护费8万元、社会化职业化工会工作者经费111.42万元、</w:t>
      </w:r>
      <w:r w:rsidR="00D25231">
        <w:rPr>
          <w:rFonts w:ascii="仿宋_GB2312" w:eastAsia="仿宋_GB2312" w:hint="eastAsia"/>
          <w:sz w:val="30"/>
          <w:szCs w:val="30"/>
        </w:rPr>
        <w:t>出租车驾驶员驾驶证异地审证费用70万元</w:t>
      </w:r>
      <w:r>
        <w:rPr>
          <w:rFonts w:ascii="仿宋_GB2312" w:eastAsia="仿宋_GB2312" w:hint="eastAsia"/>
          <w:sz w:val="30"/>
          <w:szCs w:val="30"/>
        </w:rPr>
        <w:t>。年初预算为</w:t>
      </w:r>
      <w:r w:rsidR="00D25231">
        <w:rPr>
          <w:rFonts w:ascii="仿宋_GB2312" w:eastAsia="仿宋_GB2312" w:hint="eastAsia"/>
          <w:sz w:val="30"/>
          <w:szCs w:val="30"/>
        </w:rPr>
        <w:t>543.14</w:t>
      </w:r>
      <w:r>
        <w:rPr>
          <w:rFonts w:ascii="仿宋_GB2312" w:eastAsia="仿宋_GB2312" w:hint="eastAsia"/>
          <w:sz w:val="30"/>
          <w:szCs w:val="30"/>
        </w:rPr>
        <w:t>万元，支出决算为</w:t>
      </w:r>
      <w:r w:rsidR="00D25231">
        <w:rPr>
          <w:rFonts w:ascii="仿宋_GB2312" w:eastAsia="仿宋_GB2312" w:hint="eastAsia"/>
          <w:sz w:val="30"/>
          <w:szCs w:val="30"/>
        </w:rPr>
        <w:t>542.86</w:t>
      </w:r>
      <w:r>
        <w:rPr>
          <w:rFonts w:ascii="仿宋_GB2312" w:eastAsia="仿宋_GB2312" w:hint="eastAsia"/>
          <w:sz w:val="30"/>
          <w:szCs w:val="30"/>
        </w:rPr>
        <w:t>万元，完成年初预算的</w:t>
      </w:r>
      <w:r w:rsidR="00D25231">
        <w:rPr>
          <w:rFonts w:ascii="仿宋_GB2312" w:eastAsia="仿宋_GB2312" w:hint="eastAsia"/>
          <w:sz w:val="30"/>
          <w:szCs w:val="30"/>
        </w:rPr>
        <w:t>99.95</w:t>
      </w:r>
      <w:r>
        <w:rPr>
          <w:rFonts w:ascii="仿宋_GB2312" w:eastAsia="仿宋_GB2312" w:hint="eastAsia"/>
          <w:sz w:val="30"/>
          <w:szCs w:val="30"/>
        </w:rPr>
        <w:t>%</w:t>
      </w:r>
      <w:r w:rsidR="00D25231">
        <w:rPr>
          <w:rFonts w:ascii="仿宋_GB2312" w:eastAsia="仿宋_GB2312" w:hint="eastAsia"/>
          <w:sz w:val="30"/>
          <w:szCs w:val="30"/>
        </w:rPr>
        <w:t>。决算数小于</w:t>
      </w:r>
      <w:r>
        <w:rPr>
          <w:rFonts w:ascii="仿宋_GB2312" w:eastAsia="仿宋_GB2312" w:hint="eastAsia"/>
          <w:sz w:val="30"/>
          <w:szCs w:val="30"/>
        </w:rPr>
        <w:t>预算数的主要原因：</w:t>
      </w:r>
      <w:r w:rsidR="00D25231">
        <w:rPr>
          <w:rFonts w:ascii="仿宋_GB2312" w:eastAsia="仿宋_GB2312" w:hint="eastAsia"/>
          <w:sz w:val="30"/>
          <w:szCs w:val="30"/>
        </w:rPr>
        <w:t>少数项目剩余零星余款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D25231" w:rsidRDefault="00D25231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3、教育支出（类）其他教育支出（款）其他教育支出（项）100万元。主要用于：项目支出，</w:t>
      </w:r>
      <w:r w:rsidR="00B4081E">
        <w:rPr>
          <w:rFonts w:ascii="仿宋_GB2312" w:eastAsia="仿宋_GB2312" w:hint="eastAsia"/>
          <w:sz w:val="30"/>
          <w:szCs w:val="30"/>
        </w:rPr>
        <w:t>地方教育培训。年初预算为100万元，支出决算为100万元，完成年初预算的100%。</w:t>
      </w:r>
    </w:p>
    <w:p w:rsidR="00B4081E" w:rsidRDefault="00B4081E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4、社会保障和就业支出（类）行政事业单位离退休（款）归口管理的行政单位离退休（项）16.47万元。主要用于</w:t>
      </w:r>
      <w:r w:rsidR="00B01B63"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 w:hint="eastAsia"/>
          <w:sz w:val="30"/>
          <w:szCs w:val="30"/>
        </w:rPr>
        <w:lastRenderedPageBreak/>
        <w:t>离退休人员</w:t>
      </w:r>
      <w:r w:rsidR="00B01B63">
        <w:rPr>
          <w:rFonts w:ascii="仿宋_GB2312" w:eastAsia="仿宋_GB2312" w:hint="eastAsia"/>
          <w:sz w:val="30"/>
          <w:szCs w:val="30"/>
        </w:rPr>
        <w:t>补贴、福利费、活动费等。年初预算为16.45万元。支出决算为16.47万元，完成年初预算的100%。</w:t>
      </w:r>
    </w:p>
    <w:p w:rsidR="00B01B63" w:rsidRDefault="00B01B63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5、社会保障和就业支出（类）行政事业单位离退休（款）机关事业单位基本养老保险缴费支出（项）32.21万元。主要用于：养老保险缴费支出。年初预算为36.75万元，支出决算为32.21万元，完成年初预算的87.65%。</w:t>
      </w:r>
      <w:r w:rsidR="007659C3">
        <w:rPr>
          <w:rFonts w:ascii="仿宋_GB2312" w:eastAsia="仿宋_GB2312" w:hint="eastAsia"/>
          <w:sz w:val="30"/>
          <w:szCs w:val="30"/>
        </w:rPr>
        <w:t>决算数小于预算数的主要原因：实际养老保险缴费小于预算数。</w:t>
      </w:r>
    </w:p>
    <w:p w:rsidR="00B01B63" w:rsidRDefault="00B01B63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</w:t>
      </w:r>
      <w:r w:rsidR="007659C3">
        <w:rPr>
          <w:rFonts w:ascii="仿宋_GB2312" w:eastAsia="仿宋_GB2312" w:hint="eastAsia"/>
          <w:sz w:val="30"/>
          <w:szCs w:val="30"/>
        </w:rPr>
        <w:t>社会保障和就业支出（类）行政事业单位离退休（款）机关事业单位职业年金缴费支出（项）14.11万元。主要用于：职业年金缴费。年初预算为6.34万元，支出决算为14.11万元，完成年初预算的222.56%。决算数大于预算数的主要原因：实际职业年金缴费大于预算数。</w:t>
      </w:r>
    </w:p>
    <w:p w:rsidR="007659C3" w:rsidRDefault="007659C3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住房保障支出（类）住房改革支出（款）住房公积金（项）9.52万元。主要用于：住房公积金缴纳。年初预算为13.49万元，支出决算为9.52万元，完成年初预算的70.57%。决算数小于预算数的主要原因：实际住房公积金缴纳小于预算数。</w:t>
      </w:r>
    </w:p>
    <w:p w:rsidR="007659C3" w:rsidRPr="007659C3" w:rsidRDefault="007659C3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8、住房保障支出（类）住房改革支出（款）购房补贴（项）16.80万元。主要用于：发放</w:t>
      </w:r>
      <w:r w:rsidR="00D118B8">
        <w:rPr>
          <w:rFonts w:ascii="仿宋_GB2312" w:eastAsia="仿宋_GB2312" w:hint="eastAsia"/>
          <w:sz w:val="30"/>
          <w:szCs w:val="30"/>
        </w:rPr>
        <w:t>机关人员购房补贴。年初无该项预算，支出决算为16.80万元。决算数大于预算数的主要原因：该项补贴为16年新增。</w:t>
      </w:r>
    </w:p>
    <w:p w:rsidR="00BD495F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六、关于</w:t>
      </w:r>
      <w:r>
        <w:rPr>
          <w:rFonts w:ascii="楷体_GB2312" w:eastAsia="楷体_GB2312" w:hAnsi="宋体" w:hint="eastAsia"/>
          <w:b/>
          <w:sz w:val="30"/>
          <w:szCs w:val="30"/>
        </w:rPr>
        <w:t>上海市崇明区</w:t>
      </w:r>
      <w:r w:rsidR="00D118B8">
        <w:rPr>
          <w:rFonts w:ascii="楷体_GB2312" w:eastAsia="楷体_GB2312" w:hAnsi="宋体" w:hint="eastAsia"/>
          <w:b/>
          <w:sz w:val="30"/>
          <w:szCs w:val="30"/>
        </w:rPr>
        <w:t>总工会</w:t>
      </w:r>
      <w:r>
        <w:rPr>
          <w:rFonts w:ascii="楷体_GB2312" w:eastAsia="楷体_GB2312" w:hint="eastAsia"/>
          <w:b/>
          <w:sz w:val="30"/>
          <w:szCs w:val="30"/>
        </w:rPr>
        <w:t>2016年度一般公共预算财政拨款基本支出决算情况说明</w:t>
      </w:r>
    </w:p>
    <w:p w:rsidR="00BD495F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上海市崇明区</w:t>
      </w:r>
      <w:r w:rsidR="00D118B8">
        <w:rPr>
          <w:rFonts w:ascii="仿宋_GB2312" w:eastAsia="仿宋_GB2312" w:hAnsi="宋体" w:hint="eastAsia"/>
          <w:sz w:val="30"/>
          <w:szCs w:val="30"/>
        </w:rPr>
        <w:t>总工会</w:t>
      </w:r>
      <w:r>
        <w:rPr>
          <w:rFonts w:ascii="仿宋_GB2312" w:eastAsia="仿宋_GB2312" w:hint="eastAsia"/>
          <w:sz w:val="30"/>
          <w:szCs w:val="30"/>
        </w:rPr>
        <w:t>2016年度一般公共预算财政拨款基本支出</w:t>
      </w:r>
      <w:r w:rsidR="00D118B8">
        <w:rPr>
          <w:rFonts w:ascii="仿宋_GB2312" w:eastAsia="仿宋_GB2312" w:hint="eastAsia"/>
          <w:sz w:val="30"/>
          <w:szCs w:val="30"/>
        </w:rPr>
        <w:t>457.19万元，全部为</w:t>
      </w:r>
      <w:r>
        <w:rPr>
          <w:rFonts w:ascii="仿宋_GB2312" w:eastAsia="仿宋_GB2312" w:hint="eastAsia"/>
          <w:sz w:val="30"/>
          <w:szCs w:val="30"/>
        </w:rPr>
        <w:t>人员经费</w:t>
      </w:r>
      <w:r w:rsidR="00D118B8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基本支出中：</w:t>
      </w:r>
    </w:p>
    <w:p w:rsidR="00BD495F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1A3F2C">
        <w:rPr>
          <w:rFonts w:ascii="仿宋_GB2312" w:eastAsia="仿宋_GB2312" w:hint="eastAsia"/>
          <w:sz w:val="30"/>
          <w:szCs w:val="30"/>
        </w:rPr>
        <w:t>1、</w:t>
      </w:r>
      <w:r w:rsidRPr="007A23DF">
        <w:rPr>
          <w:rFonts w:ascii="仿宋_GB2312" w:eastAsia="仿宋_GB2312" w:hint="eastAsia"/>
          <w:sz w:val="30"/>
          <w:szCs w:val="30"/>
        </w:rPr>
        <w:t>工资福利支出</w:t>
      </w:r>
      <w:r w:rsidR="00D118B8">
        <w:rPr>
          <w:rFonts w:ascii="仿宋_GB2312" w:eastAsia="仿宋_GB2312" w:hint="eastAsia"/>
          <w:sz w:val="30"/>
          <w:szCs w:val="30"/>
        </w:rPr>
        <w:t>388.07</w:t>
      </w:r>
      <w:r w:rsidRPr="007A23DF">
        <w:rPr>
          <w:rFonts w:ascii="仿宋_GB2312" w:eastAsia="仿宋_GB2312" w:hint="eastAsia"/>
          <w:sz w:val="30"/>
          <w:szCs w:val="30"/>
        </w:rPr>
        <w:t>万元，主要用于：</w:t>
      </w:r>
      <w:r>
        <w:rPr>
          <w:rFonts w:ascii="仿宋_GB2312" w:eastAsia="仿宋_GB2312" w:hint="eastAsia"/>
          <w:sz w:val="30"/>
          <w:szCs w:val="30"/>
        </w:rPr>
        <w:t>基本工资、津贴补贴、奖金</w:t>
      </w:r>
      <w:r w:rsidR="00D118B8">
        <w:rPr>
          <w:rFonts w:ascii="仿宋_GB2312" w:eastAsia="仿宋_GB2312" w:hint="eastAsia"/>
          <w:sz w:val="30"/>
          <w:szCs w:val="30"/>
        </w:rPr>
        <w:t>、其他社会保障缴费、机关事业单位基本养老保险缴费、职业年金缴费、其他工资福利支出。</w:t>
      </w:r>
    </w:p>
    <w:p w:rsidR="00BD495F" w:rsidRPr="007A23DF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D118B8">
        <w:rPr>
          <w:rFonts w:ascii="仿宋_GB2312" w:eastAsia="仿宋_GB2312" w:hint="eastAsia"/>
          <w:sz w:val="30"/>
          <w:szCs w:val="30"/>
        </w:rPr>
        <w:t>、对个人和家庭的补助69.12</w:t>
      </w:r>
      <w:r w:rsidRPr="007A23DF">
        <w:rPr>
          <w:rFonts w:ascii="仿宋_GB2312" w:eastAsia="仿宋_GB2312" w:hint="eastAsia"/>
          <w:sz w:val="30"/>
          <w:szCs w:val="30"/>
        </w:rPr>
        <w:t>万元，主要用于：</w:t>
      </w:r>
      <w:r w:rsidR="00D118B8">
        <w:rPr>
          <w:rFonts w:ascii="仿宋_GB2312" w:eastAsia="仿宋_GB2312" w:hint="eastAsia"/>
          <w:sz w:val="30"/>
          <w:szCs w:val="30"/>
        </w:rPr>
        <w:t>退休费、住房公积金、购房补贴。</w:t>
      </w:r>
    </w:p>
    <w:p w:rsidR="00BD495F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七、关于上海市崇明区</w:t>
      </w:r>
      <w:r w:rsidR="009925A6">
        <w:rPr>
          <w:rFonts w:ascii="楷体_GB2312" w:eastAsia="楷体_GB2312" w:hint="eastAsia"/>
          <w:b/>
          <w:sz w:val="30"/>
          <w:szCs w:val="30"/>
        </w:rPr>
        <w:t>总工会</w:t>
      </w:r>
      <w:r>
        <w:rPr>
          <w:rFonts w:ascii="楷体_GB2312" w:eastAsia="楷体_GB2312" w:hint="eastAsia"/>
          <w:b/>
          <w:sz w:val="30"/>
          <w:szCs w:val="30"/>
        </w:rPr>
        <w:t>2016年度一般公共预算财政拨款“三公”经费支出决算情况说明</w:t>
      </w:r>
    </w:p>
    <w:p w:rsidR="009925A6" w:rsidRPr="0054406E" w:rsidRDefault="0054406E" w:rsidP="0054406E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54406E">
        <w:rPr>
          <w:rFonts w:ascii="楷体" w:eastAsia="楷体" w:hAnsi="楷体" w:hint="eastAsia"/>
          <w:b/>
          <w:sz w:val="30"/>
          <w:szCs w:val="30"/>
        </w:rPr>
        <w:t>（一）“三公”经费财政拨款支出决算总体情况说明。</w:t>
      </w:r>
    </w:p>
    <w:p w:rsidR="0054406E" w:rsidRDefault="0054406E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上海市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崇明区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总工会</w:t>
      </w:r>
      <w:r w:rsidRPr="0098250C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16年度“三公”经费财政拨款支出年初预算为0万元，支出决算为0万元。</w:t>
      </w:r>
    </w:p>
    <w:p w:rsidR="0054406E" w:rsidRDefault="0054406E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2015年度“三公”经费财政拨款支出决算为0万元。</w:t>
      </w:r>
    </w:p>
    <w:p w:rsidR="0054406E" w:rsidRDefault="0054406E" w:rsidP="0054406E">
      <w:pPr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54406E">
        <w:rPr>
          <w:rFonts w:ascii="楷体" w:eastAsia="楷体" w:hAnsi="楷体" w:hint="eastAsia"/>
          <w:b/>
          <w:sz w:val="30"/>
          <w:szCs w:val="30"/>
        </w:rPr>
        <w:t>（二）“三公”经费财政拨款支出决算</w:t>
      </w:r>
      <w:r>
        <w:rPr>
          <w:rFonts w:ascii="楷体" w:eastAsia="楷体" w:hAnsi="楷体" w:hint="eastAsia"/>
          <w:b/>
          <w:sz w:val="30"/>
          <w:szCs w:val="30"/>
        </w:rPr>
        <w:t>具体</w:t>
      </w:r>
      <w:r w:rsidRPr="0054406E">
        <w:rPr>
          <w:rFonts w:ascii="楷体" w:eastAsia="楷体" w:hAnsi="楷体" w:hint="eastAsia"/>
          <w:b/>
          <w:sz w:val="30"/>
          <w:szCs w:val="30"/>
        </w:rPr>
        <w:t>情况说明。</w:t>
      </w:r>
    </w:p>
    <w:p w:rsidR="0054406E" w:rsidRDefault="0054406E" w:rsidP="005440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2016年度“三公”经费财政拨款支出决算为0万元。具体情况如下：</w:t>
      </w:r>
    </w:p>
    <w:p w:rsidR="0054406E" w:rsidRDefault="0054406E" w:rsidP="005440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1、因公出国（境）费支出0万元。全年安排因公出国（境）团组0个、累计0人次。</w:t>
      </w:r>
    </w:p>
    <w:p w:rsidR="0054406E" w:rsidRDefault="0054406E" w:rsidP="005440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2、公务用车购置及运行维护费支出0万元。其中：</w:t>
      </w:r>
    </w:p>
    <w:p w:rsidR="0054406E" w:rsidRDefault="0054406E" w:rsidP="0054406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公务用车购置支出0万元。</w:t>
      </w:r>
    </w:p>
    <w:p w:rsidR="0054406E" w:rsidRDefault="0054406E" w:rsidP="0054406E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公务用车运行维护支出0万元。2016年，</w:t>
      </w:r>
      <w:r>
        <w:rPr>
          <w:rFonts w:ascii="仿宋_GB2312" w:eastAsia="仿宋_GB2312" w:hAnsi="宋体" w:hint="eastAsia"/>
          <w:sz w:val="30"/>
          <w:szCs w:val="30"/>
        </w:rPr>
        <w:t>上海市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崇明区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总工会开支财政拨款的公务用车保有量0辆。</w:t>
      </w:r>
    </w:p>
    <w:p w:rsidR="0054406E" w:rsidRPr="0054406E" w:rsidRDefault="0054406E" w:rsidP="00C26C2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3、</w:t>
      </w:r>
      <w:r w:rsidR="00C26C2B">
        <w:rPr>
          <w:rFonts w:ascii="仿宋_GB2312" w:eastAsia="仿宋_GB2312" w:hAnsi="宋体" w:hint="eastAsia"/>
          <w:sz w:val="30"/>
          <w:szCs w:val="30"/>
        </w:rPr>
        <w:t>公务接待费支出0万元。</w:t>
      </w:r>
    </w:p>
    <w:p w:rsidR="00BD495F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八、关于</w:t>
      </w:r>
      <w:r>
        <w:rPr>
          <w:rFonts w:ascii="楷体_GB2312" w:eastAsia="楷体_GB2312" w:hAnsi="宋体" w:hint="eastAsia"/>
          <w:b/>
          <w:sz w:val="30"/>
          <w:szCs w:val="30"/>
        </w:rPr>
        <w:t>上海市</w:t>
      </w:r>
      <w:proofErr w:type="gramStart"/>
      <w:r>
        <w:rPr>
          <w:rFonts w:ascii="楷体_GB2312" w:eastAsia="楷体_GB2312" w:hAnsi="宋体" w:hint="eastAsia"/>
          <w:b/>
          <w:sz w:val="30"/>
          <w:szCs w:val="30"/>
        </w:rPr>
        <w:t>崇明区</w:t>
      </w:r>
      <w:proofErr w:type="gramEnd"/>
      <w:r w:rsidR="009925A6">
        <w:rPr>
          <w:rFonts w:ascii="楷体_GB2312" w:eastAsia="楷体_GB2312" w:hAnsi="宋体" w:hint="eastAsia"/>
          <w:b/>
          <w:sz w:val="30"/>
          <w:szCs w:val="30"/>
        </w:rPr>
        <w:t>总工会</w:t>
      </w:r>
      <w:r>
        <w:rPr>
          <w:rFonts w:ascii="楷体_GB2312" w:eastAsia="楷体_GB2312" w:hint="eastAsia"/>
          <w:b/>
          <w:sz w:val="30"/>
          <w:szCs w:val="30"/>
        </w:rPr>
        <w:t>2016年度政府性基金预算财政拨款支出决算情况说明</w:t>
      </w:r>
    </w:p>
    <w:p w:rsidR="00BD495F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上海市崇明区</w:t>
      </w:r>
      <w:r w:rsidR="009925A6">
        <w:rPr>
          <w:rFonts w:ascii="仿宋_GB2312" w:eastAsia="仿宋_GB2312" w:hAnsi="宋体" w:hint="eastAsia"/>
          <w:sz w:val="30"/>
          <w:szCs w:val="30"/>
        </w:rPr>
        <w:t>总工会</w:t>
      </w:r>
      <w:r w:rsidRPr="0098250C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16年度无政府性基金预算财政拨款支出。</w:t>
      </w:r>
    </w:p>
    <w:p w:rsidR="00BD495F" w:rsidRPr="002C7444" w:rsidRDefault="00BD495F" w:rsidP="00DD6FF9">
      <w:pPr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2C7444">
        <w:rPr>
          <w:rFonts w:ascii="楷体_GB2312" w:eastAsia="楷体_GB2312" w:hint="eastAsia"/>
          <w:b/>
          <w:sz w:val="30"/>
          <w:szCs w:val="30"/>
        </w:rPr>
        <w:t>九、国有资本经营预算财政拨款情况说明</w:t>
      </w:r>
    </w:p>
    <w:p w:rsidR="00BD495F" w:rsidRPr="002C7444" w:rsidRDefault="00BD495F" w:rsidP="00BD495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2C7444">
        <w:rPr>
          <w:rFonts w:ascii="仿宋_GB2312" w:eastAsia="仿宋_GB2312" w:hAnsi="宋体" w:hint="eastAsia"/>
          <w:sz w:val="30"/>
          <w:szCs w:val="30"/>
        </w:rPr>
        <w:t>上海市</w:t>
      </w:r>
      <w:r>
        <w:rPr>
          <w:rFonts w:ascii="仿宋_GB2312" w:eastAsia="仿宋_GB2312" w:hAnsi="宋体" w:hint="eastAsia"/>
          <w:sz w:val="30"/>
          <w:szCs w:val="30"/>
        </w:rPr>
        <w:t>崇明区</w:t>
      </w:r>
      <w:r w:rsidR="009925A6">
        <w:rPr>
          <w:rFonts w:ascii="仿宋_GB2312" w:eastAsia="仿宋_GB2312" w:hAnsi="宋体" w:hint="eastAsia"/>
          <w:sz w:val="30"/>
          <w:szCs w:val="30"/>
        </w:rPr>
        <w:t>总工会</w:t>
      </w:r>
      <w:r w:rsidRPr="002C7444">
        <w:rPr>
          <w:rFonts w:ascii="仿宋_GB2312" w:eastAsia="仿宋_GB2312" w:hint="eastAsia"/>
          <w:sz w:val="30"/>
          <w:szCs w:val="30"/>
        </w:rPr>
        <w:t>2016年度无国有资本经营预算财政拨款支出。</w:t>
      </w:r>
    </w:p>
    <w:p w:rsidR="00BD495F" w:rsidRDefault="00BD495F" w:rsidP="00BD495F">
      <w:pPr>
        <w:ind w:firstLine="600"/>
        <w:rPr>
          <w:rFonts w:ascii="楷体_GB2312" w:eastAsia="楷体_GB2312"/>
          <w:b/>
          <w:sz w:val="30"/>
          <w:szCs w:val="30"/>
        </w:rPr>
      </w:pPr>
      <w:r w:rsidRPr="002C7444">
        <w:rPr>
          <w:rFonts w:ascii="楷体_GB2312" w:eastAsia="楷体_GB2312" w:hint="eastAsia"/>
          <w:b/>
          <w:sz w:val="30"/>
          <w:szCs w:val="30"/>
        </w:rPr>
        <w:t>十、其他重要事项的情况说明</w:t>
      </w:r>
    </w:p>
    <w:p w:rsidR="00BD495F" w:rsidRDefault="00BD495F" w:rsidP="00BD495F">
      <w:pPr>
        <w:ind w:firstLine="600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（一）机关运行经费支出情况。</w:t>
      </w:r>
    </w:p>
    <w:p w:rsidR="00BD495F" w:rsidRDefault="00BD495F" w:rsidP="00BD495F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上海市崇明区</w:t>
      </w:r>
      <w:r w:rsidR="009925A6">
        <w:rPr>
          <w:rFonts w:ascii="仿宋_GB2312" w:eastAsia="仿宋_GB2312" w:hint="eastAsia"/>
          <w:sz w:val="30"/>
          <w:szCs w:val="30"/>
        </w:rPr>
        <w:t>总工会2016年度无机关运行经费</w:t>
      </w:r>
      <w:r w:rsidR="004B0CD0">
        <w:rPr>
          <w:rFonts w:ascii="仿宋_GB2312" w:eastAsia="仿宋_GB2312" w:hint="eastAsia"/>
          <w:sz w:val="30"/>
          <w:szCs w:val="30"/>
        </w:rPr>
        <w:t>支出</w:t>
      </w:r>
      <w:r w:rsidR="009925A6">
        <w:rPr>
          <w:rFonts w:ascii="仿宋_GB2312" w:eastAsia="仿宋_GB2312" w:hint="eastAsia"/>
          <w:sz w:val="30"/>
          <w:szCs w:val="30"/>
        </w:rPr>
        <w:t>。</w:t>
      </w:r>
    </w:p>
    <w:p w:rsidR="00BD495F" w:rsidRDefault="00BD495F" w:rsidP="00DD6FF9">
      <w:pPr>
        <w:ind w:firstLineChars="200" w:firstLine="602"/>
        <w:rPr>
          <w:rFonts w:ascii="楷体_GB2312" w:eastAsia="楷体_GB2312"/>
        </w:rPr>
      </w:pPr>
      <w:r>
        <w:rPr>
          <w:rFonts w:ascii="楷体_GB2312" w:eastAsia="楷体_GB2312" w:hAnsi="宋体" w:cs="楷体" w:hint="eastAsia"/>
          <w:b/>
          <w:bCs/>
          <w:color w:val="000000"/>
          <w:sz w:val="30"/>
          <w:szCs w:val="30"/>
        </w:rPr>
        <w:t>（二）</w:t>
      </w:r>
      <w:r w:rsidRPr="0018408B">
        <w:rPr>
          <w:rFonts w:ascii="楷体_GB2312" w:eastAsia="楷体_GB2312" w:hAnsi="宋体" w:cs="楷体" w:hint="eastAsia"/>
          <w:b/>
          <w:bCs/>
          <w:color w:val="000000"/>
          <w:sz w:val="30"/>
          <w:szCs w:val="30"/>
        </w:rPr>
        <w:t>政府采购</w:t>
      </w:r>
      <w:r>
        <w:rPr>
          <w:rFonts w:ascii="楷体_GB2312" w:eastAsia="楷体_GB2312" w:hAnsi="宋体" w:cs="楷体" w:hint="eastAsia"/>
          <w:b/>
          <w:bCs/>
          <w:color w:val="000000"/>
          <w:sz w:val="30"/>
          <w:szCs w:val="30"/>
        </w:rPr>
        <w:t>支出</w:t>
      </w:r>
      <w:r w:rsidRPr="0018408B">
        <w:rPr>
          <w:rFonts w:ascii="楷体_GB2312" w:eastAsia="楷体_GB2312" w:hAnsi="宋体" w:cs="楷体" w:hint="eastAsia"/>
          <w:b/>
          <w:bCs/>
          <w:color w:val="000000"/>
          <w:sz w:val="30"/>
          <w:szCs w:val="30"/>
        </w:rPr>
        <w:t>情况</w:t>
      </w:r>
      <w:r>
        <w:rPr>
          <w:rFonts w:ascii="楷体_GB2312" w:eastAsia="楷体_GB2312" w:hAnsi="宋体" w:cs="楷体" w:hint="eastAsia"/>
          <w:b/>
          <w:bCs/>
          <w:color w:val="000000"/>
          <w:sz w:val="30"/>
          <w:szCs w:val="30"/>
        </w:rPr>
        <w:t>。</w:t>
      </w:r>
    </w:p>
    <w:p w:rsidR="0054406E" w:rsidRPr="002C7444" w:rsidRDefault="0054406E" w:rsidP="0054406E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C7444">
        <w:rPr>
          <w:rFonts w:ascii="仿宋_GB2312" w:eastAsia="仿宋_GB2312" w:hAnsi="宋体" w:hint="eastAsia"/>
          <w:sz w:val="30"/>
          <w:szCs w:val="30"/>
        </w:rPr>
        <w:t>2016年度本部门政府采购金额（以合同签订为准）</w:t>
      </w:r>
      <w:r>
        <w:rPr>
          <w:rFonts w:ascii="仿宋_GB2312" w:eastAsia="仿宋_GB2312" w:hAnsi="宋体" w:hint="eastAsia"/>
          <w:sz w:val="30"/>
          <w:szCs w:val="30"/>
        </w:rPr>
        <w:t>0</w:t>
      </w:r>
      <w:r w:rsidRPr="002C7444">
        <w:rPr>
          <w:rFonts w:ascii="仿宋_GB2312" w:eastAsia="仿宋_GB2312" w:hAnsi="宋体" w:hint="eastAsia"/>
          <w:sz w:val="30"/>
          <w:szCs w:val="30"/>
        </w:rPr>
        <w:t>万元，其中：货物采购金额</w:t>
      </w:r>
      <w:r>
        <w:rPr>
          <w:rFonts w:ascii="仿宋_GB2312" w:eastAsia="仿宋_GB2312" w:hAnsi="宋体" w:hint="eastAsia"/>
          <w:sz w:val="30"/>
          <w:szCs w:val="30"/>
        </w:rPr>
        <w:t>0</w:t>
      </w:r>
      <w:r w:rsidRPr="002C7444">
        <w:rPr>
          <w:rFonts w:ascii="仿宋_GB2312" w:eastAsia="仿宋_GB2312" w:hAnsi="宋体" w:hint="eastAsia"/>
          <w:sz w:val="30"/>
          <w:szCs w:val="30"/>
        </w:rPr>
        <w:t>万元、工程采购金额</w:t>
      </w:r>
      <w:r>
        <w:rPr>
          <w:rFonts w:ascii="仿宋_GB2312" w:eastAsia="仿宋_GB2312" w:hAnsi="宋体" w:hint="eastAsia"/>
          <w:sz w:val="30"/>
          <w:szCs w:val="30"/>
        </w:rPr>
        <w:t>0</w:t>
      </w:r>
      <w:r w:rsidRPr="002C7444">
        <w:rPr>
          <w:rFonts w:ascii="仿宋_GB2312" w:eastAsia="仿宋_GB2312" w:hAnsi="宋体" w:hint="eastAsia"/>
          <w:sz w:val="30"/>
          <w:szCs w:val="30"/>
        </w:rPr>
        <w:t>万元、服务采购金额</w:t>
      </w:r>
      <w:r>
        <w:rPr>
          <w:rFonts w:ascii="仿宋_GB2312" w:eastAsia="仿宋_GB2312" w:hAnsi="宋体" w:hint="eastAsia"/>
          <w:sz w:val="30"/>
          <w:szCs w:val="30"/>
        </w:rPr>
        <w:t>0</w:t>
      </w:r>
      <w:r w:rsidRPr="002C7444">
        <w:rPr>
          <w:rFonts w:ascii="仿宋_GB2312" w:eastAsia="仿宋_GB2312" w:hAnsi="宋体" w:hint="eastAsia"/>
          <w:sz w:val="30"/>
          <w:szCs w:val="30"/>
        </w:rPr>
        <w:t xml:space="preserve">万元。 </w:t>
      </w:r>
    </w:p>
    <w:p w:rsidR="0054406E" w:rsidRPr="002C7444" w:rsidRDefault="0054406E" w:rsidP="0054406E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C7444">
        <w:rPr>
          <w:rFonts w:ascii="仿宋_GB2312" w:eastAsia="仿宋_GB2312" w:hAnsi="宋体" w:hint="eastAsia"/>
          <w:sz w:val="30"/>
          <w:szCs w:val="30"/>
        </w:rPr>
        <w:t>2016年度本部门面向中小企业预留政府采购项目预算金额</w:t>
      </w:r>
      <w:r>
        <w:rPr>
          <w:rFonts w:ascii="仿宋_GB2312" w:eastAsia="仿宋_GB2312" w:hAnsi="宋体" w:hint="eastAsia"/>
          <w:sz w:val="30"/>
          <w:szCs w:val="30"/>
        </w:rPr>
        <w:t>0</w:t>
      </w:r>
      <w:r w:rsidRPr="002C7444">
        <w:rPr>
          <w:rFonts w:ascii="仿宋_GB2312" w:eastAsia="仿宋_GB2312" w:hAnsi="宋体" w:hint="eastAsia"/>
          <w:sz w:val="30"/>
          <w:szCs w:val="30"/>
        </w:rPr>
        <w:t>万元，面向小</w:t>
      </w:r>
      <w:proofErr w:type="gramStart"/>
      <w:r w:rsidRPr="002C7444">
        <w:rPr>
          <w:rFonts w:ascii="仿宋_GB2312" w:eastAsia="仿宋_GB2312" w:hAnsi="宋体" w:hint="eastAsia"/>
          <w:sz w:val="30"/>
          <w:szCs w:val="30"/>
        </w:rPr>
        <w:t>微企业</w:t>
      </w:r>
      <w:proofErr w:type="gramEnd"/>
      <w:r w:rsidRPr="002C7444">
        <w:rPr>
          <w:rFonts w:ascii="仿宋_GB2312" w:eastAsia="仿宋_GB2312" w:hAnsi="宋体" w:hint="eastAsia"/>
          <w:sz w:val="30"/>
          <w:szCs w:val="30"/>
        </w:rPr>
        <w:t>预留政府采购项目预算金额</w:t>
      </w:r>
      <w:r>
        <w:rPr>
          <w:rFonts w:ascii="仿宋_GB2312" w:eastAsia="仿宋_GB2312" w:hAnsi="宋体" w:hint="eastAsia"/>
          <w:sz w:val="30"/>
          <w:szCs w:val="30"/>
        </w:rPr>
        <w:t>0</w:t>
      </w:r>
      <w:r w:rsidRPr="002C7444">
        <w:rPr>
          <w:rFonts w:ascii="仿宋_GB2312" w:eastAsia="仿宋_GB2312" w:hAnsi="宋体" w:hint="eastAsia"/>
          <w:sz w:val="30"/>
          <w:szCs w:val="30"/>
        </w:rPr>
        <w:t>万元。在面向中小企业预留的政府采购项目中，由中小企业供应商中标或成交的，采购金额</w:t>
      </w:r>
      <w:r>
        <w:rPr>
          <w:rFonts w:ascii="仿宋_GB2312" w:eastAsia="仿宋_GB2312" w:hAnsi="宋体" w:hint="eastAsia"/>
          <w:sz w:val="30"/>
          <w:szCs w:val="30"/>
        </w:rPr>
        <w:t>0</w:t>
      </w:r>
      <w:r w:rsidRPr="002C7444">
        <w:rPr>
          <w:rFonts w:ascii="仿宋_GB2312" w:eastAsia="仿宋_GB2312" w:hAnsi="宋体" w:hint="eastAsia"/>
          <w:sz w:val="30"/>
          <w:szCs w:val="30"/>
        </w:rPr>
        <w:t>万元；在其他政府采购项目中，由中小企业供应商中标或成交的，采购金额</w:t>
      </w:r>
      <w:r>
        <w:rPr>
          <w:rFonts w:ascii="仿宋_GB2312" w:eastAsia="仿宋_GB2312" w:hAnsi="宋体" w:hint="eastAsia"/>
          <w:sz w:val="30"/>
          <w:szCs w:val="30"/>
        </w:rPr>
        <w:t>0</w:t>
      </w:r>
      <w:r w:rsidRPr="002C7444">
        <w:rPr>
          <w:rFonts w:ascii="仿宋_GB2312" w:eastAsia="仿宋_GB2312" w:hAnsi="宋体" w:hint="eastAsia"/>
          <w:sz w:val="30"/>
          <w:szCs w:val="30"/>
        </w:rPr>
        <w:t>万元。</w:t>
      </w:r>
    </w:p>
    <w:p w:rsidR="00BD495F" w:rsidRPr="002C7444" w:rsidRDefault="00BD495F" w:rsidP="00DD6FF9">
      <w:pPr>
        <w:ind w:firstLineChars="198" w:firstLine="596"/>
        <w:rPr>
          <w:rFonts w:ascii="楷体_GB2312" w:eastAsia="楷体_GB2312"/>
        </w:rPr>
      </w:pPr>
      <w:r w:rsidRPr="002C7444">
        <w:rPr>
          <w:rFonts w:ascii="楷体_GB2312" w:eastAsia="楷体_GB2312" w:hAnsi="宋体" w:cs="楷体" w:hint="eastAsia"/>
          <w:b/>
          <w:bCs/>
          <w:color w:val="000000"/>
          <w:sz w:val="30"/>
          <w:szCs w:val="30"/>
        </w:rPr>
        <w:t>（三）国有资产占用情况。</w:t>
      </w:r>
    </w:p>
    <w:p w:rsidR="00DD6FF9" w:rsidRPr="002C7444" w:rsidRDefault="00DD6FF9" w:rsidP="00DD6FF9">
      <w:pPr>
        <w:widowControl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  <w:r w:rsidRPr="002C7444">
        <w:rPr>
          <w:rFonts w:eastAsia="仿宋_GB2312"/>
          <w:color w:val="000000"/>
          <w:sz w:val="30"/>
          <w:szCs w:val="30"/>
        </w:rPr>
        <w:lastRenderedPageBreak/>
        <w:t>截至</w:t>
      </w:r>
      <w:r w:rsidRPr="002C7444">
        <w:rPr>
          <w:rFonts w:eastAsia="仿宋_GB2312"/>
          <w:color w:val="000000"/>
          <w:sz w:val="30"/>
          <w:szCs w:val="30"/>
        </w:rPr>
        <w:t>2016</w:t>
      </w:r>
      <w:r w:rsidRPr="002C7444">
        <w:rPr>
          <w:rFonts w:eastAsia="仿宋_GB2312"/>
          <w:color w:val="000000"/>
          <w:sz w:val="30"/>
          <w:szCs w:val="30"/>
        </w:rPr>
        <w:t>年</w:t>
      </w:r>
      <w:r w:rsidRPr="002C7444">
        <w:rPr>
          <w:rFonts w:eastAsia="仿宋_GB2312"/>
          <w:color w:val="000000"/>
          <w:sz w:val="30"/>
          <w:szCs w:val="30"/>
        </w:rPr>
        <w:t>12</w:t>
      </w:r>
      <w:r w:rsidRPr="002C7444">
        <w:rPr>
          <w:rFonts w:eastAsia="仿宋_GB2312"/>
          <w:color w:val="000000"/>
          <w:sz w:val="30"/>
          <w:szCs w:val="30"/>
        </w:rPr>
        <w:t>月</w:t>
      </w:r>
      <w:r w:rsidRPr="002C7444">
        <w:rPr>
          <w:rFonts w:eastAsia="仿宋_GB2312"/>
          <w:color w:val="000000"/>
          <w:sz w:val="30"/>
          <w:szCs w:val="30"/>
        </w:rPr>
        <w:t>31</w:t>
      </w:r>
      <w:r w:rsidRPr="002C7444">
        <w:rPr>
          <w:rFonts w:eastAsia="仿宋_GB2312"/>
          <w:color w:val="000000"/>
          <w:sz w:val="30"/>
          <w:szCs w:val="30"/>
        </w:rPr>
        <w:t>日，</w:t>
      </w:r>
      <w:r>
        <w:rPr>
          <w:rFonts w:eastAsia="仿宋_GB2312" w:hint="eastAsia"/>
          <w:color w:val="000000"/>
          <w:sz w:val="30"/>
          <w:szCs w:val="30"/>
        </w:rPr>
        <w:t>上海市</w:t>
      </w:r>
      <w:proofErr w:type="gramStart"/>
      <w:r>
        <w:rPr>
          <w:rFonts w:eastAsia="仿宋_GB2312" w:hint="eastAsia"/>
          <w:color w:val="000000"/>
          <w:sz w:val="30"/>
          <w:szCs w:val="30"/>
        </w:rPr>
        <w:t>崇明区</w:t>
      </w:r>
      <w:proofErr w:type="gramEnd"/>
      <w:r>
        <w:rPr>
          <w:rFonts w:eastAsia="仿宋_GB2312" w:hint="eastAsia"/>
          <w:color w:val="000000"/>
          <w:sz w:val="30"/>
          <w:szCs w:val="30"/>
        </w:rPr>
        <w:t>总工会</w:t>
      </w:r>
      <w:r w:rsidRPr="002C7444">
        <w:rPr>
          <w:rFonts w:eastAsia="仿宋_GB2312"/>
          <w:color w:val="000000"/>
          <w:sz w:val="30"/>
          <w:szCs w:val="30"/>
        </w:rPr>
        <w:t>共有车辆</w:t>
      </w:r>
      <w:r>
        <w:rPr>
          <w:rFonts w:eastAsia="仿宋_GB2312" w:hint="eastAsia"/>
          <w:sz w:val="30"/>
          <w:szCs w:val="30"/>
        </w:rPr>
        <w:t>0</w:t>
      </w:r>
      <w:r w:rsidRPr="002C7444">
        <w:rPr>
          <w:rFonts w:eastAsia="仿宋_GB2312"/>
          <w:color w:val="000000"/>
          <w:sz w:val="30"/>
          <w:szCs w:val="30"/>
        </w:rPr>
        <w:t>辆，其中，一般公务用车</w:t>
      </w:r>
      <w:r>
        <w:rPr>
          <w:rFonts w:eastAsia="仿宋_GB2312" w:hint="eastAsia"/>
          <w:sz w:val="30"/>
          <w:szCs w:val="30"/>
        </w:rPr>
        <w:t>0</w:t>
      </w:r>
      <w:r w:rsidRPr="002C7444">
        <w:rPr>
          <w:rFonts w:eastAsia="仿宋_GB2312"/>
          <w:color w:val="000000"/>
          <w:sz w:val="30"/>
          <w:szCs w:val="30"/>
        </w:rPr>
        <w:t>辆、一般执法执勤用车</w:t>
      </w:r>
      <w:r>
        <w:rPr>
          <w:rFonts w:eastAsia="仿宋_GB2312" w:hint="eastAsia"/>
          <w:sz w:val="30"/>
          <w:szCs w:val="30"/>
        </w:rPr>
        <w:t>0</w:t>
      </w:r>
      <w:r w:rsidRPr="002C7444">
        <w:rPr>
          <w:rFonts w:eastAsia="仿宋_GB2312"/>
          <w:color w:val="000000"/>
          <w:sz w:val="30"/>
          <w:szCs w:val="30"/>
        </w:rPr>
        <w:t>辆、特种专业技术用车</w:t>
      </w:r>
      <w:r>
        <w:rPr>
          <w:rFonts w:eastAsia="仿宋_GB2312" w:hint="eastAsia"/>
          <w:sz w:val="30"/>
          <w:szCs w:val="30"/>
        </w:rPr>
        <w:t>0</w:t>
      </w:r>
      <w:r w:rsidRPr="002C7444">
        <w:rPr>
          <w:rFonts w:eastAsia="仿宋_GB2312"/>
          <w:sz w:val="30"/>
          <w:szCs w:val="30"/>
        </w:rPr>
        <w:t>辆、</w:t>
      </w:r>
      <w:r w:rsidRPr="002C7444">
        <w:rPr>
          <w:rFonts w:eastAsia="仿宋_GB2312"/>
          <w:color w:val="000000"/>
          <w:sz w:val="30"/>
          <w:szCs w:val="30"/>
        </w:rPr>
        <w:t>其他用车</w:t>
      </w:r>
      <w:r>
        <w:rPr>
          <w:rFonts w:eastAsia="仿宋_GB2312" w:hint="eastAsia"/>
          <w:sz w:val="30"/>
          <w:szCs w:val="30"/>
        </w:rPr>
        <w:t>0</w:t>
      </w:r>
      <w:r w:rsidRPr="002C7444">
        <w:rPr>
          <w:rFonts w:eastAsia="仿宋_GB2312"/>
          <w:color w:val="000000"/>
          <w:sz w:val="30"/>
          <w:szCs w:val="30"/>
        </w:rPr>
        <w:t>辆。单位价值</w:t>
      </w:r>
      <w:r w:rsidRPr="002C7444">
        <w:rPr>
          <w:rFonts w:eastAsia="仿宋_GB2312"/>
          <w:color w:val="000000"/>
          <w:sz w:val="30"/>
          <w:szCs w:val="30"/>
        </w:rPr>
        <w:t>50</w:t>
      </w:r>
      <w:r w:rsidRPr="002C7444">
        <w:rPr>
          <w:rFonts w:eastAsia="仿宋_GB2312"/>
          <w:color w:val="000000"/>
          <w:sz w:val="30"/>
          <w:szCs w:val="30"/>
        </w:rPr>
        <w:t>万元以上通用设备</w:t>
      </w:r>
      <w:r>
        <w:rPr>
          <w:rFonts w:eastAsia="仿宋_GB2312" w:hint="eastAsia"/>
          <w:sz w:val="30"/>
          <w:szCs w:val="30"/>
        </w:rPr>
        <w:t>0</w:t>
      </w:r>
      <w:r w:rsidRPr="002C7444">
        <w:rPr>
          <w:rFonts w:eastAsia="仿宋_GB2312"/>
          <w:color w:val="000000"/>
          <w:sz w:val="30"/>
          <w:szCs w:val="30"/>
        </w:rPr>
        <w:t>台（套），单位价值</w:t>
      </w:r>
      <w:r w:rsidRPr="002C7444">
        <w:rPr>
          <w:rFonts w:eastAsia="仿宋_GB2312"/>
          <w:color w:val="000000"/>
          <w:sz w:val="30"/>
          <w:szCs w:val="30"/>
        </w:rPr>
        <w:t>100</w:t>
      </w:r>
      <w:r w:rsidRPr="002C7444">
        <w:rPr>
          <w:rFonts w:eastAsia="仿宋_GB2312"/>
          <w:color w:val="000000"/>
          <w:sz w:val="30"/>
          <w:szCs w:val="30"/>
        </w:rPr>
        <w:t>万元以上专用设备</w:t>
      </w:r>
      <w:r>
        <w:rPr>
          <w:rFonts w:eastAsia="仿宋_GB2312" w:hint="eastAsia"/>
          <w:sz w:val="30"/>
          <w:szCs w:val="30"/>
        </w:rPr>
        <w:t>0</w:t>
      </w:r>
      <w:r w:rsidRPr="002C7444">
        <w:rPr>
          <w:rFonts w:eastAsia="仿宋_GB2312"/>
          <w:color w:val="000000"/>
          <w:sz w:val="30"/>
          <w:szCs w:val="30"/>
        </w:rPr>
        <w:t>台（套）。</w:t>
      </w:r>
    </w:p>
    <w:p w:rsidR="00BD495F" w:rsidRPr="002C7444" w:rsidRDefault="00BD495F" w:rsidP="00DD6FF9">
      <w:pPr>
        <w:widowControl/>
        <w:ind w:firstLineChars="200" w:firstLine="602"/>
        <w:jc w:val="left"/>
        <w:rPr>
          <w:rFonts w:ascii="宋体" w:hAnsi="宋体" w:cs="宋体"/>
          <w:color w:val="000000"/>
          <w:kern w:val="0"/>
          <w:sz w:val="24"/>
        </w:rPr>
      </w:pPr>
      <w:r w:rsidRPr="002C7444">
        <w:rPr>
          <w:rFonts w:ascii="楷体_GB2312" w:eastAsia="楷体_GB2312" w:hAnsi="宋体" w:cs="楷体" w:hint="eastAsia"/>
          <w:b/>
          <w:bCs/>
          <w:color w:val="000000"/>
          <w:kern w:val="0"/>
          <w:sz w:val="30"/>
          <w:szCs w:val="30"/>
        </w:rPr>
        <w:t>（四）预算绩效管理情况。</w:t>
      </w:r>
    </w:p>
    <w:p w:rsidR="00DD6FF9" w:rsidRDefault="00DD6FF9" w:rsidP="00DD6FF9">
      <w:pPr>
        <w:widowControl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上海市</w:t>
      </w:r>
      <w:proofErr w:type="gramStart"/>
      <w:r>
        <w:rPr>
          <w:rFonts w:eastAsia="仿宋_GB2312" w:hint="eastAsia"/>
          <w:color w:val="000000"/>
          <w:sz w:val="30"/>
          <w:szCs w:val="30"/>
        </w:rPr>
        <w:t>崇明区</w:t>
      </w:r>
      <w:proofErr w:type="gramEnd"/>
      <w:r>
        <w:rPr>
          <w:rFonts w:eastAsia="仿宋_GB2312" w:hint="eastAsia"/>
          <w:color w:val="000000"/>
          <w:sz w:val="30"/>
          <w:szCs w:val="30"/>
        </w:rPr>
        <w:t>总工会</w:t>
      </w:r>
      <w:r w:rsidRPr="002C7444">
        <w:rPr>
          <w:rFonts w:ascii="仿宋_GB2312" w:eastAsia="仿宋_GB2312" w:hint="eastAsia"/>
          <w:sz w:val="30"/>
          <w:szCs w:val="30"/>
        </w:rPr>
        <w:t>2016年度预算绩效管理工作开展情况如下：制度建设情况</w:t>
      </w:r>
      <w:r>
        <w:rPr>
          <w:rFonts w:ascii="仿宋_GB2312" w:eastAsia="仿宋_GB2312" w:hint="eastAsia"/>
          <w:sz w:val="30"/>
          <w:szCs w:val="30"/>
        </w:rPr>
        <w:t>无</w:t>
      </w:r>
      <w:r w:rsidRPr="002C7444">
        <w:rPr>
          <w:rFonts w:ascii="仿宋_GB2312" w:eastAsia="仿宋_GB2312" w:hint="eastAsia"/>
          <w:sz w:val="30"/>
          <w:szCs w:val="30"/>
        </w:rPr>
        <w:t>；工作机制建设情况</w:t>
      </w:r>
      <w:r>
        <w:rPr>
          <w:rFonts w:ascii="仿宋_GB2312" w:eastAsia="仿宋_GB2312" w:hint="eastAsia"/>
          <w:sz w:val="30"/>
          <w:szCs w:val="30"/>
        </w:rPr>
        <w:t>无</w:t>
      </w:r>
      <w:r w:rsidRPr="002C7444">
        <w:rPr>
          <w:rFonts w:ascii="仿宋_GB2312" w:eastAsia="仿宋_GB2312" w:hint="eastAsia"/>
          <w:sz w:val="30"/>
          <w:szCs w:val="30"/>
        </w:rPr>
        <w:t>；绩效评价开展情况：2016年度开展的绩效评价项目</w:t>
      </w:r>
      <w:r>
        <w:rPr>
          <w:rFonts w:ascii="仿宋_GB2312" w:eastAsia="仿宋_GB2312" w:hint="eastAsia"/>
          <w:sz w:val="30"/>
          <w:szCs w:val="30"/>
        </w:rPr>
        <w:t>0</w:t>
      </w:r>
      <w:r w:rsidRPr="002C7444">
        <w:rPr>
          <w:rFonts w:ascii="仿宋_GB2312" w:eastAsia="仿宋_GB2312" w:hint="eastAsia"/>
          <w:sz w:val="30"/>
          <w:szCs w:val="30"/>
        </w:rPr>
        <w:t>个，涉及预算金额</w:t>
      </w:r>
      <w:r>
        <w:rPr>
          <w:rFonts w:ascii="仿宋_GB2312" w:eastAsia="仿宋_GB2312" w:hint="eastAsia"/>
          <w:sz w:val="30"/>
          <w:szCs w:val="30"/>
        </w:rPr>
        <w:t>0</w:t>
      </w:r>
      <w:r w:rsidRPr="002C7444">
        <w:rPr>
          <w:rFonts w:ascii="仿宋_GB2312" w:eastAsia="仿宋_GB2312" w:hint="eastAsia"/>
          <w:sz w:val="30"/>
          <w:szCs w:val="30"/>
        </w:rPr>
        <w:t>万元，平均得分</w:t>
      </w:r>
      <w:r>
        <w:rPr>
          <w:rFonts w:ascii="仿宋_GB2312" w:eastAsia="仿宋_GB2312" w:hint="eastAsia"/>
          <w:sz w:val="30"/>
          <w:szCs w:val="30"/>
        </w:rPr>
        <w:t>0</w:t>
      </w:r>
      <w:r w:rsidRPr="002C7444">
        <w:rPr>
          <w:rFonts w:ascii="仿宋_GB2312" w:eastAsia="仿宋_GB2312" w:hint="eastAsia"/>
          <w:sz w:val="30"/>
          <w:szCs w:val="30"/>
        </w:rPr>
        <w:t>分。绩效评级为“优”的项目</w:t>
      </w:r>
      <w:r>
        <w:rPr>
          <w:rFonts w:ascii="仿宋_GB2312" w:eastAsia="仿宋_GB2312" w:hint="eastAsia"/>
          <w:sz w:val="30"/>
          <w:szCs w:val="30"/>
        </w:rPr>
        <w:t>0</w:t>
      </w:r>
      <w:r w:rsidRPr="002C7444">
        <w:rPr>
          <w:rFonts w:ascii="仿宋_GB2312" w:eastAsia="仿宋_GB2312" w:hint="eastAsia"/>
          <w:sz w:val="30"/>
          <w:szCs w:val="30"/>
        </w:rPr>
        <w:t>个；绩效评级为“良”的项目</w:t>
      </w:r>
      <w:r>
        <w:rPr>
          <w:rFonts w:ascii="仿宋_GB2312" w:eastAsia="仿宋_GB2312" w:hint="eastAsia"/>
          <w:sz w:val="30"/>
          <w:szCs w:val="30"/>
        </w:rPr>
        <w:t>0</w:t>
      </w:r>
      <w:r w:rsidRPr="002C7444">
        <w:rPr>
          <w:rFonts w:ascii="仿宋_GB2312" w:eastAsia="仿宋_GB2312" w:hint="eastAsia"/>
          <w:sz w:val="30"/>
          <w:szCs w:val="30"/>
        </w:rPr>
        <w:t>个；绩效评级为“合格”的项目</w:t>
      </w:r>
      <w:r>
        <w:rPr>
          <w:rFonts w:ascii="仿宋_GB2312" w:eastAsia="仿宋_GB2312" w:hint="eastAsia"/>
          <w:sz w:val="30"/>
          <w:szCs w:val="30"/>
        </w:rPr>
        <w:t>0</w:t>
      </w:r>
      <w:r w:rsidRPr="002C7444">
        <w:rPr>
          <w:rFonts w:ascii="仿宋_GB2312" w:eastAsia="仿宋_GB2312" w:hint="eastAsia"/>
          <w:sz w:val="30"/>
          <w:szCs w:val="30"/>
        </w:rPr>
        <w:t>个；绩效评级为“不合格”的项目</w:t>
      </w:r>
      <w:r>
        <w:rPr>
          <w:rFonts w:ascii="仿宋_GB2312" w:eastAsia="仿宋_GB2312" w:hint="eastAsia"/>
          <w:sz w:val="30"/>
          <w:szCs w:val="30"/>
        </w:rPr>
        <w:t>0</w:t>
      </w:r>
      <w:r w:rsidRPr="002C7444">
        <w:rPr>
          <w:rFonts w:ascii="仿宋_GB2312" w:eastAsia="仿宋_GB2312" w:hint="eastAsia"/>
          <w:sz w:val="30"/>
          <w:szCs w:val="30"/>
        </w:rPr>
        <w:t>个。具体项目的绩效评价结果详见《绩效评价结果信息表》。</w:t>
      </w:r>
    </w:p>
    <w:p w:rsidR="00DD6FF9" w:rsidRPr="00222CFC" w:rsidRDefault="00DD6FF9" w:rsidP="00DD6FF9">
      <w:pPr>
        <w:widowControl/>
        <w:jc w:val="center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 w:rsidRPr="00222CF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绩效评价结果信息表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DD6FF9" w:rsidRPr="002108C7" w:rsidTr="0054406E">
        <w:tc>
          <w:tcPr>
            <w:tcW w:w="2448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2108C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074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D6FF9" w:rsidRPr="002108C7" w:rsidTr="0054406E">
        <w:tc>
          <w:tcPr>
            <w:tcW w:w="2448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2108C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预算金额</w:t>
            </w:r>
          </w:p>
        </w:tc>
        <w:tc>
          <w:tcPr>
            <w:tcW w:w="6074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</w:t>
            </w:r>
            <w:r w:rsidRPr="002108C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万元</w:t>
            </w:r>
          </w:p>
        </w:tc>
      </w:tr>
      <w:tr w:rsidR="00DD6FF9" w:rsidRPr="002108C7" w:rsidTr="0054406E">
        <w:tc>
          <w:tcPr>
            <w:tcW w:w="2448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2108C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评价分值</w:t>
            </w:r>
          </w:p>
        </w:tc>
        <w:tc>
          <w:tcPr>
            <w:tcW w:w="6074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D6FF9" w:rsidRPr="002108C7" w:rsidTr="0054406E">
        <w:tc>
          <w:tcPr>
            <w:tcW w:w="2448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2108C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评价结论</w:t>
            </w:r>
          </w:p>
        </w:tc>
        <w:tc>
          <w:tcPr>
            <w:tcW w:w="6074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D6FF9" w:rsidRPr="002108C7" w:rsidTr="0054406E">
        <w:tc>
          <w:tcPr>
            <w:tcW w:w="2448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2108C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主要绩效</w:t>
            </w:r>
          </w:p>
        </w:tc>
        <w:tc>
          <w:tcPr>
            <w:tcW w:w="6074" w:type="dxa"/>
          </w:tcPr>
          <w:p w:rsidR="00DD6FF9" w:rsidRPr="008610D5" w:rsidRDefault="00DD6FF9" w:rsidP="0054406E">
            <w:pPr>
              <w:pStyle w:val="-"/>
              <w:ind w:firstLineChars="0" w:firstLine="0"/>
              <w:rPr>
                <w:lang w:eastAsia="zh-CN"/>
              </w:rPr>
            </w:pPr>
          </w:p>
        </w:tc>
      </w:tr>
      <w:tr w:rsidR="00DD6FF9" w:rsidRPr="002108C7" w:rsidTr="0054406E">
        <w:tc>
          <w:tcPr>
            <w:tcW w:w="2448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2108C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存在问题</w:t>
            </w:r>
          </w:p>
        </w:tc>
        <w:tc>
          <w:tcPr>
            <w:tcW w:w="6074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D6FF9" w:rsidRPr="002108C7" w:rsidTr="0054406E">
        <w:tc>
          <w:tcPr>
            <w:tcW w:w="2448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2108C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整改建议</w:t>
            </w:r>
          </w:p>
        </w:tc>
        <w:tc>
          <w:tcPr>
            <w:tcW w:w="6074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D6FF9" w:rsidRPr="002108C7" w:rsidTr="0054406E">
        <w:tc>
          <w:tcPr>
            <w:tcW w:w="2448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2108C7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整改情况</w:t>
            </w:r>
          </w:p>
        </w:tc>
        <w:tc>
          <w:tcPr>
            <w:tcW w:w="6074" w:type="dxa"/>
          </w:tcPr>
          <w:p w:rsidR="00DD6FF9" w:rsidRPr="002108C7" w:rsidRDefault="00DD6FF9" w:rsidP="0054406E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DD6FF9" w:rsidRDefault="00DD6FF9" w:rsidP="00DD6FF9">
      <w:pPr>
        <w:jc w:val="center"/>
        <w:rPr>
          <w:rFonts w:ascii="黑体" w:eastAsia="黑体"/>
          <w:sz w:val="30"/>
          <w:szCs w:val="30"/>
        </w:rPr>
      </w:pPr>
    </w:p>
    <w:p w:rsidR="00DD6FF9" w:rsidRDefault="00DD6FF9" w:rsidP="00DD6FF9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第四部分    名词解释</w:t>
      </w:r>
    </w:p>
    <w:p w:rsidR="00DD6FF9" w:rsidRPr="00522E7B" w:rsidRDefault="00DD6FF9" w:rsidP="00DD6FF9">
      <w:pPr>
        <w:autoSpaceDE w:val="0"/>
        <w:autoSpaceDN w:val="0"/>
        <w:adjustRightInd w:val="0"/>
        <w:rPr>
          <w:rFonts w:ascii="宋体" w:hAnsi="宋体"/>
          <w:szCs w:val="21"/>
        </w:rPr>
      </w:pPr>
      <w:r>
        <w:rPr>
          <w:rFonts w:ascii="仿宋_GB2312" w:eastAsia="仿宋_GB2312" w:hint="eastAsia"/>
          <w:sz w:val="30"/>
          <w:szCs w:val="30"/>
        </w:rPr>
        <w:t>无</w:t>
      </w:r>
    </w:p>
    <w:p w:rsidR="005D37EC" w:rsidRDefault="005D37EC"/>
    <w:sectPr w:rsidR="005D37EC" w:rsidSect="00C77E1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74" w:rsidRDefault="00811474" w:rsidP="00C77E12">
      <w:r>
        <w:separator/>
      </w:r>
    </w:p>
  </w:endnote>
  <w:endnote w:type="continuationSeparator" w:id="0">
    <w:p w:rsidR="00811474" w:rsidRDefault="00811474" w:rsidP="00C7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E" w:rsidRDefault="0054406E" w:rsidP="00A30B65">
    <w:pPr>
      <w:pStyle w:val="a4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373B3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E" w:rsidRDefault="0054406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3B3" w:rsidRPr="003373B3">
      <w:rPr>
        <w:noProof/>
        <w:lang w:val="zh-CN"/>
      </w:rPr>
      <w:t>22</w:t>
    </w:r>
    <w:r>
      <w:rPr>
        <w:noProof/>
        <w:lang w:val="zh-CN"/>
      </w:rPr>
      <w:fldChar w:fldCharType="end"/>
    </w:r>
  </w:p>
  <w:p w:rsidR="0054406E" w:rsidRDefault="005440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74" w:rsidRDefault="00811474" w:rsidP="00C77E12">
      <w:r>
        <w:separator/>
      </w:r>
    </w:p>
  </w:footnote>
  <w:footnote w:type="continuationSeparator" w:id="0">
    <w:p w:rsidR="00811474" w:rsidRDefault="00811474" w:rsidP="00C77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E" w:rsidRDefault="0054406E" w:rsidP="00A30B6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4FDF"/>
    <w:multiLevelType w:val="hybridMultilevel"/>
    <w:tmpl w:val="F990CC86"/>
    <w:lvl w:ilvl="0" w:tplc="121E76B2">
      <w:start w:val="1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95F"/>
    <w:rsid w:val="000119C5"/>
    <w:rsid w:val="00013B86"/>
    <w:rsid w:val="00021718"/>
    <w:rsid w:val="00052955"/>
    <w:rsid w:val="000607FD"/>
    <w:rsid w:val="000968CC"/>
    <w:rsid w:val="000B45DA"/>
    <w:rsid w:val="000B6519"/>
    <w:rsid w:val="000B683B"/>
    <w:rsid w:val="001165C8"/>
    <w:rsid w:val="0014729E"/>
    <w:rsid w:val="001641DD"/>
    <w:rsid w:val="002207E3"/>
    <w:rsid w:val="00257794"/>
    <w:rsid w:val="00296459"/>
    <w:rsid w:val="003373B3"/>
    <w:rsid w:val="003E2AF6"/>
    <w:rsid w:val="004336E4"/>
    <w:rsid w:val="004917E1"/>
    <w:rsid w:val="004B0CD0"/>
    <w:rsid w:val="004D105B"/>
    <w:rsid w:val="004D202E"/>
    <w:rsid w:val="00506440"/>
    <w:rsid w:val="0054406E"/>
    <w:rsid w:val="00572EBF"/>
    <w:rsid w:val="005D37EC"/>
    <w:rsid w:val="0073770D"/>
    <w:rsid w:val="0075060C"/>
    <w:rsid w:val="0076418E"/>
    <w:rsid w:val="007659C3"/>
    <w:rsid w:val="007D30DA"/>
    <w:rsid w:val="007E22DE"/>
    <w:rsid w:val="00811474"/>
    <w:rsid w:val="008151C3"/>
    <w:rsid w:val="00891493"/>
    <w:rsid w:val="008B0FDE"/>
    <w:rsid w:val="008E7615"/>
    <w:rsid w:val="009575D5"/>
    <w:rsid w:val="009636EE"/>
    <w:rsid w:val="009925A6"/>
    <w:rsid w:val="009F3C75"/>
    <w:rsid w:val="00A12B5E"/>
    <w:rsid w:val="00A30B65"/>
    <w:rsid w:val="00A6386F"/>
    <w:rsid w:val="00AA2682"/>
    <w:rsid w:val="00B01B63"/>
    <w:rsid w:val="00B4081E"/>
    <w:rsid w:val="00BD495F"/>
    <w:rsid w:val="00BE7156"/>
    <w:rsid w:val="00C26C2B"/>
    <w:rsid w:val="00C77E12"/>
    <w:rsid w:val="00C920CA"/>
    <w:rsid w:val="00CD689D"/>
    <w:rsid w:val="00D05046"/>
    <w:rsid w:val="00D118B8"/>
    <w:rsid w:val="00D25231"/>
    <w:rsid w:val="00D33070"/>
    <w:rsid w:val="00DD6FF9"/>
    <w:rsid w:val="00DD7B5E"/>
    <w:rsid w:val="00E273E6"/>
    <w:rsid w:val="00E354FC"/>
    <w:rsid w:val="00E400BC"/>
    <w:rsid w:val="00E50551"/>
    <w:rsid w:val="00E66F08"/>
    <w:rsid w:val="00E84D27"/>
    <w:rsid w:val="00E900D6"/>
    <w:rsid w:val="00EB37B2"/>
    <w:rsid w:val="00F06BE0"/>
    <w:rsid w:val="00F20427"/>
    <w:rsid w:val="00F3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4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49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D4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495F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BD495F"/>
    <w:pPr>
      <w:ind w:leftChars="2500" w:left="100"/>
    </w:pPr>
  </w:style>
  <w:style w:type="character" w:customStyle="1" w:styleId="Char1">
    <w:name w:val="日期 Char"/>
    <w:basedOn w:val="a0"/>
    <w:link w:val="a5"/>
    <w:rsid w:val="00BD495F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rsid w:val="00BD49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autoRedefine/>
    <w:rsid w:val="00BD495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7">
    <w:name w:val="page number"/>
    <w:basedOn w:val="a0"/>
    <w:rsid w:val="00BD495F"/>
  </w:style>
  <w:style w:type="paragraph" w:customStyle="1" w:styleId="-">
    <w:name w:val="闻政-正文段落文字"/>
    <w:basedOn w:val="a"/>
    <w:link w:val="-Char"/>
    <w:uiPriority w:val="3"/>
    <w:qFormat/>
    <w:rsid w:val="00DD6FF9"/>
    <w:pPr>
      <w:spacing w:line="500" w:lineRule="exact"/>
      <w:ind w:firstLineChars="200" w:firstLine="200"/>
    </w:pPr>
    <w:rPr>
      <w:rFonts w:eastAsia="仿宋_GB2312"/>
      <w:kern w:val="0"/>
      <w:sz w:val="28"/>
      <w:szCs w:val="28"/>
      <w:lang w:val="x-none" w:eastAsia="x-none"/>
    </w:rPr>
  </w:style>
  <w:style w:type="character" w:customStyle="1" w:styleId="-Char">
    <w:name w:val="闻政-正文段落文字 Char"/>
    <w:link w:val="-"/>
    <w:uiPriority w:val="3"/>
    <w:rsid w:val="00DD6FF9"/>
    <w:rPr>
      <w:rFonts w:ascii="Times New Roman" w:eastAsia="仿宋_GB2312" w:hAnsi="Times New Roman" w:cs="Times New Roman"/>
      <w:kern w:val="0"/>
      <w:sz w:val="28"/>
      <w:szCs w:val="28"/>
      <w:lang w:val="x-none" w:eastAsia="x-none"/>
    </w:rPr>
  </w:style>
  <w:style w:type="paragraph" w:styleId="a8">
    <w:name w:val="List Paragraph"/>
    <w:basedOn w:val="a"/>
    <w:uiPriority w:val="34"/>
    <w:qFormat/>
    <w:rsid w:val="005440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8D63-2640-4650-B6E2-1D8E5253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22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11</cp:lastModifiedBy>
  <cp:revision>21</cp:revision>
  <cp:lastPrinted>2017-09-19T02:03:00Z</cp:lastPrinted>
  <dcterms:created xsi:type="dcterms:W3CDTF">2017-09-12T00:55:00Z</dcterms:created>
  <dcterms:modified xsi:type="dcterms:W3CDTF">2017-11-03T06:12:00Z</dcterms:modified>
</cp:coreProperties>
</file>