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2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6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</w:pPr>
    </w:p>
    <w:p>
      <w:pPr>
        <w:pStyle w:val="6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  <w:t>新河镇“大棚房”问题专项清理整治行动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  <w:t>“回头看”工作领导小组和工作专班人员名单</w:t>
      </w:r>
    </w:p>
    <w:p>
      <w:pPr>
        <w:pStyle w:val="6"/>
        <w:widowControl/>
        <w:spacing w:line="560" w:lineRule="exact"/>
        <w:ind w:firstLine="643" w:firstLineChars="200"/>
        <w:jc w:val="both"/>
        <w:rPr>
          <w:rFonts w:hint="eastAsia" w:ascii="仿宋" w:hAnsi="仿宋" w:eastAsia="仿宋" w:cs="楷体_GB2312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 xml:space="preserve">  </w:t>
      </w:r>
    </w:p>
    <w:p>
      <w:pPr>
        <w:pStyle w:val="6"/>
        <w:widowControl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长：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施  君    镇党委副书记、镇长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副  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长：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施亦前    镇党委副书记（政法）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9" w:leftChars="0" w:right="0" w:rightChars="0" w:hanging="4419" w:hangingChars="1381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黄玉英    镇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党委委员、</w:t>
      </w:r>
      <w:r>
        <w:rPr>
          <w:rFonts w:hint="eastAsia" w:ascii="仿宋" w:hAnsi="仿宋" w:eastAsia="仿宋" w:cs="仿宋"/>
          <w:bCs/>
          <w:sz w:val="32"/>
          <w:szCs w:val="32"/>
        </w:rPr>
        <w:t>纪委书记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、监察办主任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龚寅时    镇党委委员（宣传）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高诚廷    副镇长（市政）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陈海广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副镇长（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农业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组      员：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张志平    镇派出所所长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  丽    镇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党政办</w:t>
      </w:r>
      <w:r>
        <w:rPr>
          <w:rFonts w:hint="eastAsia" w:ascii="仿宋" w:hAnsi="仿宋" w:eastAsia="仿宋" w:cs="仿宋"/>
          <w:bCs/>
          <w:sz w:val="32"/>
          <w:szCs w:val="32"/>
        </w:rPr>
        <w:t>主任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张亚伟    镇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农发</w:t>
      </w:r>
      <w:r>
        <w:rPr>
          <w:rFonts w:hint="eastAsia" w:ascii="仿宋" w:hAnsi="仿宋" w:eastAsia="仿宋" w:cs="仿宋"/>
          <w:bCs/>
          <w:sz w:val="32"/>
          <w:szCs w:val="32"/>
        </w:rPr>
        <w:t>办主任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沈建飞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镇平安办主任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李  志    镇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规环办</w:t>
      </w:r>
      <w:r>
        <w:rPr>
          <w:rFonts w:hint="eastAsia" w:ascii="仿宋" w:hAnsi="仿宋" w:eastAsia="仿宋" w:cs="仿宋"/>
          <w:bCs/>
          <w:sz w:val="32"/>
          <w:szCs w:val="32"/>
        </w:rPr>
        <w:t>主任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顾友达    镇经发中心主任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沈宇锋    镇城建中心主任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郁建华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镇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综合执法队</w:t>
      </w:r>
      <w:r>
        <w:rPr>
          <w:rFonts w:hint="eastAsia" w:ascii="仿宋" w:hAnsi="仿宋" w:eastAsia="仿宋" w:cs="仿宋"/>
          <w:bCs/>
          <w:sz w:val="32"/>
          <w:szCs w:val="32"/>
        </w:rPr>
        <w:t>队长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祝松蔚    镇农技中心主任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利超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三烈村党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朱剑波    兴教村党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8" w:leftChars="304" w:right="0" w:rightChars="0" w:hanging="2240" w:hangingChars="7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杨  帅    井亭村党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吴秀华    石路村党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沈  凯    金桥村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第一书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记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8" w:leftChars="304" w:right="0" w:rightChars="0" w:hanging="2240" w:hangingChars="7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金桥村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党总支书记、村委会主任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陆天波    天新村党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倪荣丽    新梅村党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郁风雷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新民村第一书记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陈慰燕    新民村党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刘志斌    强民村党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叶建明    进化村党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顾云玉    新建村党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黄宇英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新隆村党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施  凤    永丰村党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娟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群英村党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黄  达    卫东村党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施菊华    民生村党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卞邦峰    新光村党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</w:rPr>
        <w:t>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、村委会主任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领导小组下设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工作专班，由副镇长高诚廷、陈海广担任负责人，农发办和规环办部门负责人共同协调各部门、各村委会开展相关工作，定期召开工作例会，指导、推进全镇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大棚房”清理整治工作。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今后，新河镇“大棚房”问题专项清理整治行动“回头看”工作领导小组及其工作专班成员职务如有变动，由其所在单位接任领导自然替补。领导小组和工作专班属于阶段性工作机制，任务完成后自动撤销。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特此通知。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2021年6月15日</w:t>
      </w:r>
    </w:p>
    <w:p>
      <w:pPr>
        <w:pStyle w:val="2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247" w:gutter="0"/>
          <w:pgNumType w:fmt="numberInDash" w:start="9"/>
          <w:cols w:space="0" w:num="1"/>
          <w:rtlGutter w:val="0"/>
          <w:docGrid w:type="lines" w:linePitch="312" w:charSpace="0"/>
        </w:sectPr>
      </w:pPr>
    </w:p>
    <w:p>
      <w:pPr>
        <w:spacing w:line="600" w:lineRule="exact"/>
        <w:rPr>
          <w:rFonts w:hint="default" w:ascii="黑体" w:hAnsi="黑体" w:eastAsia="黑体" w:cs="黑体"/>
          <w:sz w:val="36"/>
          <w:szCs w:val="36"/>
          <w:u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eastAsia="zh-CN"/>
        </w:rPr>
        <w:t>新河镇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“大棚房”问题“回头看”违规问题分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明细表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填表日期：    年     月     日</w:t>
      </w:r>
    </w:p>
    <w:tbl>
      <w:tblPr>
        <w:tblStyle w:val="9"/>
        <w:tblW w:w="141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1483"/>
        <w:gridCol w:w="1743"/>
        <w:gridCol w:w="1221"/>
        <w:gridCol w:w="1297"/>
        <w:gridCol w:w="1126"/>
        <w:gridCol w:w="1210"/>
        <w:gridCol w:w="1592"/>
        <w:gridCol w:w="1304"/>
        <w:gridCol w:w="1576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项目主体名称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建设详细地点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项目用地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总面积（亩）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其中违规建设面积（亩）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问题类型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（一、二、三）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违规问题分类（在对应类型处填“√”）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遗留未整改到位问题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已整改到位改扩建反弹问题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新建违规问题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...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textAlignment w:val="auto"/>
        <w:rPr>
          <w:rFonts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调查员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签字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村党组织书记签字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</w:t>
      </w:r>
    </w:p>
    <w:p>
      <w:pPr>
        <w:pStyle w:val="2"/>
      </w:pPr>
    </w:p>
    <w:p>
      <w:pPr>
        <w:spacing w:line="400" w:lineRule="exact"/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  <w:t>注：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>违规建设面积是指：超过标准的建设面积、硬化面积、以及其他非农用途面积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  <w:t>；</w:t>
      </w:r>
    </w:p>
    <w:p>
      <w:pPr>
        <w:numPr>
          <w:ilvl w:val="0"/>
          <w:numId w:val="1"/>
        </w:numPr>
        <w:spacing w:line="400" w:lineRule="exact"/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>问题类型（一、二、三）详见方案第二部分“回头看”排查整治范围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  <w:t>；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24"/>
          <w:szCs w:val="24"/>
          <w:u w:val="none"/>
          <w:lang w:val="en-US" w:eastAsia="zh-CN" w:bidi="ar-SA"/>
        </w:rPr>
        <w:t>3.本表是违法违规情况明细表，要求逐个项目填写，项目是指各种设施农业建设项目，如一次性投资建设的10个棚，视为1个项目，在同一行填写。</w:t>
      </w:r>
    </w:p>
    <w:p>
      <w:pP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br w:type="page"/>
      </w:r>
    </w:p>
    <w:p>
      <w:pPr>
        <w:spacing w:line="600" w:lineRule="exact"/>
        <w:rPr>
          <w:rFonts w:hint="default" w:ascii="黑体" w:hAnsi="黑体" w:eastAsia="黑体" w:cs="黑体"/>
          <w:sz w:val="36"/>
          <w:szCs w:val="36"/>
          <w:u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3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eastAsia="zh-CN"/>
        </w:rPr>
        <w:t>新河镇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“大棚房”问题“回头看”违规问题分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eastAsia="zh-CN"/>
        </w:rPr>
        <w:t>村汇总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表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填表日期：    年     月    日</w:t>
      </w:r>
    </w:p>
    <w:tbl>
      <w:tblPr>
        <w:tblStyle w:val="9"/>
        <w:tblW w:w="138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9"/>
        <w:gridCol w:w="968"/>
        <w:gridCol w:w="1327"/>
        <w:gridCol w:w="1365"/>
        <w:gridCol w:w="1275"/>
        <w:gridCol w:w="1425"/>
        <w:gridCol w:w="1350"/>
        <w:gridCol w:w="1440"/>
        <w:gridCol w:w="132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全村核查项目主体总数（个）</w:t>
            </w:r>
          </w:p>
        </w:tc>
        <w:tc>
          <w:tcPr>
            <w:tcW w:w="120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其中发现问题类型及数量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问题类型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遗留未整改到位问题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已整改到位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改扩建反弹问题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新建违规问题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7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textAlignment w:val="auto"/>
        <w:rPr>
          <w:rFonts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调查员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签字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村党组织书记签字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</w:t>
      </w:r>
    </w:p>
    <w:p>
      <w:pPr>
        <w:pStyle w:val="2"/>
      </w:pPr>
    </w:p>
    <w:p>
      <w:pPr>
        <w:spacing w:line="400" w:lineRule="exact"/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u w:val="none"/>
        </w:rPr>
        <w:t>核查项目主体总数是指：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t>属地化管理范围内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t>所有设施农业项目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</w:rPr>
        <w:t>（一个公司或合作社有多个项目的，应分别计算数量）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t>。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sectPr>
          <w:footerReference r:id="rId5" w:type="default"/>
          <w:pgSz w:w="16838" w:h="11906" w:orient="landscape"/>
          <w:pgMar w:top="1576" w:right="1440" w:bottom="163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inorEastAsia" w:hAnsiTheme="minorEastAsia" w:eastAsiaTheme="minorEastAsia" w:cs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37ECE4"/>
    <w:multiLevelType w:val="singleLevel"/>
    <w:tmpl w:val="E037ECE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361D"/>
    <w:rsid w:val="010F1D41"/>
    <w:rsid w:val="01166038"/>
    <w:rsid w:val="0252075E"/>
    <w:rsid w:val="026A1633"/>
    <w:rsid w:val="02C11008"/>
    <w:rsid w:val="02D654CE"/>
    <w:rsid w:val="02F35EC4"/>
    <w:rsid w:val="033674BA"/>
    <w:rsid w:val="036A4802"/>
    <w:rsid w:val="03B46C8B"/>
    <w:rsid w:val="04291A56"/>
    <w:rsid w:val="04596020"/>
    <w:rsid w:val="04D535CA"/>
    <w:rsid w:val="05704403"/>
    <w:rsid w:val="05DF6C0E"/>
    <w:rsid w:val="06183D17"/>
    <w:rsid w:val="066B6436"/>
    <w:rsid w:val="069054C8"/>
    <w:rsid w:val="06FF08FF"/>
    <w:rsid w:val="074F76F5"/>
    <w:rsid w:val="075166E8"/>
    <w:rsid w:val="08267FEE"/>
    <w:rsid w:val="08994AB4"/>
    <w:rsid w:val="09097F73"/>
    <w:rsid w:val="09476052"/>
    <w:rsid w:val="095327FB"/>
    <w:rsid w:val="0B6D0930"/>
    <w:rsid w:val="0C1E1ED2"/>
    <w:rsid w:val="0C423AF9"/>
    <w:rsid w:val="0C4268F7"/>
    <w:rsid w:val="0C615FEC"/>
    <w:rsid w:val="0C890CA5"/>
    <w:rsid w:val="0CF77D94"/>
    <w:rsid w:val="0D9A3CEC"/>
    <w:rsid w:val="0E005A48"/>
    <w:rsid w:val="0E1049E3"/>
    <w:rsid w:val="0E1C4184"/>
    <w:rsid w:val="0E9742FC"/>
    <w:rsid w:val="0ED170C1"/>
    <w:rsid w:val="0EDB63A6"/>
    <w:rsid w:val="10085CD3"/>
    <w:rsid w:val="10134533"/>
    <w:rsid w:val="10550870"/>
    <w:rsid w:val="10DD6D60"/>
    <w:rsid w:val="11415919"/>
    <w:rsid w:val="114B4FC5"/>
    <w:rsid w:val="11865989"/>
    <w:rsid w:val="11AB0888"/>
    <w:rsid w:val="13035EDD"/>
    <w:rsid w:val="133C687F"/>
    <w:rsid w:val="139E738B"/>
    <w:rsid w:val="13A92ED6"/>
    <w:rsid w:val="14102576"/>
    <w:rsid w:val="15235726"/>
    <w:rsid w:val="15861354"/>
    <w:rsid w:val="15D4111E"/>
    <w:rsid w:val="18645620"/>
    <w:rsid w:val="186526F3"/>
    <w:rsid w:val="191826A6"/>
    <w:rsid w:val="198446DE"/>
    <w:rsid w:val="1A2A2BA6"/>
    <w:rsid w:val="1B012D4D"/>
    <w:rsid w:val="1C0F1F25"/>
    <w:rsid w:val="1D093F20"/>
    <w:rsid w:val="1F622E74"/>
    <w:rsid w:val="1F6425F5"/>
    <w:rsid w:val="1FE912AE"/>
    <w:rsid w:val="21850DBD"/>
    <w:rsid w:val="223F38BD"/>
    <w:rsid w:val="226358E0"/>
    <w:rsid w:val="22AD6FBA"/>
    <w:rsid w:val="24623EB3"/>
    <w:rsid w:val="24DB1ED9"/>
    <w:rsid w:val="2502792A"/>
    <w:rsid w:val="25484552"/>
    <w:rsid w:val="278B0C43"/>
    <w:rsid w:val="286805A4"/>
    <w:rsid w:val="29197A69"/>
    <w:rsid w:val="293553B1"/>
    <w:rsid w:val="2A3722AC"/>
    <w:rsid w:val="2A5F1CA1"/>
    <w:rsid w:val="2BC76FEF"/>
    <w:rsid w:val="2C0029A0"/>
    <w:rsid w:val="2DA93587"/>
    <w:rsid w:val="30593508"/>
    <w:rsid w:val="305A02C2"/>
    <w:rsid w:val="30DB15CB"/>
    <w:rsid w:val="31077212"/>
    <w:rsid w:val="31340221"/>
    <w:rsid w:val="344B09F1"/>
    <w:rsid w:val="349B2694"/>
    <w:rsid w:val="35122141"/>
    <w:rsid w:val="35400BD9"/>
    <w:rsid w:val="36304FA9"/>
    <w:rsid w:val="36D70E58"/>
    <w:rsid w:val="3790399B"/>
    <w:rsid w:val="37D11553"/>
    <w:rsid w:val="380309C3"/>
    <w:rsid w:val="38385C13"/>
    <w:rsid w:val="38AF4A5D"/>
    <w:rsid w:val="38BE72BA"/>
    <w:rsid w:val="38E9558C"/>
    <w:rsid w:val="391B5A92"/>
    <w:rsid w:val="392E7F0E"/>
    <w:rsid w:val="398B00CF"/>
    <w:rsid w:val="3A3F5743"/>
    <w:rsid w:val="3AB339A1"/>
    <w:rsid w:val="3B3136A8"/>
    <w:rsid w:val="3B687CC0"/>
    <w:rsid w:val="3B8701A4"/>
    <w:rsid w:val="3C541E93"/>
    <w:rsid w:val="3C851F36"/>
    <w:rsid w:val="3CD21C22"/>
    <w:rsid w:val="3DC916A9"/>
    <w:rsid w:val="3E047CFD"/>
    <w:rsid w:val="3FE95F79"/>
    <w:rsid w:val="3FFD6AF4"/>
    <w:rsid w:val="403C1521"/>
    <w:rsid w:val="40A67184"/>
    <w:rsid w:val="410845F1"/>
    <w:rsid w:val="41E45E7C"/>
    <w:rsid w:val="427B31F5"/>
    <w:rsid w:val="42F92B2F"/>
    <w:rsid w:val="43486BBF"/>
    <w:rsid w:val="43EC2889"/>
    <w:rsid w:val="44D079A6"/>
    <w:rsid w:val="45821B24"/>
    <w:rsid w:val="45EA2047"/>
    <w:rsid w:val="464D615F"/>
    <w:rsid w:val="470D719B"/>
    <w:rsid w:val="47DE41B9"/>
    <w:rsid w:val="481C6629"/>
    <w:rsid w:val="483E796B"/>
    <w:rsid w:val="492263B1"/>
    <w:rsid w:val="4D110DD7"/>
    <w:rsid w:val="4D7D5841"/>
    <w:rsid w:val="4DA52DF8"/>
    <w:rsid w:val="4FFE4C67"/>
    <w:rsid w:val="500310EE"/>
    <w:rsid w:val="50111776"/>
    <w:rsid w:val="50FC7DB3"/>
    <w:rsid w:val="51217D82"/>
    <w:rsid w:val="51CE408B"/>
    <w:rsid w:val="52107E3B"/>
    <w:rsid w:val="5273701B"/>
    <w:rsid w:val="53B65663"/>
    <w:rsid w:val="54C0419E"/>
    <w:rsid w:val="54D07858"/>
    <w:rsid w:val="54E23F51"/>
    <w:rsid w:val="55CB0666"/>
    <w:rsid w:val="55DE4B19"/>
    <w:rsid w:val="56615648"/>
    <w:rsid w:val="56970033"/>
    <w:rsid w:val="57655855"/>
    <w:rsid w:val="578841D7"/>
    <w:rsid w:val="580C53E3"/>
    <w:rsid w:val="590C1772"/>
    <w:rsid w:val="594504F9"/>
    <w:rsid w:val="59E07C47"/>
    <w:rsid w:val="5AB1577D"/>
    <w:rsid w:val="5BF269CA"/>
    <w:rsid w:val="5C88073D"/>
    <w:rsid w:val="5CC07219"/>
    <w:rsid w:val="5D557337"/>
    <w:rsid w:val="5D662B0D"/>
    <w:rsid w:val="5E61679E"/>
    <w:rsid w:val="5E7A128F"/>
    <w:rsid w:val="5EE63BEC"/>
    <w:rsid w:val="5EFF6DB4"/>
    <w:rsid w:val="5F562D2F"/>
    <w:rsid w:val="5F5C6D87"/>
    <w:rsid w:val="5F5E7E0B"/>
    <w:rsid w:val="5F885FE4"/>
    <w:rsid w:val="5F896B91"/>
    <w:rsid w:val="5FBB4165"/>
    <w:rsid w:val="605043C8"/>
    <w:rsid w:val="60780646"/>
    <w:rsid w:val="624477AA"/>
    <w:rsid w:val="62C20617"/>
    <w:rsid w:val="636465A5"/>
    <w:rsid w:val="65B55A1C"/>
    <w:rsid w:val="65BA2282"/>
    <w:rsid w:val="66311985"/>
    <w:rsid w:val="66CD4330"/>
    <w:rsid w:val="66F8523C"/>
    <w:rsid w:val="66FE6E92"/>
    <w:rsid w:val="679C0579"/>
    <w:rsid w:val="67CE4E31"/>
    <w:rsid w:val="67E64B24"/>
    <w:rsid w:val="68A31CDA"/>
    <w:rsid w:val="68BE0685"/>
    <w:rsid w:val="68CF4A85"/>
    <w:rsid w:val="690723F7"/>
    <w:rsid w:val="6959466E"/>
    <w:rsid w:val="6A645692"/>
    <w:rsid w:val="6A6A0400"/>
    <w:rsid w:val="6A88405E"/>
    <w:rsid w:val="6AEC57E3"/>
    <w:rsid w:val="6B202414"/>
    <w:rsid w:val="6CF37770"/>
    <w:rsid w:val="6D672DBC"/>
    <w:rsid w:val="6DF105F2"/>
    <w:rsid w:val="6E104B58"/>
    <w:rsid w:val="6E2214A2"/>
    <w:rsid w:val="6E4D6B2C"/>
    <w:rsid w:val="6E8E2A4B"/>
    <w:rsid w:val="6F973D20"/>
    <w:rsid w:val="6FEA6E43"/>
    <w:rsid w:val="708921B5"/>
    <w:rsid w:val="70C744B6"/>
    <w:rsid w:val="710A1FC3"/>
    <w:rsid w:val="712267D9"/>
    <w:rsid w:val="72626B02"/>
    <w:rsid w:val="72CE1F10"/>
    <w:rsid w:val="72F156CF"/>
    <w:rsid w:val="7382779A"/>
    <w:rsid w:val="73A806AA"/>
    <w:rsid w:val="740B56E4"/>
    <w:rsid w:val="743D5FBA"/>
    <w:rsid w:val="74764362"/>
    <w:rsid w:val="74B7324A"/>
    <w:rsid w:val="75152568"/>
    <w:rsid w:val="76074F9A"/>
    <w:rsid w:val="776D615F"/>
    <w:rsid w:val="79543373"/>
    <w:rsid w:val="79BA40B1"/>
    <w:rsid w:val="79CA3214"/>
    <w:rsid w:val="79FB48DB"/>
    <w:rsid w:val="7A1B1CD2"/>
    <w:rsid w:val="7A723E0B"/>
    <w:rsid w:val="7AE17A7B"/>
    <w:rsid w:val="7B2730E1"/>
    <w:rsid w:val="7CA65A85"/>
    <w:rsid w:val="7D4E0BAD"/>
    <w:rsid w:val="7D6F205F"/>
    <w:rsid w:val="7D9E75A3"/>
    <w:rsid w:val="7E401C4A"/>
    <w:rsid w:val="7E8C07B5"/>
    <w:rsid w:val="7F0C5BE5"/>
    <w:rsid w:val="7F523E40"/>
    <w:rsid w:val="7FF86485"/>
    <w:rsid w:val="95F7FE4C"/>
    <w:rsid w:val="9FDEDFDC"/>
    <w:rsid w:val="C9AF6434"/>
    <w:rsid w:val="DD7B5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184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新河镇人民政府</cp:lastModifiedBy>
  <cp:lastPrinted>2021-06-11T14:04:00Z</cp:lastPrinted>
  <dcterms:modified xsi:type="dcterms:W3CDTF">2021-06-17T02:23:50Z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