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sz w:val="30"/>
          <w:szCs w:val="30"/>
        </w:rPr>
      </w:pPr>
      <w:r>
        <w:rPr>
          <w:rFonts w:hint="eastAsia" w:ascii="微软简行楷" w:hAnsi="微软简行楷" w:eastAsia="微软简行楷" w:cs="微软简行楷"/>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adj="10800">
            <v:path/>
            <v:fill on="t" focussize="0,0"/>
            <v:stroke color="#FF0000"/>
            <v:imagedata o:title=""/>
            <o:lock v:ext="edit" aspectratio="f"/>
            <v:textpath on="t" fitshape="t" fitpath="t" trim="t" xscale="f" string="横沙报道" style="font-family:微软简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w:t>
      </w:r>
      <w:r>
        <w:rPr>
          <w:rFonts w:hint="eastAsia" w:ascii="仿宋_GB2312" w:eastAsia="仿宋_GB2312"/>
          <w:spacing w:val="10"/>
          <w:sz w:val="30"/>
          <w:szCs w:val="30"/>
          <w:lang w:val="en-US" w:eastAsia="zh-CN"/>
        </w:rPr>
        <w:t>94</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focussize="0,0"/>
            <v:stroke color="#000000"/>
            <v:imagedata o:title=""/>
            <o:lock v:ext="edit" aspectratio="f"/>
            <v:textpath on="t" fitshape="t" fitpath="t" trim="t" xscale="f" string="2022年10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spacing w:before="156" w:beforeLines="50" w:line="600" w:lineRule="exact"/>
        <w:jc w:val="center"/>
        <w:rPr>
          <w:rFonts w:ascii="黑体" w:eastAsia="黑体"/>
          <w:b/>
          <w:color w:val="000000"/>
          <w:sz w:val="36"/>
          <w:szCs w:val="36"/>
        </w:rPr>
      </w:pPr>
      <w:r>
        <w:rPr>
          <w:rFonts w:hint="eastAsia" w:ascii="黑体" w:eastAsia="黑体"/>
          <w:b/>
          <w:color w:val="000000"/>
          <w:sz w:val="36"/>
          <w:szCs w:val="36"/>
        </w:rPr>
        <w:t>本 期 要 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bookmarkStart w:id="0" w:name="_Hlk99610143"/>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r>
        <w:rPr>
          <w:rFonts w:hint="eastAsia" w:ascii="仿宋_GB2312" w:hAnsi="Times New Roman" w:eastAsia="仿宋_GB2312" w:cs="Times New Roman"/>
          <w:color w:val="000000" w:themeColor="text1"/>
          <w:kern w:val="2"/>
          <w:sz w:val="30"/>
          <w:szCs w:val="30"/>
          <w:lang w:val="en-US" w:eastAsia="zh-CN" w:bidi="ar-SA"/>
        </w:rPr>
        <w:t>上海市生态环保督察“回头看”第四督察组调研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检查横沙生态环境保护工作</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乡党委书记杨冬卫调研招商工作</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太平洋安信农险公司来横调研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组织建设</w:t>
      </w:r>
      <w:r>
        <w:rPr>
          <w:rFonts w:hint="eastAsia" w:ascii="黑体" w:eastAsia="黑体"/>
          <w:color w:val="000000" w:themeColor="text1"/>
          <w:sz w:val="30"/>
          <w:szCs w:val="30"/>
        </w:rPr>
        <w:t>】</w:t>
      </w:r>
      <w:r>
        <w:rPr>
          <w:rFonts w:hint="eastAsia" w:ascii="仿宋_GB2312" w:hAnsi="Times New Roman" w:eastAsia="仿宋_GB2312" w:cs="Times New Roman"/>
          <w:color w:val="000000" w:themeColor="text1"/>
          <w:kern w:val="2"/>
          <w:sz w:val="30"/>
          <w:szCs w:val="30"/>
          <w:lang w:val="en-US" w:eastAsia="zh-CN" w:bidi="ar-SA"/>
        </w:rPr>
        <w:t>横沙乡党政班子与“南京路上好八连”所在部队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特战三营开展联建活动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横沙乡举行2022年中青年干部培训开班式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横沙乡举</w:t>
      </w:r>
      <w:r>
        <w:rPr>
          <w:rFonts w:hint="eastAsia" w:ascii="仿宋_GB2312" w:eastAsia="仿宋_GB2312" w:cs="Times New Roman"/>
          <w:color w:val="000000" w:themeColor="text1"/>
          <w:kern w:val="2"/>
          <w:sz w:val="30"/>
          <w:szCs w:val="30"/>
          <w:lang w:val="en-US" w:eastAsia="zh-CN" w:bidi="ar-SA"/>
        </w:rPr>
        <w:t>行</w:t>
      </w:r>
      <w:r>
        <w:rPr>
          <w:rFonts w:hint="eastAsia" w:ascii="仿宋_GB2312" w:hAnsi="Times New Roman" w:eastAsia="仿宋_GB2312" w:cs="Times New Roman"/>
          <w:color w:val="000000" w:themeColor="text1"/>
          <w:kern w:val="2"/>
          <w:sz w:val="30"/>
          <w:szCs w:val="30"/>
          <w:lang w:val="en-US" w:eastAsia="zh-CN" w:bidi="ar-SA"/>
        </w:rPr>
        <w:t>2022年中青班结业仪式暨汇报演出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横沙乡召开乡党委中心组（扩大）学习会暨上海市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第十二次党代会精神宣讲培训会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黑体" w:eastAsia="黑体"/>
          <w:color w:val="000000" w:themeColor="text1"/>
          <w:sz w:val="30"/>
          <w:szCs w:val="30"/>
        </w:rPr>
        <w:t>【工作动态】</w:t>
      </w:r>
      <w:r>
        <w:rPr>
          <w:rFonts w:hint="eastAsia" w:ascii="仿宋_GB2312" w:hAnsi="Times New Roman" w:eastAsia="仿宋_GB2312" w:cs="Times New Roman"/>
          <w:color w:val="000000" w:themeColor="text1"/>
          <w:kern w:val="2"/>
          <w:sz w:val="30"/>
          <w:szCs w:val="30"/>
          <w:lang w:val="en-US" w:eastAsia="zh-CN" w:bidi="ar-SA"/>
        </w:rPr>
        <w:t>乡班子领导检查学校开学工作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乡</w:t>
      </w:r>
      <w:r>
        <w:rPr>
          <w:rFonts w:hint="eastAsia" w:ascii="仿宋_GB2312" w:eastAsia="仿宋_GB2312" w:cs="Times New Roman"/>
          <w:color w:val="000000" w:themeColor="text1"/>
          <w:kern w:val="2"/>
          <w:sz w:val="30"/>
          <w:szCs w:val="30"/>
          <w:lang w:val="en-US" w:eastAsia="zh-CN" w:bidi="ar-SA"/>
        </w:rPr>
        <w:t>班子</w:t>
      </w:r>
      <w:r>
        <w:rPr>
          <w:rFonts w:hint="eastAsia" w:ascii="仿宋_GB2312" w:hAnsi="Times New Roman" w:eastAsia="仿宋_GB2312" w:cs="Times New Roman"/>
          <w:color w:val="000000" w:themeColor="text1"/>
          <w:kern w:val="2"/>
          <w:sz w:val="30"/>
          <w:szCs w:val="30"/>
          <w:lang w:val="en-US" w:eastAsia="zh-CN" w:bidi="ar-SA"/>
        </w:rPr>
        <w:t>领导</w:t>
      </w:r>
      <w:r>
        <w:rPr>
          <w:rFonts w:hint="eastAsia" w:ascii="仿宋_GB2312" w:eastAsia="仿宋_GB2312" w:cs="Times New Roman"/>
          <w:color w:val="000000" w:themeColor="text1"/>
          <w:kern w:val="2"/>
          <w:sz w:val="30"/>
          <w:szCs w:val="30"/>
          <w:lang w:val="en-US" w:eastAsia="zh-CN" w:bidi="ar-SA"/>
        </w:rPr>
        <w:t>上门慰问百岁老人</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spacing w:val="-20"/>
          <w:kern w:val="2"/>
          <w:sz w:val="30"/>
          <w:szCs w:val="30"/>
          <w:lang w:val="en-US" w:eastAsia="zh-CN" w:bidi="ar-SA"/>
        </w:rPr>
        <w:t>横沙乡召开双月工作例会暨“三个一百”攻坚行动启动会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spacing w:val="-20"/>
          <w:kern w:val="2"/>
          <w:sz w:val="30"/>
          <w:szCs w:val="30"/>
          <w:lang w:val="en-US" w:eastAsia="zh-CN" w:bidi="ar-SA"/>
        </w:rPr>
        <w:t>横</w:t>
      </w:r>
      <w:bookmarkEnd w:id="0"/>
      <w:r>
        <w:rPr>
          <w:rFonts w:hint="eastAsia" w:ascii="仿宋_GB2312" w:hAnsi="Times New Roman" w:eastAsia="仿宋_GB2312" w:cs="Times New Roman"/>
          <w:color w:val="000000" w:themeColor="text1"/>
          <w:spacing w:val="-20"/>
          <w:kern w:val="2"/>
          <w:sz w:val="30"/>
          <w:szCs w:val="30"/>
          <w:lang w:val="en-US" w:eastAsia="zh-CN" w:bidi="ar-SA"/>
        </w:rPr>
        <w:t>沙乡开展风险点排查全力做好“轩岚诺”台风防御工作</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横沙乡“协商于民”政协委员工作站围绕“横沙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文旅发展”开展“请你来协商”活动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“政府开放日”架起汇智连心桥</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default" w:ascii="仿宋_GB2312" w:hAnsi="Times New Roman" w:eastAsia="仿宋_GB2312" w:cs="Times New Roman"/>
          <w:color w:val="000000" w:themeColor="text1"/>
          <w:kern w:val="2"/>
          <w:sz w:val="30"/>
          <w:szCs w:val="30"/>
          <w:lang w:val="en-US" w:eastAsia="zh-CN" w:bidi="ar-SA"/>
        </w:rPr>
        <w:t>横沙乡召开水环境治理暨河长制工作会议</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ascii="仿宋_GB2312" w:eastAsia="仿宋_GB2312"/>
          <w:color w:val="FF0000"/>
          <w:sz w:val="30"/>
          <w:szCs w:val="30"/>
        </w:rPr>
      </w:pPr>
      <w:r>
        <w:rPr>
          <w:rFonts w:hint="eastAsia" w:ascii="黑体" w:eastAsia="黑体"/>
          <w:color w:val="000000" w:themeColor="text1"/>
          <w:sz w:val="30"/>
          <w:szCs w:val="30"/>
        </w:rPr>
        <w:t>【部门简讯】</w:t>
      </w:r>
      <w:r>
        <w:rPr>
          <w:rFonts w:hint="eastAsia" w:ascii="仿宋_GB2312" w:eastAsia="仿宋_GB2312" w:cs="Times New Roman"/>
          <w:color w:val="000000" w:themeColor="text1"/>
          <w:kern w:val="2"/>
          <w:sz w:val="30"/>
          <w:szCs w:val="30"/>
          <w:lang w:val="en-US" w:eastAsia="zh-CN" w:bidi="ar-SA"/>
        </w:rPr>
        <w:t>十七</w:t>
      </w:r>
      <w:r>
        <w:rPr>
          <w:rFonts w:hint="eastAsia" w:ascii="仿宋_GB2312" w:hAnsi="Times New Roman" w:eastAsia="仿宋_GB2312" w:cs="Times New Roman"/>
          <w:color w:val="000000" w:themeColor="text1"/>
          <w:kern w:val="2"/>
          <w:sz w:val="30"/>
          <w:szCs w:val="30"/>
          <w:lang w:val="en-US" w:eastAsia="zh-CN" w:bidi="ar-SA"/>
        </w:rPr>
        <w:t>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黑体" w:eastAsia="黑体"/>
          <w:color w:val="000000" w:themeColor="text1"/>
          <w:sz w:val="30"/>
          <w:szCs w:val="30"/>
        </w:rPr>
        <w:t>【村居简讯】</w:t>
      </w:r>
      <w:r>
        <w:rPr>
          <w:rFonts w:hint="eastAsia" w:ascii="仿宋_GB2312" w:eastAsia="仿宋_GB2312" w:cs="Times New Roman"/>
          <w:color w:val="000000" w:themeColor="text1"/>
          <w:kern w:val="2"/>
          <w:sz w:val="30"/>
          <w:szCs w:val="30"/>
          <w:lang w:val="en-US" w:eastAsia="zh-CN" w:bidi="ar-SA"/>
        </w:rPr>
        <w:t>七</w:t>
      </w:r>
      <w:r>
        <w:rPr>
          <w:rFonts w:hint="eastAsia" w:ascii="仿宋_GB2312" w:hAnsi="Times New Roman" w:eastAsia="仿宋_GB2312" w:cs="Times New Roman"/>
          <w:color w:val="000000" w:themeColor="text1"/>
          <w:kern w:val="2"/>
          <w:sz w:val="30"/>
          <w:szCs w:val="30"/>
          <w:lang w:val="en-US" w:eastAsia="zh-CN" w:bidi="ar-SA"/>
        </w:rPr>
        <w:t>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ascii="仿宋_GB2312" w:eastAsia="仿宋_GB2312"/>
          <w:color w:val="FF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spacing w:line="600" w:lineRule="exact"/>
        <w:rPr>
          <w:rFonts w:ascii="黑体" w:hAnsi="黑体" w:eastAsia="黑体"/>
          <w:color w:val="000000"/>
          <w:spacing w:val="-6"/>
          <w:sz w:val="30"/>
          <w:szCs w:val="30"/>
        </w:rPr>
      </w:pPr>
      <w:r>
        <w:rPr>
          <w:rFonts w:hint="eastAsia" w:ascii="黑体" w:eastAsia="黑体"/>
          <w:color w:val="000000"/>
          <w:sz w:val="30"/>
          <w:szCs w:val="30"/>
        </w:rPr>
        <w:t>【领导调研】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上海市生态环保督察“回头看”第四督察组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调研检查横沙生态环境保护工作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9月26日，上海市第四生态环境保护督察组来横开展现场检查和调研生态环境保护工作。崇明区副区长张秩通，横沙乡党委书记杨冬卫，横沙乡党委副书记、乡长曹俊参加调研。</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当日上午，市环保督察组组长胡浩、副组长周建国带队，详细调研了横沙乡新北村4号农污站点的处理工艺及出水水质标准，实地走访了市级乡村振兴示范村丰乐村海岛艺术田园，听取了横沙“五福基金”的创新治理模式，切实了解了当下崇明世界级生态岛先行示范区的乡村振兴发展模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调研检查中，督察组充分肯定了横沙在生态环境保护和治理方面的创新举措和理念，并提出了横沙要结合生态自然优势，当好生态环境保护的“排头兵”，要通过此次生态环境保护督察“回头看”工作，充分认识生态环境保护工作的重要意义，紧扣生态环境保护重点内容，创新和优化横沙生态环境保护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督察组一行人还前往横沙东滩现代农业产业园和横沙东滩八期围垦造地区域开展生态环境调研，督察组组长胡浩强调，要高度重视生态环境保护工作，持续提升生态环境治理理念，充分把控好生态环境保护和建设发展的平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分管环保工作同志及相关部门负责人参加调研。</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乡规环办</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乡党委书记杨冬卫调研招商工作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9月5日上午，乡党委书记杨冬卫和副乡长石惠康来横泰开发区调研横沙乡招商引资工作开展情况，听取招商工作汇报及座谈。横泰公司总经理孙建明，党支部书记黄欣及公司班子成员一同参会。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横泰公司总经理孙建明通报了6月份复工复产以来招商工作的进展及风控保全体系的实施情况。并对今后横泰开发区的工作提出设想。党支部书记、副总经理黄欣，及公司班子成员曹艳、顾磊分别就各自工作进行汇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副乡长石惠康在调研会议上指出，回顾横沙招商工作，现在到了关键时期，我们应主动求变：第一政策求变，使招商政策更加规范；第二服务求变，企业的每一个诉求要认真快速对待；第三招商方式求变，招商的领域、区域可以进行拓展；第四管理方式求变，人员结构进行调整，统筹分配整合人员。另外，前阶段我们的工作重点是风控，现阶段保全更加重要，重点进行保全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表示，今年，我们的首要任务就是经济发展。横泰作为横沙乡招商工作的总台、总仓、总部，要积极发挥作用。总台是指数据的总平台，招商数据要做到及时、全面、精准、科学；总仓是指对日常资金的总体统筹使用及风险管控把关；总部是指人员管理，负责对全体招商人员进行管理、培训、服务、保障。下一步，希望对整个横泰，整个横沙的招商工作，防住几个风险点，推出几个成长点，增强几个发力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最后，对横泰风控保全工作提出具体要求，杨冬卫强调，我们应该认识到风控保全体系是新的招商形势下为保障减少企业迁出流失而产生的，是符合时代发展需要的。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横泰公司</w:t>
      </w:r>
      <w:r>
        <w:rPr>
          <w:rFonts w:hint="eastAsia" w:ascii="仿宋_GB2312" w:hAnsi="仿宋_GB2312" w:eastAsia="仿宋_GB2312" w:cs="仿宋_GB2312"/>
          <w:sz w:val="28"/>
          <w:szCs w:val="28"/>
          <w:lang w:val="en-US" w:eastAsia="zh-CN"/>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themeColor="text1"/>
          <w:sz w:val="30"/>
          <w:szCs w:val="30"/>
          <w:lang w:val="en-US" w:eastAsia="zh-CN"/>
        </w:rPr>
        <w:t xml:space="preserve"> 太平洋安信农险公司来横调研</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28日下午，太平洋安信农险公司党委书记、执行董事、总经理石践率队来横调研并座谈，区发改委、区农委等相关负责人陪同，乡党委书记杨冬卫、人大主席刘新倚，上海现代农投农业开发有限公司董事长倪军参加调研。</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石践一行先后视察横沙东滩现代农业产业园和南菁新</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，实地了解东滩产业规划、乡村振兴成果、三农保险开展情况等。</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座谈会上，与会单位围绕横沙经济社会发展、农业产业布局、东滩规划等方面进行热烈讨论，达成广泛共识，并签订乡村振兴战略合作协议，正式开启战略合作序幕。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石践在发言中指出，希望通过多方紧密合作，致力于打造生态保险体系，完善民生保障机制，建立产业联盟发展模式，为横沙现代农业高质量发展创造价值。</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冬卫书记对双方合作给予了高度评价，他指出，横沙岛是上海面向未来发展的重要战略空间和都市现代农业的主要承载地，横沙要以此为契机，发扬垦拓精神，为现代农业发展贡献横沙力量。横沙乡将积极配合安信农险公司，双方通过资源共享、优势互补，协同发展，多路径助力横沙乡村振兴。</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spacing w:line="600" w:lineRule="exact"/>
        <w:rPr>
          <w:rFonts w:hint="eastAsia" w:ascii="黑体" w:eastAsia="黑体"/>
          <w:color w:val="000000"/>
          <w:sz w:val="30"/>
          <w:szCs w:val="30"/>
        </w:rPr>
      </w:pPr>
    </w:p>
    <w:p>
      <w:pPr>
        <w:spacing w:line="600" w:lineRule="exact"/>
        <w:rPr>
          <w:rFonts w:hint="eastAsia" w:ascii="黑体" w:eastAsia="黑体"/>
          <w:color w:val="000000"/>
          <w:sz w:val="30"/>
          <w:szCs w:val="30"/>
        </w:rPr>
      </w:pPr>
    </w:p>
    <w:p>
      <w:pPr>
        <w:spacing w:line="600" w:lineRule="exact"/>
        <w:rPr>
          <w:rFonts w:hint="eastAsia" w:ascii="黑体" w:eastAsia="黑体"/>
          <w:color w:val="000000"/>
          <w:sz w:val="30"/>
          <w:szCs w:val="30"/>
        </w:rPr>
      </w:pPr>
    </w:p>
    <w:p>
      <w:pPr>
        <w:spacing w:line="600" w:lineRule="exact"/>
        <w:rPr>
          <w:rFonts w:ascii="黑体" w:hAnsi="黑体" w:eastAsia="黑体"/>
          <w:color w:val="000000"/>
          <w:spacing w:val="-6"/>
          <w:sz w:val="30"/>
          <w:szCs w:val="30"/>
        </w:rPr>
      </w:pPr>
      <w:r>
        <w:rPr>
          <w:rFonts w:hint="eastAsia" w:ascii="黑体" w:eastAsia="黑体"/>
          <w:color w:val="000000"/>
          <w:sz w:val="30"/>
          <w:szCs w:val="30"/>
        </w:rPr>
        <w:t>【</w:t>
      </w:r>
      <w:r>
        <w:rPr>
          <w:rFonts w:hint="eastAsia" w:ascii="黑体" w:eastAsia="黑体"/>
          <w:color w:val="000000"/>
          <w:sz w:val="30"/>
          <w:szCs w:val="30"/>
          <w:lang w:eastAsia="zh-CN"/>
        </w:rPr>
        <w:t>组织建设</w:t>
      </w:r>
      <w:r>
        <w:rPr>
          <w:rFonts w:hint="eastAsia" w:ascii="黑体" w:eastAsia="黑体"/>
          <w:color w:val="000000"/>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仿宋_GB2312" w:hAnsi="仿宋_GB2312" w:eastAsia="仿宋_GB2312" w:cs="仿宋_GB2312"/>
          <w:color w:val="244061" w:themeColor="accent1" w:themeShade="80"/>
          <w:sz w:val="28"/>
          <w:szCs w:val="28"/>
          <w:lang w:val="en-US" w:eastAsia="zh-CN"/>
        </w:rPr>
        <w:t xml:space="preserve">   </w:t>
      </w:r>
      <w:r>
        <w:rPr>
          <w:rFonts w:hint="eastAsia" w:ascii="黑体" w:hAnsi="黑体" w:eastAsia="黑体"/>
          <w:color w:val="000000" w:themeColor="text1"/>
          <w:sz w:val="30"/>
          <w:szCs w:val="30"/>
          <w:lang w:val="en-US" w:eastAsia="zh-CN"/>
        </w:rPr>
        <w:t xml:space="preserve">   横沙乡党政班子与“南京路上好八连”所在部队特战三营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开展联建活动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9月2日，横沙乡党政班子应邀前往“南京路上好八连”所在部队特战三营开展联建活动，特战旅旅长田伟与相关负责同志热情欢迎并出席活动。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在贵宾厅，乡党委书记杨冬卫与田伟相互介绍了各自单位的基本情况，并在结对共建方面阐述了自己的想法和建议。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活动中，大家观看了特战训练录像片，参观了特种作战装备展示和部队内务，既领略了部队转型重塑后的新面貌，又感受到了部队官兵敢打敢拼的攻坚精神和优良的战斗作风。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随后，来到连使馆，在讲解员的解说中，一张张激动人心的革命画卷徐徐展开，大家一同回顾了“好八连”从“霓虹哨兵”到“特战尖兵”的蜕变历程。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最后，在大家共同的见证下，横沙乡东兴村党总支部与特战三营八连党支部签订了结对共建协议书。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color w:val="FF0000"/>
          <w:sz w:val="28"/>
          <w:szCs w:val="28"/>
        </w:rPr>
      </w:pPr>
    </w:p>
    <w:p>
      <w:pPr>
        <w:rPr>
          <w:rFonts w:hint="eastAsia" w:ascii="黑体" w:hAnsi="黑体" w:eastAsia="黑体"/>
          <w:color w:val="FF0000"/>
          <w:sz w:val="30"/>
          <w:szCs w:val="30"/>
          <w:lang w:val="en-US" w:eastAsia="zh-CN"/>
        </w:rPr>
      </w:pPr>
      <w:r>
        <w:rPr>
          <w:rFonts w:hint="eastAsia" w:ascii="仿宋_GB2312" w:hAnsi="仿宋_GB2312" w:eastAsia="仿宋_GB2312" w:cs="仿宋_GB2312"/>
          <w:color w:val="FF0000"/>
          <w:sz w:val="28"/>
          <w:szCs w:val="28"/>
          <w:lang w:val="en-US" w:eastAsia="zh-CN"/>
        </w:rPr>
        <w:t xml:space="preserve"> </w:t>
      </w:r>
      <w:r>
        <w:rPr>
          <w:rFonts w:hint="eastAsia" w:ascii="黑体" w:hAnsi="黑体" w:eastAsia="黑体"/>
          <w:color w:val="FF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FF0000"/>
          <w:sz w:val="30"/>
          <w:szCs w:val="30"/>
          <w:lang w:val="en-US" w:eastAsia="zh-CN"/>
        </w:rPr>
        <w:t xml:space="preserve">        </w:t>
      </w:r>
      <w:r>
        <w:rPr>
          <w:rFonts w:hint="eastAsia" w:ascii="黑体" w:hAnsi="黑体" w:eastAsia="黑体"/>
          <w:color w:val="000000" w:themeColor="text1"/>
          <w:sz w:val="30"/>
          <w:szCs w:val="30"/>
          <w:lang w:val="en-US" w:eastAsia="zh-CN"/>
        </w:rPr>
        <w:t>横沙乡举行2022年中青年干部培训开班式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上海市十二次党代会提出，要拥抱年轻人、成就年轻人，建设青年发展型城市，打造年轻人的希望之城。横沙乡以市党代会精神为指引，将传统的“选、育、管、用”转变为“梳、定、练、管”，让年轻干部在吃劲岗位上得到“墩苗”历练，不设时间表，不搞晋升“路线图”，确保在岗位上经历一个相对完整的历练周期，助推横沙经济社会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6日下午，我乡正式启动本年度横沙乡中青年干部培训班，并为新录用人员开设培训分会场，真正实现“精准培训、统筹培养、整体培优”。乡党委书记杨冬卫出席并作动员讲话，乡党委组织委员朱柳婷主持开班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班式上，朱柳婷指出，本次培训对象有列在“三库”（精英库、骨干库、英才库）中的“优苗”也有新加入横沙人才队伍的“青苗”，通过“南菁学堂”这一平台，目的是补足精神之“钙”，让各位有更多的底气去面对工作中的“难题”，希望大家做到静下心来学习、认真听讲深入思考、严格遵守各项纪律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最后，杨冬卫强调，</w:t>
      </w:r>
      <w:r>
        <w:rPr>
          <w:rFonts w:hint="eastAsia" w:ascii="仿宋_GB2312" w:hAnsi="仿宋_GB2312" w:eastAsia="仿宋_GB2312" w:cs="仿宋_GB2312"/>
          <w:b/>
          <w:bCs/>
          <w:sz w:val="28"/>
          <w:szCs w:val="28"/>
        </w:rPr>
        <w:t>要加强党性锻炼，提高本领水平，把个人理想追求同社会事业发展紧密联系起来。</w:t>
      </w:r>
      <w:r>
        <w:rPr>
          <w:rFonts w:hint="eastAsia" w:ascii="仿宋_GB2312" w:hAnsi="仿宋_GB2312" w:eastAsia="仿宋_GB2312" w:cs="仿宋_GB2312"/>
          <w:sz w:val="28"/>
          <w:szCs w:val="28"/>
        </w:rPr>
        <w:t>一是要坚定理想信念，加强党性修养，努力成为可堪大用能担重任的栋梁；二是要加强磨砺，特别是要加强实践锻炼，在艰苦环境中磨炼意志、锻炼品质、砥砺作风、积累经验；三是要志存高远，勇于担当使命，积极投身于横沙“竞美”事业的发展。</w:t>
      </w:r>
      <w:r>
        <w:rPr>
          <w:rFonts w:hint="eastAsia" w:ascii="仿宋_GB2312" w:hAnsi="仿宋_GB2312" w:eastAsia="仿宋_GB2312" w:cs="仿宋_GB2312"/>
          <w:b/>
          <w:bCs/>
          <w:sz w:val="28"/>
          <w:szCs w:val="28"/>
        </w:rPr>
        <w:t>要端正品行，保持昂扬向上的精神状态，将个人理想追求同服务群众紧密联系起来。</w:t>
      </w:r>
      <w:r>
        <w:rPr>
          <w:rFonts w:hint="eastAsia" w:ascii="仿宋_GB2312" w:hAnsi="仿宋_GB2312" w:eastAsia="仿宋_GB2312" w:cs="仿宋_GB2312"/>
          <w:sz w:val="28"/>
          <w:szCs w:val="28"/>
        </w:rPr>
        <w:t>一要树立心系群众的良好工作动机，切不可脱离群众开展工作；二要树立真抓实干的工作初心，干工作，要真抓实干，不能为了个人得失急功近利，搞花架子，做应付场面的事；三要有敢闯敢干的勇气胆魄，敢于身先士卒、靠前指挥、敢于碰硬。</w:t>
      </w:r>
      <w:r>
        <w:rPr>
          <w:rFonts w:hint="eastAsia" w:ascii="仿宋_GB2312" w:hAnsi="仿宋_GB2312" w:eastAsia="仿宋_GB2312" w:cs="仿宋_GB2312"/>
          <w:b/>
          <w:bCs/>
          <w:sz w:val="28"/>
          <w:szCs w:val="28"/>
        </w:rPr>
        <w:t>要树立底线意识，加强自我约束，在守初心践使命这条道路上坚定恒久的走下去。</w:t>
      </w:r>
      <w:r>
        <w:rPr>
          <w:rFonts w:hint="eastAsia" w:ascii="仿宋_GB2312" w:hAnsi="仿宋_GB2312" w:eastAsia="仿宋_GB2312" w:cs="仿宋_GB2312"/>
          <w:sz w:val="28"/>
          <w:szCs w:val="28"/>
        </w:rPr>
        <w:t>一要认清自己，把“守纪律、讲规矩”摆在重要位置，作为成长和发展道路上的“定盘星”，把扣子扣好，底子打好、步子迈好，切实走好“律己”之路；二要有“战略定力”，永远保持清醒头脑，严格要求自己，经得起诱惑，管得住自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开班式结束后，区委党校叶斌老师为学员讲授了第一堂课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百年奋斗书写中华民族最恢宏的史诗—学习党的十九届六中全会精神》，他从大会举办背景、全会精神内容和如何学习贯彻精神等方面作了全面系统的阐述，既有理论高度，又有实践深度，具有很强的思想性和指导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本次培训</w:t>
      </w:r>
      <w:r>
        <w:rPr>
          <w:rFonts w:hint="eastAsia" w:ascii="仿宋_GB2312" w:hAnsi="仿宋_GB2312" w:eastAsia="仿宋_GB2312" w:cs="仿宋_GB2312"/>
          <w:sz w:val="28"/>
          <w:szCs w:val="28"/>
          <w:lang w:eastAsia="zh-CN"/>
        </w:rPr>
        <w:t>为期半个月。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乡2022年中青班班委</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横沙乡举办2022年中青班结业仪式暨汇报演出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9月20日下午，横沙乡2022年中青班结业仪式暨“喜迎二十大 永远跟党走 建功新时代”汇报演出举行。乡党委书记杨冬卫，乡党委副书记、乡长曹俊，乡人大主席刘新倚，乡党委副书记陶政江，乡党委副书记张霞娇，乡党委副书记洪佳晔，乡党委委员顾黄佩出席。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结业式上，培训班以视频的形式回顾总结了两周的学习生活，全方位展现了丰富多彩的学习内容、有趣更有意义的集体活动，立体式呈现了中青班全体学员锐意进取的精神风貌。陆晓菁</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五名学员代表作了交流发言。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刘新倚为各小组代表颁发结业证书。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陶政江宣读了《关于准予崇明区横沙乡2022年中青年干部培训班学员结业及表彰优秀学员的决定》。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杨冬卫、曹俊颁发优秀学员荣誉证书。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冬卫在讲话中指出，此次培训班有三个特点，一是培训内容精准、更接地气。上课内容跟在座各位手头的工作都是有切实联系的，对各位的实际业务能力提升是有帮助的；二是培训形式丰富、互动性强。此次培训在形式上体现了多样性，我们以集中专题教学为主，同时延伸扩展了其他培训形式；三是培训纪律严明、学风端正。我们班委以及各小组长，团结一致、分工明确，以良好的组织服务推动了我们培训课程的开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他希望，各位中青班学员要正确对待、认识这次中青年干部培训班的经历，要戒骄戒躁努力再创佳绩。</w:t>
      </w:r>
      <w:r>
        <w:rPr>
          <w:rFonts w:hint="eastAsia" w:ascii="仿宋_GB2312" w:hAnsi="仿宋_GB2312" w:eastAsia="仿宋_GB2312" w:cs="仿宋_GB2312"/>
          <w:b/>
          <w:bCs/>
          <w:sz w:val="28"/>
          <w:szCs w:val="28"/>
        </w:rPr>
        <w:t>一要坚持学以致用，争做横沙竞美的新先锋。</w:t>
      </w:r>
      <w:r>
        <w:rPr>
          <w:rFonts w:hint="eastAsia" w:ascii="仿宋_GB2312" w:hAnsi="仿宋_GB2312" w:eastAsia="仿宋_GB2312" w:cs="仿宋_GB2312"/>
          <w:sz w:val="28"/>
          <w:szCs w:val="28"/>
        </w:rPr>
        <w:t>不仅要进一步加强党的基本理论和各项方针政策的学习，还要进一步加强业务知识的学习，深入系统地学习专业知识，更要坚持理论联系实际，用理论指导实践，在实践中学习，在学习中实践；</w:t>
      </w:r>
      <w:r>
        <w:rPr>
          <w:rFonts w:hint="eastAsia" w:ascii="仿宋_GB2312" w:hAnsi="仿宋_GB2312" w:eastAsia="仿宋_GB2312" w:cs="仿宋_GB2312"/>
          <w:b/>
          <w:bCs/>
          <w:sz w:val="28"/>
          <w:szCs w:val="28"/>
        </w:rPr>
        <w:t>二是要坚持求真务实，争创乡村振兴的新业绩。</w:t>
      </w:r>
      <w:r>
        <w:rPr>
          <w:rFonts w:hint="eastAsia" w:ascii="仿宋_GB2312" w:hAnsi="仿宋_GB2312" w:eastAsia="仿宋_GB2312" w:cs="仿宋_GB2312"/>
          <w:sz w:val="28"/>
          <w:szCs w:val="28"/>
        </w:rPr>
        <w:t>面对在工作、生活作风方面的新考验，我们每一个人都必须高度重视，严肃对待，在日常工作和生活中始终做到秉持大义、不失小节，以共产党人的高风亮节和人格力量影响、带动广大群众。</w:t>
      </w:r>
      <w:r>
        <w:rPr>
          <w:rFonts w:hint="eastAsia" w:ascii="仿宋_GB2312" w:hAnsi="仿宋_GB2312" w:eastAsia="仿宋_GB2312" w:cs="仿宋_GB2312"/>
          <w:b/>
          <w:bCs/>
          <w:sz w:val="28"/>
          <w:szCs w:val="28"/>
        </w:rPr>
        <w:t>三是坚持理想信念，争当为民服务新示范。</w:t>
      </w:r>
      <w:r>
        <w:rPr>
          <w:rFonts w:hint="eastAsia" w:ascii="仿宋_GB2312" w:hAnsi="仿宋_GB2312" w:eastAsia="仿宋_GB2312" w:cs="仿宋_GB2312"/>
          <w:sz w:val="28"/>
          <w:szCs w:val="28"/>
        </w:rPr>
        <w:t>事业的梦想要落地生根、开花结果，离不开基层深厚的土壤。基层天地广阔，干部大有可为。只要我们肯在基层砥砺品行、挥洒汗水，就一定能成就事业、实现梦想。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举办汇报演出。本次汇报演出活动节目全部由中青班、事务工作者班自编、自导、自演，有诗朗诵、相声、汉服走秀、脱口秀、情景剧和大合唱，抒发了新时代横沙青年拥抱青春、放飞梦想的时代情感，表达了勇担使命、不负韶华的时代担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青班学员表示，一定不辜负乡党委的深切厚望，将把乡中青班培养的勤学善思优良作风、严谨务实的工作态度带到基层工作岗位上去，坚守初心担使命、牢记嘱托再出发，为在高起点推进世界级生态岛先行示范区建设中贡献年轻干部的力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乡2022年中青班班委</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黑体" w:eastAsia="黑体"/>
          <w:color w:val="000000"/>
          <w:sz w:val="30"/>
          <w:szCs w:val="30"/>
        </w:rPr>
      </w:pPr>
    </w:p>
    <w:p>
      <w:pPr>
        <w:pStyle w:val="2"/>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right="0" w:right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横沙乡召开乡党委中心组（扩大）学习会暨上海市第十二次</w:t>
      </w:r>
    </w:p>
    <w:p>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right="0" w:rightChars="0" w:firstLine="60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党代会精神宣讲培训会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深入学习贯彻市第十二次党代会精神，9月26日，横沙乡在乡社区文化活动中心召开横沙乡党委中心组（扩大）学习会暨上海市第十二次党代会精神宣讲培训会。会议邀请了区委党校万春利教授作专题讲座。乡三套班子成员、机关全体公务员；各村居副职及以上“两委”班子成员；事业单位、公司副职及以上；竞美督导员参加会议。会议由乡党委副书记陶政江主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会上，万春利教授为大家作《传承伟大建党精神  砥砺奋进新征程——学习贯彻上海市第十二次党代会精神》的专题辅导报告。万教授从“深入了解党代会召开的背景意义”、“准确把握党代会召开的基本情况”、“深刻理解党代会报告的主要内容”、“结合实际贯彻落实党代会精神”四个方面，对市第十二次党代会精神进行了全方位、深层次的解读和阐释。万教授的解读有助于大家更好地学习领会这次党代会报告，对学习贯彻会议精神具有重要的指导意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随后，陶政江就做好市第十二次党代会精神宣传工作，提出三点意见：一是要加强学习宣传，营造良好氛围。全乡各级党组织和广大党员干部要站在政治的、全局的、战略的高度，深刻认识市第十二次党代会的重大意义，切实把握市第十二次党代会主旨主题主线，掀起比学赶超热潮。要聚焦横沙社会发展重点任务，以高度的政治责任感和使命感抓好市第十二次党代会精神落到实处，切实扛起新时代赋予的新使命。二是要加强成果转化，确保落地见效。开启新时代，踏上新征程，要有新作为。要把学习市党代会精神同总结经验、联系实际、推动工作结合起来，把学习的成效不断转化为自身工作的动力和实效，转化为决策的重要参考和解决问题的具体举措。要继续弘扬伟大建党精神，赓续红色血脉，传承红色基因，充分发挥横沙生态自身优势，创造条件、抢抓机遇，积极推动“横沙竞美”再上新台阶。三是要加强责任意识，不断担当奋斗。要始终践行以人民为中心的发展理念，以目标为导向，抓住时间节点，以责任抓落实，同时抓好经济发展的各项目标任务，以及统筹推进疫情防控、“五面提升”、“五福基金”、创城创卫、民生保障等工作，以昂扬奋进的精神状态和一往无前的奋斗姿态，切实把各项工作抓实抓细抓到位，为建设崇明世界级生态岛先行示范区而不断努力，以实际行动迎接党的二十大胜利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乡文明办</w:t>
      </w:r>
      <w:r>
        <w:rPr>
          <w:rFonts w:hint="eastAsia" w:ascii="仿宋_GB2312" w:hAnsi="仿宋_GB2312" w:eastAsia="仿宋_GB2312" w:cs="仿宋_GB2312"/>
          <w:sz w:val="28"/>
          <w:szCs w:val="28"/>
          <w:lang w:val="en-US" w:eastAsia="zh-CN"/>
        </w:rPr>
        <w:t>)</w:t>
      </w:r>
    </w:p>
    <w:p>
      <w:pPr>
        <w:pStyle w:val="2"/>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FF0000"/>
          <w:sz w:val="30"/>
          <w:szCs w:val="30"/>
          <w:lang w:val="en-US" w:eastAsia="zh-CN"/>
        </w:rPr>
      </w:pPr>
      <w:r>
        <w:rPr>
          <w:rFonts w:hint="eastAsia" w:ascii="黑体" w:eastAsia="黑体"/>
          <w:color w:val="000000"/>
          <w:sz w:val="30"/>
          <w:szCs w:val="30"/>
        </w:rPr>
        <w:t>【</w:t>
      </w:r>
      <w:r>
        <w:rPr>
          <w:rFonts w:hint="eastAsia" w:ascii="黑体" w:eastAsia="黑体"/>
          <w:color w:val="000000"/>
          <w:sz w:val="30"/>
          <w:szCs w:val="30"/>
          <w:lang w:eastAsia="zh-CN"/>
        </w:rPr>
        <w:t>工作动态</w:t>
      </w:r>
      <w:r>
        <w:rPr>
          <w:rFonts w:hint="eastAsia" w:ascii="黑体" w:eastAsia="黑体"/>
          <w:color w:val="000000"/>
          <w:sz w:val="30"/>
          <w:szCs w:val="30"/>
        </w:rPr>
        <w:t>】</w:t>
      </w:r>
      <w:r>
        <w:rPr>
          <w:rFonts w:hint="eastAsia" w:ascii="黑体" w:hAnsi="黑体" w:eastAsia="黑体"/>
          <w:color w:val="FF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黑体" w:hAnsi="黑体" w:eastAsia="黑体"/>
          <w:color w:val="FF0000"/>
          <w:sz w:val="30"/>
          <w:szCs w:val="30"/>
          <w:lang w:val="en-US" w:eastAsia="zh-CN"/>
        </w:rPr>
        <w:t xml:space="preserve">      </w:t>
      </w:r>
      <w:r>
        <w:rPr>
          <w:rFonts w:hint="eastAsia" w:ascii="仿宋_GB2312" w:hAnsi="仿宋_GB2312" w:eastAsia="仿宋_GB2312" w:cs="仿宋_GB2312"/>
          <w:color w:val="FF0000"/>
          <w:sz w:val="28"/>
          <w:szCs w:val="28"/>
          <w:lang w:val="en-US" w:eastAsia="zh-CN"/>
        </w:rPr>
        <w:t xml:space="preserve">         </w:t>
      </w:r>
      <w:r>
        <w:rPr>
          <w:rFonts w:hint="eastAsia" w:ascii="黑体" w:hAnsi="黑体" w:eastAsia="黑体"/>
          <w:color w:val="000000" w:themeColor="text1"/>
          <w:sz w:val="30"/>
          <w:szCs w:val="30"/>
          <w:lang w:val="en-US" w:eastAsia="zh-CN"/>
        </w:rPr>
        <w:t>乡班子领导检查学校开学工作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9月1日一早，乡党委副书记、乡长曹俊前往中小幼三所学校</w:t>
      </w:r>
      <w:r>
        <w:rPr>
          <w:rFonts w:hint="eastAsia" w:ascii="仿宋_GB2312" w:hAnsi="仿宋_GB2312" w:eastAsia="仿宋_GB2312" w:cs="仿宋_GB2312"/>
          <w:sz w:val="28"/>
          <w:szCs w:val="28"/>
          <w:lang w:eastAsia="zh-CN"/>
        </w:rPr>
        <w:t>检查师生</w:t>
      </w:r>
      <w:r>
        <w:rPr>
          <w:rFonts w:hint="eastAsia" w:ascii="仿宋_GB2312" w:hAnsi="仿宋_GB2312" w:eastAsia="仿宋_GB2312" w:cs="仿宋_GB2312"/>
          <w:sz w:val="28"/>
          <w:szCs w:val="28"/>
        </w:rPr>
        <w:t>开学工作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副乡长陈惠娟、事业办主任张伟陪同。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w:t>
      </w:r>
      <w:r>
        <w:rPr>
          <w:rFonts w:hint="eastAsia" w:ascii="仿宋_GB2312" w:hAnsi="仿宋_GB2312" w:eastAsia="仿宋_GB2312" w:cs="仿宋_GB2312"/>
          <w:sz w:val="28"/>
          <w:szCs w:val="28"/>
          <w:lang w:eastAsia="zh-CN"/>
        </w:rPr>
        <w:t>先后</w:t>
      </w:r>
      <w:r>
        <w:rPr>
          <w:rFonts w:hint="eastAsia" w:ascii="仿宋_GB2312" w:hAnsi="仿宋_GB2312" w:eastAsia="仿宋_GB2312" w:cs="仿宋_GB2312"/>
          <w:sz w:val="28"/>
          <w:szCs w:val="28"/>
        </w:rPr>
        <w:t>来到三所学校，走访了校园的教学楼、食堂等，实地</w:t>
      </w:r>
      <w:r>
        <w:rPr>
          <w:rFonts w:hint="eastAsia" w:ascii="仿宋_GB2312" w:hAnsi="仿宋_GB2312" w:eastAsia="仿宋_GB2312" w:cs="仿宋_GB2312"/>
          <w:sz w:val="28"/>
          <w:szCs w:val="28"/>
          <w:lang w:eastAsia="zh-CN"/>
        </w:rPr>
        <w:t>查看</w:t>
      </w:r>
      <w:r>
        <w:rPr>
          <w:rFonts w:hint="eastAsia" w:ascii="仿宋_GB2312" w:hAnsi="仿宋_GB2312" w:eastAsia="仿宋_GB2312" w:cs="仿宋_GB2312"/>
          <w:sz w:val="28"/>
          <w:szCs w:val="28"/>
        </w:rPr>
        <w:t>了学校在防疫物资储备、师生核酸检测、厨房环境卫生、食品安全等方面的情况</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与师生亲切交谈。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曹俊对中小幼在上学期所取得的喜人成绩和累累硕果表示祝贺，也对在校的全体师生提出了新的要求和期望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他</w:t>
      </w:r>
      <w:r>
        <w:rPr>
          <w:rFonts w:hint="eastAsia" w:ascii="仿宋_GB2312" w:hAnsi="仿宋_GB2312" w:eastAsia="仿宋_GB2312" w:cs="仿宋_GB2312"/>
          <w:b/>
          <w:bCs/>
          <w:sz w:val="28"/>
          <w:szCs w:val="28"/>
        </w:rPr>
        <w:t>希望同学们能够脚踏实地、厚积薄发，把握最宝贵的青春年华，努力把自己培养成德智体美劳全面发展的社会主义建设者和接班人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同时</w:t>
      </w:r>
      <w:r>
        <w:rPr>
          <w:rFonts w:hint="eastAsia" w:ascii="仿宋_GB2312" w:hAnsi="仿宋_GB2312" w:eastAsia="仿宋_GB2312" w:cs="仿宋_GB2312"/>
          <w:b/>
          <w:bCs/>
          <w:sz w:val="28"/>
          <w:szCs w:val="28"/>
        </w:rPr>
        <w:t>希望教师们能够团结一致、求真务实，扎根横沙教育事业第一线，助力横沙学子健康茁壮地成长。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横沙乡党委政府为中小幼的每一位学生免费提供校服，每个上学日为所有学生提供一瓶营养奶和一个健康蛋。去年“双减政策”后，中小学提供课后服务，放学时间较晚，乡党委政府又将“课后服务关爱点心”纳入到“营养工程”中来，每天下午为学生提供关爱点心。这一项项爱心工程，进一步提升了横沙岛学生和家长的幸福感和获得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w:t>
      </w:r>
      <w:r>
        <w:rPr>
          <w:rFonts w:hint="eastAsia" w:ascii="仿宋_GB2312" w:hAnsi="仿宋_GB2312" w:eastAsia="仿宋_GB2312" w:cs="仿宋_GB2312"/>
          <w:sz w:val="28"/>
          <w:szCs w:val="28"/>
          <w:lang w:eastAsia="zh-CN"/>
        </w:rPr>
        <w:t>事业</w:t>
      </w:r>
      <w:r>
        <w:rPr>
          <w:rFonts w:hint="eastAsia" w:ascii="仿宋_GB2312" w:hAnsi="仿宋_GB2312" w:eastAsia="仿宋_GB2312" w:cs="仿宋_GB2312"/>
          <w:sz w:val="28"/>
          <w:szCs w:val="28"/>
        </w:rPr>
        <w:t>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themeColor="text1"/>
          <w:sz w:val="30"/>
          <w:szCs w:val="30"/>
          <w:lang w:val="en-US" w:eastAsia="zh-CN"/>
        </w:rPr>
        <w:t xml:space="preserve">      乡班子领导上门慰问百岁老人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9月29日上午，乡党委书记杨冬卫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乡党委副书记、乡长曹俊及行政副乡长陈惠娟走访慰问了部分百岁老人，将党和政府的关怀切实送到老人身边。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走访新永村百岁老人吴兰英时，她正坐在轮椅上晒太阳，看到慰问人员来，高兴地和大家聊了起来。老人虽然腿脚不便坐在轮椅上，但是精神状态很好，闲聊中回忆了过往并感谢党和政府对老人的关心。杨冬卫叮嘱老人子女，家里有百岁老人是儿女的福气，要用心用情陪伴和关爱老人，让他们生活在幸福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当来到民星村百岁老人赵洪范家时，只见老人的小屋舍整洁而宁静。见到大伙时，老人拉着曹俊的手说：“我很好，谢谢你们来看我”。老人的儿子谈起老人的高寿，说除了有良好的心态、也离不开家人的陪伴。家庭幸福是老人健康长寿的基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目前横沙乡共有370名90岁以上老人（其中12名为百岁老人）。尊老敬老是中华传统美德，我们要积极发展智慧养老、居家养老，持续提升为老服务水平，关注、关心老人们的生活状况，为他们排忧解难，给他们创造一个良好的社会环境，让他们老有所依、老有所乐，</w:t>
      </w:r>
      <w:r>
        <w:rPr>
          <w:rFonts w:hint="eastAsia" w:ascii="仿宋_GB2312" w:hAnsi="仿宋_GB2312" w:eastAsia="仿宋_GB2312" w:cs="仿宋_GB2312"/>
          <w:sz w:val="28"/>
          <w:szCs w:val="28"/>
        </w:rPr>
        <w:t>拥有和谐美满的晚年生活。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（乡社建办）</w:t>
      </w:r>
    </w:p>
    <w:p>
      <w:pPr>
        <w:pStyle w:val="2"/>
        <w:rPr>
          <w:rFonts w:hint="eastAsia" w:ascii="黑体" w:hAnsi="黑体" w:eastAsia="黑体"/>
          <w:color w:val="000000" w:themeColor="text1"/>
          <w:sz w:val="30"/>
          <w:szCs w:val="30"/>
          <w:lang w:val="en-US" w:eastAsia="zh-CN"/>
        </w:rPr>
      </w:pPr>
    </w:p>
    <w:p>
      <w:pPr>
        <w:pStyle w:val="2"/>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黑体" w:hAnsi="黑体" w:eastAsia="黑体"/>
          <w:color w:val="000000" w:themeColor="text1"/>
          <w:sz w:val="30"/>
          <w:szCs w:val="30"/>
          <w:lang w:val="en-US" w:eastAsia="zh-CN"/>
        </w:rPr>
        <w:t xml:space="preserve">    横沙乡召开双月工作例会暨“三个一百”攻坚行动启动会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13日上午，乡党委副书记、乡长曹俊主持召开双月工作例会暨横沙乡“三个一百”攻坚行动启动会，总结前期工作，部署“三个一百”攻坚行动和当前防汛抗台工作。乡党政人大班子领导、机关科室副职以上人员、各企事业单位党政负责同志、各村（居）党（总）支书记、竞美督导员参加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曹俊指出，深入贯彻落实习近平总书记“疫情要防住、经济要稳住、发展要安全”重要指示精神，以“三个一百”攻坚行动为抓手，强化检查督促，以实际行动迎接党的二十大胜利召开。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曹俊强调，通过开展百日攻坚行动，进一步推动干部闻战则喜的干劲、比学赶超的拼劲、一往无前的冲劲，激发防风险、保安全、护稳定、促发展、美家园的强大动力。</w:t>
      </w:r>
      <w:r>
        <w:rPr>
          <w:rFonts w:hint="eastAsia" w:ascii="仿宋_GB2312" w:hAnsi="仿宋_GB2312" w:eastAsia="仿宋_GB2312" w:cs="仿宋_GB2312"/>
          <w:b/>
          <w:bCs/>
          <w:sz w:val="28"/>
          <w:szCs w:val="28"/>
        </w:rPr>
        <w:t>一是要把常态化疫情防控的责任牢牢抗在肩上。</w:t>
      </w:r>
      <w:r>
        <w:rPr>
          <w:rFonts w:hint="eastAsia" w:ascii="仿宋_GB2312" w:hAnsi="仿宋_GB2312" w:eastAsia="仿宋_GB2312" w:cs="仿宋_GB2312"/>
          <w:sz w:val="28"/>
          <w:szCs w:val="28"/>
        </w:rPr>
        <w:t>克服麻痹思想、侥幸心理、松劲心态，压实“四方责任”，从严、从紧、从细、从实抓好常态化疫情防控工作；</w:t>
      </w:r>
      <w:r>
        <w:rPr>
          <w:rFonts w:hint="eastAsia" w:ascii="仿宋_GB2312" w:hAnsi="仿宋_GB2312" w:eastAsia="仿宋_GB2312" w:cs="仿宋_GB2312"/>
          <w:b/>
          <w:bCs/>
          <w:sz w:val="28"/>
          <w:szCs w:val="28"/>
        </w:rPr>
        <w:t>二是要把加速经济恢复重振的目标高高举在头上。</w:t>
      </w:r>
      <w:r>
        <w:rPr>
          <w:rFonts w:hint="eastAsia" w:ascii="仿宋_GB2312" w:hAnsi="仿宋_GB2312" w:eastAsia="仿宋_GB2312" w:cs="仿宋_GB2312"/>
          <w:sz w:val="28"/>
          <w:szCs w:val="28"/>
        </w:rPr>
        <w:t>要把稳经济放在更突出的位置，全力巩固经济回升向好趋势，以自身发展的确定性有效应对外部环境的不确定性；</w:t>
      </w:r>
      <w:r>
        <w:rPr>
          <w:rFonts w:hint="eastAsia" w:ascii="仿宋_GB2312" w:hAnsi="仿宋_GB2312" w:eastAsia="仿宋_GB2312" w:cs="仿宋_GB2312"/>
          <w:b/>
          <w:bCs/>
          <w:sz w:val="28"/>
          <w:szCs w:val="28"/>
        </w:rPr>
        <w:t>三是要把推动三农工作高质量发展紧紧抓在手上。</w:t>
      </w:r>
      <w:r>
        <w:rPr>
          <w:rFonts w:hint="eastAsia" w:ascii="仿宋_GB2312" w:hAnsi="仿宋_GB2312" w:eastAsia="仿宋_GB2312" w:cs="仿宋_GB2312"/>
          <w:sz w:val="28"/>
          <w:szCs w:val="28"/>
        </w:rPr>
        <w:t>以乡村振兴建设、五面提升工程、水环境治理等为抓手，提升群众获得感和幸福感；</w:t>
      </w:r>
      <w:r>
        <w:rPr>
          <w:rFonts w:hint="eastAsia" w:ascii="仿宋_GB2312" w:hAnsi="仿宋_GB2312" w:eastAsia="仿宋_GB2312" w:cs="仿宋_GB2312"/>
          <w:b/>
          <w:bCs/>
          <w:sz w:val="28"/>
          <w:szCs w:val="28"/>
        </w:rPr>
        <w:t>四是要把为民惠民政策的执行时时放在心上。</w:t>
      </w:r>
      <w:r>
        <w:rPr>
          <w:rFonts w:hint="eastAsia" w:ascii="仿宋_GB2312" w:hAnsi="仿宋_GB2312" w:eastAsia="仿宋_GB2312" w:cs="仿宋_GB2312"/>
          <w:sz w:val="28"/>
          <w:szCs w:val="28"/>
        </w:rPr>
        <w:t>持续推进“5+7+11”为民服务体系建设，强化就业保障和帮困助困，确保各项政策落到实处。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会上，党委副书记张霞娇，党委委员、副乡长万明辉，副乡长石惠康分别围绕社会面维稳、五面提升和招商经济等工作作了部署。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pStyle w:val="2"/>
        <w:rPr>
          <w:rFonts w:hint="eastAsia" w:ascii="黑体" w:hAnsi="黑体" w:eastAsia="黑体"/>
          <w:color w:val="000000" w:themeColor="text1"/>
          <w:sz w:val="30"/>
          <w:szCs w:val="30"/>
          <w:lang w:val="en-US" w:eastAsia="zh-CN"/>
        </w:rPr>
      </w:pPr>
    </w:p>
    <w:p>
      <w:pPr>
        <w:pStyle w:val="2"/>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黑体" w:hAnsi="黑体" w:eastAsia="黑体"/>
          <w:color w:val="000000" w:themeColor="text1"/>
          <w:sz w:val="30"/>
          <w:szCs w:val="30"/>
          <w:lang w:val="en-US" w:eastAsia="zh-CN"/>
        </w:rPr>
        <w:t xml:space="preserve">   横沙乡开展风险点排查全力做好“轩岚诺”台风防御工作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今年第11号台风“轩岚诺”</w:t>
      </w:r>
      <w:r>
        <w:rPr>
          <w:rFonts w:hint="eastAsia" w:ascii="仿宋_GB2312" w:hAnsi="仿宋_GB2312" w:eastAsia="仿宋_GB2312" w:cs="仿宋_GB2312"/>
          <w:sz w:val="28"/>
          <w:szCs w:val="28"/>
          <w:lang w:eastAsia="zh-CN"/>
        </w:rPr>
        <w:t>在东海滞留的时间较长。</w:t>
      </w:r>
      <w:r>
        <w:rPr>
          <w:rFonts w:hint="eastAsia" w:ascii="仿宋_GB2312" w:hAnsi="仿宋_GB2312" w:eastAsia="仿宋_GB2312" w:cs="仿宋_GB2312"/>
          <w:sz w:val="28"/>
          <w:szCs w:val="28"/>
        </w:rPr>
        <w:t>为积极应对台风</w:t>
      </w:r>
      <w:r>
        <w:rPr>
          <w:rFonts w:hint="eastAsia" w:ascii="仿宋_GB2312" w:hAnsi="仿宋_GB2312" w:eastAsia="仿宋_GB2312" w:cs="仿宋_GB2312"/>
          <w:sz w:val="28"/>
          <w:szCs w:val="28"/>
          <w:lang w:eastAsia="zh-CN"/>
        </w:rPr>
        <w:t>影响</w:t>
      </w:r>
      <w:r>
        <w:rPr>
          <w:rFonts w:hint="eastAsia" w:ascii="仿宋_GB2312" w:hAnsi="仿宋_GB2312" w:eastAsia="仿宋_GB2312" w:cs="仿宋_GB2312"/>
          <w:sz w:val="28"/>
          <w:szCs w:val="28"/>
        </w:rPr>
        <w:t>，落实落细</w:t>
      </w:r>
      <w:r>
        <w:rPr>
          <w:rFonts w:hint="eastAsia" w:ascii="仿宋_GB2312" w:hAnsi="仿宋_GB2312" w:eastAsia="仿宋_GB2312" w:cs="仿宋_GB2312"/>
          <w:sz w:val="28"/>
          <w:szCs w:val="28"/>
          <w:lang w:eastAsia="zh-CN"/>
        </w:rPr>
        <w:t>各项</w:t>
      </w:r>
      <w:r>
        <w:rPr>
          <w:rFonts w:hint="eastAsia" w:ascii="仿宋_GB2312" w:hAnsi="仿宋_GB2312" w:eastAsia="仿宋_GB2312" w:cs="仿宋_GB2312"/>
          <w:sz w:val="28"/>
          <w:szCs w:val="28"/>
        </w:rPr>
        <w:t>措施，9月4日上午，乡党委副书记、乡长、乡防汛防台领导小组组长曹俊率队深入辖区风险点检查督导台风防御工作，各相关责任部门负责人陪同。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检查组一行实地查看市民健身中心在建工地、新岛集贸市场、交通部上海打捞局码头、上海现代农投农业开发有限公司等点位，现场听取责任单位对台风防御准备工作的汇报，现场查看防风排水设施、塔吊和脚手架等特种设备处置情况以及安置转移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曹俊对防御工作提出了明确要求，他强调，今年第11号台风“轩岚诺”来势凶猛，面对当前紧张的防汛形势，各单位要高度重视，要将“人民至上，生命至上”的重要理念贯彻到防汛工作各个方面。</w:t>
      </w:r>
      <w:r>
        <w:rPr>
          <w:rFonts w:hint="eastAsia" w:ascii="仿宋_GB2312" w:hAnsi="仿宋_GB2312" w:eastAsia="仿宋_GB2312" w:cs="仿宋_GB2312"/>
          <w:b/>
          <w:bCs/>
          <w:sz w:val="28"/>
          <w:szCs w:val="28"/>
        </w:rPr>
        <w:t>一是要压实责任，切实做好各项防御准备工作，确保人民群众生命财产安全；二是要加强汛期巡查工作，针对高空坠物、建设工地等薄弱区域，要全面深入排查，及时消除风险隐患；三是要做好防汛物资及抢险队伍的调配工作，确保整个汛期的物资充足、人员齐备，做到随调随用、临危不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截至9月4日，各职能部门、村居值班547人次，共出动巡查533人次，巡查河道堤防累计长度420公里，巡查海塘累计长度116公里，对重点隐患部位检查2038项次，集结通讯保障、电力保障、医疗、绿化、道路等36支应急抢险队伍888人待命，加固所有26处核酸检测采样点，加固树木130株，加固广告牌2块，加固店招店牌11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乡农业农村办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rPr>
          <w:rFonts w:hint="eastAsia" w:ascii="黑体" w:hAnsi="黑体" w:eastAsia="黑体"/>
          <w:color w:val="000000" w:themeColor="text1"/>
          <w:sz w:val="30"/>
          <w:szCs w:val="30"/>
          <w:lang w:val="en-US" w:eastAsia="zh-CN"/>
        </w:rPr>
      </w:pPr>
      <w:r>
        <w:rPr>
          <w:rFonts w:hint="eastAsia" w:ascii="黑体" w:hAnsi="黑体" w:eastAsia="黑体"/>
          <w:color w:val="0000FF"/>
          <w:sz w:val="30"/>
          <w:szCs w:val="30"/>
          <w:lang w:val="en-US" w:eastAsia="zh-CN"/>
        </w:rPr>
        <w:t xml:space="preserve">     </w:t>
      </w:r>
      <w:r>
        <w:rPr>
          <w:rFonts w:hint="eastAsia" w:ascii="黑体" w:hAnsi="黑体" w:eastAsia="黑体"/>
          <w:color w:val="000000" w:themeColor="text1"/>
          <w:sz w:val="30"/>
          <w:szCs w:val="30"/>
          <w:lang w:val="en-US" w:eastAsia="zh-CN"/>
        </w:rPr>
        <w:t xml:space="preserve">        横沙乡“协商于民”政协委员工作站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80"/>
        <w:jc w:val="both"/>
        <w:textAlignment w:val="auto"/>
        <w:outlineLvl w:val="9"/>
        <w:rPr>
          <w:rFonts w:hint="eastAsia" w:ascii="仿宋_GB2312" w:hAnsi="仿宋_GB2312" w:eastAsia="仿宋_GB2312" w:cs="仿宋_GB2312"/>
          <w:sz w:val="28"/>
          <w:szCs w:val="28"/>
        </w:rPr>
      </w:pPr>
      <w:r>
        <w:rPr>
          <w:rFonts w:hint="eastAsia" w:ascii="黑体" w:hAnsi="黑体" w:eastAsia="黑体"/>
          <w:color w:val="000000" w:themeColor="text1"/>
          <w:sz w:val="30"/>
          <w:szCs w:val="30"/>
          <w:lang w:val="en-US" w:eastAsia="zh-CN"/>
        </w:rPr>
        <w:t xml:space="preserve">    围绕“横沙文旅发展”开展“请你来协商”活动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8日，横沙乡“协商于民”政协委员工作站围绕“横沙文旅发展”开展“请你来协商”活动。区政协副主席张荣、文化文史和学习委员会主任袁方，区文化旅游局副局长俞家龙，横沙乡党委副书记、乡长曹俊，横沙乡党委副书记洪佳晔，横沙乡党委委员（组织）、政协工作联络组副组长朱柳婷，横沙乡党委委员（宣传）顾黄佩参加活动，活动由横沙乡党委副书记、政协工作联络组组长陶政江主持。横沙乡相关部门负责同志应邀列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活动中，委员们分别前往横沙东滩、反帝圩水文化馆和海岛艺术田园实地察看了横沙文旅发展现状。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座谈会上，横沙乡经济发展办公室主任施建明介绍了横沙岛的旅游现状、存在的不足以及下一步工作打算，横沙岛旅游开发有限公司相关负责人介绍了横沙民宿业发展概况和开元集团在横落地项目理念。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曹俊详细阐述了横沙岛生态富裕的优势和产业贫乏的劣势，并结合横沙发展实际，从开展学农、团建和骑行等方面谈了下一步的旅游规划和工作设想。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与会政协委员结合横沙的地理位置、交通瓶颈和文旅现状，就横沙未来新文旅的发展前景开展了热烈讨论，并从充分利用海岛自然环境优势，发展配套项目活动；进一步挖掘横沙的农耕文化、渔民文化、丰乐老街文化，讲好横沙故事；科学打造科普教育基地，发展亲子游学等方面提出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俞家龙从加强市场引导、有效整合资源、打响文旅品牌等方面就横沙民宿产业发展、重大项目投资和全国旅游重点村镇建设等方面作了回应。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荣首先肯定了横沙乡近年来“美丽乡村”建设工作取得的成绩，并对横沙全域“一环三乡九园十八景”旅游规划设计进行了点评。他强调，要用发展的眼光看待横沙现状，客观冷静地思考分析横沙文旅发展面临的优势劣势，利用好“自然天成”的地理区位条件，善于“借题发挥”讲好碉堡、渔村文化等特色故事，展现横沙独特的饮食、农耕等“风土人情”，推动横沙文化旅游的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乡政协工作联络组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FF"/>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“政府开放日”架起汇智连心桥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加大政务公开工作力度，推进阳光、透明、开放、服务型政府建设，9月15日下午，横沙乡在社区事务受理服务中心组织开展政务公开“公众开放日”活动，让群众零距离体验“一网通办”服务。副乡长陈惠娟、人大副主席黄建忠，乡社区事务受理服务中心负责人及部分乡人大代表、企业代表、居民代表一同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本次开放日活动分为现场参观和座谈交流两部分。首先，乡社区事务受理服务中心</w:t>
      </w:r>
      <w:r>
        <w:rPr>
          <w:rFonts w:hint="eastAsia" w:ascii="仿宋_GB2312" w:hAnsi="仿宋_GB2312" w:eastAsia="仿宋_GB2312" w:cs="仿宋_GB2312"/>
          <w:sz w:val="28"/>
          <w:szCs w:val="28"/>
          <w:lang w:eastAsia="zh-CN"/>
        </w:rPr>
        <w:t>负责人</w:t>
      </w:r>
      <w:r>
        <w:rPr>
          <w:rFonts w:hint="eastAsia" w:ascii="仿宋_GB2312" w:hAnsi="仿宋_GB2312" w:eastAsia="仿宋_GB2312" w:cs="仿宋_GB2312"/>
          <w:sz w:val="28"/>
          <w:szCs w:val="28"/>
        </w:rPr>
        <w:t>带领代表们参观了社区事务受理服务中心，对中心服务窗口设置、办事流程、服务举措等情况进行了介绍，并请代表们亲身体验了“一网通办”24小时自助服务区的服务工作。通过实地参观和亲身体验，代表们对受理服务中心的功能分区、智能服务有了更加全面、直观的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座谈会上，各位代表结合自身体验、办事经历等，畅所欲言、各</w:t>
      </w:r>
      <w:bookmarkStart w:id="1" w:name="_GoBack"/>
      <w:bookmarkEnd w:id="1"/>
      <w:r>
        <w:rPr>
          <w:rFonts w:hint="eastAsia" w:ascii="仿宋_GB2312" w:hAnsi="仿宋_GB2312" w:eastAsia="仿宋_GB2312" w:cs="仿宋_GB2312"/>
          <w:sz w:val="28"/>
          <w:szCs w:val="28"/>
        </w:rPr>
        <w:t>抒己见，对近年来全乡不断提升政务服务工作水平给予了高度评价，同时也提出了更高要求、更多期盼。乡人大代表黄陈谈到，作为村居行政条线的工作人员，他深刻体会到，近年来，老百姓办事更高效、更便捷、更精准了。企业代表岳文静表示，通过公众开放日活动，她对社区事务受理服务中心的认识由模糊变得清晰，看得出来中心在便民、利民上下足了功夫。居民代表瞿卫飞建议，受理中心</w:t>
      </w: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z w:val="28"/>
          <w:szCs w:val="28"/>
        </w:rPr>
        <w:t>加大宣传，</w:t>
      </w:r>
      <w:r>
        <w:rPr>
          <w:rFonts w:hint="eastAsia" w:ascii="仿宋_GB2312" w:hAnsi="仿宋_GB2312" w:eastAsia="仿宋_GB2312" w:cs="仿宋_GB2312"/>
          <w:color w:val="auto"/>
          <w:sz w:val="28"/>
          <w:szCs w:val="28"/>
        </w:rPr>
        <w:t>让更多的老百姓了解到常用事项办理的相关流程。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人大副主席黄建忠表示，横沙的发展和建设离不开广大居民的支持、理解，离不开代表们的共同参与，希望与会代表齐心协力，做好群众与政府之间的连心桥，真正实现“人民城市人民建、人民城市为人民”的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副乡长陈惠娟充分肯定了社区事务受理服务中心为民办实事的工作。她表示，“政府开放日”活动的举办，为群众近距离了解受理中心的工作打开了一扇窗，为广泛征集群众意见搭建了平台。下一步，受理中心要以此次“政府开放日”活动为契机，持续打造优质、高效、便捷的政务服务品牌，不断提高办事企业和群众的获得感、满意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乡党政办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olor w:val="0000FF"/>
          <w:sz w:val="30"/>
          <w:szCs w:val="30"/>
          <w:lang w:val="en-US" w:eastAsia="zh-CN"/>
        </w:rPr>
      </w:pPr>
      <w:r>
        <w:rPr>
          <w:rFonts w:hint="eastAsia" w:ascii="黑体" w:hAnsi="黑体" w:eastAsia="黑体"/>
          <w:color w:val="0000FF"/>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0" w:firstLineChars="0"/>
        <w:jc w:val="both"/>
        <w:textAlignment w:val="auto"/>
        <w:outlineLvl w:val="9"/>
        <w:rPr>
          <w:rFonts w:hint="default"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w:t>
      </w:r>
      <w:r>
        <w:rPr>
          <w:rFonts w:hint="default" w:ascii="黑体" w:hAnsi="黑体" w:eastAsia="黑体"/>
          <w:color w:val="000000" w:themeColor="text1"/>
          <w:sz w:val="30"/>
          <w:szCs w:val="30"/>
          <w:lang w:val="en-US" w:eastAsia="zh-CN"/>
        </w:rPr>
        <w:t>横沙乡召开水环境治理暨河长制工作会议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为加大水环境治理力度，9月27日，横沙乡召开水环境治理暨河长制工作会议，副乡长、乡河长办主任顾伟达出席。相关职能部门、各村党支部副书记、农业负责人、农林公司相关负责同志参加。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会上，农业农村办主任夏斌罡和水务所副所长顾菲菲依次就我乡水环境治理与河长制工作作工作提示。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最后，顾伟达指出，受全球气候变化影响，长江流域持续遭受极端干旱，我乡高度重视保护、保存水资源工作，“人的命脉在田，田的命脉在水”，推进水环境治理工作就是保护农业、关注民生的具体体现。他要求在工作中，</w:t>
      </w:r>
      <w:r>
        <w:rPr>
          <w:rFonts w:hint="eastAsia" w:ascii="仿宋_GB2312" w:hAnsi="仿宋_GB2312" w:eastAsia="仿宋_GB2312" w:cs="仿宋_GB2312"/>
          <w:b/>
          <w:bCs/>
          <w:color w:val="auto"/>
          <w:sz w:val="28"/>
          <w:szCs w:val="28"/>
        </w:rPr>
        <w:t>一要提高思想站位</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在思想上更加重视，会后及时将会议精神进行传达，做到人人知晓、人人重视。</w:t>
      </w:r>
      <w:r>
        <w:rPr>
          <w:rFonts w:hint="eastAsia" w:ascii="仿宋_GB2312" w:hAnsi="仿宋_GB2312" w:eastAsia="仿宋_GB2312" w:cs="仿宋_GB2312"/>
          <w:b/>
          <w:bCs/>
          <w:color w:val="auto"/>
          <w:sz w:val="28"/>
          <w:szCs w:val="28"/>
        </w:rPr>
        <w:t>二要充分发挥出“河长制”效能</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加强日常巡视，严抓污水排放等问题，做到问题早发现早整改，切实提高处置效率，将河长制工作进一步落实落细。</w:t>
      </w:r>
      <w:r>
        <w:rPr>
          <w:rFonts w:hint="eastAsia" w:ascii="仿宋_GB2312" w:hAnsi="仿宋_GB2312" w:eastAsia="仿宋_GB2312" w:cs="仿宋_GB2312"/>
          <w:b/>
          <w:bCs/>
          <w:color w:val="auto"/>
          <w:sz w:val="28"/>
          <w:szCs w:val="28"/>
        </w:rPr>
        <w:t>三要推进水质提升保护的相关工程</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加快打通断头河，疏通淤塞、断点、堵点，让我乡的水循环保持畅通，全面增添水“动”力，保持水“活”力。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乡</w:t>
      </w:r>
      <w:r>
        <w:rPr>
          <w:rFonts w:hint="eastAsia" w:ascii="仿宋_GB2312" w:hAnsi="仿宋_GB2312" w:eastAsia="仿宋_GB2312" w:cs="仿宋_GB2312"/>
          <w:color w:val="auto"/>
          <w:sz w:val="28"/>
          <w:szCs w:val="28"/>
          <w:lang w:eastAsia="zh-CN"/>
        </w:rPr>
        <w:t>农业农村</w:t>
      </w:r>
      <w:r>
        <w:rPr>
          <w:rFonts w:hint="eastAsia" w:ascii="仿宋_GB2312" w:hAnsi="仿宋_GB2312" w:eastAsia="仿宋_GB2312" w:cs="仿宋_GB2312"/>
          <w:color w:val="auto"/>
          <w:sz w:val="28"/>
          <w:szCs w:val="28"/>
        </w:rPr>
        <w:t>办</w:t>
      </w:r>
      <w:r>
        <w:rPr>
          <w:rFonts w:hint="eastAsia" w:ascii="仿宋_GB2312" w:hAnsi="仿宋_GB2312" w:eastAsia="仿宋_GB2312" w:cs="仿宋_GB2312"/>
          <w:color w:val="auto"/>
          <w:sz w:val="28"/>
          <w:szCs w:val="28"/>
          <w:lang w:val="en-US" w:eastAsia="zh-CN"/>
        </w:rPr>
        <w:t>)</w:t>
      </w: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▲9月5日清晨，25个村居民兵干部组织人员，在区域范围内排查、处置因台风影响而倒落的树枝、广告牌，清理河道阻水物等，确保群众出行安全、河道水系顺畅。                  （乡人武部）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为做好全国文明城区常态长效建设，9月7日，区创城专职督导员沈贤良一行来横进行督查工作，乡党委宣传委员顾黄佩等陪同。沈贤良一行对照创城测评标准，先后实地走访了乡敬老院、乡卫生院、丰乐村卫生室，分别听取各点位整改过程中存在的主要问题以及难点，并就发现的问题和不足，提出了整改意见和要求。 （乡文明办）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▲9月7日，乡社区党群服务中心、新时代文明实践分中心、上海竞美事业发展有限公司联合开展“星辰伴月庆团圆 竞美中秋情意浓”迎中秋、庆中秋活动。活动邀请乡党委副书记陶政江、组织委员朱柳婷、宣传委员顾黄佩共同参与。        (乡社区党群服务中心)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▲9月8日，横沙乡总工会联合社会事业办、社区卫生服务中心借座于横沙富民村，联合开展“喜迎二十大 掌握新本领 竞美新横沙”</w:t>
      </w:r>
      <w:r>
        <w:rPr>
          <w:rFonts w:hint="eastAsia" w:ascii="仿宋_GB2312" w:hAnsi="仿宋_GB2312" w:eastAsia="仿宋_GB2312" w:cs="仿宋_GB2312"/>
          <w:kern w:val="2"/>
          <w:sz w:val="28"/>
          <w:szCs w:val="28"/>
          <w:lang w:val="en-US" w:eastAsia="zh-CN" w:bidi="ar-SA"/>
        </w:rPr>
        <w:t>职工技能培训暨技能比武活动，来自乡各基层工会组织的职工代表共30余名参与。                                      (乡总工会)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▲为持续深入推进横沙乡常态化扫黑除恶斗争，以实际行动迎接党的二十大胜利召开，9月8日，横沙乡召开扫黑除恶斗争基层干部工作布置会。会议由乡党委副书记张霞娇主持, 相关部门负责人及各村居治保主任参加会议。                           （乡平安办）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 xml:space="preserve">    ▲9月9日，乡党委委员朱江带队开展中秋节前消防安全专项</w:t>
      </w:r>
      <w:r>
        <w:rPr>
          <w:rFonts w:hint="eastAsia" w:ascii="仿宋_GB2312" w:hAnsi="仿宋_GB2312" w:eastAsia="仿宋_GB2312" w:cs="仿宋_GB2312"/>
          <w:sz w:val="28"/>
          <w:szCs w:val="28"/>
        </w:rPr>
        <w:t>检查，乡经济发展办、经发中心和横沙派出所等单位部门参加。检查组一行对两网融合回收服务站、九七民宿、丰彩人家等单位和场所</w:t>
      </w:r>
      <w:r>
        <w:rPr>
          <w:rFonts w:hint="eastAsia" w:ascii="仿宋_GB2312" w:hAnsi="仿宋_GB2312" w:eastAsia="仿宋_GB2312" w:cs="仿宋_GB2312"/>
          <w:sz w:val="28"/>
          <w:szCs w:val="28"/>
          <w:lang w:eastAsia="zh-CN"/>
        </w:rPr>
        <w:t>进行了</w:t>
      </w:r>
      <w:r>
        <w:rPr>
          <w:rFonts w:hint="eastAsia" w:ascii="仿宋_GB2312" w:hAnsi="仿宋_GB2312" w:eastAsia="仿宋_GB2312" w:cs="仿宋_GB2312"/>
          <w:sz w:val="28"/>
          <w:szCs w:val="28"/>
        </w:rPr>
        <w:t>检查，对发现的问题，责令相关单位立即整改。</w:t>
      </w:r>
      <w:r>
        <w:rPr>
          <w:rFonts w:hint="eastAsia" w:ascii="仿宋_GB2312" w:hAnsi="仿宋_GB2312" w:eastAsia="仿宋_GB2312" w:cs="仿宋_GB2312"/>
          <w:sz w:val="28"/>
          <w:szCs w:val="28"/>
          <w:lang w:val="en-US" w:eastAsia="zh-CN"/>
        </w:rPr>
        <w:t xml:space="preserve">     （乡安委办）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9月14日，城建中心召开违法用地整治工作推进会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副乡长万明辉、城管中队、城建中心及涉及未拆除违法用地的15家单位负责人出席会议。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w:t>
      </w:r>
      <w:r>
        <w:rPr>
          <w:rFonts w:hint="eastAsia" w:ascii="仿宋_GB2312" w:hAnsi="仿宋_GB2312" w:eastAsia="仿宋_GB2312" w:cs="仿宋_GB2312"/>
          <w:sz w:val="28"/>
          <w:szCs w:val="28"/>
        </w:rPr>
        <w:t>城建中心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为增强未成年人法治观念，9月14日，乡司法所“每周五分钟普法小课堂”以《法护未来》为主题在横沙小学开展法律知识竞赛活动。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（乡司法所）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为进一步做好</w:t>
      </w:r>
      <w:r>
        <w:rPr>
          <w:rFonts w:hint="eastAsia" w:ascii="仿宋_GB2312" w:hAnsi="仿宋_GB2312" w:eastAsia="仿宋_GB2312" w:cs="仿宋_GB2312"/>
          <w:sz w:val="28"/>
          <w:szCs w:val="28"/>
        </w:rPr>
        <w:t>国庆期间食品安全监管工作，9月16日，乡食药安办联合市场监管所</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市场所三楼会议室举行乡村厨师培训会议，村居乡村厨师共20人参加。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乡食药安办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9月16日，区侨联党组织书记施斌、区侨联副主席赵磊一行来横沙调研“五星级侨之家”“新侨驿站”工作情况。乡党委副书记陶政江、乡侨联主席陈婷陪同。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乡社区党群服务中心 </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为进一步提升职工群众职业技能水平，加强岗位安全与生态意识，9月19日，乡总工会联合乡安委办组织生态养护社职工群众，开展“喜迎二十大，促安全生产，建绿色家园 ”活动。</w:t>
      </w:r>
      <w:r>
        <w:rPr>
          <w:rFonts w:hint="eastAsia" w:ascii="仿宋_GB2312" w:hAnsi="仿宋_GB2312" w:eastAsia="仿宋_GB2312" w:cs="仿宋_GB2312"/>
          <w:sz w:val="28"/>
          <w:szCs w:val="28"/>
          <w:lang w:val="en-US" w:eastAsia="zh-CN"/>
        </w:rPr>
        <w:t xml:space="preserve">   (乡总工会)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9月20日，由乡社区事务受理服务中心主办，乡劳动关系协调中心牵头组织</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“2022年人社政策您点单”法宣活动</w:t>
      </w:r>
      <w:r>
        <w:rPr>
          <w:rFonts w:hint="eastAsia" w:ascii="仿宋_GB2312" w:hAnsi="仿宋_GB2312" w:eastAsia="仿宋_GB2312" w:cs="仿宋_GB2312"/>
          <w:sz w:val="28"/>
          <w:szCs w:val="28"/>
          <w:lang w:eastAsia="zh-CN"/>
        </w:rPr>
        <w:t>在线上举行，</w:t>
      </w:r>
      <w:r>
        <w:rPr>
          <w:rFonts w:hint="eastAsia" w:ascii="仿宋_GB2312" w:hAnsi="仿宋_GB2312" w:eastAsia="仿宋_GB2312" w:cs="仿宋_GB2312"/>
          <w:sz w:val="28"/>
          <w:szCs w:val="28"/>
        </w:rPr>
        <w:t>用工单位负责人、劳动人事负责人等40余人参加了此次培训。</w:t>
      </w:r>
      <w:r>
        <w:rPr>
          <w:rFonts w:hint="eastAsia" w:ascii="仿宋_GB2312" w:hAnsi="仿宋_GB2312" w:eastAsia="仿宋_GB2312" w:cs="仿宋_GB2312"/>
          <w:sz w:val="28"/>
          <w:szCs w:val="28"/>
          <w:lang w:eastAsia="zh-CN"/>
        </w:rPr>
        <w:t>（乡</w:t>
      </w:r>
      <w:r>
        <w:rPr>
          <w:rFonts w:hint="eastAsia" w:ascii="仿宋_GB2312" w:hAnsi="仿宋_GB2312" w:eastAsia="仿宋_GB2312" w:cs="仿宋_GB2312"/>
          <w:sz w:val="28"/>
          <w:szCs w:val="28"/>
        </w:rPr>
        <w:t>劳动关系协调中心</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9月21日，副乡长石惠康带队走访上海复熙资产管理有限公司</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上海皑极信息科技有限公司，与企业家面对面畅谈企业创新发展之路，助解企业发展难题。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（乡横泰公司）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9月22日</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横沙乡开展以“讲究卫生、清洁家园，除害防病”为主题的百日爱国卫生大行动，参与此次活动的有机关各部门、事业单位、25个村居等干部群众共计800余人。</w:t>
      </w:r>
      <w:r>
        <w:rPr>
          <w:rFonts w:hint="eastAsia" w:ascii="仿宋_GB2312" w:hAnsi="仿宋_GB2312" w:eastAsia="仿宋_GB2312" w:cs="仿宋_GB2312"/>
          <w:sz w:val="28"/>
          <w:szCs w:val="28"/>
          <w:lang w:val="en-US" w:eastAsia="zh-CN"/>
        </w:rPr>
        <w:t xml:space="preserve">            (乡事业办)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9月27日</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横沙乡</w:t>
      </w:r>
      <w:r>
        <w:rPr>
          <w:rFonts w:hint="eastAsia" w:ascii="仿宋_GB2312" w:hAnsi="仿宋_GB2312" w:eastAsia="仿宋_GB2312" w:cs="仿宋_GB2312"/>
          <w:sz w:val="28"/>
          <w:szCs w:val="28"/>
          <w:lang w:eastAsia="zh-CN"/>
        </w:rPr>
        <w:t>召开</w:t>
      </w:r>
      <w:r>
        <w:rPr>
          <w:rFonts w:hint="eastAsia" w:ascii="仿宋_GB2312" w:hAnsi="仿宋_GB2312" w:eastAsia="仿宋_GB2312" w:cs="仿宋_GB2312"/>
          <w:sz w:val="28"/>
          <w:szCs w:val="28"/>
        </w:rPr>
        <w:t>秋冬季森林防火工作会议，乡林长办、安委办、派出所、城运中心、海塘所及相关林业养护职能单位代表负责人参加会议。</w:t>
      </w:r>
      <w:r>
        <w:rPr>
          <w:rFonts w:hint="eastAsia" w:ascii="仿宋_GB2312" w:hAnsi="仿宋_GB2312" w:eastAsia="仿宋_GB2312" w:cs="仿宋_GB2312"/>
          <w:sz w:val="28"/>
          <w:szCs w:val="28"/>
          <w:lang w:val="en-US" w:eastAsia="zh-CN"/>
        </w:rPr>
        <w:t xml:space="preserve">                                    (乡林长办)</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优化完善村民自治体系，推进“五福”生态基金更加惠民，9月27日，乡人大组织召开“五福”生态基金完善提升调研会。乡人大主席刘新倚、人大副主席黄建忠参加会议，乡人大办、部分乡人大代表和相关村居党总支书记出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（乡人大办）</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黑体" w:eastAsia="黑体"/>
          <w:color w:val="000000" w:themeColor="text1"/>
          <w:sz w:val="30"/>
          <w:szCs w:val="30"/>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为进一步提升政府为民服务能力，</w:t>
      </w:r>
      <w:r>
        <w:rPr>
          <w:rFonts w:hint="eastAsia" w:ascii="仿宋_GB2312" w:hAnsi="仿宋_GB2312" w:eastAsia="仿宋_GB2312" w:cs="仿宋_GB2312"/>
          <w:sz w:val="28"/>
          <w:szCs w:val="28"/>
          <w:lang w:val="en-US" w:eastAsia="zh-CN"/>
        </w:rPr>
        <w:t>9月27</w:t>
      </w:r>
      <w:r>
        <w:rPr>
          <w:rFonts w:hint="eastAsia" w:ascii="仿宋_GB2312" w:hAnsi="仿宋_GB2312" w:eastAsia="仿宋_GB2312" w:cs="仿宋_GB2312"/>
          <w:sz w:val="28"/>
          <w:szCs w:val="28"/>
        </w:rPr>
        <w:t>日，乡分管城建口领导邀请相关提案的乡人大代表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召开乡第二届人代会第二次会议提案意见专题座谈会。乡人大副主席黄建忠，乡人大办及相关承办部门负责人参加会议。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（乡人大办）</w:t>
      </w:r>
    </w:p>
    <w:p>
      <w:pPr>
        <w:widowControl/>
        <w:spacing w:line="600" w:lineRule="exact"/>
        <w:jc w:val="left"/>
        <w:rPr>
          <w:rFonts w:hint="eastAsia" w:ascii="黑体" w:eastAsia="黑体"/>
          <w:color w:val="000000" w:themeColor="text1"/>
          <w:sz w:val="30"/>
          <w:szCs w:val="30"/>
        </w:rPr>
      </w:pPr>
    </w:p>
    <w:p>
      <w:pPr>
        <w:widowControl/>
        <w:spacing w:line="600" w:lineRule="exact"/>
        <w:jc w:val="left"/>
        <w:rPr>
          <w:rFonts w:hint="eastAsia" w:ascii="黑体" w:eastAsia="黑体"/>
          <w:color w:val="000000" w:themeColor="text1"/>
          <w:sz w:val="30"/>
          <w:szCs w:val="30"/>
        </w:rPr>
      </w:pPr>
    </w:p>
    <w:p>
      <w:pPr>
        <w:widowControl/>
        <w:spacing w:line="600" w:lineRule="exact"/>
        <w:jc w:val="left"/>
        <w:rPr>
          <w:rFonts w:ascii="黑体" w:eastAsia="黑体"/>
          <w:color w:val="000000" w:themeColor="text1"/>
          <w:sz w:val="30"/>
          <w:szCs w:val="30"/>
        </w:rPr>
      </w:pPr>
      <w:r>
        <w:rPr>
          <w:rFonts w:hint="eastAsia" w:ascii="黑体" w:eastAsia="黑体"/>
          <w:color w:val="000000" w:themeColor="text1"/>
          <w:sz w:val="30"/>
          <w:szCs w:val="30"/>
        </w:rPr>
        <w:t>【村居简讯】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▲为全力以赴做好今年第11号台风“轩岚诺”防御工作，9月1 日，新联村对在建房屋、临时搭建建筑物（包括核酸监测点、宣传牌、公示牌等）进行大巡查，杜绝可能出现的危险和隐患。     (新联村)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▲9月1日，红旗村组织村小组开展村庄清洁专项行动，并由村两委对活动开展情况实地检查，确保以干净、整洁的村域面貌迎接创城复检。                                            (红旗村)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▲中秋节来临之际，惠丰村上门拜访村内八十岁以上高龄老人和失独家庭，并送上了定制的健康月饼，用实际行动让群众感受到组织的关心和温暖。                                     （惠丰村）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▲为提升基层党组织的党建工作活力，9月2日，东兴村党总支与“南京路上好八连”所在部队特战三营八连党支部签订共建协议，乡党政班子也一同见证了本次活动。                    （东兴村）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▲9月15日一早，副乡长陈惠娟来到民星村检查防汛防台工作，详细了解村内房屋受损情况，以及道路、河道、农作物、树木等受灾情况，对村委防台抗台工作给予肯定。                 （民星村）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▲9月13-16日，红旗村开展为期一周的“迎国庆村庄清洁周”专项整治行动，通过整治活动，村容村貌得到显著提升。 （红旗村）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▲9月23—24日，民永村开展为期两天的村民体检活动。本村年龄在30周岁以上村民均可参加体检活动，且农村户籍费用全免，共有775人参与了健康体检。                           （民永村）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FF"/>
          <w:sz w:val="28"/>
          <w:szCs w:val="28"/>
          <w:lang w:eastAsia="zh-CN"/>
        </w:rPr>
      </w:pPr>
    </w:p>
    <w:p>
      <w:pPr>
        <w:pStyle w:val="2"/>
        <w:spacing w:line="580" w:lineRule="exact"/>
        <w:rPr>
          <w:color w:val="0000FF"/>
        </w:rPr>
      </w:pPr>
    </w:p>
    <w:p>
      <w:pPr>
        <w:pStyle w:val="2"/>
        <w:spacing w:line="580" w:lineRule="exact"/>
        <w:rPr>
          <w:color w:val="0000FF"/>
        </w:rPr>
      </w:pPr>
    </w:p>
    <w:p>
      <w:pPr>
        <w:pStyle w:val="2"/>
        <w:spacing w:line="580" w:lineRule="exact"/>
        <w:rPr>
          <w:color w:val="0000FF"/>
        </w:rPr>
      </w:pPr>
    </w:p>
    <w:p>
      <w:pPr>
        <w:pStyle w:val="2"/>
        <w:spacing w:line="580" w:lineRule="exact"/>
        <w:rPr>
          <w:color w:val="0000FF"/>
        </w:rPr>
      </w:pPr>
    </w:p>
    <w:p>
      <w:pPr>
        <w:pStyle w:val="2"/>
        <w:spacing w:line="580" w:lineRule="exact"/>
        <w:rPr>
          <w:color w:val="0000FF"/>
        </w:rPr>
      </w:pPr>
    </w:p>
    <w:p>
      <w:pPr>
        <w:pStyle w:val="2"/>
        <w:spacing w:line="580" w:lineRule="exact"/>
        <w:rPr>
          <w:color w:val="0000FF"/>
        </w:rPr>
      </w:pP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Helvetica Neue">
    <w:altName w:val="Segoe Print"/>
    <w:panose1 w:val="00000000000000000000"/>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decorative"/>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ystem-ui">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AFF" w:usb1="C0007843" w:usb2="00000009" w:usb3="00000000" w:csb0="400001FF" w:csb1="FFFF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Helvetica Neue">
    <w:altName w:val="Segoe Print"/>
    <w:panose1 w:val="00000000000000000000"/>
    <w:charset w:val="00"/>
    <w:family w:val="decorative"/>
    <w:pitch w:val="default"/>
    <w:sig w:usb0="00000000" w:usb1="00000000" w:usb2="00000000" w:usb3="00000000" w:csb0="0000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Helvetica Neue">
    <w:altName w:val="Segoe Print"/>
    <w:panose1 w:val="00000000000000000000"/>
    <w:charset w:val="00"/>
    <w:family w:val="modern"/>
    <w:pitch w:val="default"/>
    <w:sig w:usb0="00000000" w:usb1="00000000" w:usb2="00000000" w:usb3="00000000" w:csb0="00000000" w:csb1="00000000"/>
  </w:font>
  <w:font w:name="Arial Unicode MS">
    <w:altName w:val="宋体"/>
    <w:panose1 w:val="020B0604020202020204"/>
    <w:charset w:val="86"/>
    <w:family w:val="decorative"/>
    <w:pitch w:val="default"/>
    <w:sig w:usb0="00000000" w:usb1="00000000" w:usb2="0000003F" w:usb3="00000000" w:csb0="603F01FF" w:csb1="FFFF0000"/>
  </w:font>
  <w:font w:name="楷体_GB2312">
    <w:panose1 w:val="02010609030101010101"/>
    <w:charset w:val="86"/>
    <w:family w:val="swiss"/>
    <w:pitch w:val="default"/>
    <w:sig w:usb0="00000001" w:usb1="080E0000" w:usb2="00000000" w:usb3="00000000" w:csb0="00040000"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MoolBoran">
    <w:panose1 w:val="020B0100010101010101"/>
    <w:charset w:val="00"/>
    <w:family w:val="auto"/>
    <w:pitch w:val="default"/>
    <w:sig w:usb0="8000000F" w:usb1="0000204A" w:usb2="00010000" w:usb3="00000000" w:csb0="00000001" w:csb1="00000000"/>
  </w:font>
  <w:font w:name="Microsoft Sans Serif">
    <w:panose1 w:val="020B0604020202020204"/>
    <w:charset w:val="00"/>
    <w:family w:val="auto"/>
    <w:pitch w:val="default"/>
    <w:sig w:usb0="E1002AFF" w:usb1="C0000002" w:usb2="00000008" w:usb3="00000000" w:csb0="200101FF" w:csb1="20280000"/>
  </w:font>
  <w:font w:name="Marlett">
    <w:panose1 w:val="00000000000000000000"/>
    <w:charset w:val="00"/>
    <w:family w:val="auto"/>
    <w:pitch w:val="default"/>
    <w:sig w:usb0="00000000" w:usb1="00000000" w:usb2="00000000" w:usb3="00000000" w:csb0="80000000" w:csb1="00000000"/>
  </w:font>
  <w:font w:name="Mangal">
    <w:panose1 w:val="02040503050203030202"/>
    <w:charset w:val="00"/>
    <w:family w:val="auto"/>
    <w:pitch w:val="default"/>
    <w:sig w:usb0="00008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ilyUPC">
    <w:panose1 w:val="020B06040202020202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Lao UI">
    <w:panose1 w:val="020B0502040204020203"/>
    <w:charset w:val="00"/>
    <w:family w:val="auto"/>
    <w:pitch w:val="default"/>
    <w:sig w:usb0="0200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FreesiaUPC">
    <w:panose1 w:val="020B0604020202020204"/>
    <w:charset w:val="00"/>
    <w:family w:val="auto"/>
    <w:pitch w:val="default"/>
    <w:sig w:usb0="0100000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Euphemia">
    <w:panose1 w:val="020B0503040102020104"/>
    <w:charset w:val="00"/>
    <w:family w:val="auto"/>
    <w:pitch w:val="default"/>
    <w:sig w:usb0="8000006F" w:usb1="0000004A" w:usb2="00002000" w:usb3="00000000" w:csb0="00000001" w:csb1="00000000"/>
  </w:font>
  <w:font w:name="Cambria Math">
    <w:panose1 w:val="02040503050406030204"/>
    <w:charset w:val="00"/>
    <w:family w:val="auto"/>
    <w:pitch w:val="default"/>
    <w:sig w:usb0="E00002FF" w:usb1="420024FF" w:usb2="00000000" w:usb3="00000000" w:csb0="2000019F" w:csb1="00000000"/>
  </w:font>
  <w:font w:name="Browallia New">
    <w:panose1 w:val="020B06040202020202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Raavi">
    <w:panose1 w:val="020B0502040204020203"/>
    <w:charset w:val="00"/>
    <w:family w:val="auto"/>
    <w:pitch w:val="default"/>
    <w:sig w:usb0="00020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PhagsPa">
    <w:panose1 w:val="020B0502040204020203"/>
    <w:charset w:val="00"/>
    <w:family w:val="auto"/>
    <w:pitch w:val="default"/>
    <w:sig w:usb0="00000003" w:usb1="00200000" w:usb2="08000000" w:usb3="00000000" w:csb0="00000001" w:csb1="00000000"/>
  </w:font>
  <w:font w:name="Leelawadee">
    <w:panose1 w:val="020B0502040204020203"/>
    <w:charset w:val="00"/>
    <w:family w:val="auto"/>
    <w:pitch w:val="default"/>
    <w:sig w:usb0="810000AF" w:usb1="4000204B" w:usb2="00000000" w:usb3="00000000" w:csb0="20010001" w:csb1="00000000"/>
  </w:font>
  <w:font w:name="Latha">
    <w:panose1 w:val="020B0604020202020204"/>
    <w:charset w:val="00"/>
    <w:family w:val="auto"/>
    <w:pitch w:val="default"/>
    <w:sig w:usb0="001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微软简中圆">
    <w:panose1 w:val="00000000000000000000"/>
    <w:charset w:val="00"/>
    <w:family w:val="auto"/>
    <w:pitch w:val="default"/>
    <w:sig w:usb0="00000000" w:usb1="00000000" w:usb2="00000000" w:usb3="00000000" w:csb0="00000000" w:csb1="00000000"/>
  </w:font>
  <w:font w:name="微软简楷体">
    <w:panose1 w:val="00000000000000000000"/>
    <w:charset w:val="00"/>
    <w:family w:val="auto"/>
    <w:pitch w:val="default"/>
    <w:sig w:usb0="00000000" w:usb1="00000000" w:usb2="00000000" w:usb3="00000000" w:csb0="00000000" w:csb1="00000000"/>
  </w:font>
  <w:font w:name="微软简标宋">
    <w:panose1 w:val="00000000000000000000"/>
    <w:charset w:val="00"/>
    <w:family w:val="auto"/>
    <w:pitch w:val="default"/>
    <w:sig w:usb0="00000000" w:usb1="00000000" w:usb2="00000000" w:usb3="00000000" w:csb0="00000000" w:csb1="00000000"/>
  </w:font>
  <w:font w:name="微软简粗黑">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微软简行楷">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MT Extra">
    <w:panose1 w:val="05050102010205020202"/>
    <w:charset w:val="02"/>
    <w:family w:val="swiss"/>
    <w:pitch w:val="default"/>
    <w:sig w:usb0="80000000" w:usb1="00000000" w:usb2="00000000" w:usb3="00000000" w:csb0="00000000" w:csb1="00000000"/>
  </w:font>
  <w:font w:name="ˎ̥">
    <w:altName w:val="Constantia"/>
    <w:panose1 w:val="00000000000000000000"/>
    <w:charset w:val="00"/>
    <w:family w:val="swiss"/>
    <w:pitch w:val="default"/>
    <w:sig w:usb0="00000000" w:usb1="00000000" w:usb2="00000000" w:usb3="00000000" w:csb0="00040001" w:csb1="00000000"/>
  </w:font>
  <w:font w:name="MT Extra">
    <w:panose1 w:val="05050102010205020202"/>
    <w:charset w:val="02"/>
    <w:family w:val="decorative"/>
    <w:pitch w:val="default"/>
    <w:sig w:usb0="80000000" w:usb1="00000000" w:usb2="00000000" w:usb3="00000000" w:csb0="00000000" w:csb1="00000000"/>
  </w:font>
  <w:font w:name="ˎ̥">
    <w:altName w:val="Constantia"/>
    <w:panose1 w:val="00000000000000000000"/>
    <w:charset w:val="00"/>
    <w:family w:val="decorative"/>
    <w:pitch w:val="default"/>
    <w:sig w:usb0="00000000" w:usb1="00000000" w:usb2="00000000" w:usb3="00000000" w:csb0="00040001" w:csb1="00000000"/>
  </w:font>
  <w:font w:name="MT Extra">
    <w:panose1 w:val="05050102010205020202"/>
    <w:charset w:val="02"/>
    <w:family w:val="roman"/>
    <w:pitch w:val="default"/>
    <w:sig w:usb0="80000000" w:usb1="00000000" w:usb2="00000000" w:usb3="00000000" w:csb0="00000000" w:csb1="00000000"/>
  </w:font>
  <w:font w:name="ˎ̥">
    <w:altName w:val="Constantia"/>
    <w:panose1 w:val="00000000000000000000"/>
    <w:charset w:val="00"/>
    <w:family w:val="roman"/>
    <w:pitch w:val="default"/>
    <w:sig w:usb0="00000000" w:usb1="00000000" w:usb2="00000000" w:usb3="00000000" w:csb0="00040001" w:csb1="00000000"/>
  </w:font>
  <w:font w:name="MT Extra">
    <w:panose1 w:val="05050102010205020202"/>
    <w:charset w:val="02"/>
    <w:family w:val="modern"/>
    <w:pitch w:val="default"/>
    <w:sig w:usb0="80000000" w:usb1="00000000" w:usb2="00000000" w:usb3="00000000" w:csb0="00000000" w:csb1="00000000"/>
  </w:font>
  <w:font w:name="ˎ̥">
    <w:altName w:val="Constantia"/>
    <w:panose1 w:val="00000000000000000000"/>
    <w:charset w:val="00"/>
    <w:family w:val="modern"/>
    <w:pitch w:val="default"/>
    <w:sig w:usb0="00000000" w:usb1="00000000" w:usb2="00000000" w:usb3="00000000" w:csb0="00040001" w:csb1="00000000"/>
  </w:font>
  <w:font w:name="微软简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Noto Sans CJK SC">
    <w:altName w:val="Segoe Print"/>
    <w:panose1 w:val="00000000000000000000"/>
    <w:charset w:val="00"/>
    <w:family w:val="auto"/>
    <w:pitch w:val="default"/>
    <w:sig w:usb0="00000000" w:usb1="00000000" w:usb2="00000000" w:usb3="00000000" w:csb0="00000000" w:csb1="00000000"/>
  </w:font>
  <w:font w:name="Microsoft YaHei UI">
    <w:altName w:val="宋体"/>
    <w:panose1 w:val="020B0503020204020204"/>
    <w:charset w:val="86"/>
    <w:family w:val="auto"/>
    <w:pitch w:val="default"/>
    <w:sig w:usb0="00000000" w:usb1="00000000" w:usb2="00000016" w:usb3="00000000" w:csb0="0004001F"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Segoe Print">
    <w:panose1 w:val="02000600000000000000"/>
    <w:charset w:val="00"/>
    <w:family w:val="swiss"/>
    <w:pitch w:val="default"/>
    <w:sig w:usb0="0000028F" w:usb1="00000000" w:usb2="00000000" w:usb3="00000000" w:csb0="2000009F" w:csb1="47010000"/>
  </w:font>
  <w:font w:name="Segoe Print">
    <w:panose1 w:val="02000600000000000000"/>
    <w:charset w:val="00"/>
    <w:family w:val="decorative"/>
    <w:pitch w:val="default"/>
    <w:sig w:usb0="0000028F" w:usb1="00000000" w:usb2="00000000" w:usb3="00000000" w:csb0="2000009F" w:csb1="47010000"/>
  </w:font>
  <w:font w:name="Segoe Print">
    <w:panose1 w:val="02000600000000000000"/>
    <w:charset w:val="00"/>
    <w:family w:val="roman"/>
    <w:pitch w:val="default"/>
    <w:sig w:usb0="0000028F" w:usb1="00000000" w:usb2="00000000" w:usb3="00000000" w:csb0="2000009F" w:csb1="47010000"/>
  </w:font>
  <w:font w:name="Segoe Print">
    <w:panose1 w:val="02000600000000000000"/>
    <w:charset w:val="00"/>
    <w:family w:val="modern"/>
    <w:pitch w:val="default"/>
    <w:sig w:usb0="0000028F" w:usb1="00000000" w:usb2="00000000" w:usb3="00000000" w:csb0="2000009F" w:csb1="47010000"/>
  </w:font>
  <w:font w:name="mp-quote">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方正舒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Calibri">
    <w:panose1 w:val="020F0502020204030204"/>
    <w:charset w:val="86"/>
    <w:family w:val="modern"/>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decorative"/>
    <w:pitch w:val="default"/>
    <w:sig w:usb0="E00002FF" w:usb1="4000ACFF" w:usb2="00000001" w:usb3="00000000" w:csb0="2000019F" w:csb1="00000000"/>
  </w:font>
  <w:font w:name="Calibri">
    <w:panose1 w:val="020F0502020204030204"/>
    <w:charset w:val="86"/>
    <w:family w:val="roman"/>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4BBB"/>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54A6"/>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AD9"/>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0DC"/>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2095"/>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44AD"/>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2A0"/>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6C65"/>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3F6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279FE"/>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25C1"/>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6FD"/>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6C9A"/>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5FD9"/>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406"/>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236"/>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0638"/>
    <w:rsid w:val="00840F25"/>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104D"/>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58D"/>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5CC"/>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4C1"/>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7DE"/>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1F0"/>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6FC3"/>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2841"/>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5C8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850"/>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3C7"/>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D671E"/>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061D1E"/>
    <w:rsid w:val="012F5D28"/>
    <w:rsid w:val="01602452"/>
    <w:rsid w:val="028E46A9"/>
    <w:rsid w:val="02EB61DB"/>
    <w:rsid w:val="032F35C8"/>
    <w:rsid w:val="03E60D04"/>
    <w:rsid w:val="03E71F77"/>
    <w:rsid w:val="040A67FB"/>
    <w:rsid w:val="04223055"/>
    <w:rsid w:val="04415DC2"/>
    <w:rsid w:val="04536D9C"/>
    <w:rsid w:val="04984793"/>
    <w:rsid w:val="049F3CA4"/>
    <w:rsid w:val="04BB05C6"/>
    <w:rsid w:val="04CA7A84"/>
    <w:rsid w:val="04D96F07"/>
    <w:rsid w:val="0544797F"/>
    <w:rsid w:val="05974A27"/>
    <w:rsid w:val="05DB2221"/>
    <w:rsid w:val="062410DD"/>
    <w:rsid w:val="06681BAB"/>
    <w:rsid w:val="06B41C28"/>
    <w:rsid w:val="06CE6BE0"/>
    <w:rsid w:val="072874E8"/>
    <w:rsid w:val="0735396E"/>
    <w:rsid w:val="07883150"/>
    <w:rsid w:val="07B036B1"/>
    <w:rsid w:val="07ED122D"/>
    <w:rsid w:val="09833108"/>
    <w:rsid w:val="098A337E"/>
    <w:rsid w:val="09BA7EA1"/>
    <w:rsid w:val="0A1E5337"/>
    <w:rsid w:val="0A650308"/>
    <w:rsid w:val="0B115758"/>
    <w:rsid w:val="0B402AC0"/>
    <w:rsid w:val="0B4301B8"/>
    <w:rsid w:val="0BC8339D"/>
    <w:rsid w:val="0C1E59E8"/>
    <w:rsid w:val="0C3B44A8"/>
    <w:rsid w:val="0C3B5ACA"/>
    <w:rsid w:val="0C796BB0"/>
    <w:rsid w:val="0CB5666B"/>
    <w:rsid w:val="0CD3129D"/>
    <w:rsid w:val="0D352F42"/>
    <w:rsid w:val="0D4554DA"/>
    <w:rsid w:val="0DA57662"/>
    <w:rsid w:val="0DC53E70"/>
    <w:rsid w:val="0DD878C3"/>
    <w:rsid w:val="0DFF11FC"/>
    <w:rsid w:val="0E2050BF"/>
    <w:rsid w:val="0E5B5960"/>
    <w:rsid w:val="0EDD1A2A"/>
    <w:rsid w:val="0EFB5077"/>
    <w:rsid w:val="0F0C3180"/>
    <w:rsid w:val="0F4920A4"/>
    <w:rsid w:val="0F5B2081"/>
    <w:rsid w:val="0F70000C"/>
    <w:rsid w:val="0FC151E5"/>
    <w:rsid w:val="10605866"/>
    <w:rsid w:val="1069141A"/>
    <w:rsid w:val="107C29C5"/>
    <w:rsid w:val="11205C5B"/>
    <w:rsid w:val="11435C78"/>
    <w:rsid w:val="121C5F17"/>
    <w:rsid w:val="127736DE"/>
    <w:rsid w:val="13267A75"/>
    <w:rsid w:val="13342999"/>
    <w:rsid w:val="13B26760"/>
    <w:rsid w:val="14493429"/>
    <w:rsid w:val="145B1E9F"/>
    <w:rsid w:val="15AA4934"/>
    <w:rsid w:val="15CF22E6"/>
    <w:rsid w:val="165E6632"/>
    <w:rsid w:val="167049A2"/>
    <w:rsid w:val="16895F09"/>
    <w:rsid w:val="17266C05"/>
    <w:rsid w:val="17AD3111"/>
    <w:rsid w:val="17BE1CBD"/>
    <w:rsid w:val="17CE3E94"/>
    <w:rsid w:val="17CE7625"/>
    <w:rsid w:val="185E4DC8"/>
    <w:rsid w:val="1875516C"/>
    <w:rsid w:val="18762556"/>
    <w:rsid w:val="18A003AC"/>
    <w:rsid w:val="18B30A11"/>
    <w:rsid w:val="19976CD9"/>
    <w:rsid w:val="19AE462B"/>
    <w:rsid w:val="19EC76FC"/>
    <w:rsid w:val="1A2033C9"/>
    <w:rsid w:val="1AB062D8"/>
    <w:rsid w:val="1AEC4B87"/>
    <w:rsid w:val="1AED4ED4"/>
    <w:rsid w:val="1B33302E"/>
    <w:rsid w:val="1B35362E"/>
    <w:rsid w:val="1BA53BBB"/>
    <w:rsid w:val="1BCC56C5"/>
    <w:rsid w:val="1C494442"/>
    <w:rsid w:val="1C57790E"/>
    <w:rsid w:val="1C6F2EA3"/>
    <w:rsid w:val="1D203B97"/>
    <w:rsid w:val="1D363AF5"/>
    <w:rsid w:val="1E0D4B36"/>
    <w:rsid w:val="1E180430"/>
    <w:rsid w:val="1E333FCF"/>
    <w:rsid w:val="1E3C15D3"/>
    <w:rsid w:val="1E5270DF"/>
    <w:rsid w:val="1E530415"/>
    <w:rsid w:val="1E967ADC"/>
    <w:rsid w:val="1EC80516"/>
    <w:rsid w:val="1ED0455B"/>
    <w:rsid w:val="1EDE00F9"/>
    <w:rsid w:val="1F2C1FAE"/>
    <w:rsid w:val="1F4E2548"/>
    <w:rsid w:val="1F717BE3"/>
    <w:rsid w:val="1F9F460D"/>
    <w:rsid w:val="1FB03392"/>
    <w:rsid w:val="1FBE5F35"/>
    <w:rsid w:val="1FD42D3C"/>
    <w:rsid w:val="1FF6140C"/>
    <w:rsid w:val="20040BBF"/>
    <w:rsid w:val="204A14A1"/>
    <w:rsid w:val="20B85256"/>
    <w:rsid w:val="20F6305E"/>
    <w:rsid w:val="211D4F98"/>
    <w:rsid w:val="21900E1F"/>
    <w:rsid w:val="21904B4B"/>
    <w:rsid w:val="21C41103"/>
    <w:rsid w:val="232762C4"/>
    <w:rsid w:val="238469BD"/>
    <w:rsid w:val="23A253EE"/>
    <w:rsid w:val="23BB2E24"/>
    <w:rsid w:val="24385728"/>
    <w:rsid w:val="246F3948"/>
    <w:rsid w:val="2475631E"/>
    <w:rsid w:val="24BF059E"/>
    <w:rsid w:val="250502B4"/>
    <w:rsid w:val="25AC53DC"/>
    <w:rsid w:val="25E36215"/>
    <w:rsid w:val="26491F78"/>
    <w:rsid w:val="267C1654"/>
    <w:rsid w:val="26903DE0"/>
    <w:rsid w:val="26F506BF"/>
    <w:rsid w:val="272326A7"/>
    <w:rsid w:val="27433583"/>
    <w:rsid w:val="278B33E2"/>
    <w:rsid w:val="28040C0F"/>
    <w:rsid w:val="284C5FB4"/>
    <w:rsid w:val="28A620AA"/>
    <w:rsid w:val="29196853"/>
    <w:rsid w:val="292759CD"/>
    <w:rsid w:val="293C4333"/>
    <w:rsid w:val="29921EA3"/>
    <w:rsid w:val="29E970C4"/>
    <w:rsid w:val="2A35454B"/>
    <w:rsid w:val="2AED757D"/>
    <w:rsid w:val="2B122CD2"/>
    <w:rsid w:val="2B4122B1"/>
    <w:rsid w:val="2B4537A7"/>
    <w:rsid w:val="2B856586"/>
    <w:rsid w:val="2BA923D5"/>
    <w:rsid w:val="2BB853F9"/>
    <w:rsid w:val="2D223C99"/>
    <w:rsid w:val="2D707431"/>
    <w:rsid w:val="2D883D5F"/>
    <w:rsid w:val="2DE91275"/>
    <w:rsid w:val="2E06232E"/>
    <w:rsid w:val="2E9C645D"/>
    <w:rsid w:val="2F057035"/>
    <w:rsid w:val="2F1F37D3"/>
    <w:rsid w:val="2F4857F2"/>
    <w:rsid w:val="2FF757E2"/>
    <w:rsid w:val="309840EF"/>
    <w:rsid w:val="30CC773A"/>
    <w:rsid w:val="30F020D4"/>
    <w:rsid w:val="3147439B"/>
    <w:rsid w:val="31833917"/>
    <w:rsid w:val="31ED295A"/>
    <w:rsid w:val="3237160C"/>
    <w:rsid w:val="327D0D77"/>
    <w:rsid w:val="32C20E65"/>
    <w:rsid w:val="339647E8"/>
    <w:rsid w:val="33C60E1B"/>
    <w:rsid w:val="33E91440"/>
    <w:rsid w:val="342B530D"/>
    <w:rsid w:val="348D1157"/>
    <w:rsid w:val="349921D7"/>
    <w:rsid w:val="34E47BB5"/>
    <w:rsid w:val="35533B3E"/>
    <w:rsid w:val="35732055"/>
    <w:rsid w:val="35A2766A"/>
    <w:rsid w:val="360723BC"/>
    <w:rsid w:val="363E3B8C"/>
    <w:rsid w:val="36C80B31"/>
    <w:rsid w:val="36F91EB1"/>
    <w:rsid w:val="37047358"/>
    <w:rsid w:val="37537117"/>
    <w:rsid w:val="377355AB"/>
    <w:rsid w:val="37B25C6C"/>
    <w:rsid w:val="388E235C"/>
    <w:rsid w:val="388F294E"/>
    <w:rsid w:val="38FF0A75"/>
    <w:rsid w:val="38FF60FC"/>
    <w:rsid w:val="39026893"/>
    <w:rsid w:val="392F3A54"/>
    <w:rsid w:val="396758FB"/>
    <w:rsid w:val="3993658E"/>
    <w:rsid w:val="3A183CCD"/>
    <w:rsid w:val="3A6379DF"/>
    <w:rsid w:val="3B15087C"/>
    <w:rsid w:val="3C1942C2"/>
    <w:rsid w:val="3C2506B9"/>
    <w:rsid w:val="3CC929BE"/>
    <w:rsid w:val="3D39372A"/>
    <w:rsid w:val="3D3A50EE"/>
    <w:rsid w:val="3D3A6051"/>
    <w:rsid w:val="3D773207"/>
    <w:rsid w:val="3DDD4E02"/>
    <w:rsid w:val="3E025C4B"/>
    <w:rsid w:val="3E551E55"/>
    <w:rsid w:val="3EB44E78"/>
    <w:rsid w:val="3EDE22FA"/>
    <w:rsid w:val="3F4C68C9"/>
    <w:rsid w:val="3F502BD2"/>
    <w:rsid w:val="3F9562F2"/>
    <w:rsid w:val="3FCA75B6"/>
    <w:rsid w:val="3FDA37AC"/>
    <w:rsid w:val="3FF512E9"/>
    <w:rsid w:val="4049325F"/>
    <w:rsid w:val="40B07EBA"/>
    <w:rsid w:val="40BF7330"/>
    <w:rsid w:val="40CE6587"/>
    <w:rsid w:val="40EE7288"/>
    <w:rsid w:val="41352D1E"/>
    <w:rsid w:val="414A7044"/>
    <w:rsid w:val="415C44C9"/>
    <w:rsid w:val="41DC200A"/>
    <w:rsid w:val="41F90756"/>
    <w:rsid w:val="4238630D"/>
    <w:rsid w:val="42800DA9"/>
    <w:rsid w:val="434B102C"/>
    <w:rsid w:val="435C4555"/>
    <w:rsid w:val="43CD6360"/>
    <w:rsid w:val="43FC159A"/>
    <w:rsid w:val="43FD1089"/>
    <w:rsid w:val="4406343E"/>
    <w:rsid w:val="44077A9C"/>
    <w:rsid w:val="44B21D00"/>
    <w:rsid w:val="44D65F10"/>
    <w:rsid w:val="45341829"/>
    <w:rsid w:val="4549280D"/>
    <w:rsid w:val="460F569C"/>
    <w:rsid w:val="46435120"/>
    <w:rsid w:val="467455E4"/>
    <w:rsid w:val="46930FCC"/>
    <w:rsid w:val="46C92FB3"/>
    <w:rsid w:val="474253B9"/>
    <w:rsid w:val="47812160"/>
    <w:rsid w:val="48892D4B"/>
    <w:rsid w:val="48CF0E49"/>
    <w:rsid w:val="48DF7AA9"/>
    <w:rsid w:val="49101A4B"/>
    <w:rsid w:val="49365864"/>
    <w:rsid w:val="496677D9"/>
    <w:rsid w:val="49EE6415"/>
    <w:rsid w:val="4A4277CC"/>
    <w:rsid w:val="4AA951F7"/>
    <w:rsid w:val="4B6F3E4E"/>
    <w:rsid w:val="4BC73CDE"/>
    <w:rsid w:val="4BC767EB"/>
    <w:rsid w:val="4BD910DB"/>
    <w:rsid w:val="4C126505"/>
    <w:rsid w:val="4C5F0255"/>
    <w:rsid w:val="4CB726ED"/>
    <w:rsid w:val="4CEF3B4E"/>
    <w:rsid w:val="4D4E7B6C"/>
    <w:rsid w:val="4D522912"/>
    <w:rsid w:val="4D940F48"/>
    <w:rsid w:val="4D9A4EDE"/>
    <w:rsid w:val="4E7F143C"/>
    <w:rsid w:val="4E801CD9"/>
    <w:rsid w:val="4EA45FDF"/>
    <w:rsid w:val="4EB40950"/>
    <w:rsid w:val="4F031172"/>
    <w:rsid w:val="4F223978"/>
    <w:rsid w:val="4F3D74A0"/>
    <w:rsid w:val="4F8D681A"/>
    <w:rsid w:val="4FE22444"/>
    <w:rsid w:val="4FF91926"/>
    <w:rsid w:val="500B710E"/>
    <w:rsid w:val="50617C70"/>
    <w:rsid w:val="51852612"/>
    <w:rsid w:val="51C917D8"/>
    <w:rsid w:val="51F65B08"/>
    <w:rsid w:val="521567CB"/>
    <w:rsid w:val="52615CBB"/>
    <w:rsid w:val="52A75055"/>
    <w:rsid w:val="52CC4BC3"/>
    <w:rsid w:val="52EA3B51"/>
    <w:rsid w:val="53566E0E"/>
    <w:rsid w:val="539C13AF"/>
    <w:rsid w:val="53B44166"/>
    <w:rsid w:val="545A4F71"/>
    <w:rsid w:val="549B11DD"/>
    <w:rsid w:val="55124237"/>
    <w:rsid w:val="554E69E4"/>
    <w:rsid w:val="556609C8"/>
    <w:rsid w:val="557F50D4"/>
    <w:rsid w:val="56BD647B"/>
    <w:rsid w:val="56DE707C"/>
    <w:rsid w:val="57071EC2"/>
    <w:rsid w:val="57893536"/>
    <w:rsid w:val="58210C3F"/>
    <w:rsid w:val="585E4B58"/>
    <w:rsid w:val="58C56A93"/>
    <w:rsid w:val="58CD3FFF"/>
    <w:rsid w:val="596E53B0"/>
    <w:rsid w:val="597439D0"/>
    <w:rsid w:val="5981652C"/>
    <w:rsid w:val="598F3901"/>
    <w:rsid w:val="59B65B9D"/>
    <w:rsid w:val="59EF1A17"/>
    <w:rsid w:val="5A2921FA"/>
    <w:rsid w:val="5A2E47F6"/>
    <w:rsid w:val="5A744FCA"/>
    <w:rsid w:val="5AC80D89"/>
    <w:rsid w:val="5ADE2AD8"/>
    <w:rsid w:val="5AE00669"/>
    <w:rsid w:val="5AF0248E"/>
    <w:rsid w:val="5AFE614B"/>
    <w:rsid w:val="5BBA6046"/>
    <w:rsid w:val="5BDB5443"/>
    <w:rsid w:val="5C4A75C5"/>
    <w:rsid w:val="5C7863F9"/>
    <w:rsid w:val="5C9A00F3"/>
    <w:rsid w:val="5CBF3EFD"/>
    <w:rsid w:val="5D673C6F"/>
    <w:rsid w:val="5DB40FB6"/>
    <w:rsid w:val="5E384F22"/>
    <w:rsid w:val="5E5B41DD"/>
    <w:rsid w:val="5E652D58"/>
    <w:rsid w:val="5E7F0F81"/>
    <w:rsid w:val="5E98054A"/>
    <w:rsid w:val="5E9D0C8E"/>
    <w:rsid w:val="5EA6508A"/>
    <w:rsid w:val="5ECC0139"/>
    <w:rsid w:val="5F321C84"/>
    <w:rsid w:val="5F3362D7"/>
    <w:rsid w:val="5F5742AC"/>
    <w:rsid w:val="5F754457"/>
    <w:rsid w:val="5F7E7A3C"/>
    <w:rsid w:val="605321A6"/>
    <w:rsid w:val="605C4393"/>
    <w:rsid w:val="609674E7"/>
    <w:rsid w:val="609D45F6"/>
    <w:rsid w:val="60C92898"/>
    <w:rsid w:val="61547B35"/>
    <w:rsid w:val="619250DB"/>
    <w:rsid w:val="61991E33"/>
    <w:rsid w:val="61A545BB"/>
    <w:rsid w:val="61BE375B"/>
    <w:rsid w:val="62061760"/>
    <w:rsid w:val="62D46AB7"/>
    <w:rsid w:val="62EB71B6"/>
    <w:rsid w:val="62FB290A"/>
    <w:rsid w:val="63616021"/>
    <w:rsid w:val="63700785"/>
    <w:rsid w:val="6393447C"/>
    <w:rsid w:val="63964992"/>
    <w:rsid w:val="642D143D"/>
    <w:rsid w:val="644B3B98"/>
    <w:rsid w:val="645E7762"/>
    <w:rsid w:val="64775CE1"/>
    <w:rsid w:val="64A917E7"/>
    <w:rsid w:val="64ED56A7"/>
    <w:rsid w:val="657A099B"/>
    <w:rsid w:val="65A9760C"/>
    <w:rsid w:val="65C6666B"/>
    <w:rsid w:val="65D80DD0"/>
    <w:rsid w:val="66390928"/>
    <w:rsid w:val="675A4202"/>
    <w:rsid w:val="67730130"/>
    <w:rsid w:val="67C806A9"/>
    <w:rsid w:val="67DC1EFB"/>
    <w:rsid w:val="68473835"/>
    <w:rsid w:val="687554F5"/>
    <w:rsid w:val="68931ACD"/>
    <w:rsid w:val="68A85EB1"/>
    <w:rsid w:val="68A87FB1"/>
    <w:rsid w:val="68D126FC"/>
    <w:rsid w:val="694F55EB"/>
    <w:rsid w:val="6976638A"/>
    <w:rsid w:val="69AF56CD"/>
    <w:rsid w:val="69D306AC"/>
    <w:rsid w:val="69F87887"/>
    <w:rsid w:val="6A037D5A"/>
    <w:rsid w:val="6A9343C5"/>
    <w:rsid w:val="6AE51EDF"/>
    <w:rsid w:val="6AFE4916"/>
    <w:rsid w:val="6B2A0C5E"/>
    <w:rsid w:val="6B8F0318"/>
    <w:rsid w:val="6B915B3B"/>
    <w:rsid w:val="6BC46A2B"/>
    <w:rsid w:val="6BE6559F"/>
    <w:rsid w:val="6C2A13E0"/>
    <w:rsid w:val="6C2A4037"/>
    <w:rsid w:val="6C421BAD"/>
    <w:rsid w:val="6C4B30A3"/>
    <w:rsid w:val="6C9D061A"/>
    <w:rsid w:val="6CB21BDF"/>
    <w:rsid w:val="6CC347A4"/>
    <w:rsid w:val="6E010407"/>
    <w:rsid w:val="6E1D6397"/>
    <w:rsid w:val="6E9361A8"/>
    <w:rsid w:val="6EF6754D"/>
    <w:rsid w:val="6F552111"/>
    <w:rsid w:val="6FFF244B"/>
    <w:rsid w:val="700208D2"/>
    <w:rsid w:val="70514000"/>
    <w:rsid w:val="70722D8D"/>
    <w:rsid w:val="70CE5909"/>
    <w:rsid w:val="71653017"/>
    <w:rsid w:val="71A976E8"/>
    <w:rsid w:val="71EA0877"/>
    <w:rsid w:val="71F260FE"/>
    <w:rsid w:val="72344CB4"/>
    <w:rsid w:val="72BE115D"/>
    <w:rsid w:val="72CA3A5D"/>
    <w:rsid w:val="733F5DA0"/>
    <w:rsid w:val="735B3538"/>
    <w:rsid w:val="73601134"/>
    <w:rsid w:val="73715859"/>
    <w:rsid w:val="737F25D7"/>
    <w:rsid w:val="73C25FEA"/>
    <w:rsid w:val="7416239D"/>
    <w:rsid w:val="74F06062"/>
    <w:rsid w:val="754E780B"/>
    <w:rsid w:val="755B36E0"/>
    <w:rsid w:val="75776CC4"/>
    <w:rsid w:val="757A4794"/>
    <w:rsid w:val="75855D92"/>
    <w:rsid w:val="75D90687"/>
    <w:rsid w:val="75F03A90"/>
    <w:rsid w:val="75FA3A1A"/>
    <w:rsid w:val="762B380F"/>
    <w:rsid w:val="76446418"/>
    <w:rsid w:val="765A7F62"/>
    <w:rsid w:val="7671275F"/>
    <w:rsid w:val="76A81266"/>
    <w:rsid w:val="777F291C"/>
    <w:rsid w:val="779B1AC2"/>
    <w:rsid w:val="77E8769D"/>
    <w:rsid w:val="77FB0EDA"/>
    <w:rsid w:val="7840163D"/>
    <w:rsid w:val="78F83860"/>
    <w:rsid w:val="79A0489B"/>
    <w:rsid w:val="7A0F1838"/>
    <w:rsid w:val="7A441018"/>
    <w:rsid w:val="7A482264"/>
    <w:rsid w:val="7A5720C5"/>
    <w:rsid w:val="7A8D66B7"/>
    <w:rsid w:val="7AC9005D"/>
    <w:rsid w:val="7AE3417D"/>
    <w:rsid w:val="7AF44B52"/>
    <w:rsid w:val="7B1943F5"/>
    <w:rsid w:val="7B337038"/>
    <w:rsid w:val="7B4E2A7C"/>
    <w:rsid w:val="7B5242F6"/>
    <w:rsid w:val="7B6506F5"/>
    <w:rsid w:val="7B8749B6"/>
    <w:rsid w:val="7C4502AF"/>
    <w:rsid w:val="7C485AE0"/>
    <w:rsid w:val="7C6B4E8E"/>
    <w:rsid w:val="7CBA03AB"/>
    <w:rsid w:val="7D262D46"/>
    <w:rsid w:val="7D6A5465"/>
    <w:rsid w:val="7E0D0D73"/>
    <w:rsid w:val="7E1929A3"/>
    <w:rsid w:val="7E42213F"/>
    <w:rsid w:val="7E865B50"/>
    <w:rsid w:val="7F201667"/>
    <w:rsid w:val="7F4D1868"/>
    <w:rsid w:val="7F6860C4"/>
    <w:rsid w:val="7F7B603C"/>
    <w:rsid w:val="7FDB6E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page number"/>
    <w:basedOn w:val="11"/>
    <w:qFormat/>
    <w:uiPriority w:val="0"/>
  </w:style>
  <w:style w:type="character" w:styleId="14">
    <w:name w:val="FollowedHyperlink"/>
    <w:qFormat/>
    <w:uiPriority w:val="0"/>
    <w:rPr>
      <w:color w:val="333333"/>
      <w:u w:val="none"/>
    </w:rPr>
  </w:style>
  <w:style w:type="character" w:styleId="15">
    <w:name w:val="Emphasis"/>
    <w:qFormat/>
    <w:uiPriority w:val="20"/>
    <w:rPr>
      <w:i/>
      <w:iCs/>
    </w:rPr>
  </w:style>
  <w:style w:type="character" w:styleId="16">
    <w:name w:val="Hyperlink"/>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apple-converted-space"/>
    <w:basedOn w:val="11"/>
    <w:qFormat/>
    <w:uiPriority w:val="0"/>
  </w:style>
  <w:style w:type="character" w:customStyle="1" w:styleId="20">
    <w:name w:val="font81"/>
    <w:qFormat/>
    <w:uiPriority w:val="0"/>
    <w:rPr>
      <w:rFonts w:hint="eastAsia" w:ascii="宋体" w:hAnsi="宋体" w:eastAsia="宋体" w:cs="宋体"/>
      <w:color w:val="000000"/>
      <w:sz w:val="18"/>
      <w:szCs w:val="18"/>
      <w:u w:val="none"/>
    </w:rPr>
  </w:style>
  <w:style w:type="character" w:customStyle="1" w:styleId="21">
    <w:name w:val="font41"/>
    <w:qFormat/>
    <w:uiPriority w:val="0"/>
    <w:rPr>
      <w:rFonts w:hint="default" w:ascii="Times New Roman" w:hAnsi="Times New Roman" w:cs="Times New Roman"/>
      <w:b/>
      <w:color w:val="000000"/>
      <w:sz w:val="21"/>
      <w:szCs w:val="21"/>
      <w:u w:val="none"/>
    </w:rPr>
  </w:style>
  <w:style w:type="character" w:customStyle="1" w:styleId="22">
    <w:name w:val="disabled"/>
    <w:qFormat/>
    <w:uiPriority w:val="0"/>
    <w:rPr>
      <w:color w:val="DDDDDD"/>
      <w:bdr w:val="single" w:color="EEEEEE" w:sz="6" w:space="0"/>
    </w:rPr>
  </w:style>
  <w:style w:type="character" w:customStyle="1" w:styleId="23">
    <w:name w:val="font51"/>
    <w:qFormat/>
    <w:uiPriority w:val="0"/>
    <w:rPr>
      <w:rFonts w:hint="default" w:ascii="Times New Roman" w:hAnsi="Times New Roman" w:cs="Times New Roman"/>
      <w:b/>
      <w:color w:val="000000"/>
      <w:sz w:val="21"/>
      <w:szCs w:val="21"/>
      <w:u w:val="none"/>
    </w:rPr>
  </w:style>
  <w:style w:type="character" w:customStyle="1" w:styleId="24">
    <w:name w:val="正文文本 字符"/>
    <w:link w:val="5"/>
    <w:qFormat/>
    <w:uiPriority w:val="0"/>
    <w:rPr>
      <w:rFonts w:eastAsia="仿宋_GB2312"/>
      <w:kern w:val="2"/>
      <w:sz w:val="32"/>
      <w:szCs w:val="24"/>
      <w:lang w:val="en-US" w:eastAsia="zh-CN" w:bidi="ar-SA"/>
    </w:rPr>
  </w:style>
  <w:style w:type="character" w:customStyle="1" w:styleId="25">
    <w:name w:val="font01"/>
    <w:qFormat/>
    <w:uiPriority w:val="0"/>
    <w:rPr>
      <w:rFonts w:hint="default" w:ascii="Times New Roman" w:hAnsi="Times New Roman" w:cs="Times New Roman"/>
      <w:b/>
      <w:color w:val="000000"/>
      <w:sz w:val="21"/>
      <w:szCs w:val="21"/>
      <w:u w:val="none"/>
    </w:rPr>
  </w:style>
  <w:style w:type="character" w:customStyle="1" w:styleId="26">
    <w:name w:val="current"/>
    <w:qFormat/>
    <w:uiPriority w:val="0"/>
    <w:rPr>
      <w:b/>
      <w:color w:val="FFFFFF"/>
      <w:bdr w:val="single" w:color="DDDDDD" w:sz="6" w:space="0"/>
      <w:shd w:val="clear" w:color="auto" w:fill="A80000"/>
    </w:rPr>
  </w:style>
  <w:style w:type="character" w:customStyle="1" w:styleId="27">
    <w:name w:val="font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qFormat/>
    <w:uiPriority w:val="0"/>
    <w:rPr>
      <w:rFonts w:hint="eastAsia" w:ascii="宋体" w:hAnsi="宋体" w:eastAsia="宋体" w:cs="宋体"/>
      <w:b/>
      <w:color w:val="000000"/>
      <w:sz w:val="21"/>
      <w:szCs w:val="21"/>
      <w:u w:val="none"/>
    </w:rPr>
  </w:style>
  <w:style w:type="character" w:customStyle="1" w:styleId="30">
    <w:name w:val="font7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qFormat/>
    <w:uiPriority w:val="0"/>
    <w:rPr>
      <w:rFonts w:hint="default" w:ascii="Times New Roman" w:hAnsi="Times New Roman" w:cs="Times New Roman"/>
      <w:b/>
      <w:bCs/>
      <w:color w:val="000000"/>
      <w:sz w:val="21"/>
      <w:szCs w:val="21"/>
      <w:u w:val="none"/>
    </w:rPr>
  </w:style>
  <w:style w:type="character" w:customStyle="1" w:styleId="35">
    <w:name w:val="15"/>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2226</Words>
  <Characters>12689</Characters>
  <Lines>105</Lines>
  <Paragraphs>29</Paragraphs>
  <ScaleCrop>false</ScaleCrop>
  <LinksUpToDate>false</LinksUpToDate>
  <CharactersWithSpaces>14886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2022-09-28T01:11:00Z</cp:lastPrinted>
  <dcterms:modified xsi:type="dcterms:W3CDTF">2022-09-30T01:07:32Z</dcterms:modified>
  <dc:title>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