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p>
      <w:pPr>
        <w:spacing w:line="880" w:lineRule="exact"/>
        <w:jc w:val="distribute"/>
        <w:rPr>
          <w:rFonts w:ascii="方正小标宋简体" w:eastAsia="方正小标宋简体"/>
          <w:color w:val="FF0000"/>
          <w:spacing w:val="-11"/>
          <w:w w:val="75"/>
          <w:sz w:val="80"/>
          <w:szCs w:val="80"/>
        </w:rPr>
      </w:pPr>
      <w:r>
        <w:rPr>
          <w:rFonts w:hint="eastAsia" w:ascii="方正小标宋简体" w:eastAsia="方正小标宋简体"/>
          <w:color w:val="FF0000"/>
          <w:spacing w:val="-11"/>
          <w:w w:val="75"/>
          <w:sz w:val="80"/>
          <w:szCs w:val="80"/>
        </w:rPr>
        <w:t>上海市崇明区农业</w:t>
      </w:r>
      <w:r>
        <w:rPr>
          <w:rFonts w:hint="eastAsia" w:ascii="方正小标宋简体" w:eastAsia="方正小标宋简体"/>
          <w:color w:val="FF0000"/>
          <w:spacing w:val="-11"/>
          <w:w w:val="75"/>
          <w:sz w:val="80"/>
          <w:szCs w:val="80"/>
          <w:lang w:val="en-US" w:eastAsia="zh-CN"/>
        </w:rPr>
        <w:t>农村</w:t>
      </w:r>
      <w:r>
        <w:rPr>
          <w:rFonts w:hint="eastAsia" w:ascii="方正小标宋简体" w:eastAsia="方正小标宋简体"/>
          <w:color w:val="FF0000"/>
          <w:spacing w:val="-11"/>
          <w:w w:val="75"/>
          <w:sz w:val="80"/>
          <w:szCs w:val="80"/>
        </w:rPr>
        <w:t>委员会文件</w:t>
      </w:r>
    </w:p>
    <w:p>
      <w:pPr>
        <w:spacing w:line="560" w:lineRule="exact"/>
        <w:rPr>
          <w:szCs w:val="21"/>
        </w:rPr>
      </w:pPr>
    </w:p>
    <w:p>
      <w:pPr>
        <w:spacing w:line="560" w:lineRule="exact"/>
        <w:rPr>
          <w:szCs w:val="21"/>
        </w:rPr>
      </w:pPr>
    </w:p>
    <w:p>
      <w:pPr>
        <w:spacing w:line="560" w:lineRule="exact"/>
        <w:jc w:val="center"/>
        <w:rPr>
          <w:rFonts w:hint="eastAsia" w:ascii="楷体_GB2312" w:eastAsia="仿宋_GB2312"/>
          <w:sz w:val="32"/>
          <w:lang w:val="en-US" w:eastAsia="zh-CN"/>
        </w:rPr>
      </w:pPr>
      <w:r>
        <w:rPr>
          <w:rFonts w:hint="eastAsia" w:ascii="仿宋_GB2312" w:eastAsia="仿宋_GB2312"/>
          <w:sz w:val="32"/>
        </w:rPr>
        <w:t>沪崇农发〔20</w:t>
      </w:r>
      <w:r>
        <w:rPr>
          <w:rFonts w:hint="eastAsia" w:ascii="仿宋_GB2312" w:eastAsia="仿宋_GB2312"/>
          <w:sz w:val="32"/>
          <w:lang w:val="en-US" w:eastAsia="zh-CN"/>
        </w:rPr>
        <w:t>20</w:t>
      </w:r>
      <w:r>
        <w:rPr>
          <w:rFonts w:hint="eastAsia" w:ascii="仿宋_GB2312" w:eastAsia="仿宋_GB2312"/>
          <w:sz w:val="32"/>
        </w:rPr>
        <w:t>〕</w:t>
      </w:r>
      <w:r>
        <w:rPr>
          <w:rFonts w:hint="eastAsia" w:ascii="仿宋_GB2312" w:eastAsia="仿宋_GB2312"/>
          <w:sz w:val="32"/>
          <w:lang w:val="en-US" w:eastAsia="zh-CN"/>
        </w:rPr>
        <w:t>72</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FF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0"/>
          <w:szCs w:val="40"/>
        </w:rPr>
      </w:pP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简体" w:hAnsi="宋体" w:eastAsia="方正小标宋简体" w:cs="宋体"/>
          <w:color w:val="000000" w:themeColor="text1"/>
          <w:sz w:val="44"/>
          <w:szCs w:val="44"/>
        </w:rPr>
      </w:pPr>
      <w:r>
        <w:rPr>
          <w:rFonts w:hint="eastAsia" w:ascii="方正小标宋简体" w:hAnsi="宋体" w:eastAsia="方正小标宋简体" w:cs="宋体"/>
          <w:color w:val="000000" w:themeColor="text1"/>
          <w:sz w:val="44"/>
          <w:szCs w:val="44"/>
          <w:lang w:eastAsia="zh-CN"/>
        </w:rPr>
        <w:t>关于印发崇明区</w:t>
      </w:r>
      <w:r>
        <w:rPr>
          <w:rFonts w:ascii="方正小标宋简体" w:hAnsi="宋体" w:eastAsia="方正小标宋简体" w:cs="宋体"/>
          <w:color w:val="000000" w:themeColor="text1"/>
          <w:sz w:val="44"/>
          <w:szCs w:val="44"/>
        </w:rPr>
        <w:t>2020</w:t>
      </w:r>
      <w:r>
        <w:rPr>
          <w:rFonts w:hint="eastAsia" w:ascii="方正小标宋简体" w:hAnsi="宋体" w:eastAsia="方正小标宋简体" w:cs="宋体"/>
          <w:color w:val="000000" w:themeColor="text1"/>
          <w:sz w:val="44"/>
          <w:szCs w:val="44"/>
        </w:rPr>
        <w:t>年新型职业农民</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简体" w:hAnsi="宋体" w:eastAsia="方正小标宋简体" w:cs="宋体"/>
          <w:color w:val="000000" w:themeColor="text1"/>
          <w:sz w:val="44"/>
          <w:szCs w:val="44"/>
          <w:lang w:eastAsia="zh-CN"/>
        </w:rPr>
      </w:pPr>
      <w:r>
        <w:rPr>
          <w:rFonts w:hint="eastAsia" w:ascii="方正小标宋简体" w:hAnsi="宋体" w:eastAsia="方正小标宋简体" w:cs="宋体"/>
          <w:color w:val="000000" w:themeColor="text1"/>
          <w:sz w:val="44"/>
          <w:szCs w:val="44"/>
        </w:rPr>
        <w:t>培训</w:t>
      </w:r>
      <w:r>
        <w:rPr>
          <w:rFonts w:hint="eastAsia" w:ascii="方正小标宋简体" w:hAnsi="宋体" w:eastAsia="方正小标宋简体" w:cs="宋体"/>
          <w:color w:val="000000" w:themeColor="text1"/>
          <w:sz w:val="44"/>
          <w:szCs w:val="44"/>
          <w:lang w:eastAsia="zh-CN"/>
        </w:rPr>
        <w:t>实施方案的通知</w:t>
      </w:r>
    </w:p>
    <w:p>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方正小标宋简体" w:hAnsi="宋体" w:eastAsia="方正小标宋简体" w:cs="宋体"/>
          <w:color w:val="000000" w:themeColor="text1"/>
          <w:sz w:val="44"/>
          <w:szCs w:val="44"/>
          <w:lang w:eastAsia="zh-CN"/>
        </w:rPr>
      </w:pPr>
    </w:p>
    <w:p>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委属相关单位、各乡镇农技中心：</w:t>
      </w:r>
    </w:p>
    <w:p>
      <w:pPr>
        <w:keepNext w:val="0"/>
        <w:keepLines w:val="0"/>
        <w:pageBreakBefore w:val="0"/>
        <w:kinsoku/>
        <w:wordWrap/>
        <w:overflowPunct/>
        <w:topLinePunct w:val="0"/>
        <w:autoSpaceDE/>
        <w:autoSpaceDN/>
        <w:bidi w:val="0"/>
        <w:adjustRightInd w:val="0"/>
        <w:snapToGrid w:val="0"/>
        <w:spacing w:line="540" w:lineRule="exact"/>
        <w:ind w:firstLine="640"/>
        <w:jc w:val="left"/>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 w:eastAsia="仿宋_GB2312" w:cs="仿宋"/>
          <w:color w:val="000000" w:themeColor="text1"/>
          <w:kern w:val="2"/>
          <w:sz w:val="32"/>
          <w:szCs w:val="32"/>
          <w:lang w:eastAsia="zh-CN"/>
        </w:rPr>
        <w:t>根据</w:t>
      </w:r>
      <w:r>
        <w:rPr>
          <w:rFonts w:hint="eastAsia" w:ascii="仿宋_GB2312" w:hAnsi="仿宋" w:eastAsia="仿宋_GB2312" w:cs="仿宋"/>
          <w:color w:val="000000" w:themeColor="text1"/>
          <w:kern w:val="2"/>
          <w:sz w:val="32"/>
          <w:szCs w:val="32"/>
        </w:rPr>
        <w:t>《上海市乡村振兴战略规划（</w:t>
      </w:r>
      <w:r>
        <w:rPr>
          <w:rFonts w:ascii="仿宋_GB2312" w:hAnsi="仿宋" w:eastAsia="仿宋_GB2312" w:cs="仿宋"/>
          <w:color w:val="000000" w:themeColor="text1"/>
          <w:kern w:val="2"/>
          <w:sz w:val="32"/>
          <w:szCs w:val="32"/>
        </w:rPr>
        <w:t>2018-2022</w:t>
      </w:r>
      <w:r>
        <w:rPr>
          <w:rFonts w:hint="eastAsia" w:ascii="仿宋_GB2312" w:hAnsi="仿宋" w:eastAsia="仿宋_GB2312" w:cs="仿宋"/>
          <w:color w:val="000000" w:themeColor="text1"/>
          <w:kern w:val="2"/>
          <w:sz w:val="32"/>
          <w:szCs w:val="32"/>
        </w:rPr>
        <w:t>年）》、《关于做好</w:t>
      </w:r>
      <w:r>
        <w:rPr>
          <w:rFonts w:ascii="仿宋_GB2312" w:hAnsi="仿宋" w:eastAsia="仿宋_GB2312" w:cs="仿宋"/>
          <w:color w:val="000000" w:themeColor="text1"/>
          <w:kern w:val="2"/>
          <w:sz w:val="32"/>
          <w:szCs w:val="32"/>
        </w:rPr>
        <w:t>2020</w:t>
      </w:r>
      <w:r>
        <w:rPr>
          <w:rFonts w:hint="eastAsia" w:ascii="仿宋_GB2312" w:hAnsi="仿宋" w:eastAsia="仿宋_GB2312" w:cs="仿宋"/>
          <w:color w:val="000000" w:themeColor="text1"/>
          <w:kern w:val="2"/>
          <w:sz w:val="32"/>
          <w:szCs w:val="32"/>
        </w:rPr>
        <w:t>年市政府实事项目新型职业农民培训和我市农民教育培训工作的通知》（沪农委〔</w:t>
      </w:r>
      <w:r>
        <w:rPr>
          <w:rFonts w:ascii="仿宋_GB2312" w:hAnsi="仿宋" w:eastAsia="仿宋_GB2312" w:cs="仿宋"/>
          <w:color w:val="000000" w:themeColor="text1"/>
          <w:kern w:val="2"/>
          <w:sz w:val="32"/>
          <w:szCs w:val="32"/>
        </w:rPr>
        <w:t>2020</w:t>
      </w:r>
      <w:r>
        <w:rPr>
          <w:rFonts w:hint="eastAsia" w:ascii="仿宋_GB2312" w:hAnsi="仿宋" w:eastAsia="仿宋_GB2312" w:cs="仿宋"/>
          <w:color w:val="000000" w:themeColor="text1"/>
          <w:kern w:val="2"/>
          <w:sz w:val="32"/>
          <w:szCs w:val="32"/>
        </w:rPr>
        <w:t>〕</w:t>
      </w:r>
      <w:r>
        <w:rPr>
          <w:rFonts w:ascii="仿宋_GB2312" w:hAnsi="仿宋" w:eastAsia="仿宋_GB2312" w:cs="仿宋"/>
          <w:color w:val="000000" w:themeColor="text1"/>
          <w:kern w:val="2"/>
          <w:sz w:val="32"/>
          <w:szCs w:val="32"/>
        </w:rPr>
        <w:t>79</w:t>
      </w:r>
      <w:r>
        <w:rPr>
          <w:rFonts w:hint="eastAsia" w:ascii="仿宋_GB2312" w:hAnsi="仿宋" w:eastAsia="仿宋_GB2312" w:cs="仿宋"/>
          <w:color w:val="000000" w:themeColor="text1"/>
          <w:kern w:val="2"/>
          <w:sz w:val="32"/>
          <w:szCs w:val="32"/>
        </w:rPr>
        <w:t>号）</w:t>
      </w:r>
      <w:r>
        <w:rPr>
          <w:rFonts w:hint="eastAsia" w:ascii="仿宋_GB2312" w:hAnsi="仿宋" w:eastAsia="仿宋_GB2312" w:cs="仿宋"/>
          <w:color w:val="000000" w:themeColor="text1"/>
          <w:kern w:val="2"/>
          <w:sz w:val="32"/>
          <w:szCs w:val="32"/>
          <w:lang w:eastAsia="zh-CN"/>
        </w:rPr>
        <w:t>等文件精神</w:t>
      </w:r>
      <w:r>
        <w:rPr>
          <w:rFonts w:hint="eastAsia" w:ascii="仿宋_GB2312" w:hAnsi="仿宋" w:eastAsia="仿宋_GB2312" w:cs="仿宋"/>
          <w:color w:val="000000" w:themeColor="text1"/>
          <w:kern w:val="2"/>
          <w:sz w:val="32"/>
          <w:szCs w:val="32"/>
        </w:rPr>
        <w:t>，</w:t>
      </w:r>
      <w:r>
        <w:rPr>
          <w:rFonts w:hint="eastAsia" w:ascii="仿宋_GB2312" w:hAnsi="仿宋" w:eastAsia="仿宋_GB2312" w:cs="仿宋"/>
          <w:color w:val="000000" w:themeColor="text1"/>
          <w:kern w:val="2"/>
          <w:sz w:val="32"/>
          <w:szCs w:val="32"/>
          <w:lang w:eastAsia="zh-CN"/>
        </w:rPr>
        <w:t>为进一步</w:t>
      </w:r>
      <w:r>
        <w:rPr>
          <w:rFonts w:hint="eastAsia" w:ascii="仿宋_GB2312" w:hAnsi="仿宋_GB2312" w:eastAsia="仿宋_GB2312" w:cs="仿宋_GB2312"/>
          <w:color w:val="000000" w:themeColor="text1"/>
          <w:sz w:val="32"/>
          <w:szCs w:val="32"/>
          <w:lang w:eastAsia="zh-CN"/>
        </w:rPr>
        <w:t>创新职业农民培训模式，提升培训的实用性和针对性，</w:t>
      </w:r>
      <w:r>
        <w:rPr>
          <w:rFonts w:hint="eastAsia" w:ascii="仿宋_GB2312" w:hAnsi="仿宋" w:eastAsia="仿宋_GB2312" w:cs="仿宋"/>
          <w:color w:val="000000" w:themeColor="text1"/>
          <w:kern w:val="2"/>
          <w:sz w:val="32"/>
          <w:szCs w:val="32"/>
          <w:lang w:eastAsia="zh-CN"/>
        </w:rPr>
        <w:t>加快农民职业化进程</w:t>
      </w:r>
      <w:r>
        <w:rPr>
          <w:rFonts w:hint="eastAsia" w:ascii="仿宋_GB2312" w:hAnsi="仿宋" w:eastAsia="仿宋_GB2312" w:cs="仿宋"/>
          <w:color w:val="000000" w:themeColor="text1"/>
          <w:kern w:val="2"/>
          <w:sz w:val="32"/>
          <w:szCs w:val="32"/>
        </w:rPr>
        <w:t>，</w:t>
      </w:r>
      <w:r>
        <w:rPr>
          <w:rFonts w:hint="eastAsia" w:ascii="仿宋_GB2312" w:hAnsi="仿宋_GB2312" w:eastAsia="仿宋_GB2312" w:cs="仿宋_GB2312"/>
          <w:color w:val="000000" w:themeColor="text1"/>
          <w:sz w:val="32"/>
          <w:szCs w:val="32"/>
          <w:lang w:eastAsia="zh-CN"/>
        </w:rPr>
        <w:t>为现代农业发展提供人才支撑，助推崇明绿色农业产业高质量发展，现将《崇明区</w:t>
      </w:r>
      <w:r>
        <w:rPr>
          <w:rFonts w:hint="eastAsia" w:ascii="仿宋_GB2312" w:hAnsi="仿宋_GB2312" w:eastAsia="仿宋_GB2312" w:cs="仿宋_GB2312"/>
          <w:color w:val="000000" w:themeColor="text1"/>
          <w:sz w:val="32"/>
          <w:szCs w:val="32"/>
        </w:rPr>
        <w:t>2020年新型职业农民培训</w:t>
      </w:r>
      <w:r>
        <w:rPr>
          <w:rFonts w:hint="eastAsia" w:ascii="仿宋_GB2312" w:hAnsi="仿宋_GB2312" w:eastAsia="仿宋_GB2312" w:cs="仿宋_GB2312"/>
          <w:color w:val="000000" w:themeColor="text1"/>
          <w:sz w:val="32"/>
          <w:szCs w:val="32"/>
          <w:lang w:eastAsia="zh-CN"/>
        </w:rPr>
        <w:t>实施方案》印发给你们，请遵照执行。</w:t>
      </w:r>
    </w:p>
    <w:p>
      <w:pPr>
        <w:pStyle w:val="5"/>
        <w:keepNext w:val="0"/>
        <w:keepLines w:val="0"/>
        <w:pageBreakBefore w:val="0"/>
        <w:widowControl/>
        <w:kinsoku/>
        <w:wordWrap/>
        <w:overflowPunct/>
        <w:topLinePunct w:val="0"/>
        <w:autoSpaceDE/>
        <w:autoSpaceDN/>
        <w:bidi w:val="0"/>
        <w:adjustRightInd w:val="0"/>
        <w:snapToGrid w:val="0"/>
        <w:spacing w:before="157" w:beforeLines="50" w:line="540" w:lineRule="exact"/>
        <w:ind w:firstLine="640" w:firstLineChars="200"/>
        <w:jc w:val="center"/>
        <w:textAlignment w:val="auto"/>
        <w:outlineLvl w:val="9"/>
        <w:rPr>
          <w:rFonts w:hint="eastAsia" w:ascii="仿宋_GB2312" w:hAnsi="仿宋_GB2312" w:eastAsia="仿宋_GB2312" w:cs="仿宋_GB2312"/>
          <w:color w:val="000000" w:themeColor="text1"/>
          <w:kern w:val="2"/>
          <w:sz w:val="32"/>
          <w:szCs w:val="32"/>
          <w:lang w:eastAsia="zh-CN"/>
        </w:rPr>
      </w:pPr>
      <w:r>
        <w:rPr>
          <w:rFonts w:hint="eastAsia" w:ascii="仿宋_GB2312" w:hAnsi="仿宋_GB2312" w:eastAsia="仿宋_GB2312" w:cs="仿宋_GB2312"/>
          <w:color w:val="000000" w:themeColor="text1"/>
          <w:kern w:val="2"/>
          <w:sz w:val="32"/>
          <w:szCs w:val="32"/>
          <w:lang w:val="en-US" w:eastAsia="zh-CN"/>
        </w:rPr>
        <w:t xml:space="preserve">                    </w:t>
      </w:r>
      <w:r>
        <w:rPr>
          <w:rFonts w:hint="eastAsia" w:ascii="仿宋_GB2312" w:hAnsi="仿宋_GB2312" w:eastAsia="仿宋_GB2312" w:cs="仿宋_GB2312"/>
          <w:color w:val="000000" w:themeColor="text1"/>
          <w:kern w:val="2"/>
          <w:sz w:val="32"/>
          <w:szCs w:val="32"/>
          <w:lang w:eastAsia="zh-CN"/>
        </w:rPr>
        <w:t>上海市崇明区农业农村委员会</w:t>
      </w:r>
    </w:p>
    <w:p>
      <w:pPr>
        <w:pStyle w:val="5"/>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2"/>
          <w:sz w:val="32"/>
          <w:szCs w:val="32"/>
          <w:lang w:val="en-US" w:eastAsia="zh-CN"/>
        </w:rPr>
        <w:t xml:space="preserve">                     2020年6月10日</w:t>
      </w:r>
    </w:p>
    <w:p>
      <w:pPr>
        <w:keepNext w:val="0"/>
        <w:keepLines w:val="0"/>
        <w:pageBreakBefore w:val="0"/>
        <w:kinsoku/>
        <w:wordWrap/>
        <w:overflowPunct/>
        <w:topLinePunct w:val="0"/>
        <w:bidi w:val="0"/>
        <w:adjustRightInd w:val="0"/>
        <w:snapToGrid w:val="0"/>
        <w:spacing w:line="540" w:lineRule="exact"/>
        <w:jc w:val="both"/>
        <w:textAlignment w:val="auto"/>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157" w:beforeLines="50" w:line="540" w:lineRule="exact"/>
        <w:jc w:val="center"/>
        <w:textAlignment w:val="auto"/>
        <w:outlineLvl w:val="9"/>
        <w:rPr>
          <w:rFonts w:hint="eastAsia" w:ascii="方正小标宋简体" w:hAnsi="宋体" w:eastAsia="方正小标宋简体" w:cs="宋体"/>
          <w:color w:val="000000" w:themeColor="text1"/>
          <w:sz w:val="44"/>
          <w:szCs w:val="44"/>
          <w:lang w:eastAsia="zh-CN"/>
        </w:rPr>
      </w:pPr>
      <w:r>
        <w:rPr>
          <w:rFonts w:hint="eastAsia" w:ascii="方正小标宋简体" w:hAnsi="宋体" w:eastAsia="方正小标宋简体" w:cs="宋体"/>
          <w:color w:val="000000" w:themeColor="text1"/>
          <w:sz w:val="44"/>
          <w:szCs w:val="44"/>
          <w:lang w:eastAsia="zh-CN"/>
        </w:rPr>
        <w:t>崇明区</w:t>
      </w:r>
      <w:r>
        <w:rPr>
          <w:rFonts w:ascii="方正小标宋简体" w:hAnsi="宋体" w:eastAsia="方正小标宋简体" w:cs="宋体"/>
          <w:color w:val="000000" w:themeColor="text1"/>
          <w:sz w:val="44"/>
          <w:szCs w:val="44"/>
        </w:rPr>
        <w:t>2020</w:t>
      </w:r>
      <w:r>
        <w:rPr>
          <w:rFonts w:hint="eastAsia" w:ascii="方正小标宋简体" w:hAnsi="宋体" w:eastAsia="方正小标宋简体" w:cs="宋体"/>
          <w:color w:val="000000" w:themeColor="text1"/>
          <w:sz w:val="44"/>
          <w:szCs w:val="44"/>
        </w:rPr>
        <w:t>年新型职业农民培训</w:t>
      </w:r>
      <w:r>
        <w:rPr>
          <w:rFonts w:hint="eastAsia" w:ascii="方正小标宋简体" w:hAnsi="宋体" w:eastAsia="方正小标宋简体" w:cs="宋体"/>
          <w:color w:val="000000" w:themeColor="text1"/>
          <w:sz w:val="44"/>
          <w:szCs w:val="44"/>
          <w:lang w:eastAsia="zh-CN"/>
        </w:rPr>
        <w:t>实施方案</w:t>
      </w:r>
    </w:p>
    <w:p>
      <w:pPr>
        <w:keepNext w:val="0"/>
        <w:keepLines w:val="0"/>
        <w:pageBreakBefore w:val="0"/>
        <w:kinsoku/>
        <w:wordWrap/>
        <w:overflowPunct/>
        <w:topLinePunct w:val="0"/>
        <w:bidi w:val="0"/>
        <w:adjustRightInd w:val="0"/>
        <w:snapToGrid w:val="0"/>
        <w:spacing w:line="540" w:lineRule="exact"/>
        <w:jc w:val="both"/>
        <w:textAlignment w:val="auto"/>
        <w:rPr>
          <w:rFonts w:ascii="仿宋_GB2312" w:hAnsi="仿宋" w:eastAsia="仿宋_GB2312" w:cs="仿宋"/>
          <w:color w:val="000000" w:themeColor="text1"/>
          <w:sz w:val="32"/>
          <w:szCs w:val="32"/>
        </w:rPr>
      </w:pP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ascii="仿宋_GB2312" w:hAnsi="仿宋" w:eastAsia="仿宋_GB2312" w:cs="仿宋"/>
          <w:color w:val="000000" w:themeColor="text1"/>
          <w:kern w:val="2"/>
          <w:sz w:val="32"/>
          <w:szCs w:val="32"/>
        </w:rPr>
      </w:pPr>
      <w:r>
        <w:rPr>
          <w:rFonts w:hint="eastAsia" w:ascii="仿宋_GB2312" w:hAnsi="仿宋" w:eastAsia="仿宋_GB2312" w:cs="仿宋"/>
          <w:color w:val="000000" w:themeColor="text1"/>
          <w:kern w:val="2"/>
          <w:sz w:val="32"/>
          <w:szCs w:val="32"/>
          <w:lang w:eastAsia="zh-CN"/>
        </w:rPr>
        <w:t>根据</w:t>
      </w:r>
      <w:r>
        <w:rPr>
          <w:rFonts w:hint="eastAsia" w:ascii="仿宋_GB2312" w:hAnsi="仿宋" w:eastAsia="仿宋_GB2312" w:cs="仿宋"/>
          <w:color w:val="000000" w:themeColor="text1"/>
          <w:kern w:val="2"/>
          <w:sz w:val="32"/>
          <w:szCs w:val="32"/>
        </w:rPr>
        <w:t>《上海市乡村振兴战略规划（</w:t>
      </w:r>
      <w:r>
        <w:rPr>
          <w:rFonts w:ascii="仿宋_GB2312" w:hAnsi="仿宋" w:eastAsia="仿宋_GB2312" w:cs="仿宋"/>
          <w:color w:val="000000" w:themeColor="text1"/>
          <w:kern w:val="2"/>
          <w:sz w:val="32"/>
          <w:szCs w:val="32"/>
        </w:rPr>
        <w:t>2018-2022</w:t>
      </w:r>
      <w:r>
        <w:rPr>
          <w:rFonts w:hint="eastAsia" w:ascii="仿宋_GB2312" w:hAnsi="仿宋" w:eastAsia="仿宋_GB2312" w:cs="仿宋"/>
          <w:color w:val="000000" w:themeColor="text1"/>
          <w:kern w:val="2"/>
          <w:sz w:val="32"/>
          <w:szCs w:val="32"/>
        </w:rPr>
        <w:t>年）》、《关于做好</w:t>
      </w:r>
      <w:r>
        <w:rPr>
          <w:rFonts w:ascii="仿宋_GB2312" w:hAnsi="仿宋" w:eastAsia="仿宋_GB2312" w:cs="仿宋"/>
          <w:color w:val="000000" w:themeColor="text1"/>
          <w:kern w:val="2"/>
          <w:sz w:val="32"/>
          <w:szCs w:val="32"/>
        </w:rPr>
        <w:t>2020</w:t>
      </w:r>
      <w:r>
        <w:rPr>
          <w:rFonts w:hint="eastAsia" w:ascii="仿宋_GB2312" w:hAnsi="仿宋" w:eastAsia="仿宋_GB2312" w:cs="仿宋"/>
          <w:color w:val="000000" w:themeColor="text1"/>
          <w:kern w:val="2"/>
          <w:sz w:val="32"/>
          <w:szCs w:val="32"/>
        </w:rPr>
        <w:t>年市政府实事项目新型职业农民培训和我市农民教育培训工作的通知》（沪农委〔</w:t>
      </w:r>
      <w:r>
        <w:rPr>
          <w:rFonts w:ascii="仿宋_GB2312" w:hAnsi="仿宋" w:eastAsia="仿宋_GB2312" w:cs="仿宋"/>
          <w:color w:val="000000" w:themeColor="text1"/>
          <w:kern w:val="2"/>
          <w:sz w:val="32"/>
          <w:szCs w:val="32"/>
        </w:rPr>
        <w:t>2020</w:t>
      </w:r>
      <w:r>
        <w:rPr>
          <w:rFonts w:hint="eastAsia" w:ascii="仿宋_GB2312" w:hAnsi="仿宋" w:eastAsia="仿宋_GB2312" w:cs="仿宋"/>
          <w:color w:val="000000" w:themeColor="text1"/>
          <w:kern w:val="2"/>
          <w:sz w:val="32"/>
          <w:szCs w:val="32"/>
        </w:rPr>
        <w:t>〕</w:t>
      </w:r>
      <w:r>
        <w:rPr>
          <w:rFonts w:ascii="仿宋_GB2312" w:hAnsi="仿宋" w:eastAsia="仿宋_GB2312" w:cs="仿宋"/>
          <w:color w:val="000000" w:themeColor="text1"/>
          <w:kern w:val="2"/>
          <w:sz w:val="32"/>
          <w:szCs w:val="32"/>
        </w:rPr>
        <w:t>79</w:t>
      </w:r>
      <w:r>
        <w:rPr>
          <w:rFonts w:hint="eastAsia" w:ascii="仿宋_GB2312" w:hAnsi="仿宋" w:eastAsia="仿宋_GB2312" w:cs="仿宋"/>
          <w:color w:val="000000" w:themeColor="text1"/>
          <w:kern w:val="2"/>
          <w:sz w:val="32"/>
          <w:szCs w:val="32"/>
        </w:rPr>
        <w:t>号）</w:t>
      </w:r>
      <w:r>
        <w:rPr>
          <w:rFonts w:hint="eastAsia" w:ascii="仿宋_GB2312" w:hAnsi="仿宋" w:eastAsia="仿宋_GB2312" w:cs="仿宋"/>
          <w:color w:val="000000" w:themeColor="text1"/>
          <w:kern w:val="2"/>
          <w:sz w:val="32"/>
          <w:szCs w:val="32"/>
          <w:lang w:eastAsia="zh-CN"/>
        </w:rPr>
        <w:t>等文件精神</w:t>
      </w:r>
      <w:r>
        <w:rPr>
          <w:rFonts w:hint="eastAsia" w:ascii="仿宋_GB2312" w:hAnsi="仿宋" w:eastAsia="仿宋_GB2312" w:cs="仿宋"/>
          <w:color w:val="000000" w:themeColor="text1"/>
          <w:kern w:val="2"/>
          <w:sz w:val="32"/>
          <w:szCs w:val="32"/>
        </w:rPr>
        <w:t>，结合</w:t>
      </w:r>
      <w:r>
        <w:rPr>
          <w:rFonts w:hint="eastAsia" w:ascii="仿宋_GB2312" w:hAnsi="仿宋" w:eastAsia="仿宋_GB2312" w:cs="仿宋"/>
          <w:color w:val="000000" w:themeColor="text1"/>
          <w:kern w:val="2"/>
          <w:sz w:val="32"/>
          <w:szCs w:val="32"/>
          <w:lang w:eastAsia="zh-CN"/>
        </w:rPr>
        <w:t>产业发展实际，多举措构建职业农民培训新格局，加快农民职业化进程</w:t>
      </w:r>
      <w:r>
        <w:rPr>
          <w:rFonts w:hint="eastAsia" w:ascii="仿宋_GB2312" w:hAnsi="仿宋" w:eastAsia="仿宋_GB2312" w:cs="仿宋"/>
          <w:color w:val="000000" w:themeColor="text1"/>
          <w:kern w:val="2"/>
          <w:sz w:val="32"/>
          <w:szCs w:val="32"/>
        </w:rPr>
        <w:t>，</w:t>
      </w:r>
      <w:r>
        <w:rPr>
          <w:rFonts w:hint="eastAsia" w:ascii="仿宋_GB2312" w:hAnsi="仿宋" w:eastAsia="仿宋_GB2312" w:cs="仿宋"/>
          <w:color w:val="000000" w:themeColor="text1"/>
          <w:kern w:val="2"/>
          <w:sz w:val="32"/>
          <w:szCs w:val="32"/>
          <w:lang w:eastAsia="zh-CN"/>
        </w:rPr>
        <w:t>促进崇明现代农业高质量发展，</w:t>
      </w:r>
      <w:r>
        <w:rPr>
          <w:rFonts w:hint="eastAsia" w:ascii="仿宋_GB2312" w:hAnsi="仿宋" w:eastAsia="仿宋_GB2312" w:cs="仿宋"/>
          <w:color w:val="000000" w:themeColor="text1"/>
          <w:kern w:val="2"/>
          <w:sz w:val="32"/>
          <w:szCs w:val="32"/>
        </w:rPr>
        <w:t>制定本</w:t>
      </w:r>
      <w:r>
        <w:rPr>
          <w:rFonts w:hint="eastAsia" w:ascii="仿宋_GB2312" w:hAnsi="仿宋" w:eastAsia="仿宋_GB2312" w:cs="仿宋"/>
          <w:color w:val="000000" w:themeColor="text1"/>
          <w:kern w:val="2"/>
          <w:sz w:val="32"/>
          <w:szCs w:val="32"/>
          <w:lang w:eastAsia="zh-CN"/>
        </w:rPr>
        <w:t>实施方案</w:t>
      </w:r>
      <w:r>
        <w:rPr>
          <w:rFonts w:hint="eastAsia" w:ascii="仿宋_GB2312" w:hAnsi="仿宋" w:eastAsia="仿宋_GB2312" w:cs="仿宋"/>
          <w:color w:val="000000" w:themeColor="text1"/>
          <w:kern w:val="2"/>
          <w:sz w:val="32"/>
          <w:szCs w:val="32"/>
        </w:rPr>
        <w:t>。</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一、指导思想</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深入贯彻落实习近平新时代中国特色社会主义思想和十九大精神，紧紧围绕崇明都市现代绿色农业发展要求，创新培训模式，提升培训的实用性和针对性，积极传授新理念、新知识、新技术，为现代农业发展提供人才支撑，加快科研成果转化和推广应用，助推崇明绿色农业产业高质量发展，鼓励和引导新型职业农民在乡村振兴建设中显身手、担重任、挑大梁。</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黑体" w:hAnsi="黑体" w:eastAsia="黑体" w:cs="黑体"/>
          <w:color w:val="000000" w:themeColor="text1"/>
          <w:kern w:val="2"/>
          <w:sz w:val="32"/>
          <w:szCs w:val="32"/>
          <w:lang w:eastAsia="zh-CN"/>
        </w:rPr>
      </w:pPr>
      <w:r>
        <w:rPr>
          <w:rFonts w:hint="eastAsia" w:ascii="黑体" w:hAnsi="黑体" w:eastAsia="黑体" w:cs="黑体"/>
          <w:color w:val="000000" w:themeColor="text1"/>
          <w:kern w:val="2"/>
          <w:sz w:val="32"/>
          <w:szCs w:val="32"/>
        </w:rPr>
        <w:t>二、</w:t>
      </w:r>
      <w:r>
        <w:rPr>
          <w:rFonts w:hint="eastAsia" w:ascii="黑体" w:hAnsi="黑体" w:eastAsia="黑体" w:cs="黑体"/>
          <w:color w:val="000000" w:themeColor="text1"/>
          <w:kern w:val="2"/>
          <w:sz w:val="32"/>
          <w:szCs w:val="32"/>
          <w:lang w:eastAsia="zh-CN"/>
        </w:rPr>
        <w:t>培训目标</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ascii="黑体" w:hAnsi="黑体" w:eastAsia="黑体" w:cs="黑体"/>
          <w:color w:val="000000" w:themeColor="text1"/>
          <w:kern w:val="2"/>
          <w:sz w:val="32"/>
          <w:szCs w:val="32"/>
        </w:rPr>
      </w:pPr>
      <w:r>
        <w:rPr>
          <w:rFonts w:hint="eastAsia" w:ascii="仿宋_GB2312" w:hAnsi="仿宋_GB2312" w:eastAsia="仿宋_GB2312" w:cs="仿宋_GB2312"/>
          <w:color w:val="000000" w:themeColor="text1"/>
          <w:sz w:val="32"/>
          <w:szCs w:val="32"/>
          <w:lang w:eastAsia="zh-CN"/>
        </w:rPr>
        <w:t>以重点产业、主推技术、典型模式为培训方向，坚持按需培训的原则，精心设置培训课程内容，提高培训的规范性、针对性、实效性。联合多家国有银行以及保险公司开展专项政策解读，切实增强金融资本服务崇明三农的便捷性、实效性和深广度。积极开展农创路演活动，确保越来越多的最新基础性科研成果落户崇明。紧跟直播带货等新营销模式发展潮流，触网求变，培养一批“田头直播”能手，有效拓宽产品销路。通过对新理念、新技术等实用性知识讲解，大力提升绿色农业高效生产技术应用能力和水平。通过推进职业农民培训工作，培养一批有文化、懂技术、善经营、会管理的高素质职业农民队伍，切实增强职业农民高效技术应用能力、成果转化应用能力、创新创业能力</w:t>
      </w:r>
      <w:r>
        <w:rPr>
          <w:rFonts w:hint="eastAsia" w:ascii="仿宋_GB2312" w:hAnsi="仿宋_GB2312" w:eastAsia="仿宋_GB2312" w:cs="仿宋_GB2312"/>
          <w:color w:val="000000" w:themeColor="text1"/>
          <w:sz w:val="32"/>
          <w:szCs w:val="32"/>
        </w:rPr>
        <w:t>。</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楷体_GB2312" w:hAnsi="楷体_GB2312" w:eastAsia="楷体_GB2312" w:cs="楷体_GB2312"/>
          <w:color w:val="000000" w:themeColor="text1"/>
          <w:kern w:val="2"/>
          <w:sz w:val="32"/>
          <w:szCs w:val="32"/>
          <w:lang w:eastAsia="zh-CN"/>
        </w:rPr>
      </w:pPr>
      <w:r>
        <w:rPr>
          <w:rFonts w:hint="eastAsia" w:ascii="黑体" w:hAnsi="黑体" w:eastAsia="黑体" w:cs="黑体"/>
          <w:color w:val="000000" w:themeColor="text1"/>
          <w:kern w:val="2"/>
          <w:sz w:val="32"/>
          <w:szCs w:val="32"/>
          <w:lang w:eastAsia="zh-CN"/>
        </w:rPr>
        <w:t>三、培训对象</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bCs/>
          <w:color w:val="000000" w:themeColor="text1"/>
          <w:sz w:val="32"/>
          <w:szCs w:val="32"/>
          <w:lang w:val="en-US" w:eastAsia="zh-CN"/>
        </w:rPr>
      </w:pPr>
      <w:r>
        <w:rPr>
          <w:rFonts w:hint="eastAsia" w:ascii="仿宋_GB2312" w:hAnsi="仿宋_GB2312" w:eastAsia="仿宋_GB2312" w:cs="仿宋_GB2312"/>
          <w:color w:val="000000" w:themeColor="text1"/>
          <w:sz w:val="32"/>
          <w:szCs w:val="32"/>
          <w:lang w:eastAsia="zh-CN"/>
        </w:rPr>
        <w:t>通过组织发动、自主报名，引导学员跨行业跨专业选择培训课程，积极拓宽学员知识面，全年计划培训学员</w:t>
      </w:r>
      <w:r>
        <w:rPr>
          <w:rFonts w:hint="eastAsia" w:ascii="仿宋_GB2312" w:hAnsi="仿宋_GB2312" w:eastAsia="仿宋_GB2312" w:cs="仿宋_GB2312"/>
          <w:color w:val="000000" w:themeColor="text1"/>
          <w:sz w:val="32"/>
          <w:szCs w:val="32"/>
          <w:lang w:val="en-US" w:eastAsia="zh-CN"/>
        </w:rPr>
        <w:t>550名（根据市下达的培训任务，每名学员学习任务不得少于7天/56学时）</w:t>
      </w:r>
      <w:r>
        <w:rPr>
          <w:rFonts w:hint="eastAsia" w:ascii="仿宋_GB2312" w:hAnsi="仿宋_GB2312" w:eastAsia="仿宋_GB2312" w:cs="仿宋_GB2312"/>
          <w:color w:val="000000" w:themeColor="text1"/>
          <w:sz w:val="32"/>
          <w:szCs w:val="32"/>
          <w:lang w:eastAsia="zh-CN"/>
        </w:rPr>
        <w:t>。</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1.粮食生产主体。</w:t>
      </w:r>
      <w:r>
        <w:rPr>
          <w:rFonts w:hint="eastAsia" w:ascii="仿宋_GB2312" w:hAnsi="仿宋_GB2312" w:eastAsia="仿宋_GB2312" w:cs="仿宋_GB2312"/>
          <w:bCs/>
          <w:color w:val="000000" w:themeColor="text1"/>
          <w:sz w:val="32"/>
          <w:szCs w:val="32"/>
          <w:lang w:val="en-US" w:eastAsia="zh-CN"/>
        </w:rPr>
        <w:t>100名，1个班级，其中农业企业技术员3名，合作社38名（负责人14名，管理员3名、技术员21名），家庭农场40名，种植大户19名。</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2.蔬菜生产主体。</w:t>
      </w:r>
      <w:r>
        <w:rPr>
          <w:rFonts w:hint="eastAsia" w:ascii="仿宋_GB2312" w:hAnsi="仿宋_GB2312" w:eastAsia="仿宋_GB2312" w:cs="仿宋_GB2312"/>
          <w:bCs/>
          <w:color w:val="000000" w:themeColor="text1"/>
          <w:sz w:val="32"/>
          <w:szCs w:val="32"/>
          <w:lang w:val="en-US" w:eastAsia="zh-CN"/>
        </w:rPr>
        <w:t>50名，1个班级，其中合作社23名（负责人5名，管理员2名、技术员16名），种植大户27名。</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3.林果生产主体。</w:t>
      </w:r>
      <w:r>
        <w:rPr>
          <w:rFonts w:hint="eastAsia" w:ascii="仿宋_GB2312" w:hAnsi="仿宋_GB2312" w:eastAsia="仿宋_GB2312" w:cs="仿宋_GB2312"/>
          <w:bCs/>
          <w:color w:val="000000" w:themeColor="text1"/>
          <w:sz w:val="32"/>
          <w:szCs w:val="32"/>
          <w:lang w:val="en-US" w:eastAsia="zh-CN"/>
        </w:rPr>
        <w:t>70名，1个班级，其中果树培管员40名，社会化服务人员10名，新进农业招商主体20名。</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4.花卉生产主体。</w:t>
      </w:r>
      <w:r>
        <w:rPr>
          <w:rFonts w:hint="eastAsia" w:ascii="仿宋_GB2312" w:hAnsi="仿宋_GB2312" w:eastAsia="仿宋_GB2312" w:cs="仿宋_GB2312"/>
          <w:bCs/>
          <w:color w:val="000000" w:themeColor="text1"/>
          <w:sz w:val="32"/>
          <w:szCs w:val="32"/>
          <w:lang w:val="en-US" w:eastAsia="zh-CN"/>
        </w:rPr>
        <w:t>50名，1个班级，其中花卉园艺工20名，社会化服务人10名，新进农业招商主体20名。</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5.水产养殖主体。</w:t>
      </w:r>
      <w:r>
        <w:rPr>
          <w:rFonts w:hint="eastAsia" w:ascii="仿宋_GB2312" w:hAnsi="仿宋_GB2312" w:eastAsia="仿宋_GB2312" w:cs="仿宋_GB2312"/>
          <w:b w:val="0"/>
          <w:bCs/>
          <w:color w:val="000000" w:themeColor="text1"/>
          <w:sz w:val="32"/>
          <w:szCs w:val="32"/>
          <w:lang w:val="en-US" w:eastAsia="zh-CN"/>
        </w:rPr>
        <w:t>30名，1个班级，全区水产养殖绿色生产方式推广应用示范基地、养殖户。</w:t>
      </w:r>
    </w:p>
    <w:p>
      <w:pPr>
        <w:pStyle w:val="5"/>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b/>
          <w:bCs/>
          <w:color w:val="000000" w:themeColor="text1"/>
          <w:kern w:val="2"/>
          <w:sz w:val="32"/>
          <w:szCs w:val="32"/>
          <w:lang w:val="en-US" w:eastAsia="zh-CN"/>
        </w:rPr>
        <w:t>6.各村村干部。</w:t>
      </w:r>
      <w:r>
        <w:rPr>
          <w:rFonts w:hint="eastAsia" w:ascii="仿宋_GB2312" w:hAnsi="仿宋_GB2312" w:eastAsia="仿宋_GB2312" w:cs="仿宋_GB2312"/>
          <w:color w:val="000000" w:themeColor="text1"/>
          <w:kern w:val="2"/>
          <w:sz w:val="32"/>
          <w:szCs w:val="32"/>
          <w:lang w:val="en-US" w:eastAsia="zh-CN"/>
        </w:rPr>
        <w:t>250人，3个班级，其中农副主任200名，其他村干部50名。</w:t>
      </w:r>
    </w:p>
    <w:p>
      <w:pPr>
        <w:pStyle w:val="5"/>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另外，为满足广大职业农民的实际培训需求，不在市农业农村委培训计划内的职业农民，由区农技中心科教信息科对外扩招，每个班级额外招生的人数不超过班级总人数的10%。</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黑体" w:hAnsi="黑体" w:eastAsia="黑体" w:cs="黑体"/>
          <w:color w:val="000000" w:themeColor="text1"/>
          <w:kern w:val="2"/>
          <w:sz w:val="32"/>
          <w:szCs w:val="32"/>
          <w:lang w:eastAsia="zh-CN"/>
        </w:rPr>
      </w:pPr>
      <w:r>
        <w:rPr>
          <w:rFonts w:hint="eastAsia" w:ascii="黑体" w:hAnsi="黑体" w:eastAsia="黑体" w:cs="黑体"/>
          <w:color w:val="000000" w:themeColor="text1"/>
          <w:kern w:val="2"/>
          <w:sz w:val="32"/>
          <w:szCs w:val="32"/>
          <w:lang w:eastAsia="zh-CN"/>
        </w:rPr>
        <w:t>四、培训模式</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楷体_GB2312" w:hAnsi="楷体_GB2312" w:eastAsia="楷体_GB2312" w:cs="楷体_GB2312"/>
          <w:color w:val="000000" w:themeColor="text1"/>
          <w:kern w:val="2"/>
          <w:sz w:val="32"/>
          <w:szCs w:val="32"/>
          <w:lang w:eastAsia="zh-CN"/>
        </w:rPr>
      </w:pPr>
      <w:r>
        <w:rPr>
          <w:rFonts w:hint="eastAsia" w:ascii="楷体_GB2312" w:hAnsi="楷体_GB2312" w:eastAsia="楷体_GB2312" w:cs="楷体_GB2312"/>
          <w:color w:val="000000" w:themeColor="text1"/>
          <w:kern w:val="2"/>
          <w:sz w:val="32"/>
          <w:szCs w:val="32"/>
          <w:lang w:eastAsia="zh-CN"/>
        </w:rPr>
        <w:t>（一）授课要求</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lang w:eastAsia="zh-CN"/>
        </w:rPr>
      </w:pPr>
      <w:r>
        <w:rPr>
          <w:rFonts w:hint="eastAsia" w:ascii="仿宋_GB2312" w:hAnsi="仿宋_GB2312" w:eastAsia="仿宋_GB2312" w:cs="仿宋_GB2312"/>
          <w:color w:val="000000" w:themeColor="text1"/>
          <w:kern w:val="2"/>
          <w:sz w:val="32"/>
          <w:szCs w:val="32"/>
          <w:lang w:eastAsia="zh-CN"/>
        </w:rPr>
        <w:t>深入基层调研，深刻把握当前产业发展现状和种养殖主体对培训不同需求。在专业课程方面，侧重于精心设置林果类、花卉类课程，在授课讲解方面，侧重于理论讲授与案例分析相结合的授课方式，同时还要考虑到职业农民群体的特殊性，课程讲解要深入浅出、通俗易懂，充分体现生动性、趣味性、实用性。</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楷体_GB2312" w:hAnsi="楷体_GB2312" w:eastAsia="楷体_GB2312" w:cs="楷体_GB2312"/>
          <w:color w:val="000000" w:themeColor="text1"/>
          <w:kern w:val="2"/>
          <w:sz w:val="32"/>
          <w:szCs w:val="32"/>
          <w:lang w:eastAsia="zh-CN"/>
        </w:rPr>
      </w:pPr>
      <w:r>
        <w:rPr>
          <w:rFonts w:hint="eastAsia" w:ascii="楷体_GB2312" w:hAnsi="楷体_GB2312" w:eastAsia="楷体_GB2312" w:cs="楷体_GB2312"/>
          <w:color w:val="000000" w:themeColor="text1"/>
          <w:kern w:val="2"/>
          <w:sz w:val="32"/>
          <w:szCs w:val="32"/>
          <w:lang w:eastAsia="zh-CN"/>
        </w:rPr>
        <w:t>（二）按需培训</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bCs/>
          <w:color w:val="000000" w:themeColor="text1"/>
          <w:sz w:val="32"/>
          <w:szCs w:val="32"/>
          <w:lang w:val="en-US" w:eastAsia="zh-CN"/>
        </w:rPr>
      </w:pPr>
      <w:r>
        <w:rPr>
          <w:rFonts w:hint="eastAsia" w:ascii="仿宋_GB2312" w:hAnsi="仿宋_GB2312" w:eastAsia="仿宋_GB2312" w:cs="仿宋_GB2312"/>
          <w:bCs/>
          <w:color w:val="000000" w:themeColor="text1"/>
          <w:sz w:val="32"/>
          <w:szCs w:val="32"/>
          <w:lang w:eastAsia="zh-CN"/>
        </w:rPr>
        <w:t>本年度培训课程分为必修课和选修课，培训班级设置后，学员可根据培训需求和兴趣跨专业学习其他行业的专业课程。每名学员必修课全年不得少于</w:t>
      </w:r>
      <w:r>
        <w:rPr>
          <w:rFonts w:hint="eastAsia" w:ascii="仿宋_GB2312" w:hAnsi="仿宋_GB2312" w:eastAsia="仿宋_GB2312" w:cs="仿宋_GB2312"/>
          <w:bCs/>
          <w:color w:val="000000" w:themeColor="text1"/>
          <w:sz w:val="32"/>
          <w:szCs w:val="32"/>
          <w:lang w:val="en-US" w:eastAsia="zh-CN"/>
        </w:rPr>
        <w:t>48学时，选修课不得少于8个学时。</w:t>
      </w:r>
    </w:p>
    <w:p>
      <w:pPr>
        <w:keepNext w:val="0"/>
        <w:keepLines w:val="0"/>
        <w:pageBreakBefore w:val="0"/>
        <w:numPr>
          <w:ilvl w:val="0"/>
          <w:numId w:val="0"/>
        </w:numPr>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Cs/>
          <w:color w:val="000000" w:themeColor="text1"/>
          <w:sz w:val="32"/>
          <w:szCs w:val="32"/>
          <w:lang w:eastAsia="zh-CN"/>
        </w:rPr>
      </w:pPr>
      <w:r>
        <w:rPr>
          <w:rFonts w:hint="eastAsia" w:ascii="仿宋_GB2312" w:hAnsi="仿宋_GB2312" w:eastAsia="仿宋_GB2312" w:cs="仿宋_GB2312"/>
          <w:b/>
          <w:bCs w:val="0"/>
          <w:color w:val="000000" w:themeColor="text1"/>
          <w:sz w:val="32"/>
          <w:szCs w:val="32"/>
          <w:lang w:val="en-US" w:eastAsia="zh-CN"/>
        </w:rPr>
        <w:t>1.必修课</w:t>
      </w:r>
      <w:r>
        <w:rPr>
          <w:rFonts w:hint="eastAsia" w:ascii="仿宋_GB2312" w:hAnsi="仿宋_GB2312" w:eastAsia="仿宋_GB2312" w:cs="仿宋_GB2312"/>
          <w:b/>
          <w:bCs w:val="0"/>
          <w:color w:val="000000" w:themeColor="text1"/>
          <w:sz w:val="32"/>
          <w:szCs w:val="32"/>
          <w:lang w:eastAsia="zh-CN"/>
        </w:rPr>
        <w:t>。</w:t>
      </w:r>
      <w:r>
        <w:rPr>
          <w:rFonts w:hint="eastAsia" w:ascii="仿宋_GB2312" w:hAnsi="仿宋_GB2312" w:eastAsia="仿宋_GB2312" w:cs="仿宋_GB2312"/>
          <w:bCs/>
          <w:color w:val="000000" w:themeColor="text1"/>
          <w:sz w:val="32"/>
          <w:szCs w:val="32"/>
          <w:lang w:eastAsia="zh-CN"/>
        </w:rPr>
        <w:t>公共课（</w:t>
      </w:r>
      <w:r>
        <w:rPr>
          <w:rFonts w:hint="eastAsia" w:ascii="仿宋_GB2312" w:hAnsi="仿宋_GB2312" w:eastAsia="仿宋_GB2312" w:cs="仿宋_GB2312"/>
          <w:bCs/>
          <w:color w:val="000000" w:themeColor="text1"/>
          <w:sz w:val="32"/>
          <w:szCs w:val="32"/>
          <w:lang w:val="en-US" w:eastAsia="zh-CN"/>
        </w:rPr>
        <w:t>4天/32学时</w:t>
      </w:r>
      <w:r>
        <w:rPr>
          <w:rFonts w:hint="eastAsia" w:ascii="仿宋_GB2312" w:hAnsi="仿宋_GB2312" w:eastAsia="仿宋_GB2312" w:cs="仿宋_GB2312"/>
          <w:bCs/>
          <w:color w:val="000000" w:themeColor="text1"/>
          <w:sz w:val="32"/>
          <w:szCs w:val="32"/>
          <w:lang w:eastAsia="zh-CN"/>
        </w:rPr>
        <w:t>）、专业课（</w:t>
      </w:r>
      <w:r>
        <w:rPr>
          <w:rFonts w:hint="eastAsia" w:ascii="仿宋_GB2312" w:hAnsi="仿宋_GB2312" w:eastAsia="仿宋_GB2312" w:cs="仿宋_GB2312"/>
          <w:bCs/>
          <w:color w:val="000000" w:themeColor="text1"/>
          <w:sz w:val="32"/>
          <w:szCs w:val="32"/>
          <w:lang w:val="en-US" w:eastAsia="zh-CN"/>
        </w:rPr>
        <w:t>2天/16学时</w:t>
      </w:r>
      <w:r>
        <w:rPr>
          <w:rFonts w:hint="eastAsia" w:ascii="仿宋_GB2312" w:hAnsi="仿宋_GB2312" w:eastAsia="仿宋_GB2312" w:cs="仿宋_GB2312"/>
          <w:bCs/>
          <w:color w:val="000000" w:themeColor="text1"/>
          <w:sz w:val="32"/>
          <w:szCs w:val="32"/>
          <w:lang w:eastAsia="zh-CN"/>
        </w:rPr>
        <w:t>）。公共课主要围绕财政金融保险政策、经济社会热点、数字农业、产业融合、最新科研成果、直播营销等共同关心关注的内容。专业课主要围绕主推技术、典型模式等方面。</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2.选修课</w:t>
      </w:r>
      <w:r>
        <w:rPr>
          <w:rFonts w:hint="eastAsia" w:ascii="仿宋_GB2312" w:hAnsi="仿宋_GB2312" w:eastAsia="仿宋_GB2312" w:cs="仿宋_GB2312"/>
          <w:b/>
          <w:bCs w:val="0"/>
          <w:color w:val="000000" w:themeColor="text1"/>
          <w:sz w:val="32"/>
          <w:szCs w:val="32"/>
          <w:lang w:eastAsia="zh-CN"/>
        </w:rPr>
        <w:t>。</w:t>
      </w:r>
      <w:r>
        <w:rPr>
          <w:rFonts w:hint="eastAsia" w:ascii="仿宋_GB2312" w:hAnsi="仿宋_GB2312" w:eastAsia="仿宋_GB2312" w:cs="仿宋_GB2312"/>
          <w:bCs/>
          <w:color w:val="000000" w:themeColor="text1"/>
          <w:sz w:val="32"/>
          <w:szCs w:val="32"/>
          <w:lang w:eastAsia="zh-CN"/>
        </w:rPr>
        <w:t>公共课和专业课均有设置选修课（</w:t>
      </w:r>
      <w:r>
        <w:rPr>
          <w:rFonts w:hint="eastAsia" w:ascii="仿宋_GB2312" w:hAnsi="仿宋_GB2312" w:eastAsia="仿宋_GB2312" w:cs="仿宋_GB2312"/>
          <w:bCs/>
          <w:color w:val="000000" w:themeColor="text1"/>
          <w:sz w:val="32"/>
          <w:szCs w:val="32"/>
          <w:lang w:val="en-US" w:eastAsia="zh-CN"/>
        </w:rPr>
        <w:t>1天/8学时</w:t>
      </w:r>
      <w:r>
        <w:rPr>
          <w:rFonts w:hint="eastAsia" w:ascii="仿宋_GB2312" w:hAnsi="仿宋_GB2312" w:eastAsia="仿宋_GB2312" w:cs="仿宋_GB2312"/>
          <w:bCs/>
          <w:color w:val="000000" w:themeColor="text1"/>
          <w:sz w:val="32"/>
          <w:szCs w:val="32"/>
          <w:lang w:eastAsia="zh-CN"/>
        </w:rPr>
        <w:t>），选修课设置旨在积极拓宽学员的知识面，多元化设置课程，尽量满足学员的个性化需求和综合素质的提升。</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楷体_GB2312" w:hAnsi="楷体_GB2312" w:eastAsia="楷体_GB2312" w:cs="楷体_GB2312"/>
          <w:bCs/>
          <w:color w:val="000000" w:themeColor="text1"/>
          <w:sz w:val="32"/>
          <w:szCs w:val="32"/>
          <w:lang w:eastAsia="zh-CN"/>
        </w:rPr>
      </w:pPr>
      <w:r>
        <w:rPr>
          <w:rFonts w:hint="eastAsia" w:ascii="楷体_GB2312" w:hAnsi="楷体_GB2312" w:eastAsia="楷体_GB2312" w:cs="楷体_GB2312"/>
          <w:bCs/>
          <w:color w:val="000000" w:themeColor="text1"/>
          <w:sz w:val="32"/>
          <w:szCs w:val="32"/>
          <w:lang w:eastAsia="zh-CN"/>
        </w:rPr>
        <w:t>（三）培训方式</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1.线下培训。一是专家授课。</w:t>
      </w:r>
      <w:r>
        <w:rPr>
          <w:rFonts w:hint="eastAsia" w:ascii="仿宋_GB2312" w:hAnsi="仿宋_GB2312" w:eastAsia="仿宋_GB2312" w:cs="仿宋_GB2312"/>
          <w:bCs/>
          <w:color w:val="000000" w:themeColor="text1"/>
          <w:sz w:val="32"/>
          <w:szCs w:val="32"/>
          <w:lang w:val="en-US" w:eastAsia="zh-CN"/>
        </w:rPr>
        <w:t>通过理论知识讲解、案例分析、小组讨论以及课后作业点评等，充分调动学员的学习主动性、课堂互动性，引导学员相互学习，引导学员不仅接受知识技术，还要会应用知识技术。</w:t>
      </w:r>
      <w:r>
        <w:rPr>
          <w:rFonts w:hint="eastAsia" w:ascii="仿宋_GB2312" w:hAnsi="仿宋_GB2312" w:eastAsia="仿宋_GB2312" w:cs="仿宋_GB2312"/>
          <w:b/>
          <w:bCs w:val="0"/>
          <w:color w:val="000000" w:themeColor="text1"/>
          <w:sz w:val="32"/>
          <w:szCs w:val="32"/>
          <w:lang w:val="en-US" w:eastAsia="zh-CN"/>
        </w:rPr>
        <w:t>二是实践培训。</w:t>
      </w:r>
      <w:r>
        <w:rPr>
          <w:rFonts w:hint="eastAsia" w:ascii="仿宋_GB2312" w:hAnsi="仿宋_GB2312" w:eastAsia="仿宋_GB2312" w:cs="仿宋_GB2312"/>
          <w:b w:val="0"/>
          <w:bCs/>
          <w:color w:val="000000" w:themeColor="text1"/>
          <w:sz w:val="32"/>
          <w:szCs w:val="32"/>
          <w:lang w:val="en-US" w:eastAsia="zh-CN"/>
        </w:rPr>
        <w:t>选择合适的基地或场所，为学员提供新品种、新技术、新模式、新材料、新装备的示范展示、观摩学习和实际操作。</w:t>
      </w:r>
      <w:r>
        <w:rPr>
          <w:rFonts w:hint="eastAsia" w:ascii="仿宋_GB2312" w:hAnsi="仿宋_GB2312" w:eastAsia="仿宋_GB2312" w:cs="仿宋_GB2312"/>
          <w:b/>
          <w:bCs w:val="0"/>
          <w:color w:val="000000" w:themeColor="text1"/>
          <w:sz w:val="32"/>
          <w:szCs w:val="32"/>
          <w:lang w:val="en-US" w:eastAsia="zh-CN"/>
        </w:rPr>
        <w:t>三是农创路演。</w:t>
      </w:r>
      <w:r>
        <w:rPr>
          <w:rFonts w:hint="eastAsia" w:ascii="仿宋_GB2312" w:hAnsi="仿宋_GB2312" w:eastAsia="仿宋_GB2312" w:cs="仿宋_GB2312"/>
          <w:b w:val="0"/>
          <w:bCs/>
          <w:color w:val="000000" w:themeColor="text1"/>
          <w:sz w:val="32"/>
          <w:szCs w:val="32"/>
          <w:lang w:val="en-US" w:eastAsia="zh-CN"/>
        </w:rPr>
        <w:t>面向所有学员，邀请4-6位科研人员现场推介最新的基础性科研成果，鼓励和支持生产主体和科研人员之间进行双向选择。</w:t>
      </w:r>
      <w:r>
        <w:rPr>
          <w:rFonts w:hint="eastAsia" w:ascii="仿宋_GB2312" w:hAnsi="仿宋_GB2312" w:eastAsia="仿宋_GB2312" w:cs="仿宋_GB2312"/>
          <w:b/>
          <w:bCs w:val="0"/>
          <w:color w:val="000000" w:themeColor="text1"/>
          <w:sz w:val="32"/>
          <w:szCs w:val="32"/>
          <w:lang w:val="en-US" w:eastAsia="zh-CN"/>
        </w:rPr>
        <w:t>四是以赛代训。</w:t>
      </w:r>
      <w:r>
        <w:rPr>
          <w:rFonts w:hint="eastAsia" w:ascii="仿宋_GB2312" w:hAnsi="仿宋_GB2312" w:eastAsia="仿宋_GB2312" w:cs="仿宋_GB2312"/>
          <w:b w:val="0"/>
          <w:bCs/>
          <w:color w:val="000000" w:themeColor="text1"/>
          <w:sz w:val="32"/>
          <w:szCs w:val="32"/>
          <w:lang w:val="en-US" w:eastAsia="zh-CN"/>
        </w:rPr>
        <w:t>根据培训对象不同特点，个性化的设计技能竞赛课程，比赛设置融合技术性、操作性、趣味性，检验培训效果，充分展示学员技能素质。</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2.线上培训。</w:t>
      </w:r>
      <w:r>
        <w:rPr>
          <w:rFonts w:hint="eastAsia" w:ascii="仿宋_GB2312" w:hAnsi="仿宋_GB2312" w:eastAsia="仿宋_GB2312" w:cs="仿宋_GB2312"/>
          <w:bCs/>
          <w:color w:val="000000" w:themeColor="text1"/>
          <w:sz w:val="32"/>
          <w:szCs w:val="32"/>
          <w:lang w:val="en-US" w:eastAsia="zh-CN"/>
        </w:rPr>
        <w:t>以线上学习互联网优质课程资源为辅，尽力促进学员个性化发展和综合素质的提升，组织学员集中收看录播视频，同时安排区级行业专家进行现场辅导学习，与学员互动交流，确保在线学习的效果。</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黑体" w:hAnsi="黑体" w:eastAsia="黑体" w:cs="黑体"/>
          <w:bCs/>
          <w:color w:val="000000" w:themeColor="text1"/>
          <w:sz w:val="32"/>
          <w:szCs w:val="32"/>
          <w:lang w:val="en-US" w:eastAsia="zh-CN"/>
        </w:rPr>
      </w:pPr>
      <w:r>
        <w:rPr>
          <w:rFonts w:hint="eastAsia" w:ascii="黑体" w:hAnsi="黑体" w:eastAsia="黑体" w:cs="黑体"/>
          <w:bCs/>
          <w:color w:val="000000" w:themeColor="text1"/>
          <w:sz w:val="32"/>
          <w:szCs w:val="32"/>
          <w:lang w:val="en-US" w:eastAsia="zh-CN"/>
        </w:rPr>
        <w:t>五、培训课程</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eastAsia="仿宋_GB2312"/>
          <w:bCs/>
          <w:color w:val="000000" w:themeColor="text1"/>
          <w:sz w:val="32"/>
          <w:szCs w:val="32"/>
          <w:lang w:eastAsia="zh-CN"/>
        </w:rPr>
      </w:pPr>
      <w:r>
        <w:rPr>
          <w:rFonts w:hint="eastAsia" w:eastAsia="仿宋_GB2312"/>
          <w:bCs/>
          <w:color w:val="000000" w:themeColor="text1"/>
          <w:sz w:val="32"/>
          <w:szCs w:val="32"/>
          <w:lang w:eastAsia="zh-CN"/>
        </w:rPr>
        <w:t>围绕重点产业、重点工作，以政策引导和鼓励的理念、技术以及模式为导向，按需设置符合各类别各层次职业农民需求的培训课程。</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楷体_GB2312" w:hAnsi="楷体_GB2312" w:eastAsia="楷体_GB2312" w:cs="楷体_GB2312"/>
          <w:bCs/>
          <w:color w:val="000000" w:themeColor="text1"/>
          <w:sz w:val="32"/>
          <w:szCs w:val="32"/>
          <w:lang w:eastAsia="zh-CN"/>
        </w:rPr>
      </w:pPr>
      <w:r>
        <w:rPr>
          <w:rFonts w:hint="eastAsia" w:ascii="楷体_GB2312" w:hAnsi="楷体_GB2312" w:eastAsia="楷体_GB2312" w:cs="楷体_GB2312"/>
          <w:bCs/>
          <w:color w:val="000000" w:themeColor="text1"/>
          <w:sz w:val="32"/>
          <w:szCs w:val="32"/>
          <w:lang w:eastAsia="zh-CN"/>
        </w:rPr>
        <w:t>（一）公共课</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仿宋_GB2312" w:hAnsi="仿宋仿宋_GB2312" w:eastAsia="仿宋仿宋_GB2312" w:cs="仿宋仿宋_GB2312"/>
          <w:bCs/>
          <w:color w:val="000000" w:themeColor="text1"/>
          <w:sz w:val="32"/>
          <w:szCs w:val="32"/>
          <w:lang w:val="en-US" w:eastAsia="zh-CN"/>
        </w:rPr>
      </w:pPr>
      <w:r>
        <w:rPr>
          <w:rFonts w:hint="eastAsia" w:ascii="仿宋仿宋_GB2312" w:hAnsi="仿宋仿宋_GB2312" w:eastAsia="仿宋仿宋_GB2312" w:cs="仿宋仿宋_GB2312"/>
          <w:b/>
          <w:bCs w:val="0"/>
          <w:color w:val="000000" w:themeColor="text1"/>
          <w:sz w:val="32"/>
          <w:szCs w:val="32"/>
          <w:highlight w:val="none"/>
          <w:lang w:val="en-US" w:eastAsia="zh-CN"/>
        </w:rPr>
        <w:t>1.财政金融保险。</w:t>
      </w:r>
      <w:r>
        <w:rPr>
          <w:rFonts w:hint="eastAsia" w:ascii="仿宋仿宋_GB2312" w:hAnsi="仿宋仿宋_GB2312" w:eastAsia="仿宋仿宋_GB2312" w:cs="仿宋仿宋_GB2312"/>
          <w:b w:val="0"/>
          <w:bCs/>
          <w:color w:val="000000" w:themeColor="text1"/>
          <w:sz w:val="32"/>
          <w:szCs w:val="32"/>
          <w:highlight w:val="none"/>
          <w:lang w:val="en-US" w:eastAsia="zh-CN"/>
        </w:rPr>
        <w:t>以满足学员需求为导向，围绕补贴类、项目类、贴息类等支持和服务“三农”的财政金融保险政策措施，</w:t>
      </w:r>
      <w:r>
        <w:rPr>
          <w:rFonts w:hint="eastAsia" w:ascii="仿宋仿宋_GB2312" w:hAnsi="仿宋仿宋_GB2312" w:eastAsia="仿宋仿宋_GB2312" w:cs="仿宋仿宋_GB2312"/>
          <w:bCs/>
          <w:color w:val="000000" w:themeColor="text1"/>
          <w:sz w:val="32"/>
          <w:szCs w:val="32"/>
          <w:lang w:val="en-US" w:eastAsia="zh-CN"/>
        </w:rPr>
        <w:t>邀请去区农业农村委相关科室、农业银行、农商银行、光大银行以及安信农保等单位开展专题推送会，实现精准推送、精准对接。</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rPr>
      </w:pPr>
      <w:r>
        <w:rPr>
          <w:rFonts w:hint="eastAsia" w:ascii="仿宋仿宋_GB2312" w:hAnsi="仿宋仿宋_GB2312" w:eastAsia="仿宋仿宋_GB2312" w:cs="仿宋仿宋_GB2312"/>
          <w:b/>
          <w:bCs w:val="0"/>
          <w:color w:val="000000" w:themeColor="text1"/>
          <w:sz w:val="32"/>
          <w:szCs w:val="32"/>
          <w:lang w:val="en-US" w:eastAsia="zh-CN"/>
        </w:rPr>
        <w:t>2.农创路演。</w:t>
      </w:r>
      <w:r>
        <w:rPr>
          <w:rFonts w:hint="eastAsia" w:ascii="仿宋仿宋_GB2312" w:hAnsi="仿宋仿宋_GB2312" w:eastAsia="仿宋仿宋_GB2312" w:cs="仿宋仿宋_GB2312"/>
          <w:bCs/>
          <w:color w:val="000000" w:themeColor="text1"/>
          <w:sz w:val="32"/>
          <w:szCs w:val="32"/>
          <w:lang w:val="en-US" w:eastAsia="zh-CN"/>
        </w:rPr>
        <w:t>大力挖掘科研院校研究员的最新科研成果，邀请</w:t>
      </w:r>
      <w:r>
        <w:rPr>
          <w:rFonts w:hint="eastAsia" w:ascii="仿宋_GB2312" w:hAnsi="仿宋_GB2312" w:eastAsia="仿宋_GB2312" w:cs="仿宋_GB2312"/>
          <w:b w:val="0"/>
          <w:bCs/>
          <w:color w:val="000000" w:themeColor="text1"/>
          <w:sz w:val="32"/>
          <w:szCs w:val="32"/>
          <w:lang w:val="en-US" w:eastAsia="zh-CN"/>
        </w:rPr>
        <w:t>8-10位不同类别的研究员现场推介最新基础性研究成果或研究方向，通过现场推介互动、学员报名、研究员挑选，建立和培育一批以种源研究为主的基础性科研实验基地。</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3.营销模式。</w:t>
      </w:r>
      <w:r>
        <w:rPr>
          <w:rFonts w:hint="eastAsia" w:ascii="仿宋_GB2312" w:hAnsi="仿宋_GB2312" w:eastAsia="仿宋_GB2312" w:cs="仿宋_GB2312"/>
          <w:b w:val="0"/>
          <w:bCs/>
          <w:color w:val="000000" w:themeColor="text1"/>
          <w:sz w:val="32"/>
          <w:szCs w:val="32"/>
          <w:lang w:val="en-US" w:eastAsia="zh-CN"/>
        </w:rPr>
        <w:t>一是田头直播。选择优质师资力量，帮助学员掌握最基本的直播或短视频拍摄方法和技巧，邀请“田头直播”能手谈心得、谈经验、谈技巧。二是新零售思维。邀请新零售渠道商、优质新型经营主体分别讲解市场动态、品牌营销、渠道拓展等心得要领。</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4.社会热点。</w:t>
      </w:r>
      <w:r>
        <w:rPr>
          <w:rFonts w:hint="eastAsia" w:ascii="仿宋_GB2312" w:hAnsi="仿宋_GB2312" w:eastAsia="仿宋_GB2312" w:cs="仿宋_GB2312"/>
          <w:b w:val="0"/>
          <w:bCs/>
          <w:color w:val="000000" w:themeColor="text1"/>
          <w:sz w:val="32"/>
          <w:szCs w:val="32"/>
          <w:lang w:val="en-US" w:eastAsia="zh-CN"/>
        </w:rPr>
        <w:t>关注全国“两会”热点，面向未来，面向新科技领域，相比“人工+土地+机械”的传统农业，深刻诠释以数字农业即“信息+知识+智能装备”为特征的农业“新基建”优势，引导学员紧跟数字化农业发展潮流，率先在产业发展方式变革中获得倍增的效益和实惠。</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rPr>
      </w:pPr>
      <w:r>
        <w:rPr>
          <w:rFonts w:hint="eastAsia" w:ascii="仿宋_GB2312" w:hAnsi="仿宋_GB2312" w:eastAsia="仿宋_GB2312" w:cs="仿宋_GB2312"/>
          <w:b/>
          <w:bCs w:val="0"/>
          <w:color w:val="000000" w:themeColor="text1"/>
          <w:sz w:val="32"/>
          <w:szCs w:val="32"/>
          <w:lang w:val="en-US" w:eastAsia="zh-CN"/>
        </w:rPr>
        <w:t>5.产业发展。</w:t>
      </w:r>
      <w:r>
        <w:rPr>
          <w:rFonts w:hint="eastAsia" w:ascii="仿宋_GB2312" w:hAnsi="仿宋_GB2312" w:eastAsia="仿宋_GB2312" w:cs="仿宋_GB2312"/>
          <w:b w:val="0"/>
          <w:bCs/>
          <w:color w:val="000000" w:themeColor="text1"/>
          <w:sz w:val="32"/>
          <w:szCs w:val="32"/>
          <w:lang w:val="en-US" w:eastAsia="zh-CN"/>
        </w:rPr>
        <w:t>一是拉长产业链，缩短供应链，探索农业收入最大化、多元化实现路径。二是融入健康、旅游、创意体验等元素，将农业从低端推向高端。三是倡导成立产业联盟，抱团发展，提升议价能力，实现优质优价。</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楷体_GB2312" w:hAnsi="楷体_GB2312" w:eastAsia="楷体_GB2312" w:cs="楷体_GB2312"/>
          <w:bCs/>
          <w:color w:val="000000" w:themeColor="text1"/>
          <w:sz w:val="32"/>
          <w:szCs w:val="32"/>
          <w:lang w:eastAsia="zh-CN"/>
        </w:rPr>
      </w:pPr>
      <w:r>
        <w:rPr>
          <w:rFonts w:hint="eastAsia" w:ascii="楷体_GB2312" w:hAnsi="楷体_GB2312" w:eastAsia="楷体_GB2312" w:cs="楷体_GB2312"/>
          <w:bCs/>
          <w:color w:val="000000" w:themeColor="text1"/>
          <w:sz w:val="32"/>
          <w:szCs w:val="32"/>
          <w:lang w:eastAsia="zh-CN"/>
        </w:rPr>
        <w:t>（二）专业课</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仿宋_GB2312" w:hAnsi="仿宋仿宋_GB2312" w:eastAsia="仿宋仿宋_GB2312" w:cs="仿宋仿宋_GB2312"/>
          <w:bCs/>
          <w:color w:val="000000" w:themeColor="text1"/>
          <w:sz w:val="32"/>
          <w:szCs w:val="32"/>
          <w:lang w:val="en-US" w:eastAsia="zh-CN"/>
        </w:rPr>
      </w:pPr>
      <w:r>
        <w:rPr>
          <w:rFonts w:hint="eastAsia" w:ascii="仿宋仿宋_GB2312" w:hAnsi="仿宋仿宋_GB2312" w:eastAsia="仿宋仿宋_GB2312" w:cs="仿宋仿宋_GB2312"/>
          <w:b/>
          <w:bCs w:val="0"/>
          <w:color w:val="000000" w:themeColor="text1"/>
          <w:sz w:val="32"/>
          <w:szCs w:val="32"/>
          <w:lang w:val="en-US" w:eastAsia="zh-CN"/>
        </w:rPr>
        <w:t>1.村干部培训班。</w:t>
      </w:r>
      <w:r>
        <w:rPr>
          <w:rFonts w:hint="eastAsia" w:ascii="仿宋仿宋_GB2312" w:hAnsi="仿宋仿宋_GB2312" w:eastAsia="仿宋仿宋_GB2312" w:cs="仿宋仿宋_GB2312"/>
          <w:bCs/>
          <w:color w:val="000000" w:themeColor="text1"/>
          <w:sz w:val="32"/>
          <w:szCs w:val="32"/>
          <w:lang w:val="en-US" w:eastAsia="zh-CN"/>
        </w:rPr>
        <w:t>主要包括乡村治理、土地流转与管控、乡村振兴示范村成果展示等。</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仿宋_GB2312" w:hAnsi="仿宋仿宋_GB2312" w:eastAsia="仿宋仿宋_GB2312" w:cs="仿宋仿宋_GB2312"/>
          <w:bCs/>
          <w:color w:val="000000" w:themeColor="text1"/>
          <w:sz w:val="32"/>
          <w:szCs w:val="32"/>
          <w:lang w:val="en-US" w:eastAsia="zh-CN"/>
        </w:rPr>
      </w:pPr>
      <w:r>
        <w:rPr>
          <w:rFonts w:hint="eastAsia" w:ascii="仿宋仿宋_GB2312" w:hAnsi="仿宋仿宋_GB2312" w:eastAsia="仿宋仿宋_GB2312" w:cs="仿宋仿宋_GB2312"/>
          <w:b/>
          <w:bCs w:val="0"/>
          <w:color w:val="000000" w:themeColor="text1"/>
          <w:sz w:val="32"/>
          <w:szCs w:val="32"/>
          <w:lang w:val="en-US" w:eastAsia="zh-CN"/>
        </w:rPr>
        <w:t>2.粮食类培训班。</w:t>
      </w:r>
      <w:r>
        <w:rPr>
          <w:rFonts w:hint="eastAsia" w:ascii="仿宋仿宋_GB2312" w:hAnsi="仿宋仿宋_GB2312" w:eastAsia="仿宋仿宋_GB2312" w:cs="仿宋仿宋_GB2312"/>
          <w:bCs/>
          <w:color w:val="000000" w:themeColor="text1"/>
          <w:sz w:val="32"/>
          <w:szCs w:val="32"/>
          <w:lang w:val="en-US" w:eastAsia="zh-CN"/>
        </w:rPr>
        <w:t>主要包括水稻绿色生产技术要点、病虫害识别与防控、生态种养结合等。</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仿宋_GB2312" w:hAnsi="仿宋仿宋_GB2312" w:eastAsia="仿宋仿宋_GB2312" w:cs="仿宋仿宋_GB2312"/>
          <w:bCs/>
          <w:color w:val="000000" w:themeColor="text1"/>
          <w:sz w:val="32"/>
          <w:szCs w:val="32"/>
          <w:lang w:val="en-US" w:eastAsia="zh-CN"/>
        </w:rPr>
      </w:pPr>
      <w:r>
        <w:rPr>
          <w:rFonts w:hint="eastAsia" w:ascii="仿宋仿宋_GB2312" w:hAnsi="仿宋仿宋_GB2312" w:eastAsia="仿宋仿宋_GB2312" w:cs="仿宋仿宋_GB2312"/>
          <w:b/>
          <w:bCs w:val="0"/>
          <w:color w:val="000000" w:themeColor="text1"/>
          <w:sz w:val="32"/>
          <w:szCs w:val="32"/>
          <w:lang w:val="en-US" w:eastAsia="zh-CN"/>
        </w:rPr>
        <w:t>3.蔬菜类培训班。</w:t>
      </w:r>
      <w:r>
        <w:rPr>
          <w:rFonts w:hint="eastAsia" w:ascii="仿宋仿宋_GB2312" w:hAnsi="仿宋仿宋_GB2312" w:eastAsia="仿宋仿宋_GB2312" w:cs="仿宋仿宋_GB2312"/>
          <w:bCs/>
          <w:color w:val="000000" w:themeColor="text1"/>
          <w:sz w:val="32"/>
          <w:szCs w:val="32"/>
          <w:lang w:val="en-US" w:eastAsia="zh-CN"/>
        </w:rPr>
        <w:t>主要包括单品农业发展模式、水肥一体化应用与维护、地膜规范应用与回收等。</w:t>
      </w:r>
    </w:p>
    <w:p>
      <w:pPr>
        <w:keepNext w:val="0"/>
        <w:keepLines w:val="0"/>
        <w:pageBreakBefore w:val="0"/>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仿宋_GB2312" w:hAnsi="仿宋仿宋_GB2312" w:eastAsia="仿宋仿宋_GB2312" w:cs="仿宋仿宋_GB2312"/>
          <w:bCs/>
          <w:color w:val="000000" w:themeColor="text1"/>
          <w:sz w:val="32"/>
          <w:szCs w:val="32"/>
          <w:lang w:val="en-US" w:eastAsia="zh-CN"/>
        </w:rPr>
      </w:pPr>
      <w:r>
        <w:rPr>
          <w:rFonts w:hint="eastAsia" w:ascii="仿宋仿宋_GB2312" w:hAnsi="仿宋仿宋_GB2312" w:eastAsia="仿宋仿宋_GB2312" w:cs="仿宋仿宋_GB2312"/>
          <w:b/>
          <w:bCs w:val="0"/>
          <w:color w:val="000000" w:themeColor="text1"/>
          <w:sz w:val="32"/>
          <w:szCs w:val="32"/>
          <w:lang w:val="en-US" w:eastAsia="zh-CN"/>
        </w:rPr>
        <w:t>4.林果类培训班。</w:t>
      </w:r>
      <w:r>
        <w:rPr>
          <w:rFonts w:hint="eastAsia" w:ascii="仿宋仿宋_GB2312" w:hAnsi="仿宋仿宋_GB2312" w:eastAsia="仿宋仿宋_GB2312" w:cs="仿宋仿宋_GB2312"/>
          <w:bCs/>
          <w:color w:val="000000" w:themeColor="text1"/>
          <w:sz w:val="32"/>
          <w:szCs w:val="32"/>
          <w:lang w:val="en-US" w:eastAsia="zh-CN"/>
        </w:rPr>
        <w:t>主要包括精细化品牌营销、省力化栽培技术、肥水管理品质提升等实用经验和技术。</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仿宋仿宋_GB2312" w:hAnsi="仿宋仿宋_GB2312" w:eastAsia="仿宋仿宋_GB2312" w:cs="仿宋仿宋_GB2312"/>
          <w:bCs/>
          <w:color w:val="000000" w:themeColor="text1"/>
          <w:sz w:val="32"/>
          <w:szCs w:val="32"/>
          <w:lang w:val="en-US" w:eastAsia="zh-CN"/>
        </w:rPr>
      </w:pPr>
      <w:r>
        <w:rPr>
          <w:rFonts w:hint="eastAsia" w:ascii="仿宋仿宋_GB2312" w:hAnsi="仿宋仿宋_GB2312" w:eastAsia="仿宋仿宋_GB2312" w:cs="仿宋仿宋_GB2312"/>
          <w:b/>
          <w:bCs w:val="0"/>
          <w:color w:val="000000" w:themeColor="text1"/>
          <w:sz w:val="32"/>
          <w:szCs w:val="32"/>
          <w:lang w:val="en-US" w:eastAsia="zh-CN"/>
        </w:rPr>
        <w:t>5.花卉类培训班。</w:t>
      </w:r>
      <w:r>
        <w:rPr>
          <w:rFonts w:hint="eastAsia" w:ascii="仿宋_GB2312" w:hAnsi="仿宋_GB2312" w:eastAsia="仿宋_GB2312" w:cs="仿宋_GB2312"/>
          <w:bCs/>
          <w:color w:val="000000" w:themeColor="text1"/>
          <w:sz w:val="32"/>
          <w:szCs w:val="32"/>
          <w:lang w:val="en-US" w:eastAsia="zh-CN"/>
        </w:rPr>
        <w:t>主要包括花卉产业发展趋势</w:t>
      </w:r>
      <w:r>
        <w:rPr>
          <w:rFonts w:hint="eastAsia" w:ascii="仿宋_GB2312" w:hAnsi="仿宋_GB2312" w:eastAsia="仿宋_GB2312" w:cs="仿宋_GB2312"/>
          <w:color w:val="000000" w:themeColor="text1"/>
          <w:sz w:val="32"/>
          <w:szCs w:val="32"/>
          <w:lang w:eastAsia="zh-CN"/>
        </w:rPr>
        <w:t>、花期调控技术、庭院花卉布局、景观花卉设计等。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43" w:firstLineChars="200"/>
        <w:jc w:val="left"/>
        <w:textAlignment w:val="auto"/>
        <w:outlineLvl w:val="9"/>
        <w:rPr>
          <w:rFonts w:hint="eastAsia" w:ascii="黑体" w:hAnsi="黑体" w:eastAsia="黑体" w:cs="黑体"/>
          <w:bCs/>
          <w:color w:val="000000" w:themeColor="text1"/>
          <w:sz w:val="32"/>
          <w:szCs w:val="32"/>
          <w:lang w:eastAsia="zh-CN"/>
        </w:rPr>
      </w:pPr>
      <w:r>
        <w:rPr>
          <w:rFonts w:hint="eastAsia" w:ascii="仿宋仿宋_GB2312" w:hAnsi="仿宋仿宋_GB2312" w:eastAsia="仿宋仿宋_GB2312" w:cs="仿宋仿宋_GB2312"/>
          <w:b/>
          <w:bCs w:val="0"/>
          <w:color w:val="000000" w:themeColor="text1"/>
          <w:sz w:val="32"/>
          <w:szCs w:val="32"/>
          <w:lang w:val="en-US" w:eastAsia="zh-CN"/>
        </w:rPr>
        <w:t>6.水产类培训班。</w:t>
      </w:r>
      <w:r>
        <w:rPr>
          <w:rFonts w:hint="eastAsia" w:ascii="仿宋_GB2312" w:hAnsi="仿宋_GB2312" w:eastAsia="仿宋_GB2312" w:cs="仿宋_GB2312"/>
          <w:b w:val="0"/>
          <w:bCs/>
          <w:color w:val="000000" w:themeColor="text1"/>
          <w:sz w:val="32"/>
          <w:szCs w:val="32"/>
          <w:lang w:val="en-US" w:eastAsia="zh-CN"/>
        </w:rPr>
        <w:t>主要包括工厂化循环养殖模式、水产新业态和市场研判、</w:t>
      </w:r>
      <w:r>
        <w:rPr>
          <w:rFonts w:hint="eastAsia" w:ascii="仿宋_GB2312" w:hAnsi="仿宋_GB2312" w:eastAsia="仿宋_GB2312" w:cs="仿宋_GB2312"/>
          <w:bCs/>
          <w:color w:val="000000" w:themeColor="text1"/>
          <w:sz w:val="32"/>
          <w:szCs w:val="32"/>
          <w:lang w:eastAsia="zh-CN"/>
        </w:rPr>
        <w:t>尾水治理技术、水质调控技术等。</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黑体" w:hAnsi="黑体" w:eastAsia="黑体" w:cs="黑体"/>
          <w:bCs/>
          <w:color w:val="000000" w:themeColor="text1"/>
          <w:sz w:val="32"/>
          <w:szCs w:val="32"/>
          <w:lang w:eastAsia="zh-CN"/>
        </w:rPr>
      </w:pPr>
      <w:r>
        <w:rPr>
          <w:rFonts w:hint="eastAsia" w:ascii="黑体" w:hAnsi="黑体" w:eastAsia="黑体" w:cs="黑体"/>
          <w:bCs/>
          <w:color w:val="000000" w:themeColor="text1"/>
          <w:sz w:val="32"/>
          <w:szCs w:val="32"/>
          <w:lang w:eastAsia="zh-CN"/>
        </w:rPr>
        <w:t>六、质量控制</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楷体_GB2312" w:hAnsi="楷体_GB2312" w:eastAsia="楷体_GB2312" w:cs="楷体_GB2312"/>
          <w:bCs/>
          <w:color w:val="000000" w:themeColor="text1"/>
          <w:sz w:val="32"/>
          <w:szCs w:val="32"/>
          <w:lang w:eastAsia="zh-CN"/>
        </w:rPr>
      </w:pPr>
      <w:r>
        <w:rPr>
          <w:rFonts w:hint="eastAsia" w:ascii="楷体_GB2312" w:hAnsi="楷体_GB2312" w:eastAsia="楷体_GB2312" w:cs="楷体_GB2312"/>
          <w:bCs/>
          <w:color w:val="000000" w:themeColor="text1"/>
          <w:sz w:val="32"/>
          <w:szCs w:val="32"/>
          <w:lang w:eastAsia="zh-CN"/>
        </w:rPr>
        <w:t>（一）课程评审</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eastAsia="仿宋_GB2312"/>
          <w:bCs/>
          <w:color w:val="000000" w:themeColor="text1"/>
          <w:sz w:val="32"/>
          <w:szCs w:val="32"/>
          <w:lang w:eastAsia="zh-CN"/>
        </w:rPr>
      </w:pPr>
      <w:r>
        <w:rPr>
          <w:rFonts w:hint="eastAsia" w:eastAsia="仿宋_GB2312"/>
          <w:bCs/>
          <w:color w:val="000000" w:themeColor="text1"/>
          <w:sz w:val="32"/>
          <w:szCs w:val="32"/>
          <w:lang w:eastAsia="zh-CN"/>
        </w:rPr>
        <w:t>从满足产业发展需求、激发学员学习兴趣的角度出发，围绕当前经济社会热点、重点产业、好的模式、好的经验、技术瓶颈问题等方面，对每一门课程进行精心挑选，组织行业专家严格把关，与授课老师积极沟通，明确课程主讲内容，突出重点，浅显易懂，确保培训针对性强、效果好。</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楷体_GB2312" w:hAnsi="楷体_GB2312" w:eastAsia="楷体_GB2312" w:cs="楷体_GB2312"/>
          <w:bCs/>
          <w:color w:val="000000" w:themeColor="text1"/>
          <w:sz w:val="32"/>
          <w:szCs w:val="32"/>
          <w:lang w:eastAsia="zh-CN"/>
        </w:rPr>
      </w:pPr>
      <w:r>
        <w:rPr>
          <w:rFonts w:hint="eastAsia" w:ascii="楷体_GB2312" w:hAnsi="楷体_GB2312" w:eastAsia="楷体_GB2312" w:cs="楷体_GB2312"/>
          <w:bCs/>
          <w:color w:val="000000" w:themeColor="text1"/>
          <w:sz w:val="32"/>
          <w:szCs w:val="32"/>
          <w:lang w:eastAsia="zh-CN"/>
        </w:rPr>
        <w:t>（二）学员打分</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eastAsia="仿宋_GB2312"/>
          <w:bCs/>
          <w:color w:val="000000" w:themeColor="text1"/>
          <w:sz w:val="32"/>
          <w:szCs w:val="32"/>
          <w:lang w:eastAsia="zh-CN"/>
        </w:rPr>
      </w:pPr>
      <w:r>
        <w:rPr>
          <w:rFonts w:hint="eastAsia" w:eastAsia="仿宋_GB2312"/>
          <w:bCs/>
          <w:color w:val="000000" w:themeColor="text1"/>
          <w:sz w:val="32"/>
          <w:szCs w:val="32"/>
          <w:lang w:eastAsia="zh-CN"/>
        </w:rPr>
        <w:t>在公共课开班的过程中，对已开班讲授的公共课和后期开讲的专业课程内容进行问卷调查，积极听取学员反馈的需求和建议，及时优化后期开讲的培训课程，鼓励学员跨专业跨班级学习。通过学员“点单”确定授课内容的模式来不断促进职业农民培训工作的转型发展。</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楷体_GB2312" w:hAnsi="楷体_GB2312" w:eastAsia="楷体_GB2312" w:cs="楷体_GB2312"/>
          <w:bCs/>
          <w:color w:val="000000" w:themeColor="text1"/>
          <w:sz w:val="32"/>
          <w:szCs w:val="32"/>
          <w:lang w:eastAsia="zh-CN"/>
        </w:rPr>
      </w:pPr>
      <w:r>
        <w:rPr>
          <w:rFonts w:hint="eastAsia" w:ascii="楷体_GB2312" w:hAnsi="楷体_GB2312" w:eastAsia="楷体_GB2312" w:cs="楷体_GB2312"/>
          <w:bCs/>
          <w:color w:val="000000" w:themeColor="text1"/>
          <w:sz w:val="32"/>
          <w:szCs w:val="32"/>
          <w:lang w:eastAsia="zh-CN"/>
        </w:rPr>
        <w:t>（三）课堂跟踪</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eastAsia="仿宋_GB2312"/>
          <w:bCs/>
          <w:color w:val="000000" w:themeColor="text1"/>
          <w:sz w:val="32"/>
          <w:szCs w:val="32"/>
          <w:lang w:eastAsia="zh-CN"/>
        </w:rPr>
      </w:pPr>
      <w:r>
        <w:rPr>
          <w:rFonts w:hint="eastAsia" w:eastAsia="仿宋_GB2312"/>
          <w:bCs/>
          <w:color w:val="000000" w:themeColor="text1"/>
          <w:sz w:val="32"/>
          <w:szCs w:val="32"/>
          <w:lang w:eastAsia="zh-CN"/>
        </w:rPr>
        <w:t>为确保培训班上课纪律、出勤纪律和学习效果，每个班级派一名兼职的班主任，负责跟踪、观察授课质量效果，课前向学员收集问题，课堂上组织小组讨论，课后布置和点评作业，积极听取师生意见，为师生做好力所能及的服务工作，为师生搭建沟通、互动的桥梁。</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outlineLvl w:val="9"/>
        <w:rPr>
          <w:rFonts w:hint="eastAsia" w:ascii="楷体_GB2312" w:hAnsi="楷体_GB2312" w:eastAsia="楷体_GB2312" w:cs="楷体_GB2312"/>
          <w:bCs/>
          <w:color w:val="000000" w:themeColor="text1"/>
          <w:sz w:val="32"/>
          <w:szCs w:val="32"/>
          <w:lang w:eastAsia="zh-CN"/>
        </w:rPr>
      </w:pPr>
      <w:r>
        <w:rPr>
          <w:rFonts w:hint="eastAsia" w:ascii="楷体_GB2312" w:hAnsi="楷体_GB2312" w:eastAsia="楷体_GB2312" w:cs="楷体_GB2312"/>
          <w:bCs/>
          <w:color w:val="000000" w:themeColor="text1"/>
          <w:sz w:val="32"/>
          <w:szCs w:val="32"/>
          <w:lang w:eastAsia="zh-CN"/>
        </w:rPr>
        <w:t>（四）效果评估</w:t>
      </w:r>
    </w:p>
    <w:p>
      <w:pPr>
        <w:keepNext w:val="0"/>
        <w:keepLines w:val="0"/>
        <w:pageBreakBefore w:val="0"/>
        <w:kinsoku/>
        <w:wordWrap/>
        <w:overflowPunct/>
        <w:topLinePunct w:val="0"/>
        <w:autoSpaceDE w:val="0"/>
        <w:autoSpaceDN w:val="0"/>
        <w:bidi w:val="0"/>
        <w:adjustRightInd w:val="0"/>
        <w:snapToGrid w:val="0"/>
        <w:spacing w:line="540" w:lineRule="exact"/>
        <w:jc w:val="left"/>
        <w:textAlignment w:val="auto"/>
        <w:outlineLvl w:val="9"/>
        <w:rPr>
          <w:rFonts w:hint="eastAsia" w:eastAsia="仿宋_GB2312"/>
          <w:bCs/>
          <w:color w:val="000000" w:themeColor="text1"/>
          <w:sz w:val="32"/>
          <w:szCs w:val="32"/>
          <w:lang w:val="en-US" w:eastAsia="zh-CN"/>
        </w:rPr>
      </w:pPr>
      <w:r>
        <w:rPr>
          <w:rFonts w:hint="eastAsia" w:eastAsia="仿宋_GB2312"/>
          <w:bCs/>
          <w:color w:val="000000" w:themeColor="text1"/>
          <w:sz w:val="32"/>
          <w:szCs w:val="32"/>
          <w:lang w:val="en-US" w:eastAsia="zh-CN"/>
        </w:rPr>
        <w:t xml:space="preserve">    培训结束后，根据每个班主任记录的课程授课质量效果和师生反馈的意见建议，组织行业专家做好评估分析，总结经验和不足，确保不断提升培训工作质量和水平。</w:t>
      </w:r>
    </w:p>
    <w:p>
      <w:pPr>
        <w:pStyle w:val="5"/>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黑体" w:hAnsi="黑体" w:eastAsia="黑体" w:cs="黑体"/>
          <w:color w:val="000000" w:themeColor="text1"/>
          <w:kern w:val="2"/>
          <w:sz w:val="32"/>
          <w:szCs w:val="32"/>
          <w:lang w:val="en-US" w:eastAsia="zh-CN"/>
        </w:rPr>
      </w:pPr>
      <w:r>
        <w:rPr>
          <w:rFonts w:hint="eastAsia" w:ascii="黑体" w:hAnsi="黑体" w:eastAsia="黑体" w:cs="黑体"/>
          <w:color w:val="000000" w:themeColor="text1"/>
          <w:kern w:val="2"/>
          <w:sz w:val="32"/>
          <w:szCs w:val="32"/>
          <w:lang w:val="en-US" w:eastAsia="zh-CN"/>
        </w:rPr>
        <w:t>七、经费预算</w:t>
      </w:r>
    </w:p>
    <w:p>
      <w:pPr>
        <w:pStyle w:val="5"/>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仿宋_GB2312" w:hAnsi="仿宋" w:eastAsia="仿宋_GB2312" w:cs="仿宋"/>
          <w:color w:val="000000" w:themeColor="text1"/>
          <w:sz w:val="32"/>
          <w:szCs w:val="32"/>
        </w:rPr>
      </w:pPr>
      <w:r>
        <w:rPr>
          <w:rFonts w:ascii="仿宋_GB2312" w:hAnsi="仿宋" w:eastAsia="仿宋_GB2312" w:cs="仿宋"/>
          <w:color w:val="000000" w:themeColor="text1"/>
          <w:sz w:val="32"/>
          <w:szCs w:val="32"/>
        </w:rPr>
        <w:t>2020</w:t>
      </w:r>
      <w:r>
        <w:rPr>
          <w:rFonts w:hint="eastAsia" w:ascii="仿宋_GB2312" w:hAnsi="仿宋" w:eastAsia="仿宋_GB2312" w:cs="仿宋"/>
          <w:color w:val="000000" w:themeColor="text1"/>
          <w:sz w:val="32"/>
          <w:szCs w:val="32"/>
        </w:rPr>
        <w:t>年新型职业农民及继续教育培训项目资金补助经费为</w:t>
      </w:r>
      <w:r>
        <w:rPr>
          <w:rFonts w:ascii="仿宋_GB2312" w:hAnsi="仿宋" w:eastAsia="仿宋_GB2312" w:cs="仿宋"/>
          <w:color w:val="000000" w:themeColor="text1"/>
          <w:sz w:val="32"/>
          <w:szCs w:val="32"/>
        </w:rPr>
        <w:t>55</w:t>
      </w:r>
      <w:r>
        <w:rPr>
          <w:rFonts w:hint="eastAsia" w:ascii="仿宋_GB2312" w:hAnsi="仿宋" w:eastAsia="仿宋_GB2312" w:cs="仿宋"/>
          <w:color w:val="000000" w:themeColor="text1"/>
          <w:sz w:val="32"/>
          <w:szCs w:val="32"/>
        </w:rPr>
        <w:t>万元，为中央财政专项资金。培训资金主要用于网上教学费用、总结验收、技能竞赛、讲课费、餐费、交通费、场租费、材料费、</w:t>
      </w:r>
      <w:r>
        <w:rPr>
          <w:rFonts w:hint="eastAsia" w:ascii="仿宋_GB2312" w:hAnsi="仿宋" w:eastAsia="仿宋_GB2312" w:cs="仿宋"/>
          <w:color w:val="000000" w:themeColor="text1"/>
          <w:sz w:val="32"/>
          <w:szCs w:val="32"/>
          <w:lang w:eastAsia="zh-CN"/>
        </w:rPr>
        <w:t>师资</w:t>
      </w:r>
      <w:r>
        <w:rPr>
          <w:rFonts w:hint="eastAsia" w:ascii="仿宋_GB2312" w:hAnsi="仿宋" w:eastAsia="仿宋_GB2312" w:cs="仿宋"/>
          <w:color w:val="000000" w:themeColor="text1"/>
          <w:sz w:val="32"/>
          <w:szCs w:val="32"/>
        </w:rPr>
        <w:t>住宿费等与培训相关的费用。培训资金由区农技中心统一结报、拨付。</w:t>
      </w:r>
    </w:p>
    <w:p>
      <w:pPr>
        <w:pStyle w:val="5"/>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仿宋_GB2312" w:hAnsi="仿宋" w:eastAsia="仿宋_GB2312" w:cs="仿宋"/>
          <w:color w:val="000000" w:themeColor="text1"/>
          <w:sz w:val="32"/>
          <w:szCs w:val="32"/>
          <w:lang w:eastAsia="zh-CN"/>
        </w:rPr>
      </w:pP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eastAsia="zh-CN"/>
        </w:rPr>
        <w:t>附件：</w:t>
      </w:r>
      <w:r>
        <w:rPr>
          <w:rFonts w:hint="eastAsia" w:ascii="仿宋_GB2312" w:hAnsi="仿宋_GB2312" w:eastAsia="仿宋_GB2312" w:cs="仿宋_GB2312"/>
          <w:color w:val="000000" w:themeColor="text1"/>
          <w:kern w:val="2"/>
          <w:sz w:val="32"/>
          <w:szCs w:val="32"/>
          <w:lang w:val="en-US" w:eastAsia="zh-CN"/>
        </w:rPr>
        <w:t>1.2020年度崇明区职业农民公共课教学计划表</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 xml:space="preserve">      2.2020年度崇明区村干部班教学计划表</w:t>
      </w:r>
    </w:p>
    <w:p>
      <w:pPr>
        <w:pStyle w:val="5"/>
        <w:keepNext w:val="0"/>
        <w:keepLines w:val="0"/>
        <w:pageBreakBefore w:val="0"/>
        <w:kinsoku/>
        <w:wordWrap/>
        <w:overflowPunct/>
        <w:topLinePunct w:val="0"/>
        <w:bidi w:val="0"/>
        <w:adjustRightInd w:val="0"/>
        <w:snapToGrid w:val="0"/>
        <w:spacing w:line="540" w:lineRule="exact"/>
        <w:ind w:left="1918" w:leftChars="304" w:hanging="1280" w:hangingChars="400"/>
        <w:jc w:val="both"/>
        <w:textAlignment w:val="auto"/>
        <w:outlineLvl w:val="9"/>
        <w:rPr>
          <w:rFonts w:hint="eastAsia" w:ascii="黑体" w:hAnsi="黑体" w:eastAsia="黑体" w:cs="黑体"/>
          <w:color w:val="000000" w:themeColor="text1"/>
          <w:kern w:val="2"/>
          <w:sz w:val="32"/>
          <w:szCs w:val="32"/>
          <w:lang w:val="en-US" w:eastAsia="zh-CN"/>
        </w:rPr>
      </w:pPr>
      <w:r>
        <w:rPr>
          <w:rFonts w:hint="eastAsia" w:ascii="黑体" w:hAnsi="黑体" w:eastAsia="黑体" w:cs="黑体"/>
          <w:color w:val="000000" w:themeColor="text1"/>
          <w:kern w:val="2"/>
          <w:sz w:val="32"/>
          <w:szCs w:val="32"/>
          <w:lang w:val="en-US" w:eastAsia="zh-CN"/>
        </w:rPr>
        <w:t xml:space="preserve">  </w:t>
      </w:r>
      <w:r>
        <w:rPr>
          <w:rFonts w:hint="eastAsia" w:ascii="仿宋_GB2312" w:hAnsi="仿宋_GB2312" w:eastAsia="仿宋_GB2312" w:cs="仿宋_GB2312"/>
          <w:color w:val="000000" w:themeColor="text1"/>
          <w:kern w:val="2"/>
          <w:sz w:val="32"/>
          <w:szCs w:val="32"/>
          <w:lang w:val="en-US" w:eastAsia="zh-CN"/>
        </w:rPr>
        <w:t xml:space="preserve">    3.2020年度崇明区职业农民粮食班教学计划表</w:t>
      </w:r>
    </w:p>
    <w:p>
      <w:pPr>
        <w:pStyle w:val="5"/>
        <w:keepNext w:val="0"/>
        <w:keepLines w:val="0"/>
        <w:pageBreakBefore w:val="0"/>
        <w:kinsoku/>
        <w:wordWrap/>
        <w:overflowPunct/>
        <w:topLinePunct w:val="0"/>
        <w:bidi w:val="0"/>
        <w:adjustRightInd w:val="0"/>
        <w:snapToGrid w:val="0"/>
        <w:spacing w:line="540" w:lineRule="exact"/>
        <w:ind w:left="1918" w:leftChars="304" w:hanging="1280" w:hangingChars="400"/>
        <w:jc w:val="both"/>
        <w:textAlignment w:val="auto"/>
        <w:outlineLvl w:val="9"/>
        <w:rPr>
          <w:rFonts w:hint="eastAsia" w:ascii="黑体" w:hAnsi="黑体" w:eastAsia="黑体" w:cs="黑体"/>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 xml:space="preserve">      4.2020年度崇明区职业农民蔬菜班教学计划表</w:t>
      </w:r>
    </w:p>
    <w:p>
      <w:pPr>
        <w:pStyle w:val="5"/>
        <w:keepNext w:val="0"/>
        <w:keepLines w:val="0"/>
        <w:pageBreakBefore w:val="0"/>
        <w:kinsoku/>
        <w:wordWrap/>
        <w:overflowPunct/>
        <w:topLinePunct w:val="0"/>
        <w:bidi w:val="0"/>
        <w:adjustRightInd w:val="0"/>
        <w:snapToGrid w:val="0"/>
        <w:spacing w:line="540" w:lineRule="exact"/>
        <w:ind w:left="1918" w:leftChars="304" w:hanging="1280" w:hangingChars="400"/>
        <w:jc w:val="both"/>
        <w:textAlignment w:val="auto"/>
        <w:outlineLvl w:val="9"/>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 xml:space="preserve">      5.2020年度崇明区职业农民林果班教学计划表</w:t>
      </w:r>
    </w:p>
    <w:p>
      <w:pPr>
        <w:pStyle w:val="5"/>
        <w:keepNext w:val="0"/>
        <w:keepLines w:val="0"/>
        <w:pageBreakBefore w:val="0"/>
        <w:kinsoku/>
        <w:wordWrap/>
        <w:overflowPunct/>
        <w:topLinePunct w:val="0"/>
        <w:bidi w:val="0"/>
        <w:adjustRightInd w:val="0"/>
        <w:snapToGrid w:val="0"/>
        <w:spacing w:line="540" w:lineRule="exact"/>
        <w:ind w:left="1918" w:leftChars="304" w:hanging="1280" w:hangingChars="400"/>
        <w:jc w:val="both"/>
        <w:textAlignment w:val="auto"/>
        <w:outlineLvl w:val="9"/>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 xml:space="preserve">      6.2020年度崇明区职业农民花卉班教学计划表</w:t>
      </w:r>
    </w:p>
    <w:p>
      <w:pPr>
        <w:pStyle w:val="5"/>
        <w:keepNext w:val="0"/>
        <w:keepLines w:val="0"/>
        <w:pageBreakBefore w:val="0"/>
        <w:kinsoku/>
        <w:wordWrap/>
        <w:overflowPunct/>
        <w:topLinePunct w:val="0"/>
        <w:bidi w:val="0"/>
        <w:adjustRightInd w:val="0"/>
        <w:snapToGrid w:val="0"/>
        <w:spacing w:line="540" w:lineRule="exact"/>
        <w:ind w:left="1918" w:leftChars="304" w:hanging="1280" w:hangingChars="400"/>
        <w:jc w:val="both"/>
        <w:textAlignment w:val="auto"/>
        <w:outlineLvl w:val="9"/>
        <w:rPr>
          <w:rFonts w:hint="eastAsia" w:ascii="黑体" w:hAnsi="黑体" w:eastAsia="黑体" w:cs="黑体"/>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 xml:space="preserve">      7.2020年度崇明区职业农民水产班教学计划表</w:t>
      </w:r>
    </w:p>
    <w:p>
      <w:pPr>
        <w:pStyle w:val="5"/>
        <w:keepNext w:val="0"/>
        <w:keepLines w:val="0"/>
        <w:pageBreakBefore w:val="0"/>
        <w:kinsoku/>
        <w:wordWrap/>
        <w:overflowPunct/>
        <w:topLinePunct w:val="0"/>
        <w:bidi w:val="0"/>
        <w:adjustRightInd w:val="0"/>
        <w:snapToGrid w:val="0"/>
        <w:spacing w:line="540" w:lineRule="exact"/>
        <w:ind w:firstLine="1600" w:firstLineChars="500"/>
        <w:jc w:val="both"/>
        <w:textAlignment w:val="auto"/>
        <w:outlineLvl w:val="9"/>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8.2020年度崇明区职业农民选修课教学计划表</w:t>
      </w:r>
    </w:p>
    <w:p>
      <w:pPr>
        <w:pStyle w:val="5"/>
        <w:keepNext w:val="0"/>
        <w:keepLines w:val="0"/>
        <w:pageBreakBefore w:val="0"/>
        <w:kinsoku/>
        <w:wordWrap/>
        <w:overflowPunct/>
        <w:topLinePunct w:val="0"/>
        <w:bidi w:val="0"/>
        <w:adjustRightInd w:val="0"/>
        <w:snapToGrid w:val="0"/>
        <w:spacing w:line="54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rPr>
      </w:pPr>
    </w:p>
    <w:p>
      <w:pPr>
        <w:pStyle w:val="5"/>
        <w:keepNext w:val="0"/>
        <w:keepLines w:val="0"/>
        <w:pageBreakBefore w:val="0"/>
        <w:kinsoku/>
        <w:wordWrap/>
        <w:overflowPunct/>
        <w:topLinePunct w:val="0"/>
        <w:bidi w:val="0"/>
        <w:adjustRightInd w:val="0"/>
        <w:snapToGrid w:val="0"/>
        <w:spacing w:line="54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rPr>
      </w:pPr>
    </w:p>
    <w:p>
      <w:pPr>
        <w:pStyle w:val="5"/>
        <w:keepNext w:val="0"/>
        <w:keepLines w:val="0"/>
        <w:pageBreakBefore w:val="0"/>
        <w:kinsoku/>
        <w:wordWrap/>
        <w:overflowPunct/>
        <w:topLinePunct w:val="0"/>
        <w:bidi w:val="0"/>
        <w:adjustRightInd w:val="0"/>
        <w:snapToGrid w:val="0"/>
        <w:spacing w:line="54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kern w:val="2"/>
          <w:sz w:val="32"/>
          <w:szCs w:val="32"/>
          <w:lang w:val="en-US" w:eastAsia="zh-CN"/>
        </w:rPr>
        <w:t>2020年度崇明区职业农民培训公共课教学计划表</w:t>
      </w:r>
    </w:p>
    <w:tbl>
      <w:tblPr>
        <w:tblStyle w:val="7"/>
        <w:tblW w:w="8787" w:type="dxa"/>
        <w:jc w:val="center"/>
        <w:tblInd w:w="-1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77"/>
        <w:gridCol w:w="4091"/>
        <w:gridCol w:w="853"/>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blHeader/>
          <w:jc w:val="center"/>
        </w:trPr>
        <w:tc>
          <w:tcPr>
            <w:tcW w:w="2724" w:type="dxa"/>
            <w:gridSpan w:val="2"/>
            <w:vAlign w:val="center"/>
          </w:tcPr>
          <w:p>
            <w:pPr>
              <w:tabs>
                <w:tab w:val="center" w:pos="4153"/>
                <w:tab w:val="right" w:pos="8306"/>
              </w:tabs>
              <w:snapToGrid w:val="0"/>
              <w:jc w:val="center"/>
              <w:rPr>
                <w:rFonts w:hint="eastAsia"/>
                <w:b/>
                <w:bCs/>
                <w:sz w:val="21"/>
                <w:szCs w:val="21"/>
                <w:lang w:eastAsia="zh-CN"/>
              </w:rPr>
            </w:pPr>
            <w:r>
              <w:rPr>
                <w:rFonts w:hint="eastAsia"/>
                <w:b/>
                <w:bCs/>
                <w:sz w:val="21"/>
                <w:szCs w:val="21"/>
                <w:lang w:eastAsia="zh-CN"/>
              </w:rPr>
              <w:t>计划</w:t>
            </w:r>
            <w:r>
              <w:rPr>
                <w:rFonts w:hint="eastAsia"/>
                <w:b/>
                <w:bCs/>
                <w:sz w:val="21"/>
                <w:szCs w:val="21"/>
              </w:rPr>
              <w:t>培训时间</w:t>
            </w:r>
          </w:p>
        </w:tc>
        <w:tc>
          <w:tcPr>
            <w:tcW w:w="4091" w:type="dxa"/>
            <w:vAlign w:val="center"/>
          </w:tcPr>
          <w:p>
            <w:pPr>
              <w:tabs>
                <w:tab w:val="center" w:pos="4153"/>
                <w:tab w:val="right" w:pos="8306"/>
              </w:tabs>
              <w:snapToGrid w:val="0"/>
              <w:jc w:val="center"/>
              <w:rPr>
                <w:b/>
                <w:bCs/>
                <w:sz w:val="21"/>
                <w:szCs w:val="21"/>
              </w:rPr>
            </w:pPr>
            <w:r>
              <w:rPr>
                <w:rFonts w:hint="eastAsia"/>
                <w:b/>
                <w:bCs/>
                <w:sz w:val="21"/>
                <w:szCs w:val="21"/>
              </w:rPr>
              <w:t>课程名</w:t>
            </w:r>
          </w:p>
        </w:tc>
        <w:tc>
          <w:tcPr>
            <w:tcW w:w="853" w:type="dxa"/>
            <w:vAlign w:val="center"/>
          </w:tcPr>
          <w:p>
            <w:pPr>
              <w:tabs>
                <w:tab w:val="center" w:pos="4153"/>
                <w:tab w:val="right" w:pos="8306"/>
              </w:tabs>
              <w:snapToGrid w:val="0"/>
              <w:jc w:val="center"/>
              <w:rPr>
                <w:rFonts w:hint="eastAsia"/>
                <w:b/>
                <w:bCs/>
                <w:sz w:val="21"/>
                <w:szCs w:val="21"/>
              </w:rPr>
            </w:pPr>
            <w:r>
              <w:rPr>
                <w:rFonts w:hint="eastAsia"/>
                <w:b/>
                <w:bCs/>
                <w:sz w:val="21"/>
                <w:szCs w:val="21"/>
              </w:rPr>
              <w:t>培训</w:t>
            </w:r>
          </w:p>
          <w:p>
            <w:pPr>
              <w:tabs>
                <w:tab w:val="center" w:pos="4153"/>
                <w:tab w:val="right" w:pos="8306"/>
              </w:tabs>
              <w:snapToGrid w:val="0"/>
              <w:jc w:val="center"/>
              <w:rPr>
                <w:b/>
                <w:bCs/>
                <w:sz w:val="21"/>
                <w:szCs w:val="21"/>
              </w:rPr>
            </w:pPr>
            <w:r>
              <w:rPr>
                <w:rFonts w:hint="eastAsia"/>
                <w:b/>
                <w:bCs/>
                <w:sz w:val="21"/>
                <w:szCs w:val="21"/>
              </w:rPr>
              <w:t>模式</w:t>
            </w:r>
          </w:p>
        </w:tc>
        <w:tc>
          <w:tcPr>
            <w:tcW w:w="1119" w:type="dxa"/>
            <w:vAlign w:val="center"/>
          </w:tcPr>
          <w:p>
            <w:pPr>
              <w:tabs>
                <w:tab w:val="center" w:pos="4153"/>
                <w:tab w:val="right" w:pos="8306"/>
              </w:tabs>
              <w:snapToGrid w:val="0"/>
              <w:jc w:val="center"/>
              <w:rPr>
                <w:rFonts w:hint="eastAsia"/>
                <w:b/>
                <w:bCs/>
                <w:sz w:val="21"/>
                <w:szCs w:val="21"/>
                <w:lang w:eastAsia="zh-CN"/>
              </w:rPr>
            </w:pPr>
            <w:r>
              <w:rPr>
                <w:rFonts w:hint="eastAsia"/>
                <w:b/>
                <w:bCs/>
                <w:sz w:val="21"/>
                <w:szCs w:val="21"/>
                <w:lang w:eastAsia="zh-CN"/>
              </w:rPr>
              <w:t>课程</w:t>
            </w:r>
          </w:p>
          <w:p>
            <w:pPr>
              <w:tabs>
                <w:tab w:val="center" w:pos="4153"/>
                <w:tab w:val="right" w:pos="8306"/>
              </w:tabs>
              <w:snapToGrid w:val="0"/>
              <w:jc w:val="center"/>
              <w:rPr>
                <w:rFonts w:hint="eastAsia" w:eastAsia="宋体"/>
                <w:b/>
                <w:bCs/>
                <w:sz w:val="21"/>
                <w:szCs w:val="21"/>
                <w:lang w:eastAsia="zh-CN"/>
              </w:rPr>
            </w:pPr>
            <w:r>
              <w:rPr>
                <w:rFonts w:hint="eastAsia"/>
                <w:b/>
                <w:bCs/>
                <w:sz w:val="21"/>
                <w:szCs w:val="21"/>
                <w:lang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blHeader/>
          <w:jc w:val="center"/>
        </w:trPr>
        <w:tc>
          <w:tcPr>
            <w:tcW w:w="124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6月</w:t>
            </w:r>
            <w:r>
              <w:rPr>
                <w:rFonts w:hint="eastAsia" w:asciiTheme="minorEastAsia" w:hAnsiTheme="minorEastAsia" w:eastAsiaTheme="minorEastAsia" w:cstheme="minorEastAsia"/>
                <w:b w:val="0"/>
                <w:bCs w:val="0"/>
                <w:sz w:val="21"/>
                <w:szCs w:val="21"/>
                <w:lang w:val="en-US" w:eastAsia="zh-CN"/>
              </w:rPr>
              <w:t>10日</w:t>
            </w: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11:00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未来，机器人将成为农民的标配</w:t>
            </w:r>
          </w:p>
        </w:tc>
        <w:tc>
          <w:tcPr>
            <w:tcW w:w="853" w:type="dxa"/>
            <w:vMerge w:val="restart"/>
            <w:vAlign w:val="center"/>
          </w:tcPr>
          <w:p>
            <w:pPr>
              <w:tabs>
                <w:tab w:val="center" w:pos="4153"/>
                <w:tab w:val="right" w:pos="8306"/>
              </w:tabs>
              <w:snapToGrid w:val="0"/>
              <w:jc w:val="center"/>
              <w:rPr>
                <w:sz w:val="21"/>
                <w:szCs w:val="21"/>
              </w:rPr>
            </w:pPr>
            <w:r>
              <w:rPr>
                <w:rFonts w:hint="eastAsia"/>
                <w:b w:val="0"/>
                <w:bCs w:val="0"/>
                <w:sz w:val="21"/>
                <w:szCs w:val="21"/>
                <w:lang w:eastAsia="zh-CN"/>
              </w:rPr>
              <w:t>面授</w:t>
            </w:r>
          </w:p>
        </w:tc>
        <w:tc>
          <w:tcPr>
            <w:tcW w:w="1119" w:type="dxa"/>
            <w:vMerge w:val="restart"/>
            <w:vAlign w:val="center"/>
          </w:tcPr>
          <w:p>
            <w:pPr>
              <w:tabs>
                <w:tab w:val="center" w:pos="4153"/>
                <w:tab w:val="right" w:pos="8306"/>
              </w:tabs>
              <w:snapToGrid w:val="0"/>
              <w:jc w:val="center"/>
              <w:rPr>
                <w:rFonts w:hint="eastAsia" w:eastAsia="宋体"/>
                <w:sz w:val="21"/>
                <w:szCs w:val="21"/>
                <w:lang w:eastAsia="zh-CN"/>
              </w:rPr>
            </w:pPr>
            <w:r>
              <w:rPr>
                <w:rFonts w:hint="eastAsia"/>
                <w:sz w:val="21"/>
                <w:szCs w:val="21"/>
                <w:lang w:eastAsia="zh-CN"/>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12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16.30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农业新品种新技术</w:t>
            </w:r>
            <w:r>
              <w:rPr>
                <w:rFonts w:hint="eastAsia" w:asciiTheme="minorEastAsia" w:hAnsiTheme="minorEastAsia" w:eastAsiaTheme="minorEastAsia" w:cstheme="minorEastAsia"/>
                <w:sz w:val="21"/>
                <w:szCs w:val="21"/>
                <w:lang w:eastAsia="zh-CN"/>
              </w:rPr>
              <w:t>成果路演及供需对接现场专题会</w:t>
            </w:r>
          </w:p>
        </w:tc>
        <w:tc>
          <w:tcPr>
            <w:tcW w:w="853" w:type="dxa"/>
            <w:vMerge w:val="continue"/>
            <w:vAlign w:val="center"/>
          </w:tcPr>
          <w:p>
            <w:pPr>
              <w:tabs>
                <w:tab w:val="center" w:pos="4153"/>
                <w:tab w:val="right" w:pos="8306"/>
              </w:tabs>
              <w:snapToGrid w:val="0"/>
              <w:jc w:val="center"/>
              <w:rPr>
                <w:rFonts w:hint="eastAsia"/>
                <w:b/>
                <w:bCs/>
                <w:sz w:val="18"/>
                <w:szCs w:val="18"/>
              </w:rPr>
            </w:pPr>
          </w:p>
        </w:tc>
        <w:tc>
          <w:tcPr>
            <w:tcW w:w="1119" w:type="dxa"/>
            <w:vMerge w:val="continue"/>
            <w:vAlign w:val="center"/>
          </w:tcPr>
          <w:p>
            <w:pPr>
              <w:tabs>
                <w:tab w:val="center" w:pos="4153"/>
                <w:tab w:val="right" w:pos="8306"/>
              </w:tabs>
              <w:snapToGrid w:val="0"/>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blHeader/>
          <w:jc w:val="center"/>
        </w:trPr>
        <w:tc>
          <w:tcPr>
            <w:tcW w:w="124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6月</w:t>
            </w:r>
            <w:r>
              <w:rPr>
                <w:rFonts w:hint="eastAsia" w:asciiTheme="minorEastAsia" w:hAnsiTheme="minorEastAsia" w:eastAsiaTheme="minorEastAsia" w:cstheme="minorEastAsia"/>
                <w:b w:val="0"/>
                <w:bCs w:val="0"/>
                <w:sz w:val="21"/>
                <w:szCs w:val="21"/>
                <w:lang w:val="en-US" w:eastAsia="zh-CN"/>
              </w:rPr>
              <w:t>22日</w:t>
            </w: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11:00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“短视频+直播”卖农产品的方法和窍门</w:t>
            </w:r>
          </w:p>
        </w:tc>
        <w:tc>
          <w:tcPr>
            <w:tcW w:w="853" w:type="dxa"/>
            <w:vMerge w:val="continue"/>
            <w:vAlign w:val="center"/>
          </w:tcPr>
          <w:p>
            <w:pPr>
              <w:tabs>
                <w:tab w:val="center" w:pos="4153"/>
                <w:tab w:val="right" w:pos="8306"/>
              </w:tabs>
              <w:snapToGrid w:val="0"/>
              <w:jc w:val="center"/>
              <w:rPr>
                <w:rFonts w:hint="eastAsia"/>
                <w:sz w:val="18"/>
                <w:szCs w:val="18"/>
              </w:rPr>
            </w:pPr>
          </w:p>
        </w:tc>
        <w:tc>
          <w:tcPr>
            <w:tcW w:w="1119" w:type="dxa"/>
            <w:vMerge w:val="continue"/>
            <w:vAlign w:val="center"/>
          </w:tcPr>
          <w:p>
            <w:pPr>
              <w:tabs>
                <w:tab w:val="center" w:pos="4153"/>
                <w:tab w:val="right" w:pos="8306"/>
              </w:tabs>
              <w:snapToGrid w:val="0"/>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blHeader/>
          <w:jc w:val="center"/>
        </w:trPr>
        <w:tc>
          <w:tcPr>
            <w:tcW w:w="12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16:30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加大财政扶持力度，强化</w:t>
            </w:r>
            <w:r>
              <w:rPr>
                <w:rFonts w:hint="eastAsia" w:asciiTheme="minorEastAsia" w:hAnsiTheme="minorEastAsia" w:eastAsiaTheme="minorEastAsia" w:cstheme="minorEastAsia"/>
                <w:b w:val="0"/>
                <w:bCs w:val="0"/>
                <w:sz w:val="21"/>
                <w:szCs w:val="21"/>
              </w:rPr>
              <w:t>金融保险</w:t>
            </w:r>
            <w:r>
              <w:rPr>
                <w:rFonts w:hint="eastAsia" w:asciiTheme="minorEastAsia" w:hAnsiTheme="minorEastAsia" w:eastAsiaTheme="minorEastAsia" w:cstheme="minorEastAsia"/>
                <w:b w:val="0"/>
                <w:bCs w:val="0"/>
                <w:sz w:val="21"/>
                <w:szCs w:val="21"/>
                <w:lang w:eastAsia="zh-CN"/>
              </w:rPr>
              <w:t>支持和服务“三农”的功能</w:t>
            </w:r>
          </w:p>
        </w:tc>
        <w:tc>
          <w:tcPr>
            <w:tcW w:w="853" w:type="dxa"/>
            <w:vMerge w:val="continue"/>
            <w:vAlign w:val="center"/>
          </w:tcPr>
          <w:p>
            <w:pPr>
              <w:tabs>
                <w:tab w:val="center" w:pos="4153"/>
                <w:tab w:val="right" w:pos="8306"/>
              </w:tabs>
              <w:snapToGrid w:val="0"/>
              <w:jc w:val="center"/>
              <w:rPr>
                <w:rFonts w:hint="eastAsia"/>
                <w:sz w:val="18"/>
                <w:szCs w:val="18"/>
              </w:rPr>
            </w:pPr>
          </w:p>
        </w:tc>
        <w:tc>
          <w:tcPr>
            <w:tcW w:w="1119" w:type="dxa"/>
            <w:vMerge w:val="continue"/>
            <w:vAlign w:val="center"/>
          </w:tcPr>
          <w:p>
            <w:pPr>
              <w:tabs>
                <w:tab w:val="center" w:pos="4153"/>
                <w:tab w:val="right" w:pos="8306"/>
              </w:tabs>
              <w:snapToGrid w:val="0"/>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blHeader/>
          <w:jc w:val="center"/>
        </w:trPr>
        <w:tc>
          <w:tcPr>
            <w:tcW w:w="124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月</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6日</w:t>
            </w: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11:00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“1+16”绿色农资门店封闭式管控与服务</w:t>
            </w:r>
          </w:p>
        </w:tc>
        <w:tc>
          <w:tcPr>
            <w:tcW w:w="853" w:type="dxa"/>
            <w:vMerge w:val="continue"/>
            <w:vAlign w:val="center"/>
          </w:tcPr>
          <w:p>
            <w:pPr>
              <w:tabs>
                <w:tab w:val="center" w:pos="4153"/>
                <w:tab w:val="right" w:pos="8306"/>
              </w:tabs>
              <w:snapToGrid w:val="0"/>
              <w:jc w:val="center"/>
              <w:rPr>
                <w:rFonts w:hint="eastAsia"/>
                <w:sz w:val="18"/>
                <w:szCs w:val="18"/>
              </w:rPr>
            </w:pPr>
          </w:p>
        </w:tc>
        <w:tc>
          <w:tcPr>
            <w:tcW w:w="1119" w:type="dxa"/>
            <w:vMerge w:val="continue"/>
            <w:vAlign w:val="center"/>
          </w:tcPr>
          <w:p>
            <w:pPr>
              <w:tabs>
                <w:tab w:val="center" w:pos="4153"/>
                <w:tab w:val="right" w:pos="8306"/>
              </w:tabs>
              <w:snapToGrid w:val="0"/>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blHeader/>
          <w:jc w:val="center"/>
        </w:trPr>
        <w:tc>
          <w:tcPr>
            <w:tcW w:w="12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大力发展数字农业，努力实现节本增效</w:t>
            </w:r>
          </w:p>
        </w:tc>
        <w:tc>
          <w:tcPr>
            <w:tcW w:w="853" w:type="dxa"/>
            <w:vMerge w:val="continue"/>
            <w:vAlign w:val="center"/>
          </w:tcPr>
          <w:p>
            <w:pPr>
              <w:tabs>
                <w:tab w:val="center" w:pos="4153"/>
                <w:tab w:val="right" w:pos="8306"/>
              </w:tabs>
              <w:snapToGrid w:val="0"/>
              <w:jc w:val="center"/>
              <w:rPr>
                <w:rFonts w:hint="eastAsia"/>
                <w:sz w:val="18"/>
                <w:szCs w:val="18"/>
              </w:rPr>
            </w:pPr>
          </w:p>
        </w:tc>
        <w:tc>
          <w:tcPr>
            <w:tcW w:w="1119" w:type="dxa"/>
            <w:vMerge w:val="continue"/>
            <w:vAlign w:val="center"/>
          </w:tcPr>
          <w:p>
            <w:pPr>
              <w:tabs>
                <w:tab w:val="center" w:pos="4153"/>
                <w:tab w:val="right" w:pos="8306"/>
              </w:tabs>
              <w:snapToGrid w:val="0"/>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blHeader/>
          <w:jc w:val="center"/>
        </w:trPr>
        <w:tc>
          <w:tcPr>
            <w:tcW w:w="12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16:30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lang w:eastAsia="zh-CN"/>
              </w:rPr>
              <w:t>推进农业社会化服务，转变发展模式，助力乡村振兴</w:t>
            </w:r>
          </w:p>
        </w:tc>
        <w:tc>
          <w:tcPr>
            <w:tcW w:w="853" w:type="dxa"/>
            <w:vMerge w:val="continue"/>
            <w:vAlign w:val="center"/>
          </w:tcPr>
          <w:p>
            <w:pPr>
              <w:tabs>
                <w:tab w:val="center" w:pos="4153"/>
                <w:tab w:val="right" w:pos="8306"/>
              </w:tabs>
              <w:snapToGrid w:val="0"/>
              <w:jc w:val="center"/>
              <w:rPr>
                <w:rFonts w:hint="eastAsia"/>
                <w:sz w:val="18"/>
                <w:szCs w:val="18"/>
              </w:rPr>
            </w:pPr>
          </w:p>
        </w:tc>
        <w:tc>
          <w:tcPr>
            <w:tcW w:w="1119" w:type="dxa"/>
            <w:vMerge w:val="continue"/>
            <w:vAlign w:val="center"/>
          </w:tcPr>
          <w:p>
            <w:pPr>
              <w:tabs>
                <w:tab w:val="center" w:pos="4153"/>
                <w:tab w:val="right" w:pos="8306"/>
              </w:tabs>
              <w:snapToGrid w:val="0"/>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blHeader/>
          <w:jc w:val="center"/>
        </w:trPr>
        <w:tc>
          <w:tcPr>
            <w:tcW w:w="124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7月16日</w:t>
            </w: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11:00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多产业融合发展，推动农业生产从低端迈向高端</w:t>
            </w:r>
          </w:p>
        </w:tc>
        <w:tc>
          <w:tcPr>
            <w:tcW w:w="853" w:type="dxa"/>
            <w:vMerge w:val="continue"/>
            <w:vAlign w:val="center"/>
          </w:tcPr>
          <w:p>
            <w:pPr>
              <w:tabs>
                <w:tab w:val="center" w:pos="4153"/>
                <w:tab w:val="right" w:pos="8306"/>
              </w:tabs>
              <w:snapToGrid w:val="0"/>
              <w:jc w:val="center"/>
              <w:rPr>
                <w:sz w:val="18"/>
                <w:szCs w:val="18"/>
              </w:rPr>
            </w:pPr>
          </w:p>
        </w:tc>
        <w:tc>
          <w:tcPr>
            <w:tcW w:w="1119" w:type="dxa"/>
            <w:vMerge w:val="continue"/>
            <w:vAlign w:val="center"/>
          </w:tcPr>
          <w:p>
            <w:pPr>
              <w:tabs>
                <w:tab w:val="center" w:pos="4153"/>
                <w:tab w:val="right" w:pos="8306"/>
              </w:tabs>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blHeader/>
          <w:jc w:val="center"/>
        </w:trPr>
        <w:tc>
          <w:tcPr>
            <w:tcW w:w="12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拉长产业链，缩短供应链，提升附加值</w:t>
            </w:r>
          </w:p>
        </w:tc>
        <w:tc>
          <w:tcPr>
            <w:tcW w:w="853" w:type="dxa"/>
            <w:vMerge w:val="continue"/>
            <w:vAlign w:val="center"/>
          </w:tcPr>
          <w:p>
            <w:pPr>
              <w:tabs>
                <w:tab w:val="center" w:pos="4153"/>
                <w:tab w:val="right" w:pos="8306"/>
              </w:tabs>
              <w:snapToGrid w:val="0"/>
              <w:jc w:val="center"/>
              <w:rPr>
                <w:sz w:val="18"/>
                <w:szCs w:val="18"/>
              </w:rPr>
            </w:pPr>
          </w:p>
        </w:tc>
        <w:tc>
          <w:tcPr>
            <w:tcW w:w="1119" w:type="dxa"/>
            <w:vMerge w:val="continue"/>
            <w:vAlign w:val="center"/>
          </w:tcPr>
          <w:p>
            <w:pPr>
              <w:tabs>
                <w:tab w:val="center" w:pos="4153"/>
                <w:tab w:val="right" w:pos="8306"/>
              </w:tabs>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blHeader/>
          <w:jc w:val="center"/>
        </w:trPr>
        <w:tc>
          <w:tcPr>
            <w:tcW w:w="12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p>
        </w:tc>
        <w:tc>
          <w:tcPr>
            <w:tcW w:w="147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16.30</w:t>
            </w:r>
          </w:p>
        </w:tc>
        <w:tc>
          <w:tcPr>
            <w:tcW w:w="4091"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打造产业联盟，抱团发展，提升议价能力</w:t>
            </w:r>
          </w:p>
        </w:tc>
        <w:tc>
          <w:tcPr>
            <w:tcW w:w="853" w:type="dxa"/>
            <w:vMerge w:val="continue"/>
            <w:vAlign w:val="center"/>
          </w:tcPr>
          <w:p>
            <w:pPr>
              <w:tabs>
                <w:tab w:val="center" w:pos="4153"/>
                <w:tab w:val="right" w:pos="8306"/>
              </w:tabs>
              <w:snapToGrid w:val="0"/>
              <w:jc w:val="center"/>
              <w:rPr>
                <w:sz w:val="18"/>
                <w:szCs w:val="18"/>
              </w:rPr>
            </w:pPr>
          </w:p>
        </w:tc>
        <w:tc>
          <w:tcPr>
            <w:tcW w:w="1119" w:type="dxa"/>
            <w:vMerge w:val="continue"/>
            <w:vAlign w:val="center"/>
          </w:tcPr>
          <w:p>
            <w:pPr>
              <w:tabs>
                <w:tab w:val="center" w:pos="4153"/>
                <w:tab w:val="right" w:pos="8306"/>
              </w:tabs>
              <w:snapToGrid w:val="0"/>
              <w:jc w:val="center"/>
              <w:rPr>
                <w:sz w:val="18"/>
                <w:szCs w:val="18"/>
              </w:rPr>
            </w:pPr>
          </w:p>
        </w:tc>
      </w:tr>
    </w:tbl>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center"/>
        <w:textAlignment w:val="auto"/>
        <w:outlineLvl w:val="9"/>
        <w:rPr>
          <w:rFonts w:hint="eastAsia" w:ascii="黑体" w:hAnsi="黑体" w:eastAsia="黑体" w:cs="黑体"/>
          <w:bCs/>
          <w:sz w:val="32"/>
          <w:szCs w:val="32"/>
        </w:rPr>
      </w:pP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center"/>
        <w:textAlignment w:val="auto"/>
        <w:outlineLvl w:val="9"/>
        <w:rPr>
          <w:rFonts w:hint="eastAsia" w:ascii="方正小标宋简体" w:hAnsi="方正小标宋简体" w:eastAsia="方正小标宋简体" w:cs="方正小标宋简体"/>
          <w:kern w:val="2"/>
          <w:sz w:val="32"/>
          <w:szCs w:val="32"/>
          <w:lang w:val="en-US" w:eastAsia="zh-CN"/>
        </w:rPr>
      </w:pPr>
      <w:r>
        <w:rPr>
          <w:rFonts w:hint="eastAsia" w:ascii="方正小标宋简体" w:hAnsi="方正小标宋简体" w:eastAsia="方正小标宋简体" w:cs="方正小标宋简体"/>
          <w:kern w:val="2"/>
          <w:sz w:val="32"/>
          <w:szCs w:val="32"/>
          <w:lang w:val="en-US" w:eastAsia="zh-CN"/>
        </w:rPr>
        <w:t>2020年度崇明区村干部班教学计划表</w:t>
      </w:r>
    </w:p>
    <w:tbl>
      <w:tblPr>
        <w:tblStyle w:val="7"/>
        <w:tblW w:w="8656" w:type="dxa"/>
        <w:jc w:val="center"/>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002"/>
        <w:gridCol w:w="2787"/>
        <w:gridCol w:w="1985"/>
        <w:gridCol w:w="1108"/>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blHeader/>
          <w:jc w:val="center"/>
        </w:trPr>
        <w:tc>
          <w:tcPr>
            <w:tcW w:w="1729" w:type="dxa"/>
            <w:gridSpan w:val="2"/>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计划</w:t>
            </w:r>
            <w:r>
              <w:rPr>
                <w:rFonts w:hint="eastAsia" w:asciiTheme="minorEastAsia" w:hAnsiTheme="minorEastAsia" w:eastAsiaTheme="minorEastAsia" w:cstheme="minorEastAsia"/>
                <w:b/>
                <w:bCs/>
                <w:sz w:val="21"/>
                <w:szCs w:val="21"/>
              </w:rPr>
              <w:t>培训时间</w:t>
            </w:r>
          </w:p>
        </w:tc>
        <w:tc>
          <w:tcPr>
            <w:tcW w:w="2787"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课程名</w:t>
            </w:r>
          </w:p>
        </w:tc>
        <w:tc>
          <w:tcPr>
            <w:tcW w:w="1985"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专家介绍</w:t>
            </w:r>
          </w:p>
        </w:tc>
        <w:tc>
          <w:tcPr>
            <w:tcW w:w="1108"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培训</w:t>
            </w:r>
          </w:p>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模式</w:t>
            </w:r>
          </w:p>
        </w:tc>
        <w:tc>
          <w:tcPr>
            <w:tcW w:w="1047"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w:t>
            </w:r>
          </w:p>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3" w:hRule="atLeast"/>
          <w:tblHeader/>
          <w:jc w:val="center"/>
        </w:trPr>
        <w:tc>
          <w:tcPr>
            <w:tcW w:w="72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6月15日</w:t>
            </w:r>
          </w:p>
        </w:tc>
        <w:tc>
          <w:tcPr>
            <w:tcW w:w="100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11:00</w:t>
            </w:r>
          </w:p>
        </w:tc>
        <w:tc>
          <w:tcPr>
            <w:tcW w:w="278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sz w:val="21"/>
                <w:szCs w:val="21"/>
                <w:lang w:eastAsia="zh-CN"/>
              </w:rPr>
              <w:t>乡村治理以及</w:t>
            </w:r>
            <w:r>
              <w:rPr>
                <w:rFonts w:hint="eastAsia" w:asciiTheme="minorEastAsia" w:hAnsiTheme="minorEastAsia" w:eastAsiaTheme="minorEastAsia" w:cstheme="minorEastAsia"/>
                <w:sz w:val="21"/>
                <w:szCs w:val="21"/>
              </w:rPr>
              <w:t>农村人居环境整治</w:t>
            </w:r>
          </w:p>
        </w:tc>
        <w:tc>
          <w:tcPr>
            <w:tcW w:w="19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李小英</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港西镇北双村</w:t>
            </w:r>
          </w:p>
        </w:tc>
        <w:tc>
          <w:tcPr>
            <w:tcW w:w="1108"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bookmarkStart w:id="0" w:name="_GoBack"/>
            <w:bookmarkEnd w:id="0"/>
            <w:r>
              <w:rPr>
                <w:rFonts w:hint="eastAsia" w:asciiTheme="minorEastAsia" w:hAnsiTheme="minorEastAsia" w:eastAsiaTheme="minorEastAsia" w:cstheme="minorEastAsia"/>
                <w:b w:val="0"/>
                <w:bCs w:val="0"/>
                <w:sz w:val="21"/>
                <w:szCs w:val="21"/>
                <w:lang w:eastAsia="zh-CN"/>
              </w:rPr>
              <w:t>面授</w:t>
            </w:r>
          </w:p>
        </w:tc>
        <w:tc>
          <w:tcPr>
            <w:tcW w:w="104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eastAsia="zh-CN"/>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tblHeader/>
          <w:jc w:val="center"/>
        </w:trPr>
        <w:tc>
          <w:tcPr>
            <w:tcW w:w="72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p>
        </w:tc>
        <w:tc>
          <w:tcPr>
            <w:tcW w:w="100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14:30</w:t>
            </w:r>
          </w:p>
        </w:tc>
        <w:tc>
          <w:tcPr>
            <w:tcW w:w="278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农业废弃物资源化利用，让田园更清洁，农村更美丽</w:t>
            </w:r>
          </w:p>
        </w:tc>
        <w:tc>
          <w:tcPr>
            <w:tcW w:w="19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薛永</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市农科院生态所 </w:t>
            </w:r>
          </w:p>
        </w:tc>
        <w:tc>
          <w:tcPr>
            <w:tcW w:w="11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10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tblHeader/>
          <w:jc w:val="center"/>
        </w:trPr>
        <w:tc>
          <w:tcPr>
            <w:tcW w:w="72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p>
        </w:tc>
        <w:tc>
          <w:tcPr>
            <w:tcW w:w="100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16：30</w:t>
            </w:r>
          </w:p>
        </w:tc>
        <w:tc>
          <w:tcPr>
            <w:tcW w:w="278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农业土地招商与土地管控政策与措施</w:t>
            </w:r>
          </w:p>
        </w:tc>
        <w:tc>
          <w:tcPr>
            <w:tcW w:w="19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农经科推荐</w:t>
            </w:r>
          </w:p>
        </w:tc>
        <w:tc>
          <w:tcPr>
            <w:tcW w:w="11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10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tblHeader/>
          <w:jc w:val="center"/>
        </w:trPr>
        <w:tc>
          <w:tcPr>
            <w:tcW w:w="72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7月22日</w:t>
            </w:r>
          </w:p>
        </w:tc>
        <w:tc>
          <w:tcPr>
            <w:tcW w:w="100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11:00</w:t>
            </w:r>
          </w:p>
        </w:tc>
        <w:tc>
          <w:tcPr>
            <w:tcW w:w="278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贯彻落实惠农政策与党风廉政警示教育</w:t>
            </w:r>
          </w:p>
        </w:tc>
        <w:tc>
          <w:tcPr>
            <w:tcW w:w="19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区纪委（监察委）推荐</w:t>
            </w:r>
          </w:p>
        </w:tc>
        <w:tc>
          <w:tcPr>
            <w:tcW w:w="11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10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tblHeader/>
          <w:jc w:val="center"/>
        </w:trPr>
        <w:tc>
          <w:tcPr>
            <w:tcW w:w="72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18"/>
                <w:szCs w:val="18"/>
                <w:lang w:val="en-US" w:eastAsia="zh-CN"/>
              </w:rPr>
            </w:pPr>
          </w:p>
        </w:tc>
        <w:tc>
          <w:tcPr>
            <w:tcW w:w="100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16:30</w:t>
            </w:r>
          </w:p>
        </w:tc>
        <w:tc>
          <w:tcPr>
            <w:tcW w:w="278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乡村振兴示范村成果展示与讨论</w:t>
            </w:r>
          </w:p>
        </w:tc>
        <w:tc>
          <w:tcPr>
            <w:tcW w:w="19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相关村支部</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书记</w:t>
            </w:r>
          </w:p>
        </w:tc>
        <w:tc>
          <w:tcPr>
            <w:tcW w:w="1108"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eastAsia="zh-CN"/>
              </w:rPr>
              <w:t>实训</w:t>
            </w:r>
          </w:p>
        </w:tc>
        <w:tc>
          <w:tcPr>
            <w:tcW w:w="10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r>
    </w:tbl>
    <w:p>
      <w:pPr>
        <w:spacing w:line="360" w:lineRule="exact"/>
        <w:ind w:firstLine="540" w:firstLineChars="300"/>
        <w:rPr>
          <w:rFonts w:hint="eastAsia" w:ascii="宋体" w:hAnsi="宋体" w:eastAsia="宋体" w:cs="仿宋_GB2312"/>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kern w:val="2"/>
          <w:sz w:val="32"/>
          <w:szCs w:val="32"/>
          <w:lang w:val="en-US" w:eastAsia="zh-CN"/>
        </w:rPr>
        <w:t>2020年度崇明区职业农民粮食班教学计划表</w:t>
      </w:r>
    </w:p>
    <w:tbl>
      <w:tblPr>
        <w:tblStyle w:val="7"/>
        <w:tblW w:w="8647" w:type="dxa"/>
        <w:jc w:val="center"/>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85"/>
        <w:gridCol w:w="3084"/>
        <w:gridCol w:w="2167"/>
        <w:gridCol w:w="869"/>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blHeader/>
          <w:jc w:val="center"/>
        </w:trPr>
        <w:tc>
          <w:tcPr>
            <w:tcW w:w="1615" w:type="dxa"/>
            <w:gridSpan w:val="2"/>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培训时间</w:t>
            </w:r>
          </w:p>
        </w:tc>
        <w:tc>
          <w:tcPr>
            <w:tcW w:w="3084"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课程名</w:t>
            </w:r>
          </w:p>
        </w:tc>
        <w:tc>
          <w:tcPr>
            <w:tcW w:w="2167"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专家介绍</w:t>
            </w:r>
          </w:p>
        </w:tc>
        <w:tc>
          <w:tcPr>
            <w:tcW w:w="86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培训</w:t>
            </w:r>
          </w:p>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模式</w:t>
            </w:r>
          </w:p>
        </w:tc>
        <w:tc>
          <w:tcPr>
            <w:tcW w:w="912"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w:t>
            </w:r>
          </w:p>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4" w:hRule="atLeast"/>
          <w:tblHeader/>
          <w:jc w:val="center"/>
        </w:trPr>
        <w:tc>
          <w:tcPr>
            <w:tcW w:w="730"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val="en-US" w:eastAsia="zh-CN"/>
              </w:rPr>
              <w:t>6月18日</w:t>
            </w:r>
          </w:p>
        </w:tc>
        <w:tc>
          <w:tcPr>
            <w:tcW w:w="8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11:00</w:t>
            </w:r>
          </w:p>
        </w:tc>
        <w:tc>
          <w:tcPr>
            <w:tcW w:w="3084"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水稻绿色生产技术及要点</w:t>
            </w:r>
          </w:p>
        </w:tc>
        <w:tc>
          <w:tcPr>
            <w:tcW w:w="2167"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区农技中心推荐</w:t>
            </w:r>
          </w:p>
        </w:tc>
        <w:tc>
          <w:tcPr>
            <w:tcW w:w="86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面授</w:t>
            </w:r>
          </w:p>
        </w:tc>
        <w:tc>
          <w:tcPr>
            <w:tcW w:w="912"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4" w:hRule="atLeast"/>
          <w:tblHeader/>
          <w:jc w:val="center"/>
        </w:trPr>
        <w:tc>
          <w:tcPr>
            <w:tcW w:w="730"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8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13:30-16:30</w:t>
            </w:r>
          </w:p>
        </w:tc>
        <w:tc>
          <w:tcPr>
            <w:tcW w:w="3084"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rPr>
              <w:t>稻田杂草识别与</w:t>
            </w:r>
            <w:r>
              <w:rPr>
                <w:rFonts w:hint="eastAsia" w:asciiTheme="minorEastAsia" w:hAnsiTheme="minorEastAsia" w:eastAsiaTheme="minorEastAsia" w:cstheme="minorEastAsia"/>
                <w:sz w:val="21"/>
                <w:szCs w:val="21"/>
                <w:lang w:eastAsia="zh-CN"/>
              </w:rPr>
              <w:t>防控实用技术</w:t>
            </w:r>
          </w:p>
        </w:tc>
        <w:tc>
          <w:tcPr>
            <w:tcW w:w="2167" w:type="dxa"/>
            <w:vAlign w:val="center"/>
          </w:tcPr>
          <w:p>
            <w:pPr>
              <w:tabs>
                <w:tab w:val="center" w:pos="4153"/>
                <w:tab w:val="right" w:pos="8306"/>
              </w:tabs>
              <w:snapToGri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沈国辉</w:t>
            </w:r>
          </w:p>
          <w:p>
            <w:pPr>
              <w:tabs>
                <w:tab w:val="center" w:pos="4153"/>
                <w:tab w:val="right" w:pos="8306"/>
              </w:tabs>
              <w:snapToGri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上海市农科院研究员</w:t>
            </w:r>
          </w:p>
        </w:tc>
        <w:tc>
          <w:tcPr>
            <w:tcW w:w="86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实训</w:t>
            </w:r>
          </w:p>
        </w:tc>
        <w:tc>
          <w:tcPr>
            <w:tcW w:w="912"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7" w:hRule="atLeast"/>
          <w:tblHeader/>
          <w:jc w:val="center"/>
        </w:trPr>
        <w:tc>
          <w:tcPr>
            <w:tcW w:w="730"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val="en-US" w:eastAsia="zh-CN"/>
              </w:rPr>
              <w:t>7月17日</w:t>
            </w:r>
          </w:p>
        </w:tc>
        <w:tc>
          <w:tcPr>
            <w:tcW w:w="8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11:00</w:t>
            </w:r>
          </w:p>
        </w:tc>
        <w:tc>
          <w:tcPr>
            <w:tcW w:w="3084"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eastAsia="zh-CN"/>
              </w:rPr>
              <w:t>稻</w:t>
            </w:r>
            <w:r>
              <w:rPr>
                <w:rFonts w:hint="eastAsia" w:asciiTheme="minorEastAsia" w:hAnsiTheme="minorEastAsia" w:eastAsiaTheme="minorEastAsia" w:cstheme="minorEastAsia"/>
                <w:b w:val="0"/>
                <w:bCs w:val="0"/>
                <w:sz w:val="21"/>
                <w:szCs w:val="21"/>
                <w:lang w:val="en-US" w:eastAsia="zh-CN"/>
              </w:rPr>
              <w:t>-鲫-鳝共作与绿色田园建设</w:t>
            </w:r>
          </w:p>
        </w:tc>
        <w:tc>
          <w:tcPr>
            <w:tcW w:w="216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周文宗</w:t>
            </w:r>
          </w:p>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eastAsia="zh-CN"/>
              </w:rPr>
              <w:t>上海市农科院生态所研究员</w:t>
            </w:r>
          </w:p>
        </w:tc>
        <w:tc>
          <w:tcPr>
            <w:tcW w:w="86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eastAsia="zh-CN"/>
              </w:rPr>
              <w:t>面授</w:t>
            </w:r>
          </w:p>
        </w:tc>
        <w:tc>
          <w:tcPr>
            <w:tcW w:w="912"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9" w:hRule="atLeast"/>
          <w:tblHeader/>
          <w:jc w:val="center"/>
        </w:trPr>
        <w:tc>
          <w:tcPr>
            <w:tcW w:w="730"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88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13:30-16:30</w:t>
            </w:r>
          </w:p>
        </w:tc>
        <w:tc>
          <w:tcPr>
            <w:tcW w:w="3084" w:type="dxa"/>
            <w:vAlign w:val="center"/>
          </w:tcPr>
          <w:p>
            <w:pPr>
              <w:widowControl/>
              <w:tabs>
                <w:tab w:val="center" w:pos="4153"/>
                <w:tab w:val="right" w:pos="8306"/>
              </w:tabs>
              <w:snapToGrid w:val="0"/>
              <w:jc w:val="center"/>
              <w:outlineLvl w:val="1"/>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崇明区水稻主要病虫害的识别及不同栽培技术展示</w:t>
            </w:r>
          </w:p>
        </w:tc>
        <w:tc>
          <w:tcPr>
            <w:tcW w:w="2167" w:type="dxa"/>
            <w:vAlign w:val="center"/>
          </w:tcPr>
          <w:p>
            <w:pPr>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沈雁君、周燕</w:t>
            </w:r>
          </w:p>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区农技中心</w:t>
            </w:r>
          </w:p>
        </w:tc>
        <w:tc>
          <w:tcPr>
            <w:tcW w:w="86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eastAsia="zh-CN"/>
              </w:rPr>
              <w:t>实训</w:t>
            </w:r>
          </w:p>
        </w:tc>
        <w:tc>
          <w:tcPr>
            <w:tcW w:w="912"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r>
    </w:tbl>
    <w:p>
      <w:pPr>
        <w:widowControl w:val="0"/>
        <w:numPr>
          <w:ilvl w:val="0"/>
          <w:numId w:val="0"/>
        </w:numPr>
        <w:jc w:val="both"/>
        <w:rPr>
          <w:rFonts w:hint="eastAsia" w:asciiTheme="minorEastAsia" w:hAnsiTheme="minorEastAsia" w:eastAsiaTheme="minorEastAsia" w:cstheme="minorEastAsia"/>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方正小标宋简体" w:hAnsi="方正小标宋简体" w:eastAsia="方正小标宋简体" w:cs="方正小标宋简体"/>
          <w:kern w:val="2"/>
          <w:sz w:val="32"/>
          <w:szCs w:val="32"/>
          <w:lang w:val="en-US" w:eastAsia="zh-CN"/>
        </w:rPr>
      </w:pPr>
      <w:r>
        <w:rPr>
          <w:rFonts w:hint="eastAsia" w:ascii="方正小标宋简体" w:hAnsi="方正小标宋简体" w:eastAsia="方正小标宋简体" w:cs="方正小标宋简体"/>
          <w:kern w:val="2"/>
          <w:sz w:val="32"/>
          <w:szCs w:val="32"/>
          <w:lang w:val="en-US" w:eastAsia="zh-CN"/>
        </w:rPr>
        <w:t>2020年度崇明区职业农民蔬菜班教学计划表</w:t>
      </w:r>
    </w:p>
    <w:tbl>
      <w:tblPr>
        <w:tblStyle w:val="7"/>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867"/>
        <w:gridCol w:w="3222"/>
        <w:gridCol w:w="1718"/>
        <w:gridCol w:w="94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blHeader/>
          <w:jc w:val="center"/>
        </w:trPr>
        <w:tc>
          <w:tcPr>
            <w:tcW w:w="1656" w:type="dxa"/>
            <w:gridSpan w:val="2"/>
            <w:vAlign w:val="center"/>
          </w:tcPr>
          <w:p>
            <w:pPr>
              <w:tabs>
                <w:tab w:val="center" w:pos="4153"/>
                <w:tab w:val="right" w:pos="8306"/>
              </w:tabs>
              <w:snapToGrid w:val="0"/>
              <w:jc w:val="center"/>
              <w:rPr>
                <w:rFonts w:hint="eastAsia"/>
                <w:b/>
                <w:bCs/>
                <w:sz w:val="21"/>
                <w:szCs w:val="21"/>
              </w:rPr>
            </w:pPr>
            <w:r>
              <w:rPr>
                <w:rFonts w:hint="eastAsia"/>
                <w:b/>
                <w:bCs/>
                <w:sz w:val="21"/>
                <w:szCs w:val="21"/>
              </w:rPr>
              <w:t>培训时间</w:t>
            </w:r>
          </w:p>
        </w:tc>
        <w:tc>
          <w:tcPr>
            <w:tcW w:w="3222" w:type="dxa"/>
            <w:vAlign w:val="center"/>
          </w:tcPr>
          <w:p>
            <w:pPr>
              <w:tabs>
                <w:tab w:val="center" w:pos="4153"/>
                <w:tab w:val="right" w:pos="8306"/>
              </w:tabs>
              <w:snapToGrid w:val="0"/>
              <w:jc w:val="center"/>
              <w:rPr>
                <w:b/>
                <w:bCs/>
                <w:sz w:val="21"/>
                <w:szCs w:val="21"/>
              </w:rPr>
            </w:pPr>
            <w:r>
              <w:rPr>
                <w:rFonts w:hint="eastAsia"/>
                <w:b/>
                <w:bCs/>
                <w:sz w:val="21"/>
                <w:szCs w:val="21"/>
              </w:rPr>
              <w:t>课程名</w:t>
            </w:r>
          </w:p>
        </w:tc>
        <w:tc>
          <w:tcPr>
            <w:tcW w:w="1718" w:type="dxa"/>
            <w:vAlign w:val="center"/>
          </w:tcPr>
          <w:p>
            <w:pPr>
              <w:tabs>
                <w:tab w:val="center" w:pos="4153"/>
                <w:tab w:val="right" w:pos="8306"/>
              </w:tabs>
              <w:snapToGrid w:val="0"/>
              <w:jc w:val="center"/>
              <w:rPr>
                <w:b/>
                <w:bCs/>
                <w:sz w:val="21"/>
                <w:szCs w:val="21"/>
              </w:rPr>
            </w:pPr>
            <w:r>
              <w:rPr>
                <w:rFonts w:hint="eastAsia"/>
                <w:b/>
                <w:bCs/>
                <w:sz w:val="21"/>
                <w:szCs w:val="21"/>
              </w:rPr>
              <w:t>专家介绍</w:t>
            </w:r>
          </w:p>
        </w:tc>
        <w:tc>
          <w:tcPr>
            <w:tcW w:w="947" w:type="dxa"/>
            <w:vAlign w:val="center"/>
          </w:tcPr>
          <w:p>
            <w:pPr>
              <w:tabs>
                <w:tab w:val="center" w:pos="4153"/>
                <w:tab w:val="right" w:pos="8306"/>
              </w:tabs>
              <w:snapToGrid w:val="0"/>
              <w:jc w:val="center"/>
              <w:rPr>
                <w:rFonts w:hint="eastAsia"/>
                <w:b/>
                <w:bCs/>
                <w:sz w:val="21"/>
                <w:szCs w:val="21"/>
              </w:rPr>
            </w:pPr>
            <w:r>
              <w:rPr>
                <w:rFonts w:hint="eastAsia"/>
                <w:b/>
                <w:bCs/>
                <w:sz w:val="21"/>
                <w:szCs w:val="21"/>
              </w:rPr>
              <w:t>培训</w:t>
            </w:r>
          </w:p>
          <w:p>
            <w:pPr>
              <w:tabs>
                <w:tab w:val="center" w:pos="4153"/>
                <w:tab w:val="right" w:pos="8306"/>
              </w:tabs>
              <w:snapToGrid w:val="0"/>
              <w:jc w:val="center"/>
              <w:rPr>
                <w:b/>
                <w:bCs/>
                <w:sz w:val="21"/>
                <w:szCs w:val="21"/>
              </w:rPr>
            </w:pPr>
            <w:r>
              <w:rPr>
                <w:rFonts w:hint="eastAsia"/>
                <w:b/>
                <w:bCs/>
                <w:sz w:val="21"/>
                <w:szCs w:val="21"/>
              </w:rPr>
              <w:t>模式</w:t>
            </w:r>
          </w:p>
        </w:tc>
        <w:tc>
          <w:tcPr>
            <w:tcW w:w="1141" w:type="dxa"/>
            <w:vAlign w:val="center"/>
          </w:tcPr>
          <w:p>
            <w:pPr>
              <w:tabs>
                <w:tab w:val="center" w:pos="4153"/>
                <w:tab w:val="right" w:pos="8306"/>
              </w:tabs>
              <w:snapToGrid w:val="0"/>
              <w:jc w:val="center"/>
              <w:rPr>
                <w:b/>
                <w:bCs/>
                <w:sz w:val="21"/>
                <w:szCs w:val="21"/>
              </w:rPr>
            </w:pPr>
            <w:r>
              <w:rPr>
                <w:rFonts w:hint="eastAsia"/>
                <w:b/>
                <w:bCs/>
                <w:sz w:val="21"/>
                <w:szCs w:val="21"/>
              </w:rPr>
              <w:t>课程</w:t>
            </w:r>
          </w:p>
          <w:p>
            <w:pPr>
              <w:tabs>
                <w:tab w:val="center" w:pos="4153"/>
                <w:tab w:val="right" w:pos="8306"/>
              </w:tabs>
              <w:snapToGrid w:val="0"/>
              <w:jc w:val="center"/>
              <w:rPr>
                <w:b/>
                <w:bCs/>
                <w:sz w:val="21"/>
                <w:szCs w:val="21"/>
              </w:rPr>
            </w:pPr>
            <w:r>
              <w:rPr>
                <w:rFonts w:hint="eastAsia"/>
                <w:b/>
                <w:bCs/>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tblHeader/>
          <w:jc w:val="center"/>
        </w:trPr>
        <w:tc>
          <w:tcPr>
            <w:tcW w:w="789"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val="en-US" w:eastAsia="zh-CN"/>
              </w:rPr>
              <w:t>6月19日</w:t>
            </w:r>
          </w:p>
        </w:tc>
        <w:tc>
          <w:tcPr>
            <w:tcW w:w="86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9:00-</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11:00</w:t>
            </w:r>
          </w:p>
        </w:tc>
        <w:tc>
          <w:tcPr>
            <w:tcW w:w="322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订单农业发展模式</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（单品种植、净菜加工包装等）</w:t>
            </w:r>
          </w:p>
        </w:tc>
        <w:tc>
          <w:tcPr>
            <w:tcW w:w="1718"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蔬菜科推荐</w:t>
            </w:r>
          </w:p>
        </w:tc>
        <w:tc>
          <w:tcPr>
            <w:tcW w:w="94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eastAsia="zh-CN"/>
              </w:rPr>
              <w:t>面授</w:t>
            </w:r>
          </w:p>
        </w:tc>
        <w:tc>
          <w:tcPr>
            <w:tcW w:w="1141"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eastAsia="zh-CN"/>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2" w:hRule="atLeast"/>
          <w:tblHeader/>
          <w:jc w:val="center"/>
        </w:trPr>
        <w:tc>
          <w:tcPr>
            <w:tcW w:w="789"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c>
          <w:tcPr>
            <w:tcW w:w="86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12:30-14:30</w:t>
            </w:r>
          </w:p>
        </w:tc>
        <w:tc>
          <w:tcPr>
            <w:tcW w:w="3222"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蔬菜水肥一体化应用</w:t>
            </w:r>
          </w:p>
        </w:tc>
        <w:tc>
          <w:tcPr>
            <w:tcW w:w="1718"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朱恩</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上海市农技中心</w:t>
            </w:r>
          </w:p>
        </w:tc>
        <w:tc>
          <w:tcPr>
            <w:tcW w:w="9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c>
          <w:tcPr>
            <w:tcW w:w="1141"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2" w:hRule="atLeast"/>
          <w:tblHeader/>
          <w:jc w:val="center"/>
        </w:trPr>
        <w:tc>
          <w:tcPr>
            <w:tcW w:w="789"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c>
          <w:tcPr>
            <w:tcW w:w="867"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14:30-16:30</w:t>
            </w:r>
          </w:p>
        </w:tc>
        <w:tc>
          <w:tcPr>
            <w:tcW w:w="3222" w:type="dxa"/>
            <w:vAlign w:val="center"/>
          </w:tcPr>
          <w:p>
            <w:pPr>
              <w:widowControl/>
              <w:tabs>
                <w:tab w:val="center" w:pos="4153"/>
                <w:tab w:val="right" w:pos="8306"/>
              </w:tabs>
              <w:snapToGrid w:val="0"/>
              <w:jc w:val="center"/>
              <w:outlineLvl w:val="1"/>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土壤质量保育技术</w:t>
            </w:r>
          </w:p>
        </w:tc>
        <w:tc>
          <w:tcPr>
            <w:tcW w:w="1718"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 w:val="21"/>
                <w:szCs w:val="21"/>
                <w:shd w:val="clear" w:color="auto" w:fill="FFFFFF"/>
                <w14:textFill>
                  <w14:solidFill>
                    <w14:schemeClr w14:val="tx1"/>
                  </w14:solidFill>
                </w14:textFill>
              </w:rPr>
              <w:t>李建勇</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上海市农技中心</w:t>
            </w:r>
          </w:p>
        </w:tc>
        <w:tc>
          <w:tcPr>
            <w:tcW w:w="9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c>
          <w:tcPr>
            <w:tcW w:w="1141"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tblHeader/>
          <w:jc w:val="center"/>
        </w:trPr>
        <w:tc>
          <w:tcPr>
            <w:tcW w:w="789"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val="0"/>
                <w:bCs w:val="0"/>
                <w:sz w:val="21"/>
                <w:szCs w:val="21"/>
                <w:lang w:val="en-US" w:eastAsia="zh-CN"/>
              </w:rPr>
              <w:t>7月18日</w:t>
            </w:r>
          </w:p>
        </w:tc>
        <w:tc>
          <w:tcPr>
            <w:tcW w:w="867"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9:00-</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11:00</w:t>
            </w:r>
          </w:p>
        </w:tc>
        <w:tc>
          <w:tcPr>
            <w:tcW w:w="3222"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地膜规范应用与回收</w:t>
            </w:r>
          </w:p>
        </w:tc>
        <w:tc>
          <w:tcPr>
            <w:tcW w:w="1718"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蔬菜科推荐</w:t>
            </w:r>
          </w:p>
        </w:tc>
        <w:tc>
          <w:tcPr>
            <w:tcW w:w="9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p>
        </w:tc>
        <w:tc>
          <w:tcPr>
            <w:tcW w:w="1141"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blHeader/>
          <w:jc w:val="center"/>
        </w:trPr>
        <w:tc>
          <w:tcPr>
            <w:tcW w:w="789"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c>
          <w:tcPr>
            <w:tcW w:w="867"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12:30-16:30</w:t>
            </w:r>
          </w:p>
        </w:tc>
        <w:tc>
          <w:tcPr>
            <w:tcW w:w="322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蔬菜机器换人实用技术</w:t>
            </w:r>
          </w:p>
        </w:tc>
        <w:tc>
          <w:tcPr>
            <w:tcW w:w="1718"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区农机站推荐</w:t>
            </w:r>
          </w:p>
        </w:tc>
        <w:tc>
          <w:tcPr>
            <w:tcW w:w="947"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val="0"/>
                <w:bCs w:val="0"/>
                <w:sz w:val="18"/>
                <w:szCs w:val="18"/>
                <w:lang w:eastAsia="zh-CN"/>
              </w:rPr>
              <w:t>实训</w:t>
            </w:r>
          </w:p>
        </w:tc>
        <w:tc>
          <w:tcPr>
            <w:tcW w:w="1141"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18"/>
                <w:szCs w:val="18"/>
              </w:rPr>
            </w:pPr>
          </w:p>
        </w:tc>
      </w:tr>
    </w:tbl>
    <w:p>
      <w:pPr>
        <w:jc w:val="center"/>
      </w:pP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both"/>
        <w:textAlignment w:val="auto"/>
        <w:outlineLvl w:val="9"/>
        <w:rPr>
          <w:rFonts w:hint="eastAsia" w:ascii="黑体" w:hAnsi="黑体" w:eastAsia="黑体" w:cs="黑体"/>
          <w:bCs/>
          <w:sz w:val="32"/>
          <w:szCs w:val="32"/>
        </w:rPr>
      </w:pP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both"/>
        <w:textAlignment w:val="auto"/>
        <w:outlineLvl w:val="9"/>
        <w:rPr>
          <w:rFonts w:hint="eastAsia" w:ascii="黑体" w:hAnsi="黑体" w:eastAsia="黑体" w:cs="黑体"/>
          <w:bCs/>
          <w:sz w:val="32"/>
          <w:szCs w:val="32"/>
        </w:rPr>
      </w:pP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center"/>
        <w:textAlignment w:val="auto"/>
        <w:outlineLvl w:val="9"/>
        <w:rPr>
          <w:rFonts w:hint="eastAsia" w:ascii="方正小标宋简体" w:hAnsi="方正小标宋简体" w:eastAsia="方正小标宋简体" w:cs="方正小标宋简体"/>
          <w:bCs/>
          <w:kern w:val="2"/>
          <w:sz w:val="32"/>
          <w:szCs w:val="32"/>
        </w:rPr>
      </w:pPr>
      <w:r>
        <w:rPr>
          <w:rFonts w:hint="eastAsia" w:ascii="方正小标宋简体" w:hAnsi="方正小标宋简体" w:eastAsia="方正小标宋简体" w:cs="方正小标宋简体"/>
          <w:kern w:val="2"/>
          <w:sz w:val="32"/>
          <w:szCs w:val="32"/>
          <w:lang w:val="en-US" w:eastAsia="zh-CN"/>
        </w:rPr>
        <w:t>2020年度崇明区职业农民林果班教学计划表</w:t>
      </w:r>
    </w:p>
    <w:tbl>
      <w:tblPr>
        <w:tblStyle w:val="7"/>
        <w:tblW w:w="8675"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49"/>
        <w:gridCol w:w="3179"/>
        <w:gridCol w:w="1755"/>
        <w:gridCol w:w="1051"/>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blHeader/>
          <w:jc w:val="center"/>
        </w:trPr>
        <w:tc>
          <w:tcPr>
            <w:tcW w:w="1578" w:type="dxa"/>
            <w:gridSpan w:val="2"/>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培训时间</w:t>
            </w:r>
          </w:p>
        </w:tc>
        <w:tc>
          <w:tcPr>
            <w:tcW w:w="3179"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课程名</w:t>
            </w:r>
          </w:p>
        </w:tc>
        <w:tc>
          <w:tcPr>
            <w:tcW w:w="1755"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专家介绍</w:t>
            </w:r>
          </w:p>
        </w:tc>
        <w:tc>
          <w:tcPr>
            <w:tcW w:w="1051"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培训</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模式</w:t>
            </w:r>
          </w:p>
        </w:tc>
        <w:tc>
          <w:tcPr>
            <w:tcW w:w="1112" w:type="dxa"/>
            <w:vAlign w:val="center"/>
          </w:tcPr>
          <w:p>
            <w:pPr>
              <w:tabs>
                <w:tab w:val="center" w:pos="4153"/>
                <w:tab w:val="right" w:pos="8306"/>
              </w:tabs>
              <w:snapToGrid w:val="0"/>
              <w:jc w:val="center"/>
              <w:rPr>
                <w:b/>
                <w:bCs/>
                <w:sz w:val="21"/>
                <w:szCs w:val="21"/>
              </w:rPr>
            </w:pPr>
            <w:r>
              <w:rPr>
                <w:rFonts w:hint="eastAsia"/>
                <w:b/>
                <w:bCs/>
                <w:sz w:val="21"/>
                <w:szCs w:val="21"/>
              </w:rPr>
              <w:t>课程</w:t>
            </w:r>
          </w:p>
          <w:p>
            <w:pPr>
              <w:tabs>
                <w:tab w:val="center" w:pos="4153"/>
                <w:tab w:val="right" w:pos="8306"/>
              </w:tabs>
              <w:snapToGrid w:val="0"/>
              <w:jc w:val="center"/>
              <w:rPr>
                <w:b/>
                <w:bCs/>
                <w:sz w:val="18"/>
                <w:szCs w:val="18"/>
              </w:rPr>
            </w:pPr>
            <w:r>
              <w:rPr>
                <w:rFonts w:hint="eastAsia"/>
                <w:b/>
                <w:bCs/>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blHeader/>
          <w:jc w:val="center"/>
        </w:trPr>
        <w:tc>
          <w:tcPr>
            <w:tcW w:w="729"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6月23日</w:t>
            </w:r>
          </w:p>
        </w:tc>
        <w:tc>
          <w:tcPr>
            <w:tcW w:w="84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9:00-</w:t>
            </w:r>
          </w:p>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11:00</w:t>
            </w:r>
          </w:p>
        </w:tc>
        <w:tc>
          <w:tcPr>
            <w:tcW w:w="3179"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水果类精细化品牌营销策略与渠道拓展</w:t>
            </w:r>
          </w:p>
        </w:tc>
        <w:tc>
          <w:tcPr>
            <w:tcW w:w="1755" w:type="dxa"/>
            <w:vAlign w:val="center"/>
          </w:tcPr>
          <w:p>
            <w:pPr>
              <w:widowControl/>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区农技中心推荐</w:t>
            </w:r>
          </w:p>
        </w:tc>
        <w:tc>
          <w:tcPr>
            <w:tcW w:w="1051"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面授</w:t>
            </w:r>
          </w:p>
        </w:tc>
        <w:tc>
          <w:tcPr>
            <w:tcW w:w="1112" w:type="dxa"/>
            <w:vMerge w:val="restart"/>
            <w:vAlign w:val="center"/>
          </w:tcPr>
          <w:p>
            <w:pPr>
              <w:tabs>
                <w:tab w:val="center" w:pos="4153"/>
                <w:tab w:val="right" w:pos="8306"/>
              </w:tabs>
              <w:snapToGrid w:val="0"/>
              <w:jc w:val="center"/>
              <w:rPr>
                <w:rFonts w:hint="eastAsia" w:eastAsia="宋体"/>
                <w:b/>
                <w:bCs/>
                <w:sz w:val="18"/>
                <w:szCs w:val="18"/>
                <w:lang w:eastAsia="zh-CN"/>
              </w:rPr>
            </w:pPr>
            <w:r>
              <w:rPr>
                <w:rFonts w:hint="eastAsia"/>
                <w:b w:val="0"/>
                <w:bCs w:val="0"/>
                <w:sz w:val="21"/>
                <w:szCs w:val="21"/>
                <w:lang w:eastAsia="zh-CN"/>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blHeader/>
          <w:jc w:val="center"/>
        </w:trPr>
        <w:tc>
          <w:tcPr>
            <w:tcW w:w="729"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84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12:30-14:30</w:t>
            </w:r>
          </w:p>
        </w:tc>
        <w:tc>
          <w:tcPr>
            <w:tcW w:w="3179"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如何打造专业的柑橘滴灌系统</w:t>
            </w:r>
          </w:p>
        </w:tc>
        <w:tc>
          <w:tcPr>
            <w:tcW w:w="1755" w:type="dxa"/>
            <w:vAlign w:val="center"/>
          </w:tcPr>
          <w:p>
            <w:pPr>
              <w:widowControl/>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谢永华</w:t>
            </w:r>
          </w:p>
          <w:p>
            <w:pPr>
              <w:widowControl/>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以色列耐克菲姆公司</w:t>
            </w:r>
          </w:p>
        </w:tc>
        <w:tc>
          <w:tcPr>
            <w:tcW w:w="1051"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录播</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+辅导</w:t>
            </w:r>
          </w:p>
        </w:tc>
        <w:tc>
          <w:tcPr>
            <w:tcW w:w="1112" w:type="dxa"/>
            <w:vMerge w:val="continue"/>
            <w:vAlign w:val="center"/>
          </w:tcPr>
          <w:p>
            <w:pPr>
              <w:tabs>
                <w:tab w:val="center" w:pos="4153"/>
                <w:tab w:val="right" w:pos="8306"/>
              </w:tabs>
              <w:snapToGrid w:val="0"/>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tblHeader/>
          <w:jc w:val="center"/>
        </w:trPr>
        <w:tc>
          <w:tcPr>
            <w:tcW w:w="729"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84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14:30-16:30</w:t>
            </w:r>
          </w:p>
        </w:tc>
        <w:tc>
          <w:tcPr>
            <w:tcW w:w="3179"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不同整枝方式</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以及</w:t>
            </w:r>
            <w:r>
              <w:rPr>
                <w:rFonts w:hint="eastAsia" w:asciiTheme="minorEastAsia" w:hAnsiTheme="minorEastAsia" w:eastAsiaTheme="minorEastAsia" w:cstheme="minorEastAsia"/>
                <w:color w:val="000000" w:themeColor="text1"/>
                <w:sz w:val="21"/>
                <w:szCs w:val="21"/>
                <w14:textFill>
                  <w14:solidFill>
                    <w14:schemeClr w14:val="tx1"/>
                  </w14:solidFill>
                </w14:textFill>
              </w:rPr>
              <w:t>果树省力化栽培技术</w:t>
            </w:r>
          </w:p>
        </w:tc>
        <w:tc>
          <w:tcPr>
            <w:tcW w:w="1755" w:type="dxa"/>
            <w:vAlign w:val="center"/>
          </w:tcPr>
          <w:p>
            <w:pPr>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骆  军     </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上海市农科院</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林果所研究员</w:t>
            </w:r>
          </w:p>
        </w:tc>
        <w:tc>
          <w:tcPr>
            <w:tcW w:w="1051"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面授</w:t>
            </w:r>
          </w:p>
        </w:tc>
        <w:tc>
          <w:tcPr>
            <w:tcW w:w="1112" w:type="dxa"/>
            <w:vMerge w:val="continue"/>
            <w:vAlign w:val="center"/>
          </w:tcPr>
          <w:p>
            <w:pPr>
              <w:tabs>
                <w:tab w:val="center" w:pos="4153"/>
                <w:tab w:val="right" w:pos="8306"/>
              </w:tabs>
              <w:snapToGrid w:val="0"/>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blHeader/>
          <w:jc w:val="center"/>
        </w:trPr>
        <w:tc>
          <w:tcPr>
            <w:tcW w:w="729"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7月10日</w:t>
            </w:r>
          </w:p>
        </w:tc>
        <w:tc>
          <w:tcPr>
            <w:tcW w:w="84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9:00-</w:t>
            </w:r>
          </w:p>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11:00</w:t>
            </w:r>
          </w:p>
        </w:tc>
        <w:tc>
          <w:tcPr>
            <w:tcW w:w="3179"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sz w:val="21"/>
                <w:szCs w:val="21"/>
                <w:lang w:val="en-US" w:eastAsia="zh-CN"/>
              </w:rPr>
              <w:t>专家谈农事：品质提升与肥水精细管理实用技术</w:t>
            </w:r>
          </w:p>
        </w:tc>
        <w:tc>
          <w:tcPr>
            <w:tcW w:w="175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区农技中心推荐</w:t>
            </w:r>
          </w:p>
        </w:tc>
        <w:tc>
          <w:tcPr>
            <w:tcW w:w="1051"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面授</w:t>
            </w:r>
          </w:p>
        </w:tc>
        <w:tc>
          <w:tcPr>
            <w:tcW w:w="1112" w:type="dxa"/>
            <w:vMerge w:val="continue"/>
            <w:vAlign w:val="center"/>
          </w:tcPr>
          <w:p>
            <w:pPr>
              <w:tabs>
                <w:tab w:val="center" w:pos="4153"/>
                <w:tab w:val="right" w:pos="8306"/>
              </w:tabs>
              <w:snapToGrid w:val="0"/>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blHeader/>
          <w:jc w:val="center"/>
        </w:trPr>
        <w:tc>
          <w:tcPr>
            <w:tcW w:w="729"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84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12:30-16:30</w:t>
            </w:r>
          </w:p>
        </w:tc>
        <w:tc>
          <w:tcPr>
            <w:tcW w:w="3179" w:type="dxa"/>
            <w:vAlign w:val="center"/>
          </w:tcPr>
          <w:p>
            <w:pPr>
              <w:widowControl/>
              <w:tabs>
                <w:tab w:val="center" w:pos="4153"/>
                <w:tab w:val="right" w:pos="8306"/>
              </w:tabs>
              <w:snapToGrid w:val="0"/>
              <w:jc w:val="center"/>
              <w:outlineLvl w:val="1"/>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病虫识别</w:t>
            </w:r>
          </w:p>
          <w:p>
            <w:pPr>
              <w:widowControl/>
              <w:tabs>
                <w:tab w:val="center" w:pos="4153"/>
                <w:tab w:val="right" w:pos="8306"/>
              </w:tabs>
              <w:snapToGrid w:val="0"/>
              <w:jc w:val="center"/>
              <w:outlineLvl w:val="1"/>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生态系统野外</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观测和</w:t>
            </w:r>
            <w:r>
              <w:rPr>
                <w:rFonts w:hint="eastAsia" w:asciiTheme="minorEastAsia" w:hAnsiTheme="minorEastAsia" w:eastAsiaTheme="minorEastAsia" w:cstheme="minorEastAsia"/>
                <w:color w:val="000000" w:themeColor="text1"/>
                <w:sz w:val="21"/>
                <w:szCs w:val="21"/>
                <w14:textFill>
                  <w14:solidFill>
                    <w14:schemeClr w14:val="tx1"/>
                  </w14:solidFill>
                </w14:textFill>
              </w:rPr>
              <w:t>调查</w:t>
            </w:r>
          </w:p>
        </w:tc>
        <w:tc>
          <w:tcPr>
            <w:tcW w:w="1755" w:type="dxa"/>
            <w:vAlign w:val="center"/>
          </w:tcPr>
          <w:p>
            <w:pPr>
              <w:widowControl/>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蒋飞</w:t>
            </w:r>
          </w:p>
          <w:p>
            <w:pPr>
              <w:widowControl/>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上海柑橘研究所</w:t>
            </w:r>
          </w:p>
        </w:tc>
        <w:tc>
          <w:tcPr>
            <w:tcW w:w="1051"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实训</w:t>
            </w:r>
          </w:p>
        </w:tc>
        <w:tc>
          <w:tcPr>
            <w:tcW w:w="1112" w:type="dxa"/>
            <w:vMerge w:val="continue"/>
            <w:vAlign w:val="center"/>
          </w:tcPr>
          <w:p>
            <w:pPr>
              <w:tabs>
                <w:tab w:val="center" w:pos="4153"/>
                <w:tab w:val="right" w:pos="8306"/>
              </w:tabs>
              <w:snapToGrid w:val="0"/>
              <w:jc w:val="center"/>
              <w:rPr>
                <w:rFonts w:hint="eastAsia"/>
                <w:b/>
                <w:bCs/>
                <w:sz w:val="18"/>
                <w:szCs w:val="18"/>
              </w:rPr>
            </w:pPr>
          </w:p>
        </w:tc>
      </w:tr>
    </w:tbl>
    <w:p>
      <w:pPr>
        <w:ind w:firstLine="1050" w:firstLineChars="500"/>
      </w:pPr>
    </w:p>
    <w:p>
      <w:pPr>
        <w:widowControl w:val="0"/>
        <w:numPr>
          <w:ilvl w:val="0"/>
          <w:numId w:val="0"/>
        </w:numPr>
        <w:jc w:val="both"/>
        <w:rPr>
          <w:rFonts w:hint="eastAsia" w:asciiTheme="minorEastAsia" w:hAnsiTheme="minorEastAsia" w:eastAsiaTheme="minorEastAsia" w:cstheme="minorEastAsia"/>
          <w:sz w:val="18"/>
          <w:szCs w:val="18"/>
          <w:lang w:val="en-US" w:eastAsia="zh-CN"/>
        </w:rPr>
      </w:pP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center"/>
        <w:textAlignment w:val="auto"/>
        <w:outlineLvl w:val="9"/>
        <w:rPr>
          <w:rFonts w:hint="eastAsia" w:ascii="黑体" w:hAnsi="黑体" w:eastAsia="黑体" w:cs="黑体"/>
          <w:bCs/>
          <w:sz w:val="32"/>
          <w:szCs w:val="32"/>
        </w:rPr>
      </w:pP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center"/>
        <w:textAlignment w:val="auto"/>
        <w:outlineLvl w:val="9"/>
        <w:rPr>
          <w:rFonts w:hint="eastAsia" w:ascii="黑体" w:hAnsi="黑体" w:eastAsia="黑体" w:cs="黑体"/>
          <w:bCs/>
          <w:sz w:val="32"/>
          <w:szCs w:val="32"/>
        </w:rPr>
      </w:pP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center"/>
        <w:textAlignment w:val="auto"/>
        <w:outlineLvl w:val="9"/>
        <w:rPr>
          <w:rFonts w:hint="eastAsia" w:ascii="方正小标宋简体" w:hAnsi="方正小标宋简体" w:eastAsia="方正小标宋简体" w:cs="方正小标宋简体"/>
          <w:bCs/>
          <w:kern w:val="2"/>
          <w:sz w:val="32"/>
          <w:szCs w:val="32"/>
        </w:rPr>
      </w:pPr>
      <w:r>
        <w:rPr>
          <w:rFonts w:hint="eastAsia" w:ascii="方正小标宋简体" w:hAnsi="方正小标宋简体" w:eastAsia="方正小标宋简体" w:cs="方正小标宋简体"/>
          <w:kern w:val="2"/>
          <w:sz w:val="32"/>
          <w:szCs w:val="32"/>
          <w:lang w:val="en-US" w:eastAsia="zh-CN"/>
        </w:rPr>
        <w:t>2020年度崇明区职业农民花卉班教学计划表</w:t>
      </w:r>
    </w:p>
    <w:tbl>
      <w:tblPr>
        <w:tblStyle w:val="7"/>
        <w:tblW w:w="8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44"/>
        <w:gridCol w:w="3599"/>
        <w:gridCol w:w="1559"/>
        <w:gridCol w:w="872"/>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blHeader/>
          <w:jc w:val="center"/>
        </w:trPr>
        <w:tc>
          <w:tcPr>
            <w:tcW w:w="1691" w:type="dxa"/>
            <w:gridSpan w:val="2"/>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培训时间</w:t>
            </w:r>
          </w:p>
        </w:tc>
        <w:tc>
          <w:tcPr>
            <w:tcW w:w="359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课程名</w:t>
            </w:r>
          </w:p>
        </w:tc>
        <w:tc>
          <w:tcPr>
            <w:tcW w:w="155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专家介绍</w:t>
            </w:r>
          </w:p>
        </w:tc>
        <w:tc>
          <w:tcPr>
            <w:tcW w:w="872" w:type="dxa"/>
            <w:vAlign w:val="center"/>
          </w:tcPr>
          <w:p>
            <w:pPr>
              <w:tabs>
                <w:tab w:val="center" w:pos="4153"/>
                <w:tab w:val="right" w:pos="8306"/>
              </w:tabs>
              <w:snapToGrid w:val="0"/>
              <w:jc w:val="center"/>
              <w:rPr>
                <w:rFonts w:hint="eastAsia"/>
                <w:b/>
                <w:bCs/>
                <w:sz w:val="21"/>
                <w:szCs w:val="21"/>
              </w:rPr>
            </w:pPr>
            <w:r>
              <w:rPr>
                <w:rFonts w:hint="eastAsia"/>
                <w:b/>
                <w:bCs/>
                <w:sz w:val="21"/>
                <w:szCs w:val="21"/>
              </w:rPr>
              <w:t>培训</w:t>
            </w:r>
          </w:p>
          <w:p>
            <w:pPr>
              <w:tabs>
                <w:tab w:val="center" w:pos="4153"/>
                <w:tab w:val="right" w:pos="8306"/>
              </w:tabs>
              <w:snapToGrid w:val="0"/>
              <w:jc w:val="center"/>
              <w:rPr>
                <w:b/>
                <w:bCs/>
                <w:sz w:val="21"/>
                <w:szCs w:val="21"/>
              </w:rPr>
            </w:pPr>
            <w:r>
              <w:rPr>
                <w:rFonts w:hint="eastAsia"/>
                <w:b/>
                <w:bCs/>
                <w:sz w:val="21"/>
                <w:szCs w:val="21"/>
              </w:rPr>
              <w:t>模式</w:t>
            </w:r>
          </w:p>
        </w:tc>
        <w:tc>
          <w:tcPr>
            <w:tcW w:w="960" w:type="dxa"/>
            <w:vAlign w:val="center"/>
          </w:tcPr>
          <w:p>
            <w:pPr>
              <w:tabs>
                <w:tab w:val="center" w:pos="4153"/>
                <w:tab w:val="right" w:pos="8306"/>
              </w:tabs>
              <w:snapToGrid w:val="0"/>
              <w:jc w:val="center"/>
              <w:rPr>
                <w:b/>
                <w:bCs/>
                <w:sz w:val="21"/>
                <w:szCs w:val="21"/>
              </w:rPr>
            </w:pPr>
            <w:r>
              <w:rPr>
                <w:rFonts w:hint="eastAsia"/>
                <w:b/>
                <w:bCs/>
                <w:sz w:val="21"/>
                <w:szCs w:val="21"/>
              </w:rPr>
              <w:t>课程</w:t>
            </w:r>
          </w:p>
          <w:p>
            <w:pPr>
              <w:tabs>
                <w:tab w:val="center" w:pos="4153"/>
                <w:tab w:val="right" w:pos="8306"/>
              </w:tabs>
              <w:snapToGrid w:val="0"/>
              <w:jc w:val="center"/>
              <w:rPr>
                <w:b/>
                <w:bCs/>
                <w:sz w:val="21"/>
                <w:szCs w:val="21"/>
              </w:rPr>
            </w:pPr>
            <w:r>
              <w:rPr>
                <w:rFonts w:hint="eastAsia"/>
                <w:b/>
                <w:bCs/>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blHeader/>
          <w:jc w:val="center"/>
        </w:trPr>
        <w:tc>
          <w:tcPr>
            <w:tcW w:w="74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val="en-US" w:eastAsia="zh-CN"/>
              </w:rPr>
              <w:t>6月24日</w:t>
            </w:r>
          </w:p>
        </w:tc>
        <w:tc>
          <w:tcPr>
            <w:tcW w:w="944"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11:00</w:t>
            </w:r>
          </w:p>
        </w:tc>
        <w:tc>
          <w:tcPr>
            <w:tcW w:w="359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eastAsia="zh-CN"/>
              </w:rPr>
              <w:t>花卉产业发展趋势和前景</w:t>
            </w:r>
          </w:p>
        </w:tc>
        <w:tc>
          <w:tcPr>
            <w:tcW w:w="155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eastAsia="zh-CN"/>
              </w:rPr>
              <w:t>优尼花卉等相关企业管理层</w:t>
            </w:r>
          </w:p>
        </w:tc>
        <w:tc>
          <w:tcPr>
            <w:tcW w:w="872" w:type="dxa"/>
            <w:vMerge w:val="restart"/>
            <w:vAlign w:val="center"/>
          </w:tcPr>
          <w:p>
            <w:pPr>
              <w:tabs>
                <w:tab w:val="center" w:pos="4153"/>
                <w:tab w:val="right" w:pos="8306"/>
              </w:tabs>
              <w:snapToGrid w:val="0"/>
              <w:jc w:val="center"/>
              <w:rPr>
                <w:rFonts w:hint="eastAsia"/>
                <w:b/>
                <w:bCs/>
                <w:sz w:val="21"/>
                <w:szCs w:val="21"/>
              </w:rPr>
            </w:pPr>
            <w:r>
              <w:rPr>
                <w:rFonts w:hint="eastAsia"/>
                <w:sz w:val="21"/>
                <w:szCs w:val="21"/>
              </w:rPr>
              <w:t>面授</w:t>
            </w:r>
          </w:p>
        </w:tc>
        <w:tc>
          <w:tcPr>
            <w:tcW w:w="960" w:type="dxa"/>
            <w:vMerge w:val="restart"/>
            <w:vAlign w:val="center"/>
          </w:tcPr>
          <w:p>
            <w:pPr>
              <w:tabs>
                <w:tab w:val="center" w:pos="4153"/>
                <w:tab w:val="right" w:pos="8306"/>
              </w:tabs>
              <w:snapToGrid w:val="0"/>
              <w:jc w:val="both"/>
              <w:rPr>
                <w:rFonts w:hint="eastAsia" w:eastAsia="宋体"/>
                <w:b/>
                <w:bCs/>
                <w:sz w:val="21"/>
                <w:szCs w:val="21"/>
                <w:lang w:eastAsia="zh-CN"/>
              </w:rPr>
            </w:pPr>
            <w:r>
              <w:rPr>
                <w:rFonts w:hint="eastAsia"/>
                <w:b w:val="0"/>
                <w:bCs w:val="0"/>
                <w:sz w:val="21"/>
                <w:szCs w:val="21"/>
                <w:lang w:eastAsia="zh-CN"/>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9" w:hRule="atLeast"/>
          <w:tblHeader/>
          <w:jc w:val="center"/>
        </w:trPr>
        <w:tc>
          <w:tcPr>
            <w:tcW w:w="7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944"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tc>
        <w:tc>
          <w:tcPr>
            <w:tcW w:w="359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花卉</w:t>
            </w:r>
            <w:r>
              <w:rPr>
                <w:rFonts w:hint="eastAsia" w:asciiTheme="minorEastAsia" w:hAnsiTheme="minorEastAsia" w:eastAsiaTheme="minorEastAsia" w:cstheme="minorEastAsia"/>
                <w:sz w:val="21"/>
                <w:szCs w:val="21"/>
              </w:rPr>
              <w:t>育苗技术与新优品种</w:t>
            </w:r>
            <w:r>
              <w:rPr>
                <w:rFonts w:hint="eastAsia" w:asciiTheme="minorEastAsia" w:hAnsiTheme="minorEastAsia" w:eastAsiaTheme="minorEastAsia" w:cstheme="minorEastAsia"/>
                <w:sz w:val="21"/>
                <w:szCs w:val="21"/>
                <w:lang w:eastAsia="zh-CN"/>
              </w:rPr>
              <w:t>介绍</w:t>
            </w:r>
          </w:p>
        </w:tc>
        <w:tc>
          <w:tcPr>
            <w:tcW w:w="1559" w:type="dxa"/>
            <w:vAlign w:val="center"/>
          </w:tcPr>
          <w:p>
            <w:pPr>
              <w:widowControl/>
              <w:tabs>
                <w:tab w:val="center" w:pos="4153"/>
                <w:tab w:val="right" w:pos="8306"/>
              </w:tabs>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姜武</w:t>
            </w:r>
          </w:p>
          <w:p>
            <w:pPr>
              <w:widowControl/>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上海源怡种苗股份有限公司</w:t>
            </w:r>
          </w:p>
        </w:tc>
        <w:tc>
          <w:tcPr>
            <w:tcW w:w="872" w:type="dxa"/>
            <w:vMerge w:val="continue"/>
            <w:vAlign w:val="center"/>
          </w:tcPr>
          <w:p>
            <w:pPr>
              <w:tabs>
                <w:tab w:val="center" w:pos="4153"/>
                <w:tab w:val="right" w:pos="8306"/>
              </w:tabs>
              <w:snapToGrid w:val="0"/>
              <w:jc w:val="center"/>
              <w:rPr>
                <w:rFonts w:hint="eastAsia"/>
                <w:b/>
                <w:bCs/>
                <w:sz w:val="18"/>
                <w:szCs w:val="18"/>
              </w:rPr>
            </w:pPr>
          </w:p>
        </w:tc>
        <w:tc>
          <w:tcPr>
            <w:tcW w:w="960" w:type="dxa"/>
            <w:vMerge w:val="continue"/>
            <w:vAlign w:val="center"/>
          </w:tcPr>
          <w:p>
            <w:pPr>
              <w:tabs>
                <w:tab w:val="center" w:pos="4153"/>
                <w:tab w:val="right" w:pos="8306"/>
              </w:tabs>
              <w:snapToGrid w:val="0"/>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blHeader/>
          <w:jc w:val="center"/>
        </w:trPr>
        <w:tc>
          <w:tcPr>
            <w:tcW w:w="7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944"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16:30</w:t>
            </w:r>
          </w:p>
        </w:tc>
        <w:tc>
          <w:tcPr>
            <w:tcW w:w="359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庭院花卉布局，助力乡村振兴</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——以家庭“小美”聚合乡村“大美”</w:t>
            </w:r>
          </w:p>
        </w:tc>
        <w:tc>
          <w:tcPr>
            <w:tcW w:w="155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区农技中心</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推荐</w:t>
            </w:r>
          </w:p>
        </w:tc>
        <w:tc>
          <w:tcPr>
            <w:tcW w:w="872" w:type="dxa"/>
            <w:vMerge w:val="continue"/>
            <w:vAlign w:val="center"/>
          </w:tcPr>
          <w:p>
            <w:pPr>
              <w:tabs>
                <w:tab w:val="center" w:pos="4153"/>
                <w:tab w:val="right" w:pos="8306"/>
              </w:tabs>
              <w:snapToGrid w:val="0"/>
              <w:jc w:val="both"/>
              <w:rPr>
                <w:rFonts w:hint="eastAsia"/>
                <w:b/>
                <w:bCs/>
                <w:sz w:val="18"/>
                <w:szCs w:val="18"/>
              </w:rPr>
            </w:pPr>
          </w:p>
        </w:tc>
        <w:tc>
          <w:tcPr>
            <w:tcW w:w="960" w:type="dxa"/>
            <w:vMerge w:val="continue"/>
            <w:vAlign w:val="center"/>
          </w:tcPr>
          <w:p>
            <w:pPr>
              <w:tabs>
                <w:tab w:val="center" w:pos="4153"/>
                <w:tab w:val="right" w:pos="8306"/>
              </w:tabs>
              <w:snapToGrid w:val="0"/>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blHeader/>
          <w:jc w:val="center"/>
        </w:trPr>
        <w:tc>
          <w:tcPr>
            <w:tcW w:w="74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val="en-US" w:eastAsia="zh-CN"/>
              </w:rPr>
              <w:t>7月15日</w:t>
            </w:r>
          </w:p>
        </w:tc>
        <w:tc>
          <w:tcPr>
            <w:tcW w:w="944"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11:00</w:t>
            </w:r>
          </w:p>
        </w:tc>
        <w:tc>
          <w:tcPr>
            <w:tcW w:w="359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花卉周年开花与茬口布局</w:t>
            </w:r>
          </w:p>
        </w:tc>
        <w:tc>
          <w:tcPr>
            <w:tcW w:w="155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eastAsia="zh-CN"/>
              </w:rPr>
              <w:t>源怡公司或市农科院</w:t>
            </w:r>
          </w:p>
        </w:tc>
        <w:tc>
          <w:tcPr>
            <w:tcW w:w="872" w:type="dxa"/>
            <w:vMerge w:val="continue"/>
            <w:vAlign w:val="center"/>
          </w:tcPr>
          <w:p>
            <w:pPr>
              <w:tabs>
                <w:tab w:val="center" w:pos="4153"/>
                <w:tab w:val="right" w:pos="8306"/>
              </w:tabs>
              <w:snapToGrid w:val="0"/>
              <w:jc w:val="center"/>
              <w:rPr>
                <w:rFonts w:hint="eastAsia"/>
                <w:b/>
                <w:bCs/>
                <w:sz w:val="18"/>
                <w:szCs w:val="18"/>
              </w:rPr>
            </w:pPr>
          </w:p>
        </w:tc>
        <w:tc>
          <w:tcPr>
            <w:tcW w:w="960" w:type="dxa"/>
            <w:vMerge w:val="continue"/>
            <w:vAlign w:val="center"/>
          </w:tcPr>
          <w:p>
            <w:pPr>
              <w:tabs>
                <w:tab w:val="center" w:pos="4153"/>
                <w:tab w:val="right" w:pos="8306"/>
              </w:tabs>
              <w:snapToGrid w:val="0"/>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exact"/>
          <w:tblHeader/>
          <w:jc w:val="center"/>
        </w:trPr>
        <w:tc>
          <w:tcPr>
            <w:tcW w:w="7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944"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tc>
        <w:tc>
          <w:tcPr>
            <w:tcW w:w="359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花期调控技术</w:t>
            </w:r>
          </w:p>
        </w:tc>
        <w:tc>
          <w:tcPr>
            <w:tcW w:w="1559"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lang w:eastAsia="zh-CN"/>
              </w:rPr>
              <w:t>源怡公司或市农科院</w:t>
            </w:r>
          </w:p>
        </w:tc>
        <w:tc>
          <w:tcPr>
            <w:tcW w:w="872" w:type="dxa"/>
            <w:vMerge w:val="continue"/>
            <w:vAlign w:val="center"/>
          </w:tcPr>
          <w:p>
            <w:pPr>
              <w:tabs>
                <w:tab w:val="center" w:pos="4153"/>
                <w:tab w:val="right" w:pos="8306"/>
              </w:tabs>
              <w:snapToGrid w:val="0"/>
              <w:jc w:val="center"/>
              <w:rPr>
                <w:rFonts w:hint="eastAsia"/>
                <w:b/>
                <w:bCs/>
                <w:sz w:val="18"/>
                <w:szCs w:val="18"/>
              </w:rPr>
            </w:pPr>
          </w:p>
        </w:tc>
        <w:tc>
          <w:tcPr>
            <w:tcW w:w="960" w:type="dxa"/>
            <w:vMerge w:val="continue"/>
            <w:vAlign w:val="center"/>
          </w:tcPr>
          <w:p>
            <w:pPr>
              <w:tabs>
                <w:tab w:val="center" w:pos="4153"/>
                <w:tab w:val="right" w:pos="8306"/>
              </w:tabs>
              <w:snapToGrid w:val="0"/>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blHeader/>
          <w:jc w:val="center"/>
        </w:trPr>
        <w:tc>
          <w:tcPr>
            <w:tcW w:w="74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944"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14:30-</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16:30</w:t>
            </w:r>
          </w:p>
        </w:tc>
        <w:tc>
          <w:tcPr>
            <w:tcW w:w="359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景观花卉设计与应用</w:t>
            </w:r>
          </w:p>
        </w:tc>
        <w:tc>
          <w:tcPr>
            <w:tcW w:w="1559"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区农技中心</w:t>
            </w:r>
          </w:p>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推荐</w:t>
            </w:r>
          </w:p>
        </w:tc>
        <w:tc>
          <w:tcPr>
            <w:tcW w:w="872" w:type="dxa"/>
            <w:vMerge w:val="continue"/>
            <w:vAlign w:val="center"/>
          </w:tcPr>
          <w:p>
            <w:pPr>
              <w:tabs>
                <w:tab w:val="center" w:pos="4153"/>
                <w:tab w:val="right" w:pos="8306"/>
              </w:tabs>
              <w:snapToGrid w:val="0"/>
              <w:jc w:val="center"/>
              <w:rPr>
                <w:rFonts w:hint="eastAsia"/>
                <w:b/>
                <w:bCs/>
                <w:sz w:val="18"/>
                <w:szCs w:val="18"/>
              </w:rPr>
            </w:pPr>
          </w:p>
        </w:tc>
        <w:tc>
          <w:tcPr>
            <w:tcW w:w="960" w:type="dxa"/>
            <w:vMerge w:val="continue"/>
            <w:vAlign w:val="center"/>
          </w:tcPr>
          <w:p>
            <w:pPr>
              <w:tabs>
                <w:tab w:val="center" w:pos="4153"/>
                <w:tab w:val="right" w:pos="8306"/>
              </w:tabs>
              <w:snapToGrid w:val="0"/>
              <w:jc w:val="center"/>
              <w:rPr>
                <w:rFonts w:hint="eastAsia"/>
                <w:b/>
                <w:bCs/>
                <w:sz w:val="18"/>
                <w:szCs w:val="18"/>
              </w:rPr>
            </w:pPr>
          </w:p>
        </w:tc>
      </w:tr>
    </w:tbl>
    <w:p/>
    <w:p/>
    <w:p/>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both"/>
        <w:textAlignment w:val="auto"/>
        <w:outlineLvl w:val="9"/>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w:t>
      </w:r>
      <w:r>
        <w:rPr>
          <w:rFonts w:hint="eastAsia" w:ascii="黑体" w:hAnsi="黑体" w:eastAsia="黑体" w:cs="黑体"/>
          <w:bCs/>
          <w:color w:val="000000" w:themeColor="text1"/>
          <w:sz w:val="32"/>
          <w:szCs w:val="32"/>
          <w:lang w:val="en-US" w:eastAsia="zh-CN"/>
          <w14:textFill>
            <w14:solidFill>
              <w14:schemeClr w14:val="tx1"/>
            </w14:solidFill>
          </w14:textFill>
        </w:rPr>
        <w:t>7</w:t>
      </w:r>
    </w:p>
    <w:p>
      <w:pPr>
        <w:pStyle w:val="5"/>
        <w:keepNext w:val="0"/>
        <w:keepLines w:val="0"/>
        <w:pageBreakBefore w:val="0"/>
        <w:widowControl/>
        <w:kinsoku/>
        <w:wordWrap/>
        <w:overflowPunct/>
        <w:topLinePunct w:val="0"/>
        <w:autoSpaceDE/>
        <w:autoSpaceDN/>
        <w:bidi w:val="0"/>
        <w:adjustRightInd w:val="0"/>
        <w:snapToGrid w:val="0"/>
        <w:spacing w:after="313" w:afterLines="100" w:line="560" w:lineRule="exact"/>
        <w:jc w:val="center"/>
        <w:textAlignment w:val="auto"/>
        <w:outlineLvl w:val="9"/>
        <w:rPr>
          <w:rFonts w:hint="eastAsia" w:ascii="方正小标宋简体" w:hAnsi="方正小标宋简体" w:eastAsia="方正小标宋简体" w:cs="方正小标宋简体"/>
          <w:color w:val="000000" w:themeColor="text1"/>
          <w:kern w:val="2"/>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2"/>
          <w:szCs w:val="32"/>
          <w:lang w:val="en-US" w:eastAsia="zh-CN"/>
          <w14:textFill>
            <w14:solidFill>
              <w14:schemeClr w14:val="tx1"/>
            </w14:solidFill>
          </w14:textFill>
        </w:rPr>
        <w:t>2020年度崇明区职业农民水产班教学计划表</w:t>
      </w:r>
    </w:p>
    <w:tbl>
      <w:tblPr>
        <w:tblStyle w:val="7"/>
        <w:tblW w:w="8709" w:type="dxa"/>
        <w:jc w:val="center"/>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25"/>
        <w:gridCol w:w="2510"/>
        <w:gridCol w:w="1465"/>
        <w:gridCol w:w="14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blHeader/>
          <w:jc w:val="center"/>
        </w:trPr>
        <w:tc>
          <w:tcPr>
            <w:tcW w:w="1812" w:type="dxa"/>
            <w:gridSpan w:val="2"/>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培训时间</w:t>
            </w:r>
          </w:p>
        </w:tc>
        <w:tc>
          <w:tcPr>
            <w:tcW w:w="2510"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课程名</w:t>
            </w:r>
          </w:p>
        </w:tc>
        <w:tc>
          <w:tcPr>
            <w:tcW w:w="1465"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专家介绍</w:t>
            </w:r>
          </w:p>
        </w:tc>
        <w:tc>
          <w:tcPr>
            <w:tcW w:w="1482"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培训</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模式</w:t>
            </w:r>
          </w:p>
        </w:tc>
        <w:tc>
          <w:tcPr>
            <w:tcW w:w="1440"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课程</w:t>
            </w:r>
          </w:p>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tblHeader/>
          <w:jc w:val="center"/>
        </w:trPr>
        <w:tc>
          <w:tcPr>
            <w:tcW w:w="78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19日</w:t>
            </w:r>
          </w:p>
        </w:tc>
        <w:tc>
          <w:tcPr>
            <w:tcW w:w="10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9:00-</w:t>
            </w:r>
          </w:p>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11:00</w:t>
            </w:r>
          </w:p>
        </w:tc>
        <w:tc>
          <w:tcPr>
            <w:tcW w:w="2510"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工厂化循环养殖模式，助推渔业经济高质量发展</w:t>
            </w:r>
          </w:p>
        </w:tc>
        <w:tc>
          <w:tcPr>
            <w:tcW w:w="146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盒马鲜生</w:t>
            </w:r>
          </w:p>
        </w:tc>
        <w:tc>
          <w:tcPr>
            <w:tcW w:w="1482"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面授</w:t>
            </w:r>
          </w:p>
        </w:tc>
        <w:tc>
          <w:tcPr>
            <w:tcW w:w="1440"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blHeader/>
          <w:jc w:val="center"/>
        </w:trPr>
        <w:tc>
          <w:tcPr>
            <w:tcW w:w="78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0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14:30-16:30</w:t>
            </w:r>
          </w:p>
        </w:tc>
        <w:tc>
          <w:tcPr>
            <w:tcW w:w="2510"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水产养殖尾水治理技术要点</w:t>
            </w:r>
          </w:p>
        </w:tc>
        <w:tc>
          <w:tcPr>
            <w:tcW w:w="146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车轩</w:t>
            </w:r>
          </w:p>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 xml:space="preserve">中国水产科学研究院 </w:t>
            </w:r>
          </w:p>
        </w:tc>
        <w:tc>
          <w:tcPr>
            <w:tcW w:w="1482"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面授</w:t>
            </w:r>
          </w:p>
        </w:tc>
        <w:tc>
          <w:tcPr>
            <w:tcW w:w="1440"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blHeader/>
          <w:jc w:val="center"/>
        </w:trPr>
        <w:tc>
          <w:tcPr>
            <w:tcW w:w="787"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22日</w:t>
            </w:r>
          </w:p>
        </w:tc>
        <w:tc>
          <w:tcPr>
            <w:tcW w:w="10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9:00-</w:t>
            </w:r>
          </w:p>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11:00</w:t>
            </w:r>
          </w:p>
        </w:tc>
        <w:tc>
          <w:tcPr>
            <w:tcW w:w="2510"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坚持绿色生产，</w:t>
            </w:r>
            <w:r>
              <w:rPr>
                <w:rFonts w:hint="eastAsia" w:asciiTheme="minorEastAsia" w:hAnsiTheme="minorEastAsia" w:eastAsiaTheme="minorEastAsia" w:cstheme="minorEastAsia"/>
                <w:i w:val="0"/>
                <w:caps w:val="0"/>
                <w:color w:val="000000" w:themeColor="text1"/>
                <w:spacing w:val="0"/>
                <w:sz w:val="21"/>
                <w:szCs w:val="21"/>
                <w:shd w:val="clear" w:fill="FFFFFF"/>
                <w14:textFill>
                  <w14:solidFill>
                    <w14:schemeClr w14:val="tx1"/>
                  </w14:solidFill>
                </w14:textFill>
              </w:rPr>
              <w:t>大力发展优质、特色、绿色、生态的水产品</w:t>
            </w:r>
          </w:p>
        </w:tc>
        <w:tc>
          <w:tcPr>
            <w:tcW w:w="146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陆军</w:t>
            </w:r>
          </w:p>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上海市水产研究所</w:t>
            </w:r>
          </w:p>
        </w:tc>
        <w:tc>
          <w:tcPr>
            <w:tcW w:w="1482"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18"/>
                <w:szCs w:val="18"/>
                <w:lang w:eastAsia="zh-CN"/>
                <w14:textFill>
                  <w14:solidFill>
                    <w14:schemeClr w14:val="tx1"/>
                  </w14:solidFill>
                </w14:textFill>
              </w:rPr>
              <w:t>面授</w:t>
            </w:r>
          </w:p>
        </w:tc>
        <w:tc>
          <w:tcPr>
            <w:tcW w:w="1440"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blHeader/>
          <w:jc w:val="center"/>
        </w:trPr>
        <w:tc>
          <w:tcPr>
            <w:tcW w:w="78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0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12:30-14：30</w:t>
            </w:r>
          </w:p>
        </w:tc>
        <w:tc>
          <w:tcPr>
            <w:tcW w:w="2510"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水产新业态与市场研判</w:t>
            </w:r>
          </w:p>
        </w:tc>
        <w:tc>
          <w:tcPr>
            <w:tcW w:w="146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shd w:val="clear" w:color="auto" w:fill="FFFFFF"/>
                <w:lang w:val="en-US" w:eastAsia="zh-CN"/>
                <w14:textFill>
                  <w14:solidFill>
                    <w14:schemeClr w14:val="tx1"/>
                  </w14:solidFill>
                </w14:textFill>
              </w:rPr>
              <w:t>区水产站</w:t>
            </w:r>
          </w:p>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shd w:val="clear" w:color="auto" w:fill="FFFFFF"/>
                <w:lang w:val="en-US" w:eastAsia="zh-CN"/>
                <w14:textFill>
                  <w14:solidFill>
                    <w14:schemeClr w14:val="tx1"/>
                  </w14:solidFill>
                </w14:textFill>
              </w:rPr>
              <w:t>推荐</w:t>
            </w:r>
          </w:p>
        </w:tc>
        <w:tc>
          <w:tcPr>
            <w:tcW w:w="1482"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面授</w:t>
            </w:r>
          </w:p>
        </w:tc>
        <w:tc>
          <w:tcPr>
            <w:tcW w:w="1440"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blHeader/>
          <w:jc w:val="center"/>
        </w:trPr>
        <w:tc>
          <w:tcPr>
            <w:tcW w:w="787"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0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14:30-16:30</w:t>
            </w:r>
          </w:p>
        </w:tc>
        <w:tc>
          <w:tcPr>
            <w:tcW w:w="2510"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渔业水质调控关键实用技术</w:t>
            </w:r>
          </w:p>
        </w:tc>
        <w:tc>
          <w:tcPr>
            <w:tcW w:w="146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董娟</w:t>
            </w:r>
          </w:p>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上海市水产研究所</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 xml:space="preserve"> </w:t>
            </w:r>
          </w:p>
        </w:tc>
        <w:tc>
          <w:tcPr>
            <w:tcW w:w="1482"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面授</w:t>
            </w:r>
          </w:p>
        </w:tc>
        <w:tc>
          <w:tcPr>
            <w:tcW w:w="1440"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18"/>
                <w:szCs w:val="18"/>
                <w:lang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both"/>
        <w:textAlignment w:val="auto"/>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kern w:val="2"/>
          <w:sz w:val="32"/>
          <w:szCs w:val="32"/>
          <w:lang w:val="en-US" w:eastAsia="zh-CN"/>
        </w:rPr>
        <w:t>2020年度崇明区职业农民选修课教学计划表</w:t>
      </w:r>
    </w:p>
    <w:tbl>
      <w:tblPr>
        <w:tblStyle w:val="7"/>
        <w:tblW w:w="8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725"/>
        <w:gridCol w:w="331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blHeader/>
          <w:jc w:val="center"/>
        </w:trPr>
        <w:tc>
          <w:tcPr>
            <w:tcW w:w="853"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培训</w:t>
            </w:r>
          </w:p>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时间</w:t>
            </w: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课程名</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专家介绍</w:t>
            </w:r>
          </w:p>
        </w:tc>
        <w:tc>
          <w:tcPr>
            <w:tcW w:w="1008" w:type="dxa"/>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培训</w:t>
            </w:r>
          </w:p>
          <w:p>
            <w:pPr>
              <w:tabs>
                <w:tab w:val="center" w:pos="4153"/>
                <w:tab w:val="right" w:pos="8306"/>
              </w:tabs>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blHeader/>
          <w:jc w:val="center"/>
        </w:trPr>
        <w:tc>
          <w:tcPr>
            <w:tcW w:w="853"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7-8月</w:t>
            </w: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村级财务规范化建设</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农经科推荐</w:t>
            </w:r>
          </w:p>
        </w:tc>
        <w:tc>
          <w:tcPr>
            <w:tcW w:w="1008"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面授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blHeader/>
          <w:jc w:val="center"/>
        </w:trPr>
        <w:tc>
          <w:tcPr>
            <w:tcW w:w="853" w:type="dxa"/>
            <w:vMerge w:val="continue"/>
            <w:vAlign w:val="center"/>
          </w:tcPr>
          <w:p>
            <w:pPr>
              <w:tabs>
                <w:tab w:val="center" w:pos="4153"/>
                <w:tab w:val="right" w:pos="8306"/>
              </w:tabs>
              <w:snapToGrid w:val="0"/>
              <w:jc w:val="both"/>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农业防汛防台预防与应急处理</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应急办或防汛指导部</w:t>
            </w:r>
          </w:p>
        </w:tc>
        <w:tc>
          <w:tcPr>
            <w:tcW w:w="10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崇明林果常见病虫害发生情况及特点</w:t>
            </w:r>
          </w:p>
        </w:tc>
        <w:tc>
          <w:tcPr>
            <w:tcW w:w="3312" w:type="dxa"/>
            <w:vAlign w:val="center"/>
          </w:tcPr>
          <w:p>
            <w:pPr>
              <w:widowControl/>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蒋飞</w:t>
            </w:r>
          </w:p>
          <w:p>
            <w:pPr>
              <w:widowControl/>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上海柑橘研究所</w:t>
            </w:r>
          </w:p>
        </w:tc>
        <w:tc>
          <w:tcPr>
            <w:tcW w:w="10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白沙枇杷种植与管理技术要点</w:t>
            </w:r>
          </w:p>
        </w:tc>
        <w:tc>
          <w:tcPr>
            <w:tcW w:w="3312" w:type="dxa"/>
            <w:vAlign w:val="center"/>
          </w:tcPr>
          <w:p>
            <w:pPr>
              <w:widowControl/>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张玉英</w:t>
            </w:r>
          </w:p>
          <w:p>
            <w:pPr>
              <w:widowControl/>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市农业科林果所研究员</w:t>
            </w:r>
          </w:p>
        </w:tc>
        <w:tc>
          <w:tcPr>
            <w:tcW w:w="10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花卉病虫综合防治</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区农技中心推荐</w:t>
            </w:r>
          </w:p>
        </w:tc>
        <w:tc>
          <w:tcPr>
            <w:tcW w:w="10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用好水肥一体化，助力作物高产</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李长缨</w:t>
            </w:r>
          </w:p>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以色列耐克菲姆公司</w:t>
            </w:r>
          </w:p>
        </w:tc>
        <w:tc>
          <w:tcPr>
            <w:tcW w:w="1008"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录播</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双孢蘑菇生物学热点与工厂化栽培技</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黄建春</w:t>
            </w:r>
          </w:p>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上海市农业科学院食用菌研究所所长</w:t>
            </w:r>
          </w:p>
        </w:tc>
        <w:tc>
          <w:tcPr>
            <w:tcW w:w="1008" w:type="dxa"/>
            <w:vMerge w:val="continue"/>
            <w:vAlign w:val="center"/>
          </w:tcPr>
          <w:p>
            <w:pPr>
              <w:tabs>
                <w:tab w:val="center" w:pos="4153"/>
                <w:tab w:val="right" w:pos="8306"/>
              </w:tabs>
              <w:snapToGrid w:val="0"/>
              <w:jc w:val="both"/>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优质水稻新品种的选育与应用</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吴书俊</w:t>
            </w:r>
          </w:p>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上海市农业科学院作物所研究员</w:t>
            </w:r>
          </w:p>
        </w:tc>
        <w:tc>
          <w:tcPr>
            <w:tcW w:w="1008" w:type="dxa"/>
            <w:vMerge w:val="continue"/>
            <w:vAlign w:val="center"/>
          </w:tcPr>
          <w:p>
            <w:pPr>
              <w:tabs>
                <w:tab w:val="center" w:pos="4153"/>
                <w:tab w:val="right" w:pos="8306"/>
              </w:tabs>
              <w:snapToGrid w:val="0"/>
              <w:jc w:val="both"/>
              <w:rPr>
                <w:rFonts w:hint="eastAsia" w:asciiTheme="minorEastAsia" w:hAnsiTheme="minorEastAsia" w:eastAsiaTheme="minorEastAsia" w:cstheme="minorEastAsia"/>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家庭农场经营管理</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shd w:val="clear" w:color="auto" w:fill="FFFFFF"/>
                <w14:textFill>
                  <w14:solidFill>
                    <w14:schemeClr w14:val="tx1"/>
                  </w14:solidFill>
                </w14:textFill>
              </w:rPr>
              <w:t>丁鸿 教授</w:t>
            </w:r>
          </w:p>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shd w:val="clear" w:color="auto" w:fill="FFFFFF"/>
                <w14:textFill>
                  <w14:solidFill>
                    <w14:schemeClr w14:val="tx1"/>
                  </w14:solidFill>
                </w14:textFill>
              </w:rPr>
              <w:t>中央农广校</w:t>
            </w:r>
          </w:p>
        </w:tc>
        <w:tc>
          <w:tcPr>
            <w:tcW w:w="10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直播视频沙盘推演</w:t>
            </w:r>
          </w:p>
        </w:tc>
        <w:tc>
          <w:tcPr>
            <w:tcW w:w="3312" w:type="dxa"/>
            <w:vAlign w:val="center"/>
          </w:tcPr>
          <w:p>
            <w:pPr>
              <w:widowControl/>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sz w:val="21"/>
                <w:szCs w:val="21"/>
                <w:lang w:eastAsia="zh-CN"/>
              </w:rPr>
              <w:t>产业发展科推荐</w:t>
            </w:r>
          </w:p>
        </w:tc>
        <w:tc>
          <w:tcPr>
            <w:tcW w:w="1008"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实训</w:t>
            </w:r>
          </w:p>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无人机植保现场演示</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上海霈裕农药发展有限公司</w:t>
            </w:r>
          </w:p>
        </w:tc>
        <w:tc>
          <w:tcPr>
            <w:tcW w:w="10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直播视频技能大赛</w:t>
            </w:r>
          </w:p>
        </w:tc>
        <w:tc>
          <w:tcPr>
            <w:tcW w:w="3312" w:type="dxa"/>
            <w:vAlign w:val="center"/>
          </w:tcPr>
          <w:p>
            <w:pPr>
              <w:widowControl/>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sz w:val="21"/>
                <w:szCs w:val="21"/>
                <w:lang w:eastAsia="zh-CN"/>
              </w:rPr>
              <w:t>产业发展科推荐</w:t>
            </w:r>
          </w:p>
        </w:tc>
        <w:tc>
          <w:tcPr>
            <w:tcW w:w="1008" w:type="dxa"/>
            <w:vMerge w:val="restart"/>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技能</w:t>
            </w:r>
          </w:p>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blHeader/>
          <w:jc w:val="center"/>
        </w:trPr>
        <w:tc>
          <w:tcPr>
            <w:tcW w:w="853"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bCs/>
                <w:sz w:val="21"/>
                <w:szCs w:val="21"/>
              </w:rPr>
            </w:pPr>
          </w:p>
        </w:tc>
        <w:tc>
          <w:tcPr>
            <w:tcW w:w="3725"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飞防技能竞赛</w:t>
            </w:r>
          </w:p>
        </w:tc>
        <w:tc>
          <w:tcPr>
            <w:tcW w:w="3312" w:type="dxa"/>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霈裕公司</w:t>
            </w:r>
          </w:p>
        </w:tc>
        <w:tc>
          <w:tcPr>
            <w:tcW w:w="1008" w:type="dxa"/>
            <w:vMerge w:val="continue"/>
            <w:vAlign w:val="center"/>
          </w:tcPr>
          <w:p>
            <w:pPr>
              <w:tabs>
                <w:tab w:val="center" w:pos="4153"/>
                <w:tab w:val="right" w:pos="8306"/>
              </w:tabs>
              <w:snapToGrid w:val="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r>
    </w:tbl>
    <w:p>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备注：</w:t>
      </w:r>
      <w:r>
        <w:rPr>
          <w:rFonts w:hint="eastAsia" w:asciiTheme="minorEastAsia" w:hAnsiTheme="minorEastAsia" w:eastAsiaTheme="minorEastAsia" w:cstheme="minorEastAsia"/>
          <w:sz w:val="18"/>
          <w:szCs w:val="18"/>
          <w:lang w:val="en-US" w:eastAsia="zh-CN"/>
        </w:rPr>
        <w:t>1.学员根据个人学习兴趣和实际需求选择选修课课程，选修课不得少于8个学时。</w:t>
      </w:r>
    </w:p>
    <w:p>
      <w:pPr>
        <w:numPr>
          <w:ilvl w:val="0"/>
          <w:numId w:val="0"/>
        </w:numPr>
        <w:ind w:left="897" w:leftChars="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2.公共课开班期间，通过问卷调查，设置受欢迎程度高的选修课，不局限于表中现有课程。</w:t>
      </w:r>
    </w:p>
    <w:p>
      <w:pPr>
        <w:numPr>
          <w:ilvl w:val="0"/>
          <w:numId w:val="0"/>
        </w:numPr>
        <w:ind w:left="897" w:leftChars="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3.学员也可根据自身需求，在班主任指导下，选择其他行业的专业课作为选修课。</w:t>
      </w:r>
    </w:p>
    <w:p>
      <w:pPr>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tbl>
      <w:tblPr>
        <w:tblStyle w:val="7"/>
        <w:tblW w:w="90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060" w:type="dxa"/>
            <w:tcBorders>
              <w:tl2br w:val="nil"/>
              <w:tr2bl w:val="nil"/>
            </w:tcBorders>
          </w:tcPr>
          <w:p>
            <w:pPr>
              <w:spacing w:line="560" w:lineRule="exact"/>
              <w:ind w:right="28"/>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日印发</w:t>
            </w:r>
          </w:p>
        </w:tc>
      </w:tr>
    </w:tbl>
    <w:p>
      <w:pPr>
        <w:spacing w:line="14" w:lineRule="exact"/>
        <w:rPr>
          <w:rFonts w:ascii="仿宋_GB2312" w:eastAsia="仿宋_GB2312"/>
          <w:sz w:val="32"/>
          <w:szCs w:val="32"/>
        </w:rPr>
      </w:pPr>
    </w:p>
    <w:sectPr>
      <w:headerReference r:id="rId4" w:type="first"/>
      <w:footerReference r:id="rId7" w:type="first"/>
      <w:footerReference r:id="rId5" w:type="default"/>
      <w:headerReference r:id="rId3" w:type="even"/>
      <w:footerReference r:id="rId6" w:type="even"/>
      <w:pgSz w:w="11906" w:h="16838"/>
      <w:pgMar w:top="2098" w:right="1474" w:bottom="1984"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26639633"/>
                          </w:sdtPr>
                          <w:sdtContent>
                            <w:p>
                              <w:pPr>
                                <w:pStyle w:val="3"/>
                                <w:ind w:right="36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7u1BboBAABX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87K6SAr1LtSY+OAwNQ43MKTs0R/QmYgP0pv0&#10;RUoE46j1/qSvGCLh6dGiWixKDHGMTRfEKV6fOx/iFwGGJKOhHgeYdWW7byEeU6eUVM3CndIa/azW&#10;lvQNvTyvzvODUwTBtcUaicSx2WTFYT2MDNbQ7pFYj0vQUItbSon+alHjtC+T4SdjPRlb59WmywuV&#10;ygd3vY3YTW4yVTjCjoVxepnmuGlpPd7ec9br/7B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ru7UFugEAAFcDAAAOAAAAAAAAAAEAIAAAAB4BAABkcnMvZTJvRG9jLnhtbFBLBQYAAAAABgAG&#10;AFkBAABKBQAAAAA=&#10;">
              <v:fill on="f" focussize="0,0"/>
              <v:stroke on="f"/>
              <v:imagedata o:title=""/>
              <o:lock v:ext="edit" aspectratio="f"/>
              <v:textbox inset="0mm,0mm,0mm,0mm" style="mso-fit-shape-to-text:t;">
                <w:txbxContent>
                  <w:sdt>
                    <w:sdtPr>
                      <w:id w:val="26639633"/>
                    </w:sdtPr>
                    <w:sdtContent>
                      <w:p>
                        <w:pPr>
                          <w:pStyle w:val="3"/>
                          <w:ind w:right="36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2"/>
    </w:sdtPr>
    <w:sdtContent>
      <w:p>
        <w:pPr>
          <w:pStyle w:val="3"/>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4504A"/>
    <w:rsid w:val="00052038"/>
    <w:rsid w:val="000A30C9"/>
    <w:rsid w:val="0013714C"/>
    <w:rsid w:val="001562E9"/>
    <w:rsid w:val="00180A71"/>
    <w:rsid w:val="001E1D35"/>
    <w:rsid w:val="001F39D8"/>
    <w:rsid w:val="0022312E"/>
    <w:rsid w:val="00232F36"/>
    <w:rsid w:val="0026506F"/>
    <w:rsid w:val="00270770"/>
    <w:rsid w:val="002A1834"/>
    <w:rsid w:val="00364AFB"/>
    <w:rsid w:val="00395936"/>
    <w:rsid w:val="00466422"/>
    <w:rsid w:val="004A652C"/>
    <w:rsid w:val="00512A54"/>
    <w:rsid w:val="00545AC5"/>
    <w:rsid w:val="005463E7"/>
    <w:rsid w:val="005670B4"/>
    <w:rsid w:val="005E13CB"/>
    <w:rsid w:val="005E2E11"/>
    <w:rsid w:val="006326A2"/>
    <w:rsid w:val="00641D88"/>
    <w:rsid w:val="006A4FFB"/>
    <w:rsid w:val="00717904"/>
    <w:rsid w:val="00721C46"/>
    <w:rsid w:val="00763E67"/>
    <w:rsid w:val="00775EF0"/>
    <w:rsid w:val="00785641"/>
    <w:rsid w:val="00796975"/>
    <w:rsid w:val="007F599C"/>
    <w:rsid w:val="008C5D06"/>
    <w:rsid w:val="009133B7"/>
    <w:rsid w:val="009421D7"/>
    <w:rsid w:val="00986EBD"/>
    <w:rsid w:val="0099392C"/>
    <w:rsid w:val="009A1E79"/>
    <w:rsid w:val="009A38E0"/>
    <w:rsid w:val="009B0560"/>
    <w:rsid w:val="009E5E2F"/>
    <w:rsid w:val="00AF7AE8"/>
    <w:rsid w:val="00BA4B06"/>
    <w:rsid w:val="00BA5C14"/>
    <w:rsid w:val="00BB5814"/>
    <w:rsid w:val="00BD591D"/>
    <w:rsid w:val="00BF1105"/>
    <w:rsid w:val="00C11B56"/>
    <w:rsid w:val="00C219BD"/>
    <w:rsid w:val="00C372DC"/>
    <w:rsid w:val="00C85251"/>
    <w:rsid w:val="00C945AA"/>
    <w:rsid w:val="00CB6736"/>
    <w:rsid w:val="00D57723"/>
    <w:rsid w:val="00D93834"/>
    <w:rsid w:val="00E13CAF"/>
    <w:rsid w:val="00E30AC2"/>
    <w:rsid w:val="00E748FD"/>
    <w:rsid w:val="00E76BAF"/>
    <w:rsid w:val="00ED5A2E"/>
    <w:rsid w:val="00F207B9"/>
    <w:rsid w:val="00F25488"/>
    <w:rsid w:val="00F31E6B"/>
    <w:rsid w:val="00FB10D2"/>
    <w:rsid w:val="00FC5045"/>
    <w:rsid w:val="07986C27"/>
    <w:rsid w:val="088C3BBA"/>
    <w:rsid w:val="0E1B71D9"/>
    <w:rsid w:val="0EC15D6F"/>
    <w:rsid w:val="0F9D1EEE"/>
    <w:rsid w:val="2ABB21C3"/>
    <w:rsid w:val="2BF57A9F"/>
    <w:rsid w:val="356612E0"/>
    <w:rsid w:val="39E61519"/>
    <w:rsid w:val="3BF0012E"/>
    <w:rsid w:val="3C881EC8"/>
    <w:rsid w:val="401F40F2"/>
    <w:rsid w:val="42E43A3B"/>
    <w:rsid w:val="430D4C6B"/>
    <w:rsid w:val="44D92127"/>
    <w:rsid w:val="523A6313"/>
    <w:rsid w:val="5A9F69C2"/>
    <w:rsid w:val="61F32D38"/>
    <w:rsid w:val="63404068"/>
    <w:rsid w:val="6A9D79F0"/>
    <w:rsid w:val="71A8161F"/>
    <w:rsid w:val="73904AFB"/>
    <w:rsid w:val="76B720F9"/>
    <w:rsid w:val="78E66175"/>
    <w:rsid w:val="78E94955"/>
    <w:rsid w:val="7A3361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99"/>
    <w:pPr>
      <w:widowControl/>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6"/>
    <w:link w:val="4"/>
    <w:qFormat/>
    <w:uiPriority w:val="99"/>
    <w:rPr>
      <w:kern w:val="2"/>
      <w:sz w:val="18"/>
      <w:szCs w:val="18"/>
    </w:rPr>
  </w:style>
  <w:style w:type="character" w:customStyle="1" w:styleId="10">
    <w:name w:val="页脚 Char"/>
    <w:basedOn w:val="6"/>
    <w:link w:val="3"/>
    <w:qFormat/>
    <w:uiPriority w:val="99"/>
    <w:rPr>
      <w:kern w:val="2"/>
      <w:sz w:val="18"/>
      <w:szCs w:val="18"/>
    </w:r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30</Words>
  <Characters>175</Characters>
  <Lines>1</Lines>
  <Paragraphs>1</Paragraphs>
  <TotalTime>22</TotalTime>
  <ScaleCrop>false</ScaleCrop>
  <LinksUpToDate>false</LinksUpToDate>
  <CharactersWithSpaces>204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2017-08-14T09:04:00Z</dcterms:created>
  <dc:creator>cm</dc:creator>
  <cp:lastModifiedBy>Administrator</cp:lastModifiedBy>
  <cp:lastPrinted>2020-06-12T07:30:09Z</cp:lastPrinted>
  <dcterms:modified xsi:type="dcterms:W3CDTF">2020-06-12T07:30:27Z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