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：</w:t>
      </w:r>
    </w:p>
    <w:p>
      <w:pPr>
        <w:rPr>
          <w:rFonts w:hint="eastAsia" w:ascii="黑体" w:hAnsi="黑体" w:eastAsia="黑体" w:cs="黑体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eastAsia="zh-CN"/>
        </w:rPr>
        <w:t>中兴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</w:rPr>
        <w:t>镇加强村内道路建设养护的工作机制</w:t>
      </w:r>
    </w:p>
    <w:p>
      <w:pPr>
        <w:ind w:firstLine="420" w:firstLineChars="200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为全面实施乡村振兴战略，促进农村发展，着力改善农村基础设施条件，根据崇明区交通委员会关于《加强崇明区村内道路建设养护的实施意见》（沪崇交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〔2020〕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71号）相关文件精神，结合本镇实际，现就加快构建符合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中兴</w:t>
      </w:r>
      <w:r>
        <w:rPr>
          <w:rFonts w:hint="eastAsia" w:ascii="仿宋_GB2312" w:hAnsi="仿宋_GB2312" w:eastAsia="仿宋_GB2312" w:cs="仿宋_GB2312"/>
          <w:sz w:val="32"/>
          <w:szCs w:val="32"/>
        </w:rPr>
        <w:t>镇特点的村内道路建设养护机制，落实公路设施量外村域范围内的村主路、村支路及沿线桥梁建设养护工作，制定以下工作机制：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一、总体要求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(一）指导思想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以习近平新时代中国特色社会主义思想和党的十九大精神为指导，全面贯彻落实党中央乡村振兴战略，提高本镇村内道路建设养护工作水平，满足乡村振兴对村内道路承载力、通行力的要求，满足美丽家园建设对村内道路风貌特色的要求，改善农民生产生活条件，促进农业农村全面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（二）基本原则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夯实责任、健全保障。按照“区统筹、镇实施、村配合”的原则，明确各自责任，落实相关保障措施。规划引导、统筹推进。结合本镇郊野单元村庄规划，统筹实施村内道路项目，制定维修计划，统筹推进。规范建设、合力监督。规范维修建设，强化监督力度，镇、村合力监督，确保工程质量。管养到位、长效运行。一手抓管理，一手抓养护，强化举措，形成管理养护长效运行机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二、重点任务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中兴</w:t>
      </w:r>
      <w:r>
        <w:rPr>
          <w:rFonts w:hint="eastAsia" w:ascii="仿宋_GB2312" w:hAnsi="仿宋_GB2312" w:eastAsia="仿宋_GB2312" w:cs="仿宋_GB2312"/>
          <w:sz w:val="32"/>
          <w:szCs w:val="32"/>
        </w:rPr>
        <w:t>镇开展村内道路桥梁长效养护，对破损道路进行维修后纳入长效养护。具体任务如下：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（一）建设任务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1、</w:t>
      </w:r>
      <w:r>
        <w:rPr>
          <w:rFonts w:hint="eastAsia" w:ascii="仿宋_GB2312" w:hAnsi="仿宋_GB2312" w:eastAsia="仿宋_GB2312" w:cs="仿宋_GB2312"/>
          <w:sz w:val="32"/>
          <w:szCs w:val="32"/>
        </w:rPr>
        <w:t>贯彻“因地制宜、节约土地、保证质量”的原则，参照《村庄道路建设技术规范》(DG/TJ08-2218-2016)进行建设。1、对村内严重破损道路进行维修。村主路、村支路路面宽度建议不低于3.5米，条件受限路段，可适当降低，但不应低于2.5米。做到路基坚实，路面平整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2、乡村振兴示范村和美丽乡村示范村要提升道路水平，按需设置道路防护设施、绿化景观和照明，确保路容路貌良好。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（二）养护任务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贯彻“预防为主、防治结合”的原则，参照《农村公路建设与养护技术规范》（DG/TJ108-2067-2009)开展养护。开展日常巡查和定期检测，实施日常养护和养护工程。做到路基坚实，路面平整，排水畅通，绿化协调，路面病害及时处置；桥涵构造物完好，沿线设施完好，安全警示与防护设施无损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三、职责分工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（一）实施主体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中兴</w:t>
      </w:r>
      <w:r>
        <w:rPr>
          <w:rFonts w:hint="eastAsia" w:ascii="仿宋_GB2312" w:hAnsi="仿宋_GB2312" w:eastAsia="仿宋_GB2312" w:cs="仿宋_GB2312"/>
          <w:sz w:val="32"/>
          <w:szCs w:val="32"/>
        </w:rPr>
        <w:t>镇人民政府是村内道路建设养护的具体实施主体，负责建立工作机制，筹集配套建设养护资金，组织实施道路建设养护工程；明确管理部门，配备必要人力和设备，做好日常管理，定期开展养护和安全检查。各村村民委员会配合镇政府，通过村民自治共管，安排建设养护资金，开展村内道路日常保洁、巡查和报修，在村规民约中明确爱路、护路要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（二）明确责任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中兴</w:t>
      </w:r>
      <w:r>
        <w:rPr>
          <w:rFonts w:hint="eastAsia" w:ascii="仿宋_GB2312" w:hAnsi="仿宋_GB2312" w:eastAsia="仿宋_GB2312" w:cs="仿宋_GB2312"/>
          <w:sz w:val="32"/>
          <w:szCs w:val="32"/>
        </w:rPr>
        <w:t>镇规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保办</w:t>
      </w:r>
      <w:r>
        <w:rPr>
          <w:rFonts w:hint="eastAsia" w:ascii="仿宋_GB2312" w:hAnsi="仿宋_GB2312" w:eastAsia="仿宋_GB2312" w:cs="仿宋_GB2312"/>
          <w:sz w:val="32"/>
          <w:szCs w:val="32"/>
        </w:rPr>
        <w:t>为本镇村内道路建设养护工作的牵头部门，配合区交通委员会指导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中兴</w:t>
      </w:r>
      <w:r>
        <w:rPr>
          <w:rFonts w:hint="eastAsia" w:ascii="仿宋_GB2312" w:hAnsi="仿宋_GB2312" w:eastAsia="仿宋_GB2312" w:cs="仿宋_GB2312"/>
          <w:sz w:val="32"/>
          <w:szCs w:val="32"/>
        </w:rPr>
        <w:t>镇村内道路建设养护工作。区、镇两级开展相应监督检查工作，各村对村内严重破损道路开展自查工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(三）维修建设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各村将村内严重破损道路计划进行申请上报，镇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规生办</w:t>
      </w:r>
      <w:r>
        <w:rPr>
          <w:rFonts w:hint="eastAsia" w:ascii="仿宋_GB2312" w:hAnsi="仿宋_GB2312" w:eastAsia="仿宋_GB2312" w:cs="仿宋_GB2312"/>
          <w:sz w:val="32"/>
          <w:szCs w:val="32"/>
        </w:rPr>
        <w:t>组织镇公路管理所、村居人员等对需维修道路进行复核，确定本年度村内道路维修计划，报镇班子会议讨论通过，并按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中兴</w:t>
      </w:r>
      <w:r>
        <w:rPr>
          <w:rFonts w:hint="eastAsia" w:ascii="仿宋_GB2312" w:hAnsi="仿宋_GB2312" w:eastAsia="仿宋_GB2312" w:cs="仿宋_GB2312"/>
          <w:sz w:val="32"/>
          <w:szCs w:val="32"/>
        </w:rPr>
        <w:t>镇小型建设工程项目管理办法组织实施，切实加强指导监督，保障工程质量和安全。工程竣工后，由镇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规保办</w:t>
      </w:r>
      <w:r>
        <w:rPr>
          <w:rFonts w:hint="eastAsia" w:ascii="仿宋_GB2312" w:hAnsi="仿宋_GB2312" w:eastAsia="仿宋_GB2312" w:cs="仿宋_GB2312"/>
          <w:sz w:val="32"/>
          <w:szCs w:val="32"/>
        </w:rPr>
        <w:t>牵头组织村委会、施工单位进行三方竣工验收。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（四）日常考核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建立健全长效管养机制，强化村内道路建设养护监督考核。镇定期开展村内道路建设养护工作巡查，村委会对村级保洁员的日常管养工作进行考核。村内道路建设养护管理工作，纳入区对镇政府的乡村振兴年度工作考核内容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3316FF"/>
    <w:rsid w:val="2E846194"/>
    <w:rsid w:val="3006654B"/>
    <w:rsid w:val="3A8F5F15"/>
    <w:rsid w:val="491C4D3E"/>
    <w:rsid w:val="4A3316FF"/>
    <w:rsid w:val="582E02DD"/>
    <w:rsid w:val="5C4524AF"/>
    <w:rsid w:val="6C481206"/>
    <w:rsid w:val="6F8F55B9"/>
    <w:rsid w:val="705504FB"/>
    <w:rsid w:val="7DA23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2021-04-16T02:24:00Z</dcterms:created>
  <dc:creator>Administrator</dc:creator>
  <cp:lastModifiedBy>Administrator</cp:lastModifiedBy>
  <cp:lastPrinted>2021-04-20T06:49:00Z</cp:lastPrinted>
  <dcterms:modified xsi:type="dcterms:W3CDTF">2021-04-21T01:08:01Z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