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bCs/>
          <w:sz w:val="30"/>
        </w:rPr>
      </w:pPr>
      <w:bookmarkStart w:id="0" w:name="_GoBack"/>
      <w:r>
        <w:rPr>
          <w:rFonts w:hint="eastAsia" w:ascii="宋体" w:hAnsi="宋体"/>
          <w:b/>
          <w:bCs/>
          <w:sz w:val="30"/>
        </w:rPr>
        <w:t>征用土地及土地补偿费、安置费、补助费的发放使用情况</w:t>
      </w:r>
    </w:p>
    <w:bookmarkEnd w:id="0"/>
    <w:p>
      <w:pPr>
        <w:jc w:val="center"/>
        <w:rPr>
          <w:rFonts w:hint="eastAsia" w:ascii="宋体" w:hAnsi="宋体"/>
          <w:b/>
          <w:bCs/>
          <w:sz w:val="30"/>
        </w:rPr>
      </w:pPr>
      <w:r>
        <w:rPr>
          <w:rFonts w:hint="eastAsia" w:ascii="宋体" w:hAnsi="宋体"/>
          <w:b/>
          <w:bCs/>
          <w:sz w:val="30"/>
        </w:rPr>
        <w:t xml:space="preserve">               （20</w:t>
      </w:r>
      <w:r>
        <w:rPr>
          <w:rFonts w:hint="eastAsia" w:ascii="宋体" w:hAnsi="宋体"/>
          <w:b/>
          <w:bCs/>
          <w:sz w:val="30"/>
          <w:lang w:val="en-US" w:eastAsia="zh-CN"/>
        </w:rPr>
        <w:t>21年</w:t>
      </w:r>
      <w:r>
        <w:rPr>
          <w:rFonts w:hint="eastAsia" w:ascii="宋体" w:hAnsi="宋体"/>
          <w:b/>
          <w:bCs/>
          <w:sz w:val="30"/>
        </w:rPr>
        <w:t>第</w:t>
      </w:r>
      <w:r>
        <w:rPr>
          <w:rFonts w:hint="eastAsia" w:ascii="宋体" w:hAnsi="宋体"/>
          <w:b/>
          <w:bCs/>
          <w:sz w:val="30"/>
          <w:lang w:eastAsia="zh-CN"/>
        </w:rPr>
        <w:t>一</w:t>
      </w:r>
      <w:r>
        <w:rPr>
          <w:rFonts w:hint="eastAsia" w:ascii="宋体" w:hAnsi="宋体"/>
          <w:b/>
          <w:bCs/>
          <w:sz w:val="30"/>
        </w:rPr>
        <w:t>季度）          (单位: 万元)</w:t>
      </w:r>
    </w:p>
    <w:tbl>
      <w:tblPr>
        <w:tblStyle w:val="3"/>
        <w:tblW w:w="85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689"/>
        <w:gridCol w:w="1241"/>
        <w:gridCol w:w="1057"/>
        <w:gridCol w:w="623"/>
        <w:gridCol w:w="791"/>
        <w:gridCol w:w="655"/>
        <w:gridCol w:w="829"/>
        <w:gridCol w:w="934"/>
        <w:gridCol w:w="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6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村名</w:t>
            </w:r>
          </w:p>
        </w:tc>
        <w:tc>
          <w:tcPr>
            <w:tcW w:w="12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用地单位</w:t>
            </w:r>
          </w:p>
        </w:tc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用地面积</w:t>
            </w:r>
          </w:p>
        </w:tc>
        <w:tc>
          <w:tcPr>
            <w:tcW w:w="6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补偿金额</w:t>
            </w:r>
          </w:p>
        </w:tc>
        <w:tc>
          <w:tcPr>
            <w:tcW w:w="41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补偿情况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劳动力安置费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土地补偿费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地上地下附着物补偿费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青苗补偿费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吸老养老费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无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0E34A5"/>
    <w:rsid w:val="330E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上海市崇明区竖新镇人民政府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2021-07-12T01:05:00Z</dcterms:created>
  <dc:creator>Administrator</dc:creator>
  <cp:lastModifiedBy>Administrator</cp:lastModifiedBy>
  <dcterms:modified xsi:type="dcterms:W3CDTF">2021-07-12T01:05:55Z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