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ascii="仿宋_GB2312" w:hAnsi="仿宋_GB2312" w:eastAsia="仿宋_GB2312" w:cs="仿宋_GB2312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附件：</w:t>
      </w:r>
    </w:p>
    <w:p>
      <w:pPr>
        <w:pStyle w:val="2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00" w:lineRule="exact"/>
        <w:ind w:left="0" w:leftChars="0" w:right="0" w:firstLine="0" w:firstLineChars="0"/>
        <w:jc w:val="center"/>
        <w:textAlignment w:val="auto"/>
        <w:outlineLvl w:val="9"/>
        <w:rPr>
          <w:rFonts w:hint="eastAsia" w:ascii="仿宋_GB2312" w:hAnsi="仿宋_GB2312" w:eastAsia="仿宋_GB2312" w:cs="仿宋_GB2312"/>
          <w:b/>
          <w:bCs/>
          <w:sz w:val="32"/>
          <w:szCs w:val="32"/>
          <w:highlight w:val="none"/>
          <w:lang w:val="en-US" w:eastAsia="zh-CN"/>
        </w:rPr>
      </w:pPr>
      <w:bookmarkStart w:id="0" w:name="_GoBack"/>
      <w:r>
        <w:rPr>
          <w:rFonts w:hint="eastAsia" w:ascii="仿宋_GB2312" w:hAnsi="仿宋_GB2312" w:eastAsia="仿宋_GB2312" w:cs="仿宋_GB2312"/>
          <w:b/>
          <w:bCs/>
          <w:sz w:val="32"/>
          <w:szCs w:val="32"/>
          <w:highlight w:val="none"/>
          <w:lang w:val="en-US" w:eastAsia="zh-CN"/>
        </w:rPr>
        <w:t>崇明区2022年12月初创期创业组织社会保险费补贴</w:t>
      </w:r>
    </w:p>
    <w:bookmarkEnd w:id="0"/>
    <w:tbl>
      <w:tblPr>
        <w:tblStyle w:val="4"/>
        <w:tblW w:w="7938" w:type="dxa"/>
        <w:tblInd w:w="93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92"/>
        <w:gridCol w:w="3181"/>
        <w:gridCol w:w="1449"/>
        <w:gridCol w:w="2416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4" w:hRule="atLeas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序号</w:t>
            </w:r>
          </w:p>
        </w:tc>
        <w:tc>
          <w:tcPr>
            <w:tcW w:w="3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初创期创业组织名称</w:t>
            </w:r>
          </w:p>
        </w:tc>
        <w:tc>
          <w:tcPr>
            <w:tcW w:w="1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补贴人次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补贴金额（单位：元）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4" w:hRule="atLeas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3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风变市场营销（上海）有限公司</w:t>
            </w:r>
          </w:p>
        </w:tc>
        <w:tc>
          <w:tcPr>
            <w:tcW w:w="1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38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28,852.00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7" w:hRule="atLeas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</w:t>
            </w:r>
          </w:p>
        </w:tc>
        <w:tc>
          <w:tcPr>
            <w:tcW w:w="3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上海宝栋建材有限公司</w:t>
            </w:r>
          </w:p>
        </w:tc>
        <w:tc>
          <w:tcPr>
            <w:tcW w:w="1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32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24,856.32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7" w:hRule="atLeas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</w:t>
            </w:r>
          </w:p>
        </w:tc>
        <w:tc>
          <w:tcPr>
            <w:tcW w:w="3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上海闿漱企业管理事务所</w:t>
            </w:r>
          </w:p>
        </w:tc>
        <w:tc>
          <w:tcPr>
            <w:tcW w:w="1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38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28,852.00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7" w:hRule="atLeas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</w:t>
            </w:r>
          </w:p>
        </w:tc>
        <w:tc>
          <w:tcPr>
            <w:tcW w:w="3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卓辰同盛（上海）企业发展有限公司</w:t>
            </w:r>
          </w:p>
        </w:tc>
        <w:tc>
          <w:tcPr>
            <w:tcW w:w="1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6,214.08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7" w:hRule="atLeas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</w:t>
            </w:r>
          </w:p>
        </w:tc>
        <w:tc>
          <w:tcPr>
            <w:tcW w:w="3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上海搭展科技有限公司</w:t>
            </w:r>
          </w:p>
        </w:tc>
        <w:tc>
          <w:tcPr>
            <w:tcW w:w="1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35,319.28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7" w:hRule="atLeas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</w:t>
            </w:r>
          </w:p>
        </w:tc>
        <w:tc>
          <w:tcPr>
            <w:tcW w:w="3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上海美耀市场咨询服务中心</w:t>
            </w:r>
          </w:p>
        </w:tc>
        <w:tc>
          <w:tcPr>
            <w:tcW w:w="1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32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24,594.72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7" w:hRule="atLeas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</w:t>
            </w:r>
          </w:p>
        </w:tc>
        <w:tc>
          <w:tcPr>
            <w:tcW w:w="3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上海普尤文化传播有限公司</w:t>
            </w:r>
          </w:p>
        </w:tc>
        <w:tc>
          <w:tcPr>
            <w:tcW w:w="1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43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32,436.16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7" w:hRule="atLeas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</w:t>
            </w:r>
          </w:p>
        </w:tc>
        <w:tc>
          <w:tcPr>
            <w:tcW w:w="3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上海纽添医疗美容有限公司</w:t>
            </w:r>
          </w:p>
        </w:tc>
        <w:tc>
          <w:tcPr>
            <w:tcW w:w="1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10,465.92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7" w:hRule="atLeas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</w:t>
            </w:r>
          </w:p>
        </w:tc>
        <w:tc>
          <w:tcPr>
            <w:tcW w:w="3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上海微稳企业管理中心</w:t>
            </w:r>
          </w:p>
        </w:tc>
        <w:tc>
          <w:tcPr>
            <w:tcW w:w="1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11,016.32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7" w:hRule="atLeas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</w:t>
            </w:r>
          </w:p>
        </w:tc>
        <w:tc>
          <w:tcPr>
            <w:tcW w:w="3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上海隐峰文化传播有限公司</w:t>
            </w:r>
          </w:p>
        </w:tc>
        <w:tc>
          <w:tcPr>
            <w:tcW w:w="1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21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15,707.04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7" w:hRule="atLeas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</w:t>
            </w:r>
          </w:p>
        </w:tc>
        <w:tc>
          <w:tcPr>
            <w:tcW w:w="3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上海若十七文化传播工作室</w:t>
            </w:r>
          </w:p>
        </w:tc>
        <w:tc>
          <w:tcPr>
            <w:tcW w:w="1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11,087.16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8" w:hRule="atLeas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</w:t>
            </w:r>
          </w:p>
        </w:tc>
        <w:tc>
          <w:tcPr>
            <w:tcW w:w="3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上海未岚贸易有限公司</w:t>
            </w:r>
          </w:p>
        </w:tc>
        <w:tc>
          <w:tcPr>
            <w:tcW w:w="1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17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13,629.96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8" w:hRule="atLeas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</w:t>
            </w:r>
          </w:p>
        </w:tc>
        <w:tc>
          <w:tcPr>
            <w:tcW w:w="3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上海翱赢实业有限公司</w:t>
            </w:r>
          </w:p>
        </w:tc>
        <w:tc>
          <w:tcPr>
            <w:tcW w:w="1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139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104,193.00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8" w:hRule="atLeas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</w:t>
            </w:r>
          </w:p>
        </w:tc>
        <w:tc>
          <w:tcPr>
            <w:tcW w:w="3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上海勤许企业管理有限公司</w:t>
            </w:r>
          </w:p>
        </w:tc>
        <w:tc>
          <w:tcPr>
            <w:tcW w:w="1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64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47,756.20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8" w:hRule="atLeas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</w:t>
            </w:r>
          </w:p>
        </w:tc>
        <w:tc>
          <w:tcPr>
            <w:tcW w:w="3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上海庐花商务咨询工作室</w:t>
            </w:r>
          </w:p>
        </w:tc>
        <w:tc>
          <w:tcPr>
            <w:tcW w:w="1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7,203.36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8" w:hRule="atLeas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</w:t>
            </w:r>
          </w:p>
        </w:tc>
        <w:tc>
          <w:tcPr>
            <w:tcW w:w="3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上海锲舍企业管理咨询中心</w:t>
            </w:r>
          </w:p>
        </w:tc>
        <w:tc>
          <w:tcPr>
            <w:tcW w:w="1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9,533.64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8" w:hRule="atLeas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17</w:t>
            </w:r>
          </w:p>
        </w:tc>
        <w:tc>
          <w:tcPr>
            <w:tcW w:w="3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上海辉夜文化传媒有限公司</w:t>
            </w:r>
          </w:p>
        </w:tc>
        <w:tc>
          <w:tcPr>
            <w:tcW w:w="1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21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15,707.04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8" w:hRule="atLeas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18</w:t>
            </w:r>
          </w:p>
        </w:tc>
        <w:tc>
          <w:tcPr>
            <w:tcW w:w="3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上海秦崆网络科技有限公司</w:t>
            </w:r>
          </w:p>
        </w:tc>
        <w:tc>
          <w:tcPr>
            <w:tcW w:w="1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67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53,388.88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8" w:hRule="atLeas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19</w:t>
            </w:r>
          </w:p>
        </w:tc>
        <w:tc>
          <w:tcPr>
            <w:tcW w:w="3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上海新豆科技有限公司</w:t>
            </w:r>
          </w:p>
        </w:tc>
        <w:tc>
          <w:tcPr>
            <w:tcW w:w="1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162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120,854.08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8" w:hRule="atLeas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</w:t>
            </w:r>
          </w:p>
        </w:tc>
        <w:tc>
          <w:tcPr>
            <w:tcW w:w="3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共富（上海）数字科技有限公司</w:t>
            </w:r>
          </w:p>
        </w:tc>
        <w:tc>
          <w:tcPr>
            <w:tcW w:w="1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21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15,707.04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8" w:hRule="atLeas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21</w:t>
            </w:r>
          </w:p>
        </w:tc>
        <w:tc>
          <w:tcPr>
            <w:tcW w:w="3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上海颜鉴医疗科技有限公司</w:t>
            </w:r>
          </w:p>
        </w:tc>
        <w:tc>
          <w:tcPr>
            <w:tcW w:w="1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14,859.44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8" w:hRule="atLeas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22</w:t>
            </w:r>
          </w:p>
        </w:tc>
        <w:tc>
          <w:tcPr>
            <w:tcW w:w="3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上海纳容会务服务有限公司</w:t>
            </w:r>
          </w:p>
        </w:tc>
        <w:tc>
          <w:tcPr>
            <w:tcW w:w="1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9,533.64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8" w:hRule="atLeas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23</w:t>
            </w:r>
          </w:p>
        </w:tc>
        <w:tc>
          <w:tcPr>
            <w:tcW w:w="3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上海市崇明区厚园农家乐服务部</w:t>
            </w:r>
          </w:p>
        </w:tc>
        <w:tc>
          <w:tcPr>
            <w:tcW w:w="1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4,873.08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8" w:hRule="atLeas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24</w:t>
            </w:r>
          </w:p>
        </w:tc>
        <w:tc>
          <w:tcPr>
            <w:tcW w:w="3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上海享启人力资源有限公司</w:t>
            </w:r>
          </w:p>
        </w:tc>
        <w:tc>
          <w:tcPr>
            <w:tcW w:w="1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61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48,308.72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8" w:hRule="atLeas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25</w:t>
            </w:r>
          </w:p>
        </w:tc>
        <w:tc>
          <w:tcPr>
            <w:tcW w:w="3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上海崇企创业孵化器管理有限公司</w:t>
            </w:r>
          </w:p>
        </w:tc>
        <w:tc>
          <w:tcPr>
            <w:tcW w:w="1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8,898.56</w:t>
            </w:r>
          </w:p>
        </w:tc>
      </w:tr>
    </w:tbl>
    <w:p>
      <w:pPr>
        <w:pStyle w:val="2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00" w:lineRule="exact"/>
        <w:ind w:left="0" w:right="0"/>
        <w:jc w:val="both"/>
        <w:textAlignment w:val="auto"/>
        <w:outlineLvl w:val="9"/>
        <w:rPr>
          <w:rFonts w:hint="eastAsia" w:ascii="宋体" w:hAnsi="宋体" w:eastAsia="宋体" w:cs="宋体"/>
          <w:sz w:val="24"/>
          <w:szCs w:val="24"/>
          <w:highlight w:val="none"/>
          <w:lang w:val="en-US" w:eastAsia="zh-CN"/>
        </w:rPr>
      </w:pP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创艺简仿宋">
    <w:altName w:val="方正舒体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方正舒体">
    <w:panose1 w:val="02010601030101010101"/>
    <w:charset w:val="86"/>
    <w:family w:val="auto"/>
    <w:pitch w:val="default"/>
    <w:sig w:usb0="00000003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338A3F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4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Office_10.8.2.7119_F1E327BC-269C-435d-A152-05C5408002CA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Administrator</dc:creator>
  <cp:lastModifiedBy>Administrator</cp:lastModifiedBy>
  <dcterms:modified xsi:type="dcterms:W3CDTF">2023-01-10T08:15:43Z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2052-10.8.2.7119</vt:lpwstr>
  </property>
</Properties>
</file>