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30"/>
          <w:szCs w:val="30"/>
        </w:rPr>
      </w:pPr>
      <w:r>
        <w:rPr>
          <w:rFonts w:hint="eastAsia" w:ascii="微软雅黑" w:hAnsi="微软雅黑" w:eastAsia="微软雅黑" w:cs="宋体"/>
          <w:color w:val="006F9D"/>
          <w:kern w:val="0"/>
          <w:sz w:val="39"/>
          <w:szCs w:val="39"/>
        </w:rPr>
        <w:t>建设项目环境影响评价受理信息公示的告知事项</w:t>
      </w:r>
    </w:p>
    <w:p>
      <w:pPr>
        <w:spacing w:line="360" w:lineRule="auto"/>
        <w:rPr>
          <w:rFonts w:ascii="仿宋_GB2312" w:hAnsi="宋体" w:eastAsia="仿宋_GB2312" w:cs="宋体"/>
          <w:kern w:val="0"/>
          <w:sz w:val="28"/>
          <w:szCs w:val="28"/>
        </w:rPr>
      </w:pPr>
    </w:p>
    <w:p>
      <w:pPr>
        <w:spacing w:line="360" w:lineRule="auto"/>
        <w:ind w:firstLine="560" w:firstLineChars="200"/>
        <w:rPr>
          <w:sz w:val="28"/>
          <w:szCs w:val="28"/>
        </w:rPr>
      </w:pPr>
      <w:r>
        <w:rPr>
          <w:rFonts w:hint="eastAsia" w:ascii="仿宋_GB2312" w:hAnsi="宋体" w:eastAsia="仿宋_GB2312" w:cs="宋体"/>
          <w:kern w:val="0"/>
          <w:sz w:val="28"/>
          <w:szCs w:val="28"/>
        </w:rPr>
        <w:t>1、上海市崇明区生态环境局按照《中华人民共和国环境影响评价法》、《行政许可法》、《信息公开条例》以及相关法规、规章和规定的要求，公示建设项目环境影响评价行政许可受理信息。</w:t>
      </w:r>
    </w:p>
    <w:p>
      <w:pPr>
        <w:spacing w:line="360" w:lineRule="auto"/>
        <w:ind w:firstLine="560" w:firstLineChars="200"/>
        <w:rPr>
          <w:sz w:val="28"/>
          <w:szCs w:val="28"/>
        </w:rPr>
      </w:pPr>
      <w:r>
        <w:rPr>
          <w:rFonts w:hint="eastAsia" w:ascii="仿宋_GB2312" w:hAnsi="宋体" w:eastAsia="仿宋_GB2312" w:cs="宋体"/>
          <w:kern w:val="0"/>
          <w:sz w:val="28"/>
          <w:szCs w:val="28"/>
        </w:rPr>
        <w:t>2、受理信息公示时限：环境影响评价报告书自信息发布起10个工作日，环境影响评价报告表自信息发布起5个工作日。</w:t>
      </w:r>
    </w:p>
    <w:p>
      <w:pPr>
        <w:spacing w:line="360" w:lineRule="auto"/>
        <w:ind w:firstLine="560" w:firstLineChars="200"/>
        <w:rPr>
          <w:sz w:val="28"/>
          <w:szCs w:val="28"/>
        </w:rPr>
      </w:pPr>
      <w:r>
        <w:rPr>
          <w:rFonts w:hint="eastAsia" w:ascii="仿宋_GB2312" w:hAnsi="宋体" w:eastAsia="仿宋_GB2312" w:cs="宋体"/>
          <w:kern w:val="0"/>
          <w:sz w:val="28"/>
          <w:szCs w:val="28"/>
        </w:rPr>
        <w:t>3、公示期间，公众（包括个人、团体等）可以通过传真或信函（以邮戳为准）方式提出意见。</w:t>
      </w:r>
    </w:p>
    <w:p>
      <w:pPr>
        <w:spacing w:line="360" w:lineRule="auto"/>
        <w:ind w:firstLine="560" w:firstLineChars="200"/>
        <w:rPr>
          <w:sz w:val="28"/>
          <w:szCs w:val="28"/>
        </w:rPr>
      </w:pPr>
      <w:r>
        <w:rPr>
          <w:rFonts w:hint="eastAsia" w:ascii="仿宋_GB2312" w:hAnsi="宋体" w:eastAsia="仿宋_GB2312" w:cs="宋体"/>
          <w:kern w:val="0"/>
          <w:sz w:val="28"/>
          <w:szCs w:val="28"/>
        </w:rPr>
        <w:t>传真：021-69696753。</w:t>
      </w:r>
    </w:p>
    <w:p>
      <w:pPr>
        <w:spacing w:line="360" w:lineRule="auto"/>
        <w:ind w:firstLine="560" w:firstLineChars="200"/>
        <w:rPr>
          <w:sz w:val="28"/>
          <w:szCs w:val="28"/>
        </w:rPr>
      </w:pPr>
      <w:r>
        <w:rPr>
          <w:rFonts w:hint="eastAsia" w:ascii="仿宋_GB2312" w:hAnsi="宋体" w:eastAsia="仿宋_GB2312" w:cs="宋体"/>
          <w:kern w:val="0"/>
          <w:sz w:val="28"/>
          <w:szCs w:val="28"/>
        </w:rPr>
        <w:t>信函请寄至：上海市崇明区城桥镇翠竹路</w:t>
      </w:r>
      <w:r>
        <w:rPr>
          <w:rFonts w:hint="eastAsia" w:ascii="仿宋_GB2312" w:hAnsi="宋体" w:eastAsia="仿宋_GB2312"/>
          <w:b w:val="0"/>
          <w:bCs w:val="0"/>
          <w:sz w:val="28"/>
          <w:szCs w:val="28"/>
        </w:rPr>
        <w:t>1501号崇明区行政服务中心1楼生态产业服务区综窗9号-16号窗口 上海市崇明区生态环境局（邮编：202150）。</w:t>
      </w:r>
      <w:r>
        <w:rPr>
          <w:rFonts w:hint="eastAsia" w:ascii="仿宋_GB2312" w:hAnsi="宋体" w:eastAsia="仿宋_GB2312" w:cs="宋体"/>
          <w:kern w:val="0"/>
          <w:sz w:val="28"/>
          <w:szCs w:val="28"/>
        </w:rPr>
        <w:t>请在信封上注明：对XXX （建设项目）的意见。</w:t>
      </w:r>
    </w:p>
    <w:p>
      <w:pPr>
        <w:spacing w:line="360" w:lineRule="auto"/>
        <w:rPr>
          <w:sz w:val="28"/>
          <w:szCs w:val="28"/>
        </w:rPr>
      </w:pPr>
      <w:r>
        <w:rPr>
          <w:rFonts w:hint="eastAsia" w:ascii="仿宋_GB2312" w:hAnsi="宋体" w:eastAsia="仿宋_GB2312" w:cs="宋体"/>
          <w:kern w:val="0"/>
          <w:sz w:val="28"/>
          <w:szCs w:val="28"/>
        </w:rPr>
        <w:t>   4、信息公开后，我局将要求行政许可申请人对各方意见明确予以采纳或不采纳的处理意见，并对环评文件进行修改。</w:t>
      </w:r>
    </w:p>
    <w:p>
      <w:pPr>
        <w:spacing w:line="360" w:lineRule="auto"/>
        <w:ind w:firstLine="560" w:firstLineChars="200"/>
        <w:rPr>
          <w:sz w:val="28"/>
          <w:szCs w:val="28"/>
        </w:rPr>
      </w:pPr>
      <w:r>
        <w:rPr>
          <w:rFonts w:hint="eastAsia" w:ascii="仿宋_GB2312" w:hAnsi="宋体" w:eastAsia="仿宋_GB2312" w:cs="宋体"/>
          <w:kern w:val="0"/>
          <w:sz w:val="28"/>
          <w:szCs w:val="28"/>
        </w:rPr>
        <w:t>5、相关资料由外界所提供、并以行政许可申请人所提交的形式进行公开。上述资料和信息中如有错漏，使用上述信息和资料作为依据者自行承担责任。</w:t>
      </w:r>
    </w:p>
    <w:p>
      <w:pPr>
        <w:spacing w:line="360" w:lineRule="auto"/>
        <w:rPr>
          <w:sz w:val="28"/>
          <w:szCs w:val="28"/>
        </w:rPr>
      </w:pPr>
    </w:p>
    <w:p>
      <w:pPr>
        <w:widowControl/>
        <w:spacing w:line="600" w:lineRule="atLeast"/>
        <w:jc w:val="center"/>
        <w:rPr>
          <w:rFonts w:ascii="微软雅黑" w:hAnsi="微软雅黑" w:eastAsia="微软雅黑" w:cs="宋体"/>
          <w:b/>
          <w:bCs/>
          <w:color w:val="006F9D"/>
          <w:kern w:val="0"/>
          <w:sz w:val="36"/>
          <w:szCs w:val="36"/>
        </w:rPr>
      </w:pPr>
    </w:p>
    <w:p>
      <w:pPr>
        <w:widowControl/>
        <w:spacing w:line="600" w:lineRule="atLeast"/>
        <w:jc w:val="center"/>
        <w:rPr>
          <w:rFonts w:ascii="微软雅黑" w:hAnsi="微软雅黑" w:eastAsia="微软雅黑" w:cs="宋体"/>
          <w:b/>
          <w:bCs/>
          <w:color w:val="006F9D"/>
          <w:kern w:val="0"/>
          <w:sz w:val="36"/>
          <w:szCs w:val="36"/>
        </w:rPr>
      </w:pPr>
    </w:p>
    <w:p>
      <w:pPr>
        <w:widowControl/>
        <w:spacing w:line="600" w:lineRule="atLeast"/>
        <w:jc w:val="center"/>
        <w:rPr>
          <w:rFonts w:ascii="微软雅黑" w:hAnsi="微软雅黑" w:eastAsia="微软雅黑" w:cs="宋体"/>
          <w:color w:val="006F9D"/>
          <w:kern w:val="0"/>
          <w:sz w:val="36"/>
          <w:szCs w:val="36"/>
        </w:rPr>
      </w:pPr>
      <w:r>
        <w:rPr>
          <w:rFonts w:ascii="微软雅黑" w:hAnsi="微软雅黑" w:eastAsia="微软雅黑" w:cs="宋体"/>
          <w:color w:val="006F9D"/>
          <w:kern w:val="0"/>
          <w:sz w:val="36"/>
          <w:szCs w:val="36"/>
        </w:rPr>
        <w:t>建设项目环境影响评价受理信息公示</w:t>
      </w:r>
    </w:p>
    <w:p>
      <w:pPr>
        <w:widowControl/>
        <w:spacing w:line="600" w:lineRule="atLeast"/>
        <w:jc w:val="center"/>
        <w:rPr>
          <w:rFonts w:ascii="微软雅黑" w:hAnsi="微软雅黑" w:eastAsia="微软雅黑" w:cs="宋体"/>
          <w:color w:val="006F9D"/>
          <w:kern w:val="0"/>
          <w:sz w:val="36"/>
          <w:szCs w:val="36"/>
        </w:rPr>
      </w:pPr>
    </w:p>
    <w:tbl>
      <w:tblPr>
        <w:tblStyle w:val="5"/>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2"/>
        <w:gridCol w:w="1123"/>
        <w:gridCol w:w="1774"/>
        <w:gridCol w:w="2137"/>
        <w:gridCol w:w="17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0" w:hRule="atLeast"/>
        </w:trPr>
        <w:tc>
          <w:tcPr>
            <w:tcW w:w="1762" w:type="dxa"/>
            <w:vAlign w:val="center"/>
          </w:tcPr>
          <w:p>
            <w:pPr>
              <w:ind w:left="-16"/>
              <w:jc w:val="center"/>
              <w:rPr>
                <w:szCs w:val="21"/>
              </w:rPr>
            </w:pPr>
            <w:r>
              <w:rPr>
                <w:rFonts w:ascii="宋体" w:hAnsi="宋体" w:eastAsia="宋体" w:cs="宋体"/>
                <w:b/>
                <w:bCs/>
                <w:kern w:val="0"/>
                <w:szCs w:val="21"/>
              </w:rPr>
              <w:t>项目名称</w:t>
            </w:r>
          </w:p>
        </w:tc>
        <w:tc>
          <w:tcPr>
            <w:tcW w:w="1123" w:type="dxa"/>
            <w:vAlign w:val="center"/>
          </w:tcPr>
          <w:p>
            <w:pPr>
              <w:ind w:left="-16"/>
              <w:jc w:val="center"/>
              <w:rPr>
                <w:szCs w:val="21"/>
              </w:rPr>
            </w:pPr>
            <w:r>
              <w:rPr>
                <w:rFonts w:ascii="宋体" w:hAnsi="宋体" w:eastAsia="宋体" w:cs="宋体"/>
                <w:b/>
                <w:bCs/>
                <w:kern w:val="0"/>
                <w:szCs w:val="21"/>
              </w:rPr>
              <w:t>建设单位</w:t>
            </w:r>
          </w:p>
        </w:tc>
        <w:tc>
          <w:tcPr>
            <w:tcW w:w="1774" w:type="dxa"/>
            <w:vAlign w:val="center"/>
          </w:tcPr>
          <w:p>
            <w:pPr>
              <w:ind w:left="-16"/>
              <w:jc w:val="center"/>
              <w:rPr>
                <w:rFonts w:ascii="宋体" w:hAnsi="宋体" w:eastAsia="宋体" w:cs="宋体"/>
                <w:b/>
                <w:bCs/>
                <w:kern w:val="0"/>
                <w:szCs w:val="21"/>
              </w:rPr>
            </w:pPr>
            <w:r>
              <w:rPr>
                <w:rFonts w:ascii="宋体" w:hAnsi="宋体" w:eastAsia="宋体" w:cs="宋体"/>
                <w:b/>
                <w:bCs/>
                <w:kern w:val="0"/>
                <w:szCs w:val="21"/>
              </w:rPr>
              <w:t>公示</w:t>
            </w:r>
          </w:p>
          <w:p>
            <w:pPr>
              <w:ind w:left="-16"/>
              <w:jc w:val="center"/>
              <w:rPr>
                <w:szCs w:val="21"/>
              </w:rPr>
            </w:pPr>
            <w:r>
              <w:rPr>
                <w:rFonts w:ascii="宋体" w:hAnsi="宋体" w:eastAsia="宋体" w:cs="宋体"/>
                <w:b/>
                <w:bCs/>
                <w:kern w:val="0"/>
                <w:szCs w:val="21"/>
              </w:rPr>
              <w:t>时间</w:t>
            </w:r>
          </w:p>
        </w:tc>
        <w:tc>
          <w:tcPr>
            <w:tcW w:w="2137" w:type="dxa"/>
            <w:vAlign w:val="center"/>
          </w:tcPr>
          <w:p>
            <w:pPr>
              <w:widowControl/>
              <w:jc w:val="center"/>
              <w:rPr>
                <w:rFonts w:ascii="宋体" w:hAnsi="宋体" w:eastAsia="宋体" w:cs="宋体"/>
                <w:b/>
                <w:bCs/>
                <w:kern w:val="0"/>
                <w:szCs w:val="21"/>
              </w:rPr>
            </w:pPr>
            <w:r>
              <w:rPr>
                <w:rFonts w:ascii="宋体" w:hAnsi="宋体" w:eastAsia="宋体" w:cs="宋体"/>
                <w:b/>
                <w:bCs/>
                <w:kern w:val="0"/>
                <w:szCs w:val="21"/>
              </w:rPr>
              <w:t>公众参与情况说明</w:t>
            </w:r>
          </w:p>
        </w:tc>
        <w:tc>
          <w:tcPr>
            <w:tcW w:w="1726" w:type="dxa"/>
            <w:vAlign w:val="center"/>
          </w:tcPr>
          <w:p>
            <w:pPr>
              <w:widowControl/>
              <w:jc w:val="center"/>
              <w:rPr>
                <w:rFonts w:ascii="宋体" w:hAnsi="宋体" w:eastAsia="宋体" w:cs="宋体"/>
                <w:b/>
                <w:bCs/>
                <w:kern w:val="0"/>
                <w:szCs w:val="21"/>
              </w:rPr>
            </w:pPr>
            <w:r>
              <w:rPr>
                <w:rFonts w:hint="eastAsia" w:ascii="宋体" w:hAnsi="宋体" w:eastAsia="宋体" w:cs="宋体"/>
                <w:b/>
                <w:bCs/>
                <w:kern w:val="0"/>
                <w:szCs w:val="21"/>
              </w:rPr>
              <w:t>公示稿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6" w:hRule="atLeast"/>
        </w:trPr>
        <w:tc>
          <w:tcPr>
            <w:tcW w:w="1762" w:type="dxa"/>
          </w:tcPr>
          <w:p>
            <w:pPr>
              <w:ind w:left="-16"/>
              <w:rPr>
                <w:rFonts w:hint="eastAsia"/>
                <w:szCs w:val="21"/>
              </w:rPr>
            </w:pPr>
            <w:r>
              <w:rPr>
                <w:rFonts w:hint="eastAsia"/>
                <w:szCs w:val="21"/>
              </w:rPr>
              <w:t>中船长兴造船基地二期工程(第三阶段)</w:t>
            </w:r>
          </w:p>
        </w:tc>
        <w:tc>
          <w:tcPr>
            <w:tcW w:w="1123" w:type="dxa"/>
          </w:tcPr>
          <w:p>
            <w:pPr>
              <w:ind w:left="-16"/>
              <w:rPr>
                <w:rFonts w:hint="eastAsia" w:eastAsiaTheme="minorEastAsia"/>
                <w:szCs w:val="21"/>
                <w:lang w:val="en-US" w:eastAsia="zh-CN"/>
              </w:rPr>
            </w:pPr>
            <w:r>
              <w:rPr>
                <w:rFonts w:hint="eastAsia"/>
                <w:szCs w:val="21"/>
                <w:lang w:val="en-US" w:eastAsia="zh-CN"/>
              </w:rPr>
              <w:t>中国船舶集团有限公司第七〇八研究所</w:t>
            </w:r>
            <w:bookmarkStart w:id="0" w:name="_GoBack"/>
            <w:bookmarkEnd w:id="0"/>
          </w:p>
        </w:tc>
        <w:tc>
          <w:tcPr>
            <w:tcW w:w="1774" w:type="dxa"/>
          </w:tcPr>
          <w:p>
            <w:pPr>
              <w:ind w:left="-16"/>
              <w:rPr>
                <w:rFonts w:hint="eastAsia" w:eastAsiaTheme="minorEastAsia"/>
                <w:szCs w:val="21"/>
                <w:lang w:val="en-US" w:eastAsia="zh-CN"/>
              </w:rPr>
            </w:pPr>
            <w:r>
              <w:rPr>
                <w:rFonts w:hint="eastAsia"/>
                <w:szCs w:val="21"/>
              </w:rPr>
              <w:t>2</w:t>
            </w:r>
            <w:r>
              <w:rPr>
                <w:rFonts w:hint="eastAsia"/>
                <w:szCs w:val="21"/>
                <w:lang w:val="en-US" w:eastAsia="zh-CN"/>
              </w:rPr>
              <w:t>023</w:t>
            </w:r>
            <w:r>
              <w:rPr>
                <w:rFonts w:hint="eastAsia"/>
                <w:szCs w:val="21"/>
              </w:rPr>
              <w:t>-</w:t>
            </w:r>
            <w:r>
              <w:rPr>
                <w:rFonts w:hint="eastAsia"/>
                <w:szCs w:val="21"/>
                <w:lang w:val="en-US" w:eastAsia="zh-CN"/>
              </w:rPr>
              <w:t>7</w:t>
            </w:r>
            <w:r>
              <w:rPr>
                <w:rFonts w:hint="eastAsia"/>
                <w:szCs w:val="21"/>
              </w:rPr>
              <w:t>-</w:t>
            </w:r>
            <w:r>
              <w:rPr>
                <w:rFonts w:hint="eastAsia"/>
                <w:szCs w:val="21"/>
                <w:lang w:val="en-US" w:eastAsia="zh-CN"/>
              </w:rPr>
              <w:t>3</w:t>
            </w:r>
          </w:p>
          <w:p>
            <w:pPr>
              <w:ind w:left="-16"/>
              <w:rPr>
                <w:rFonts w:hint="eastAsia" w:eastAsiaTheme="minorEastAsia"/>
                <w:szCs w:val="21"/>
                <w:lang w:val="en-US" w:eastAsia="zh-CN"/>
              </w:rPr>
            </w:pPr>
            <w:r>
              <w:rPr>
                <w:rFonts w:hint="eastAsia"/>
                <w:szCs w:val="21"/>
              </w:rPr>
              <w:t>~2</w:t>
            </w:r>
            <w:r>
              <w:rPr>
                <w:rFonts w:hint="eastAsia"/>
                <w:szCs w:val="21"/>
                <w:lang w:val="en-US" w:eastAsia="zh-CN"/>
              </w:rPr>
              <w:t>023</w:t>
            </w:r>
            <w:r>
              <w:rPr>
                <w:rFonts w:hint="eastAsia"/>
                <w:szCs w:val="21"/>
              </w:rPr>
              <w:t>-</w:t>
            </w:r>
            <w:r>
              <w:rPr>
                <w:rFonts w:hint="eastAsia"/>
                <w:szCs w:val="21"/>
                <w:lang w:val="en-US" w:eastAsia="zh-CN"/>
              </w:rPr>
              <w:t>7</w:t>
            </w:r>
            <w:r>
              <w:rPr>
                <w:rFonts w:hint="eastAsia"/>
                <w:szCs w:val="21"/>
              </w:rPr>
              <w:t>-</w:t>
            </w:r>
            <w:r>
              <w:rPr>
                <w:rFonts w:hint="eastAsia"/>
                <w:szCs w:val="21"/>
                <w:lang w:val="en-US" w:eastAsia="zh-CN"/>
              </w:rPr>
              <w:t>7</w:t>
            </w:r>
          </w:p>
        </w:tc>
        <w:tc>
          <w:tcPr>
            <w:tcW w:w="2137" w:type="dxa"/>
          </w:tcPr>
          <w:p>
            <w:pPr>
              <w:ind w:left="-16"/>
              <w:rPr>
                <w:szCs w:val="21"/>
              </w:rPr>
            </w:pPr>
            <w:r>
              <w:rPr>
                <w:szCs w:val="21"/>
              </w:rPr>
              <w:t>建设单位按照国家和上海市有关要求开展建设项目公众参与工作</w:t>
            </w:r>
          </w:p>
        </w:tc>
        <w:tc>
          <w:tcPr>
            <w:tcW w:w="1726" w:type="dxa"/>
            <w:vAlign w:val="center"/>
          </w:tcPr>
          <w:p>
            <w:pPr>
              <w:widowControl/>
              <w:jc w:val="center"/>
              <w:rPr>
                <w:rFonts w:ascii="宋体" w:hAnsi="宋体" w:eastAsia="宋体" w:cs="宋体"/>
                <w:kern w:val="0"/>
                <w:szCs w:val="21"/>
              </w:rPr>
            </w:pPr>
            <w:r>
              <w:rPr>
                <w:rFonts w:hint="eastAsia" w:ascii="宋体" w:hAnsi="宋体" w:eastAsia="宋体" w:cs="宋体"/>
                <w:kern w:val="0"/>
                <w:szCs w:val="21"/>
              </w:rPr>
              <w:t>见附件</w:t>
            </w:r>
          </w:p>
        </w:tc>
      </w:tr>
    </w:tbl>
    <w:p>
      <w:pPr>
        <w:rPr>
          <w:sz w:val="30"/>
          <w:szCs w:val="30"/>
        </w:rPr>
      </w:pPr>
    </w:p>
    <w:p>
      <w:pPr>
        <w:rPr>
          <w:sz w:val="30"/>
          <w:szCs w:val="30"/>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k2ZTNmOGM5ZjhmOGM4NjBjN2Y1MWY0YmYyODdhYzYifQ=="/>
  </w:docVars>
  <w:rsids>
    <w:rsidRoot w:val="00172A27"/>
    <w:rsid w:val="000014AC"/>
    <w:rsid w:val="00046565"/>
    <w:rsid w:val="000D7355"/>
    <w:rsid w:val="000E107C"/>
    <w:rsid w:val="000E2761"/>
    <w:rsid w:val="001927EF"/>
    <w:rsid w:val="00221B16"/>
    <w:rsid w:val="0026238C"/>
    <w:rsid w:val="00291075"/>
    <w:rsid w:val="00291277"/>
    <w:rsid w:val="002A02A3"/>
    <w:rsid w:val="002D23FC"/>
    <w:rsid w:val="00337ED6"/>
    <w:rsid w:val="00433C8A"/>
    <w:rsid w:val="00703877"/>
    <w:rsid w:val="007A78CF"/>
    <w:rsid w:val="008207CB"/>
    <w:rsid w:val="008448AC"/>
    <w:rsid w:val="00991FB8"/>
    <w:rsid w:val="00A64A9C"/>
    <w:rsid w:val="00A830C1"/>
    <w:rsid w:val="00AD70FB"/>
    <w:rsid w:val="00B72FF1"/>
    <w:rsid w:val="00B83E2A"/>
    <w:rsid w:val="00F828BA"/>
    <w:rsid w:val="023639D3"/>
    <w:rsid w:val="02557CEF"/>
    <w:rsid w:val="026E7383"/>
    <w:rsid w:val="060A1A07"/>
    <w:rsid w:val="07837FD3"/>
    <w:rsid w:val="08677C5B"/>
    <w:rsid w:val="0B497205"/>
    <w:rsid w:val="0B506774"/>
    <w:rsid w:val="0B621BF6"/>
    <w:rsid w:val="0BCF4122"/>
    <w:rsid w:val="0FAA00FB"/>
    <w:rsid w:val="11637C47"/>
    <w:rsid w:val="12C26D77"/>
    <w:rsid w:val="16147D07"/>
    <w:rsid w:val="17D815F9"/>
    <w:rsid w:val="19E71CFC"/>
    <w:rsid w:val="1AC45738"/>
    <w:rsid w:val="1CE47E36"/>
    <w:rsid w:val="1E3C745D"/>
    <w:rsid w:val="1F231D87"/>
    <w:rsid w:val="23F469A8"/>
    <w:rsid w:val="25886C05"/>
    <w:rsid w:val="272768AB"/>
    <w:rsid w:val="292F7CE7"/>
    <w:rsid w:val="29BF3145"/>
    <w:rsid w:val="2AD9106F"/>
    <w:rsid w:val="2B9E4EBD"/>
    <w:rsid w:val="2C8074E8"/>
    <w:rsid w:val="2DFD5984"/>
    <w:rsid w:val="2E375E92"/>
    <w:rsid w:val="2E6B6F6A"/>
    <w:rsid w:val="2EEB4D3A"/>
    <w:rsid w:val="305833F8"/>
    <w:rsid w:val="30964991"/>
    <w:rsid w:val="32096C48"/>
    <w:rsid w:val="321266AF"/>
    <w:rsid w:val="32CC777B"/>
    <w:rsid w:val="34115EA8"/>
    <w:rsid w:val="350B1F32"/>
    <w:rsid w:val="37133D87"/>
    <w:rsid w:val="38567DF3"/>
    <w:rsid w:val="3ADF2505"/>
    <w:rsid w:val="3B335FD5"/>
    <w:rsid w:val="3D53086D"/>
    <w:rsid w:val="3E685646"/>
    <w:rsid w:val="3EE34AC9"/>
    <w:rsid w:val="42390B28"/>
    <w:rsid w:val="455235D7"/>
    <w:rsid w:val="46CE762A"/>
    <w:rsid w:val="4A0F10C4"/>
    <w:rsid w:val="4A2C65DA"/>
    <w:rsid w:val="4B927776"/>
    <w:rsid w:val="4EE1259A"/>
    <w:rsid w:val="4F0F2A37"/>
    <w:rsid w:val="51A61924"/>
    <w:rsid w:val="51BE6DF6"/>
    <w:rsid w:val="5517307B"/>
    <w:rsid w:val="566B0D8C"/>
    <w:rsid w:val="57B1692D"/>
    <w:rsid w:val="5AF4204F"/>
    <w:rsid w:val="5B8E1CCA"/>
    <w:rsid w:val="5CA04600"/>
    <w:rsid w:val="5D7448B0"/>
    <w:rsid w:val="5D880424"/>
    <w:rsid w:val="5EB20CC0"/>
    <w:rsid w:val="5EEE5861"/>
    <w:rsid w:val="5F1D2393"/>
    <w:rsid w:val="5F955845"/>
    <w:rsid w:val="5F9E76ED"/>
    <w:rsid w:val="63F9758B"/>
    <w:rsid w:val="66645047"/>
    <w:rsid w:val="66A959B0"/>
    <w:rsid w:val="67870647"/>
    <w:rsid w:val="681428E6"/>
    <w:rsid w:val="68C11580"/>
    <w:rsid w:val="6ACF3AEC"/>
    <w:rsid w:val="714D7D49"/>
    <w:rsid w:val="73437077"/>
    <w:rsid w:val="7489381A"/>
    <w:rsid w:val="74F32174"/>
    <w:rsid w:val="763E1393"/>
    <w:rsid w:val="77F068A9"/>
    <w:rsid w:val="7B341999"/>
    <w:rsid w:val="7B4D6D77"/>
    <w:rsid w:val="7BA91DC9"/>
    <w:rsid w:val="7BEA19A6"/>
    <w:rsid w:val="7CE520E6"/>
    <w:rsid w:val="7DED3094"/>
    <w:rsid w:val="7FE15D37"/>
    <w:rsid w:val="7FE86F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等线" w:hAnsi="等线" w:eastAsia="等线"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4"/>
    <w:link w:val="3"/>
    <w:qFormat/>
    <w:uiPriority w:val="0"/>
    <w:rPr>
      <w:kern w:val="2"/>
      <w:sz w:val="18"/>
      <w:szCs w:val="18"/>
    </w:rPr>
  </w:style>
  <w:style w:type="character" w:customStyle="1" w:styleId="7">
    <w:name w:val="页脚 Char"/>
    <w:basedOn w:val="4"/>
    <w:link w:val="2"/>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Pages>
  <Words>502</Words>
  <Characters>542</Characters>
  <Lines>3</Lines>
  <Paragraphs>1</Paragraphs>
  <TotalTime>9</TotalTime>
  <ScaleCrop>false</ScaleCrop>
  <LinksUpToDate>false</LinksUpToDate>
  <CharactersWithSpaces>547</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2019-01-18T01:20:00Z</dcterms:created>
  <dc:creator>sj</dc:creator>
  <cp:lastModifiedBy>仇厚田</cp:lastModifiedBy>
  <dcterms:modified xsi:type="dcterms:W3CDTF">2023-07-03T06:23:40Z</dcterms:modified>
  <dc:title>建设项目环境影响评价受理信息公示</dc:title>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y fmtid="{D5CDD505-2E9C-101B-9397-08002B2CF9AE}" pid="3" name="ICV">
    <vt:lpwstr>C3726A939B914357B9018C793934F6BA</vt:lpwstr>
  </property>
</Properties>
</file>