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sz w:val="30"/>
          <w:szCs w:val="30"/>
        </w:rPr>
      </w:pPr>
      <w:r>
        <w:rPr>
          <w:sz w:val="30"/>
          <w:szCs w:val="30"/>
          <w:lang w:val="zh-CN"/>
        </w:rPr>
        <w:pict>
          <v:shape id="_x0000_s1066" o:spid="_x0000_s1066" o:spt="136" type="#_x0000_t136" style="position:absolute;left:0pt;margin-left:36pt;margin-top:23.4pt;height:70.2pt;width:333pt;z-index:1024;mso-width-relative:page;mso-height-relative:page;" fillcolor="#FF0000" filled="t" stroked="t" coordsize="21600,21600">
            <v:path/>
            <v:fill on="t" focussize="0,0"/>
            <v:stroke color="#FF0000"/>
            <v:imagedata o:title=""/>
            <o:lock v:ext="edit"/>
            <v:textpath on="t" fitshape="t" fitpath="t" trim="t" xscale="f" string="横沙报道" style="font-family:华文行楷;font-size:18pt;v-text-align:center;v-text-spacing:78650f;"/>
          </v:shape>
        </w:pict>
      </w:r>
      <w:r>
        <w:rPr>
          <w:rFonts w:hint="eastAsia"/>
          <w:sz w:val="30"/>
          <w:szCs w:val="30"/>
        </w:rPr>
        <w:t xml:space="preserve">                                                                                                                                                                                                                                                                                                                                 </w: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sz w:val="30"/>
          <w:szCs w:val="30"/>
        </w:rPr>
      </w:pPr>
    </w:p>
    <w:p>
      <w:pPr>
        <w:spacing w:line="180" w:lineRule="exact"/>
        <w:rPr>
          <w:sz w:val="30"/>
          <w:szCs w:val="30"/>
        </w:rPr>
      </w:pPr>
    </w:p>
    <w:p>
      <w:pPr>
        <w:spacing w:line="440" w:lineRule="exact"/>
        <w:ind w:firstLine="3840" w:firstLineChars="1200"/>
        <w:rPr>
          <w:sz w:val="32"/>
          <w:szCs w:val="32"/>
        </w:rPr>
      </w:pP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6</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w:t>
      </w:r>
      <w:r>
        <w:rPr>
          <w:rFonts w:hint="eastAsia" w:ascii="仿宋_GB2312" w:eastAsia="仿宋_GB2312"/>
          <w:spacing w:val="10"/>
          <w:sz w:val="30"/>
          <w:szCs w:val="30"/>
          <w:lang w:val="en-US" w:eastAsia="zh-CN"/>
        </w:rPr>
        <w:t>90</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5"/>
        <w:spacing w:line="280" w:lineRule="exact"/>
        <w:ind w:left="5920" w:right="960" w:hanging="5920" w:hangingChars="1850"/>
        <w:jc w:val="both"/>
        <w:rPr>
          <w:rFonts w:ascii="宋体" w:hAnsi="宋体" w:eastAsia="宋体"/>
          <w:b/>
          <w:color w:val="FF0000"/>
          <w:sz w:val="24"/>
        </w:rPr>
      </w:pPr>
      <w:r>
        <w:rPr>
          <w:lang w:val="zh-CN"/>
        </w:rPr>
        <w:pict>
          <v:shape id="_x0000_s1067" o:spid="_x0000_s1067"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color2="#FFFFFF" focussize="0,0"/>
            <v:stroke color="#000000"/>
            <v:imagedata o:title=""/>
            <o:lock v:ext="edit" aspectratio="f"/>
            <v:textpath on="t" fitshape="t" fitpath="t" trim="t" xscale="f" string="2022年6月" style="font-family:宋体;font-size:8pt;v-text-align:center;"/>
            <w10:wrap type="square"/>
          </v:shape>
        </w:pict>
      </w:r>
      <w:r>
        <w:rPr>
          <w:lang w:val="zh-CN"/>
        </w:rPr>
        <w:pict>
          <v:shape id="_x0000_s1068" o:spid="_x0000_s1068"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1069" o:spid="_x0000_s1069"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spacing w:before="156" w:beforeLines="50" w:line="600" w:lineRule="exact"/>
        <w:jc w:val="center"/>
        <w:rPr>
          <w:rFonts w:ascii="黑体" w:eastAsia="黑体"/>
          <w:b/>
          <w:color w:val="000000"/>
          <w:sz w:val="36"/>
          <w:szCs w:val="36"/>
        </w:rPr>
      </w:pPr>
      <w:r>
        <w:rPr>
          <w:rFonts w:hint="eastAsia" w:ascii="黑体" w:eastAsia="黑体"/>
          <w:b/>
          <w:color w:val="000000"/>
          <w:sz w:val="36"/>
          <w:szCs w:val="36"/>
        </w:rPr>
        <w:t>本 期 要 目</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黑体" w:eastAsia="黑体"/>
          <w:color w:val="000000"/>
          <w:sz w:val="30"/>
          <w:szCs w:val="30"/>
        </w:rPr>
        <w:t>【领导调研】</w:t>
      </w:r>
      <w:r>
        <w:rPr>
          <w:rFonts w:hint="eastAsia" w:ascii="仿宋_GB2312" w:hAnsi="Times New Roman" w:eastAsia="仿宋_GB2312" w:cs="Times New Roman"/>
          <w:color w:val="000000"/>
          <w:kern w:val="2"/>
          <w:sz w:val="30"/>
          <w:szCs w:val="30"/>
          <w:lang w:val="en-US" w:eastAsia="zh-CN" w:bidi="ar-SA"/>
        </w:rPr>
        <w:t>区委书记李政来横调研指导疫情防控工作</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bookmarkStart w:id="0" w:name="_Hlk99610143"/>
      <w:r>
        <w:rPr>
          <w:rFonts w:hint="eastAsia" w:ascii="仿宋_GB2312" w:hAnsi="Times New Roman" w:eastAsia="仿宋_GB2312" w:cs="Times New Roman"/>
          <w:color w:val="000000"/>
          <w:kern w:val="2"/>
          <w:sz w:val="30"/>
          <w:szCs w:val="30"/>
          <w:lang w:val="en-US" w:eastAsia="zh-CN" w:bidi="ar-SA"/>
        </w:rPr>
        <w:t>区委常委、宣传部部长陈立俊和区委常委、组织部</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部长陆志斌来横调研疫情防控工作</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区纪委督导组来横指导疫情防控工作</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黑体" w:eastAsia="黑体"/>
          <w:color w:val="000000"/>
          <w:sz w:val="30"/>
          <w:szCs w:val="30"/>
        </w:rPr>
        <w:t>【</w:t>
      </w:r>
      <w:r>
        <w:rPr>
          <w:rFonts w:hint="eastAsia" w:ascii="黑体" w:eastAsia="黑体"/>
          <w:color w:val="000000"/>
          <w:sz w:val="30"/>
          <w:szCs w:val="30"/>
          <w:lang w:eastAsia="zh-CN"/>
        </w:rPr>
        <w:t>组织建设</w:t>
      </w:r>
      <w:r>
        <w:rPr>
          <w:rFonts w:hint="eastAsia" w:ascii="黑体" w:eastAsia="黑体"/>
          <w:color w:val="000000"/>
          <w:sz w:val="30"/>
          <w:szCs w:val="30"/>
        </w:rPr>
        <w:t>】</w:t>
      </w:r>
      <w:r>
        <w:rPr>
          <w:rFonts w:hint="eastAsia" w:ascii="仿宋_GB2312" w:hAnsi="Times New Roman" w:eastAsia="仿宋_GB2312" w:cs="Times New Roman"/>
          <w:color w:val="000000"/>
          <w:kern w:val="2"/>
          <w:sz w:val="30"/>
          <w:szCs w:val="30"/>
          <w:lang w:val="en-US" w:eastAsia="zh-CN" w:bidi="ar-SA"/>
        </w:rPr>
        <w:t>横沙乡组织传达学习贯彻中央政治局常委会会议、</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市委常委会扩大会议及区委常委会扩大会议精神</w:t>
      </w:r>
    </w:p>
    <w:bookmarkEnd w:id="0"/>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黑体" w:eastAsia="黑体"/>
          <w:color w:val="000000"/>
          <w:sz w:val="30"/>
          <w:szCs w:val="30"/>
        </w:rPr>
        <w:t>【疫情防控】</w:t>
      </w:r>
      <w:r>
        <w:rPr>
          <w:rFonts w:hint="eastAsia" w:ascii="仿宋_GB2312" w:hAnsi="Times New Roman" w:eastAsia="仿宋_GB2312" w:cs="Times New Roman"/>
          <w:color w:val="000000"/>
          <w:kern w:val="2"/>
          <w:sz w:val="30"/>
          <w:szCs w:val="30"/>
          <w:lang w:val="en-US" w:eastAsia="zh-CN" w:bidi="ar-SA"/>
        </w:rPr>
        <w:t>横沙乡召开疫情防控工作专题会</w:t>
      </w:r>
    </w:p>
    <w:p>
      <w:pPr>
        <w:pStyle w:val="2"/>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lang w:val="en-US" w:eastAsia="zh-CN"/>
        </w:rPr>
      </w:pPr>
      <w:r>
        <w:rPr>
          <w:rFonts w:hint="eastAsia" w:ascii="仿宋_GB2312" w:eastAsia="仿宋_GB2312" w:cs="Times New Roman"/>
          <w:color w:val="000000"/>
          <w:kern w:val="2"/>
          <w:sz w:val="30"/>
          <w:szCs w:val="30"/>
          <w:lang w:val="en-US" w:eastAsia="zh-CN" w:bidi="ar-SA"/>
        </w:rPr>
        <w:t xml:space="preserve">            </w:t>
      </w:r>
      <w:r>
        <w:rPr>
          <w:rFonts w:hint="eastAsia" w:ascii="仿宋_GB2312" w:hAnsi="Times New Roman" w:eastAsia="仿宋_GB2312" w:cs="Times New Roman"/>
          <w:color w:val="000000"/>
          <w:kern w:val="2"/>
          <w:sz w:val="30"/>
          <w:szCs w:val="30"/>
          <w:lang w:val="en-US" w:eastAsia="zh-CN" w:bidi="ar-SA"/>
        </w:rPr>
        <w:t>横沙乡召开疫情防控工作专题会</w:t>
      </w:r>
      <w:r>
        <w:rPr>
          <w:rFonts w:hint="eastAsia" w:ascii="仿宋_GB2312" w:eastAsia="仿宋_GB2312" w:cs="Times New Roman"/>
          <w:color w:val="000000"/>
          <w:kern w:val="2"/>
          <w:sz w:val="30"/>
          <w:szCs w:val="30"/>
          <w:lang w:val="en-US" w:eastAsia="zh-CN" w:bidi="ar-SA"/>
        </w:rPr>
        <w:t>议</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横沙乡隔离专班督导隔离点管理工作</w:t>
      </w:r>
    </w:p>
    <w:p>
      <w:pPr>
        <w:pStyle w:val="2"/>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outlineLvl w:val="9"/>
        <w:rPr>
          <w:rFonts w:ascii="仿宋_GB2312" w:eastAsia="仿宋_GB2312"/>
          <w:color w:val="FF0000"/>
          <w:sz w:val="30"/>
          <w:szCs w:val="30"/>
        </w:rPr>
      </w:pPr>
      <w:r>
        <w:rPr>
          <w:rFonts w:hint="eastAsia" w:ascii="仿宋_GB2312" w:hAnsi="Times New Roman" w:eastAsia="仿宋_GB2312" w:cs="Times New Roman"/>
          <w:color w:val="000000"/>
          <w:kern w:val="2"/>
          <w:sz w:val="30"/>
          <w:szCs w:val="30"/>
          <w:lang w:val="en-US" w:eastAsia="zh-CN" w:bidi="ar-SA"/>
        </w:rPr>
        <w:t>横沙乡开展志愿者核酸检测培训</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横沙乡召开疫情防控工作专题会</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横沙乡开展疫情防控社会综合治理安全防范工作</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olor w:val="000000"/>
          <w:sz w:val="30"/>
          <w:szCs w:val="30"/>
        </w:rPr>
      </w:pPr>
      <w:r>
        <w:rPr>
          <w:rFonts w:hint="eastAsia" w:ascii="黑体" w:eastAsia="黑体"/>
          <w:color w:val="000000"/>
          <w:sz w:val="30"/>
          <w:szCs w:val="30"/>
        </w:rPr>
        <w:t>【工作动态】</w:t>
      </w:r>
      <w:r>
        <w:rPr>
          <w:rFonts w:hint="eastAsia" w:ascii="仿宋_GB2312" w:hAnsi="Times New Roman" w:eastAsia="仿宋_GB2312" w:cs="Times New Roman"/>
          <w:color w:val="000000"/>
          <w:kern w:val="2"/>
          <w:sz w:val="30"/>
          <w:szCs w:val="30"/>
          <w:lang w:val="en-US" w:eastAsia="zh-CN" w:bidi="ar-SA"/>
        </w:rPr>
        <w:t>横沙首家超市复市</w:t>
      </w:r>
    </w:p>
    <w:p>
      <w:pPr>
        <w:pStyle w:val="2"/>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横沙新岛集贸市场恢复营业</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横沙乡开展防汛检查工作</w:t>
      </w:r>
    </w:p>
    <w:p>
      <w:pPr>
        <w:keepNext w:val="0"/>
        <w:keepLines w:val="0"/>
        <w:pageBreakBefore w:val="0"/>
        <w:widowControl w:val="0"/>
        <w:kinsoku/>
        <w:wordWrap/>
        <w:overflowPunct/>
        <w:topLinePunct w:val="0"/>
        <w:autoSpaceDE/>
        <w:autoSpaceDN/>
        <w:bidi w:val="0"/>
        <w:adjustRightInd/>
        <w:snapToGrid/>
        <w:spacing w:line="400" w:lineRule="exact"/>
        <w:ind w:firstLine="1800" w:firstLineChars="600"/>
        <w:textAlignment w:val="auto"/>
        <w:rPr>
          <w:rFonts w:hint="eastAsia" w:ascii="仿宋_GB2312" w:hAnsi="Times New Roman" w:eastAsia="仿宋_GB2312" w:cs="Times New Roman"/>
          <w:color w:val="000000"/>
          <w:kern w:val="2"/>
          <w:sz w:val="30"/>
          <w:szCs w:val="30"/>
          <w:lang w:val="en-US" w:eastAsia="zh-CN" w:bidi="ar-SA"/>
        </w:rPr>
      </w:pPr>
      <w:r>
        <w:rPr>
          <w:rFonts w:hint="eastAsia" w:ascii="仿宋_GB2312" w:hAnsi="Times New Roman" w:eastAsia="仿宋_GB2312" w:cs="Times New Roman"/>
          <w:color w:val="000000"/>
          <w:kern w:val="2"/>
          <w:sz w:val="30"/>
          <w:szCs w:val="30"/>
          <w:lang w:val="en-US" w:eastAsia="zh-CN" w:bidi="ar-SA"/>
        </w:rPr>
        <w:t>再检查再落实，筑牢防汛“安全网”</w:t>
      </w:r>
    </w:p>
    <w:p>
      <w:pPr>
        <w:keepNext w:val="0"/>
        <w:keepLines w:val="0"/>
        <w:pageBreakBefore w:val="0"/>
        <w:widowControl w:val="0"/>
        <w:kinsoku/>
        <w:wordWrap/>
        <w:overflowPunct/>
        <w:topLinePunct w:val="0"/>
        <w:autoSpaceDE/>
        <w:autoSpaceDN/>
        <w:bidi w:val="0"/>
        <w:adjustRightInd/>
        <w:snapToGrid/>
        <w:spacing w:line="400" w:lineRule="exact"/>
        <w:ind w:firstLine="1728" w:firstLineChars="600"/>
        <w:textAlignment w:val="auto"/>
        <w:rPr>
          <w:rFonts w:hint="eastAsia" w:ascii="仿宋_GB2312" w:hAnsi="Times New Roman" w:eastAsia="仿宋_GB2312" w:cs="Times New Roman"/>
          <w:color w:val="000000"/>
          <w:spacing w:val="-6"/>
          <w:kern w:val="2"/>
          <w:sz w:val="30"/>
          <w:szCs w:val="30"/>
          <w:lang w:val="en-US" w:eastAsia="zh-CN" w:bidi="ar-SA"/>
        </w:rPr>
      </w:pPr>
      <w:r>
        <w:rPr>
          <w:rFonts w:hint="eastAsia" w:ascii="仿宋_GB2312" w:hAnsi="Times New Roman" w:eastAsia="仿宋_GB2312" w:cs="Times New Roman"/>
          <w:color w:val="000000"/>
          <w:spacing w:val="-6"/>
          <w:kern w:val="2"/>
          <w:sz w:val="30"/>
          <w:szCs w:val="30"/>
          <w:lang w:val="en-US" w:eastAsia="zh-CN" w:bidi="ar-SA"/>
        </w:rPr>
        <w:t>横沙乡扎实推进长江及内陆水域禁渔联合执法行动</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Times New Roman" w:eastAsia="仿宋_GB2312" w:cs="Times New Roman"/>
          <w:color w:val="000000"/>
          <w:kern w:val="2"/>
          <w:sz w:val="30"/>
          <w:szCs w:val="30"/>
          <w:lang w:val="en-US" w:eastAsia="zh-CN" w:bidi="ar-SA"/>
        </w:rPr>
      </w:pPr>
      <w:r>
        <w:rPr>
          <w:rFonts w:hint="eastAsia" w:ascii="黑体" w:eastAsia="黑体"/>
          <w:color w:val="000000"/>
          <w:sz w:val="30"/>
          <w:szCs w:val="30"/>
        </w:rPr>
        <w:t>【</w:t>
      </w:r>
      <w:r>
        <w:rPr>
          <w:rFonts w:hint="eastAsia" w:ascii="黑体" w:eastAsia="黑体"/>
          <w:color w:val="000000"/>
          <w:sz w:val="30"/>
          <w:szCs w:val="30"/>
          <w:lang w:eastAsia="zh-CN"/>
        </w:rPr>
        <w:t>专题报道</w:t>
      </w:r>
      <w:r>
        <w:rPr>
          <w:rFonts w:hint="eastAsia" w:ascii="黑体" w:eastAsia="黑体"/>
          <w:color w:val="000000"/>
          <w:sz w:val="30"/>
          <w:szCs w:val="30"/>
        </w:rPr>
        <w:t>】</w:t>
      </w:r>
      <w:r>
        <w:rPr>
          <w:rFonts w:hint="eastAsia" w:ascii="仿宋_GB2312" w:hAnsi="Times New Roman" w:eastAsia="仿宋_GB2312" w:cs="Times New Roman"/>
          <w:color w:val="000000"/>
          <w:kern w:val="2"/>
          <w:sz w:val="30"/>
          <w:szCs w:val="30"/>
          <w:lang w:val="en-US" w:eastAsia="zh-CN" w:bidi="ar-SA"/>
        </w:rPr>
        <w:t>横沙乡做实做细“场所码”应用全覆盖</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仿宋_GB2312" w:eastAsia="仿宋_GB2312"/>
          <w:color w:val="000000"/>
          <w:sz w:val="30"/>
          <w:szCs w:val="30"/>
        </w:rPr>
      </w:pPr>
      <w:r>
        <w:rPr>
          <w:rFonts w:hint="eastAsia" w:ascii="黑体" w:eastAsia="黑体"/>
          <w:color w:val="000000"/>
          <w:sz w:val="30"/>
          <w:szCs w:val="30"/>
        </w:rPr>
        <w:t>【部门简讯】</w:t>
      </w:r>
      <w:r>
        <w:rPr>
          <w:rFonts w:hint="eastAsia" w:ascii="仿宋_GB2312" w:hAnsi="Times New Roman" w:eastAsia="仿宋_GB2312" w:cs="Times New Roman"/>
          <w:color w:val="000000"/>
          <w:kern w:val="2"/>
          <w:sz w:val="30"/>
          <w:szCs w:val="30"/>
          <w:lang w:val="en-US" w:eastAsia="zh-CN" w:bidi="ar-SA"/>
        </w:rPr>
        <w:t>十</w:t>
      </w:r>
      <w:r>
        <w:rPr>
          <w:rFonts w:hint="eastAsia" w:ascii="仿宋_GB2312" w:eastAsia="仿宋_GB2312" w:cs="Times New Roman"/>
          <w:color w:val="000000"/>
          <w:kern w:val="2"/>
          <w:sz w:val="30"/>
          <w:szCs w:val="30"/>
          <w:lang w:val="en-US" w:eastAsia="zh-CN" w:bidi="ar-SA"/>
        </w:rPr>
        <w:t>二</w:t>
      </w:r>
      <w:r>
        <w:rPr>
          <w:rFonts w:hint="eastAsia" w:ascii="仿宋_GB2312" w:hAnsi="Times New Roman" w:eastAsia="仿宋_GB2312" w:cs="Times New Roman"/>
          <w:color w:val="000000"/>
          <w:kern w:val="2"/>
          <w:sz w:val="30"/>
          <w:szCs w:val="30"/>
          <w:lang w:val="en-US" w:eastAsia="zh-CN" w:bidi="ar-SA"/>
        </w:rPr>
        <w:t>则</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黑体" w:eastAsia="黑体"/>
          <w:color w:val="000000"/>
          <w:sz w:val="30"/>
          <w:szCs w:val="30"/>
        </w:rPr>
        <w:t>【村居简讯】</w:t>
      </w:r>
      <w:r>
        <w:rPr>
          <w:rFonts w:hint="eastAsia" w:ascii="仿宋_GB2312" w:hAnsi="Times New Roman" w:eastAsia="仿宋_GB2312" w:cs="Times New Roman"/>
          <w:color w:val="000000"/>
          <w:kern w:val="2"/>
          <w:sz w:val="30"/>
          <w:szCs w:val="30"/>
          <w:lang w:val="en-US" w:eastAsia="zh-CN" w:bidi="ar-SA"/>
        </w:rPr>
        <w:t>七则</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color w:val="FF0000"/>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389" w:right="1758" w:bottom="1440" w:left="1758" w:header="851" w:footer="992" w:gutter="0"/>
          <w:pgNumType w:fmt="numberInDash" w:start="1"/>
          <w:cols w:space="720" w:num="1"/>
          <w:titlePg/>
          <w:docGrid w:type="lines" w:linePitch="312" w:charSpace="0"/>
        </w:sectPr>
      </w:pPr>
    </w:p>
    <w:p>
      <w:pPr>
        <w:spacing w:line="600" w:lineRule="exact"/>
        <w:rPr>
          <w:rFonts w:ascii="黑体" w:hAnsi="黑体" w:eastAsia="黑体"/>
          <w:color w:val="000000"/>
          <w:spacing w:val="-6"/>
          <w:sz w:val="30"/>
          <w:szCs w:val="30"/>
        </w:rPr>
      </w:pPr>
      <w:r>
        <w:rPr>
          <w:rFonts w:hint="eastAsia" w:ascii="黑体" w:eastAsia="黑体"/>
          <w:color w:val="000000"/>
          <w:sz w:val="30"/>
          <w:szCs w:val="30"/>
        </w:rPr>
        <w:t>【领导调研】</w:t>
      </w:r>
    </w:p>
    <w:p>
      <w:pPr>
        <w:ind w:firstLine="1500" w:firstLineChars="500"/>
        <w:rPr>
          <w:rFonts w:hint="eastAsia" w:ascii="黑体" w:hAnsi="黑体" w:eastAsia="黑体"/>
          <w:color w:val="000000"/>
          <w:sz w:val="30"/>
          <w:szCs w:val="30"/>
          <w:lang w:val="en-US"/>
        </w:rPr>
      </w:pPr>
      <w:r>
        <w:rPr>
          <w:rFonts w:hint="eastAsia" w:ascii="黑体" w:hAnsi="黑体" w:eastAsia="黑体"/>
          <w:color w:val="000000"/>
          <w:sz w:val="30"/>
          <w:szCs w:val="30"/>
          <w:lang w:val="en-US" w:eastAsia="zh-CN"/>
        </w:rPr>
        <w:t>区委书记李政来横调研指导疫情防控工作</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5月1日下午，区委书记李政来横调研指导疫情防控工作。区委办公室主任陈荣，乡党委书记杨冬卫，党委副书记、乡长曹俊等同志陪同。</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李政一行先后来到横沙乡常态化核酸采样点、物资保供总仓、富民农场，实地检查疫情防控、物资保障、春耕备耕等工作，与工作人员深入交流，详细了解询问当前工作存在哪些困难，并看望坚守岗位的一线工作人员、志愿者，向广大劳动者致以崇高敬意和节日慰问。</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李政指出，要坚决贯彻习近平总书记一系列重要指示精神，认真落实孙春兰副总理调研指示要求，按照市委、市政府决策部署，坚持“动态清零”总方针不动摇，不断巩固扩大社会面基本清零成果，坚决打赢疫情防控攻坚战，尽早恢复正常生产生活秩序。</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李政强调，崇明社会面基本清零成果来之不易，尤其要感谢夜以继日奋战在抗疫一线的工作人员、志愿者。要按照“三区”划分管理工作要求，落实“四应四尽”各项工作，严格执行相关手势，对重点人群管控到位，切断疫情传播链条，坚决筑牢“外防输入、内防反弹”严密防线。要因地制宜推进常态化核酸采样点布局工作，不断优化调整，提升采样便捷度，满足市民核酸检测需要。要压实主体责任，落实闭环管理，对重点区域进行全覆盖、多轮次消杀，做到人、车、物、环境同防，安全有序推动复工复产。要统筹抓好疫情防控和春耕备耕，及时配送秧苗、农资，科学调配农机设备，为打赢疫情防控攻坚战夯实基础。要关心关爱好基层一线同志，适时做好科学轮换调整，全面做好自身防护，确保以更好的状态投身抗疫大战。</w:t>
      </w:r>
    </w:p>
    <w:p>
      <w:pPr>
        <w:keepNext w:val="0"/>
        <w:keepLines w:val="0"/>
        <w:widowControl w:val="0"/>
        <w:suppressLineNumbers w:val="0"/>
        <w:spacing w:before="0" w:beforeAutospacing="0" w:after="0" w:afterAutospacing="0"/>
        <w:ind w:left="0" w:right="0"/>
        <w:jc w:val="right"/>
        <w:rPr>
          <w:rFonts w:hint="default"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(来源：上海崇明)</w:t>
      </w:r>
    </w:p>
    <w:p>
      <w:pPr>
        <w:rPr>
          <w:rFonts w:ascii="黑体" w:hAnsi="黑体" w:eastAsia="黑体"/>
          <w:color w:val="000000"/>
          <w:sz w:val="30"/>
          <w:szCs w:val="30"/>
        </w:rPr>
      </w:pPr>
    </w:p>
    <w:p>
      <w:pPr>
        <w:ind w:firstLine="600" w:firstLineChars="200"/>
        <w:rPr>
          <w:rFonts w:hint="eastAsia" w:ascii="黑体" w:hAnsi="黑体" w:eastAsia="黑体"/>
          <w:color w:val="000000"/>
          <w:sz w:val="30"/>
          <w:szCs w:val="30"/>
          <w:lang w:val="en-US"/>
        </w:rPr>
      </w:pPr>
      <w:r>
        <w:rPr>
          <w:rFonts w:hint="eastAsia" w:ascii="黑体" w:hAnsi="黑体" w:eastAsia="黑体"/>
          <w:color w:val="000000"/>
          <w:sz w:val="30"/>
          <w:szCs w:val="30"/>
          <w:lang w:val="en-US" w:eastAsia="zh-CN"/>
        </w:rPr>
        <w:t>区委常委、宣传部部长陈立俊和区委常委、组织部部长陆志斌来横调研疫情防控工作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5月14日上午，区委常委、宣传部部长陈立俊和区委常委、组织部部长陆志斌来横调研疫情防控工作，听取乡疫情防控工作汇报并座谈。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陈立俊强调，要坚持“动态清零”总方针不动摇，持续巩固疫情防控成果，奋力实现上海本月中旬社会面清零目标。一要慎始如终，打好疫情防控攻坚战。始终绷紧严防严控这根弦，压紧压实主体责任，深化整改、堵塞漏洞、优化提升，为打赢大上海保卫战贡献崇明力量。二要点面结合，做好常态防控持久战。坚决克服麻痹思想、厌战情绪、侥幸心理、松劲心态，按照市委市政府和区委区政府工作要求，抓细抓实常态化疫情防控各项措施，坚决打好常态化疫情防控持久战。三要未雨绸缪，实现防疫复工并肩行。当前崇明正处于巩固社会面清零成果、加快复工复产复市、稳步恢复正常生产生活秩序的新阶段，横沙要结合自身实际，制定科学的复工方案、防控预案，稳妥有序推动复工复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陆志斌充分肯定横沙在指挥体系、物资保供、防疫举措等方面取得的实效。他指出，各级党员干部要坚决服从大局、听从指挥、遵守纪律、忠于职守，充分发挥党支部战斗堡垒和党员先锋模范作用，积极引导在职党员就地开展社区服务。另一方面，在“后疫情”时代，坚守当前社会面“清零”成果的前提下，积极探索社会治理新模式，持续做小做细网格化管理，让党员干部、群众、第三方共同参与，提升基层社会治理能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书记杨冬卫表示，横沙乡将强化民生托底保障，为疫情防控常态化做好周全准备。一是持续提升百姓幸福感。畅通物资保供渠道，让百姓生活无忧；二是完善防疫指挥体系、操作体系。分阶段优化防疫手势，降低责任风险、隐患风险、“流动中”风险；开展“组团式”督查和纪委行政效能督查，织牢织密疫情防护网。三是不断优化组织保障。严格落实单位主体责任，坚持齐抓共管，形成强大合力，确保重点工程、春耕备耕、复工复产等有序有力推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乡党委副书记、乡长曹俊围绕宣传工作、道口管控、民生保障、防控督查等9个方面作了工作汇报。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乡党委副书记陶政江、张霞娇，党委委员朱柳婷、顾黄佩等参加座谈。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pStyle w:val="2"/>
        <w:rPr>
          <w:rFonts w:hint="eastAsia" w:ascii="黑体" w:hAnsi="黑体" w:eastAsia="黑体" w:cs="Times New Roman"/>
          <w:color w:val="000000"/>
          <w:kern w:val="2"/>
          <w:sz w:val="30"/>
          <w:szCs w:val="30"/>
          <w:lang w:val="en-US" w:eastAsia="zh-CN" w:bidi="ar-SA"/>
        </w:rPr>
      </w:pPr>
    </w:p>
    <w:p>
      <w:pPr>
        <w:ind w:firstLine="1800" w:firstLineChars="600"/>
        <w:rPr>
          <w:rFonts w:hint="eastAsia" w:ascii="黑体" w:hAnsi="黑体" w:eastAsia="黑体" w:cs="Times New Roman"/>
          <w:color w:val="000000"/>
          <w:kern w:val="2"/>
          <w:sz w:val="30"/>
          <w:szCs w:val="30"/>
          <w:lang w:val="en-US" w:eastAsia="zh-CN" w:bidi="ar-SA"/>
        </w:rPr>
      </w:pPr>
      <w:r>
        <w:rPr>
          <w:rFonts w:hint="eastAsia" w:ascii="黑体" w:hAnsi="黑体" w:eastAsia="黑体" w:cs="Times New Roman"/>
          <w:color w:val="000000"/>
          <w:kern w:val="2"/>
          <w:sz w:val="30"/>
          <w:szCs w:val="30"/>
          <w:lang w:val="en-US" w:eastAsia="zh-CN" w:bidi="ar-SA"/>
        </w:rPr>
        <w:t>区纪委督导组来横指导疫情防控工作</w:t>
      </w:r>
    </w:p>
    <w:p>
      <w:pPr>
        <w:ind w:firstLine="560" w:firstLineChars="200"/>
        <w:rPr>
          <w:rFonts w:hint="eastAsia" w:ascii="仿宋_GB2312" w:eastAsia="仿宋_GB2312"/>
          <w:sz w:val="28"/>
          <w:szCs w:val="28"/>
        </w:rPr>
      </w:pPr>
      <w:r>
        <w:rPr>
          <w:rFonts w:hint="eastAsia" w:ascii="仿宋_GB2312" w:eastAsia="仿宋_GB2312"/>
          <w:sz w:val="28"/>
          <w:szCs w:val="28"/>
        </w:rPr>
        <w:t>5月18日，区纪委常委、区纪委第一监督检查室主任吴建峰一行来横督查疫情防控工作。乡党委委员、乡纪委书记陈正元陪同</w:t>
      </w:r>
      <w:r>
        <w:rPr>
          <w:rFonts w:hint="eastAsia" w:eastAsia="仿宋_GB2312"/>
          <w:sz w:val="28"/>
          <w:szCs w:val="28"/>
        </w:rPr>
        <w:t> </w:t>
      </w:r>
      <w:r>
        <w:rPr>
          <w:rFonts w:hint="eastAsia" w:ascii="仿宋_GB2312" w:eastAsia="仿宋_GB2312"/>
          <w:sz w:val="28"/>
          <w:szCs w:val="28"/>
        </w:rPr>
        <w:t>。</w:t>
      </w:r>
    </w:p>
    <w:p>
      <w:pPr>
        <w:ind w:firstLine="560" w:firstLineChars="200"/>
        <w:rPr>
          <w:rFonts w:hint="eastAsia" w:ascii="仿宋_GB2312" w:eastAsia="仿宋_GB2312"/>
          <w:sz w:val="28"/>
          <w:szCs w:val="28"/>
        </w:rPr>
      </w:pPr>
      <w:r>
        <w:rPr>
          <w:rFonts w:hint="eastAsia" w:ascii="仿宋_GB2312" w:eastAsia="仿宋_GB2312"/>
          <w:sz w:val="28"/>
          <w:szCs w:val="28"/>
        </w:rPr>
        <w:t>督查组实地查看了民星村的道口管控、新岛集贸市场超市的复市情况、文化中心广场常态化核酸采样点的情况以及敬老院的管理。随后，督导组一行对乡级物资保供、疫情防控等工作台账进行了检查。</w:t>
      </w:r>
    </w:p>
    <w:p>
      <w:pPr>
        <w:ind w:firstLine="560" w:firstLineChars="200"/>
        <w:rPr>
          <w:rFonts w:hint="eastAsia" w:ascii="仿宋_GB2312" w:eastAsia="仿宋_GB2312"/>
          <w:sz w:val="28"/>
          <w:szCs w:val="28"/>
        </w:rPr>
      </w:pPr>
      <w:r>
        <w:rPr>
          <w:rFonts w:hint="eastAsia" w:ascii="仿宋_GB2312" w:eastAsia="仿宋_GB2312"/>
          <w:sz w:val="28"/>
          <w:szCs w:val="28"/>
        </w:rPr>
        <w:t>区纪委常委、区纪委第一监督检查室主任吴建峰强调，疫情防控工作要始终保持警钟长鸣，做到压紧压实各方责任，巩固扩大防控成效。一是要继续克服麻痹思想，做到守底线</w:t>
      </w:r>
      <w:r>
        <w:rPr>
          <w:rFonts w:hint="eastAsia" w:ascii="仿宋_GB2312" w:eastAsia="仿宋_GB2312"/>
          <w:sz w:val="28"/>
          <w:szCs w:val="28"/>
          <w:lang w:eastAsia="zh-CN"/>
        </w:rPr>
        <w:t>，</w:t>
      </w:r>
      <w:r>
        <w:rPr>
          <w:rFonts w:hint="eastAsia" w:ascii="仿宋_GB2312" w:eastAsia="仿宋_GB2312"/>
          <w:sz w:val="28"/>
          <w:szCs w:val="28"/>
        </w:rPr>
        <w:t>把纪律挺在疫情防控前面。二是要继续加强监督检查，特别是对民生物资保供等方面加强监督检查。三是要加强对复工复产后重点场所防控的措施，强化应急保障措施。</w:t>
      </w:r>
    </w:p>
    <w:p>
      <w:pPr>
        <w:jc w:val="right"/>
        <w:rPr>
          <w:rFonts w:hint="eastAsia" w:ascii="仿宋_GB2312" w:eastAsia="仿宋_GB2312"/>
          <w:sz w:val="28"/>
          <w:szCs w:val="28"/>
        </w:rPr>
      </w:pPr>
      <w:r>
        <w:rPr>
          <w:rFonts w:hint="eastAsia" w:ascii="仿宋_GB2312" w:eastAsia="仿宋_GB2312"/>
          <w:sz w:val="28"/>
          <w:szCs w:val="28"/>
        </w:rPr>
        <w:t>（乡纪委）</w:t>
      </w:r>
    </w:p>
    <w:p>
      <w:pPr>
        <w:spacing w:line="540" w:lineRule="exact"/>
        <w:rPr>
          <w:rFonts w:ascii="黑体" w:eastAsia="黑体"/>
          <w:color w:val="FF0000"/>
          <w:sz w:val="30"/>
          <w:szCs w:val="30"/>
        </w:rPr>
      </w:pPr>
    </w:p>
    <w:p>
      <w:pPr>
        <w:spacing w:line="600" w:lineRule="exact"/>
        <w:rPr>
          <w:rFonts w:ascii="黑体" w:hAnsi="黑体" w:eastAsia="黑体"/>
          <w:color w:val="000000"/>
          <w:spacing w:val="-6"/>
          <w:sz w:val="30"/>
          <w:szCs w:val="30"/>
        </w:rPr>
      </w:pPr>
      <w:r>
        <w:rPr>
          <w:rFonts w:hint="eastAsia" w:ascii="黑体" w:eastAsia="黑体"/>
          <w:color w:val="000000"/>
          <w:sz w:val="30"/>
          <w:szCs w:val="30"/>
        </w:rPr>
        <w:t>【</w:t>
      </w:r>
      <w:r>
        <w:rPr>
          <w:rFonts w:hint="eastAsia" w:ascii="黑体" w:eastAsia="黑体"/>
          <w:color w:val="000000"/>
          <w:sz w:val="30"/>
          <w:szCs w:val="30"/>
          <w:lang w:eastAsia="zh-CN"/>
        </w:rPr>
        <w:t>组织建设</w:t>
      </w:r>
      <w:r>
        <w:rPr>
          <w:rFonts w:hint="eastAsia" w:ascii="黑体" w:eastAsia="黑体"/>
          <w:color w:val="000000"/>
          <w:sz w:val="30"/>
          <w:szCs w:val="30"/>
        </w:rPr>
        <w:t>】</w:t>
      </w:r>
    </w:p>
    <w:p>
      <w:pPr>
        <w:ind w:firstLine="1200" w:firstLineChars="400"/>
        <w:rPr>
          <w:rFonts w:hint="eastAsia" w:ascii="黑体" w:hAnsi="黑体" w:eastAsia="黑体"/>
          <w:color w:val="000000"/>
          <w:sz w:val="30"/>
          <w:szCs w:val="30"/>
        </w:rPr>
      </w:pPr>
      <w:r>
        <w:rPr>
          <w:rFonts w:hint="eastAsia" w:ascii="黑体" w:hAnsi="黑体" w:eastAsia="黑体"/>
          <w:color w:val="000000"/>
          <w:sz w:val="30"/>
          <w:szCs w:val="30"/>
        </w:rPr>
        <w:t>横沙乡组织传达学习贯彻中央政治局常委会会议、市委常委会扩大会议及区委常委会扩大会议精神</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5月6日上午，横沙乡召开党政人大全体班子会议暨疫情防控工作例会，传达学习贯彻习近平总书记主持召开的中共中央政治局常务委员会会议精神、市委常委会扩大会议精神及区委常委会扩大会议精神，通报本乡疫情防控工作情况，部署下阶段疫情防控重点工作。乡党委书记杨冬卫主持会议并讲话。</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会议指出，要坚决把思想和行动统一到习近平总书记重要讲话精神和党中央决策部署上来，增强“四个意识”、坚定“四个自信”、坚决做到 “两个维护”，全力以赴、不折不扣抓好贯彻落实。要毫不动摇坚持“动态清零”总方针，坚定必胜信心，全面落实疫情防控各项任务和措施，不断巩固扩大防控成果，一鼓作气、乘势而上，为打赢大上海保卫战作出横沙应有贡献。</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会议强调，横沙社会面清零攻坚成果来之不易，要从严从紧落实好常态化疫情防控各项措施，强化精准度和规范性，突出抓好重点人员落地管控、日常核酸检测、“人”</w:t>
      </w:r>
      <w:r>
        <w:rPr>
          <w:rFonts w:hint="eastAsia" w:ascii="仿宋_GB2312" w:eastAsia="仿宋_GB2312"/>
          <w:sz w:val="28"/>
          <w:szCs w:val="28"/>
          <w:lang w:eastAsia="zh-CN"/>
        </w:rPr>
        <w:t>“</w:t>
      </w:r>
      <w:r>
        <w:rPr>
          <w:rFonts w:hint="eastAsia" w:ascii="仿宋_GB2312" w:eastAsia="仿宋_GB2312"/>
          <w:sz w:val="28"/>
          <w:szCs w:val="28"/>
        </w:rPr>
        <w:t>物</w:t>
      </w:r>
      <w:r>
        <w:rPr>
          <w:rFonts w:hint="eastAsia" w:ascii="仿宋_GB2312" w:eastAsia="仿宋_GB2312"/>
          <w:sz w:val="28"/>
          <w:szCs w:val="28"/>
          <w:lang w:eastAsia="zh-CN"/>
        </w:rPr>
        <w:t>”</w:t>
      </w:r>
      <w:r>
        <w:rPr>
          <w:rFonts w:hint="eastAsia" w:ascii="仿宋_GB2312" w:eastAsia="仿宋_GB2312"/>
          <w:sz w:val="28"/>
          <w:szCs w:val="28"/>
        </w:rPr>
        <w:t>同防、重点场所防控等工作，不断总结经验，反复查漏补缺，进一步完善机制、优化细节、强化衔接，持续提升领导力、战斗力和防控力，确保各项防控措施落实到位。同时，随着复工复产的有序推进，要努力找到一条适应常态化疫情防控新环境下的发展新路，赢得经济社会发展先机。</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5月6日下午至5月7日，横沙乡基层各支部纷纷通过微信群等形式组织开展线上学习。大家表示，要加强学习领会，做到三个坚决：坚决克服认识不足、准备不足、工作不足等问题；坚决克服轻视、无所谓、自以为是等思想；坚决同一切歪曲、怀疑、否定我国防疫方针政策的言行作斗争。要勇担抗击疫情、攻坚克难的重大责任，为全力打赢大上海保卫战作出自己应有贡献。</w:t>
      </w:r>
    </w:p>
    <w:p>
      <w:pPr>
        <w:keepNext w:val="0"/>
        <w:keepLines w:val="0"/>
        <w:pageBreakBefore w:val="0"/>
        <w:widowControl w:val="0"/>
        <w:kinsoku/>
        <w:wordWrap/>
        <w:overflowPunct/>
        <w:topLinePunct w:val="0"/>
        <w:autoSpaceDE/>
        <w:autoSpaceDN/>
        <w:bidi w:val="0"/>
        <w:adjustRightInd/>
        <w:snapToGrid/>
        <w:spacing w:line="580" w:lineRule="exact"/>
        <w:jc w:val="right"/>
        <w:textAlignment w:val="auto"/>
        <w:outlineLvl w:val="9"/>
        <w:rPr>
          <w:rFonts w:hint="eastAsia" w:ascii="仿宋_GB2312" w:eastAsia="仿宋_GB2312"/>
          <w:sz w:val="28"/>
          <w:szCs w:val="28"/>
          <w:lang w:eastAsia="zh-CN"/>
        </w:rPr>
      </w:pPr>
      <w:r>
        <w:rPr>
          <w:rFonts w:hint="eastAsia" w:ascii="仿宋_GB2312" w:eastAsia="仿宋_GB2312"/>
          <w:sz w:val="28"/>
          <w:szCs w:val="28"/>
          <w:lang w:eastAsia="zh-CN"/>
        </w:rPr>
        <w:t>（乡党政办）</w:t>
      </w:r>
    </w:p>
    <w:p>
      <w:pPr>
        <w:pStyle w:val="2"/>
        <w:rPr>
          <w:rFonts w:ascii="黑体" w:eastAsia="黑体"/>
          <w:color w:val="FF0000"/>
          <w:sz w:val="30"/>
          <w:szCs w:val="30"/>
        </w:rPr>
      </w:pPr>
    </w:p>
    <w:p>
      <w:pPr>
        <w:pStyle w:val="2"/>
        <w:rPr>
          <w:rFonts w:ascii="黑体" w:eastAsia="黑体"/>
          <w:color w:val="FF0000"/>
          <w:sz w:val="30"/>
          <w:szCs w:val="30"/>
        </w:rPr>
      </w:pPr>
    </w:p>
    <w:p>
      <w:pPr>
        <w:rPr>
          <w:rFonts w:ascii="黑体" w:eastAsia="黑体"/>
          <w:color w:val="000000"/>
          <w:sz w:val="30"/>
          <w:szCs w:val="30"/>
        </w:rPr>
      </w:pPr>
      <w:r>
        <w:rPr>
          <w:rFonts w:hint="eastAsia" w:ascii="黑体" w:eastAsia="黑体"/>
          <w:color w:val="000000"/>
          <w:sz w:val="30"/>
          <w:szCs w:val="30"/>
        </w:rPr>
        <w:t>【疫情防控】</w:t>
      </w:r>
    </w:p>
    <w:p>
      <w:pPr>
        <w:rPr>
          <w:rFonts w:hint="eastAsia" w:ascii="黑体" w:hAnsi="黑体" w:eastAsia="黑体"/>
          <w:color w:val="000000"/>
          <w:sz w:val="30"/>
          <w:szCs w:val="30"/>
          <w:lang w:val="en-US"/>
        </w:rPr>
      </w:pPr>
      <w:r>
        <w:rPr>
          <w:rFonts w:hint="eastAsia" w:ascii="仿宋_GB2312" w:hAnsi="Calibri" w:eastAsia="仿宋_GB2312" w:cs="仿宋_GB2312"/>
          <w:color w:val="000000"/>
          <w:sz w:val="28"/>
          <w:szCs w:val="28"/>
          <w:lang w:bidi="ar"/>
        </w:rPr>
        <w:t xml:space="preserve">  </w:t>
      </w:r>
      <w:r>
        <w:rPr>
          <w:rFonts w:hint="eastAsia" w:ascii="黑体" w:hAnsi="黑体" w:eastAsia="黑体"/>
          <w:color w:val="000000"/>
          <w:sz w:val="30"/>
          <w:szCs w:val="30"/>
        </w:rPr>
        <w:t xml:space="preserve">     </w:t>
      </w:r>
      <w:r>
        <w:rPr>
          <w:rFonts w:hint="eastAsia" w:ascii="黑体" w:hAnsi="黑体" w:eastAsia="黑体"/>
          <w:color w:val="000000"/>
          <w:sz w:val="30"/>
          <w:szCs w:val="30"/>
          <w:lang w:val="en-US" w:eastAsia="zh-CN"/>
        </w:rPr>
        <w:t>坚守疫情防控成果，全力以赴打赢大上海保卫战！</w:t>
      </w:r>
    </w:p>
    <w:p>
      <w:pPr>
        <w:ind w:firstLine="1800" w:firstLineChars="600"/>
        <w:rPr>
          <w:rFonts w:hint="eastAsia" w:ascii="黑体" w:hAnsi="黑体" w:eastAsia="黑体"/>
          <w:color w:val="000000"/>
          <w:sz w:val="30"/>
          <w:szCs w:val="30"/>
          <w:lang w:val="en-US"/>
        </w:rPr>
      </w:pPr>
      <w:r>
        <w:rPr>
          <w:rFonts w:hint="eastAsia" w:ascii="黑体" w:hAnsi="黑体" w:eastAsia="黑体"/>
          <w:color w:val="000000"/>
          <w:sz w:val="30"/>
          <w:szCs w:val="30"/>
          <w:lang w:val="en-US" w:eastAsia="zh-CN"/>
        </w:rPr>
        <w:t>——横沙乡召开疫情防控工作专题会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5月9日下午，横沙乡召开疫情防控工作专题会，传达学习贯彻全市坚决打赢大上海保卫战动员大会精神，部署下阶段疫情防控相关工作。乡党政人大班子领导，相关单位负责人，村居党（总）支书记等参加会议。乡党委副书记、乡长曹俊主持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书记杨冬卫强调，近日来上海疫情总体形势稳中向好，但仍存在一定社会面传播风险，要坚决克服麻痹思想，持续做好当前防疫工作。一要正确认识中央对上海疫情防控的工作要求。要坚决执行市、区疫情防控决策部署，要以必胜的决心打赢大上海保卫战。二要持续防范疫情防控风险性问题。重点聚焦保供产品质量风险问题，切实维护市场秩序，防范质量安全风险。杜绝管控环节的疏漏风险，在购物、转运、隔离等各个方面措施执行到位。加强核酸采样、就医配药、物资保供等“流动中”风险防范，压实工作责任，把工作做实、做细、做到位。三要严厉整治疫情防控隐患性问题。坚决落实区域属地责任，严格执行车辆管理、群众防护、隔离管控等工作手势，织牢织密疫情防护网。坚决克服疲惫之相、逆反心理和侥幸心理，充分认识病毒传染性和危害性，进一步统一思想，全乡各级党员干部要以坚定的政治觉悟投身到大上海保卫战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指出，要全面落实市委市政府和区委区政府相关工作要求，坚持“动态清零”总方针，狠抓疫情防控工作落实。加强道口管控，确保管控手势不放松，有实效。强化重点人群防护，落实闭环管理。全面加强养老机构环境预防性消杀，做到“人、物”同防。他要求，继续加强核酸及抗原筛查工作，开展“扫街、扫楼、扫村、敲门”行动，对抗原试剂进行回收，确保“不漏一户，不落一人”。稳步推进老年人新冠疫苗接种工作，筑牢防疫“安全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会上，人大主席刘新倚，党委副书记陶政江、张霞娇，纪委书记陈正元，</w:t>
      </w:r>
      <w:bookmarkStart w:id="1" w:name="_GoBack"/>
      <w:bookmarkEnd w:id="1"/>
      <w:r>
        <w:rPr>
          <w:rFonts w:hint="eastAsia" w:ascii="仿宋_GB2312" w:hAnsi="Calibri" w:eastAsia="仿宋_GB2312" w:cs="仿宋_GB2312"/>
          <w:kern w:val="2"/>
          <w:sz w:val="28"/>
          <w:szCs w:val="28"/>
          <w:lang w:val="en-US" w:eastAsia="zh-CN" w:bidi="ar"/>
        </w:rPr>
        <w:t>副乡长陈惠娟做了相关部署。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ind w:firstLine="900" w:firstLineChars="300"/>
        <w:rPr>
          <w:rFonts w:hint="eastAsia" w:ascii="黑体" w:hAnsi="黑体" w:eastAsia="黑体"/>
          <w:color w:val="000000"/>
          <w:sz w:val="30"/>
          <w:szCs w:val="30"/>
          <w:lang w:val="en-US" w:eastAsia="zh-CN"/>
        </w:rPr>
      </w:pPr>
    </w:p>
    <w:p>
      <w:pPr>
        <w:ind w:firstLine="900" w:firstLineChars="300"/>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持续巩固疫情防控成果 有序恢复正常生产生活秩序</w:t>
      </w:r>
    </w:p>
    <w:p>
      <w:pPr>
        <w:ind w:firstLine="1500" w:firstLineChars="500"/>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——横沙乡召开疫情防控工作专题会议</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为持续巩固疫情防控成果，有序恢复正常生产生活秩序，5月17日下午，横沙乡召开疫情防控工作专题会，会议主要部署疫情防控和经济社会发展相关工作。乡党政人大班子领导，企事业单位负责人，村居党（总）支书记、第一书记等参加会议。乡党委副书记、乡长曹俊主持会议。</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乡党委书记杨冬卫强调，经过广大干部群众同心奋战、积极进取、克难奋进，我乡疫情防控工作取得了阶段性成效，形势持续向好。下一步，我们将坚持“生命至上，人民至上”的理念，主动跨前，强化属地责任，不断优化疫情防控手势。一是要以政治高度，正确理解“两个至上”总目标。管控状态下，秉持“为民服务”理念，持续做好物资保供、就医配药、人员管控等工作。严防输入，防范“流动中”失控风险，压实每一个责任环节，细化每一条防控措施。二是要以全局宽度，全面落实“两手抓”总要求。坚持稳字当头、稳中求进总基调，压实复工单位安全生产主体责任，加强隐患排查和整改，确保复产复市工作安全、稳妥、有序推进。毫不松懈抓好疫情防控工作，建立入岛预约制，实现“app预约-乡防疫办审核-道口核验-村居管理”的联动机制。三是要以服务温度，逐步恢复正常的生产生活秩序。建立五支为民服务队伍：道口守护队、应急保障队、防疫工作队、核酸专班队、志愿服务队，集中力量、优化布局、完善服务。</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曹俊指出，在毫不松懈抓紧抓实疫情防控的基础上，要统筹好常态化疫情防控和经济恢复重振，按照分步实施、分级管理、分区施策的原则，进一步巩固防控成果，筑牢发展前提和基础。坚持局部应急处置与常态化疫情防控相结合，坚持监测预警发现与动态精准防控相结合，坚持防反弹、防输入与防外溢相结合，坚持统筹疫情防控与经济社会发展相结合，持续强化社会面管控、监测预警、流调溯源、转运隔离、医疗救治、环境整治和消杀、复商复市等工作。</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会上，人大主席刘新倚、党委副书记张霞娇、副乡长陈惠娟做了相关工作部署。</w:t>
      </w:r>
    </w:p>
    <w:p>
      <w:pPr>
        <w:keepNext w:val="0"/>
        <w:keepLines w:val="0"/>
        <w:pageBreakBefore w:val="0"/>
        <w:widowControl w:val="0"/>
        <w:kinsoku/>
        <w:wordWrap/>
        <w:overflowPunct/>
        <w:topLinePunct w:val="0"/>
        <w:autoSpaceDE/>
        <w:autoSpaceDN/>
        <w:bidi w:val="0"/>
        <w:adjustRightInd/>
        <w:snapToGrid/>
        <w:spacing w:line="580" w:lineRule="exact"/>
        <w:jc w:val="right"/>
        <w:textAlignment w:val="auto"/>
        <w:outlineLvl w:val="9"/>
        <w:rPr>
          <w:rFonts w:hint="eastAsia" w:ascii="仿宋_GB2312" w:eastAsia="仿宋_GB2312"/>
          <w:sz w:val="28"/>
          <w:szCs w:val="28"/>
        </w:rPr>
      </w:pPr>
      <w:r>
        <w:rPr>
          <w:rFonts w:hint="eastAsia" w:ascii="仿宋_GB2312" w:eastAsia="仿宋_GB2312"/>
          <w:sz w:val="28"/>
          <w:szCs w:val="28"/>
        </w:rPr>
        <w:t>（</w:t>
      </w:r>
      <w:r>
        <w:rPr>
          <w:rFonts w:hint="eastAsia" w:ascii="仿宋_GB2312" w:eastAsia="仿宋_GB2312"/>
          <w:sz w:val="28"/>
          <w:szCs w:val="28"/>
          <w:lang w:eastAsia="zh-CN"/>
        </w:rPr>
        <w:t>乡</w:t>
      </w:r>
      <w:r>
        <w:rPr>
          <w:rFonts w:hint="eastAsia" w:ascii="仿宋_GB2312" w:eastAsia="仿宋_GB2312"/>
          <w:sz w:val="28"/>
          <w:szCs w:val="28"/>
        </w:rPr>
        <w:t xml:space="preserve">党政办） </w:t>
      </w:r>
    </w:p>
    <w:p>
      <w:pPr>
        <w:pStyle w:val="2"/>
        <w:ind w:firstLine="1960" w:firstLineChars="700"/>
        <w:rPr>
          <w:rFonts w:ascii="仿宋_GB2312" w:hAnsi="Calibri" w:eastAsia="仿宋_GB2312"/>
          <w:color w:val="FF0000"/>
          <w:sz w:val="28"/>
          <w:szCs w:val="28"/>
          <w:lang w:bidi="ar"/>
        </w:rPr>
      </w:pPr>
    </w:p>
    <w:p>
      <w:pPr>
        <w:ind w:firstLine="1800" w:firstLineChars="600"/>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横沙乡隔离专班督导隔离点管理工作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为了落实横沙乡疫情防控“防失管、查风险、消隐患”专项行动方案，5月9日晚上，横沙乡隔离专班先后到康翔农家乐隔离服务点、天使度假村隔离服务点督导疫情防控工作。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每到一处，隔离专班都认真听取有关汇报，详细询问隔离点管理运行、隔离人员入住、工作人员防护、人员物资保障、环境卫生消杀、人员值班值守等情况。</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隔离专班负责同志指出，隔离点管理责任重大、任务艰巨。一是从细从实规范管理。要以高度警惕、如履薄冰的态度，细之又细、实之又实、严之又严落实隔离人员闭环管理、环境消杀等管控措施，确保滴水不漏、万无一失。二是尽心尽力服务保障。要高度关心关注隔离人员，像对待自己的家人一样尽心尽力做好服务保障、人文关怀和心理疏导工作，切实保障好隔离人员生活，让疫情防控有力度更有温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（乡城建中心）</w:t>
      </w:r>
    </w:p>
    <w:p>
      <w:r>
        <w:rPr>
          <w:rFonts w:hint="eastAsia" w:ascii="黑体" w:hAnsi="黑体" w:eastAsia="黑体"/>
          <w:color w:val="FF0000"/>
          <w:sz w:val="30"/>
          <w:szCs w:val="30"/>
        </w:rPr>
        <w:t xml:space="preserve"> </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color w:val="FF0000"/>
          <w:sz w:val="28"/>
          <w:szCs w:val="28"/>
          <w:lang w:bidi="ar"/>
        </w:rPr>
        <w:t xml:space="preserve">   </w:t>
      </w:r>
      <w:r>
        <w:rPr>
          <w:rFonts w:hint="eastAsia" w:ascii="黑体" w:hAnsi="黑体" w:eastAsia="黑体"/>
          <w:color w:val="000000"/>
          <w:sz w:val="30"/>
          <w:szCs w:val="30"/>
          <w:lang w:val="en-US" w:eastAsia="zh-CN"/>
        </w:rPr>
        <w:t xml:space="preserve">          横沙乡开展志愿者核酸检测培训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进一步做好我乡新冠肺炎疫情常态化核酸检测工作的应对准备，提升核酸采样能力，横沙乡积极动员、周密部署，面向各村居、单位（部门）招募了一批核酸采样志愿者，并于5月18日下午，组织乡社区卫生服务中心医护人员，按照疫情防控要求对招募的采样志愿者开展核酸检测能力培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副乡长陈惠娟做开班动员，他强调此次培训会的重要意义，希望参与培训人员务必认真学习，熟练掌握核酸采样工作能力，扩充我乡核酸检测队伍。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乡社区卫生服务中心主任周春琴围绕此次培训的目标，对培训的重点内容和重要流程进行安排部署。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医护人员通过视频，重点讲解了七步洗手法、采集人员防护用品规范使用和穿脱步骤、核酸标本的采集过程和采集的正确部位等内容。在讲解结束后，医护人员亲自指导把关，组织现场志愿者实操演练防护服穿脱及口咽拭子互采样。最后针对志愿者在演练过程中出现的问题进行分析与指导，确保每位参训人员都能正确规范地掌握穿脱防护用品及核酸采样操作的流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此次培训提升了我乡核酸采样工作的人员储备，提高核酸采样工作的规范化、专业化水平，为后续核酸采样工作的高效开展打下坚实基础！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(乡防疫办)</w:t>
      </w:r>
    </w:p>
    <w:p>
      <w:pPr>
        <w:pStyle w:val="2"/>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Calibri" w:eastAsia="仿宋_GB2312" w:cs="仿宋_GB2312"/>
          <w:kern w:val="2"/>
          <w:sz w:val="28"/>
          <w:szCs w:val="28"/>
          <w:lang w:val="en-US" w:eastAsia="zh-CN" w:bidi="ar"/>
        </w:rPr>
      </w:pPr>
    </w:p>
    <w:p>
      <w:pPr>
        <w:keepNext w:val="0"/>
        <w:keepLines w:val="0"/>
        <w:widowControl w:val="0"/>
        <w:suppressLineNumbers w:val="0"/>
        <w:spacing w:before="0" w:beforeAutospacing="0" w:after="0" w:afterAutospacing="0"/>
        <w:ind w:left="0" w:right="0" w:firstLine="2400" w:firstLineChars="800"/>
        <w:jc w:val="both"/>
        <w:rPr>
          <w:rFonts w:hint="eastAsia" w:ascii="黑体" w:hAnsi="黑体" w:eastAsia="黑体"/>
          <w:color w:val="000000"/>
          <w:sz w:val="30"/>
          <w:szCs w:val="30"/>
          <w:lang w:val="en-US" w:eastAsia="zh-CN"/>
        </w:rPr>
      </w:pPr>
    </w:p>
    <w:p>
      <w:pPr>
        <w:keepNext w:val="0"/>
        <w:keepLines w:val="0"/>
        <w:widowControl w:val="0"/>
        <w:suppressLineNumbers w:val="0"/>
        <w:spacing w:before="0" w:beforeAutospacing="0" w:after="0" w:afterAutospacing="0"/>
        <w:ind w:left="0" w:right="0" w:firstLine="2400" w:firstLineChars="800"/>
        <w:jc w:val="both"/>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全面恢复正常生产生活秩序</w:t>
      </w:r>
    </w:p>
    <w:p>
      <w:pPr>
        <w:keepNext w:val="0"/>
        <w:keepLines w:val="0"/>
        <w:widowControl w:val="0"/>
        <w:suppressLineNumbers w:val="0"/>
        <w:spacing w:before="0" w:beforeAutospacing="0" w:after="0" w:afterAutospacing="0"/>
        <w:ind w:left="0" w:right="0" w:firstLine="1800" w:firstLineChars="600"/>
        <w:jc w:val="both"/>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——横沙乡召开疫情防控工作专题会</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5月26日下午，横沙乡召开疫情防控工作专题会，部署我乡全面恢复生产生活秩序及下阶段疫情防控重点工作。乡党政人大班子领导、机关科室负责人、企事业单位负责人、村居党（总）支书记等参加会议。乡党委副书记、乡长曹俊主持会议。</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书记杨冬卫解读区纪委《关于持续巩固疫情防控成果有序恢复正常生产生活秩序监督工作的方案》。杨冬卫表示，当前疫情形势向好，复工复产复市已平稳有序推进，但仍需保持警惕，进一步压紧压实“四方”责任，做到守土有责、守土负责、守土尽责。一要为恢复正常生产生活秩序做好充分的思想准备。要时刻绷紧疫情防控安全弦，实现正常生产生活与防疫共存，引导群众不扎堆，不聚集，继续坚持防疫“三件套”，牢记防护“五还要”。二要为恢复正常生产生活秩序做好各项工作准备。探索建立可复制、可推广的疫情防控常态化机制，抓实疫苗接种、核酸大筛、人口信息管理、防疫物资储备等重要工作。三要积极而为努力稳住经济社会发展大盘。持续做好招商引资服务工作，实现经济发展和疫情防控工作“两不误”；扎实推进农业生产、乡村振兴、防汛防台等工作，尽早恢复正常生产生活秩序。</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指出，要统筹好常态化疫情防控和经济恢复重振，严格落实好常态化各项疫情防控手势，逐步健全应急处置架构，提升疫情处置能力；强化外区返横人员管理，做好社会面管控；持续完善核酸检测，满足居民日常核酸检测需求；全面实施“场所码”和“数字哨兵”，建立数字防疫网络；广泛动员老年人接种新冠疫苗，切实降低感染风险；继续做好值班值守工作，始终保持应急紧张状态。</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会上，党委副书记张霞娇，党委委员、武装部长朱江、副乡长陈惠娟做了相关工作部署。</w:t>
      </w:r>
    </w:p>
    <w:p>
      <w:pPr>
        <w:keepNext w:val="0"/>
        <w:keepLines w:val="0"/>
        <w:widowControl w:val="0"/>
        <w:suppressLineNumbers w:val="0"/>
        <w:spacing w:before="0" w:beforeAutospacing="0" w:after="0" w:afterAutospacing="0"/>
        <w:ind w:left="0" w:right="0"/>
        <w:jc w:val="right"/>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(乡党政办）</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right="0" w:firstLine="900" w:firstLineChars="300"/>
        <w:jc w:val="both"/>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横沙乡开展疫情防控社会综合治理安全防范工作</w:t>
      </w:r>
    </w:p>
    <w:p>
      <w:pPr>
        <w:ind w:firstLine="560" w:firstLineChars="200"/>
        <w:rPr>
          <w:rFonts w:hint="eastAsia" w:ascii="仿宋_GB2312" w:eastAsia="仿宋_GB2312"/>
          <w:sz w:val="28"/>
          <w:szCs w:val="28"/>
        </w:rPr>
      </w:pPr>
      <w:r>
        <w:rPr>
          <w:rFonts w:hint="eastAsia" w:ascii="仿宋_GB2312" w:eastAsia="仿宋_GB2312"/>
          <w:sz w:val="28"/>
          <w:szCs w:val="28"/>
          <w:lang w:val="en-US" w:eastAsia="zh-CN"/>
        </w:rPr>
        <w:t>为统筹抓好复工复产与疫情防控和安全生产工作，切实巩固疫情防控成果，坚决防范安全事故发生，维护人民生命财产安全和社会稳定。根据《关于横沙乡开展疫情防控社会综合治理工作方案》工作部署，横沙乡组织开展安全防范综合治理行动，乡安委办、防疫办、规划生态办、派出所、市场所、经发中心（安全）、食安办等部门建立专项工作组，对道寅物资码头、新岛集贸市场、第二敬老院在建工程、酒经考验烧烤店、西兴酒店（垂钓中心）等涉及工贸企业、集贸市场、在建工地、餐饮店、民宿不同行业的</w:t>
      </w:r>
      <w:r>
        <w:rPr>
          <w:rFonts w:hint="default" w:ascii="仿宋_GB2312" w:eastAsia="仿宋_GB2312"/>
          <w:sz w:val="28"/>
          <w:szCs w:val="28"/>
          <w:lang w:val="en-US" w:eastAsia="zh-CN"/>
        </w:rPr>
        <w:t>5</w:t>
      </w:r>
      <w:r>
        <w:rPr>
          <w:rFonts w:hint="eastAsia" w:ascii="仿宋_GB2312" w:eastAsia="仿宋_GB2312"/>
          <w:sz w:val="28"/>
          <w:szCs w:val="28"/>
          <w:lang w:val="en-US" w:eastAsia="zh-CN"/>
        </w:rPr>
        <w:t>个已复工复产或即将复工复产单位进行检查。</w:t>
      </w:r>
    </w:p>
    <w:p>
      <w:pPr>
        <w:ind w:firstLine="560" w:firstLineChars="200"/>
        <w:rPr>
          <w:rFonts w:hint="eastAsia" w:ascii="仿宋_GB2312" w:eastAsia="仿宋_GB2312"/>
          <w:sz w:val="28"/>
          <w:szCs w:val="28"/>
        </w:rPr>
      </w:pPr>
      <w:r>
        <w:rPr>
          <w:rFonts w:hint="eastAsia" w:ascii="仿宋_GB2312" w:eastAsia="仿宋_GB2312"/>
          <w:sz w:val="28"/>
          <w:szCs w:val="28"/>
          <w:lang w:val="en-US" w:eastAsia="zh-CN"/>
        </w:rPr>
        <w:t>正式开展检查前，专项工作组召开了碰头会，就检查单位、检查重点等进行了梳理分析。</w:t>
      </w:r>
    </w:p>
    <w:p>
      <w:pPr>
        <w:ind w:firstLine="560" w:firstLineChars="200"/>
        <w:rPr>
          <w:rFonts w:hint="eastAsia" w:ascii="仿宋_GB2312" w:eastAsia="仿宋_GB2312"/>
          <w:sz w:val="28"/>
          <w:szCs w:val="28"/>
        </w:rPr>
      </w:pPr>
      <w:r>
        <w:rPr>
          <w:rFonts w:hint="eastAsia" w:ascii="仿宋_GB2312" w:eastAsia="仿宋_GB2312"/>
          <w:sz w:val="28"/>
          <w:szCs w:val="28"/>
          <w:lang w:val="en-US" w:eastAsia="zh-CN"/>
        </w:rPr>
        <w:t>实地检查中，专项工作组从常态化疫情防控及生产、消防、食品安全等方面开展检查，主要查场所码、数字哨兵日常扫码验码登记情况、防疫物资储备、电气线路、消防设施、特种设备、现场作业、电动自行车等情况。针对检查中发现的问题，专项工作组要求相关单位立即开展整改，对一时难以解决的问题，在落实安全防护的前提下限期进行整改。</w:t>
      </w:r>
    </w:p>
    <w:p>
      <w:pPr>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乡党委委员朱江表示，疫情防控和安全生产都是涉及人民群众生命安全的大事，重要性不言而喻，丝毫不能放松、有所懈怠。要时刻紧盯重点领域、重点单位、重要时点，持续抓紧抓严抓细抓实各项措施落实到位，坚决做到疫情防控和安全生产两手抓、两手硬，两不误、两促进。要严密监督各单位不顾安全生产要求，盲目抢工期赶进度的行为，相关部门一经发现要坚决制止，立即责令落实整改。乡安委办要以此次社会综合整治为契机，全面推动国务院安全生产“十五条硬措施”贯彻落实，进一步强化安全生产责任落实</w:t>
      </w:r>
      <w:r>
        <w:rPr>
          <w:rFonts w:hint="default" w:ascii="仿宋_GB2312" w:eastAsia="仿宋_GB2312"/>
          <w:sz w:val="28"/>
          <w:szCs w:val="28"/>
          <w:lang w:val="en-US" w:eastAsia="zh-CN"/>
        </w:rPr>
        <w:t> </w:t>
      </w:r>
      <w:r>
        <w:rPr>
          <w:rFonts w:hint="eastAsia" w:ascii="仿宋_GB2312" w:eastAsia="仿宋_GB2312"/>
          <w:sz w:val="28"/>
          <w:szCs w:val="28"/>
          <w:lang w:val="en-US" w:eastAsia="zh-CN"/>
        </w:rPr>
        <w:t>，扎实推进本乡“安全生产月”各项活动，全力推动全乡安全生产水平提升，确保安全生产形势持续稳定向好。</w:t>
      </w:r>
    </w:p>
    <w:p>
      <w:pPr>
        <w:jc w:val="right"/>
        <w:rPr>
          <w:rFonts w:hint="eastAsia" w:ascii="仿宋_GB2312" w:eastAsia="仿宋_GB2312"/>
          <w:sz w:val="28"/>
          <w:szCs w:val="28"/>
        </w:rPr>
      </w:pPr>
      <w:r>
        <w:rPr>
          <w:rFonts w:hint="default" w:ascii="仿宋_GB2312" w:eastAsia="仿宋_GB2312"/>
          <w:sz w:val="28"/>
          <w:szCs w:val="28"/>
          <w:lang w:val="en-US" w:eastAsia="zh-CN"/>
        </w:rPr>
        <w:t>(</w:t>
      </w:r>
      <w:r>
        <w:rPr>
          <w:rFonts w:hint="eastAsia" w:ascii="仿宋_GB2312" w:eastAsia="仿宋_GB2312"/>
          <w:sz w:val="28"/>
          <w:szCs w:val="28"/>
          <w:lang w:val="en-US" w:eastAsia="zh-CN"/>
        </w:rPr>
        <w:t>乡稳定办</w:t>
      </w:r>
      <w:r>
        <w:rPr>
          <w:rFonts w:hint="default" w:ascii="仿宋_GB2312" w:eastAsia="仿宋_GB2312"/>
          <w:sz w:val="28"/>
          <w:szCs w:val="28"/>
          <w:lang w:val="en-US" w:eastAsia="zh-CN"/>
        </w:rPr>
        <w:t>)</w:t>
      </w:r>
    </w:p>
    <w:p>
      <w:pPr>
        <w:pStyle w:val="2"/>
        <w:rPr>
          <w:rFonts w:hint="eastAsia" w:ascii="仿宋_GB2312" w:hAnsi="Calibri" w:eastAsia="仿宋_GB2312" w:cs="仿宋_GB2312"/>
          <w:kern w:val="2"/>
          <w:sz w:val="28"/>
          <w:szCs w:val="28"/>
          <w:lang w:val="en-US" w:eastAsia="zh-CN" w:bidi="ar"/>
        </w:rPr>
      </w:pPr>
    </w:p>
    <w:p>
      <w:pPr>
        <w:rPr>
          <w:rFonts w:ascii="黑体" w:eastAsia="黑体"/>
          <w:color w:val="000000"/>
          <w:sz w:val="30"/>
          <w:szCs w:val="30"/>
        </w:rPr>
      </w:pPr>
      <w:r>
        <w:rPr>
          <w:rFonts w:hint="eastAsia" w:ascii="黑体" w:eastAsia="黑体"/>
          <w:color w:val="000000"/>
          <w:sz w:val="30"/>
          <w:szCs w:val="30"/>
        </w:rPr>
        <w:t>【工作动态】</w:t>
      </w:r>
    </w:p>
    <w:p>
      <w:pPr>
        <w:ind w:firstLine="3000" w:firstLineChars="1000"/>
        <w:rPr>
          <w:rFonts w:hint="eastAsia" w:ascii="黑体" w:hAnsi="黑体" w:eastAsia="黑体"/>
          <w:color w:val="000000"/>
          <w:sz w:val="30"/>
          <w:szCs w:val="30"/>
        </w:rPr>
      </w:pPr>
      <w:r>
        <w:rPr>
          <w:rFonts w:hint="eastAsia" w:ascii="黑体" w:hAnsi="黑体" w:eastAsia="黑体"/>
          <w:color w:val="000000"/>
          <w:sz w:val="30"/>
          <w:szCs w:val="30"/>
        </w:rPr>
        <w:t>横沙首家超市复市</w:t>
      </w:r>
    </w:p>
    <w:p>
      <w:pPr>
        <w:ind w:firstLine="560" w:firstLineChars="200"/>
        <w:rPr>
          <w:rFonts w:hint="eastAsia"/>
        </w:rPr>
      </w:pPr>
      <w:r>
        <w:rPr>
          <w:rFonts w:hint="eastAsia" w:ascii="仿宋_GB2312" w:eastAsia="仿宋_GB2312"/>
          <w:sz w:val="28"/>
          <w:szCs w:val="28"/>
        </w:rPr>
        <w:t>“请大家保持两米距离，准备好48小时核酸阴性证明及购物证，扫一下场所码”</w:t>
      </w:r>
      <w:r>
        <w:rPr>
          <w:rFonts w:hint="eastAsia" w:ascii="仿宋_GB2312" w:eastAsia="仿宋_GB2312"/>
          <w:sz w:val="28"/>
          <w:szCs w:val="28"/>
          <w:lang w:eastAsia="zh-CN"/>
        </w:rPr>
        <w:t>……</w:t>
      </w:r>
      <w:r>
        <w:rPr>
          <w:rFonts w:hint="eastAsia" w:ascii="仿宋_GB2312" w:eastAsia="仿宋_GB2312"/>
          <w:sz w:val="28"/>
          <w:szCs w:val="28"/>
        </w:rPr>
        <w:t>5月9日早上，横沙乡华联超市（市场店）外，村居民们全程佩戴口罩，出示购物证、核酸证明、场所码，积极配合测温，有序排队入场。这是横沙首家超市恢复线下试运营的第一天。</w:t>
      </w:r>
    </w:p>
    <w:p>
      <w:pPr>
        <w:ind w:firstLine="560" w:firstLineChars="200"/>
        <w:rPr>
          <w:rFonts w:hint="eastAsia" w:ascii="仿宋_GB2312" w:eastAsia="仿宋_GB2312"/>
          <w:sz w:val="28"/>
          <w:szCs w:val="28"/>
        </w:rPr>
      </w:pPr>
      <w:r>
        <w:rPr>
          <w:rFonts w:hint="eastAsia" w:ascii="仿宋_GB2312" w:eastAsia="仿宋_GB2312"/>
          <w:sz w:val="28"/>
          <w:szCs w:val="28"/>
        </w:rPr>
        <w:t>进入超市后，货架上商品琳琅满目、备货充足。面粉粮油、速食包装、零食饮料等陈列整齐，品种多样、价格稳定，村居民们正按需精挑细选着。“好久没逛超市了，很开心。我买了些小孩子喜欢吃的，这里种类挺齐全的。”一位正在购物的阿姨难掩脸上的喜悦之情。超市里，我们看到很多村居民手中都拿着一张购物清单。“因为每个小队只有2张购物证，而且需要48小时核酸阴性证明，所以我们队就派了我来，我们挨家挨户上门统计了需求，列了清单，帮他们把东西带回去。”一位民永的村民志愿者这样说。结账时，村居民们自觉与他人保持距离、依次排队、耐心等待，现场秩序井然。采购完的村居民们拎着大包小包满载而归。</w:t>
      </w:r>
    </w:p>
    <w:p>
      <w:pPr>
        <w:ind w:firstLine="560" w:firstLineChars="200"/>
        <w:rPr>
          <w:rFonts w:hint="eastAsia" w:ascii="仿宋_GB2312" w:eastAsia="仿宋_GB2312"/>
          <w:sz w:val="28"/>
          <w:szCs w:val="28"/>
        </w:rPr>
      </w:pPr>
      <w:r>
        <w:rPr>
          <w:rFonts w:hint="eastAsia" w:ascii="仿宋_GB2312" w:eastAsia="仿宋_GB2312"/>
          <w:sz w:val="28"/>
          <w:szCs w:val="28"/>
        </w:rPr>
        <w:t>据了解，为了减少人员聚集，横沙乡采用分时、错峰、限流等方式有序开放超市，并形成村居“单双日”分片购物制度，将25个村居划分为南、北2个片区，制作并发放了双日粉色、单日黄色的购物证，村居民凭证轮换出行，用完的购物证由各村居当天收回，下次再发放。为了保证超市环境安全，多部门联合出动。市容所安排人员对室内外环境进行分时段、全覆盖、全链条消杀，乡经发办联合平安办、物业公司等部门在超市外统一放置了黄色的围栏隔断，并粘贴了2米分隔线。派出所联合经济发展服务中心针对灭火器、安全通道等进行了细致的检查，城管中队、市场所分别对消杀工作、场所码、食品安全等进行了实时督查。派出所、志愿者等人员到场指挥秩序，引导村居民排队扫码、出示证件，确保了试运营安全平稳进行。</w:t>
      </w:r>
    </w:p>
    <w:p>
      <w:pPr>
        <w:ind w:firstLine="560" w:firstLineChars="200"/>
        <w:rPr>
          <w:rFonts w:hint="eastAsia" w:ascii="仿宋_GB2312" w:eastAsia="仿宋_GB2312"/>
          <w:sz w:val="28"/>
          <w:szCs w:val="28"/>
        </w:rPr>
      </w:pPr>
      <w:r>
        <w:rPr>
          <w:rFonts w:hint="eastAsia" w:ascii="仿宋_GB2312" w:eastAsia="仿宋_GB2312"/>
          <w:sz w:val="28"/>
          <w:szCs w:val="28"/>
        </w:rPr>
        <w:t>“唯有烟火气，最抚凡人心。”久违的“烟火气”正在逐渐恢复，再坚持一下，“疫”散的那一天很快就会到来了！</w:t>
      </w:r>
    </w:p>
    <w:p>
      <w:pPr>
        <w:jc w:val="right"/>
        <w:rPr>
          <w:rFonts w:hint="eastAsia" w:ascii="仿宋_GB2312" w:eastAsia="仿宋_GB2312"/>
          <w:sz w:val="28"/>
          <w:szCs w:val="28"/>
        </w:rPr>
      </w:pPr>
      <w:r>
        <w:rPr>
          <w:rFonts w:hint="eastAsia" w:ascii="仿宋_GB2312" w:eastAsia="仿宋_GB2312"/>
          <w:sz w:val="28"/>
          <w:szCs w:val="28"/>
          <w:lang w:eastAsia="zh-CN"/>
        </w:rPr>
        <w:t>（</w:t>
      </w:r>
      <w:r>
        <w:rPr>
          <w:rFonts w:hint="eastAsia" w:ascii="仿宋_GB2312" w:eastAsia="仿宋_GB2312"/>
          <w:sz w:val="28"/>
          <w:szCs w:val="28"/>
        </w:rPr>
        <w:t>乡文明办</w:t>
      </w:r>
      <w:r>
        <w:rPr>
          <w:rFonts w:hint="eastAsia" w:ascii="仿宋_GB2312" w:eastAsia="仿宋_GB2312"/>
          <w:sz w:val="28"/>
          <w:szCs w:val="28"/>
          <w:lang w:eastAsia="zh-CN"/>
        </w:rPr>
        <w:t>）</w:t>
      </w:r>
    </w:p>
    <w:p>
      <w:pPr>
        <w:rPr>
          <w:rFonts w:hint="eastAsia" w:ascii="黑体" w:hAnsi="黑体" w:eastAsia="黑体"/>
          <w:color w:val="000000" w:themeColor="text1"/>
          <w:sz w:val="30"/>
          <w:szCs w:val="30"/>
          <w:lang w:val="en-US"/>
        </w:rPr>
      </w:pPr>
      <w:r>
        <w:rPr>
          <w:rFonts w:hint="eastAsia" w:ascii="仿宋_GB2312" w:eastAsia="仿宋_GB2312"/>
          <w:color w:val="FF0000"/>
          <w:sz w:val="28"/>
          <w:szCs w:val="28"/>
        </w:rPr>
        <w:t xml:space="preserve">    </w:t>
      </w:r>
      <w:r>
        <w:rPr>
          <w:rFonts w:hint="eastAsia" w:ascii="黑体" w:hAnsi="黑体" w:eastAsia="黑体"/>
          <w:color w:val="FF0000"/>
          <w:sz w:val="30"/>
          <w:szCs w:val="30"/>
        </w:rPr>
        <w:t xml:space="preserve">       </w:t>
      </w:r>
      <w:r>
        <w:rPr>
          <w:rFonts w:hint="eastAsia" w:ascii="黑体" w:hAnsi="黑体" w:eastAsia="黑体"/>
          <w:color w:val="FF0000"/>
          <w:sz w:val="30"/>
          <w:szCs w:val="30"/>
          <w:lang w:val="en-US" w:eastAsia="zh-CN"/>
        </w:rPr>
        <w:t xml:space="preserve">   </w:t>
      </w:r>
      <w:r>
        <w:rPr>
          <w:rFonts w:hint="eastAsia" w:ascii="黑体" w:hAnsi="黑体" w:eastAsia="黑体"/>
          <w:color w:val="000000" w:themeColor="text1"/>
          <w:sz w:val="30"/>
          <w:szCs w:val="30"/>
          <w:lang w:val="en-US" w:eastAsia="zh-CN"/>
        </w:rPr>
        <w:t>横沙新岛集贸市场恢复营业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请扫一下场所码，出示48小时核酸阴性证明，配合测温。”“老伯伯，用身份证对准这里照一下，让我看一下信息就可以进去了。”5月25日一早，横沙新岛集贸市场迎来首个复市营业日，不少村居民踩着复市的点前来，按照指定路线，戴着口罩、间隔2米有序排队，经入口处测温、扫码查验核酸报告和出入证后进入市场，对于没有智能手机的老年人则通过身份证扫“数字哨兵”进行查验。此次恢复营业将进一步满足横沙乡村居民的生活需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横沙新岛集贸市场原有经营户110家，今日实际开放30 家。菜场目前开放了肉类、蔬菜类、豆制品类、腌制海产品、活水产、粮面、蛋等摊位，价格合理平稳，后续将逐步开放其他类别摊位。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乡党委书记杨冬卫，乡党委副书记、乡长曹俊，乡人大主席刘新倚视察市场复市情况，详细了解首日开放、有限营业执行、供货渠道保障、消杀工作等情况，协调解决经营户进货过程中遇到的难题。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据了解，为了避免人员聚集，规避感染风险，横沙新岛集贸市场采取严格的出入管控措施，实行有限开放，由村居民向村居委会提出申请，凭单双号出入证进入。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为了保证营业环境安全，符合复市条件的经营户全部签署了防疫承诺书，同时市场管理人员和经营人员全部规范穿戴符合疫情防控要求的防护服、口罩、面屏等，确保市场内部人员及购物村居民的安全。复市前，工作人员已经对市场内所有区域开展了全面清洁消毒工作，并督促经营户做好食品安全自查工作，确保及时销毁店内过期、腐坏食品，同时按要求做好记录。闭市后，工作人员会对市场进行彻底消毒。</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据悉，目前横沙新岛集贸市场营业时间为上午5:30-10:00，只开放半天，村居民前往采购时需注意。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6720" w:firstLineChars="24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（乡文明办）</w:t>
      </w:r>
    </w:p>
    <w:p>
      <w:pPr>
        <w:ind w:firstLine="900" w:firstLineChars="300"/>
        <w:rPr>
          <w:rFonts w:hint="eastAsia" w:ascii="黑体" w:hAnsi="黑体" w:eastAsia="黑体"/>
          <w:color w:val="000000"/>
          <w:sz w:val="30"/>
          <w:szCs w:val="30"/>
          <w:lang w:val="en-US" w:eastAsia="zh-CN"/>
        </w:rPr>
      </w:pPr>
    </w:p>
    <w:p>
      <w:pPr>
        <w:ind w:firstLine="2400" w:firstLineChars="800"/>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横沙乡开展防汛检查工作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贯彻落实区防汛办关于加强疫情防控期间防汛工作文件精神，加快养护行业复工复产，进一步推进横沙乡防汛工作,确保安全渡汛。近日，乡防汛领导小组副组长、副乡长顾伟达带队开展汛前检查工作。乡防汛办、派出所、海塘所、农技中心、水务所及相关养护单位参加检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检查组一行首先查看了新民河、文兴河等内河河道清障现场，巡查过程中，顾伟达认真听取了管理部门近期关于阻水障碍物清除工作的进展，并对此表示了充分的肯定。随后，检查组一行来到创建河水闸、文兴港水闸，慰问了疫情期间坚守岗位的值班人员，并听取了水闸日常调水开展情况。最后，检查组查看了部分海塘大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顾伟达指出，一要高度重视、加强巡查，防汛防疫两不误。在防疫中统筹防汛，在防汛中不忘防疫，深入开展风险排查，及时做好整改工作，强化度汛能力；二要提前研判、未雨绸缪，抓紧做好各项准备。优化完成防汛预案，进一步强化安全防范措施，全力推进汛前准备工作；三要统筹谋划、严阵以待，要以内河调水为契机，持续开展“清网行动”。切实加大地笼、网络子等阻水障碍物清除力度，确保河道畅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（乡水务所）</w:t>
      </w:r>
    </w:p>
    <w:p>
      <w:pPr>
        <w:pStyle w:val="2"/>
      </w:pPr>
    </w:p>
    <w:p>
      <w:pPr>
        <w:ind w:firstLine="1500" w:firstLineChars="500"/>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再检查再落实，筑牢防汛“安全网”</w:t>
      </w:r>
    </w:p>
    <w:p>
      <w:pPr>
        <w:keepNext w:val="0"/>
        <w:keepLines w:val="0"/>
        <w:widowControl w:val="0"/>
        <w:suppressLineNumbers w:val="0"/>
        <w:spacing w:before="0" w:beforeAutospacing="0" w:after="0" w:afterAutospacing="0"/>
        <w:ind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2022年汛期将至，为进一步夯实度汛基础，5月31日上午，乡党委副书记、乡长曹俊带队开展汛前安全检查。乡党委委员、副乡长万明辉，乡党委委员、武装部长朱江，副乡长顾伟达参加。</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检查组先后查看了创建泵闸、新永排涝泵闸、防汛补短板抢险段、市民健身中心工地，现场听取了相关单位关于防汛备汛工作落实情况的汇报。</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强调，在防疫和防汛双重压力下，各单位、各村居要立即进入备战状态。一是要狠抓隐患排查整治，全覆盖排查重点区域，抓好落实整改；二是要扎实开展“四预”工作，做到预报要更早，预警要更准，预案要更实，预演要更真，确保应急处突迅速得当；三是要进一步健全各项应急保障措施，物资保障、技术保障、安置保障、防疫保障都要落实到位，确保防疫防汛两不误。</w:t>
      </w:r>
    </w:p>
    <w:p>
      <w:pPr>
        <w:keepNext w:val="0"/>
        <w:keepLines w:val="0"/>
        <w:widowControl w:val="0"/>
        <w:suppressLineNumbers w:val="0"/>
        <w:spacing w:before="0" w:beforeAutospacing="0" w:after="0" w:afterAutospacing="0"/>
        <w:ind w:left="0" w:right="0"/>
        <w:jc w:val="right"/>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(乡农业农村办)</w:t>
      </w:r>
    </w:p>
    <w:p>
      <w:pPr>
        <w:ind w:firstLine="900" w:firstLineChars="300"/>
        <w:rPr>
          <w:rFonts w:hint="eastAsia" w:ascii="黑体" w:hAnsi="黑体" w:eastAsia="黑体"/>
          <w:color w:val="000000"/>
          <w:sz w:val="30"/>
          <w:szCs w:val="30"/>
          <w:lang w:val="en-US" w:eastAsia="zh-CN"/>
        </w:rPr>
      </w:pPr>
    </w:p>
    <w:p>
      <w:pPr>
        <w:ind w:firstLine="900" w:firstLineChars="300"/>
        <w:rPr>
          <w:rFonts w:hint="eastAsia" w:ascii="黑体" w:hAnsi="黑体" w:eastAsia="黑体"/>
          <w:color w:val="000000"/>
          <w:sz w:val="30"/>
          <w:szCs w:val="30"/>
          <w:lang w:val="en-US" w:eastAsia="zh-CN"/>
        </w:rPr>
      </w:pPr>
    </w:p>
    <w:p>
      <w:pPr>
        <w:ind w:firstLine="900" w:firstLineChars="300"/>
        <w:rPr>
          <w:rFonts w:hint="eastAsia" w:ascii="黑体" w:hAnsi="黑体" w:eastAsia="黑体"/>
          <w:color w:val="000000"/>
          <w:sz w:val="30"/>
          <w:szCs w:val="30"/>
          <w:lang w:val="en-US"/>
        </w:rPr>
      </w:pPr>
      <w:r>
        <w:rPr>
          <w:rFonts w:hint="eastAsia" w:ascii="黑体" w:hAnsi="黑体" w:eastAsia="黑体"/>
          <w:color w:val="000000"/>
          <w:sz w:val="30"/>
          <w:szCs w:val="30"/>
          <w:lang w:val="en-US" w:eastAsia="zh-CN"/>
        </w:rPr>
        <w:t>横沙乡扎实推进长江及内陆水域禁渔联合执法行动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为扎实推进横沙乡长江及内陆水域禁渔工作，保护渔业资源，5月16日横沙乡开展长江及内陆水域禁渔宣传和联合执法活动，副乡长顾伟达、乡农业农村办、派出所、水务所、海塘所、农技中心等相关同志参加。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副乡长顾伟达带队前往辖区内港口码头、内陆水域进行了全乡范围的禁渔巡查和联合执法行动。经过近年多次开展“三无”船舶清理行动和切实抓好长效管理，我乡“三无”船舶管理取得了显著成效，此次巡查中我乡港口码头及内陆水域均未发现“三无”船舶。内陆水域巡查期间，在丰乐路胜利桥附近河道水域等地发现违规放置的地笼，现场立即进行了处置，放生被捕获鱼类、没收违法捕捞地笼。此次联合执法行动中，共出动人员108人次，清理网兜、地笼75只，发放宣传品及宣传海报150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顾伟达强调，要继续扎实做好长江大保护和内陆水域禁渔日常巡查工作和联合执法行动，各部门、单位齐抓共管形成合力，严厉打击非法捕捞和销售行为；要继续做好禁渔宣传工作，让群众充分了解长江大保护和内陆水域禁渔的意义，积极营造“不敢捕、不能捕、不想捕”的社会舆论氛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下阶段，横沙乡将继续按照网格化、精细化、属地化管理的要求，开展常态化宣传和执法监管工作，建立健全长效工作机制，深入持续推进长江及内陆水域禁渔工作，形成“水上打、岸边劝、市场查、群众知”的合力，以实际行动打好长江“十年禁渔”持久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right"/>
        <w:textAlignment w:val="auto"/>
        <w:outlineLvl w:val="9"/>
        <w:rPr>
          <w:rFonts w:hint="default" w:ascii="Calibri" w:hAnsi="Calibri" w:eastAsia="仿宋_GB2312" w:cs="Times New Roman"/>
          <w:kern w:val="2"/>
          <w:sz w:val="28"/>
          <w:szCs w:val="28"/>
          <w:lang w:val="en-US" w:eastAsia="zh-CN" w:bidi="ar"/>
        </w:rPr>
      </w:pPr>
      <w:r>
        <w:rPr>
          <w:rFonts w:hint="eastAsia" w:ascii="仿宋_GB2312" w:hAnsi="Calibri" w:eastAsia="仿宋_GB2312" w:cs="仿宋_GB2312"/>
          <w:kern w:val="2"/>
          <w:sz w:val="28"/>
          <w:szCs w:val="28"/>
          <w:lang w:val="en-US" w:eastAsia="zh-CN" w:bidi="ar"/>
        </w:rPr>
        <w:t>（乡农技中心）</w:t>
      </w:r>
      <w:r>
        <w:rPr>
          <w:rFonts w:hint="default" w:ascii="Calibri" w:hAnsi="Calibri" w:eastAsia="仿宋_GB2312" w:cs="Times New Roman"/>
          <w:kern w:val="2"/>
          <w:sz w:val="28"/>
          <w:szCs w:val="28"/>
          <w:lang w:val="en-US" w:eastAsia="zh-CN" w:bidi="ar"/>
        </w:rPr>
        <w:t> </w:t>
      </w:r>
    </w:p>
    <w:p>
      <w:pPr>
        <w:rPr>
          <w:rFonts w:hint="eastAsia" w:ascii="黑体" w:eastAsia="黑体"/>
          <w:color w:val="000000"/>
          <w:sz w:val="30"/>
          <w:szCs w:val="30"/>
        </w:rPr>
      </w:pPr>
    </w:p>
    <w:p>
      <w:pPr>
        <w:rPr>
          <w:rFonts w:ascii="黑体" w:eastAsia="黑体"/>
          <w:color w:val="000000"/>
          <w:sz w:val="30"/>
          <w:szCs w:val="30"/>
        </w:rPr>
      </w:pPr>
      <w:r>
        <w:rPr>
          <w:rFonts w:hint="eastAsia" w:ascii="黑体" w:eastAsia="黑体"/>
          <w:color w:val="000000"/>
          <w:sz w:val="30"/>
          <w:szCs w:val="30"/>
        </w:rPr>
        <w:t>【</w:t>
      </w:r>
      <w:r>
        <w:rPr>
          <w:rFonts w:hint="eastAsia" w:ascii="黑体" w:eastAsia="黑体"/>
          <w:color w:val="000000"/>
          <w:sz w:val="30"/>
          <w:szCs w:val="30"/>
          <w:lang w:eastAsia="zh-CN"/>
        </w:rPr>
        <w:t>专题报道</w:t>
      </w:r>
      <w:r>
        <w:rPr>
          <w:rFonts w:hint="eastAsia" w:ascii="黑体" w:eastAsia="黑体"/>
          <w:color w:val="000000"/>
          <w:sz w:val="30"/>
          <w:szCs w:val="30"/>
        </w:rPr>
        <w:t>】</w:t>
      </w:r>
    </w:p>
    <w:p>
      <w:pPr>
        <w:ind w:firstLine="1500" w:firstLineChars="500"/>
        <w:rPr>
          <w:rFonts w:hint="eastAsia" w:ascii="黑体" w:hAnsi="黑体" w:eastAsia="黑体"/>
          <w:color w:val="000000" w:themeColor="text1"/>
          <w:sz w:val="30"/>
          <w:szCs w:val="30"/>
        </w:rPr>
      </w:pPr>
      <w:r>
        <w:rPr>
          <w:rFonts w:hint="eastAsia" w:ascii="黑体" w:hAnsi="黑体" w:eastAsia="黑体"/>
          <w:color w:val="000000" w:themeColor="text1"/>
          <w:sz w:val="30"/>
          <w:szCs w:val="30"/>
        </w:rPr>
        <w:t>横沙乡做实做细“场所码”应用全覆盖</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横沙乡自3月14日起，落实场所码工作，截止5月8日陆续申请场所码907张，包含村居、道口、企事业单位、沿街商铺等各个领域，实现横沙场所码申领全覆盖。横沙将持续做好场所码的动态管理工作，使场所码的使用真正发挥实效。</w:t>
      </w:r>
    </w:p>
    <w:p>
      <w:pPr>
        <w:keepNext w:val="0"/>
        <w:keepLines w:val="0"/>
        <w:pageBreakBefore w:val="0"/>
        <w:widowControl w:val="0"/>
        <w:kinsoku/>
        <w:wordWrap/>
        <w:overflowPunct/>
        <w:topLinePunct w:val="0"/>
        <w:autoSpaceDE/>
        <w:autoSpaceDN/>
        <w:bidi w:val="0"/>
        <w:adjustRightInd/>
        <w:snapToGrid/>
        <w:spacing w:line="600" w:lineRule="exact"/>
        <w:ind w:firstLine="562" w:firstLineChars="200"/>
        <w:textAlignment w:val="auto"/>
        <w:outlineLvl w:val="9"/>
        <w:rPr>
          <w:rFonts w:hint="eastAsia" w:ascii="仿宋_GB2312" w:eastAsia="仿宋_GB2312"/>
          <w:sz w:val="28"/>
          <w:szCs w:val="28"/>
        </w:rPr>
      </w:pPr>
      <w:r>
        <w:rPr>
          <w:rFonts w:hint="eastAsia" w:ascii="仿宋_GB2312" w:eastAsia="仿宋_GB2312"/>
          <w:b/>
          <w:bCs/>
          <w:sz w:val="28"/>
          <w:szCs w:val="28"/>
        </w:rPr>
        <w:t>一</w:t>
      </w:r>
      <w:r>
        <w:rPr>
          <w:rFonts w:hint="eastAsia" w:ascii="仿宋_GB2312" w:eastAsia="仿宋_GB2312"/>
          <w:b/>
          <w:bCs/>
          <w:sz w:val="28"/>
          <w:szCs w:val="28"/>
          <w:lang w:eastAsia="zh-CN"/>
        </w:rPr>
        <w:t>是</w:t>
      </w:r>
      <w:r>
        <w:rPr>
          <w:rFonts w:hint="eastAsia" w:ascii="仿宋_GB2312" w:eastAsia="仿宋_GB2312"/>
          <w:b/>
          <w:bCs/>
          <w:sz w:val="28"/>
          <w:szCs w:val="28"/>
        </w:rPr>
        <w:t>加强后台管理，及时了解场所码动态变化</w:t>
      </w:r>
      <w:r>
        <w:rPr>
          <w:rFonts w:hint="eastAsia" w:ascii="仿宋_GB2312" w:eastAsia="仿宋_GB2312"/>
          <w:sz w:val="28"/>
          <w:szCs w:val="28"/>
        </w:rPr>
        <w:t>。前期通过统一申领，由横沙乡人民政府账号、城运中心账号分别为不是独立法人的单位申领场所码，并详细记录列表。3月16日前，共计申请企业事业单位及村居、民宿、沿街商铺800余张。5月根据区级具体要求，由进一步排摸核实情况，加大了对村居道口的管理，做小颗粒，场所码的使用落实一个道口一个码。同时对公厕、核酸点也进行了场所码的铺设，进一步细致工作落实。同时加大对场所码动态变化的管理，及时清理关停、倒闭的场所码，同时继续深入排摸，做到是个场所都有码。目前，横沙有效场所码741个，全部张贴到位。</w:t>
      </w:r>
    </w:p>
    <w:p>
      <w:pPr>
        <w:keepNext w:val="0"/>
        <w:keepLines w:val="0"/>
        <w:pageBreakBefore w:val="0"/>
        <w:widowControl w:val="0"/>
        <w:kinsoku/>
        <w:wordWrap/>
        <w:overflowPunct/>
        <w:topLinePunct w:val="0"/>
        <w:autoSpaceDE/>
        <w:autoSpaceDN/>
        <w:bidi w:val="0"/>
        <w:adjustRightInd/>
        <w:snapToGrid/>
        <w:spacing w:line="600" w:lineRule="exact"/>
        <w:ind w:firstLine="562" w:firstLineChars="200"/>
        <w:textAlignment w:val="auto"/>
        <w:outlineLvl w:val="9"/>
        <w:rPr>
          <w:rFonts w:hint="eastAsia" w:ascii="仿宋_GB2312" w:eastAsia="仿宋_GB2312"/>
          <w:sz w:val="28"/>
          <w:szCs w:val="28"/>
        </w:rPr>
      </w:pPr>
      <w:r>
        <w:rPr>
          <w:rFonts w:hint="eastAsia" w:ascii="仿宋_GB2312" w:eastAsia="仿宋_GB2312"/>
          <w:b/>
          <w:bCs/>
          <w:sz w:val="28"/>
          <w:szCs w:val="28"/>
        </w:rPr>
        <w:t>二</w:t>
      </w:r>
      <w:r>
        <w:rPr>
          <w:rFonts w:hint="eastAsia" w:ascii="仿宋_GB2312" w:eastAsia="仿宋_GB2312"/>
          <w:b/>
          <w:bCs/>
          <w:sz w:val="28"/>
          <w:szCs w:val="28"/>
          <w:lang w:eastAsia="zh-CN"/>
        </w:rPr>
        <w:t>是</w:t>
      </w:r>
      <w:r>
        <w:rPr>
          <w:rFonts w:hint="eastAsia" w:ascii="仿宋_GB2312" w:eastAsia="仿宋_GB2312"/>
          <w:b/>
          <w:bCs/>
          <w:sz w:val="28"/>
          <w:szCs w:val="28"/>
        </w:rPr>
        <w:t>加强宣传引导，引导人员用好场所码。</w:t>
      </w:r>
      <w:r>
        <w:rPr>
          <w:rFonts w:hint="eastAsia" w:ascii="仿宋_GB2312" w:eastAsia="仿宋_GB2312"/>
          <w:sz w:val="28"/>
          <w:szCs w:val="28"/>
        </w:rPr>
        <w:t>通过线下志愿者检查场所码使用、线上微信公众号、抖音、村民小喇叭、微信群宣传等方式，广泛普及“场所码”使用的重要性，实现辖区内开放 场所、重点人群“应知尽知”、场所码申领“应申尽申”、出入人员“应扫尽扫”。每日数据情况统计下发给各单位进行自查。截止目前，横沙并未发现黄码、红码情况。下一步配合超市开放，将进一步做好新开场所的场所码使用工作。</w:t>
      </w:r>
    </w:p>
    <w:p>
      <w:pPr>
        <w:keepNext w:val="0"/>
        <w:keepLines w:val="0"/>
        <w:pageBreakBefore w:val="0"/>
        <w:widowControl w:val="0"/>
        <w:kinsoku/>
        <w:wordWrap/>
        <w:overflowPunct/>
        <w:topLinePunct w:val="0"/>
        <w:autoSpaceDE/>
        <w:autoSpaceDN/>
        <w:bidi w:val="0"/>
        <w:adjustRightInd/>
        <w:snapToGrid/>
        <w:spacing w:line="600" w:lineRule="exact"/>
        <w:ind w:firstLine="562" w:firstLineChars="200"/>
        <w:textAlignment w:val="auto"/>
        <w:outlineLvl w:val="9"/>
        <w:rPr>
          <w:rFonts w:hint="eastAsia" w:ascii="仿宋_GB2312" w:eastAsia="仿宋_GB2312"/>
          <w:sz w:val="28"/>
          <w:szCs w:val="28"/>
        </w:rPr>
      </w:pPr>
      <w:r>
        <w:rPr>
          <w:rFonts w:hint="eastAsia" w:ascii="仿宋_GB2312" w:eastAsia="仿宋_GB2312"/>
          <w:b/>
          <w:bCs/>
          <w:sz w:val="28"/>
          <w:szCs w:val="28"/>
        </w:rPr>
        <w:t>三</w:t>
      </w:r>
      <w:r>
        <w:rPr>
          <w:rFonts w:hint="eastAsia" w:ascii="仿宋_GB2312" w:eastAsia="仿宋_GB2312"/>
          <w:b/>
          <w:bCs/>
          <w:sz w:val="28"/>
          <w:szCs w:val="28"/>
          <w:lang w:eastAsia="zh-CN"/>
        </w:rPr>
        <w:t>是</w:t>
      </w:r>
      <w:r>
        <w:rPr>
          <w:rFonts w:hint="eastAsia" w:ascii="仿宋_GB2312" w:eastAsia="仿宋_GB2312"/>
          <w:b/>
          <w:bCs/>
          <w:sz w:val="28"/>
          <w:szCs w:val="28"/>
        </w:rPr>
        <w:t>落实责任分工，加大对场所码使用的督查管理。</w:t>
      </w:r>
      <w:r>
        <w:rPr>
          <w:rFonts w:hint="eastAsia" w:ascii="仿宋_GB2312" w:eastAsia="仿宋_GB2312"/>
          <w:sz w:val="28"/>
          <w:szCs w:val="28"/>
        </w:rPr>
        <w:t>横沙已落实村居及事业单位由乡党委副书记专门落实督导专班负责落实督导工作，其他条线由市场所、城管中队、经济办、农办、派出所落实督查机制，同时进一步加大场所码的规范化。落实条线负责制，做到开放一个单位，管辖一个单位。条线管辖一个不漏，单位应急措施每个都有。在场所码的制作上，尽量全部采用A4彩打双面塑封张贴，没有实现这个标准的再陆续的检查中将逐步替换。目前已落实沿街商铺由市场所统一制作彩色双面塑封码并重新张贴，为后续陆续开放的场所用好场所码做准备，为横沙全面复工复产打下基础。</w:t>
      </w:r>
    </w:p>
    <w:p>
      <w:pPr>
        <w:keepNext w:val="0"/>
        <w:keepLines w:val="0"/>
        <w:pageBreakBefore w:val="0"/>
        <w:widowControl w:val="0"/>
        <w:kinsoku/>
        <w:wordWrap/>
        <w:overflowPunct/>
        <w:topLinePunct w:val="0"/>
        <w:autoSpaceDE/>
        <w:autoSpaceDN/>
        <w:bidi w:val="0"/>
        <w:adjustRightInd/>
        <w:snapToGrid/>
        <w:spacing w:line="600" w:lineRule="exact"/>
        <w:jc w:val="right"/>
        <w:textAlignment w:val="auto"/>
        <w:outlineLvl w:val="9"/>
        <w:rPr>
          <w:rFonts w:hint="eastAsia" w:ascii="仿宋_GB2312" w:eastAsia="仿宋_GB2312"/>
          <w:sz w:val="28"/>
          <w:szCs w:val="28"/>
          <w:lang w:eastAsia="zh-CN"/>
        </w:rPr>
      </w:pPr>
      <w:r>
        <w:rPr>
          <w:rFonts w:hint="eastAsia" w:ascii="仿宋_GB2312" w:eastAsia="仿宋_GB2312"/>
          <w:sz w:val="28"/>
          <w:szCs w:val="28"/>
          <w:lang w:eastAsia="zh-CN"/>
        </w:rPr>
        <w:t>（</w:t>
      </w:r>
      <w:r>
        <w:rPr>
          <w:rFonts w:hint="eastAsia" w:ascii="仿宋_GB2312" w:eastAsia="仿宋_GB2312"/>
          <w:sz w:val="28"/>
          <w:szCs w:val="28"/>
        </w:rPr>
        <w:t>乡场所码专班</w:t>
      </w:r>
      <w:r>
        <w:rPr>
          <w:rFonts w:hint="eastAsia" w:ascii="仿宋_GB2312" w:eastAsia="仿宋_GB2312"/>
          <w:sz w:val="28"/>
          <w:szCs w:val="28"/>
          <w:lang w:eastAsia="zh-CN"/>
        </w:rPr>
        <w:t>）</w:t>
      </w:r>
    </w:p>
    <w:p>
      <w:pPr>
        <w:pStyle w:val="2"/>
        <w:rPr>
          <w:rFonts w:hint="eastAsia" w:ascii="仿宋_GB2312" w:eastAsia="仿宋_GB2312"/>
          <w:sz w:val="28"/>
          <w:szCs w:val="28"/>
          <w:lang w:eastAsia="zh-CN"/>
        </w:rPr>
      </w:pPr>
    </w:p>
    <w:p>
      <w:pPr>
        <w:spacing w:line="600" w:lineRule="exact"/>
        <w:rPr>
          <w:rFonts w:ascii="黑体" w:eastAsia="黑体"/>
          <w:color w:val="FF0000"/>
          <w:sz w:val="30"/>
          <w:szCs w:val="30"/>
        </w:rPr>
      </w:pP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sz w:val="28"/>
          <w:szCs w:val="28"/>
          <w:lang w:val="en-US" w:eastAsia="zh-CN" w:bidi="ar"/>
        </w:rPr>
      </w:pPr>
      <w:r>
        <w:rPr>
          <w:rFonts w:hint="eastAsia" w:ascii="仿宋_GB2312" w:hAnsi="Calibri" w:eastAsia="仿宋_GB2312"/>
          <w:color w:val="000000"/>
          <w:sz w:val="28"/>
          <w:szCs w:val="28"/>
          <w:lang w:bidi="ar"/>
        </w:rPr>
        <w:t>▲</w:t>
      </w:r>
      <w:r>
        <w:rPr>
          <w:rFonts w:hint="eastAsia" w:ascii="仿宋_GB2312" w:hAnsi="Calibri" w:eastAsia="仿宋_GB2312"/>
          <w:color w:val="000000"/>
          <w:sz w:val="28"/>
          <w:szCs w:val="28"/>
          <w:lang w:val="en-US" w:eastAsia="zh-CN" w:bidi="ar"/>
        </w:rPr>
        <w:t>为满足常态化疫情防控下居民核酸检测需求，5月1日起，横沙客运码头广场设立核酸采样点，方便周边居民进行核酸采样。</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sz w:val="28"/>
          <w:szCs w:val="28"/>
          <w:lang w:bidi="ar"/>
        </w:rPr>
      </w:pPr>
      <w:r>
        <w:rPr>
          <w:rFonts w:hint="eastAsia" w:ascii="仿宋_GB2312" w:hAnsi="Calibri" w:eastAsia="仿宋_GB2312"/>
          <w:color w:val="000000"/>
          <w:sz w:val="28"/>
          <w:szCs w:val="28"/>
          <w:lang w:val="en-US" w:eastAsia="zh-CN" w:bidi="ar"/>
        </w:rPr>
        <w:t xml:space="preserve">                                             </w:t>
      </w:r>
      <w:r>
        <w:rPr>
          <w:rFonts w:hint="eastAsia" w:ascii="仿宋_GB2312" w:hAnsi="Calibri" w:eastAsia="仿宋_GB2312"/>
          <w:color w:val="000000"/>
          <w:sz w:val="28"/>
          <w:szCs w:val="28"/>
          <w:lang w:bidi="ar"/>
        </w:rPr>
        <w:t>(乡</w:t>
      </w:r>
      <w:r>
        <w:rPr>
          <w:rFonts w:hint="eastAsia" w:ascii="仿宋_GB2312" w:hAnsi="Calibri" w:eastAsia="仿宋_GB2312"/>
          <w:color w:val="000000"/>
          <w:sz w:val="28"/>
          <w:szCs w:val="28"/>
          <w:lang w:eastAsia="zh-CN" w:bidi="ar"/>
        </w:rPr>
        <w:t>防疫办</w:t>
      </w:r>
      <w:r>
        <w:rPr>
          <w:rFonts w:hint="eastAsia" w:ascii="仿宋_GB2312" w:hAnsi="Calibri" w:eastAsia="仿宋_GB2312"/>
          <w:color w:val="000000"/>
          <w:sz w:val="28"/>
          <w:szCs w:val="28"/>
          <w:lang w:bidi="ar"/>
        </w:rPr>
        <w:t>)</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default" w:ascii="仿宋_GB2312" w:hAnsi="Calibri" w:eastAsia="仿宋_GB2312"/>
          <w:color w:val="000000"/>
          <w:sz w:val="28"/>
          <w:szCs w:val="28"/>
          <w:lang w:val="en-US" w:eastAsia="zh-CN" w:bidi="ar"/>
        </w:rPr>
      </w:pPr>
      <w:r>
        <w:rPr>
          <w:rFonts w:hint="eastAsia" w:ascii="仿宋_GB2312" w:hAnsi="Calibri" w:eastAsia="仿宋_GB2312"/>
          <w:color w:val="000000"/>
          <w:sz w:val="28"/>
          <w:szCs w:val="28"/>
          <w:lang w:val="en-US" w:eastAsia="zh-CN" w:bidi="ar"/>
        </w:rPr>
        <w:t>▲为全力打通我乡农业生产资料跨区域物流通道，解决农户生产需求，乡保春耕工作专班加强组织调度，一是打通跨省、跨区上岛通道，二是畅通农产品交易中心“中转调运”通道。   (乡农业农村办)</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sz w:val="28"/>
          <w:szCs w:val="28"/>
          <w:lang w:val="en-US" w:eastAsia="zh-CN" w:bidi="ar"/>
        </w:rPr>
      </w:pPr>
      <w:r>
        <w:rPr>
          <w:rFonts w:hint="eastAsia" w:ascii="仿宋_GB2312" w:hAnsi="Calibri" w:eastAsia="仿宋_GB2312"/>
          <w:color w:val="000000"/>
          <w:sz w:val="28"/>
          <w:szCs w:val="28"/>
          <w:lang w:val="en-US" w:eastAsia="zh-CN" w:bidi="ar"/>
        </w:rPr>
        <w:t>▲为贯彻落实各项复工复产复市与疫情防控工作要求，5月6日至5月9日，横沙市场监管所对华联超市（市场店）的复工复市准备情况进行检查，从食品安全、物价、防疫物资质量、防疫措施等方面开展指导，全力保障有序复市。                  （乡市场监管所）</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sz w:val="28"/>
          <w:szCs w:val="28"/>
          <w:lang w:val="en-US" w:eastAsia="zh-CN" w:bidi="ar"/>
        </w:rPr>
      </w:pPr>
      <w:r>
        <w:rPr>
          <w:rFonts w:hint="eastAsia" w:ascii="仿宋_GB2312" w:hAnsi="Calibri" w:eastAsia="仿宋_GB2312"/>
          <w:color w:val="000000"/>
          <w:sz w:val="28"/>
          <w:szCs w:val="28"/>
          <w:lang w:val="en-US" w:eastAsia="zh-CN" w:bidi="ar"/>
        </w:rPr>
        <w:t>▲5月初，农林公司党支部与安永上海党委达成一致协议，携手为上海各大高校师生们提供生活物资。经过一段时间努力，20吨“横沙优品”大米已成功送达至上海交通大学、复旦大学、同济大学与上海财经大学，为师生们送上来自上海小岛的生态大米及横沙人民的祝福。                                          （乡农林公司）</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themeColor="text1"/>
          <w:sz w:val="28"/>
          <w:szCs w:val="28"/>
          <w:lang w:val="en-US" w:eastAsia="zh-CN" w:bidi="ar"/>
        </w:rPr>
      </w:pPr>
      <w:r>
        <w:rPr>
          <w:rFonts w:hint="eastAsia" w:ascii="仿宋_GB2312" w:hAnsi="Calibri" w:eastAsia="仿宋_GB2312"/>
          <w:color w:val="000000" w:themeColor="text1"/>
          <w:sz w:val="28"/>
          <w:szCs w:val="28"/>
          <w:lang w:val="en-US" w:eastAsia="zh-CN" w:bidi="ar"/>
        </w:rPr>
        <w:t>▲5月11日，由乡党委召集各村（居）党（总）支部书记，举办一堂干部心理疏导专题党课。乡党委书记杨冬卫、乡长曹俊分别与书记们开展集体座谈，鼓励各级干部要把抗疫“战场”当作践行初心使命的“大考场”，坚决克服麻痹思想、厌战情绪、侥幸心理、松劲心态，要强化担当意识、发扬斗争精神、夯实信仰基础。  （乡党群办）</w:t>
      </w:r>
    </w:p>
    <w:p>
      <w:pPr>
        <w:keepNext w:val="0"/>
        <w:keepLines w:val="0"/>
        <w:pageBreakBefore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olor w:val="000000" w:themeColor="text1"/>
          <w:sz w:val="28"/>
          <w:szCs w:val="28"/>
          <w:lang w:val="en-US" w:eastAsia="zh-CN" w:bidi="ar"/>
        </w:rPr>
      </w:pPr>
      <w:r>
        <w:rPr>
          <w:rFonts w:hint="eastAsia" w:ascii="仿宋_GB2312" w:hAnsi="Calibri" w:eastAsia="仿宋_GB2312"/>
          <w:color w:val="000000" w:themeColor="text1"/>
          <w:sz w:val="28"/>
          <w:szCs w:val="28"/>
          <w:lang w:val="en-US" w:eastAsia="zh-CN" w:bidi="ar"/>
        </w:rPr>
        <w:t>▲5月13日，副乡长万明辉带领乡消杀专班和乡城管中队，对横沙乡保供、保运人员闭环隔离点位的预防性消杀工作开展督导检查。</w:t>
      </w:r>
    </w:p>
    <w:p>
      <w:pPr>
        <w:keepNext w:val="0"/>
        <w:keepLines w:val="0"/>
        <w:pageBreakBefore w:val="0"/>
        <w:kinsoku/>
        <w:wordWrap/>
        <w:overflowPunct/>
        <w:topLinePunct w:val="0"/>
        <w:autoSpaceDE/>
        <w:autoSpaceDN/>
        <w:bidi w:val="0"/>
        <w:adjustRightInd/>
        <w:snapToGrid/>
        <w:spacing w:line="600" w:lineRule="exact"/>
        <w:ind w:firstLine="560" w:firstLineChars="200"/>
        <w:jc w:val="right"/>
        <w:textAlignment w:val="auto"/>
        <w:outlineLvl w:val="9"/>
        <w:rPr>
          <w:rFonts w:hint="eastAsia" w:ascii="仿宋_GB2312" w:hAnsi="Calibri" w:eastAsia="仿宋_GB2312"/>
          <w:color w:val="000000" w:themeColor="text1"/>
          <w:sz w:val="28"/>
          <w:szCs w:val="28"/>
          <w:lang w:val="en-US" w:eastAsia="zh-CN" w:bidi="ar"/>
        </w:rPr>
      </w:pPr>
      <w:r>
        <w:rPr>
          <w:rFonts w:hint="eastAsia" w:ascii="仿宋_GB2312" w:hAnsi="Calibri" w:eastAsia="仿宋_GB2312"/>
          <w:color w:val="000000" w:themeColor="text1"/>
          <w:sz w:val="28"/>
          <w:szCs w:val="28"/>
          <w:lang w:val="en-US" w:eastAsia="zh-CN" w:bidi="ar"/>
        </w:rPr>
        <w:t xml:space="preserve">(乡综合行政执法队) </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olor w:val="000000" w:themeColor="text1"/>
          <w:sz w:val="28"/>
          <w:szCs w:val="28"/>
          <w:lang w:val="en-US" w:eastAsia="zh-CN" w:bidi="ar"/>
        </w:rPr>
      </w:pPr>
      <w:r>
        <w:rPr>
          <w:rFonts w:hint="eastAsia" w:ascii="仿宋_GB2312" w:hAnsi="Calibri" w:eastAsia="仿宋_GB2312"/>
          <w:color w:val="000000" w:themeColor="text1"/>
          <w:sz w:val="28"/>
          <w:szCs w:val="28"/>
          <w:lang w:val="en-US" w:eastAsia="zh-CN" w:bidi="ar"/>
        </w:rPr>
        <w:t>▲根据“守安全、稳价格”专项行动工作部署，5月14日，横沙市场监管所对乡保供单位经营情况开展民生领域物价监督检查工作。</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ascii="仿宋_GB2312" w:hAnsi="Calibri" w:eastAsia="仿宋_GB2312" w:cs="Times New Roman"/>
          <w:color w:val="000000" w:themeColor="text1"/>
          <w:sz w:val="28"/>
          <w:szCs w:val="28"/>
          <w:lang w:bidi="ar"/>
        </w:rPr>
      </w:pPr>
      <w:r>
        <w:rPr>
          <w:rFonts w:hint="eastAsia" w:ascii="仿宋_GB2312" w:hAnsi="Calibri" w:eastAsia="仿宋_GB2312" w:cs="Times New Roman"/>
          <w:color w:val="000000" w:themeColor="text1"/>
          <w:sz w:val="28"/>
          <w:szCs w:val="28"/>
          <w:lang w:bidi="ar"/>
        </w:rPr>
        <w:t xml:space="preserve">                                        </w:t>
      </w:r>
      <w:r>
        <w:rPr>
          <w:rFonts w:hint="eastAsia" w:ascii="仿宋_GB2312" w:hAnsi="Calibri" w:eastAsia="仿宋_GB2312"/>
          <w:color w:val="000000" w:themeColor="text1"/>
          <w:sz w:val="28"/>
          <w:szCs w:val="28"/>
          <w:lang w:val="en-US" w:eastAsia="zh-CN" w:bidi="ar"/>
        </w:rPr>
        <w:t>（乡市场监管所）</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▲为进一步巩固清零攻坚成果，加快有序恢复正常生产生活秩序，经市场主体主动申报，多部门联审评估，5月20日起，横沙乡商业网点分批次恢复营业。                            （乡经发办）</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▲疫情封控以来，乡农技中心成立农产品保供应工作组，多方筹措货源渠道。截至5月24日，已保障供应地产水产品15550公斤、蔬菜7900公斤，协调区农委统配豆制品3000份、鸡蛋67200枚、猪肉55800公斤。                                  (乡农技中心)</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w:t>
      </w:r>
      <w:r>
        <w:rPr>
          <w:rFonts w:hint="default" w:ascii="仿宋_GB2312" w:hAnsi="Calibri" w:eastAsia="仿宋_GB2312" w:cs="宋体"/>
          <w:color w:val="000000" w:themeColor="text1"/>
          <w:sz w:val="28"/>
          <w:szCs w:val="28"/>
          <w:lang w:val="en-US" w:eastAsia="zh-CN" w:bidi="ar"/>
        </w:rPr>
        <w:t>5</w:t>
      </w:r>
      <w:r>
        <w:rPr>
          <w:rFonts w:hint="eastAsia" w:ascii="仿宋_GB2312" w:hAnsi="Calibri" w:eastAsia="仿宋_GB2312" w:cs="宋体"/>
          <w:color w:val="000000" w:themeColor="text1"/>
          <w:sz w:val="28"/>
          <w:szCs w:val="28"/>
          <w:lang w:val="en-US" w:eastAsia="zh-CN" w:bidi="ar"/>
        </w:rPr>
        <w:t>月</w:t>
      </w:r>
      <w:r>
        <w:rPr>
          <w:rFonts w:hint="default" w:ascii="仿宋_GB2312" w:hAnsi="Calibri" w:eastAsia="仿宋_GB2312" w:cs="宋体"/>
          <w:color w:val="000000" w:themeColor="text1"/>
          <w:sz w:val="28"/>
          <w:szCs w:val="28"/>
          <w:lang w:val="en-US" w:eastAsia="zh-CN" w:bidi="ar"/>
        </w:rPr>
        <w:t>28</w:t>
      </w:r>
      <w:r>
        <w:rPr>
          <w:rFonts w:hint="eastAsia" w:ascii="仿宋_GB2312" w:hAnsi="Calibri" w:eastAsia="仿宋_GB2312" w:cs="宋体"/>
          <w:color w:val="000000" w:themeColor="text1"/>
          <w:sz w:val="28"/>
          <w:szCs w:val="28"/>
          <w:lang w:val="en-US" w:eastAsia="zh-CN" w:bidi="ar"/>
        </w:rPr>
        <w:t>日，乡综合行政执法队开展专项综合整治行动，取缔丰乐菜场原临时疏导点周边聚集性违规占道设摊。</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 xml:space="preserve">                                     </w:t>
      </w:r>
      <w:r>
        <w:rPr>
          <w:rFonts w:hint="eastAsia" w:ascii="仿宋_GB2312" w:hAnsi="Calibri" w:eastAsia="仿宋_GB2312"/>
          <w:color w:val="000000" w:themeColor="text1"/>
          <w:sz w:val="28"/>
          <w:szCs w:val="28"/>
          <w:lang w:val="en-US" w:eastAsia="zh-CN" w:bidi="ar"/>
        </w:rPr>
        <w:t>(乡综合行政执法队)</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both"/>
        <w:textAlignment w:val="auto"/>
        <w:outlineLvl w:val="9"/>
        <w:rPr>
          <w:rFonts w:hint="eastAsia"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w:t>
      </w:r>
      <w:r>
        <w:rPr>
          <w:rFonts w:hint="default" w:ascii="仿宋_GB2312" w:hAnsi="Calibri" w:eastAsia="仿宋_GB2312" w:cs="宋体"/>
          <w:color w:val="000000" w:themeColor="text1"/>
          <w:sz w:val="28"/>
          <w:szCs w:val="28"/>
          <w:lang w:val="en-US" w:eastAsia="zh-CN" w:bidi="ar"/>
        </w:rPr>
        <w:t>5</w:t>
      </w:r>
      <w:r>
        <w:rPr>
          <w:rFonts w:hint="eastAsia" w:ascii="仿宋_GB2312" w:hAnsi="Calibri" w:eastAsia="仿宋_GB2312" w:cs="宋体"/>
          <w:color w:val="000000" w:themeColor="text1"/>
          <w:sz w:val="28"/>
          <w:szCs w:val="28"/>
          <w:lang w:val="en-US" w:eastAsia="zh-CN" w:bidi="ar"/>
        </w:rPr>
        <w:t>月</w:t>
      </w:r>
      <w:r>
        <w:rPr>
          <w:rFonts w:hint="default" w:ascii="仿宋_GB2312" w:hAnsi="Calibri" w:eastAsia="仿宋_GB2312" w:cs="宋体"/>
          <w:color w:val="000000" w:themeColor="text1"/>
          <w:sz w:val="28"/>
          <w:szCs w:val="28"/>
          <w:lang w:val="en-US" w:eastAsia="zh-CN" w:bidi="ar"/>
        </w:rPr>
        <w:t>29</w:t>
      </w:r>
      <w:r>
        <w:rPr>
          <w:rFonts w:hint="eastAsia" w:ascii="仿宋_GB2312" w:hAnsi="Calibri" w:eastAsia="仿宋_GB2312" w:cs="宋体"/>
          <w:color w:val="000000" w:themeColor="text1"/>
          <w:sz w:val="28"/>
          <w:szCs w:val="28"/>
          <w:lang w:val="en-US" w:eastAsia="zh-CN" w:bidi="ar"/>
        </w:rPr>
        <w:t>日，副乡长陈惠娟带队对镇区复市商业网点开展食品安全和“场所码”布设专项督查。          (乡“场所码”工作专班)</w:t>
      </w:r>
    </w:p>
    <w:p>
      <w:pPr>
        <w:pStyle w:val="10"/>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560" w:firstLineChars="200"/>
        <w:jc w:val="right"/>
        <w:textAlignment w:val="auto"/>
        <w:outlineLvl w:val="9"/>
        <w:rPr>
          <w:rFonts w:hint="default" w:ascii="仿宋_GB2312" w:hAnsi="Calibri" w:eastAsia="仿宋_GB2312" w:cs="宋体"/>
          <w:color w:val="000000" w:themeColor="text1"/>
          <w:sz w:val="28"/>
          <w:szCs w:val="28"/>
          <w:lang w:val="en-US" w:eastAsia="zh-CN" w:bidi="ar"/>
        </w:rPr>
      </w:pPr>
      <w:r>
        <w:rPr>
          <w:rFonts w:hint="eastAsia" w:ascii="仿宋_GB2312" w:hAnsi="Calibri" w:eastAsia="仿宋_GB2312" w:cs="宋体"/>
          <w:color w:val="000000" w:themeColor="text1"/>
          <w:sz w:val="28"/>
          <w:szCs w:val="28"/>
          <w:lang w:val="en-US" w:eastAsia="zh-CN" w:bidi="ar"/>
        </w:rPr>
        <w:t>▲为进一步巩固疫情防控工作成果，提升疫情突发事件应急处置能力，5月31日，横沙乡开展全面恢复生活生产疫情应急演练活动。(乡党政办)</w:t>
      </w:r>
    </w:p>
    <w:p>
      <w:pPr>
        <w:pStyle w:val="10"/>
        <w:spacing w:before="0" w:beforeAutospacing="0" w:after="0" w:afterAutospacing="0" w:line="600" w:lineRule="exact"/>
        <w:ind w:firstLine="560" w:firstLineChars="200"/>
        <w:jc w:val="both"/>
        <w:rPr>
          <w:rFonts w:hint="eastAsia" w:ascii="仿宋_GB2312" w:hAnsi="Calibri" w:eastAsia="仿宋_GB2312" w:cs="Times New Roman"/>
          <w:color w:val="000000" w:themeColor="text1"/>
          <w:sz w:val="28"/>
          <w:szCs w:val="28"/>
          <w:lang w:bidi="ar"/>
        </w:rPr>
      </w:pPr>
    </w:p>
    <w:p>
      <w:pPr>
        <w:widowControl/>
        <w:spacing w:line="600" w:lineRule="exact"/>
        <w:jc w:val="left"/>
        <w:rPr>
          <w:rFonts w:ascii="黑体" w:eastAsia="黑体"/>
          <w:color w:val="000000" w:themeColor="text1"/>
          <w:sz w:val="30"/>
          <w:szCs w:val="30"/>
        </w:rPr>
      </w:pPr>
      <w:r>
        <w:rPr>
          <w:rFonts w:hint="eastAsia" w:ascii="黑体" w:eastAsia="黑体"/>
          <w:color w:val="000000" w:themeColor="text1"/>
          <w:sz w:val="30"/>
          <w:szCs w:val="30"/>
        </w:rPr>
        <w:t>【村居简讯】</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▲5月9日，新北村责任区民警、村委干部等来到部分人口密集区，宣传道路口防控要求。该村自实施道路管控以来，共封堵路口27处，仅保留一个出入口，其中设置哨卡5处，安排执勤34人。 (新北村)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▲5月12日，东海村党总支慰问抗疫志愿者、困难党员和高龄老人，并送上面条、食用油等慰问物资，感谢他们在疫情防控期间的坚守和付出。                                        （东海村）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▲5月16日，民永村两委走访慰问医务工作人员在岛直系家属，为他们送上粮油等生活物资，并转达对医务工作者的敬意。（民永村）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▲5月18日，区纪委常委、区纪委第一监督检查室主任吴建峰一行来民星村检查指导工作。乡纪委书记陈正元陪同。       (民星村)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▲5月20日，乡党委书记杨冬卫来海鸿村开展调研，实地检查办公环境及防疫物资等场所。乡党委副书记张霞娇一同调研。（海鸿村）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▲5月20日，民建村召开疫情防控与复工复产工作会议，传达上级会议精神并部署相关工作。                         （民建村）</w:t>
      </w:r>
    </w:p>
    <w:p>
      <w:pPr>
        <w:keepNext w:val="0"/>
        <w:keepLines w:val="0"/>
        <w:pageBreakBefore w:val="0"/>
        <w:widowControl/>
        <w:kinsoku/>
        <w:wordWrap/>
        <w:overflowPunct/>
        <w:topLinePunct w:val="0"/>
        <w:autoSpaceDE/>
        <w:autoSpaceDN/>
        <w:bidi w:val="0"/>
        <w:adjustRightInd/>
        <w:snapToGrid/>
        <w:spacing w:line="600" w:lineRule="exact"/>
        <w:ind w:firstLine="560" w:firstLineChars="200"/>
        <w:jc w:val="left"/>
        <w:textAlignment w:val="auto"/>
        <w:outlineLvl w:val="9"/>
        <w:rPr>
          <w:rFonts w:hint="eastAsia" w:ascii="仿宋_GB2312" w:hAnsi="Calibri" w:eastAsia="仿宋_GB2312" w:cs="宋体"/>
          <w:color w:val="000000" w:themeColor="text1"/>
          <w:kern w:val="0"/>
          <w:sz w:val="28"/>
          <w:szCs w:val="28"/>
          <w:lang w:val="en-US" w:eastAsia="zh-CN" w:bidi="ar"/>
        </w:rPr>
      </w:pPr>
      <w:r>
        <w:rPr>
          <w:rFonts w:hint="eastAsia" w:ascii="仿宋_GB2312" w:hAnsi="Calibri" w:eastAsia="仿宋_GB2312" w:cs="宋体"/>
          <w:color w:val="000000" w:themeColor="text1"/>
          <w:kern w:val="0"/>
          <w:sz w:val="28"/>
          <w:szCs w:val="28"/>
          <w:lang w:val="en-US" w:eastAsia="zh-CN" w:bidi="ar"/>
        </w:rPr>
        <w:t>▲5月下旬，增产村组织志愿者开展“一枝黄花”专项整治行动，累计清理该植物40㎡左右。                          （增产村）</w:t>
      </w:r>
    </w:p>
    <w:p>
      <w:pPr>
        <w:pStyle w:val="2"/>
        <w:keepNext w:val="0"/>
        <w:keepLines w:val="0"/>
        <w:pageBreakBefore w:val="0"/>
        <w:kinsoku/>
        <w:wordWrap/>
        <w:overflowPunct/>
        <w:topLinePunct w:val="0"/>
        <w:autoSpaceDE/>
        <w:autoSpaceDN/>
        <w:bidi w:val="0"/>
        <w:adjustRightInd/>
        <w:snapToGrid/>
        <w:spacing w:line="600" w:lineRule="exact"/>
        <w:textAlignment w:val="auto"/>
        <w:outlineLvl w:val="9"/>
        <w:rPr>
          <w:color w:val="000000" w:themeColor="text1"/>
        </w:rPr>
      </w:pPr>
    </w:p>
    <w:p>
      <w:pPr>
        <w:pStyle w:val="2"/>
        <w:spacing w:line="580" w:lineRule="exact"/>
        <w:rPr>
          <w:color w:val="000000" w:themeColor="text1"/>
        </w:rPr>
      </w:pPr>
    </w:p>
    <w:p>
      <w:pPr>
        <w:pStyle w:val="2"/>
        <w:spacing w:line="580" w:lineRule="exact"/>
        <w:rPr>
          <w:color w:val="000000" w:themeColor="text1"/>
        </w:rPr>
      </w:pPr>
    </w:p>
    <w:p>
      <w:pPr>
        <w:pStyle w:val="2"/>
        <w:spacing w:line="580" w:lineRule="exact"/>
        <w:rPr>
          <w:color w:val="000000" w:themeColor="text1"/>
        </w:rPr>
      </w:pPr>
    </w:p>
    <w:p>
      <w:pPr>
        <w:pStyle w:val="2"/>
        <w:spacing w:line="580" w:lineRule="exact"/>
        <w:rPr>
          <w:color w:val="000000" w:themeColor="text1"/>
        </w:rPr>
      </w:pPr>
    </w:p>
    <w:p>
      <w:pPr>
        <w:pStyle w:val="2"/>
        <w:spacing w:line="580" w:lineRule="exact"/>
        <w:rPr>
          <w:color w:val="000000" w:themeColor="text1"/>
        </w:rPr>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spacing w:line="500" w:lineRule="exact"/>
        <w:jc w:val="center"/>
      </w:pPr>
      <w:r>
        <w:rPr>
          <w:rFonts w:ascii="黑体" w:eastAsia="黑体"/>
          <w:spacing w:val="12"/>
          <w:sz w:val="30"/>
          <w:szCs w:val="30"/>
        </w:rPr>
        <w:pict>
          <v:line id="直线 31" o:spid="_x0000_s1070"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swiss"/>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panose1 w:val="020B0604020202020204"/>
    <w:charset w:val="86"/>
    <w:family w:val="swiss"/>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rPr>
        <w:rStyle w:val="13"/>
      </w:rPr>
      <w:fldChar w:fldCharType="begin"/>
    </w:r>
    <w:r>
      <w:rPr>
        <w:rStyle w:val="13"/>
      </w:rPr>
      <w:instrText xml:space="preserve">PAGE  </w:instrText>
    </w:r>
    <w:r>
      <w:rPr>
        <w:rStyle w:val="13"/>
      </w:rPr>
      <w:fldChar w:fldCharType="separate"/>
    </w:r>
    <w:r>
      <w:rPr>
        <w:rStyle w:val="13"/>
      </w:rPr>
      <w:t>14</w:t>
    </w:r>
    <w:r>
      <w:rPr>
        <w:rStyle w:val="13"/>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fldChar w:fldCharType="begin"/>
    </w:r>
    <w:r>
      <w:rPr>
        <w:rStyle w:val="13"/>
      </w:rPr>
      <w:instrText xml:space="preserve">PAGE  </w:instrTex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42A3"/>
    <w:rsid w:val="00005229"/>
    <w:rsid w:val="000052F0"/>
    <w:rsid w:val="000054AA"/>
    <w:rsid w:val="00005869"/>
    <w:rsid w:val="00005B00"/>
    <w:rsid w:val="00006A36"/>
    <w:rsid w:val="000076C0"/>
    <w:rsid w:val="000101E8"/>
    <w:rsid w:val="00011143"/>
    <w:rsid w:val="00011E9E"/>
    <w:rsid w:val="00011ECD"/>
    <w:rsid w:val="00012846"/>
    <w:rsid w:val="00012BB0"/>
    <w:rsid w:val="00013E78"/>
    <w:rsid w:val="00014EE0"/>
    <w:rsid w:val="00015E3A"/>
    <w:rsid w:val="00016E23"/>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656"/>
    <w:rsid w:val="00027B28"/>
    <w:rsid w:val="00027BFF"/>
    <w:rsid w:val="00030C5A"/>
    <w:rsid w:val="0003152C"/>
    <w:rsid w:val="00031608"/>
    <w:rsid w:val="00031C5D"/>
    <w:rsid w:val="00032A30"/>
    <w:rsid w:val="000335BB"/>
    <w:rsid w:val="0003433B"/>
    <w:rsid w:val="00034DE0"/>
    <w:rsid w:val="00034FC2"/>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3459"/>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14B"/>
    <w:rsid w:val="0008732B"/>
    <w:rsid w:val="000879F2"/>
    <w:rsid w:val="00087AED"/>
    <w:rsid w:val="00087E4E"/>
    <w:rsid w:val="0009111A"/>
    <w:rsid w:val="000913A3"/>
    <w:rsid w:val="00091C53"/>
    <w:rsid w:val="00091E8C"/>
    <w:rsid w:val="000929BE"/>
    <w:rsid w:val="00092AA7"/>
    <w:rsid w:val="00092EA0"/>
    <w:rsid w:val="00094A19"/>
    <w:rsid w:val="00095235"/>
    <w:rsid w:val="0009546E"/>
    <w:rsid w:val="00095674"/>
    <w:rsid w:val="0009679D"/>
    <w:rsid w:val="000974AA"/>
    <w:rsid w:val="000A081E"/>
    <w:rsid w:val="000A0FE5"/>
    <w:rsid w:val="000A10F9"/>
    <w:rsid w:val="000A1BD8"/>
    <w:rsid w:val="000A2326"/>
    <w:rsid w:val="000A26DD"/>
    <w:rsid w:val="000A2746"/>
    <w:rsid w:val="000A2C8D"/>
    <w:rsid w:val="000A46E5"/>
    <w:rsid w:val="000A480E"/>
    <w:rsid w:val="000A4B4D"/>
    <w:rsid w:val="000A4BBB"/>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18"/>
    <w:rsid w:val="000E49C1"/>
    <w:rsid w:val="000E51A1"/>
    <w:rsid w:val="000E54A6"/>
    <w:rsid w:val="000E6699"/>
    <w:rsid w:val="000E6826"/>
    <w:rsid w:val="000E68DB"/>
    <w:rsid w:val="000E6B22"/>
    <w:rsid w:val="000E7A88"/>
    <w:rsid w:val="000E7CE3"/>
    <w:rsid w:val="000E7FE4"/>
    <w:rsid w:val="000F0028"/>
    <w:rsid w:val="000F03B0"/>
    <w:rsid w:val="000F1070"/>
    <w:rsid w:val="000F159B"/>
    <w:rsid w:val="000F1768"/>
    <w:rsid w:val="000F2011"/>
    <w:rsid w:val="000F223B"/>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595"/>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E55"/>
    <w:rsid w:val="001158B4"/>
    <w:rsid w:val="0011658A"/>
    <w:rsid w:val="00116A80"/>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3470"/>
    <w:rsid w:val="00154489"/>
    <w:rsid w:val="0015477A"/>
    <w:rsid w:val="00154E66"/>
    <w:rsid w:val="00155075"/>
    <w:rsid w:val="0015561F"/>
    <w:rsid w:val="00155CBA"/>
    <w:rsid w:val="00156222"/>
    <w:rsid w:val="001579D1"/>
    <w:rsid w:val="00160A9F"/>
    <w:rsid w:val="001612E8"/>
    <w:rsid w:val="00162811"/>
    <w:rsid w:val="00162AD9"/>
    <w:rsid w:val="00162FC4"/>
    <w:rsid w:val="0016380A"/>
    <w:rsid w:val="00163AE2"/>
    <w:rsid w:val="00164CD9"/>
    <w:rsid w:val="00164FE7"/>
    <w:rsid w:val="00165E29"/>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0DC"/>
    <w:rsid w:val="00187912"/>
    <w:rsid w:val="00187CAB"/>
    <w:rsid w:val="00190C80"/>
    <w:rsid w:val="00191035"/>
    <w:rsid w:val="00191121"/>
    <w:rsid w:val="00192126"/>
    <w:rsid w:val="00192257"/>
    <w:rsid w:val="00192319"/>
    <w:rsid w:val="001923C8"/>
    <w:rsid w:val="001943D5"/>
    <w:rsid w:val="00194AC8"/>
    <w:rsid w:val="00195180"/>
    <w:rsid w:val="0019572F"/>
    <w:rsid w:val="001966AA"/>
    <w:rsid w:val="0019728C"/>
    <w:rsid w:val="001A0687"/>
    <w:rsid w:val="001A1072"/>
    <w:rsid w:val="001A1477"/>
    <w:rsid w:val="001A19BE"/>
    <w:rsid w:val="001A2095"/>
    <w:rsid w:val="001A305A"/>
    <w:rsid w:val="001A3564"/>
    <w:rsid w:val="001A3EC8"/>
    <w:rsid w:val="001A4912"/>
    <w:rsid w:val="001A4B56"/>
    <w:rsid w:val="001A5B9F"/>
    <w:rsid w:val="001A5D44"/>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44AD"/>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2A0"/>
    <w:rsid w:val="001E7BB7"/>
    <w:rsid w:val="001F0E92"/>
    <w:rsid w:val="001F175F"/>
    <w:rsid w:val="001F2149"/>
    <w:rsid w:val="001F287C"/>
    <w:rsid w:val="001F39D6"/>
    <w:rsid w:val="001F3CE9"/>
    <w:rsid w:val="001F4595"/>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6C65"/>
    <w:rsid w:val="00207B10"/>
    <w:rsid w:val="00207D8C"/>
    <w:rsid w:val="00210464"/>
    <w:rsid w:val="0021108C"/>
    <w:rsid w:val="00211270"/>
    <w:rsid w:val="00211400"/>
    <w:rsid w:val="002115C4"/>
    <w:rsid w:val="0021237A"/>
    <w:rsid w:val="0021243A"/>
    <w:rsid w:val="00213494"/>
    <w:rsid w:val="00214D48"/>
    <w:rsid w:val="00214DCB"/>
    <w:rsid w:val="00215823"/>
    <w:rsid w:val="00216908"/>
    <w:rsid w:val="002174E8"/>
    <w:rsid w:val="002176AF"/>
    <w:rsid w:val="00217943"/>
    <w:rsid w:val="002179CF"/>
    <w:rsid w:val="00217A52"/>
    <w:rsid w:val="00217B7A"/>
    <w:rsid w:val="00221636"/>
    <w:rsid w:val="0022210A"/>
    <w:rsid w:val="00222C9C"/>
    <w:rsid w:val="00223166"/>
    <w:rsid w:val="00223BF1"/>
    <w:rsid w:val="00224418"/>
    <w:rsid w:val="00225179"/>
    <w:rsid w:val="002259A4"/>
    <w:rsid w:val="002276CB"/>
    <w:rsid w:val="00227C93"/>
    <w:rsid w:val="002302BF"/>
    <w:rsid w:val="00230B0B"/>
    <w:rsid w:val="00230DEB"/>
    <w:rsid w:val="0023136E"/>
    <w:rsid w:val="0023193C"/>
    <w:rsid w:val="00232090"/>
    <w:rsid w:val="00233234"/>
    <w:rsid w:val="0023328B"/>
    <w:rsid w:val="00233ECB"/>
    <w:rsid w:val="00233F6B"/>
    <w:rsid w:val="002346BB"/>
    <w:rsid w:val="00235298"/>
    <w:rsid w:val="00235F97"/>
    <w:rsid w:val="00236A21"/>
    <w:rsid w:val="00237412"/>
    <w:rsid w:val="0023768C"/>
    <w:rsid w:val="00237F1C"/>
    <w:rsid w:val="002418E6"/>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555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279FE"/>
    <w:rsid w:val="0033043C"/>
    <w:rsid w:val="003306F0"/>
    <w:rsid w:val="00330790"/>
    <w:rsid w:val="00330E21"/>
    <w:rsid w:val="003310BD"/>
    <w:rsid w:val="00331F16"/>
    <w:rsid w:val="003326B6"/>
    <w:rsid w:val="003331B8"/>
    <w:rsid w:val="0033346C"/>
    <w:rsid w:val="003337BA"/>
    <w:rsid w:val="0033445A"/>
    <w:rsid w:val="003349F8"/>
    <w:rsid w:val="00334E07"/>
    <w:rsid w:val="0033506D"/>
    <w:rsid w:val="00335CEC"/>
    <w:rsid w:val="00336895"/>
    <w:rsid w:val="00340A14"/>
    <w:rsid w:val="003421A2"/>
    <w:rsid w:val="00342302"/>
    <w:rsid w:val="00343927"/>
    <w:rsid w:val="00343AB4"/>
    <w:rsid w:val="003449E4"/>
    <w:rsid w:val="00344AB2"/>
    <w:rsid w:val="0034694D"/>
    <w:rsid w:val="0034736B"/>
    <w:rsid w:val="003475EC"/>
    <w:rsid w:val="0035009B"/>
    <w:rsid w:val="00350580"/>
    <w:rsid w:val="00350DDE"/>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2F6F"/>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14"/>
    <w:rsid w:val="00380EC8"/>
    <w:rsid w:val="00380F13"/>
    <w:rsid w:val="0038134B"/>
    <w:rsid w:val="00382653"/>
    <w:rsid w:val="0038520C"/>
    <w:rsid w:val="00385F25"/>
    <w:rsid w:val="003867E1"/>
    <w:rsid w:val="00386D08"/>
    <w:rsid w:val="00387DA5"/>
    <w:rsid w:val="00387F64"/>
    <w:rsid w:val="00390098"/>
    <w:rsid w:val="0039210D"/>
    <w:rsid w:val="00392402"/>
    <w:rsid w:val="00392FA5"/>
    <w:rsid w:val="003931B9"/>
    <w:rsid w:val="00393C78"/>
    <w:rsid w:val="00394119"/>
    <w:rsid w:val="003941FD"/>
    <w:rsid w:val="0039431F"/>
    <w:rsid w:val="0039458E"/>
    <w:rsid w:val="003946FF"/>
    <w:rsid w:val="00394AA1"/>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25C1"/>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92D"/>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8DD"/>
    <w:rsid w:val="003E2946"/>
    <w:rsid w:val="003E3192"/>
    <w:rsid w:val="003E4801"/>
    <w:rsid w:val="003E4C85"/>
    <w:rsid w:val="003E758D"/>
    <w:rsid w:val="003F0141"/>
    <w:rsid w:val="003F05E1"/>
    <w:rsid w:val="003F19A6"/>
    <w:rsid w:val="003F413E"/>
    <w:rsid w:val="003F458D"/>
    <w:rsid w:val="003F4768"/>
    <w:rsid w:val="003F4BD7"/>
    <w:rsid w:val="003F5CFD"/>
    <w:rsid w:val="003F5F1C"/>
    <w:rsid w:val="003F6ABE"/>
    <w:rsid w:val="003F7722"/>
    <w:rsid w:val="003F7A49"/>
    <w:rsid w:val="003F7C49"/>
    <w:rsid w:val="003F7E72"/>
    <w:rsid w:val="00400716"/>
    <w:rsid w:val="00400EB9"/>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48E8"/>
    <w:rsid w:val="004256F9"/>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1B9"/>
    <w:rsid w:val="0043737E"/>
    <w:rsid w:val="00437D97"/>
    <w:rsid w:val="00440A3F"/>
    <w:rsid w:val="00441C82"/>
    <w:rsid w:val="00441EAC"/>
    <w:rsid w:val="00442547"/>
    <w:rsid w:val="0044282E"/>
    <w:rsid w:val="0044350A"/>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11D"/>
    <w:rsid w:val="00455C90"/>
    <w:rsid w:val="00455F9E"/>
    <w:rsid w:val="00456167"/>
    <w:rsid w:val="00457FDA"/>
    <w:rsid w:val="00462326"/>
    <w:rsid w:val="00462BC6"/>
    <w:rsid w:val="0046325C"/>
    <w:rsid w:val="00465B24"/>
    <w:rsid w:val="004672F4"/>
    <w:rsid w:val="00467734"/>
    <w:rsid w:val="00470B78"/>
    <w:rsid w:val="00470F87"/>
    <w:rsid w:val="00472BC4"/>
    <w:rsid w:val="004735CB"/>
    <w:rsid w:val="00473C0D"/>
    <w:rsid w:val="00473D24"/>
    <w:rsid w:val="004740E4"/>
    <w:rsid w:val="00475002"/>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46DA"/>
    <w:rsid w:val="004B5B69"/>
    <w:rsid w:val="004B5DD3"/>
    <w:rsid w:val="004B602D"/>
    <w:rsid w:val="004B60E1"/>
    <w:rsid w:val="004B645F"/>
    <w:rsid w:val="004B6548"/>
    <w:rsid w:val="004B7914"/>
    <w:rsid w:val="004C1080"/>
    <w:rsid w:val="004C19C6"/>
    <w:rsid w:val="004C1BE1"/>
    <w:rsid w:val="004C1EAE"/>
    <w:rsid w:val="004C2B93"/>
    <w:rsid w:val="004C30AF"/>
    <w:rsid w:val="004C38B6"/>
    <w:rsid w:val="004C3BD4"/>
    <w:rsid w:val="004C3D7F"/>
    <w:rsid w:val="004C49BE"/>
    <w:rsid w:val="004C55E0"/>
    <w:rsid w:val="004C5D34"/>
    <w:rsid w:val="004C5E9B"/>
    <w:rsid w:val="004C689C"/>
    <w:rsid w:val="004D025A"/>
    <w:rsid w:val="004D1B28"/>
    <w:rsid w:val="004D27EC"/>
    <w:rsid w:val="004D280B"/>
    <w:rsid w:val="004D37FE"/>
    <w:rsid w:val="004D381A"/>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5FE3"/>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2A4"/>
    <w:rsid w:val="0051299F"/>
    <w:rsid w:val="00512A68"/>
    <w:rsid w:val="005141EC"/>
    <w:rsid w:val="00514ED1"/>
    <w:rsid w:val="00515FDA"/>
    <w:rsid w:val="00516114"/>
    <w:rsid w:val="00517906"/>
    <w:rsid w:val="0052054C"/>
    <w:rsid w:val="00521F36"/>
    <w:rsid w:val="0052257E"/>
    <w:rsid w:val="005232FF"/>
    <w:rsid w:val="00523E48"/>
    <w:rsid w:val="00530329"/>
    <w:rsid w:val="00530945"/>
    <w:rsid w:val="00530C5C"/>
    <w:rsid w:val="00531241"/>
    <w:rsid w:val="00531ECC"/>
    <w:rsid w:val="00532221"/>
    <w:rsid w:val="0053355C"/>
    <w:rsid w:val="00533993"/>
    <w:rsid w:val="005339C6"/>
    <w:rsid w:val="0053480F"/>
    <w:rsid w:val="00535431"/>
    <w:rsid w:val="00535F68"/>
    <w:rsid w:val="005401C7"/>
    <w:rsid w:val="00540357"/>
    <w:rsid w:val="00540AE6"/>
    <w:rsid w:val="005417E6"/>
    <w:rsid w:val="00541E79"/>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4F3"/>
    <w:rsid w:val="00555538"/>
    <w:rsid w:val="005562AD"/>
    <w:rsid w:val="00556995"/>
    <w:rsid w:val="00556F2A"/>
    <w:rsid w:val="00557B32"/>
    <w:rsid w:val="00560101"/>
    <w:rsid w:val="005604AB"/>
    <w:rsid w:val="00561FFD"/>
    <w:rsid w:val="005624C5"/>
    <w:rsid w:val="00562C27"/>
    <w:rsid w:val="00563DD6"/>
    <w:rsid w:val="00564E6A"/>
    <w:rsid w:val="00564E78"/>
    <w:rsid w:val="005650A1"/>
    <w:rsid w:val="005663E8"/>
    <w:rsid w:val="005668BB"/>
    <w:rsid w:val="00566D39"/>
    <w:rsid w:val="005674D3"/>
    <w:rsid w:val="00567C2F"/>
    <w:rsid w:val="00570723"/>
    <w:rsid w:val="0057073D"/>
    <w:rsid w:val="00570FE3"/>
    <w:rsid w:val="00573A9D"/>
    <w:rsid w:val="00573F95"/>
    <w:rsid w:val="005740FF"/>
    <w:rsid w:val="00574EB0"/>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64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4934"/>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AFD"/>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47894"/>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6FD"/>
    <w:rsid w:val="00666739"/>
    <w:rsid w:val="006669AC"/>
    <w:rsid w:val="00666B63"/>
    <w:rsid w:val="00666F7C"/>
    <w:rsid w:val="0066785F"/>
    <w:rsid w:val="00667D73"/>
    <w:rsid w:val="006715EE"/>
    <w:rsid w:val="0067300A"/>
    <w:rsid w:val="00673578"/>
    <w:rsid w:val="00673EFB"/>
    <w:rsid w:val="0067468F"/>
    <w:rsid w:val="00674AEC"/>
    <w:rsid w:val="00675139"/>
    <w:rsid w:val="006753FA"/>
    <w:rsid w:val="00675A00"/>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6C9A"/>
    <w:rsid w:val="006975AF"/>
    <w:rsid w:val="0069780F"/>
    <w:rsid w:val="00697905"/>
    <w:rsid w:val="00697E2F"/>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28C"/>
    <w:rsid w:val="006C3787"/>
    <w:rsid w:val="006C3D41"/>
    <w:rsid w:val="006C3E52"/>
    <w:rsid w:val="006C46FE"/>
    <w:rsid w:val="006C4805"/>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5FD9"/>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089B"/>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5DB2"/>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3BD"/>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5D33"/>
    <w:rsid w:val="007A61DD"/>
    <w:rsid w:val="007A6F20"/>
    <w:rsid w:val="007A7266"/>
    <w:rsid w:val="007B0E52"/>
    <w:rsid w:val="007B1726"/>
    <w:rsid w:val="007B29B4"/>
    <w:rsid w:val="007B2E60"/>
    <w:rsid w:val="007B494B"/>
    <w:rsid w:val="007B6BF4"/>
    <w:rsid w:val="007B7C51"/>
    <w:rsid w:val="007C0868"/>
    <w:rsid w:val="007C13F6"/>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406"/>
    <w:rsid w:val="007D38E3"/>
    <w:rsid w:val="007D4054"/>
    <w:rsid w:val="007D4959"/>
    <w:rsid w:val="007D5D92"/>
    <w:rsid w:val="007D62E4"/>
    <w:rsid w:val="007D743D"/>
    <w:rsid w:val="007D7ABE"/>
    <w:rsid w:val="007E002D"/>
    <w:rsid w:val="007E0CF8"/>
    <w:rsid w:val="007E1958"/>
    <w:rsid w:val="007E19F2"/>
    <w:rsid w:val="007E31D7"/>
    <w:rsid w:val="007E362A"/>
    <w:rsid w:val="007E3910"/>
    <w:rsid w:val="007E3A2B"/>
    <w:rsid w:val="007E4FD2"/>
    <w:rsid w:val="007E6734"/>
    <w:rsid w:val="007E6EBB"/>
    <w:rsid w:val="007E7047"/>
    <w:rsid w:val="007E7C6E"/>
    <w:rsid w:val="007F056E"/>
    <w:rsid w:val="007F0794"/>
    <w:rsid w:val="007F0C59"/>
    <w:rsid w:val="007F1BAC"/>
    <w:rsid w:val="007F2B7A"/>
    <w:rsid w:val="007F3F2D"/>
    <w:rsid w:val="007F3F6E"/>
    <w:rsid w:val="007F417D"/>
    <w:rsid w:val="007F4190"/>
    <w:rsid w:val="007F4304"/>
    <w:rsid w:val="007F43D1"/>
    <w:rsid w:val="007F480A"/>
    <w:rsid w:val="007F4CD4"/>
    <w:rsid w:val="007F5D85"/>
    <w:rsid w:val="007F6180"/>
    <w:rsid w:val="007F78AB"/>
    <w:rsid w:val="007F7BAC"/>
    <w:rsid w:val="00800317"/>
    <w:rsid w:val="00800424"/>
    <w:rsid w:val="00801236"/>
    <w:rsid w:val="00801AE2"/>
    <w:rsid w:val="00801B1B"/>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0D6"/>
    <w:rsid w:val="00827C05"/>
    <w:rsid w:val="00830DBE"/>
    <w:rsid w:val="00830F9F"/>
    <w:rsid w:val="00831C98"/>
    <w:rsid w:val="00833138"/>
    <w:rsid w:val="008331B7"/>
    <w:rsid w:val="008333DC"/>
    <w:rsid w:val="008337B1"/>
    <w:rsid w:val="00833D05"/>
    <w:rsid w:val="008341ED"/>
    <w:rsid w:val="008347FD"/>
    <w:rsid w:val="00834D79"/>
    <w:rsid w:val="00836C83"/>
    <w:rsid w:val="008372D6"/>
    <w:rsid w:val="00840638"/>
    <w:rsid w:val="00840F25"/>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BF3"/>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104D"/>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5C60"/>
    <w:rsid w:val="00896257"/>
    <w:rsid w:val="00896569"/>
    <w:rsid w:val="0089658D"/>
    <w:rsid w:val="008966C4"/>
    <w:rsid w:val="00896E47"/>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DC4"/>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1CF"/>
    <w:rsid w:val="008F3618"/>
    <w:rsid w:val="008F492C"/>
    <w:rsid w:val="008F5ABE"/>
    <w:rsid w:val="008F5D68"/>
    <w:rsid w:val="008F62F7"/>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0EE"/>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1B19"/>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5CC"/>
    <w:rsid w:val="00936CB6"/>
    <w:rsid w:val="00937F70"/>
    <w:rsid w:val="00940347"/>
    <w:rsid w:val="00942F2F"/>
    <w:rsid w:val="00943112"/>
    <w:rsid w:val="00943421"/>
    <w:rsid w:val="00943F71"/>
    <w:rsid w:val="009445D2"/>
    <w:rsid w:val="009465DF"/>
    <w:rsid w:val="0094721F"/>
    <w:rsid w:val="00947A1B"/>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B5B"/>
    <w:rsid w:val="00974C9A"/>
    <w:rsid w:val="00975283"/>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4C1"/>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823"/>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7DE"/>
    <w:rsid w:val="009F4D69"/>
    <w:rsid w:val="009F51CE"/>
    <w:rsid w:val="009F5E78"/>
    <w:rsid w:val="009F6446"/>
    <w:rsid w:val="009F64FF"/>
    <w:rsid w:val="00A000B8"/>
    <w:rsid w:val="00A0058E"/>
    <w:rsid w:val="00A01DAE"/>
    <w:rsid w:val="00A01E86"/>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35D1"/>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1F0"/>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BD4"/>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2279"/>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5557"/>
    <w:rsid w:val="00A95B27"/>
    <w:rsid w:val="00A961C3"/>
    <w:rsid w:val="00A96512"/>
    <w:rsid w:val="00A96951"/>
    <w:rsid w:val="00A9703A"/>
    <w:rsid w:val="00A97081"/>
    <w:rsid w:val="00A97E2C"/>
    <w:rsid w:val="00AA02D2"/>
    <w:rsid w:val="00AA073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549E"/>
    <w:rsid w:val="00AE62E8"/>
    <w:rsid w:val="00AE6FF6"/>
    <w:rsid w:val="00AE756D"/>
    <w:rsid w:val="00AE78D2"/>
    <w:rsid w:val="00AF1064"/>
    <w:rsid w:val="00AF1B38"/>
    <w:rsid w:val="00AF1C84"/>
    <w:rsid w:val="00AF2345"/>
    <w:rsid w:val="00AF329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76F"/>
    <w:rsid w:val="00B23819"/>
    <w:rsid w:val="00B23D60"/>
    <w:rsid w:val="00B24F1A"/>
    <w:rsid w:val="00B25D93"/>
    <w:rsid w:val="00B27707"/>
    <w:rsid w:val="00B30363"/>
    <w:rsid w:val="00B30730"/>
    <w:rsid w:val="00B30DEB"/>
    <w:rsid w:val="00B31E04"/>
    <w:rsid w:val="00B31FFA"/>
    <w:rsid w:val="00B320A5"/>
    <w:rsid w:val="00B33093"/>
    <w:rsid w:val="00B34164"/>
    <w:rsid w:val="00B351A3"/>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6FC3"/>
    <w:rsid w:val="00B67BC1"/>
    <w:rsid w:val="00B7028B"/>
    <w:rsid w:val="00B70BA9"/>
    <w:rsid w:val="00B71C10"/>
    <w:rsid w:val="00B74DD2"/>
    <w:rsid w:val="00B74F21"/>
    <w:rsid w:val="00B7551B"/>
    <w:rsid w:val="00B76A88"/>
    <w:rsid w:val="00B775DA"/>
    <w:rsid w:val="00B80186"/>
    <w:rsid w:val="00B805B4"/>
    <w:rsid w:val="00B8078C"/>
    <w:rsid w:val="00B831C4"/>
    <w:rsid w:val="00B834A0"/>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B94"/>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3D45"/>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DCA"/>
    <w:rsid w:val="00C06EFD"/>
    <w:rsid w:val="00C07BB1"/>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2841"/>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55F"/>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5C8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E6B"/>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29E5"/>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58D3"/>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4CDB"/>
    <w:rsid w:val="00CF6414"/>
    <w:rsid w:val="00CF74EF"/>
    <w:rsid w:val="00D00575"/>
    <w:rsid w:val="00D006E1"/>
    <w:rsid w:val="00D00D54"/>
    <w:rsid w:val="00D015C7"/>
    <w:rsid w:val="00D01A2D"/>
    <w:rsid w:val="00D027E4"/>
    <w:rsid w:val="00D02AD2"/>
    <w:rsid w:val="00D02F5A"/>
    <w:rsid w:val="00D0324A"/>
    <w:rsid w:val="00D0726D"/>
    <w:rsid w:val="00D07393"/>
    <w:rsid w:val="00D073BB"/>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310"/>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29A"/>
    <w:rsid w:val="00D33390"/>
    <w:rsid w:val="00D33593"/>
    <w:rsid w:val="00D3364F"/>
    <w:rsid w:val="00D339FA"/>
    <w:rsid w:val="00D33AF5"/>
    <w:rsid w:val="00D342E7"/>
    <w:rsid w:val="00D3475E"/>
    <w:rsid w:val="00D3589C"/>
    <w:rsid w:val="00D366AC"/>
    <w:rsid w:val="00D40376"/>
    <w:rsid w:val="00D405B0"/>
    <w:rsid w:val="00D42457"/>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2F7C"/>
    <w:rsid w:val="00D93F75"/>
    <w:rsid w:val="00D94374"/>
    <w:rsid w:val="00D94ED2"/>
    <w:rsid w:val="00D96AF1"/>
    <w:rsid w:val="00D96EBB"/>
    <w:rsid w:val="00D97EE3"/>
    <w:rsid w:val="00D97F36"/>
    <w:rsid w:val="00DA0590"/>
    <w:rsid w:val="00DA1E31"/>
    <w:rsid w:val="00DA24E2"/>
    <w:rsid w:val="00DA2850"/>
    <w:rsid w:val="00DA2A74"/>
    <w:rsid w:val="00DA36E7"/>
    <w:rsid w:val="00DA3CB3"/>
    <w:rsid w:val="00DA4AD9"/>
    <w:rsid w:val="00DA685D"/>
    <w:rsid w:val="00DA72C0"/>
    <w:rsid w:val="00DB07AD"/>
    <w:rsid w:val="00DB21D3"/>
    <w:rsid w:val="00DB2A65"/>
    <w:rsid w:val="00DB311D"/>
    <w:rsid w:val="00DB36CA"/>
    <w:rsid w:val="00DB3747"/>
    <w:rsid w:val="00DB3849"/>
    <w:rsid w:val="00DB47C7"/>
    <w:rsid w:val="00DB536C"/>
    <w:rsid w:val="00DB6397"/>
    <w:rsid w:val="00DB69A4"/>
    <w:rsid w:val="00DB6A04"/>
    <w:rsid w:val="00DB6E95"/>
    <w:rsid w:val="00DB768C"/>
    <w:rsid w:val="00DC0618"/>
    <w:rsid w:val="00DC0753"/>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252"/>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BAA"/>
    <w:rsid w:val="00E41D0A"/>
    <w:rsid w:val="00E43426"/>
    <w:rsid w:val="00E4394F"/>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3C7"/>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97BB4"/>
    <w:rsid w:val="00EA013A"/>
    <w:rsid w:val="00EA04D0"/>
    <w:rsid w:val="00EA0632"/>
    <w:rsid w:val="00EA14F9"/>
    <w:rsid w:val="00EA2AF0"/>
    <w:rsid w:val="00EA39C1"/>
    <w:rsid w:val="00EA3A23"/>
    <w:rsid w:val="00EA3EED"/>
    <w:rsid w:val="00EA4F1A"/>
    <w:rsid w:val="00EA53CD"/>
    <w:rsid w:val="00EA5817"/>
    <w:rsid w:val="00EA77AD"/>
    <w:rsid w:val="00EA7C3B"/>
    <w:rsid w:val="00EB0D1F"/>
    <w:rsid w:val="00EB0DB6"/>
    <w:rsid w:val="00EB156E"/>
    <w:rsid w:val="00EB2A1D"/>
    <w:rsid w:val="00EB2B7C"/>
    <w:rsid w:val="00EB5507"/>
    <w:rsid w:val="00EB567A"/>
    <w:rsid w:val="00EB58BA"/>
    <w:rsid w:val="00EB740A"/>
    <w:rsid w:val="00EB7E85"/>
    <w:rsid w:val="00EC07B9"/>
    <w:rsid w:val="00EC0DFA"/>
    <w:rsid w:val="00EC1ED7"/>
    <w:rsid w:val="00EC2182"/>
    <w:rsid w:val="00EC3180"/>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D671E"/>
    <w:rsid w:val="00EE032F"/>
    <w:rsid w:val="00EE100F"/>
    <w:rsid w:val="00EE145A"/>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0EE5"/>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4198"/>
    <w:rsid w:val="00F15650"/>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AAC"/>
    <w:rsid w:val="00F30FDD"/>
    <w:rsid w:val="00F31A0A"/>
    <w:rsid w:val="00F34256"/>
    <w:rsid w:val="00F347B1"/>
    <w:rsid w:val="00F34E09"/>
    <w:rsid w:val="00F3542A"/>
    <w:rsid w:val="00F364A2"/>
    <w:rsid w:val="00F37468"/>
    <w:rsid w:val="00F3784D"/>
    <w:rsid w:val="00F37DA5"/>
    <w:rsid w:val="00F40E74"/>
    <w:rsid w:val="00F4123B"/>
    <w:rsid w:val="00F41719"/>
    <w:rsid w:val="00F42CE1"/>
    <w:rsid w:val="00F4355B"/>
    <w:rsid w:val="00F43A69"/>
    <w:rsid w:val="00F442D9"/>
    <w:rsid w:val="00F46B6F"/>
    <w:rsid w:val="00F47CAA"/>
    <w:rsid w:val="00F50895"/>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45C4"/>
    <w:rsid w:val="00F651DA"/>
    <w:rsid w:val="00F651F1"/>
    <w:rsid w:val="00F6599D"/>
    <w:rsid w:val="00F6663F"/>
    <w:rsid w:val="00F66BDB"/>
    <w:rsid w:val="00F6782D"/>
    <w:rsid w:val="00F72892"/>
    <w:rsid w:val="00F72982"/>
    <w:rsid w:val="00F72B05"/>
    <w:rsid w:val="00F72B3E"/>
    <w:rsid w:val="00F741F8"/>
    <w:rsid w:val="00F7562E"/>
    <w:rsid w:val="00F7597E"/>
    <w:rsid w:val="00F759CB"/>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9F6"/>
    <w:rsid w:val="00FC6F0B"/>
    <w:rsid w:val="00FC788E"/>
    <w:rsid w:val="00FD1354"/>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4647"/>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2F5D28"/>
    <w:rsid w:val="01602452"/>
    <w:rsid w:val="028E46A9"/>
    <w:rsid w:val="032F35C8"/>
    <w:rsid w:val="03E60D04"/>
    <w:rsid w:val="040A67FB"/>
    <w:rsid w:val="04223055"/>
    <w:rsid w:val="04415DC2"/>
    <w:rsid w:val="04536D9C"/>
    <w:rsid w:val="04984793"/>
    <w:rsid w:val="049F3CA4"/>
    <w:rsid w:val="04BB05C6"/>
    <w:rsid w:val="04CA7A84"/>
    <w:rsid w:val="04D96F07"/>
    <w:rsid w:val="0544797F"/>
    <w:rsid w:val="05974A27"/>
    <w:rsid w:val="05DB2221"/>
    <w:rsid w:val="062410DD"/>
    <w:rsid w:val="06681BAB"/>
    <w:rsid w:val="06B41C28"/>
    <w:rsid w:val="06CE6BE0"/>
    <w:rsid w:val="072874E8"/>
    <w:rsid w:val="07B036B1"/>
    <w:rsid w:val="07ED122D"/>
    <w:rsid w:val="09BA7EA1"/>
    <w:rsid w:val="0A1E5337"/>
    <w:rsid w:val="0A650308"/>
    <w:rsid w:val="0B115758"/>
    <w:rsid w:val="0B402AC0"/>
    <w:rsid w:val="0B4301B8"/>
    <w:rsid w:val="0BC8339D"/>
    <w:rsid w:val="0C1E59E8"/>
    <w:rsid w:val="0C3B44A8"/>
    <w:rsid w:val="0C3B5ACA"/>
    <w:rsid w:val="0C796BB0"/>
    <w:rsid w:val="0CB5666B"/>
    <w:rsid w:val="0CD3129D"/>
    <w:rsid w:val="0D352F42"/>
    <w:rsid w:val="0D4554DA"/>
    <w:rsid w:val="0DA57662"/>
    <w:rsid w:val="0DC53E70"/>
    <w:rsid w:val="0DD878C3"/>
    <w:rsid w:val="0DFF11FC"/>
    <w:rsid w:val="0EDD1A2A"/>
    <w:rsid w:val="0EFB5077"/>
    <w:rsid w:val="0F4920A4"/>
    <w:rsid w:val="0F5B2081"/>
    <w:rsid w:val="0F70000C"/>
    <w:rsid w:val="0FC151E5"/>
    <w:rsid w:val="11435C78"/>
    <w:rsid w:val="121C5F17"/>
    <w:rsid w:val="127736DE"/>
    <w:rsid w:val="13267A75"/>
    <w:rsid w:val="13342999"/>
    <w:rsid w:val="13B26760"/>
    <w:rsid w:val="14493429"/>
    <w:rsid w:val="145B1E9F"/>
    <w:rsid w:val="15AA4934"/>
    <w:rsid w:val="15CF22E6"/>
    <w:rsid w:val="165E6632"/>
    <w:rsid w:val="167049A2"/>
    <w:rsid w:val="16895F09"/>
    <w:rsid w:val="17CE3E94"/>
    <w:rsid w:val="185E4DC8"/>
    <w:rsid w:val="1875516C"/>
    <w:rsid w:val="18762556"/>
    <w:rsid w:val="18B30A11"/>
    <w:rsid w:val="19AE462B"/>
    <w:rsid w:val="19EC76FC"/>
    <w:rsid w:val="1AB062D8"/>
    <w:rsid w:val="1AEC4B87"/>
    <w:rsid w:val="1AED4ED4"/>
    <w:rsid w:val="1B33302E"/>
    <w:rsid w:val="1B35362E"/>
    <w:rsid w:val="1BCC56C5"/>
    <w:rsid w:val="1C494442"/>
    <w:rsid w:val="1C57790E"/>
    <w:rsid w:val="1C6F2EA3"/>
    <w:rsid w:val="1D363AF5"/>
    <w:rsid w:val="1E0D4B36"/>
    <w:rsid w:val="1E180430"/>
    <w:rsid w:val="1E333FCF"/>
    <w:rsid w:val="1E3C15D3"/>
    <w:rsid w:val="1E967ADC"/>
    <w:rsid w:val="1EC80516"/>
    <w:rsid w:val="1EDE00F9"/>
    <w:rsid w:val="1F2C1FAE"/>
    <w:rsid w:val="1F4E2548"/>
    <w:rsid w:val="1FB03392"/>
    <w:rsid w:val="1FBE5F35"/>
    <w:rsid w:val="1FD42D3C"/>
    <w:rsid w:val="1FF6140C"/>
    <w:rsid w:val="20040BBF"/>
    <w:rsid w:val="20B85256"/>
    <w:rsid w:val="21C41103"/>
    <w:rsid w:val="232762C4"/>
    <w:rsid w:val="238469BD"/>
    <w:rsid w:val="23A253EE"/>
    <w:rsid w:val="23BB2E24"/>
    <w:rsid w:val="246F3948"/>
    <w:rsid w:val="2475631E"/>
    <w:rsid w:val="24BF059E"/>
    <w:rsid w:val="250502B4"/>
    <w:rsid w:val="25AC53DC"/>
    <w:rsid w:val="26491F78"/>
    <w:rsid w:val="267C1654"/>
    <w:rsid w:val="26903DE0"/>
    <w:rsid w:val="272326A7"/>
    <w:rsid w:val="27433583"/>
    <w:rsid w:val="278B33E2"/>
    <w:rsid w:val="28040C0F"/>
    <w:rsid w:val="28A620AA"/>
    <w:rsid w:val="29196853"/>
    <w:rsid w:val="292759CD"/>
    <w:rsid w:val="293C4333"/>
    <w:rsid w:val="29921EA3"/>
    <w:rsid w:val="29E970C4"/>
    <w:rsid w:val="2A35454B"/>
    <w:rsid w:val="2AED757D"/>
    <w:rsid w:val="2B122CD2"/>
    <w:rsid w:val="2B4122B1"/>
    <w:rsid w:val="2B4537A7"/>
    <w:rsid w:val="2B856586"/>
    <w:rsid w:val="2BA923D5"/>
    <w:rsid w:val="2BB853F9"/>
    <w:rsid w:val="2D223C99"/>
    <w:rsid w:val="2D707431"/>
    <w:rsid w:val="2DE91275"/>
    <w:rsid w:val="2E06232E"/>
    <w:rsid w:val="2E9C645D"/>
    <w:rsid w:val="2F057035"/>
    <w:rsid w:val="2F1F37D3"/>
    <w:rsid w:val="2F4857F2"/>
    <w:rsid w:val="2FF757E2"/>
    <w:rsid w:val="30CC773A"/>
    <w:rsid w:val="3147439B"/>
    <w:rsid w:val="31833917"/>
    <w:rsid w:val="31ED295A"/>
    <w:rsid w:val="3237160C"/>
    <w:rsid w:val="327D0D77"/>
    <w:rsid w:val="32C20E65"/>
    <w:rsid w:val="33E91440"/>
    <w:rsid w:val="342B530D"/>
    <w:rsid w:val="348D1157"/>
    <w:rsid w:val="349921D7"/>
    <w:rsid w:val="34E47BB5"/>
    <w:rsid w:val="35533B3E"/>
    <w:rsid w:val="35732055"/>
    <w:rsid w:val="36C80B31"/>
    <w:rsid w:val="37047358"/>
    <w:rsid w:val="37537117"/>
    <w:rsid w:val="377355AB"/>
    <w:rsid w:val="388E235C"/>
    <w:rsid w:val="38FF0A75"/>
    <w:rsid w:val="38FF60FC"/>
    <w:rsid w:val="39026893"/>
    <w:rsid w:val="392F3A54"/>
    <w:rsid w:val="396758FB"/>
    <w:rsid w:val="3993658E"/>
    <w:rsid w:val="3A183CCD"/>
    <w:rsid w:val="3B15087C"/>
    <w:rsid w:val="3C1942C2"/>
    <w:rsid w:val="3C2506B9"/>
    <w:rsid w:val="3CC929BE"/>
    <w:rsid w:val="3D39372A"/>
    <w:rsid w:val="3D3A50EE"/>
    <w:rsid w:val="3D3A6051"/>
    <w:rsid w:val="3D773207"/>
    <w:rsid w:val="3DDD4E02"/>
    <w:rsid w:val="3E025C4B"/>
    <w:rsid w:val="3E551E55"/>
    <w:rsid w:val="3EB44E78"/>
    <w:rsid w:val="3EDE22FA"/>
    <w:rsid w:val="3F4C68C9"/>
    <w:rsid w:val="3F502BD2"/>
    <w:rsid w:val="3F9562F2"/>
    <w:rsid w:val="3FCA75B6"/>
    <w:rsid w:val="3FDA37AC"/>
    <w:rsid w:val="4049325F"/>
    <w:rsid w:val="40B07EBA"/>
    <w:rsid w:val="40BF7330"/>
    <w:rsid w:val="40EE7288"/>
    <w:rsid w:val="41352D1E"/>
    <w:rsid w:val="415C44C9"/>
    <w:rsid w:val="41F90756"/>
    <w:rsid w:val="4238630D"/>
    <w:rsid w:val="42800DA9"/>
    <w:rsid w:val="435C4555"/>
    <w:rsid w:val="43CD6360"/>
    <w:rsid w:val="43FC159A"/>
    <w:rsid w:val="43FD1089"/>
    <w:rsid w:val="4406343E"/>
    <w:rsid w:val="44077A9C"/>
    <w:rsid w:val="44B21D00"/>
    <w:rsid w:val="45341829"/>
    <w:rsid w:val="4549280D"/>
    <w:rsid w:val="460F569C"/>
    <w:rsid w:val="46435120"/>
    <w:rsid w:val="467455E4"/>
    <w:rsid w:val="46930FCC"/>
    <w:rsid w:val="46C92FB3"/>
    <w:rsid w:val="474253B9"/>
    <w:rsid w:val="47812160"/>
    <w:rsid w:val="48CF0E49"/>
    <w:rsid w:val="48DF7AA9"/>
    <w:rsid w:val="49365864"/>
    <w:rsid w:val="49EE6415"/>
    <w:rsid w:val="4A4277CC"/>
    <w:rsid w:val="4AA951F7"/>
    <w:rsid w:val="4BC767EB"/>
    <w:rsid w:val="4BD910DB"/>
    <w:rsid w:val="4C126505"/>
    <w:rsid w:val="4C5F0255"/>
    <w:rsid w:val="4CB726ED"/>
    <w:rsid w:val="4CEF3B4E"/>
    <w:rsid w:val="4D4E7B6C"/>
    <w:rsid w:val="4D522912"/>
    <w:rsid w:val="4D940F48"/>
    <w:rsid w:val="4E801CD9"/>
    <w:rsid w:val="4EA45FDF"/>
    <w:rsid w:val="4EB40950"/>
    <w:rsid w:val="4F031172"/>
    <w:rsid w:val="4F3D74A0"/>
    <w:rsid w:val="4FF91926"/>
    <w:rsid w:val="500B710E"/>
    <w:rsid w:val="51852612"/>
    <w:rsid w:val="521567CB"/>
    <w:rsid w:val="52A75055"/>
    <w:rsid w:val="52CC4BC3"/>
    <w:rsid w:val="53566E0E"/>
    <w:rsid w:val="539C13AF"/>
    <w:rsid w:val="53B44166"/>
    <w:rsid w:val="545A4F71"/>
    <w:rsid w:val="549B11DD"/>
    <w:rsid w:val="55124237"/>
    <w:rsid w:val="554E69E4"/>
    <w:rsid w:val="556609C8"/>
    <w:rsid w:val="557F50D4"/>
    <w:rsid w:val="56DE707C"/>
    <w:rsid w:val="57071EC2"/>
    <w:rsid w:val="57893536"/>
    <w:rsid w:val="585E4B58"/>
    <w:rsid w:val="58CD3FFF"/>
    <w:rsid w:val="596E53B0"/>
    <w:rsid w:val="5981652C"/>
    <w:rsid w:val="598F3901"/>
    <w:rsid w:val="59B65B9D"/>
    <w:rsid w:val="59EF1A17"/>
    <w:rsid w:val="5A2921FA"/>
    <w:rsid w:val="5AC80D89"/>
    <w:rsid w:val="5ADE2AD8"/>
    <w:rsid w:val="5AF0248E"/>
    <w:rsid w:val="5AFE614B"/>
    <w:rsid w:val="5BBA6046"/>
    <w:rsid w:val="5BDB5443"/>
    <w:rsid w:val="5C4A75C5"/>
    <w:rsid w:val="5C7863F9"/>
    <w:rsid w:val="5CBF3EFD"/>
    <w:rsid w:val="5D673C6F"/>
    <w:rsid w:val="5DB40FB6"/>
    <w:rsid w:val="5E5B41DD"/>
    <w:rsid w:val="5E652D58"/>
    <w:rsid w:val="5E7F0F81"/>
    <w:rsid w:val="5E98054A"/>
    <w:rsid w:val="5E9D0C8E"/>
    <w:rsid w:val="5EA6508A"/>
    <w:rsid w:val="5ECC0139"/>
    <w:rsid w:val="5F321C84"/>
    <w:rsid w:val="5F5742AC"/>
    <w:rsid w:val="5F7E7A3C"/>
    <w:rsid w:val="605321A6"/>
    <w:rsid w:val="609674E7"/>
    <w:rsid w:val="60C92898"/>
    <w:rsid w:val="61547B35"/>
    <w:rsid w:val="619250DB"/>
    <w:rsid w:val="61A545BB"/>
    <w:rsid w:val="61BE375B"/>
    <w:rsid w:val="62D46AB7"/>
    <w:rsid w:val="62EB71B6"/>
    <w:rsid w:val="62FB290A"/>
    <w:rsid w:val="63700785"/>
    <w:rsid w:val="6393447C"/>
    <w:rsid w:val="642D143D"/>
    <w:rsid w:val="644B3B98"/>
    <w:rsid w:val="645E7762"/>
    <w:rsid w:val="64775CE1"/>
    <w:rsid w:val="64A917E7"/>
    <w:rsid w:val="64ED56A7"/>
    <w:rsid w:val="657A099B"/>
    <w:rsid w:val="65A9760C"/>
    <w:rsid w:val="65C6666B"/>
    <w:rsid w:val="65D80DD0"/>
    <w:rsid w:val="675A4202"/>
    <w:rsid w:val="67DC1EFB"/>
    <w:rsid w:val="68473835"/>
    <w:rsid w:val="687554F5"/>
    <w:rsid w:val="68931ACD"/>
    <w:rsid w:val="68A87FB1"/>
    <w:rsid w:val="68D126FC"/>
    <w:rsid w:val="694F55EB"/>
    <w:rsid w:val="6976638A"/>
    <w:rsid w:val="69AF56CD"/>
    <w:rsid w:val="69F87887"/>
    <w:rsid w:val="6A037D5A"/>
    <w:rsid w:val="6A9343C5"/>
    <w:rsid w:val="6AFE4916"/>
    <w:rsid w:val="6B2A0C5E"/>
    <w:rsid w:val="6B8F0318"/>
    <w:rsid w:val="6B915B3B"/>
    <w:rsid w:val="6BC46A2B"/>
    <w:rsid w:val="6C2A13E0"/>
    <w:rsid w:val="6C2A4037"/>
    <w:rsid w:val="6C421BAD"/>
    <w:rsid w:val="6CB21BDF"/>
    <w:rsid w:val="6E010407"/>
    <w:rsid w:val="6E1D6397"/>
    <w:rsid w:val="6EF6754D"/>
    <w:rsid w:val="6FFF244B"/>
    <w:rsid w:val="700208D2"/>
    <w:rsid w:val="70722D8D"/>
    <w:rsid w:val="71653017"/>
    <w:rsid w:val="71A976E8"/>
    <w:rsid w:val="71EA0877"/>
    <w:rsid w:val="71F260FE"/>
    <w:rsid w:val="72344CB4"/>
    <w:rsid w:val="72CA3A5D"/>
    <w:rsid w:val="735B3538"/>
    <w:rsid w:val="73601134"/>
    <w:rsid w:val="73715859"/>
    <w:rsid w:val="737F25D7"/>
    <w:rsid w:val="73C25FEA"/>
    <w:rsid w:val="7416239D"/>
    <w:rsid w:val="754E780B"/>
    <w:rsid w:val="755B36E0"/>
    <w:rsid w:val="75776CC4"/>
    <w:rsid w:val="757A4794"/>
    <w:rsid w:val="75855D92"/>
    <w:rsid w:val="75D90687"/>
    <w:rsid w:val="75F03A90"/>
    <w:rsid w:val="75FA3A1A"/>
    <w:rsid w:val="76446418"/>
    <w:rsid w:val="765A7F62"/>
    <w:rsid w:val="7671275F"/>
    <w:rsid w:val="76A81266"/>
    <w:rsid w:val="777F291C"/>
    <w:rsid w:val="779B1AC2"/>
    <w:rsid w:val="77E8769D"/>
    <w:rsid w:val="77FB0EDA"/>
    <w:rsid w:val="7840163D"/>
    <w:rsid w:val="78F83860"/>
    <w:rsid w:val="79A0489B"/>
    <w:rsid w:val="7A441018"/>
    <w:rsid w:val="7A482264"/>
    <w:rsid w:val="7A5720C5"/>
    <w:rsid w:val="7A8D66B7"/>
    <w:rsid w:val="7AC9005D"/>
    <w:rsid w:val="7AE3417D"/>
    <w:rsid w:val="7B337038"/>
    <w:rsid w:val="7B4E2A7C"/>
    <w:rsid w:val="7B5242F6"/>
    <w:rsid w:val="7B6506F5"/>
    <w:rsid w:val="7B8749B6"/>
    <w:rsid w:val="7C485AE0"/>
    <w:rsid w:val="7C6B4E8E"/>
    <w:rsid w:val="7CBA03AB"/>
    <w:rsid w:val="7D262D46"/>
    <w:rsid w:val="7D6A5465"/>
    <w:rsid w:val="7E0D0D73"/>
    <w:rsid w:val="7E1929A3"/>
    <w:rsid w:val="7E42213F"/>
    <w:rsid w:val="7E865B50"/>
    <w:rsid w:val="7F4D1868"/>
    <w:rsid w:val="7FDB6E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jc w:val="left"/>
      <w:outlineLvl w:val="0"/>
    </w:pPr>
    <w:rPr>
      <w:rFonts w:hint="eastAsia" w:ascii="宋体" w:hAnsi="宋体"/>
      <w:kern w:val="44"/>
      <w:sz w:val="48"/>
      <w:szCs w:val="48"/>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1">
    <w:name w:val="Default Paragraph Font"/>
    <w:semiHidden/>
    <w:unhideWhenUsed/>
    <w:uiPriority w:val="1"/>
  </w:style>
  <w:style w:type="table" w:default="1" w:styleId="17">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Body Text 2"/>
    <w:basedOn w:val="1"/>
    <w:qFormat/>
    <w:uiPriority w:val="0"/>
    <w:pPr>
      <w:spacing w:line="480" w:lineRule="auto"/>
    </w:pPr>
  </w:style>
  <w:style w:type="paragraph" w:styleId="5">
    <w:name w:val="Body Text"/>
    <w:basedOn w:val="1"/>
    <w:link w:val="24"/>
    <w:qFormat/>
    <w:uiPriority w:val="0"/>
    <w:pPr>
      <w:jc w:val="center"/>
    </w:pPr>
    <w:rPr>
      <w:rFonts w:eastAsia="仿宋_GB2312"/>
      <w:sz w:val="32"/>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2">
    <w:name w:val="Strong"/>
    <w:qFormat/>
    <w:uiPriority w:val="0"/>
    <w:rPr>
      <w:b/>
      <w:bCs/>
    </w:rPr>
  </w:style>
  <w:style w:type="character" w:styleId="13">
    <w:name w:val="page number"/>
    <w:basedOn w:val="11"/>
    <w:qFormat/>
    <w:uiPriority w:val="0"/>
  </w:style>
  <w:style w:type="character" w:styleId="14">
    <w:name w:val="FollowedHyperlink"/>
    <w:qFormat/>
    <w:uiPriority w:val="0"/>
    <w:rPr>
      <w:color w:val="333333"/>
      <w:u w:val="none"/>
    </w:rPr>
  </w:style>
  <w:style w:type="character" w:styleId="15">
    <w:name w:val="Emphasis"/>
    <w:qFormat/>
    <w:uiPriority w:val="20"/>
    <w:rPr>
      <w:i/>
      <w:iCs/>
    </w:rPr>
  </w:style>
  <w:style w:type="character" w:styleId="16">
    <w:name w:val="Hyperlink"/>
    <w:qFormat/>
    <w:uiPriority w:val="0"/>
    <w:rPr>
      <w:color w:val="333333"/>
      <w:u w:val="none"/>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9">
    <w:name w:val="apple-converted-space"/>
    <w:basedOn w:val="11"/>
    <w:qFormat/>
    <w:uiPriority w:val="0"/>
  </w:style>
  <w:style w:type="character" w:customStyle="1" w:styleId="20">
    <w:name w:val="font81"/>
    <w:qFormat/>
    <w:uiPriority w:val="0"/>
    <w:rPr>
      <w:rFonts w:hint="eastAsia" w:ascii="宋体" w:hAnsi="宋体" w:eastAsia="宋体" w:cs="宋体"/>
      <w:color w:val="000000"/>
      <w:sz w:val="18"/>
      <w:szCs w:val="18"/>
      <w:u w:val="none"/>
    </w:rPr>
  </w:style>
  <w:style w:type="character" w:customStyle="1" w:styleId="21">
    <w:name w:val="font41"/>
    <w:qFormat/>
    <w:uiPriority w:val="0"/>
    <w:rPr>
      <w:rFonts w:hint="default" w:ascii="Times New Roman" w:hAnsi="Times New Roman" w:cs="Times New Roman"/>
      <w:b/>
      <w:color w:val="000000"/>
      <w:sz w:val="21"/>
      <w:szCs w:val="21"/>
      <w:u w:val="none"/>
    </w:rPr>
  </w:style>
  <w:style w:type="character" w:customStyle="1" w:styleId="22">
    <w:name w:val="disabled"/>
    <w:qFormat/>
    <w:uiPriority w:val="0"/>
    <w:rPr>
      <w:color w:val="DDDDDD"/>
      <w:bdr w:val="single" w:color="EEEEEE" w:sz="6" w:space="0"/>
    </w:rPr>
  </w:style>
  <w:style w:type="character" w:customStyle="1" w:styleId="23">
    <w:name w:val="font51"/>
    <w:qFormat/>
    <w:uiPriority w:val="0"/>
    <w:rPr>
      <w:rFonts w:hint="default" w:ascii="Times New Roman" w:hAnsi="Times New Roman" w:cs="Times New Roman"/>
      <w:b/>
      <w:color w:val="000000"/>
      <w:sz w:val="21"/>
      <w:szCs w:val="21"/>
      <w:u w:val="none"/>
    </w:rPr>
  </w:style>
  <w:style w:type="character" w:customStyle="1" w:styleId="24">
    <w:name w:val="正文文本 字符"/>
    <w:link w:val="5"/>
    <w:qFormat/>
    <w:uiPriority w:val="0"/>
    <w:rPr>
      <w:rFonts w:eastAsia="仿宋_GB2312"/>
      <w:kern w:val="2"/>
      <w:sz w:val="32"/>
      <w:szCs w:val="24"/>
      <w:lang w:val="en-US" w:eastAsia="zh-CN" w:bidi="ar-SA"/>
    </w:rPr>
  </w:style>
  <w:style w:type="character" w:customStyle="1" w:styleId="25">
    <w:name w:val="font01"/>
    <w:qFormat/>
    <w:uiPriority w:val="0"/>
    <w:rPr>
      <w:rFonts w:hint="default" w:ascii="Times New Roman" w:hAnsi="Times New Roman" w:cs="Times New Roman"/>
      <w:b/>
      <w:color w:val="000000"/>
      <w:sz w:val="21"/>
      <w:szCs w:val="21"/>
      <w:u w:val="none"/>
    </w:rPr>
  </w:style>
  <w:style w:type="character" w:customStyle="1" w:styleId="26">
    <w:name w:val="current"/>
    <w:qFormat/>
    <w:uiPriority w:val="0"/>
    <w:rPr>
      <w:b/>
      <w:color w:val="FFFFFF"/>
      <w:bdr w:val="single" w:color="DDDDDD" w:sz="6" w:space="0"/>
      <w:shd w:val="clear" w:color="auto" w:fill="A80000"/>
    </w:rPr>
  </w:style>
  <w:style w:type="character" w:customStyle="1" w:styleId="27">
    <w:name w:val="font11"/>
    <w:qFormat/>
    <w:uiPriority w:val="0"/>
    <w:rPr>
      <w:rFonts w:hint="eastAsia" w:ascii="宋体" w:hAnsi="宋体" w:eastAsia="宋体" w:cs="宋体"/>
      <w:b/>
      <w:color w:val="000000"/>
      <w:sz w:val="21"/>
      <w:szCs w:val="21"/>
      <w:u w:val="none"/>
    </w:rPr>
  </w:style>
  <w:style w:type="character" w:customStyle="1" w:styleId="28">
    <w:name w:val="bsharetext"/>
    <w:basedOn w:val="11"/>
    <w:qFormat/>
    <w:uiPriority w:val="0"/>
  </w:style>
  <w:style w:type="character" w:customStyle="1" w:styleId="29">
    <w:name w:val="font61"/>
    <w:qFormat/>
    <w:uiPriority w:val="0"/>
    <w:rPr>
      <w:rFonts w:hint="eastAsia" w:ascii="宋体" w:hAnsi="宋体" w:eastAsia="宋体" w:cs="宋体"/>
      <w:b/>
      <w:color w:val="000000"/>
      <w:sz w:val="21"/>
      <w:szCs w:val="21"/>
      <w:u w:val="none"/>
    </w:rPr>
  </w:style>
  <w:style w:type="character" w:customStyle="1" w:styleId="30">
    <w:name w:val="font71"/>
    <w:qFormat/>
    <w:uiPriority w:val="0"/>
    <w:rPr>
      <w:rFonts w:hint="eastAsia" w:ascii="宋体" w:hAnsi="宋体" w:eastAsia="宋体" w:cs="宋体"/>
      <w:b/>
      <w:color w:val="000000"/>
      <w:sz w:val="21"/>
      <w:szCs w:val="21"/>
      <w:u w:val="none"/>
    </w:rPr>
  </w:style>
  <w:style w:type="paragraph" w:customStyle="1" w:styleId="3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3">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4">
    <w:name w:val="font31"/>
    <w:qFormat/>
    <w:uiPriority w:val="0"/>
    <w:rPr>
      <w:rFonts w:hint="default" w:ascii="Times New Roman" w:hAnsi="Times New Roman" w:cs="Times New Roman"/>
      <w:b/>
      <w:bCs/>
      <w:color w:val="000000"/>
      <w:sz w:val="21"/>
      <w:szCs w:val="21"/>
      <w:u w:val="none"/>
    </w:rPr>
  </w:style>
  <w:style w:type="character" w:customStyle="1" w:styleId="35">
    <w:name w:val="15"/>
    <w:qFormat/>
    <w:uiPriority w:val="0"/>
    <w:rPr>
      <w:rFonts w:hint="default" w:ascii="Times New Roman" w:hAnsi="Times New Roman" w:cs="Times New Roman"/>
      <w:b/>
      <w:bCs/>
    </w:rPr>
  </w:style>
  <w:style w:type="paragraph" w:customStyle="1" w:styleId="3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7">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8">
    <w:name w:val="bjh-p"/>
    <w:basedOn w:val="11"/>
    <w:qFormat/>
    <w:uiPriority w:val="0"/>
  </w:style>
  <w:style w:type="paragraph" w:customStyle="1" w:styleId="39">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2226</Words>
  <Characters>12689</Characters>
  <Lines>105</Lines>
  <Paragraphs>29</Paragraphs>
  <TotalTime>8</TotalTime>
  <ScaleCrop>false</ScaleCrop>
  <LinksUpToDate>false</LinksUpToDate>
  <CharactersWithSpaces>14886</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2021-04-28T00:43:00Z</dcterms:created>
  <dc:creator>猪猪猫.CN</dc:creator>
  <cp:lastModifiedBy>Administrator</cp:lastModifiedBy>
  <cp:lastPrinted>2022-05-31T05:01:00Z</cp:lastPrinted>
  <dcterms:modified xsi:type="dcterms:W3CDTF">2022-06-01T07:39:01Z</dcterms:modified>
  <dc:title>2</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