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667" w:rsidRDefault="004165F7">
      <w:r>
        <w:rPr>
          <w:noProof/>
        </w:rPr>
        <mc:AlternateContent>
          <mc:Choice Requires="wps">
            <w:drawing>
              <wp:anchor distT="0" distB="0" distL="114300" distR="114300" simplePos="0" relativeHeight="251659264" behindDoc="0" locked="0" layoutInCell="1" allowOverlap="1" wp14:anchorId="50961B1E" wp14:editId="299B2FD5">
                <wp:simplePos x="0" y="0"/>
                <wp:positionH relativeFrom="column">
                  <wp:posOffset>-1270000</wp:posOffset>
                </wp:positionH>
                <wp:positionV relativeFrom="paragraph">
                  <wp:posOffset>-787400</wp:posOffset>
                </wp:positionV>
                <wp:extent cx="63500" cy="63500"/>
                <wp:effectExtent l="0" t="0" r="0" b="0"/>
                <wp:wrapNone/>
                <wp:docPr id="6" name="KGD_Gobal1" descr="lskY7P30+39SSS2ze3CC/CexZ/1Wtl+fBFbsrI9KiXMyGNwckFfBMpg1ud5e24t0tpKO0a+lvR9RBUWhol9Tuez5Tx72T12o+9mWvLiZ4/HdlBAh9ZzZhz2eYJUK1xbyjL6pyvKMyGqKIAy3NVBw/rFSe1FFEUKdFQAvBki2AEF8lZD6XQgvO0aEV0Kg5kQ3dEADYOxOVDacqHcTRxyAcD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8SgpsQHCdrJzeZyPPPNFYb3DfTc6ZpCLSjy6Wo8or3uS18rQLwYBQIzQlPoXxmO5QNbhoEfdYF2uQKl3dpZpXAuUEYSGUkKqu27sJixvGJEGOvcNdB/4V2p3q9BvA8k8JAmQFwwDGhr1r01r0WJUWU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Gobal1" o:spid="_x0000_s1026" alt="说明: lskY7P30+39SSS2ze3CC/CexZ/1Wtl+fBFbsrI9KiXMyGNwckFfBMpg1ud5e24t0tpKO0a+lvR9RBUWhol9Tuez5Tx72T12o+9mWvLiZ4/HdlBAh9ZzZhz2eYJUK1xbyjL6pyvKMyGqKIAy3NVBw/rFSe1FFEUKdFQAvBki2AEF8lZD6XQgvO0aEV0Kg5kQ3dEADYOxOVDacqHcTRxyAcD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8SgpsQHCdrJzeZyPPPNFYb3DfTc6ZpCLSjy6Wo8or3uS18rQLwYBQIzQlPoXxmO5QNbhoEfdYF2uQKl3dpZpXAuUEYSGUkKqu27sJixvGJEGOvcNdB/4V2p3q9BvA8k8JAmQFwwDGhr1r01r0WJUWUHyCs6YV5XAJqXWt44QcVwOdvgyAIs2y2P9Q88h1KIfSjUE0ikEN+nSa9MkxyWzXH" style="position:absolute;left:0;text-align:left;margin-left:-100pt;margin-top:-62pt;width:5pt;height:5pt;z-index:25165926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" fillcolor="#4f81bd [3204]" strokecolor="#243f60 [1604]" strokeweight="2pt"/>
            </w:pict>
          </mc:Fallback>
        </mc:AlternateContent>
      </w:r>
      <w:r>
        <w:rPr>
          <w:noProof/>
        </w:rPr>
        <mc:AlternateContent>
          <mc:Choice Requires="wps">
            <w:drawing>
              <wp:anchor distT="0" distB="0" distL="114300" distR="114300" simplePos="0" relativeHeight="251658239" behindDoc="1" locked="0" layoutInCell="1" allowOverlap="1" wp14:anchorId="4186C15D" wp14:editId="69B4F575">
                <wp:simplePos x="0" y="0"/>
                <wp:positionH relativeFrom="column">
                  <wp:posOffset>-8352155</wp:posOffset>
                </wp:positionH>
                <wp:positionV relativeFrom="paragraph">
                  <wp:posOffset>-9003665</wp:posOffset>
                </wp:positionV>
                <wp:extent cx="15120620" cy="21384260"/>
                <wp:effectExtent l="0" t="0" r="0" b="0"/>
                <wp:wrapNone/>
                <wp:docPr id="5" name="KG_Shd_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25400" cap="flat" cmpd="sng" algn="ctr">
                          <a:solidFill>
                            <a:srgbClr val="FFFFFF">
                              <a:alpha val="0"/>
                            </a:srgbClr>
                          </a:solidFill>
                          <a:prstDash val="solid"/>
                          <a:round/>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KG_Shd_1" o:spid="_x0000_s1026" style="position:absolute;left:0;text-align:left;margin-left:-657.65pt;margin-top:-708.95pt;width:1190.6pt;height:1683.8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" strokecolor="white" strokeweight="2pt">
                <v:fill opacity="0"/>
                <v:stroke opacity="0" joinstyle="round"/>
              </v:rect>
            </w:pict>
          </mc:Fallback>
        </mc:AlternateContent>
      </w:r>
    </w:p>
    <w:p w:rsidR="008C1CA4" w:rsidRDefault="008C1CA4"/>
    <w:p w:rsidR="008C1CA4" w:rsidRDefault="008C1CA4"/>
    <w:p w:rsidR="008C1CA4" w:rsidRDefault="008C1CA4"/>
    <w:p w:rsidR="008C1CA4" w:rsidRDefault="008C1CA4"/>
    <w:p w:rsidR="008C1CA4" w:rsidRDefault="008C1CA4"/>
    <w:p w:rsidR="008C1CA4" w:rsidRDefault="008C1CA4"/>
    <w:p w:rsidR="008C1CA4" w:rsidRPr="008C1CA4" w:rsidRDefault="008C1CA4" w:rsidP="008C1CA4">
      <w:pPr>
        <w:jc w:val="center"/>
        <w:rPr>
          <w:rFonts w:ascii="方正小标宋简体" w:eastAsia="方正小标宋简体"/>
          <w:color w:val="FF0000"/>
          <w:spacing w:val="-30"/>
          <w:w w:val="80"/>
          <w:sz w:val="72"/>
          <w:szCs w:val="72"/>
        </w:rPr>
      </w:pPr>
      <w:r w:rsidRPr="008C1CA4">
        <w:rPr>
          <w:rFonts w:ascii="方正小标宋简体" w:eastAsia="方正小标宋简体" w:hint="eastAsia"/>
          <w:color w:val="FF0000"/>
          <w:spacing w:val="-30"/>
          <w:w w:val="80"/>
          <w:sz w:val="72"/>
          <w:szCs w:val="72"/>
        </w:rPr>
        <w:t>上海市崇明区建设和管理委员会文件</w:t>
      </w:r>
    </w:p>
    <w:p w:rsidR="008C1CA4" w:rsidRPr="001A671F" w:rsidRDefault="008C1CA4" w:rsidP="008C1CA4">
      <w:pPr>
        <w:spacing w:line="420" w:lineRule="exact"/>
        <w:rPr>
          <w:rFonts w:ascii="仿宋_GB2312" w:eastAsia="仿宋_GB2312"/>
          <w:sz w:val="32"/>
          <w:szCs w:val="32"/>
        </w:rPr>
      </w:pPr>
    </w:p>
    <w:p w:rsidR="008C1CA4" w:rsidRDefault="008C1CA4" w:rsidP="008C1CA4">
      <w:pPr>
        <w:spacing w:line="420" w:lineRule="exact"/>
        <w:rPr>
          <w:rFonts w:ascii="仿宋_GB2312" w:eastAsia="仿宋_GB2312"/>
          <w:sz w:val="32"/>
          <w:szCs w:val="32"/>
        </w:rPr>
      </w:pPr>
    </w:p>
    <w:tbl>
      <w:tblPr>
        <w:tblW w:w="0" w:type="auto"/>
        <w:tblBorders>
          <w:bottom w:val="single" w:sz="18" w:space="0" w:color="FF0000"/>
        </w:tblBorders>
        <w:tblLook w:val="01E0" w:firstRow="1" w:lastRow="1" w:firstColumn="1" w:lastColumn="1" w:noHBand="0" w:noVBand="0"/>
      </w:tblPr>
      <w:tblGrid>
        <w:gridCol w:w="8522"/>
      </w:tblGrid>
      <w:tr w:rsidR="008C1CA4" w:rsidRPr="00D5609C" w:rsidTr="00D2234F">
        <w:trPr>
          <w:trHeight w:val="753"/>
        </w:trPr>
        <w:tc>
          <w:tcPr>
            <w:tcW w:w="9061" w:type="dxa"/>
            <w:shd w:val="clear" w:color="auto" w:fill="auto"/>
          </w:tcPr>
          <w:p w:rsidR="008C1CA4" w:rsidRPr="00D5609C" w:rsidRDefault="008C1CA4" w:rsidP="0070557C">
            <w:pPr>
              <w:spacing w:line="560" w:lineRule="exact"/>
              <w:ind w:firstLineChars="50" w:firstLine="160"/>
              <w:jc w:val="center"/>
              <w:rPr>
                <w:rFonts w:ascii="仿宋_GB2312" w:eastAsia="仿宋_GB2312"/>
                <w:sz w:val="32"/>
                <w:szCs w:val="32"/>
              </w:rPr>
            </w:pPr>
            <w:r w:rsidRPr="00D5609C">
              <w:rPr>
                <w:rFonts w:ascii="仿宋_GB2312" w:eastAsia="仿宋_GB2312" w:hint="eastAsia"/>
                <w:sz w:val="32"/>
              </w:rPr>
              <w:t>沪崇建管〔</w:t>
            </w:r>
            <w:r w:rsidR="006D32AA">
              <w:rPr>
                <w:rFonts w:ascii="仿宋_GB2312" w:eastAsia="仿宋_GB2312" w:hint="eastAsia"/>
                <w:sz w:val="32"/>
              </w:rPr>
              <w:t>2019</w:t>
            </w:r>
            <w:r w:rsidRPr="00D5609C">
              <w:rPr>
                <w:rFonts w:ascii="仿宋_GB2312" w:eastAsia="仿宋_GB2312" w:hint="eastAsia"/>
                <w:sz w:val="32"/>
              </w:rPr>
              <w:t>〕</w:t>
            </w:r>
            <w:r w:rsidR="006D32AA">
              <w:rPr>
                <w:rFonts w:ascii="仿宋_GB2312" w:eastAsia="仿宋_GB2312" w:hint="eastAsia"/>
                <w:sz w:val="32"/>
              </w:rPr>
              <w:t>31</w:t>
            </w:r>
            <w:r w:rsidR="00DD0A3A">
              <w:rPr>
                <w:rFonts w:ascii="仿宋_GB2312" w:eastAsia="仿宋_GB2312" w:hint="eastAsia"/>
                <w:sz w:val="32"/>
              </w:rPr>
              <w:t>号</w:t>
            </w:r>
          </w:p>
        </w:tc>
        <w:bookmarkStart w:id="0" w:name="_GoBack"/>
        <w:bookmarkEnd w:id="0"/>
      </w:tr>
    </w:tbl>
    <w:p w:rsidR="008C1CA4" w:rsidRDefault="008C1CA4" w:rsidP="006D32AA">
      <w:pPr>
        <w:spacing w:line="560" w:lineRule="exact"/>
        <w:rPr>
          <w:rFonts w:ascii="仿宋_GB2312" w:eastAsia="仿宋_GB2312"/>
          <w:sz w:val="28"/>
          <w:szCs w:val="28"/>
        </w:rPr>
      </w:pPr>
    </w:p>
    <w:p w:rsidR="008C1CA4" w:rsidRDefault="008C1CA4" w:rsidP="006D32AA">
      <w:pPr>
        <w:pStyle w:val="a3"/>
        <w:spacing w:line="560" w:lineRule="exact"/>
        <w:ind w:firstLineChars="0" w:firstLine="0"/>
        <w:rPr>
          <w:sz w:val="44"/>
          <w:szCs w:val="44"/>
        </w:rPr>
      </w:pPr>
    </w:p>
    <w:p w:rsidR="006D32AA" w:rsidRDefault="002200EE" w:rsidP="006D32AA">
      <w:pPr>
        <w:autoSpaceDE w:val="0"/>
        <w:autoSpaceDN w:val="0"/>
        <w:adjustRightInd w:val="0"/>
        <w:spacing w:line="560" w:lineRule="exact"/>
        <w:jc w:val="center"/>
        <w:rPr>
          <w:rFonts w:ascii="方正小标宋简体" w:eastAsia="方正小标宋简体" w:hAnsi="宋体" w:cs="宋体"/>
          <w:spacing w:val="-4"/>
          <w:w w:val="99"/>
          <w:kern w:val="13"/>
          <w:sz w:val="44"/>
          <w:szCs w:val="44"/>
        </w:rPr>
      </w:pPr>
      <w:r w:rsidRPr="006D32AA">
        <w:rPr>
          <w:rFonts w:ascii="方正小标宋简体" w:eastAsia="方正小标宋简体" w:hAnsi="宋体" w:cs="宋体" w:hint="eastAsia"/>
          <w:spacing w:val="-4"/>
          <w:w w:val="99"/>
          <w:kern w:val="13"/>
          <w:sz w:val="44"/>
          <w:szCs w:val="44"/>
        </w:rPr>
        <w:t>关于转发《区安委会办公室关于学习贯彻上海市党政领导干部安全生产责任制实施细则</w:t>
      </w:r>
    </w:p>
    <w:p w:rsidR="002200EE" w:rsidRPr="006D32AA" w:rsidRDefault="002200EE" w:rsidP="006D32AA">
      <w:pPr>
        <w:autoSpaceDE w:val="0"/>
        <w:autoSpaceDN w:val="0"/>
        <w:adjustRightInd w:val="0"/>
        <w:spacing w:line="560" w:lineRule="exact"/>
        <w:jc w:val="center"/>
        <w:rPr>
          <w:rFonts w:ascii="方正小标宋简体" w:eastAsia="方正小标宋简体" w:hAnsi="宋体" w:cs="宋体"/>
          <w:spacing w:val="-4"/>
          <w:w w:val="99"/>
          <w:kern w:val="13"/>
          <w:sz w:val="44"/>
          <w:szCs w:val="44"/>
        </w:rPr>
      </w:pPr>
      <w:r w:rsidRPr="006D32AA">
        <w:rPr>
          <w:rFonts w:ascii="方正小标宋简体" w:eastAsia="方正小标宋简体" w:hAnsi="宋体" w:cs="宋体" w:hint="eastAsia"/>
          <w:spacing w:val="-4"/>
          <w:w w:val="99"/>
          <w:kern w:val="13"/>
          <w:sz w:val="44"/>
          <w:szCs w:val="44"/>
        </w:rPr>
        <w:t>的通知》的通知</w:t>
      </w:r>
    </w:p>
    <w:p w:rsidR="002200EE" w:rsidRPr="002200EE" w:rsidRDefault="002200EE" w:rsidP="002200EE">
      <w:pPr>
        <w:autoSpaceDE w:val="0"/>
        <w:autoSpaceDN w:val="0"/>
        <w:adjustRightInd w:val="0"/>
        <w:spacing w:line="640" w:lineRule="exact"/>
        <w:rPr>
          <w:rFonts w:ascii="黑体" w:eastAsia="黑体" w:hAnsi="黑体" w:cs="黑体"/>
          <w:b/>
          <w:spacing w:val="-4"/>
          <w:w w:val="99"/>
          <w:kern w:val="13"/>
          <w:sz w:val="44"/>
          <w:szCs w:val="44"/>
        </w:rPr>
      </w:pPr>
    </w:p>
    <w:p w:rsidR="002200EE" w:rsidRPr="006D32AA" w:rsidRDefault="002200EE" w:rsidP="006D32AA">
      <w:pPr>
        <w:snapToGrid w:val="0"/>
        <w:spacing w:line="520" w:lineRule="exact"/>
        <w:rPr>
          <w:rFonts w:ascii="仿宋_GB2312" w:eastAsia="仿宋_GB2312" w:hAnsi="仿宋" w:cs="仿宋"/>
          <w:bCs/>
          <w:color w:val="333333"/>
          <w:sz w:val="32"/>
          <w:szCs w:val="32"/>
        </w:rPr>
      </w:pPr>
      <w:r w:rsidRPr="006D32AA">
        <w:rPr>
          <w:rFonts w:ascii="仿宋_GB2312" w:eastAsia="仿宋_GB2312" w:hAnsi="仿宋" w:cs="仿宋" w:hint="eastAsia"/>
          <w:bCs/>
          <w:color w:val="333333"/>
          <w:sz w:val="32"/>
          <w:szCs w:val="32"/>
        </w:rPr>
        <w:t>委属各单位，机关各科室：</w:t>
      </w:r>
    </w:p>
    <w:p w:rsidR="002200EE" w:rsidRPr="006D32AA" w:rsidRDefault="002200EE" w:rsidP="006D32AA">
      <w:pPr>
        <w:snapToGrid w:val="0"/>
        <w:spacing w:line="520" w:lineRule="exact"/>
        <w:ind w:firstLine="645"/>
        <w:rPr>
          <w:rFonts w:ascii="仿宋_GB2312" w:eastAsia="仿宋_GB2312" w:hAnsi="仿宋" w:cs="仿宋"/>
          <w:bCs/>
          <w:color w:val="333333"/>
          <w:sz w:val="32"/>
          <w:szCs w:val="32"/>
        </w:rPr>
      </w:pPr>
      <w:r w:rsidRPr="006D32AA">
        <w:rPr>
          <w:rFonts w:ascii="仿宋_GB2312" w:eastAsia="仿宋_GB2312" w:hAnsi="仿宋" w:cs="仿宋" w:hint="eastAsia"/>
          <w:bCs/>
          <w:color w:val="333333"/>
          <w:sz w:val="32"/>
          <w:szCs w:val="32"/>
        </w:rPr>
        <w:t>现将《区安委会办公室关于学习贯彻上海市党政领导干部安全生产责任制实施细则的通知》（沪崇安委办〔2019〕6号）转发给你们，请各单位组织学习和贯彻落实。</w:t>
      </w:r>
    </w:p>
    <w:p w:rsidR="002200EE" w:rsidRPr="006D32AA" w:rsidRDefault="002200EE" w:rsidP="006D32AA">
      <w:pPr>
        <w:snapToGrid w:val="0"/>
        <w:spacing w:line="520" w:lineRule="exact"/>
        <w:ind w:firstLine="645"/>
        <w:rPr>
          <w:rFonts w:ascii="仿宋_GB2312" w:eastAsia="仿宋_GB2312" w:hAnsi="仿宋" w:cs="仿宋"/>
          <w:bCs/>
          <w:color w:val="333333"/>
          <w:sz w:val="32"/>
          <w:szCs w:val="32"/>
        </w:rPr>
      </w:pPr>
    </w:p>
    <w:p w:rsidR="002200EE" w:rsidRPr="006D32AA" w:rsidRDefault="002200EE" w:rsidP="006D32AA">
      <w:pPr>
        <w:autoSpaceDE w:val="0"/>
        <w:autoSpaceDN w:val="0"/>
        <w:adjustRightInd w:val="0"/>
        <w:spacing w:line="520" w:lineRule="exact"/>
        <w:ind w:firstLineChars="200" w:firstLine="640"/>
        <w:rPr>
          <w:rFonts w:ascii="仿宋_GB2312" w:eastAsia="仿宋_GB2312" w:hAnsi="仿宋" w:cs="仿宋"/>
          <w:bCs/>
          <w:color w:val="333333"/>
          <w:sz w:val="32"/>
          <w:szCs w:val="32"/>
        </w:rPr>
      </w:pPr>
    </w:p>
    <w:p w:rsidR="002200EE" w:rsidRPr="006D32AA" w:rsidRDefault="002200EE" w:rsidP="006D32AA">
      <w:pPr>
        <w:widowControl/>
        <w:spacing w:line="520" w:lineRule="exact"/>
        <w:ind w:firstLineChars="200" w:firstLine="640"/>
        <w:rPr>
          <w:rFonts w:ascii="仿宋_GB2312" w:eastAsia="仿宋_GB2312" w:hAnsi="仿宋" w:cs="仿宋"/>
          <w:bCs/>
          <w:color w:val="333333"/>
          <w:sz w:val="32"/>
          <w:szCs w:val="32"/>
        </w:rPr>
      </w:pPr>
      <w:r w:rsidRPr="006D32AA">
        <w:rPr>
          <w:rFonts w:ascii="仿宋_GB2312" w:eastAsia="仿宋_GB2312" w:hAnsi="仿宋" w:cs="仿宋" w:hint="eastAsia"/>
          <w:bCs/>
          <w:color w:val="333333"/>
          <w:sz w:val="32"/>
          <w:szCs w:val="32"/>
        </w:rPr>
        <w:t>附件：</w:t>
      </w:r>
      <w:r w:rsidRPr="006D32AA">
        <w:rPr>
          <w:rFonts w:ascii="仿宋_GB2312" w:eastAsia="仿宋_GB2312" w:hAnsi="仿宋" w:cs="仿宋" w:hint="eastAsia"/>
          <w:bCs/>
          <w:color w:val="333333"/>
          <w:spacing w:val="-4"/>
          <w:sz w:val="32"/>
          <w:szCs w:val="32"/>
        </w:rPr>
        <w:t>《区安委会办公室关于学习贯彻上海市党政领导干部安全生产责任制实施细则的通知》</w:t>
      </w:r>
      <w:r w:rsidR="006D32AA">
        <w:rPr>
          <w:rFonts w:ascii="仿宋" w:eastAsia="仿宋" w:hAnsi="仿宋" w:cs="仿宋"/>
          <w:bCs/>
          <w:color w:val="333333"/>
          <w:sz w:val="32"/>
          <w:szCs w:val="32"/>
        </w:rPr>
        <w:tab/>
      </w:r>
      <w:r w:rsidRPr="002200EE">
        <w:rPr>
          <w:rFonts w:ascii="仿宋" w:eastAsia="仿宋" w:hAnsi="仿宋" w:cs="仿宋" w:hint="eastAsia"/>
          <w:bCs/>
          <w:color w:val="333333"/>
          <w:sz w:val="32"/>
          <w:szCs w:val="32"/>
        </w:rPr>
        <w:t xml:space="preserve">                     </w:t>
      </w:r>
      <w:r w:rsidR="006D32AA">
        <w:rPr>
          <w:rFonts w:ascii="仿宋" w:eastAsia="仿宋" w:hAnsi="仿宋" w:cs="仿宋"/>
          <w:bCs/>
          <w:color w:val="333333"/>
          <w:sz w:val="32"/>
          <w:szCs w:val="32"/>
        </w:rPr>
        <w:tab/>
      </w:r>
    </w:p>
    <w:p w:rsidR="002200EE" w:rsidRPr="006D32AA" w:rsidRDefault="006D32AA" w:rsidP="002200EE">
      <w:pPr>
        <w:widowControl/>
        <w:spacing w:line="640" w:lineRule="exact"/>
        <w:ind w:firstLineChars="200" w:firstLine="640"/>
        <w:rPr>
          <w:rFonts w:ascii="仿宋_GB2312" w:eastAsia="仿宋_GB2312" w:hAnsi="仿宋" w:cs="仿宋"/>
          <w:bCs/>
          <w:color w:val="333333"/>
          <w:sz w:val="32"/>
          <w:szCs w:val="32"/>
        </w:rPr>
      </w:pPr>
      <w:r>
        <w:rPr>
          <w:rFonts w:ascii="仿宋" w:eastAsia="仿宋" w:hAnsi="仿宋" w:cs="仿宋" w:hint="eastAsia"/>
          <w:bCs/>
          <w:color w:val="333333"/>
          <w:sz w:val="32"/>
          <w:szCs w:val="32"/>
        </w:rPr>
        <w:t xml:space="preserve">                              </w:t>
      </w:r>
      <w:r w:rsidR="002200EE" w:rsidRPr="006D32AA">
        <w:rPr>
          <w:rFonts w:ascii="仿宋_GB2312" w:eastAsia="仿宋_GB2312" w:hAnsi="仿宋" w:cs="仿宋" w:hint="eastAsia"/>
          <w:bCs/>
          <w:color w:val="333333"/>
          <w:sz w:val="32"/>
          <w:szCs w:val="32"/>
        </w:rPr>
        <w:t xml:space="preserve"> 2019年4月15日</w:t>
      </w:r>
    </w:p>
    <w:p w:rsidR="007B4875" w:rsidRDefault="007B4875" w:rsidP="004165F7">
      <w:pPr>
        <w:ind w:right="640"/>
        <w:jc w:val="center"/>
        <w:rPr>
          <w:rFonts w:ascii="仿宋" w:eastAsia="仿宋" w:hAnsi="仿宋" w:cs="仿宋"/>
          <w:sz w:val="32"/>
          <w:szCs w:val="32"/>
        </w:rPr>
      </w:pPr>
    </w:p>
    <w:p w:rsidR="006D32AA" w:rsidRDefault="006D32AA" w:rsidP="004165F7">
      <w:pPr>
        <w:ind w:right="640"/>
        <w:jc w:val="center"/>
        <w:rPr>
          <w:rFonts w:ascii="仿宋" w:eastAsia="仿宋" w:hAnsi="仿宋" w:cs="仿宋"/>
          <w:sz w:val="32"/>
          <w:szCs w:val="32"/>
        </w:rPr>
      </w:pPr>
    </w:p>
    <w:p w:rsidR="006D32AA" w:rsidRDefault="006D32AA" w:rsidP="004165F7">
      <w:pPr>
        <w:ind w:right="640"/>
        <w:jc w:val="center"/>
        <w:rPr>
          <w:rFonts w:ascii="仿宋" w:eastAsia="仿宋" w:hAnsi="仿宋" w:cs="仿宋"/>
          <w:sz w:val="32"/>
          <w:szCs w:val="32"/>
        </w:rPr>
      </w:pPr>
    </w:p>
    <w:p w:rsidR="006D32AA" w:rsidRDefault="006D32AA" w:rsidP="004165F7">
      <w:pPr>
        <w:ind w:right="640"/>
        <w:jc w:val="center"/>
        <w:rPr>
          <w:rFonts w:ascii="仿宋" w:eastAsia="仿宋" w:hAnsi="仿宋" w:cs="仿宋"/>
          <w:sz w:val="32"/>
          <w:szCs w:val="32"/>
        </w:rPr>
      </w:pPr>
    </w:p>
    <w:p w:rsidR="006D32AA" w:rsidRDefault="006D32AA" w:rsidP="004165F7">
      <w:pPr>
        <w:ind w:right="640"/>
        <w:jc w:val="center"/>
        <w:rPr>
          <w:rFonts w:ascii="仿宋" w:eastAsia="仿宋" w:hAnsi="仿宋" w:cs="仿宋"/>
          <w:sz w:val="32"/>
          <w:szCs w:val="32"/>
        </w:rPr>
      </w:pPr>
    </w:p>
    <w:p w:rsidR="006D32AA" w:rsidRDefault="006D32AA" w:rsidP="004165F7">
      <w:pPr>
        <w:ind w:right="640"/>
        <w:jc w:val="center"/>
        <w:rPr>
          <w:rFonts w:ascii="仿宋" w:eastAsia="仿宋" w:hAnsi="仿宋" w:cs="仿宋"/>
          <w:sz w:val="32"/>
          <w:szCs w:val="32"/>
        </w:rPr>
      </w:pPr>
    </w:p>
    <w:p w:rsidR="006D32AA" w:rsidRDefault="006D32AA" w:rsidP="004165F7">
      <w:pPr>
        <w:ind w:right="640"/>
        <w:jc w:val="center"/>
        <w:rPr>
          <w:rFonts w:ascii="仿宋" w:eastAsia="仿宋" w:hAnsi="仿宋" w:cs="仿宋"/>
          <w:sz w:val="32"/>
          <w:szCs w:val="32"/>
        </w:rPr>
      </w:pPr>
    </w:p>
    <w:p w:rsidR="006D32AA" w:rsidRDefault="006D32AA" w:rsidP="004165F7">
      <w:pPr>
        <w:ind w:right="640"/>
        <w:jc w:val="center"/>
        <w:rPr>
          <w:rFonts w:ascii="仿宋" w:eastAsia="仿宋" w:hAnsi="仿宋" w:cs="仿宋"/>
          <w:sz w:val="32"/>
          <w:szCs w:val="32"/>
        </w:rPr>
      </w:pPr>
    </w:p>
    <w:p w:rsidR="006D32AA" w:rsidRDefault="006D32AA" w:rsidP="004165F7">
      <w:pPr>
        <w:ind w:right="640"/>
        <w:jc w:val="center"/>
        <w:rPr>
          <w:rFonts w:ascii="仿宋" w:eastAsia="仿宋" w:hAnsi="仿宋" w:cs="仿宋"/>
          <w:sz w:val="32"/>
          <w:szCs w:val="32"/>
        </w:rPr>
      </w:pPr>
    </w:p>
    <w:p w:rsidR="006D32AA" w:rsidRDefault="006D32AA" w:rsidP="004165F7">
      <w:pPr>
        <w:ind w:right="640"/>
        <w:jc w:val="center"/>
        <w:rPr>
          <w:rFonts w:ascii="仿宋" w:eastAsia="仿宋" w:hAnsi="仿宋" w:cs="仿宋"/>
          <w:sz w:val="32"/>
          <w:szCs w:val="32"/>
        </w:rPr>
      </w:pPr>
    </w:p>
    <w:p w:rsidR="006D32AA" w:rsidRDefault="006D32AA" w:rsidP="004165F7">
      <w:pPr>
        <w:ind w:right="640"/>
        <w:jc w:val="center"/>
        <w:rPr>
          <w:rFonts w:ascii="仿宋" w:eastAsia="仿宋" w:hAnsi="仿宋" w:cs="仿宋"/>
          <w:sz w:val="32"/>
          <w:szCs w:val="32"/>
        </w:rPr>
      </w:pPr>
    </w:p>
    <w:p w:rsidR="006D32AA" w:rsidRDefault="006D32AA" w:rsidP="004165F7">
      <w:pPr>
        <w:ind w:right="640"/>
        <w:jc w:val="center"/>
        <w:rPr>
          <w:rFonts w:ascii="仿宋" w:eastAsia="仿宋" w:hAnsi="仿宋" w:cs="仿宋"/>
          <w:sz w:val="32"/>
          <w:szCs w:val="32"/>
        </w:rPr>
      </w:pPr>
    </w:p>
    <w:p w:rsidR="006D32AA" w:rsidRDefault="006D32AA" w:rsidP="004165F7">
      <w:pPr>
        <w:ind w:right="640"/>
        <w:jc w:val="center"/>
        <w:rPr>
          <w:rFonts w:ascii="仿宋" w:eastAsia="仿宋" w:hAnsi="仿宋" w:cs="仿宋"/>
          <w:sz w:val="32"/>
          <w:szCs w:val="32"/>
        </w:rPr>
      </w:pPr>
    </w:p>
    <w:p w:rsidR="006D32AA" w:rsidRDefault="006D32AA" w:rsidP="004165F7">
      <w:pPr>
        <w:ind w:right="640"/>
        <w:jc w:val="center"/>
        <w:rPr>
          <w:rFonts w:ascii="仿宋" w:eastAsia="仿宋" w:hAnsi="仿宋" w:cs="仿宋"/>
          <w:sz w:val="32"/>
          <w:szCs w:val="32"/>
        </w:rPr>
      </w:pPr>
    </w:p>
    <w:p w:rsidR="006D32AA" w:rsidRDefault="006D32AA" w:rsidP="004165F7">
      <w:pPr>
        <w:ind w:right="640"/>
        <w:jc w:val="center"/>
        <w:rPr>
          <w:rFonts w:ascii="仿宋" w:eastAsia="仿宋" w:hAnsi="仿宋" w:cs="仿宋"/>
          <w:sz w:val="32"/>
          <w:szCs w:val="32"/>
        </w:rPr>
      </w:pPr>
    </w:p>
    <w:p w:rsidR="006D32AA" w:rsidRDefault="006D32AA" w:rsidP="004165F7">
      <w:pPr>
        <w:ind w:right="640"/>
        <w:jc w:val="center"/>
        <w:rPr>
          <w:rFonts w:ascii="仿宋" w:eastAsia="仿宋" w:hAnsi="仿宋" w:cs="仿宋"/>
          <w:sz w:val="32"/>
          <w:szCs w:val="32"/>
        </w:rPr>
      </w:pPr>
    </w:p>
    <w:p w:rsidR="006D32AA" w:rsidRDefault="006D32AA" w:rsidP="004165F7">
      <w:pPr>
        <w:ind w:right="640"/>
        <w:jc w:val="center"/>
        <w:rPr>
          <w:rFonts w:ascii="仿宋" w:eastAsia="仿宋" w:hAnsi="仿宋" w:cs="仿宋"/>
          <w:sz w:val="32"/>
          <w:szCs w:val="32"/>
        </w:rPr>
      </w:pPr>
    </w:p>
    <w:p w:rsidR="006D32AA" w:rsidRDefault="006D32AA" w:rsidP="004165F7">
      <w:pPr>
        <w:ind w:right="640"/>
        <w:jc w:val="center"/>
        <w:rPr>
          <w:rFonts w:ascii="仿宋" w:eastAsia="仿宋" w:hAnsi="仿宋" w:cs="仿宋"/>
          <w:sz w:val="32"/>
          <w:szCs w:val="32"/>
        </w:rPr>
      </w:pPr>
    </w:p>
    <w:p w:rsidR="006D32AA" w:rsidRDefault="006D32AA" w:rsidP="004165F7">
      <w:pPr>
        <w:ind w:right="640"/>
        <w:jc w:val="center"/>
        <w:rPr>
          <w:rFonts w:ascii="仿宋" w:eastAsia="仿宋" w:hAnsi="仿宋" w:cs="仿宋"/>
          <w:sz w:val="32"/>
          <w:szCs w:val="32"/>
        </w:rPr>
      </w:pPr>
    </w:p>
    <w:p w:rsidR="006D32AA" w:rsidRDefault="006D32AA" w:rsidP="004165F7">
      <w:pPr>
        <w:ind w:right="640"/>
        <w:jc w:val="center"/>
        <w:rPr>
          <w:rFonts w:ascii="仿宋" w:eastAsia="仿宋" w:hAnsi="仿宋" w:cs="仿宋"/>
          <w:sz w:val="32"/>
          <w:szCs w:val="32"/>
        </w:rPr>
      </w:pPr>
    </w:p>
    <w:tbl>
      <w:tblPr>
        <w:tblW w:w="8820" w:type="dxa"/>
        <w:tblInd w:w="3" w:type="dxa"/>
        <w:tblBorders>
          <w:top w:val="single" w:sz="12" w:space="0" w:color="auto"/>
          <w:bottom w:val="single" w:sz="12" w:space="0" w:color="auto"/>
        </w:tblBorders>
        <w:tblLook w:val="0000" w:firstRow="0" w:lastRow="0" w:firstColumn="0" w:lastColumn="0" w:noHBand="0" w:noVBand="0"/>
      </w:tblPr>
      <w:tblGrid>
        <w:gridCol w:w="8820"/>
      </w:tblGrid>
      <w:tr w:rsidR="004165F7" w:rsidRPr="00D626F3" w:rsidTr="00C355D3">
        <w:trPr>
          <w:trHeight w:val="465"/>
        </w:trPr>
        <w:tc>
          <w:tcPr>
            <w:tcW w:w="8820" w:type="dxa"/>
            <w:vAlign w:val="center"/>
          </w:tcPr>
          <w:p w:rsidR="004165F7" w:rsidRPr="00D626F3" w:rsidRDefault="004165F7" w:rsidP="00C355D3">
            <w:pPr>
              <w:spacing w:line="440" w:lineRule="exact"/>
              <w:rPr>
                <w:rFonts w:ascii="仿宋_GB2312" w:eastAsia="仿宋_GB2312"/>
                <w:sz w:val="28"/>
                <w:szCs w:val="28"/>
              </w:rPr>
            </w:pPr>
            <w:r w:rsidRPr="00D626F3">
              <w:rPr>
                <w:rFonts w:ascii="仿宋_GB2312" w:eastAsia="仿宋_GB2312" w:hint="eastAsia"/>
                <w:sz w:val="28"/>
                <w:szCs w:val="28"/>
              </w:rPr>
              <w:t>上海市崇明区建设和管理委员会办公室</w:t>
            </w:r>
            <w:r w:rsidR="006D32AA">
              <w:rPr>
                <w:rFonts w:ascii="仿宋_GB2312" w:eastAsia="仿宋_GB2312" w:hint="eastAsia"/>
                <w:sz w:val="28"/>
                <w:szCs w:val="28"/>
              </w:rPr>
              <w:t xml:space="preserve">         2019</w:t>
            </w:r>
            <w:r w:rsidRPr="00D626F3">
              <w:rPr>
                <w:rFonts w:ascii="仿宋_GB2312" w:eastAsia="仿宋_GB2312" w:hint="eastAsia"/>
                <w:sz w:val="28"/>
                <w:szCs w:val="28"/>
              </w:rPr>
              <w:t>年</w:t>
            </w:r>
            <w:r w:rsidR="006D32AA">
              <w:rPr>
                <w:rFonts w:ascii="仿宋_GB2312" w:eastAsia="仿宋_GB2312" w:hint="eastAsia"/>
                <w:sz w:val="28"/>
                <w:szCs w:val="28"/>
              </w:rPr>
              <w:t>4</w:t>
            </w:r>
            <w:r w:rsidRPr="00D626F3">
              <w:rPr>
                <w:rFonts w:ascii="仿宋_GB2312" w:eastAsia="仿宋_GB2312" w:hint="eastAsia"/>
                <w:sz w:val="28"/>
                <w:szCs w:val="28"/>
              </w:rPr>
              <w:t>月</w:t>
            </w:r>
            <w:r w:rsidR="006D32AA">
              <w:rPr>
                <w:rFonts w:ascii="仿宋_GB2312" w:eastAsia="仿宋_GB2312" w:hint="eastAsia"/>
                <w:sz w:val="28"/>
                <w:szCs w:val="28"/>
              </w:rPr>
              <w:t>15</w:t>
            </w:r>
            <w:r w:rsidRPr="00D626F3">
              <w:rPr>
                <w:rFonts w:ascii="仿宋_GB2312" w:eastAsia="仿宋_GB2312" w:hint="eastAsia"/>
                <w:sz w:val="28"/>
                <w:szCs w:val="28"/>
              </w:rPr>
              <w:t>印发</w:t>
            </w:r>
          </w:p>
        </w:tc>
      </w:tr>
    </w:tbl>
    <w:p w:rsidR="00553774" w:rsidRDefault="00553774" w:rsidP="00553774">
      <w:pPr>
        <w:spacing w:line="600" w:lineRule="exact"/>
        <w:jc w:val="center"/>
        <w:rPr>
          <w:rFonts w:ascii="华文中宋" w:eastAsia="华文中宋" w:hAnsi="华文中宋" w:cs="华文中宋"/>
          <w:sz w:val="44"/>
          <w:szCs w:val="44"/>
        </w:rPr>
      </w:pPr>
    </w:p>
    <w:sectPr w:rsidR="00553774" w:rsidSect="0063117A">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11C" w:rsidRDefault="008B211C" w:rsidP="008B211C">
      <w:r>
        <w:separator/>
      </w:r>
    </w:p>
  </w:endnote>
  <w:endnote w:type="continuationSeparator" w:id="0">
    <w:p w:rsidR="008B211C" w:rsidRDefault="008B211C" w:rsidP="008B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482372"/>
      <w:docPartObj>
        <w:docPartGallery w:val="Page Numbers (Bottom of Page)"/>
        <w:docPartUnique/>
      </w:docPartObj>
    </w:sdtPr>
    <w:sdtEndPr/>
    <w:sdtContent>
      <w:p w:rsidR="00524E02" w:rsidRDefault="00524E02">
        <w:pPr>
          <w:pStyle w:val="a6"/>
          <w:jc w:val="center"/>
        </w:pPr>
        <w:r>
          <w:fldChar w:fldCharType="begin"/>
        </w:r>
        <w:r>
          <w:instrText>PAGE   \* MERGEFORMAT</w:instrText>
        </w:r>
        <w:r>
          <w:fldChar w:fldCharType="separate"/>
        </w:r>
        <w:r w:rsidR="009354B8" w:rsidRPr="009354B8">
          <w:rPr>
            <w:noProof/>
            <w:lang w:val="zh-CN"/>
          </w:rPr>
          <w:t>1</w:t>
        </w:r>
        <w:r>
          <w:fldChar w:fldCharType="end"/>
        </w:r>
      </w:p>
    </w:sdtContent>
  </w:sdt>
  <w:p w:rsidR="008B211C" w:rsidRDefault="008B211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11C" w:rsidRDefault="008B211C" w:rsidP="008B211C">
      <w:r>
        <w:separator/>
      </w:r>
    </w:p>
  </w:footnote>
  <w:footnote w:type="continuationSeparator" w:id="0">
    <w:p w:rsidR="008B211C" w:rsidRDefault="008B211C" w:rsidP="008B21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50642C"/>
    <w:multiLevelType w:val="singleLevel"/>
    <w:tmpl w:val="C050642C"/>
    <w:lvl w:ilvl="0">
      <w:start w:val="2"/>
      <w:numFmt w:val="chineseCounting"/>
      <w:suff w:val="nothing"/>
      <w:lvlText w:val="%1、"/>
      <w:lvlJc w:val="left"/>
      <w:rPr>
        <w:rFonts w:hint="eastAsia"/>
      </w:rPr>
    </w:lvl>
  </w:abstractNum>
  <w:abstractNum w:abstractNumId="1">
    <w:nsid w:val="E4CED15E"/>
    <w:multiLevelType w:val="singleLevel"/>
    <w:tmpl w:val="E4CED15E"/>
    <w:lvl w:ilvl="0">
      <w:start w:val="1"/>
      <w:numFmt w:val="chineseCounting"/>
      <w:suff w:val="nothing"/>
      <w:lvlText w:val="（%1）"/>
      <w:lvlJc w:val="left"/>
      <w:rPr>
        <w:rFonts w:hint="eastAsia"/>
      </w:rPr>
    </w:lvl>
  </w:abstractNum>
  <w:abstractNum w:abstractNumId="2">
    <w:nsid w:val="5CBE3FF5"/>
    <w:multiLevelType w:val="hybridMultilevel"/>
    <w:tmpl w:val="2396A5B0"/>
    <w:lvl w:ilvl="0" w:tplc="6AC8F1B4">
      <w:start w:val="1"/>
      <w:numFmt w:val="decimal"/>
      <w:lvlText w:val="%1、"/>
      <w:lvlJc w:val="left"/>
      <w:pPr>
        <w:ind w:left="1280" w:hanging="720"/>
      </w:pPr>
      <w:rPr>
        <w:rFonts w:asciiTheme="minorHAnsi" w:hAnsiTheme="minorHAnsi"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65AB2ADE"/>
    <w:multiLevelType w:val="hybridMultilevel"/>
    <w:tmpl w:val="7FEAAF92"/>
    <w:lvl w:ilvl="0" w:tplc="D0780CE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65C867D0"/>
    <w:multiLevelType w:val="hybridMultilevel"/>
    <w:tmpl w:val="BE902256"/>
    <w:lvl w:ilvl="0" w:tplc="3D9277B4">
      <w:start w:val="1"/>
      <w:numFmt w:val="decimal"/>
      <w:lvlText w:val="%1、"/>
      <w:lvlJc w:val="left"/>
      <w:pPr>
        <w:ind w:left="1280" w:hanging="720"/>
      </w:pPr>
      <w:rPr>
        <w:rFonts w:hint="default"/>
        <w:color w:val="auto"/>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752309E1"/>
    <w:multiLevelType w:val="hybridMultilevel"/>
    <w:tmpl w:val="2396A5B0"/>
    <w:lvl w:ilvl="0" w:tplc="6AC8F1B4">
      <w:start w:val="1"/>
      <w:numFmt w:val="decimal"/>
      <w:lvlText w:val="%1、"/>
      <w:lvlJc w:val="left"/>
      <w:pPr>
        <w:ind w:left="1280" w:hanging="720"/>
      </w:pPr>
      <w:rPr>
        <w:rFonts w:asciiTheme="minorHAnsi" w:hAnsiTheme="minorHAnsi"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795D4C65"/>
    <w:multiLevelType w:val="singleLevel"/>
    <w:tmpl w:val="795D4C65"/>
    <w:lvl w:ilvl="0">
      <w:start w:val="4"/>
      <w:numFmt w:val="chineseCounting"/>
      <w:suff w:val="nothing"/>
      <w:lvlText w:val="%1、"/>
      <w:lvlJc w:val="left"/>
      <w:rPr>
        <w:rFonts w:hint="eastAsia"/>
      </w:rPr>
    </w:lvl>
  </w:abstractNum>
  <w:num w:numId="1">
    <w:abstractNumId w:val="3"/>
  </w:num>
  <w:num w:numId="2">
    <w:abstractNumId w:val="5"/>
  </w:num>
  <w:num w:numId="3">
    <w:abstractNumId w:val="4"/>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18B9E4C0-59DC-49A8-A485-670274EB36D1}" w:val="5J8oumrazt7YisxFBjUGhgZedCwSnfEMqP/HV9=10Dl6p4NX2ObQWI3LRTcA+vyKk"/>
    <w:docVar w:name="{1B679735-18C5-4CBB-BF3A-A56FD7C687D9}" w:val="5J8oumrazt7YisxFBjUGhgZedCwSnfEMqP/HV9=10Dl6p4NX2ObQWI3LRTcA+vyKk"/>
    <w:docVar w:name="{416FBE61-695F-44B7-8F4D-A753E2DBF278}" w:val="5J8oumrazt7YisxFBjUGhgZedCwSnfEMqP/HV9=10Dl6p4NX2ObQWI3LRTcA+vyKk"/>
    <w:docVar w:name="{794F17B9-555D-4649-A7E2-2322D8EE3186}" w:val="5J8oumrazt7YisxFBjUGhgZedCwSnfEMqP/HV9=10Dl6p4NX2ObQWI3LRTcA+vyKk"/>
    <w:docVar w:name="{9E4AB862-6EB0-4C54-B0A3-0B9F1B1E102E}" w:val="5J8oumrazt7YisxFBjUGhgZedCwSnfEMqP/HV9=10Dl6p4NX2ObQWI3LRTcA+vyKk"/>
    <w:docVar w:name="{BEEE3D5C-C246-4937-BA0F-3466DF6F5BDB}" w:val="5J8oumrazt7YisxFBjUGhgZedCwSnfEMqP/HV9=10Dl6p4NX2ObQWI3LRTcA+vyKk"/>
    <w:docVar w:name="{F8F64E29-6D65-4842-B495-A1A374DE42A9}" w:val="5J8oumrazt7YisxFBjUGhgZedCwSnfEMqP/HV9=10Dl6p4NX2ObQWI3LRTcA+vyKk"/>
    <w:docVar w:name="DocumentID" w:val="{FA083718-7C5D-4817-870D-0AA9F30E9CE9}"/>
    <w:docVar w:name="DocumentName" w:val="沪崇建管[2018]77号"/>
  </w:docVars>
  <w:rsids>
    <w:rsidRoot w:val="008C1CA4"/>
    <w:rsid w:val="0003533D"/>
    <w:rsid w:val="000575E7"/>
    <w:rsid w:val="00084FF7"/>
    <w:rsid w:val="00092EDA"/>
    <w:rsid w:val="000B3416"/>
    <w:rsid w:val="000F0D65"/>
    <w:rsid w:val="0014215A"/>
    <w:rsid w:val="00144F6F"/>
    <w:rsid w:val="001504C8"/>
    <w:rsid w:val="001643DD"/>
    <w:rsid w:val="00167E9E"/>
    <w:rsid w:val="00176658"/>
    <w:rsid w:val="001769B7"/>
    <w:rsid w:val="0018476C"/>
    <w:rsid w:val="001F4A60"/>
    <w:rsid w:val="0021300D"/>
    <w:rsid w:val="00213D58"/>
    <w:rsid w:val="002200EE"/>
    <w:rsid w:val="00254E22"/>
    <w:rsid w:val="002612FD"/>
    <w:rsid w:val="00263ACA"/>
    <w:rsid w:val="00284784"/>
    <w:rsid w:val="002A7438"/>
    <w:rsid w:val="002B4927"/>
    <w:rsid w:val="002C67D8"/>
    <w:rsid w:val="003249B7"/>
    <w:rsid w:val="00325E67"/>
    <w:rsid w:val="00366AF1"/>
    <w:rsid w:val="00387733"/>
    <w:rsid w:val="003A3162"/>
    <w:rsid w:val="003A7288"/>
    <w:rsid w:val="00401D03"/>
    <w:rsid w:val="00410D26"/>
    <w:rsid w:val="004165F7"/>
    <w:rsid w:val="004169FF"/>
    <w:rsid w:val="00423D24"/>
    <w:rsid w:val="0045723D"/>
    <w:rsid w:val="0046054C"/>
    <w:rsid w:val="0046618F"/>
    <w:rsid w:val="004A752A"/>
    <w:rsid w:val="004B65FA"/>
    <w:rsid w:val="004E1D1B"/>
    <w:rsid w:val="004E314B"/>
    <w:rsid w:val="004E3A58"/>
    <w:rsid w:val="004F3340"/>
    <w:rsid w:val="005013F0"/>
    <w:rsid w:val="005158F9"/>
    <w:rsid w:val="00524E02"/>
    <w:rsid w:val="00525FA2"/>
    <w:rsid w:val="00553774"/>
    <w:rsid w:val="00555122"/>
    <w:rsid w:val="00565EAA"/>
    <w:rsid w:val="00582E33"/>
    <w:rsid w:val="005A0750"/>
    <w:rsid w:val="005B1BF3"/>
    <w:rsid w:val="0060621C"/>
    <w:rsid w:val="006275F7"/>
    <w:rsid w:val="0063117A"/>
    <w:rsid w:val="00685F21"/>
    <w:rsid w:val="006A7DE9"/>
    <w:rsid w:val="006B6401"/>
    <w:rsid w:val="006D32AA"/>
    <w:rsid w:val="006E5AE0"/>
    <w:rsid w:val="0070557C"/>
    <w:rsid w:val="0073230E"/>
    <w:rsid w:val="00791A51"/>
    <w:rsid w:val="007A13E1"/>
    <w:rsid w:val="007B4875"/>
    <w:rsid w:val="007C33DE"/>
    <w:rsid w:val="007D49F4"/>
    <w:rsid w:val="007E4279"/>
    <w:rsid w:val="0081277D"/>
    <w:rsid w:val="00880E0A"/>
    <w:rsid w:val="00890D72"/>
    <w:rsid w:val="008B211C"/>
    <w:rsid w:val="008B2E52"/>
    <w:rsid w:val="008B3A31"/>
    <w:rsid w:val="008B5633"/>
    <w:rsid w:val="008C1CA4"/>
    <w:rsid w:val="008C6C8D"/>
    <w:rsid w:val="008E0BB7"/>
    <w:rsid w:val="008E0CCC"/>
    <w:rsid w:val="008E7253"/>
    <w:rsid w:val="00911234"/>
    <w:rsid w:val="00916B97"/>
    <w:rsid w:val="00930103"/>
    <w:rsid w:val="00930495"/>
    <w:rsid w:val="009354B8"/>
    <w:rsid w:val="00972356"/>
    <w:rsid w:val="009803AF"/>
    <w:rsid w:val="00981ED1"/>
    <w:rsid w:val="009D1771"/>
    <w:rsid w:val="009D29DD"/>
    <w:rsid w:val="009D74D7"/>
    <w:rsid w:val="00A1144E"/>
    <w:rsid w:val="00A11EF2"/>
    <w:rsid w:val="00A12E2A"/>
    <w:rsid w:val="00A15A7B"/>
    <w:rsid w:val="00A24218"/>
    <w:rsid w:val="00A35515"/>
    <w:rsid w:val="00A46243"/>
    <w:rsid w:val="00A7596B"/>
    <w:rsid w:val="00A90B26"/>
    <w:rsid w:val="00AB3B73"/>
    <w:rsid w:val="00AB6667"/>
    <w:rsid w:val="00AD2B6B"/>
    <w:rsid w:val="00AF4F7F"/>
    <w:rsid w:val="00B056B1"/>
    <w:rsid w:val="00B50973"/>
    <w:rsid w:val="00B57342"/>
    <w:rsid w:val="00B636EE"/>
    <w:rsid w:val="00B73DC7"/>
    <w:rsid w:val="00B75246"/>
    <w:rsid w:val="00B9790C"/>
    <w:rsid w:val="00BB7920"/>
    <w:rsid w:val="00BD62A4"/>
    <w:rsid w:val="00BE7757"/>
    <w:rsid w:val="00C32163"/>
    <w:rsid w:val="00C62D6C"/>
    <w:rsid w:val="00C64556"/>
    <w:rsid w:val="00CA4BC4"/>
    <w:rsid w:val="00CE2C9E"/>
    <w:rsid w:val="00CE332D"/>
    <w:rsid w:val="00CE72B3"/>
    <w:rsid w:val="00CE781B"/>
    <w:rsid w:val="00D1095B"/>
    <w:rsid w:val="00D127BB"/>
    <w:rsid w:val="00D45392"/>
    <w:rsid w:val="00D52D93"/>
    <w:rsid w:val="00D626F3"/>
    <w:rsid w:val="00D62A72"/>
    <w:rsid w:val="00D6741F"/>
    <w:rsid w:val="00DD0A3A"/>
    <w:rsid w:val="00E17041"/>
    <w:rsid w:val="00E46F3B"/>
    <w:rsid w:val="00E82EF2"/>
    <w:rsid w:val="00E86064"/>
    <w:rsid w:val="00EE46EF"/>
    <w:rsid w:val="00EE759C"/>
    <w:rsid w:val="00F123FF"/>
    <w:rsid w:val="00F16B3D"/>
    <w:rsid w:val="00F64BD6"/>
    <w:rsid w:val="00F7167C"/>
    <w:rsid w:val="00F75DA9"/>
    <w:rsid w:val="00F937F9"/>
    <w:rsid w:val="00FD64F6"/>
    <w:rsid w:val="00FD7974"/>
    <w:rsid w:val="00FE1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C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8C1CA4"/>
    <w:pPr>
      <w:snapToGrid w:val="0"/>
      <w:spacing w:line="360" w:lineRule="auto"/>
      <w:ind w:firstLineChars="200" w:firstLine="560"/>
    </w:pPr>
    <w:rPr>
      <w:sz w:val="28"/>
      <w:szCs w:val="20"/>
    </w:rPr>
  </w:style>
  <w:style w:type="character" w:customStyle="1" w:styleId="Char">
    <w:name w:val="正文文本缩进 Char"/>
    <w:basedOn w:val="a0"/>
    <w:link w:val="a3"/>
    <w:rsid w:val="008C1CA4"/>
    <w:rPr>
      <w:rFonts w:ascii="Times New Roman" w:eastAsia="宋体" w:hAnsi="Times New Roman" w:cs="Times New Roman"/>
      <w:sz w:val="28"/>
      <w:szCs w:val="20"/>
    </w:rPr>
  </w:style>
  <w:style w:type="paragraph" w:customStyle="1" w:styleId="Char1CharCharCharCharCharChar">
    <w:name w:val="Char1 Char Char Char Char Char Char"/>
    <w:basedOn w:val="a4"/>
    <w:rsid w:val="008C1CA4"/>
    <w:pPr>
      <w:shd w:val="clear" w:color="auto" w:fill="000080"/>
      <w:adjustRightInd w:val="0"/>
      <w:spacing w:line="436" w:lineRule="exact"/>
      <w:ind w:left="357"/>
      <w:jc w:val="left"/>
      <w:outlineLvl w:val="3"/>
    </w:pPr>
    <w:rPr>
      <w:rFonts w:ascii="Times New Roman"/>
      <w:sz w:val="21"/>
      <w:szCs w:val="24"/>
    </w:rPr>
  </w:style>
  <w:style w:type="paragraph" w:styleId="a4">
    <w:name w:val="Document Map"/>
    <w:basedOn w:val="a"/>
    <w:link w:val="Char0"/>
    <w:uiPriority w:val="99"/>
    <w:semiHidden/>
    <w:unhideWhenUsed/>
    <w:rsid w:val="008C1CA4"/>
    <w:rPr>
      <w:rFonts w:ascii="宋体"/>
      <w:sz w:val="18"/>
      <w:szCs w:val="18"/>
    </w:rPr>
  </w:style>
  <w:style w:type="character" w:customStyle="1" w:styleId="Char0">
    <w:name w:val="文档结构图 Char"/>
    <w:basedOn w:val="a0"/>
    <w:link w:val="a4"/>
    <w:uiPriority w:val="99"/>
    <w:semiHidden/>
    <w:rsid w:val="008C1CA4"/>
    <w:rPr>
      <w:rFonts w:ascii="宋体" w:eastAsia="宋体" w:hAnsi="Times New Roman" w:cs="Times New Roman"/>
      <w:sz w:val="18"/>
      <w:szCs w:val="18"/>
    </w:rPr>
  </w:style>
  <w:style w:type="paragraph" w:styleId="a5">
    <w:name w:val="header"/>
    <w:basedOn w:val="a"/>
    <w:link w:val="Char1"/>
    <w:uiPriority w:val="99"/>
    <w:unhideWhenUsed/>
    <w:rsid w:val="008B211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B211C"/>
    <w:rPr>
      <w:rFonts w:ascii="Times New Roman" w:eastAsia="宋体" w:hAnsi="Times New Roman" w:cs="Times New Roman"/>
      <w:sz w:val="18"/>
      <w:szCs w:val="18"/>
    </w:rPr>
  </w:style>
  <w:style w:type="paragraph" w:styleId="a6">
    <w:name w:val="footer"/>
    <w:basedOn w:val="a"/>
    <w:link w:val="Char2"/>
    <w:uiPriority w:val="99"/>
    <w:unhideWhenUsed/>
    <w:rsid w:val="008B211C"/>
    <w:pPr>
      <w:tabs>
        <w:tab w:val="center" w:pos="4153"/>
        <w:tab w:val="right" w:pos="8306"/>
      </w:tabs>
      <w:snapToGrid w:val="0"/>
      <w:jc w:val="left"/>
    </w:pPr>
    <w:rPr>
      <w:sz w:val="18"/>
      <w:szCs w:val="18"/>
    </w:rPr>
  </w:style>
  <w:style w:type="character" w:customStyle="1" w:styleId="Char2">
    <w:name w:val="页脚 Char"/>
    <w:basedOn w:val="a0"/>
    <w:link w:val="a6"/>
    <w:uiPriority w:val="99"/>
    <w:rsid w:val="008B211C"/>
    <w:rPr>
      <w:rFonts w:ascii="Times New Roman" w:eastAsia="宋体" w:hAnsi="Times New Roman" w:cs="Times New Roman"/>
      <w:sz w:val="18"/>
      <w:szCs w:val="18"/>
    </w:rPr>
  </w:style>
  <w:style w:type="paragraph" w:styleId="a7">
    <w:name w:val="List Paragraph"/>
    <w:basedOn w:val="a"/>
    <w:uiPriority w:val="34"/>
    <w:qFormat/>
    <w:rsid w:val="00D1095B"/>
    <w:pPr>
      <w:ind w:firstLineChars="200" w:firstLine="420"/>
    </w:pPr>
    <w:rPr>
      <w:rFonts w:asciiTheme="minorHAnsi" w:eastAsiaTheme="minorEastAsia" w:hAnsiTheme="minorHAnsi" w:cstheme="minorBidi"/>
      <w:szCs w:val="22"/>
    </w:rPr>
  </w:style>
  <w:style w:type="character" w:styleId="a8">
    <w:name w:val="Strong"/>
    <w:basedOn w:val="a0"/>
    <w:qFormat/>
    <w:rsid w:val="0063117A"/>
    <w:rPr>
      <w:b/>
      <w:bCs/>
    </w:rPr>
  </w:style>
  <w:style w:type="paragraph" w:customStyle="1" w:styleId="bb">
    <w:name w:val="bb"/>
    <w:basedOn w:val="a"/>
    <w:rsid w:val="0063117A"/>
    <w:pPr>
      <w:widowControl/>
      <w:spacing w:before="100" w:beforeAutospacing="1" w:after="100" w:afterAutospacing="1"/>
      <w:jc w:val="left"/>
    </w:pPr>
    <w:rPr>
      <w:rFonts w:ascii="宋体" w:hAnsi="宋体" w:cs="宋体"/>
      <w:b/>
      <w:bCs/>
      <w:color w:val="990000"/>
      <w:kern w:val="0"/>
      <w:szCs w:val="21"/>
    </w:rPr>
  </w:style>
  <w:style w:type="paragraph" w:customStyle="1" w:styleId="Default">
    <w:name w:val="Default"/>
    <w:qFormat/>
    <w:rsid w:val="0063117A"/>
    <w:pPr>
      <w:widowControl w:val="0"/>
      <w:autoSpaceDE w:val="0"/>
      <w:autoSpaceDN w:val="0"/>
      <w:adjustRightInd w:val="0"/>
    </w:pPr>
    <w:rPr>
      <w:rFonts w:ascii="仿宋_GB2312" w:eastAsia="仿宋_GB2312" w:hAnsi="Calibri" w:cs="仿宋_GB2312"/>
      <w:color w:val="000000"/>
      <w:kern w:val="0"/>
      <w:sz w:val="24"/>
      <w:szCs w:val="24"/>
    </w:rPr>
  </w:style>
  <w:style w:type="paragraph" w:styleId="a9">
    <w:name w:val="Date"/>
    <w:basedOn w:val="a"/>
    <w:next w:val="a"/>
    <w:link w:val="Char3"/>
    <w:uiPriority w:val="99"/>
    <w:semiHidden/>
    <w:unhideWhenUsed/>
    <w:rsid w:val="00CE72B3"/>
    <w:pPr>
      <w:ind w:leftChars="2500" w:left="100"/>
    </w:pPr>
  </w:style>
  <w:style w:type="character" w:customStyle="1" w:styleId="Char3">
    <w:name w:val="日期 Char"/>
    <w:basedOn w:val="a0"/>
    <w:link w:val="a9"/>
    <w:uiPriority w:val="99"/>
    <w:semiHidden/>
    <w:rsid w:val="00CE72B3"/>
    <w:rPr>
      <w:rFonts w:ascii="Times New Roman" w:eastAsia="宋体" w:hAnsi="Times New Roman" w:cs="Times New Roman"/>
      <w:szCs w:val="24"/>
    </w:rPr>
  </w:style>
  <w:style w:type="paragraph" w:styleId="aa">
    <w:name w:val="Normal (Web)"/>
    <w:basedOn w:val="a"/>
    <w:semiHidden/>
    <w:unhideWhenUsed/>
    <w:qFormat/>
    <w:rsid w:val="00423D24"/>
    <w:pPr>
      <w:spacing w:before="100" w:beforeAutospacing="1" w:after="100" w:afterAutospacing="1"/>
      <w:jc w:val="left"/>
    </w:pPr>
    <w:rPr>
      <w:rFonts w:asciiTheme="minorHAnsi" w:eastAsiaTheme="minorEastAsia" w:hAnsiTheme="minorHAnsi"/>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C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8C1CA4"/>
    <w:pPr>
      <w:snapToGrid w:val="0"/>
      <w:spacing w:line="360" w:lineRule="auto"/>
      <w:ind w:firstLineChars="200" w:firstLine="560"/>
    </w:pPr>
    <w:rPr>
      <w:sz w:val="28"/>
      <w:szCs w:val="20"/>
    </w:rPr>
  </w:style>
  <w:style w:type="character" w:customStyle="1" w:styleId="Char">
    <w:name w:val="正文文本缩进 Char"/>
    <w:basedOn w:val="a0"/>
    <w:link w:val="a3"/>
    <w:rsid w:val="008C1CA4"/>
    <w:rPr>
      <w:rFonts w:ascii="Times New Roman" w:eastAsia="宋体" w:hAnsi="Times New Roman" w:cs="Times New Roman"/>
      <w:sz w:val="28"/>
      <w:szCs w:val="20"/>
    </w:rPr>
  </w:style>
  <w:style w:type="paragraph" w:customStyle="1" w:styleId="Char1CharCharCharCharCharChar">
    <w:name w:val="Char1 Char Char Char Char Char Char"/>
    <w:basedOn w:val="a4"/>
    <w:rsid w:val="008C1CA4"/>
    <w:pPr>
      <w:shd w:val="clear" w:color="auto" w:fill="000080"/>
      <w:adjustRightInd w:val="0"/>
      <w:spacing w:line="436" w:lineRule="exact"/>
      <w:ind w:left="357"/>
      <w:jc w:val="left"/>
      <w:outlineLvl w:val="3"/>
    </w:pPr>
    <w:rPr>
      <w:rFonts w:ascii="Times New Roman"/>
      <w:sz w:val="21"/>
      <w:szCs w:val="24"/>
    </w:rPr>
  </w:style>
  <w:style w:type="paragraph" w:styleId="a4">
    <w:name w:val="Document Map"/>
    <w:basedOn w:val="a"/>
    <w:link w:val="Char0"/>
    <w:uiPriority w:val="99"/>
    <w:semiHidden/>
    <w:unhideWhenUsed/>
    <w:rsid w:val="008C1CA4"/>
    <w:rPr>
      <w:rFonts w:ascii="宋体"/>
      <w:sz w:val="18"/>
      <w:szCs w:val="18"/>
    </w:rPr>
  </w:style>
  <w:style w:type="character" w:customStyle="1" w:styleId="Char0">
    <w:name w:val="文档结构图 Char"/>
    <w:basedOn w:val="a0"/>
    <w:link w:val="a4"/>
    <w:uiPriority w:val="99"/>
    <w:semiHidden/>
    <w:rsid w:val="008C1CA4"/>
    <w:rPr>
      <w:rFonts w:ascii="宋体" w:eastAsia="宋体" w:hAnsi="Times New Roman" w:cs="Times New Roman"/>
      <w:sz w:val="18"/>
      <w:szCs w:val="18"/>
    </w:rPr>
  </w:style>
  <w:style w:type="paragraph" w:styleId="a5">
    <w:name w:val="header"/>
    <w:basedOn w:val="a"/>
    <w:link w:val="Char1"/>
    <w:uiPriority w:val="99"/>
    <w:unhideWhenUsed/>
    <w:rsid w:val="008B211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B211C"/>
    <w:rPr>
      <w:rFonts w:ascii="Times New Roman" w:eastAsia="宋体" w:hAnsi="Times New Roman" w:cs="Times New Roman"/>
      <w:sz w:val="18"/>
      <w:szCs w:val="18"/>
    </w:rPr>
  </w:style>
  <w:style w:type="paragraph" w:styleId="a6">
    <w:name w:val="footer"/>
    <w:basedOn w:val="a"/>
    <w:link w:val="Char2"/>
    <w:uiPriority w:val="99"/>
    <w:unhideWhenUsed/>
    <w:rsid w:val="008B211C"/>
    <w:pPr>
      <w:tabs>
        <w:tab w:val="center" w:pos="4153"/>
        <w:tab w:val="right" w:pos="8306"/>
      </w:tabs>
      <w:snapToGrid w:val="0"/>
      <w:jc w:val="left"/>
    </w:pPr>
    <w:rPr>
      <w:sz w:val="18"/>
      <w:szCs w:val="18"/>
    </w:rPr>
  </w:style>
  <w:style w:type="character" w:customStyle="1" w:styleId="Char2">
    <w:name w:val="页脚 Char"/>
    <w:basedOn w:val="a0"/>
    <w:link w:val="a6"/>
    <w:uiPriority w:val="99"/>
    <w:rsid w:val="008B211C"/>
    <w:rPr>
      <w:rFonts w:ascii="Times New Roman" w:eastAsia="宋体" w:hAnsi="Times New Roman" w:cs="Times New Roman"/>
      <w:sz w:val="18"/>
      <w:szCs w:val="18"/>
    </w:rPr>
  </w:style>
  <w:style w:type="paragraph" w:styleId="a7">
    <w:name w:val="List Paragraph"/>
    <w:basedOn w:val="a"/>
    <w:uiPriority w:val="34"/>
    <w:qFormat/>
    <w:rsid w:val="00D1095B"/>
    <w:pPr>
      <w:ind w:firstLineChars="200" w:firstLine="420"/>
    </w:pPr>
    <w:rPr>
      <w:rFonts w:asciiTheme="minorHAnsi" w:eastAsiaTheme="minorEastAsia" w:hAnsiTheme="minorHAnsi" w:cstheme="minorBidi"/>
      <w:szCs w:val="22"/>
    </w:rPr>
  </w:style>
  <w:style w:type="character" w:styleId="a8">
    <w:name w:val="Strong"/>
    <w:basedOn w:val="a0"/>
    <w:qFormat/>
    <w:rsid w:val="0063117A"/>
    <w:rPr>
      <w:b/>
      <w:bCs/>
    </w:rPr>
  </w:style>
  <w:style w:type="paragraph" w:customStyle="1" w:styleId="bb">
    <w:name w:val="bb"/>
    <w:basedOn w:val="a"/>
    <w:rsid w:val="0063117A"/>
    <w:pPr>
      <w:widowControl/>
      <w:spacing w:before="100" w:beforeAutospacing="1" w:after="100" w:afterAutospacing="1"/>
      <w:jc w:val="left"/>
    </w:pPr>
    <w:rPr>
      <w:rFonts w:ascii="宋体" w:hAnsi="宋体" w:cs="宋体"/>
      <w:b/>
      <w:bCs/>
      <w:color w:val="990000"/>
      <w:kern w:val="0"/>
      <w:szCs w:val="21"/>
    </w:rPr>
  </w:style>
  <w:style w:type="paragraph" w:customStyle="1" w:styleId="Default">
    <w:name w:val="Default"/>
    <w:qFormat/>
    <w:rsid w:val="0063117A"/>
    <w:pPr>
      <w:widowControl w:val="0"/>
      <w:autoSpaceDE w:val="0"/>
      <w:autoSpaceDN w:val="0"/>
      <w:adjustRightInd w:val="0"/>
    </w:pPr>
    <w:rPr>
      <w:rFonts w:ascii="仿宋_GB2312" w:eastAsia="仿宋_GB2312" w:hAnsi="Calibri" w:cs="仿宋_GB2312"/>
      <w:color w:val="000000"/>
      <w:kern w:val="0"/>
      <w:sz w:val="24"/>
      <w:szCs w:val="24"/>
    </w:rPr>
  </w:style>
  <w:style w:type="paragraph" w:styleId="a9">
    <w:name w:val="Date"/>
    <w:basedOn w:val="a"/>
    <w:next w:val="a"/>
    <w:link w:val="Char3"/>
    <w:uiPriority w:val="99"/>
    <w:semiHidden/>
    <w:unhideWhenUsed/>
    <w:rsid w:val="00CE72B3"/>
    <w:pPr>
      <w:ind w:leftChars="2500" w:left="100"/>
    </w:pPr>
  </w:style>
  <w:style w:type="character" w:customStyle="1" w:styleId="Char3">
    <w:name w:val="日期 Char"/>
    <w:basedOn w:val="a0"/>
    <w:link w:val="a9"/>
    <w:uiPriority w:val="99"/>
    <w:semiHidden/>
    <w:rsid w:val="00CE72B3"/>
    <w:rPr>
      <w:rFonts w:ascii="Times New Roman" w:eastAsia="宋体" w:hAnsi="Times New Roman" w:cs="Times New Roman"/>
      <w:szCs w:val="24"/>
    </w:rPr>
  </w:style>
  <w:style w:type="paragraph" w:styleId="aa">
    <w:name w:val="Normal (Web)"/>
    <w:basedOn w:val="a"/>
    <w:semiHidden/>
    <w:unhideWhenUsed/>
    <w:qFormat/>
    <w:rsid w:val="00423D24"/>
    <w:pPr>
      <w:spacing w:before="100" w:beforeAutospacing="1" w:after="100" w:afterAutospacing="1"/>
      <w:jc w:val="left"/>
    </w:pPr>
    <w:rPr>
      <w:rFonts w:asciiTheme="minorHAnsi" w:eastAsiaTheme="minorEastAsia" w:hAnsiTheme="minorHAns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3686">
      <w:bodyDiv w:val="1"/>
      <w:marLeft w:val="0"/>
      <w:marRight w:val="0"/>
      <w:marTop w:val="0"/>
      <w:marBottom w:val="0"/>
      <w:divBdr>
        <w:top w:val="none" w:sz="0" w:space="0" w:color="auto"/>
        <w:left w:val="none" w:sz="0" w:space="0" w:color="auto"/>
        <w:bottom w:val="none" w:sz="0" w:space="0" w:color="auto"/>
        <w:right w:val="none" w:sz="0" w:space="0" w:color="auto"/>
      </w:divBdr>
    </w:div>
    <w:div w:id="1334257117">
      <w:bodyDiv w:val="1"/>
      <w:marLeft w:val="0"/>
      <w:marRight w:val="0"/>
      <w:marTop w:val="0"/>
      <w:marBottom w:val="0"/>
      <w:divBdr>
        <w:top w:val="none" w:sz="0" w:space="0" w:color="auto"/>
        <w:left w:val="none" w:sz="0" w:space="0" w:color="auto"/>
        <w:bottom w:val="none" w:sz="0" w:space="0" w:color="auto"/>
        <w:right w:val="none" w:sz="0" w:space="0" w:color="auto"/>
      </w:divBdr>
    </w:div>
    <w:div w:id="136154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EA51F-9D01-4D89-AC17-ED3F79B9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225</Words>
  <Characters>126</Characters>
  <Application>Microsoft Office Word</Application>
  <DocSecurity>0</DocSecurity>
  <Lines>1</Lines>
  <Paragraphs>1</Paragraphs>
  <ScaleCrop>false</ScaleCrop>
  <Company>微软中国</Company>
  <LinksUpToDate>false</LinksUpToDate>
  <CharactersWithSpaces>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cp:revision>
  <cp:lastPrinted>2019-04-16T01:45:00Z</cp:lastPrinted>
  <dcterms:created xsi:type="dcterms:W3CDTF">2019-04-16T01:36:00Z</dcterms:created>
  <dcterms:modified xsi:type="dcterms:W3CDTF">2019-04-17T08:31:00Z</dcterms:modified>
</cp:coreProperties>
</file>