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ascii="方正小标宋简体" w:eastAsia="方正小标宋简体"/>
          <w:spacing w:val="-20"/>
          <w:sz w:val="44"/>
          <w:szCs w:val="44"/>
        </w:rPr>
      </w:pPr>
      <w:r>
        <w:rPr>
          <w:rFonts w:hint="eastAsia" w:ascii="方正小标宋简体" w:eastAsia="方正小标宋简体"/>
          <w:spacing w:val="-20"/>
          <w:sz w:val="44"/>
          <w:szCs w:val="44"/>
        </w:rPr>
        <w:t>关于《崇明区教育发展“十四五”规划（送审稿）》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合法性审查意见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ascii="方正小标宋简体" w:eastAsia="方正小标宋简体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方正小标宋简体" w:eastAsia="方正小标宋简体"/>
          <w:sz w:val="44"/>
          <w:szCs w:val="44"/>
        </w:rPr>
        <w:t xml:space="preserve">  </w:t>
      </w:r>
      <w:r>
        <w:rPr>
          <w:rFonts w:hint="eastAsia" w:ascii="仿宋_GB2312" w:eastAsia="仿宋_GB2312"/>
          <w:sz w:val="32"/>
          <w:szCs w:val="32"/>
        </w:rPr>
        <w:t xml:space="preserve"> 《崇明区教育发展“十四五”规划（送审稿）》（以下简称“十四五”规划）已收悉。根据国务院《重大行政决策程序暂行条例》、《上海市重大行政决策程序规定》等法规、规章的规定，崇明区人民政府法律顾问进行了认真审阅，现提出以下合法性审查意见，供集体讨论决定等后续决策程序参考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</w:t>
      </w:r>
      <w:r>
        <w:rPr>
          <w:rFonts w:ascii="仿宋_GB2312" w:eastAsia="仿宋_GB2312"/>
          <w:sz w:val="32"/>
          <w:szCs w:val="32"/>
        </w:rPr>
        <w:t>.</w:t>
      </w:r>
      <w:r>
        <w:rPr>
          <w:rFonts w:hint="eastAsia" w:ascii="仿宋_GB2312" w:eastAsia="仿宋_GB2312"/>
          <w:sz w:val="32"/>
          <w:szCs w:val="32"/>
        </w:rPr>
        <w:t>《“十四五”规划》的编制未发现超越法定权限的情形；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</w:t>
      </w:r>
      <w:r>
        <w:rPr>
          <w:rFonts w:ascii="仿宋_GB2312" w:eastAsia="仿宋_GB2312"/>
          <w:sz w:val="32"/>
          <w:szCs w:val="32"/>
        </w:rPr>
        <w:t>.</w:t>
      </w:r>
      <w:r>
        <w:rPr>
          <w:rFonts w:hint="eastAsia" w:ascii="仿宋_GB2312" w:eastAsia="仿宋_GB2312"/>
          <w:sz w:val="32"/>
          <w:szCs w:val="32"/>
        </w:rPr>
        <w:t xml:space="preserve"> 《“十四五”规划》的编制已履行了公众参与、专家论证、风险评估、起草部门合法性审查等法定程序，未出现应予以终止决策程序的负面情形；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3</w:t>
      </w:r>
      <w:r>
        <w:rPr>
          <w:rFonts w:ascii="仿宋_GB2312" w:eastAsia="仿宋_GB2312"/>
          <w:sz w:val="32"/>
          <w:szCs w:val="32"/>
        </w:rPr>
        <w:t>.</w:t>
      </w:r>
      <w:r>
        <w:rPr>
          <w:rFonts w:hint="eastAsia" w:ascii="仿宋_GB2312" w:eastAsia="仿宋_GB2312"/>
          <w:sz w:val="32"/>
          <w:szCs w:val="32"/>
        </w:rPr>
        <w:t>未发现《“十四五”规划》存在与法律、法规、规章以及国家和本市政策相抵触的情形。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/>
        <w:textAlignment w:val="auto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/>
        <w:jc w:val="right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</w:t>
      </w:r>
      <w:r>
        <w:rPr>
          <w:rFonts w:ascii="仿宋_GB2312" w:eastAsia="仿宋_GB2312"/>
          <w:sz w:val="32"/>
          <w:szCs w:val="32"/>
        </w:rPr>
        <w:t xml:space="preserve">    </w:t>
      </w:r>
      <w:r>
        <w:rPr>
          <w:rFonts w:hint="eastAsia" w:ascii="仿宋_GB2312" w:eastAsia="仿宋_GB2312"/>
          <w:sz w:val="32"/>
          <w:szCs w:val="32"/>
        </w:rPr>
        <w:t xml:space="preserve">崇明区人民政府法律顾问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/>
        <w:jc w:val="center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                                         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陈越峰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/>
        <w:jc w:val="right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2021年</w:t>
      </w:r>
      <w:r>
        <w:rPr>
          <w:rFonts w:ascii="仿宋_GB2312" w:eastAsia="仿宋_GB2312"/>
          <w:sz w:val="32"/>
          <w:szCs w:val="32"/>
        </w:rPr>
        <w:t>11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ascii="仿宋_GB2312" w:eastAsia="仿宋_GB2312"/>
          <w:sz w:val="32"/>
          <w:szCs w:val="32"/>
        </w:rPr>
        <w:t>9</w:t>
      </w:r>
      <w:r>
        <w:rPr>
          <w:rFonts w:hint="eastAsia" w:ascii="仿宋_GB2312" w:eastAsia="仿宋_GB2312"/>
          <w:sz w:val="32"/>
          <w:szCs w:val="32"/>
        </w:rPr>
        <w:t>日</w:t>
      </w: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64B8"/>
    <w:rsid w:val="00033959"/>
    <w:rsid w:val="001E4D0A"/>
    <w:rsid w:val="00321EB5"/>
    <w:rsid w:val="004B3FFE"/>
    <w:rsid w:val="004D2349"/>
    <w:rsid w:val="004E55DE"/>
    <w:rsid w:val="00523136"/>
    <w:rsid w:val="005D11EB"/>
    <w:rsid w:val="006064B8"/>
    <w:rsid w:val="00661F90"/>
    <w:rsid w:val="007C2B9E"/>
    <w:rsid w:val="008D7D00"/>
    <w:rsid w:val="00CF3959"/>
    <w:rsid w:val="00D57FF9"/>
    <w:rsid w:val="00F129B8"/>
    <w:rsid w:val="00F76084"/>
    <w:rsid w:val="35652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58</Words>
  <Characters>336</Characters>
  <Lines>2</Lines>
  <Paragraphs>1</Paragraphs>
  <TotalTime>11</TotalTime>
  <ScaleCrop>false</ScaleCrop>
  <LinksUpToDate>false</LinksUpToDate>
  <CharactersWithSpaces>393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2021-11-09T11:07:00Z</dcterms:created>
  <dc:creator>xb21cn</dc:creator>
  <cp:lastModifiedBy>FannieJasmine</cp:lastModifiedBy>
  <dcterms:modified xsi:type="dcterms:W3CDTF">2021-11-10T02:40:47Z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4560920F0F60463CBFC35A12D1F54F8D</vt:lpwstr>
  </property>
</Properties>
</file>