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Cs w:val="21"/>
          <w:lang w:eastAsia="en-AU"/>
        </w:rPr>
      </w:pPr>
      <w:r>
        <w:rPr>
          <w:rFonts w:ascii="华文中宋" w:hAnsi="华文中宋" w:eastAsia="华文中宋"/>
          <w:b/>
          <w:sz w:val="72"/>
          <w:szCs w:val="72"/>
        </w:rPr>
        <w:t>上海市崇明区第三人民医院</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上海市崇明区第三人民医院概况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上海市崇明区第三人民医院2023年度决算表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上海市崇明区第三人民医院2023年度决算情况说明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上海市崇明区第三人民医院概况</w:t>
      </w:r>
    </w:p>
    <w:p>
      <w:pPr>
        <w:jc w:val="center"/>
        <w:rPr>
          <w:rFonts w:hint="eastAsia" w:ascii="黑体" w:eastAsia="黑体"/>
          <w:sz w:val="30"/>
          <w:szCs w:val="30"/>
        </w:rPr>
      </w:pPr>
    </w:p>
    <w:p>
      <w:pPr>
        <w:numPr>
          <w:ilvl w:val="0"/>
          <w:numId w:val="2"/>
        </w:numPr>
        <w:ind w:firstLine="602" w:firstLineChars="200"/>
        <w:outlineLvl w:val="0"/>
        <w:rPr>
          <w:rFonts w:hint="eastAsia" w:ascii="楷体_GB2312" w:eastAsia="楷体_GB2312"/>
          <w:b/>
          <w:sz w:val="30"/>
          <w:szCs w:val="30"/>
        </w:rPr>
      </w:pPr>
      <w:r>
        <w:rPr>
          <w:rFonts w:hint="eastAsia" w:ascii="楷体_GB2312" w:eastAsia="楷体_GB2312"/>
          <w:b/>
          <w:sz w:val="30"/>
          <w:szCs w:val="30"/>
        </w:rPr>
        <w:t>主要职能</w:t>
      </w:r>
    </w:p>
    <w:p>
      <w:pPr>
        <w:ind w:firstLine="600" w:firstLineChars="200"/>
        <w:rPr>
          <w:rFonts w:hint="eastAsia" w:ascii="仿宋_GB2312" w:eastAsia="仿宋_GB2312"/>
          <w:sz w:val="30"/>
          <w:szCs w:val="30"/>
        </w:rPr>
      </w:pPr>
      <w:r>
        <w:rPr>
          <w:rFonts w:hint="eastAsia" w:ascii="仿宋_GB2312" w:eastAsia="仿宋_GB2312"/>
          <w:sz w:val="30"/>
          <w:szCs w:val="30"/>
        </w:rPr>
        <w:t>负责医疗救治及康复。</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750" w:firstLineChars="250"/>
        <w:jc w:val="center"/>
        <w:rPr>
          <w:rFonts w:hint="eastAsia" w:ascii="仿宋_GB2312" w:eastAsia="仿宋_GB2312"/>
          <w:sz w:val="30"/>
          <w:szCs w:val="30"/>
        </w:rPr>
      </w:pPr>
      <w:r>
        <w:rPr>
          <w:rFonts w:hint="eastAsia" w:ascii="仿宋_GB2312" w:hAnsi="宋体" w:eastAsia="仿宋_GB2312"/>
          <w:sz w:val="30"/>
          <w:szCs w:val="30"/>
        </w:rPr>
        <w:t>根据上述职责，上海中医药大学附属岳阳中西医结合医院崇明分院设</w:t>
      </w:r>
      <w:r>
        <w:rPr>
          <w:rFonts w:hint="eastAsia" w:ascii="仿宋_GB2312" w:eastAsia="仿宋_GB2312"/>
          <w:sz w:val="30"/>
          <w:szCs w:val="30"/>
        </w:rPr>
        <w:t>48个内设机构，包括：办公室、人事科、财务科、护理部、医教科、基建办、总务科、信息科、设备科、仓库、资产管理办、药库、预检台、门诊药房、住院药房、门诊办、医纠办、病案室、门诊收费室、住院收费室、检验科、功能室、放射科、超声科、内镜室、急诊室、妇产科门诊、内科门诊、外科门诊、儿科门诊、口腔科、皮肤科、五官科、普外科病区、骨科病区、泌尿科病区、消化内科病区、神经内科病区、康复病区、理疗室、呼吸内科病区、心内科病区、老年科、手术室、麻醉科</w:t>
      </w:r>
    </w:p>
    <w:p>
      <w:pPr>
        <w:ind w:firstLine="600" w:firstLineChars="200"/>
        <w:rPr>
          <w:rFonts w:hint="eastAsia" w:ascii="仿宋_GB2312" w:eastAsia="仿宋_GB2312"/>
          <w:sz w:val="30"/>
          <w:szCs w:val="30"/>
        </w:rPr>
      </w:pPr>
      <w:r>
        <w:rPr>
          <w:rFonts w:hint="eastAsia" w:ascii="仿宋_GB2312" w:eastAsia="仿宋_GB2312"/>
          <w:sz w:val="30"/>
          <w:szCs w:val="30"/>
        </w:rPr>
        <w:t>电工间、污水处理间、锅炉房。</w:t>
      </w:r>
    </w:p>
    <w:p>
      <w:pPr>
        <w:jc w:val="center"/>
        <w:rPr>
          <w:rFonts w:hint="eastAsia" w:ascii="仿宋_GB2312" w:eastAsia="仿宋_GB2312"/>
          <w:sz w:val="30"/>
          <w:szCs w:val="30"/>
        </w:rPr>
      </w:pPr>
      <w:r>
        <w:br w:type="page"/>
      </w:r>
      <w:r>
        <w:rPr>
          <w:rFonts w:hint="eastAsia" w:ascii="黑体" w:eastAsia="黑体"/>
          <w:sz w:val="30"/>
          <w:szCs w:val="30"/>
        </w:rPr>
        <w:t>第二部分    上海市崇明区第三人民医院2023年度决算表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单位：上海市崇明区第三人民医院</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pPr>
              <w:jc w:val="center"/>
            </w:pPr>
            <w:r>
              <w:rPr>
                <w:rFonts w:ascii="宋体" w:hAnsi="宋体" w:eastAsia="宋体" w:cs="宋体"/>
                <w:b w:val="0"/>
                <w:i w:val="0"/>
                <w:color w:val="000000"/>
                <w:sz w:val="14"/>
              </w:rPr>
              <w:t>收入</w:t>
            </w:r>
          </w:p>
        </w:tc>
        <w:tc>
          <w:tcPr>
            <w:tcW w:w="2600"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5,762.79</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10,258.53</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2,109.77</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127.23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17,995.07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18,131.09</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18,122.30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910.91</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919.70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19,041.99</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19,041.99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单位：上海市崇明区第三人民医院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18,131.09</w:t>
            </w:r>
          </w:p>
        </w:tc>
        <w:tc>
          <w:tcPr>
            <w:tcW w:w="1460" w:type="dxa"/>
            <w:vAlign w:val="center"/>
          </w:tcPr>
          <w:p>
            <w:pPr>
              <w:jc w:val="right"/>
            </w:pPr>
            <w:r>
              <w:rPr>
                <w:rFonts w:ascii="宋体" w:hAnsi="宋体" w:eastAsia="宋体" w:cs="宋体"/>
                <w:b w:val="0"/>
                <w:i w:val="0"/>
                <w:color w:val="000000"/>
                <w:sz w:val="15"/>
              </w:rPr>
              <w:t>5,762.79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10,258.53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2,109.77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127.23</w:t>
            </w:r>
          </w:p>
        </w:tc>
        <w:tc>
          <w:tcPr>
            <w:tcW w:w="1460" w:type="dxa"/>
            <w:vAlign w:val="center"/>
          </w:tcPr>
          <w:p>
            <w:pPr>
              <w:jc w:val="right"/>
            </w:pPr>
            <w:r>
              <w:rPr>
                <w:rFonts w:ascii="宋体" w:hAnsi="宋体" w:eastAsia="宋体" w:cs="宋体"/>
                <w:b w:val="0"/>
                <w:i w:val="0"/>
                <w:color w:val="000000"/>
                <w:sz w:val="15"/>
              </w:rPr>
              <w:t>127.23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127.23</w:t>
            </w:r>
          </w:p>
        </w:tc>
        <w:tc>
          <w:tcPr>
            <w:tcW w:w="1460" w:type="dxa"/>
            <w:vAlign w:val="center"/>
          </w:tcPr>
          <w:p>
            <w:pPr>
              <w:jc w:val="right"/>
            </w:pPr>
            <w:r>
              <w:rPr>
                <w:rFonts w:ascii="宋体" w:hAnsi="宋体" w:eastAsia="宋体" w:cs="宋体"/>
                <w:b w:val="0"/>
                <w:i w:val="0"/>
                <w:color w:val="000000"/>
                <w:sz w:val="15"/>
              </w:rPr>
              <w:t>127.23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2080502</w:t>
            </w:r>
          </w:p>
        </w:tc>
        <w:tc>
          <w:tcPr>
            <w:tcW w:w="2820" w:type="dxa"/>
            <w:vAlign w:val="center"/>
          </w:tcPr>
          <w:p>
            <w:pPr>
              <w:jc w:val="left"/>
            </w:pPr>
            <w:r>
              <w:rPr>
                <w:rFonts w:ascii="宋体" w:hAnsi="宋体" w:eastAsia="宋体" w:cs="宋体"/>
                <w:b w:val="0"/>
                <w:i w:val="0"/>
                <w:color w:val="000000"/>
                <w:sz w:val="15"/>
              </w:rPr>
              <w:t>事业单位离退休</w:t>
            </w:r>
          </w:p>
        </w:tc>
        <w:tc>
          <w:tcPr>
            <w:tcW w:w="1460" w:type="dxa"/>
            <w:vAlign w:val="center"/>
          </w:tcPr>
          <w:p>
            <w:pPr>
              <w:jc w:val="right"/>
            </w:pPr>
            <w:r>
              <w:rPr>
                <w:rFonts w:ascii="宋体" w:hAnsi="宋体" w:eastAsia="宋体" w:cs="宋体"/>
                <w:b w:val="0"/>
                <w:i w:val="0"/>
                <w:color w:val="000000"/>
                <w:sz w:val="15"/>
              </w:rPr>
              <w:t>127.23</w:t>
            </w:r>
          </w:p>
        </w:tc>
        <w:tc>
          <w:tcPr>
            <w:tcW w:w="1460" w:type="dxa"/>
            <w:vAlign w:val="center"/>
          </w:tcPr>
          <w:p>
            <w:pPr>
              <w:jc w:val="right"/>
            </w:pPr>
            <w:r>
              <w:rPr>
                <w:rFonts w:ascii="宋体" w:hAnsi="宋体" w:eastAsia="宋体" w:cs="宋体"/>
                <w:b w:val="0"/>
                <w:i w:val="0"/>
                <w:color w:val="000000"/>
                <w:sz w:val="15"/>
              </w:rPr>
              <w:t>127.23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18,003.85</w:t>
            </w:r>
          </w:p>
        </w:tc>
        <w:tc>
          <w:tcPr>
            <w:tcW w:w="1460" w:type="dxa"/>
            <w:vAlign w:val="center"/>
          </w:tcPr>
          <w:p>
            <w:pPr>
              <w:jc w:val="right"/>
            </w:pPr>
            <w:r>
              <w:rPr>
                <w:rFonts w:ascii="宋体" w:hAnsi="宋体" w:eastAsia="宋体" w:cs="宋体"/>
                <w:b w:val="0"/>
                <w:i w:val="0"/>
                <w:color w:val="000000"/>
                <w:sz w:val="15"/>
              </w:rPr>
              <w:t>5,635.55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10,258.53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2,109.77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21002</w:t>
            </w:r>
          </w:p>
        </w:tc>
        <w:tc>
          <w:tcPr>
            <w:tcW w:w="2820" w:type="dxa"/>
            <w:vAlign w:val="center"/>
          </w:tcPr>
          <w:p>
            <w:pPr>
              <w:jc w:val="left"/>
            </w:pPr>
            <w:r>
              <w:rPr>
                <w:rFonts w:ascii="宋体" w:hAnsi="宋体" w:eastAsia="宋体" w:cs="宋体"/>
                <w:b w:val="0"/>
                <w:i w:val="0"/>
                <w:color w:val="000000"/>
                <w:sz w:val="15"/>
              </w:rPr>
              <w:t>公立医院</w:t>
            </w:r>
          </w:p>
        </w:tc>
        <w:tc>
          <w:tcPr>
            <w:tcW w:w="1460" w:type="dxa"/>
            <w:vAlign w:val="center"/>
          </w:tcPr>
          <w:p>
            <w:pPr>
              <w:jc w:val="right"/>
            </w:pPr>
            <w:r>
              <w:rPr>
                <w:rFonts w:ascii="宋体" w:hAnsi="宋体" w:eastAsia="宋体" w:cs="宋体"/>
                <w:b w:val="0"/>
                <w:i w:val="0"/>
                <w:color w:val="000000"/>
                <w:sz w:val="15"/>
              </w:rPr>
              <w:t>17,961.76</w:t>
            </w:r>
          </w:p>
        </w:tc>
        <w:tc>
          <w:tcPr>
            <w:tcW w:w="1460" w:type="dxa"/>
            <w:vAlign w:val="center"/>
          </w:tcPr>
          <w:p>
            <w:pPr>
              <w:jc w:val="right"/>
            </w:pPr>
            <w:r>
              <w:rPr>
                <w:rFonts w:ascii="宋体" w:hAnsi="宋体" w:eastAsia="宋体" w:cs="宋体"/>
                <w:b w:val="0"/>
                <w:i w:val="0"/>
                <w:color w:val="000000"/>
                <w:sz w:val="15"/>
              </w:rPr>
              <w:t>5,593.46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10,258.53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2,109.77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2100201</w:t>
            </w:r>
          </w:p>
        </w:tc>
        <w:tc>
          <w:tcPr>
            <w:tcW w:w="2820" w:type="dxa"/>
            <w:vAlign w:val="center"/>
          </w:tcPr>
          <w:p>
            <w:pPr>
              <w:jc w:val="left"/>
            </w:pPr>
            <w:r>
              <w:rPr>
                <w:rFonts w:ascii="宋体" w:hAnsi="宋体" w:eastAsia="宋体" w:cs="宋体"/>
                <w:b w:val="0"/>
                <w:i w:val="0"/>
                <w:color w:val="000000"/>
                <w:sz w:val="15"/>
              </w:rPr>
              <w:t>综合医院</w:t>
            </w:r>
          </w:p>
        </w:tc>
        <w:tc>
          <w:tcPr>
            <w:tcW w:w="1460" w:type="dxa"/>
            <w:vAlign w:val="center"/>
          </w:tcPr>
          <w:p>
            <w:pPr>
              <w:jc w:val="right"/>
            </w:pPr>
            <w:r>
              <w:rPr>
                <w:rFonts w:ascii="宋体" w:hAnsi="宋体" w:eastAsia="宋体" w:cs="宋体"/>
                <w:b w:val="0"/>
                <w:i w:val="0"/>
                <w:color w:val="000000"/>
                <w:sz w:val="15"/>
              </w:rPr>
              <w:t>17,961.76</w:t>
            </w:r>
          </w:p>
        </w:tc>
        <w:tc>
          <w:tcPr>
            <w:tcW w:w="1460" w:type="dxa"/>
            <w:vAlign w:val="center"/>
          </w:tcPr>
          <w:p>
            <w:pPr>
              <w:jc w:val="right"/>
            </w:pPr>
            <w:r>
              <w:rPr>
                <w:rFonts w:ascii="宋体" w:hAnsi="宋体" w:eastAsia="宋体" w:cs="宋体"/>
                <w:b w:val="0"/>
                <w:i w:val="0"/>
                <w:color w:val="000000"/>
                <w:sz w:val="15"/>
              </w:rPr>
              <w:t>5,593.46</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10,258.53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2,109.77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21004</w:t>
            </w:r>
          </w:p>
        </w:tc>
        <w:tc>
          <w:tcPr>
            <w:tcW w:w="2820" w:type="dxa"/>
            <w:vAlign w:val="center"/>
          </w:tcPr>
          <w:p>
            <w:pPr>
              <w:jc w:val="left"/>
            </w:pPr>
            <w:r>
              <w:rPr>
                <w:rFonts w:ascii="宋体" w:hAnsi="宋体" w:eastAsia="宋体" w:cs="宋体"/>
                <w:b w:val="0"/>
                <w:i w:val="0"/>
                <w:color w:val="000000"/>
                <w:sz w:val="15"/>
              </w:rPr>
              <w:t>公共卫生</w:t>
            </w:r>
          </w:p>
        </w:tc>
        <w:tc>
          <w:tcPr>
            <w:tcW w:w="1460" w:type="dxa"/>
            <w:vAlign w:val="center"/>
          </w:tcPr>
          <w:p>
            <w:pPr>
              <w:jc w:val="right"/>
            </w:pPr>
            <w:r>
              <w:rPr>
                <w:rFonts w:ascii="宋体" w:hAnsi="宋体" w:eastAsia="宋体" w:cs="宋体"/>
                <w:b w:val="0"/>
                <w:i w:val="0"/>
                <w:color w:val="000000"/>
                <w:sz w:val="15"/>
              </w:rPr>
              <w:t>6.55</w:t>
            </w:r>
          </w:p>
        </w:tc>
        <w:tc>
          <w:tcPr>
            <w:tcW w:w="1460" w:type="dxa"/>
            <w:vAlign w:val="center"/>
          </w:tcPr>
          <w:p>
            <w:pPr>
              <w:jc w:val="right"/>
            </w:pPr>
            <w:r>
              <w:rPr>
                <w:rFonts w:ascii="宋体" w:hAnsi="宋体" w:eastAsia="宋体" w:cs="宋体"/>
                <w:b w:val="0"/>
                <w:i w:val="0"/>
                <w:color w:val="000000"/>
                <w:sz w:val="15"/>
              </w:rPr>
              <w:t>6.55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2100409</w:t>
            </w:r>
          </w:p>
        </w:tc>
        <w:tc>
          <w:tcPr>
            <w:tcW w:w="2820" w:type="dxa"/>
            <w:vAlign w:val="center"/>
          </w:tcPr>
          <w:p>
            <w:pPr>
              <w:jc w:val="left"/>
            </w:pPr>
            <w:r>
              <w:rPr>
                <w:rFonts w:ascii="宋体" w:hAnsi="宋体" w:eastAsia="宋体" w:cs="宋体"/>
                <w:b w:val="0"/>
                <w:i w:val="0"/>
                <w:color w:val="000000"/>
                <w:sz w:val="15"/>
              </w:rPr>
              <w:t>重大公共卫生服务</w:t>
            </w:r>
          </w:p>
        </w:tc>
        <w:tc>
          <w:tcPr>
            <w:tcW w:w="1460" w:type="dxa"/>
            <w:vAlign w:val="center"/>
          </w:tcPr>
          <w:p>
            <w:pPr>
              <w:jc w:val="right"/>
            </w:pPr>
            <w:r>
              <w:rPr>
                <w:rFonts w:ascii="宋体" w:hAnsi="宋体" w:eastAsia="宋体" w:cs="宋体"/>
                <w:b w:val="0"/>
                <w:i w:val="0"/>
                <w:color w:val="000000"/>
                <w:sz w:val="15"/>
              </w:rPr>
              <w:t>6.55</w:t>
            </w:r>
          </w:p>
        </w:tc>
        <w:tc>
          <w:tcPr>
            <w:tcW w:w="1460" w:type="dxa"/>
            <w:vAlign w:val="center"/>
          </w:tcPr>
          <w:p>
            <w:pPr>
              <w:jc w:val="right"/>
            </w:pPr>
            <w:r>
              <w:rPr>
                <w:rFonts w:ascii="宋体" w:hAnsi="宋体" w:eastAsia="宋体" w:cs="宋体"/>
                <w:b w:val="0"/>
                <w:i w:val="0"/>
                <w:color w:val="000000"/>
                <w:sz w:val="15"/>
              </w:rPr>
              <w:t>6.55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21006</w:t>
            </w:r>
          </w:p>
        </w:tc>
        <w:tc>
          <w:tcPr>
            <w:tcW w:w="2820" w:type="dxa"/>
            <w:vAlign w:val="center"/>
          </w:tcPr>
          <w:p>
            <w:pPr>
              <w:jc w:val="left"/>
            </w:pPr>
            <w:r>
              <w:rPr>
                <w:rFonts w:ascii="宋体" w:hAnsi="宋体" w:eastAsia="宋体" w:cs="宋体"/>
                <w:b w:val="0"/>
                <w:i w:val="0"/>
                <w:color w:val="000000"/>
                <w:sz w:val="15"/>
              </w:rPr>
              <w:t>中医药</w:t>
            </w:r>
          </w:p>
        </w:tc>
        <w:tc>
          <w:tcPr>
            <w:tcW w:w="1460" w:type="dxa"/>
            <w:vAlign w:val="center"/>
          </w:tcPr>
          <w:p>
            <w:pPr>
              <w:jc w:val="right"/>
            </w:pPr>
            <w:r>
              <w:rPr>
                <w:rFonts w:ascii="宋体" w:hAnsi="宋体" w:eastAsia="宋体" w:cs="宋体"/>
                <w:b w:val="0"/>
                <w:i w:val="0"/>
                <w:color w:val="000000"/>
                <w:sz w:val="15"/>
              </w:rPr>
              <w:t>35.54</w:t>
            </w:r>
          </w:p>
        </w:tc>
        <w:tc>
          <w:tcPr>
            <w:tcW w:w="1460" w:type="dxa"/>
            <w:vAlign w:val="center"/>
          </w:tcPr>
          <w:p>
            <w:pPr>
              <w:jc w:val="right"/>
            </w:pPr>
            <w:r>
              <w:rPr>
                <w:rFonts w:ascii="宋体" w:hAnsi="宋体" w:eastAsia="宋体" w:cs="宋体"/>
                <w:b w:val="0"/>
                <w:i w:val="0"/>
                <w:color w:val="000000"/>
                <w:sz w:val="15"/>
              </w:rPr>
              <w:t>35.54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2100699</w:t>
            </w:r>
          </w:p>
        </w:tc>
        <w:tc>
          <w:tcPr>
            <w:tcW w:w="2820" w:type="dxa"/>
            <w:vAlign w:val="center"/>
          </w:tcPr>
          <w:p>
            <w:pPr>
              <w:jc w:val="left"/>
            </w:pPr>
            <w:r>
              <w:rPr>
                <w:rFonts w:ascii="宋体" w:hAnsi="宋体" w:eastAsia="宋体" w:cs="宋体"/>
                <w:b w:val="0"/>
                <w:i w:val="0"/>
                <w:color w:val="000000"/>
                <w:sz w:val="15"/>
              </w:rPr>
              <w:t>其他中医药支出</w:t>
            </w:r>
          </w:p>
        </w:tc>
        <w:tc>
          <w:tcPr>
            <w:tcW w:w="1460" w:type="dxa"/>
            <w:vAlign w:val="center"/>
          </w:tcPr>
          <w:p>
            <w:pPr>
              <w:jc w:val="right"/>
            </w:pPr>
            <w:r>
              <w:rPr>
                <w:rFonts w:ascii="宋体" w:hAnsi="宋体" w:eastAsia="宋体" w:cs="宋体"/>
                <w:b w:val="0"/>
                <w:i w:val="0"/>
                <w:color w:val="000000"/>
                <w:sz w:val="15"/>
              </w:rPr>
              <w:t>35.54</w:t>
            </w:r>
          </w:p>
        </w:tc>
        <w:tc>
          <w:tcPr>
            <w:tcW w:w="1460" w:type="dxa"/>
            <w:vAlign w:val="center"/>
          </w:tcPr>
          <w:p>
            <w:pPr>
              <w:jc w:val="right"/>
            </w:pPr>
            <w:r>
              <w:rPr>
                <w:rFonts w:ascii="宋体" w:hAnsi="宋体" w:eastAsia="宋体" w:cs="宋体"/>
                <w:b w:val="0"/>
                <w:i w:val="0"/>
                <w:color w:val="000000"/>
                <w:sz w:val="15"/>
              </w:rPr>
              <w:t>35.54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单位：上海市崇明区第三人民医院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18,122.30</w:t>
            </w:r>
          </w:p>
        </w:tc>
        <w:tc>
          <w:tcPr>
            <w:tcW w:w="1620" w:type="dxa"/>
            <w:vAlign w:val="center"/>
          </w:tcPr>
          <w:p>
            <w:pPr>
              <w:jc w:val="right"/>
            </w:pPr>
            <w:r>
              <w:rPr>
                <w:rFonts w:ascii="宋体" w:hAnsi="宋体" w:eastAsia="宋体" w:cs="宋体"/>
                <w:b w:val="0"/>
                <w:i w:val="0"/>
                <w:color w:val="000000"/>
                <w:sz w:val="17"/>
              </w:rPr>
              <w:t>16,762.65</w:t>
            </w:r>
          </w:p>
        </w:tc>
        <w:tc>
          <w:tcPr>
            <w:tcW w:w="1620" w:type="dxa"/>
            <w:vAlign w:val="center"/>
          </w:tcPr>
          <w:p>
            <w:pPr>
              <w:jc w:val="right"/>
            </w:pPr>
            <w:r>
              <w:rPr>
                <w:rFonts w:ascii="宋体" w:hAnsi="宋体" w:eastAsia="宋体" w:cs="宋体"/>
                <w:b w:val="0"/>
                <w:i w:val="0"/>
                <w:color w:val="000000"/>
                <w:sz w:val="17"/>
              </w:rPr>
              <w:t>1,359.65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127.23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127.23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127.23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127.23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2080502</w:t>
            </w:r>
          </w:p>
        </w:tc>
        <w:tc>
          <w:tcPr>
            <w:tcW w:w="3140" w:type="dxa"/>
            <w:vAlign w:val="center"/>
          </w:tcPr>
          <w:p>
            <w:pPr>
              <w:jc w:val="left"/>
            </w:pPr>
            <w:r>
              <w:rPr>
                <w:rFonts w:ascii="宋体" w:hAnsi="宋体" w:eastAsia="宋体" w:cs="宋体"/>
                <w:b w:val="0"/>
                <w:i w:val="0"/>
                <w:color w:val="000000"/>
                <w:sz w:val="17"/>
              </w:rPr>
              <w:t>事业单位离退休</w:t>
            </w:r>
          </w:p>
        </w:tc>
        <w:tc>
          <w:tcPr>
            <w:tcW w:w="1620" w:type="dxa"/>
            <w:vAlign w:val="center"/>
          </w:tcPr>
          <w:p>
            <w:pPr>
              <w:jc w:val="right"/>
            </w:pPr>
            <w:r>
              <w:rPr>
                <w:rFonts w:ascii="宋体" w:hAnsi="宋体" w:eastAsia="宋体" w:cs="宋体"/>
                <w:b w:val="0"/>
                <w:i w:val="0"/>
                <w:color w:val="000000"/>
                <w:sz w:val="17"/>
              </w:rPr>
              <w:t>127.23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127.23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17,995.07</w:t>
            </w:r>
          </w:p>
        </w:tc>
        <w:tc>
          <w:tcPr>
            <w:tcW w:w="1620" w:type="dxa"/>
            <w:vAlign w:val="center"/>
          </w:tcPr>
          <w:p>
            <w:pPr>
              <w:jc w:val="right"/>
            </w:pPr>
            <w:r>
              <w:rPr>
                <w:rFonts w:ascii="宋体" w:hAnsi="宋体" w:eastAsia="宋体" w:cs="宋体"/>
                <w:b w:val="0"/>
                <w:i w:val="0"/>
                <w:color w:val="000000"/>
                <w:sz w:val="17"/>
              </w:rPr>
              <w:t>16,762.65</w:t>
            </w:r>
          </w:p>
        </w:tc>
        <w:tc>
          <w:tcPr>
            <w:tcW w:w="1620" w:type="dxa"/>
            <w:vAlign w:val="center"/>
          </w:tcPr>
          <w:p>
            <w:pPr>
              <w:jc w:val="right"/>
            </w:pPr>
            <w:r>
              <w:rPr>
                <w:rFonts w:ascii="宋体" w:hAnsi="宋体" w:eastAsia="宋体" w:cs="宋体"/>
                <w:b w:val="0"/>
                <w:i w:val="0"/>
                <w:color w:val="000000"/>
                <w:sz w:val="17"/>
              </w:rPr>
              <w:t>1,232.42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21002</w:t>
            </w:r>
          </w:p>
        </w:tc>
        <w:tc>
          <w:tcPr>
            <w:tcW w:w="3140" w:type="dxa"/>
            <w:vAlign w:val="center"/>
          </w:tcPr>
          <w:p>
            <w:pPr>
              <w:jc w:val="left"/>
            </w:pPr>
            <w:r>
              <w:rPr>
                <w:rFonts w:ascii="宋体" w:hAnsi="宋体" w:eastAsia="宋体" w:cs="宋体"/>
                <w:b w:val="0"/>
                <w:i w:val="0"/>
                <w:color w:val="000000"/>
                <w:sz w:val="17"/>
              </w:rPr>
              <w:t>公立医院</w:t>
            </w:r>
          </w:p>
        </w:tc>
        <w:tc>
          <w:tcPr>
            <w:tcW w:w="1620" w:type="dxa"/>
            <w:vAlign w:val="center"/>
          </w:tcPr>
          <w:p>
            <w:pPr>
              <w:jc w:val="right"/>
            </w:pPr>
            <w:r>
              <w:rPr>
                <w:rFonts w:ascii="宋体" w:hAnsi="宋体" w:eastAsia="宋体" w:cs="宋体"/>
                <w:b w:val="0"/>
                <w:i w:val="0"/>
                <w:color w:val="000000"/>
                <w:sz w:val="17"/>
              </w:rPr>
              <w:t>17,972.37</w:t>
            </w:r>
          </w:p>
        </w:tc>
        <w:tc>
          <w:tcPr>
            <w:tcW w:w="1620" w:type="dxa"/>
            <w:vAlign w:val="center"/>
          </w:tcPr>
          <w:p>
            <w:pPr>
              <w:jc w:val="right"/>
            </w:pPr>
            <w:r>
              <w:rPr>
                <w:rFonts w:ascii="宋体" w:hAnsi="宋体" w:eastAsia="宋体" w:cs="宋体"/>
                <w:b w:val="0"/>
                <w:i w:val="0"/>
                <w:color w:val="000000"/>
                <w:sz w:val="17"/>
              </w:rPr>
              <w:t>16,762.65</w:t>
            </w:r>
          </w:p>
        </w:tc>
        <w:tc>
          <w:tcPr>
            <w:tcW w:w="1620" w:type="dxa"/>
            <w:vAlign w:val="center"/>
          </w:tcPr>
          <w:p>
            <w:pPr>
              <w:jc w:val="right"/>
            </w:pPr>
            <w:r>
              <w:rPr>
                <w:rFonts w:ascii="宋体" w:hAnsi="宋体" w:eastAsia="宋体" w:cs="宋体"/>
                <w:b w:val="0"/>
                <w:i w:val="0"/>
                <w:color w:val="000000"/>
                <w:sz w:val="17"/>
              </w:rPr>
              <w:t>1,209.72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2100201</w:t>
            </w:r>
          </w:p>
        </w:tc>
        <w:tc>
          <w:tcPr>
            <w:tcW w:w="3140" w:type="dxa"/>
            <w:vAlign w:val="center"/>
          </w:tcPr>
          <w:p>
            <w:pPr>
              <w:jc w:val="left"/>
            </w:pPr>
            <w:r>
              <w:rPr>
                <w:rFonts w:ascii="宋体" w:hAnsi="宋体" w:eastAsia="宋体" w:cs="宋体"/>
                <w:b w:val="0"/>
                <w:i w:val="0"/>
                <w:color w:val="000000"/>
                <w:sz w:val="17"/>
              </w:rPr>
              <w:t>综合医院</w:t>
            </w:r>
          </w:p>
        </w:tc>
        <w:tc>
          <w:tcPr>
            <w:tcW w:w="1620" w:type="dxa"/>
            <w:vAlign w:val="center"/>
          </w:tcPr>
          <w:p>
            <w:pPr>
              <w:jc w:val="right"/>
            </w:pPr>
            <w:r>
              <w:rPr>
                <w:rFonts w:ascii="宋体" w:hAnsi="宋体" w:eastAsia="宋体" w:cs="宋体"/>
                <w:b w:val="0"/>
                <w:i w:val="0"/>
                <w:color w:val="000000"/>
                <w:sz w:val="17"/>
              </w:rPr>
              <w:t>17,972.37</w:t>
            </w:r>
          </w:p>
        </w:tc>
        <w:tc>
          <w:tcPr>
            <w:tcW w:w="1620" w:type="dxa"/>
            <w:vAlign w:val="center"/>
          </w:tcPr>
          <w:p>
            <w:pPr>
              <w:jc w:val="right"/>
            </w:pPr>
            <w:r>
              <w:rPr>
                <w:rFonts w:ascii="宋体" w:hAnsi="宋体" w:eastAsia="宋体" w:cs="宋体"/>
                <w:b w:val="0"/>
                <w:i w:val="0"/>
                <w:color w:val="000000"/>
                <w:sz w:val="17"/>
              </w:rPr>
              <w:t>16,762.65</w:t>
            </w:r>
          </w:p>
        </w:tc>
        <w:tc>
          <w:tcPr>
            <w:tcW w:w="1620" w:type="dxa"/>
            <w:vAlign w:val="center"/>
          </w:tcPr>
          <w:p>
            <w:pPr>
              <w:jc w:val="right"/>
            </w:pPr>
            <w:r>
              <w:rPr>
                <w:rFonts w:ascii="宋体" w:hAnsi="宋体" w:eastAsia="宋体" w:cs="宋体"/>
                <w:b w:val="0"/>
                <w:i w:val="0"/>
                <w:color w:val="000000"/>
                <w:sz w:val="17"/>
              </w:rPr>
              <w:t>1,209.72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21004</w:t>
            </w:r>
          </w:p>
        </w:tc>
        <w:tc>
          <w:tcPr>
            <w:tcW w:w="3140" w:type="dxa"/>
            <w:vAlign w:val="center"/>
          </w:tcPr>
          <w:p>
            <w:pPr>
              <w:jc w:val="left"/>
            </w:pPr>
            <w:r>
              <w:rPr>
                <w:rFonts w:ascii="宋体" w:hAnsi="宋体" w:eastAsia="宋体" w:cs="宋体"/>
                <w:b w:val="0"/>
                <w:i w:val="0"/>
                <w:color w:val="000000"/>
                <w:sz w:val="17"/>
              </w:rPr>
              <w:t>公共卫生</w:t>
            </w:r>
          </w:p>
        </w:tc>
        <w:tc>
          <w:tcPr>
            <w:tcW w:w="1620" w:type="dxa"/>
            <w:vAlign w:val="center"/>
          </w:tcPr>
          <w:p>
            <w:pPr>
              <w:jc w:val="right"/>
            </w:pPr>
            <w:r>
              <w:rPr>
                <w:rFonts w:ascii="宋体" w:hAnsi="宋体" w:eastAsia="宋体" w:cs="宋体"/>
                <w:b w:val="0"/>
                <w:i w:val="0"/>
                <w:color w:val="000000"/>
                <w:sz w:val="17"/>
              </w:rPr>
              <w:t>6.55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6.55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2100409</w:t>
            </w:r>
          </w:p>
        </w:tc>
        <w:tc>
          <w:tcPr>
            <w:tcW w:w="3140" w:type="dxa"/>
            <w:vAlign w:val="center"/>
          </w:tcPr>
          <w:p>
            <w:pPr>
              <w:jc w:val="left"/>
            </w:pPr>
            <w:r>
              <w:rPr>
                <w:rFonts w:ascii="宋体" w:hAnsi="宋体" w:eastAsia="宋体" w:cs="宋体"/>
                <w:b w:val="0"/>
                <w:i w:val="0"/>
                <w:color w:val="000000"/>
                <w:sz w:val="17"/>
              </w:rPr>
              <w:t>重大公共卫生服务</w:t>
            </w:r>
          </w:p>
        </w:tc>
        <w:tc>
          <w:tcPr>
            <w:tcW w:w="1620" w:type="dxa"/>
            <w:vAlign w:val="center"/>
          </w:tcPr>
          <w:p>
            <w:pPr>
              <w:jc w:val="right"/>
            </w:pPr>
            <w:r>
              <w:rPr>
                <w:rFonts w:ascii="宋体" w:hAnsi="宋体" w:eastAsia="宋体" w:cs="宋体"/>
                <w:b w:val="0"/>
                <w:i w:val="0"/>
                <w:color w:val="000000"/>
                <w:sz w:val="17"/>
              </w:rPr>
              <w:t>6.55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6.55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21006</w:t>
            </w:r>
          </w:p>
        </w:tc>
        <w:tc>
          <w:tcPr>
            <w:tcW w:w="3140" w:type="dxa"/>
            <w:vAlign w:val="center"/>
          </w:tcPr>
          <w:p>
            <w:pPr>
              <w:jc w:val="left"/>
            </w:pPr>
            <w:r>
              <w:rPr>
                <w:rFonts w:ascii="宋体" w:hAnsi="宋体" w:eastAsia="宋体" w:cs="宋体"/>
                <w:b w:val="0"/>
                <w:i w:val="0"/>
                <w:color w:val="000000"/>
                <w:sz w:val="17"/>
              </w:rPr>
              <w:t>中医药</w:t>
            </w:r>
          </w:p>
        </w:tc>
        <w:tc>
          <w:tcPr>
            <w:tcW w:w="1620" w:type="dxa"/>
            <w:vAlign w:val="center"/>
          </w:tcPr>
          <w:p>
            <w:pPr>
              <w:jc w:val="right"/>
            </w:pPr>
            <w:r>
              <w:rPr>
                <w:rFonts w:ascii="宋体" w:hAnsi="宋体" w:eastAsia="宋体" w:cs="宋体"/>
                <w:b w:val="0"/>
                <w:i w:val="0"/>
                <w:color w:val="000000"/>
                <w:sz w:val="17"/>
              </w:rPr>
              <w:t>16.15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16.15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2100699</w:t>
            </w:r>
          </w:p>
        </w:tc>
        <w:tc>
          <w:tcPr>
            <w:tcW w:w="3140" w:type="dxa"/>
            <w:vAlign w:val="center"/>
          </w:tcPr>
          <w:p>
            <w:pPr>
              <w:jc w:val="left"/>
            </w:pPr>
            <w:r>
              <w:rPr>
                <w:rFonts w:ascii="宋体" w:hAnsi="宋体" w:eastAsia="宋体" w:cs="宋体"/>
                <w:b w:val="0"/>
                <w:i w:val="0"/>
                <w:color w:val="000000"/>
                <w:sz w:val="17"/>
              </w:rPr>
              <w:t>其他中医药支出</w:t>
            </w:r>
          </w:p>
        </w:tc>
        <w:tc>
          <w:tcPr>
            <w:tcW w:w="1620" w:type="dxa"/>
            <w:vAlign w:val="center"/>
          </w:tcPr>
          <w:p>
            <w:pPr>
              <w:jc w:val="right"/>
            </w:pPr>
            <w:r>
              <w:rPr>
                <w:rFonts w:ascii="宋体" w:hAnsi="宋体" w:eastAsia="宋体" w:cs="宋体"/>
                <w:b w:val="0"/>
                <w:i w:val="0"/>
                <w:color w:val="000000"/>
                <w:sz w:val="17"/>
              </w:rPr>
              <w:t>16.15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16.15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单位：上海市崇明区第三人民医院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pPr>
              <w:jc w:val="center"/>
            </w:pPr>
            <w:r>
              <w:rPr>
                <w:rFonts w:ascii="宋体" w:hAnsi="宋体" w:eastAsia="宋体" w:cs="宋体"/>
                <w:b w:val="0"/>
                <w:i w:val="0"/>
                <w:color w:val="000000"/>
                <w:sz w:val="16"/>
              </w:rPr>
              <w:t>收入决算数</w:t>
            </w:r>
          </w:p>
        </w:tc>
        <w:tc>
          <w:tcPr>
            <w:tcW w:w="2900"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5,762.79</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127.23</w:t>
            </w:r>
          </w:p>
        </w:tc>
        <w:tc>
          <w:tcPr>
            <w:tcW w:w="1760" w:type="dxa"/>
            <w:vAlign w:val="center"/>
          </w:tcPr>
          <w:p>
            <w:pPr>
              <w:jc w:val="right"/>
            </w:pPr>
            <w:r>
              <w:rPr>
                <w:rFonts w:ascii="宋体" w:hAnsi="宋体" w:eastAsia="宋体" w:cs="宋体"/>
                <w:b w:val="0"/>
                <w:i w:val="0"/>
                <w:color w:val="000000"/>
                <w:sz w:val="16"/>
              </w:rPr>
              <w:t>127.23</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5,611.00</w:t>
            </w:r>
          </w:p>
        </w:tc>
        <w:tc>
          <w:tcPr>
            <w:tcW w:w="1760" w:type="dxa"/>
            <w:vAlign w:val="center"/>
          </w:tcPr>
          <w:p>
            <w:pPr>
              <w:jc w:val="right"/>
            </w:pPr>
            <w:r>
              <w:rPr>
                <w:rFonts w:ascii="宋体" w:hAnsi="宋体" w:eastAsia="宋体" w:cs="宋体"/>
                <w:b w:val="0"/>
                <w:i w:val="0"/>
                <w:color w:val="000000"/>
                <w:sz w:val="16"/>
              </w:rPr>
              <w:t>5,611.00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5,762.79</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5,738.23</w:t>
            </w:r>
          </w:p>
        </w:tc>
        <w:tc>
          <w:tcPr>
            <w:tcW w:w="1760" w:type="dxa"/>
            <w:vAlign w:val="center"/>
          </w:tcPr>
          <w:p>
            <w:pPr>
              <w:jc w:val="right"/>
            </w:pPr>
            <w:r>
              <w:rPr>
                <w:rFonts w:ascii="宋体" w:hAnsi="宋体" w:eastAsia="宋体" w:cs="宋体"/>
                <w:b w:val="0"/>
                <w:i w:val="0"/>
                <w:color w:val="000000"/>
                <w:sz w:val="16"/>
              </w:rPr>
              <w:t>5,738.23</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584.85</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609.41</w:t>
            </w:r>
          </w:p>
        </w:tc>
        <w:tc>
          <w:tcPr>
            <w:tcW w:w="1760" w:type="dxa"/>
            <w:vAlign w:val="center"/>
          </w:tcPr>
          <w:p>
            <w:pPr>
              <w:jc w:val="right"/>
            </w:pPr>
            <w:r>
              <w:rPr>
                <w:rFonts w:ascii="宋体" w:hAnsi="宋体" w:eastAsia="宋体" w:cs="宋体"/>
                <w:b w:val="0"/>
                <w:i w:val="0"/>
                <w:color w:val="000000"/>
                <w:sz w:val="16"/>
              </w:rPr>
              <w:t>609.41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584.85</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6,347.64</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6,347.64</w:t>
            </w:r>
          </w:p>
        </w:tc>
        <w:tc>
          <w:tcPr>
            <w:tcW w:w="1760" w:type="dxa"/>
            <w:vAlign w:val="center"/>
          </w:tcPr>
          <w:p>
            <w:pPr>
              <w:jc w:val="right"/>
            </w:pPr>
            <w:r>
              <w:rPr>
                <w:rFonts w:ascii="宋体" w:hAnsi="宋体" w:eastAsia="宋体" w:cs="宋体"/>
                <w:b w:val="0"/>
                <w:i w:val="0"/>
                <w:color w:val="000000"/>
                <w:sz w:val="16"/>
              </w:rPr>
              <w:t>6,347.64</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单位：上海市崇明区第三人民医院</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pPr>
              <w:jc w:val="center"/>
            </w:pPr>
            <w:r>
              <w:rPr>
                <w:rFonts w:ascii="宋体" w:hAnsi="宋体" w:eastAsia="宋体" w:cs="宋体"/>
                <w:b w:val="0"/>
                <w:i w:val="0"/>
                <w:color w:val="000000"/>
                <w:sz w:val="14"/>
              </w:rPr>
              <w:t>项    目</w:t>
            </w:r>
          </w:p>
        </w:tc>
        <w:tc>
          <w:tcPr>
            <w:tcW w:w="1500"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127.23</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127.23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127.23</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127.23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2080502</w:t>
            </w:r>
          </w:p>
        </w:tc>
        <w:tc>
          <w:tcPr>
            <w:tcW w:w="2640" w:type="dxa"/>
            <w:vAlign w:val="center"/>
          </w:tcPr>
          <w:p>
            <w:pPr>
              <w:jc w:val="left"/>
            </w:pPr>
            <w:r>
              <w:rPr>
                <w:rFonts w:ascii="宋体" w:hAnsi="宋体" w:eastAsia="宋体" w:cs="宋体"/>
                <w:b w:val="0"/>
                <w:i w:val="0"/>
                <w:color w:val="000000"/>
                <w:sz w:val="14"/>
              </w:rPr>
              <w:t>事业单位离退休</w:t>
            </w:r>
          </w:p>
        </w:tc>
        <w:tc>
          <w:tcPr>
            <w:tcW w:w="1500" w:type="dxa"/>
            <w:vAlign w:val="center"/>
          </w:tcPr>
          <w:p>
            <w:pPr>
              <w:jc w:val="right"/>
            </w:pPr>
            <w:r>
              <w:rPr>
                <w:rFonts w:ascii="宋体" w:hAnsi="宋体" w:eastAsia="宋体" w:cs="宋体"/>
                <w:b w:val="0"/>
                <w:i w:val="0"/>
                <w:color w:val="000000"/>
                <w:sz w:val="14"/>
              </w:rPr>
              <w:t>127.23</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127.23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5,611.00</w:t>
            </w:r>
          </w:p>
        </w:tc>
        <w:tc>
          <w:tcPr>
            <w:tcW w:w="1500" w:type="dxa"/>
            <w:vAlign w:val="center"/>
          </w:tcPr>
          <w:p>
            <w:pPr>
              <w:jc w:val="right"/>
            </w:pPr>
            <w:r>
              <w:rPr>
                <w:rFonts w:ascii="宋体" w:hAnsi="宋体" w:eastAsia="宋体" w:cs="宋体"/>
                <w:b w:val="0"/>
                <w:i w:val="0"/>
                <w:color w:val="000000"/>
                <w:sz w:val="14"/>
              </w:rPr>
              <w:t>4,406.05</w:t>
            </w:r>
          </w:p>
        </w:tc>
        <w:tc>
          <w:tcPr>
            <w:tcW w:w="1532" w:type="dxa"/>
            <w:vAlign w:val="center"/>
          </w:tcPr>
          <w:p>
            <w:pPr>
              <w:jc w:val="right"/>
            </w:pPr>
            <w:r>
              <w:rPr>
                <w:rFonts w:ascii="宋体" w:hAnsi="宋体" w:eastAsia="宋体" w:cs="宋体"/>
                <w:b w:val="0"/>
                <w:i w:val="0"/>
                <w:color w:val="000000"/>
                <w:sz w:val="14"/>
              </w:rPr>
              <w:t>1,204.95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21001</w:t>
            </w:r>
          </w:p>
        </w:tc>
        <w:tc>
          <w:tcPr>
            <w:tcW w:w="2640" w:type="dxa"/>
            <w:vAlign w:val="center"/>
          </w:tcPr>
          <w:p>
            <w:pPr>
              <w:jc w:val="left"/>
            </w:pPr>
            <w:r>
              <w:rPr>
                <w:rFonts w:ascii="宋体" w:hAnsi="宋体" w:eastAsia="宋体" w:cs="宋体"/>
                <w:b w:val="0"/>
                <w:i w:val="0"/>
                <w:color w:val="000000"/>
                <w:sz w:val="14"/>
              </w:rPr>
              <w:t>卫生健康管理事务</w:t>
            </w:r>
          </w:p>
        </w:tc>
        <w:tc>
          <w:tcPr>
            <w:tcW w:w="1500" w:type="dxa"/>
            <w:vAlign w:val="center"/>
          </w:tcPr>
          <w:p>
            <w:pPr>
              <w:jc w:val="right"/>
            </w:pPr>
            <w:r>
              <w:rPr>
                <w:rFonts w:ascii="宋体" w:hAnsi="宋体" w:eastAsia="宋体" w:cs="宋体"/>
                <w:b w:val="0"/>
                <w:i w:val="0"/>
                <w:color w:val="000000"/>
                <w:sz w:val="14"/>
              </w:rPr>
              <w:t>0.00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2100199</w:t>
            </w:r>
          </w:p>
        </w:tc>
        <w:tc>
          <w:tcPr>
            <w:tcW w:w="2640" w:type="dxa"/>
            <w:vAlign w:val="center"/>
          </w:tcPr>
          <w:p>
            <w:pPr>
              <w:jc w:val="left"/>
            </w:pPr>
            <w:r>
              <w:rPr>
                <w:rFonts w:ascii="宋体" w:hAnsi="宋体" w:eastAsia="宋体" w:cs="宋体"/>
                <w:b w:val="0"/>
                <w:i w:val="0"/>
                <w:color w:val="000000"/>
                <w:sz w:val="14"/>
              </w:rPr>
              <w:t>其他卫生健康管理事务支出</w:t>
            </w:r>
          </w:p>
        </w:tc>
        <w:tc>
          <w:tcPr>
            <w:tcW w:w="1500" w:type="dxa"/>
            <w:vAlign w:val="center"/>
          </w:tcPr>
          <w:p>
            <w:pPr>
              <w:jc w:val="right"/>
            </w:pPr>
            <w:r>
              <w:rPr>
                <w:rFonts w:ascii="宋体" w:hAnsi="宋体" w:eastAsia="宋体" w:cs="宋体"/>
                <w:b w:val="0"/>
                <w:i w:val="0"/>
                <w:color w:val="000000"/>
                <w:sz w:val="14"/>
              </w:rPr>
              <w:t>0.00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21002</w:t>
            </w:r>
          </w:p>
        </w:tc>
        <w:tc>
          <w:tcPr>
            <w:tcW w:w="2640" w:type="dxa"/>
            <w:vAlign w:val="center"/>
          </w:tcPr>
          <w:p>
            <w:pPr>
              <w:jc w:val="left"/>
            </w:pPr>
            <w:r>
              <w:rPr>
                <w:rFonts w:ascii="宋体" w:hAnsi="宋体" w:eastAsia="宋体" w:cs="宋体"/>
                <w:b w:val="0"/>
                <w:i w:val="0"/>
                <w:color w:val="000000"/>
                <w:sz w:val="14"/>
              </w:rPr>
              <w:t>公立医院</w:t>
            </w:r>
          </w:p>
        </w:tc>
        <w:tc>
          <w:tcPr>
            <w:tcW w:w="1500" w:type="dxa"/>
            <w:vAlign w:val="center"/>
          </w:tcPr>
          <w:p>
            <w:pPr>
              <w:jc w:val="right"/>
            </w:pPr>
            <w:r>
              <w:rPr>
                <w:rFonts w:ascii="宋体" w:hAnsi="宋体" w:eastAsia="宋体" w:cs="宋体"/>
                <w:b w:val="0"/>
                <w:i w:val="0"/>
                <w:color w:val="000000"/>
                <w:sz w:val="14"/>
              </w:rPr>
              <w:t>5,588.30</w:t>
            </w:r>
          </w:p>
        </w:tc>
        <w:tc>
          <w:tcPr>
            <w:tcW w:w="1500" w:type="dxa"/>
            <w:vAlign w:val="center"/>
          </w:tcPr>
          <w:p>
            <w:pPr>
              <w:jc w:val="right"/>
            </w:pPr>
            <w:r>
              <w:rPr>
                <w:rFonts w:ascii="宋体" w:hAnsi="宋体" w:eastAsia="宋体" w:cs="宋体"/>
                <w:b w:val="0"/>
                <w:i w:val="0"/>
                <w:color w:val="000000"/>
                <w:sz w:val="14"/>
              </w:rPr>
              <w:t>4,406.05</w:t>
            </w:r>
          </w:p>
        </w:tc>
        <w:tc>
          <w:tcPr>
            <w:tcW w:w="1532" w:type="dxa"/>
            <w:vAlign w:val="center"/>
          </w:tcPr>
          <w:p>
            <w:pPr>
              <w:jc w:val="right"/>
            </w:pPr>
            <w:r>
              <w:rPr>
                <w:rFonts w:ascii="宋体" w:hAnsi="宋体" w:eastAsia="宋体" w:cs="宋体"/>
                <w:b w:val="0"/>
                <w:i w:val="0"/>
                <w:color w:val="000000"/>
                <w:sz w:val="14"/>
              </w:rPr>
              <w:t>1,182.25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2100201</w:t>
            </w:r>
          </w:p>
        </w:tc>
        <w:tc>
          <w:tcPr>
            <w:tcW w:w="2640" w:type="dxa"/>
            <w:vAlign w:val="center"/>
          </w:tcPr>
          <w:p>
            <w:pPr>
              <w:jc w:val="left"/>
            </w:pPr>
            <w:r>
              <w:rPr>
                <w:rFonts w:ascii="宋体" w:hAnsi="宋体" w:eastAsia="宋体" w:cs="宋体"/>
                <w:b w:val="0"/>
                <w:i w:val="0"/>
                <w:color w:val="000000"/>
                <w:sz w:val="14"/>
              </w:rPr>
              <w:t>综合医院</w:t>
            </w:r>
          </w:p>
        </w:tc>
        <w:tc>
          <w:tcPr>
            <w:tcW w:w="1500" w:type="dxa"/>
            <w:vAlign w:val="center"/>
          </w:tcPr>
          <w:p>
            <w:pPr>
              <w:jc w:val="right"/>
            </w:pPr>
            <w:r>
              <w:rPr>
                <w:rFonts w:ascii="宋体" w:hAnsi="宋体" w:eastAsia="宋体" w:cs="宋体"/>
                <w:b w:val="0"/>
                <w:i w:val="0"/>
                <w:color w:val="000000"/>
                <w:sz w:val="14"/>
              </w:rPr>
              <w:t>5,588.30</w:t>
            </w:r>
          </w:p>
        </w:tc>
        <w:tc>
          <w:tcPr>
            <w:tcW w:w="1500" w:type="dxa"/>
            <w:vAlign w:val="center"/>
          </w:tcPr>
          <w:p>
            <w:pPr>
              <w:jc w:val="right"/>
            </w:pPr>
            <w:r>
              <w:rPr>
                <w:rFonts w:ascii="宋体" w:hAnsi="宋体" w:eastAsia="宋体" w:cs="宋体"/>
                <w:b w:val="0"/>
                <w:i w:val="0"/>
                <w:color w:val="000000"/>
                <w:sz w:val="14"/>
              </w:rPr>
              <w:t>4,406.05</w:t>
            </w:r>
          </w:p>
        </w:tc>
        <w:tc>
          <w:tcPr>
            <w:tcW w:w="1532" w:type="dxa"/>
            <w:vAlign w:val="center"/>
          </w:tcPr>
          <w:p>
            <w:pPr>
              <w:jc w:val="right"/>
            </w:pPr>
            <w:r>
              <w:rPr>
                <w:rFonts w:ascii="宋体" w:hAnsi="宋体" w:eastAsia="宋体" w:cs="宋体"/>
                <w:b w:val="0"/>
                <w:i w:val="0"/>
                <w:color w:val="000000"/>
                <w:sz w:val="14"/>
              </w:rPr>
              <w:t>1,182.25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21004</w:t>
            </w:r>
          </w:p>
        </w:tc>
        <w:tc>
          <w:tcPr>
            <w:tcW w:w="2640" w:type="dxa"/>
            <w:vAlign w:val="center"/>
          </w:tcPr>
          <w:p>
            <w:pPr>
              <w:jc w:val="left"/>
            </w:pPr>
            <w:r>
              <w:rPr>
                <w:rFonts w:ascii="宋体" w:hAnsi="宋体" w:eastAsia="宋体" w:cs="宋体"/>
                <w:b w:val="0"/>
                <w:i w:val="0"/>
                <w:color w:val="000000"/>
                <w:sz w:val="14"/>
              </w:rPr>
              <w:t>公共卫生</w:t>
            </w:r>
          </w:p>
        </w:tc>
        <w:tc>
          <w:tcPr>
            <w:tcW w:w="1500" w:type="dxa"/>
            <w:vAlign w:val="center"/>
          </w:tcPr>
          <w:p>
            <w:pPr>
              <w:jc w:val="right"/>
            </w:pPr>
            <w:r>
              <w:rPr>
                <w:rFonts w:ascii="宋体" w:hAnsi="宋体" w:eastAsia="宋体" w:cs="宋体"/>
                <w:b w:val="0"/>
                <w:i w:val="0"/>
                <w:color w:val="000000"/>
                <w:sz w:val="14"/>
              </w:rPr>
              <w:t>6.55</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6.55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2100409</w:t>
            </w:r>
          </w:p>
        </w:tc>
        <w:tc>
          <w:tcPr>
            <w:tcW w:w="2640" w:type="dxa"/>
            <w:vAlign w:val="center"/>
          </w:tcPr>
          <w:p>
            <w:pPr>
              <w:jc w:val="left"/>
            </w:pPr>
            <w:r>
              <w:rPr>
                <w:rFonts w:ascii="宋体" w:hAnsi="宋体" w:eastAsia="宋体" w:cs="宋体"/>
                <w:b w:val="0"/>
                <w:i w:val="0"/>
                <w:color w:val="000000"/>
                <w:sz w:val="14"/>
              </w:rPr>
              <w:t>重大公共卫生服务</w:t>
            </w:r>
          </w:p>
        </w:tc>
        <w:tc>
          <w:tcPr>
            <w:tcW w:w="1500" w:type="dxa"/>
            <w:vAlign w:val="center"/>
          </w:tcPr>
          <w:p>
            <w:pPr>
              <w:jc w:val="right"/>
            </w:pPr>
            <w:r>
              <w:rPr>
                <w:rFonts w:ascii="宋体" w:hAnsi="宋体" w:eastAsia="宋体" w:cs="宋体"/>
                <w:b w:val="0"/>
                <w:i w:val="0"/>
                <w:color w:val="000000"/>
                <w:sz w:val="14"/>
              </w:rPr>
              <w:t>6.55</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6.55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21006</w:t>
            </w:r>
          </w:p>
        </w:tc>
        <w:tc>
          <w:tcPr>
            <w:tcW w:w="2640" w:type="dxa"/>
            <w:vAlign w:val="center"/>
          </w:tcPr>
          <w:p>
            <w:pPr>
              <w:jc w:val="left"/>
            </w:pPr>
            <w:r>
              <w:rPr>
                <w:rFonts w:ascii="宋体" w:hAnsi="宋体" w:eastAsia="宋体" w:cs="宋体"/>
                <w:b w:val="0"/>
                <w:i w:val="0"/>
                <w:color w:val="000000"/>
                <w:sz w:val="14"/>
              </w:rPr>
              <w:t>中医药</w:t>
            </w:r>
          </w:p>
        </w:tc>
        <w:tc>
          <w:tcPr>
            <w:tcW w:w="1500" w:type="dxa"/>
            <w:vAlign w:val="center"/>
          </w:tcPr>
          <w:p>
            <w:pPr>
              <w:jc w:val="right"/>
            </w:pPr>
            <w:r>
              <w:rPr>
                <w:rFonts w:ascii="宋体" w:hAnsi="宋体" w:eastAsia="宋体" w:cs="宋体"/>
                <w:b w:val="0"/>
                <w:i w:val="0"/>
                <w:color w:val="000000"/>
                <w:sz w:val="14"/>
              </w:rPr>
              <w:t>16.15</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16.15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pPr>
              <w:jc w:val="left"/>
            </w:pPr>
            <w:r>
              <w:rPr>
                <w:rFonts w:ascii="宋体" w:hAnsi="宋体" w:eastAsia="宋体" w:cs="宋体"/>
                <w:b w:val="0"/>
                <w:i w:val="0"/>
                <w:color w:val="000000"/>
                <w:sz w:val="14"/>
              </w:rPr>
              <w:t>2100699</w:t>
            </w:r>
          </w:p>
        </w:tc>
        <w:tc>
          <w:tcPr>
            <w:tcW w:w="2640" w:type="dxa"/>
            <w:vAlign w:val="center"/>
          </w:tcPr>
          <w:p>
            <w:pPr>
              <w:jc w:val="left"/>
            </w:pPr>
            <w:r>
              <w:rPr>
                <w:rFonts w:ascii="宋体" w:hAnsi="宋体" w:eastAsia="宋体" w:cs="宋体"/>
                <w:b w:val="0"/>
                <w:i w:val="0"/>
                <w:color w:val="000000"/>
                <w:sz w:val="14"/>
              </w:rPr>
              <w:t>其他中医药支出</w:t>
            </w:r>
          </w:p>
        </w:tc>
        <w:tc>
          <w:tcPr>
            <w:tcW w:w="1500" w:type="dxa"/>
            <w:vAlign w:val="center"/>
          </w:tcPr>
          <w:p>
            <w:pPr>
              <w:jc w:val="right"/>
            </w:pPr>
            <w:r>
              <w:rPr>
                <w:rFonts w:ascii="宋体" w:hAnsi="宋体" w:eastAsia="宋体" w:cs="宋体"/>
                <w:b w:val="0"/>
                <w:i w:val="0"/>
                <w:color w:val="000000"/>
                <w:sz w:val="14"/>
              </w:rPr>
              <w:t>16.15</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16.15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5,738.23</w:t>
            </w:r>
          </w:p>
        </w:tc>
        <w:tc>
          <w:tcPr>
            <w:tcW w:w="1500" w:type="dxa"/>
            <w:vAlign w:val="center"/>
          </w:tcPr>
          <w:p>
            <w:pPr>
              <w:jc w:val="right"/>
            </w:pPr>
            <w:r>
              <w:rPr>
                <w:rFonts w:ascii="宋体" w:hAnsi="宋体" w:eastAsia="宋体" w:cs="宋体"/>
                <w:b w:val="0"/>
                <w:i w:val="0"/>
                <w:color w:val="000000"/>
                <w:sz w:val="14"/>
              </w:rPr>
              <w:t>4,406.05</w:t>
            </w:r>
          </w:p>
        </w:tc>
        <w:tc>
          <w:tcPr>
            <w:tcW w:w="1532" w:type="dxa"/>
            <w:vAlign w:val="center"/>
          </w:tcPr>
          <w:p>
            <w:pPr>
              <w:jc w:val="right"/>
            </w:pPr>
            <w:r>
              <w:rPr>
                <w:rFonts w:ascii="宋体" w:hAnsi="宋体" w:eastAsia="宋体" w:cs="宋体"/>
                <w:b w:val="0"/>
                <w:i w:val="0"/>
                <w:color w:val="000000"/>
                <w:sz w:val="14"/>
              </w:rPr>
              <w:t>1,332.18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单位：上海市崇明区第三人民医院</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4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4,406.05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4,137.25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268.80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4,406.05</w:t>
            </w:r>
          </w:p>
        </w:tc>
        <w:tc>
          <w:tcPr>
            <w:tcW w:w="40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单位：上海市崇明区第三人民医院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pPr>
              <w:jc w:val="center"/>
            </w:pPr>
            <w:r>
              <w:rPr>
                <w:rFonts w:ascii="宋体" w:hAnsi="宋体" w:eastAsia="宋体" w:cs="宋体"/>
                <w:b w:val="0"/>
                <w:i w:val="0"/>
                <w:color w:val="000000"/>
                <w:sz w:val="14"/>
              </w:rPr>
              <w:t>合计</w:t>
            </w:r>
          </w:p>
        </w:tc>
        <w:tc>
          <w:tcPr>
            <w:tcW w:w="1160" w:type="dxa"/>
            <w:gridSpan w:val="2"/>
            <w:vMerge w:val="restart"/>
            <w:vAlign w:val="center"/>
          </w:tcPr>
          <w:p>
            <w:pPr>
              <w:jc w:val="center"/>
            </w:pPr>
            <w:r>
              <w:rPr>
                <w:rFonts w:ascii="宋体" w:hAnsi="宋体" w:eastAsia="宋体" w:cs="宋体"/>
                <w:b w:val="0"/>
                <w:i w:val="0"/>
                <w:color w:val="000000"/>
                <w:sz w:val="14"/>
              </w:rPr>
              <w:t>因公出国（境）费</w:t>
            </w:r>
          </w:p>
        </w:tc>
        <w:tc>
          <w:tcPr>
            <w:tcW w:w="1160" w:type="dxa"/>
            <w:gridSpan w:val="6"/>
            <w:vAlign w:val="center"/>
          </w:tcPr>
          <w:p>
            <w:pPr>
              <w:jc w:val="center"/>
            </w:pPr>
            <w:r>
              <w:rPr>
                <w:rFonts w:ascii="宋体" w:hAnsi="宋体" w:eastAsia="宋体" w:cs="宋体"/>
                <w:b w:val="0"/>
                <w:i w:val="0"/>
                <w:color w:val="000000"/>
                <w:sz w:val="14"/>
              </w:rPr>
              <w:t>公务用车购置及运行费</w:t>
            </w:r>
          </w:p>
        </w:tc>
        <w:tc>
          <w:tcPr>
            <w:tcW w:w="1160"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tc>
        <w:tc>
          <w:tcPr>
            <w:tcW w:w="1160" w:type="dxa"/>
            <w:gridSpan w:val="2"/>
            <w:vMerge w:val="continue"/>
            <w:vAlign w:val="center"/>
          </w:tcPr>
          <w:p/>
        </w:tc>
        <w:tc>
          <w:tcPr>
            <w:tcW w:w="1160" w:type="dxa"/>
            <w:gridSpan w:val="2"/>
            <w:vMerge w:val="restart"/>
            <w:vAlign w:val="center"/>
          </w:tcPr>
          <w:p>
            <w:pPr>
              <w:jc w:val="center"/>
            </w:pPr>
            <w:r>
              <w:rPr>
                <w:rFonts w:ascii="宋体" w:hAnsi="宋体" w:eastAsia="宋体" w:cs="宋体"/>
                <w:b w:val="0"/>
                <w:i w:val="0"/>
                <w:color w:val="000000"/>
                <w:sz w:val="14"/>
              </w:rPr>
              <w:t>小计</w:t>
            </w:r>
          </w:p>
        </w:tc>
        <w:tc>
          <w:tcPr>
            <w:tcW w:w="1160" w:type="dxa"/>
            <w:gridSpan w:val="2"/>
            <w:vMerge w:val="restart"/>
            <w:vAlign w:val="center"/>
          </w:tcPr>
          <w:p>
            <w:pPr>
              <w:jc w:val="center"/>
            </w:pPr>
            <w:r>
              <w:rPr>
                <w:rFonts w:ascii="宋体" w:hAnsi="宋体" w:eastAsia="宋体" w:cs="宋体"/>
                <w:b w:val="0"/>
                <w:i w:val="0"/>
                <w:color w:val="000000"/>
                <w:sz w:val="14"/>
              </w:rPr>
              <w:t>公务用车购置费</w:t>
            </w:r>
          </w:p>
        </w:tc>
        <w:tc>
          <w:tcPr>
            <w:tcW w:w="1160" w:type="dxa"/>
            <w:gridSpan w:val="2"/>
            <w:vMerge w:val="restart"/>
            <w:vAlign w:val="center"/>
          </w:tcPr>
          <w:p>
            <w:pPr>
              <w:jc w:val="center"/>
            </w:pPr>
            <w:r>
              <w:rPr>
                <w:rFonts w:ascii="宋体" w:hAnsi="宋体" w:eastAsia="宋体" w:cs="宋体"/>
                <w:b w:val="0"/>
                <w:i w:val="0"/>
                <w:color w:val="000000"/>
                <w:sz w:val="14"/>
              </w:rPr>
              <w:t>公务用车运行费</w:t>
            </w:r>
          </w:p>
        </w:tc>
        <w:tc>
          <w:tcPr>
            <w:tcW w:w="1160"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2.00</w:t>
            </w:r>
          </w:p>
        </w:tc>
        <w:tc>
          <w:tcPr>
            <w:tcW w:w="1160" w:type="dxa"/>
            <w:vAlign w:val="center"/>
          </w:tcPr>
          <w:p>
            <w:pPr>
              <w:jc w:val="right"/>
            </w:pPr>
            <w:r>
              <w:rPr>
                <w:rFonts w:ascii="宋体" w:hAnsi="宋体" w:eastAsia="宋体" w:cs="宋体"/>
                <w:b w:val="0"/>
                <w:i w:val="0"/>
                <w:color w:val="000000"/>
                <w:sz w:val="14"/>
              </w:rPr>
              <w:t>0.32</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2.00</w:t>
            </w:r>
          </w:p>
        </w:tc>
        <w:tc>
          <w:tcPr>
            <w:tcW w:w="1198" w:type="dxa"/>
            <w:vAlign w:val="center"/>
          </w:tcPr>
          <w:p>
            <w:pPr>
              <w:jc w:val="right"/>
            </w:pPr>
            <w:r>
              <w:rPr>
                <w:rFonts w:ascii="宋体" w:hAnsi="宋体" w:eastAsia="宋体" w:cs="宋体"/>
                <w:b w:val="0"/>
                <w:i w:val="0"/>
                <w:color w:val="000000"/>
                <w:sz w:val="14"/>
              </w:rPr>
              <w:t>0.32</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单位：上海市崇明区第三人民医院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56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176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说明：上海市</w:t>
      </w:r>
      <w:r>
        <w:rPr>
          <w:rFonts w:hint="eastAsia" w:ascii="宋体" w:hAnsi="宋体"/>
          <w:szCs w:val="21"/>
          <w:lang w:val="en-US" w:eastAsia="zh-CN"/>
        </w:rPr>
        <w:t>崇明区第三人民医院</w:t>
      </w:r>
      <w:r>
        <w:rPr>
          <w:rFonts w:hint="eastAsia" w:ascii="宋体" w:hAnsi="宋体"/>
          <w:szCs w:val="21"/>
        </w:rPr>
        <w:t>本年度没有政府性基金预算财政拨款收入和支出，故本表无数据。</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单位：上海市崇明区第三人民医院</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158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158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说明：上海市</w:t>
      </w:r>
      <w:r>
        <w:rPr>
          <w:rFonts w:hint="eastAsia" w:ascii="宋体" w:hAnsi="宋体"/>
          <w:szCs w:val="21"/>
          <w:lang w:val="en-US" w:eastAsia="zh-CN"/>
        </w:rPr>
        <w:t>崇明区第三人民医院</w:t>
      </w:r>
      <w:r>
        <w:rPr>
          <w:rFonts w:hint="eastAsia" w:ascii="宋体" w:hAnsi="宋体"/>
          <w:szCs w:val="21"/>
        </w:rPr>
        <w:t>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上海市崇明区第三人民医院2023年度决算情况说明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default" w:ascii="仿宋_GB2312" w:eastAsia="仿宋_GB2312"/>
          <w:sz w:val="30"/>
          <w:szCs w:val="30"/>
          <w:lang w:val="en-US" w:eastAsia="zh-CN"/>
        </w:rPr>
      </w:pPr>
      <w:r>
        <w:rPr>
          <w:rFonts w:hint="eastAsia" w:ascii="黑体" w:eastAsia="黑体"/>
          <w:sz w:val="30"/>
          <w:szCs w:val="30"/>
        </w:rPr>
        <w:t>上海市崇明区第三人民医院</w:t>
      </w:r>
      <w:r>
        <w:rPr>
          <w:rFonts w:hint="eastAsia" w:ascii="仿宋_GB2312" w:eastAsia="仿宋_GB2312"/>
          <w:sz w:val="30"/>
          <w:szCs w:val="30"/>
        </w:rPr>
        <w:t>2023年度收入支出总计19041.99万元。与2022年度相比，收入支出总计增加</w:t>
      </w:r>
      <w:r>
        <w:rPr>
          <w:rFonts w:hint="eastAsia" w:ascii="仿宋_GB2312" w:eastAsia="仿宋_GB2312"/>
          <w:sz w:val="30"/>
          <w:szCs w:val="30"/>
          <w:lang w:val="en-US" w:eastAsia="zh-CN"/>
        </w:rPr>
        <w:t>2732.59</w:t>
      </w:r>
      <w:r>
        <w:rPr>
          <w:rFonts w:hint="eastAsia" w:ascii="仿宋_GB2312" w:eastAsia="仿宋_GB2312"/>
          <w:sz w:val="30"/>
          <w:szCs w:val="30"/>
        </w:rPr>
        <w:t>万元，增长</w:t>
      </w:r>
      <w:r>
        <w:rPr>
          <w:rFonts w:hint="eastAsia" w:ascii="仿宋_GB2312" w:eastAsia="仿宋_GB2312"/>
          <w:sz w:val="30"/>
          <w:szCs w:val="30"/>
          <w:lang w:val="en-US" w:eastAsia="zh-CN"/>
        </w:rPr>
        <w:t>14.3</w:t>
      </w:r>
      <w:r>
        <w:rPr>
          <w:rFonts w:hint="eastAsia" w:ascii="仿宋_GB2312" w:eastAsia="仿宋_GB2312"/>
          <w:sz w:val="30"/>
          <w:szCs w:val="30"/>
        </w:rPr>
        <w:t>%。主要原因：</w:t>
      </w:r>
      <w:r>
        <w:rPr>
          <w:rFonts w:hint="eastAsia" w:ascii="仿宋_GB2312" w:eastAsia="仿宋_GB2312"/>
          <w:sz w:val="30"/>
          <w:szCs w:val="30"/>
          <w:lang w:val="en-US" w:eastAsia="zh-CN"/>
        </w:rPr>
        <w:t>2000万紧急保障资金。</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收入合计18131.09万元，其中：财政拨款收入5762.79万元，占31.78%；事业收入10258.53万元，占56.58%；</w:t>
      </w:r>
      <w:r>
        <w:rPr>
          <w:rFonts w:hint="eastAsia" w:ascii="仿宋_GB2312" w:eastAsia="仿宋_GB2312"/>
          <w:sz w:val="30"/>
          <w:szCs w:val="30"/>
          <w:lang w:val="en-US" w:eastAsia="zh-CN"/>
        </w:rPr>
        <w:t>其他</w:t>
      </w:r>
      <w:r>
        <w:rPr>
          <w:rFonts w:hint="eastAsia" w:ascii="仿宋_GB2312" w:eastAsia="仿宋_GB2312"/>
          <w:sz w:val="30"/>
          <w:szCs w:val="30"/>
        </w:rPr>
        <w:t>收入</w:t>
      </w:r>
      <w:r>
        <w:rPr>
          <w:rFonts w:hint="eastAsia" w:ascii="仿宋_GB2312" w:eastAsia="仿宋_GB2312"/>
          <w:sz w:val="30"/>
          <w:szCs w:val="30"/>
          <w:lang w:val="en-US" w:eastAsia="zh-CN"/>
        </w:rPr>
        <w:t>2109.7</w:t>
      </w:r>
      <w:r>
        <w:rPr>
          <w:rFonts w:hint="eastAsia" w:ascii="仿宋_GB2312" w:eastAsia="仿宋_GB2312"/>
          <w:sz w:val="30"/>
          <w:szCs w:val="30"/>
        </w:rPr>
        <w:t>万元，占</w:t>
      </w:r>
      <w:r>
        <w:rPr>
          <w:rFonts w:hint="eastAsia" w:ascii="仿宋_GB2312" w:eastAsia="仿宋_GB2312"/>
          <w:sz w:val="30"/>
          <w:szCs w:val="30"/>
          <w:lang w:val="en-US" w:eastAsia="zh-CN"/>
        </w:rPr>
        <w:t>11.64%</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lang w:eastAsia="zh-CN"/>
        </w:rPr>
      </w:pPr>
      <w:r>
        <w:rPr>
          <w:rFonts w:hint="eastAsia" w:ascii="仿宋_GB2312" w:hAnsi="宋体" w:eastAsia="仿宋_GB2312"/>
          <w:sz w:val="30"/>
          <w:szCs w:val="30"/>
        </w:rPr>
        <w:t>本年</w:t>
      </w:r>
      <w:r>
        <w:rPr>
          <w:rFonts w:hint="eastAsia" w:ascii="仿宋_GB2312" w:eastAsia="仿宋_GB2312"/>
          <w:sz w:val="30"/>
          <w:szCs w:val="30"/>
        </w:rPr>
        <w:t>支出合计18122.30万元，其中：基本支出16762.65万元，占92.50%；项目支出1359.65万元，占7.50%</w:t>
      </w:r>
      <w:r>
        <w:rPr>
          <w:rFonts w:hint="eastAsia" w:ascii="仿宋_GB2312" w:eastAsia="仿宋_GB2312"/>
          <w:sz w:val="30"/>
          <w:szCs w:val="30"/>
          <w:lang w:eastAsia="zh-CN"/>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default" w:ascii="仿宋_GB2312" w:eastAsia="仿宋_GB2312"/>
          <w:sz w:val="30"/>
          <w:szCs w:val="30"/>
          <w:lang w:val="en-US" w:eastAsia="zh-CN"/>
        </w:rPr>
      </w:pPr>
      <w:r>
        <w:rPr>
          <w:rFonts w:hint="eastAsia" w:ascii="黑体" w:eastAsia="黑体"/>
          <w:sz w:val="30"/>
          <w:szCs w:val="30"/>
        </w:rPr>
        <w:t>上海市崇明区第三人民医院</w:t>
      </w:r>
      <w:r>
        <w:rPr>
          <w:rFonts w:hint="eastAsia" w:ascii="仿宋_GB2312" w:eastAsia="仿宋_GB2312"/>
          <w:sz w:val="30"/>
          <w:szCs w:val="30"/>
        </w:rPr>
        <w:t>2023年度财政拨款收入支出总计6347.64万元。与2022年度相比，财政拨款收入支出总计减少</w:t>
      </w:r>
      <w:r>
        <w:rPr>
          <w:rFonts w:hint="eastAsia" w:ascii="仿宋_GB2312" w:eastAsia="仿宋_GB2312"/>
          <w:sz w:val="30"/>
          <w:szCs w:val="30"/>
          <w:lang w:val="en-US" w:eastAsia="zh-CN"/>
        </w:rPr>
        <w:t>2093.66</w:t>
      </w:r>
      <w:r>
        <w:rPr>
          <w:rFonts w:hint="eastAsia" w:ascii="仿宋_GB2312" w:eastAsia="仿宋_GB2312"/>
          <w:sz w:val="30"/>
          <w:szCs w:val="30"/>
        </w:rPr>
        <w:t>万元，下降</w:t>
      </w:r>
      <w:r>
        <w:rPr>
          <w:rFonts w:hint="eastAsia" w:ascii="仿宋_GB2312" w:eastAsia="仿宋_GB2312"/>
          <w:sz w:val="30"/>
          <w:szCs w:val="30"/>
          <w:lang w:val="en-US" w:eastAsia="zh-CN"/>
        </w:rPr>
        <w:t>32</w:t>
      </w:r>
      <w:r>
        <w:rPr>
          <w:rFonts w:hint="eastAsia" w:ascii="仿宋_GB2312" w:eastAsia="仿宋_GB2312"/>
          <w:sz w:val="30"/>
          <w:szCs w:val="30"/>
        </w:rPr>
        <w:t>%。主要原因：</w:t>
      </w:r>
      <w:r>
        <w:rPr>
          <w:rFonts w:hint="eastAsia" w:ascii="仿宋_GB2312" w:eastAsia="仿宋_GB2312"/>
          <w:sz w:val="30"/>
          <w:szCs w:val="30"/>
          <w:lang w:val="en-US" w:eastAsia="zh-CN"/>
        </w:rPr>
        <w:t>2096万元为2022年疫情财政投入。</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default" w:ascii="仿宋_GB2312" w:eastAsia="仿宋_GB2312"/>
          <w:sz w:val="30"/>
          <w:szCs w:val="30"/>
          <w:lang w:val="en-US" w:eastAsia="zh-CN"/>
        </w:rPr>
      </w:pPr>
      <w:r>
        <w:rPr>
          <w:rFonts w:hint="eastAsia" w:ascii="仿宋_GB2312" w:eastAsia="仿宋_GB2312"/>
          <w:sz w:val="30"/>
          <w:szCs w:val="30"/>
        </w:rPr>
        <w:t>一般公共预算财政拨款支出5738.23万元，占本年支出合计的31.66%。与2022年度相比，一般公共预算财政拨款支出减少</w:t>
      </w:r>
      <w:r>
        <w:rPr>
          <w:rFonts w:hint="eastAsia" w:ascii="仿宋_GB2312" w:eastAsia="仿宋_GB2312"/>
          <w:sz w:val="30"/>
          <w:szCs w:val="30"/>
          <w:lang w:val="en-US" w:eastAsia="zh-CN"/>
        </w:rPr>
        <w:t>1833</w:t>
      </w:r>
      <w:r>
        <w:rPr>
          <w:rFonts w:hint="eastAsia" w:ascii="仿宋_GB2312" w:eastAsia="仿宋_GB2312"/>
          <w:sz w:val="30"/>
          <w:szCs w:val="30"/>
        </w:rPr>
        <w:t>万元，下降</w:t>
      </w:r>
      <w:r>
        <w:rPr>
          <w:rFonts w:hint="eastAsia" w:ascii="仿宋_GB2312" w:eastAsia="仿宋_GB2312"/>
          <w:sz w:val="30"/>
          <w:szCs w:val="30"/>
          <w:lang w:val="en-US" w:eastAsia="zh-CN"/>
        </w:rPr>
        <w:t>31.9</w:t>
      </w:r>
      <w:r>
        <w:rPr>
          <w:rFonts w:hint="eastAsia" w:ascii="仿宋_GB2312" w:eastAsia="仿宋_GB2312"/>
          <w:sz w:val="30"/>
          <w:szCs w:val="30"/>
        </w:rPr>
        <w:t>%。主要原因：</w:t>
      </w:r>
      <w:r>
        <w:rPr>
          <w:rFonts w:hint="eastAsia" w:ascii="仿宋_GB2312" w:eastAsia="仿宋_GB2312"/>
          <w:sz w:val="30"/>
          <w:szCs w:val="30"/>
          <w:lang w:val="en-US" w:eastAsia="zh-CN"/>
        </w:rPr>
        <w:t>疫情影响。</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5738.23</w:t>
      </w:r>
      <w:r>
        <w:rPr>
          <w:rFonts w:hint="eastAsia" w:ascii="仿宋_GB2312" w:eastAsia="仿宋_GB2312"/>
          <w:sz w:val="30"/>
          <w:szCs w:val="30"/>
        </w:rPr>
        <w:t>万元，主要用于以下方面：</w:t>
      </w:r>
      <w:r>
        <w:rPr>
          <w:rFonts w:hint="eastAsia" w:ascii="仿宋_GB2312" w:eastAsia="仿宋_GB2312"/>
          <w:sz w:val="30"/>
          <w:szCs w:val="30"/>
          <w:lang w:val="en-US" w:eastAsia="zh-CN"/>
        </w:rPr>
        <w:t>社会保障和就业支出127.23</w:t>
      </w:r>
      <w:r>
        <w:rPr>
          <w:rFonts w:hint="eastAsia" w:ascii="仿宋_GB2312" w:eastAsia="仿宋_GB2312"/>
          <w:sz w:val="30"/>
          <w:szCs w:val="30"/>
        </w:rPr>
        <w:t>万元，占</w:t>
      </w:r>
      <w:r>
        <w:rPr>
          <w:rFonts w:hint="eastAsia" w:ascii="仿宋_GB2312" w:eastAsia="仿宋_GB2312"/>
          <w:sz w:val="30"/>
          <w:szCs w:val="30"/>
          <w:lang w:val="en-US" w:eastAsia="zh-CN"/>
        </w:rPr>
        <w:t>2.2</w:t>
      </w:r>
      <w:r>
        <w:rPr>
          <w:rFonts w:hint="eastAsia" w:ascii="仿宋_GB2312" w:eastAsia="仿宋_GB2312"/>
          <w:sz w:val="30"/>
          <w:szCs w:val="30"/>
        </w:rPr>
        <w:t>%；</w:t>
      </w:r>
      <w:r>
        <w:rPr>
          <w:rFonts w:hint="eastAsia" w:ascii="仿宋_GB2312" w:eastAsia="仿宋_GB2312"/>
          <w:sz w:val="30"/>
          <w:szCs w:val="30"/>
          <w:lang w:val="en-US" w:eastAsia="zh-CN"/>
        </w:rPr>
        <w:t>卫生健康支出5611</w:t>
      </w:r>
      <w:r>
        <w:rPr>
          <w:rFonts w:hint="eastAsia" w:ascii="仿宋_GB2312" w:eastAsia="仿宋_GB2312"/>
          <w:sz w:val="30"/>
          <w:szCs w:val="30"/>
        </w:rPr>
        <w:t>万元，占</w:t>
      </w:r>
      <w:r>
        <w:rPr>
          <w:rFonts w:hint="eastAsia" w:ascii="仿宋_GB2312" w:eastAsia="仿宋_GB2312"/>
          <w:sz w:val="30"/>
          <w:szCs w:val="30"/>
          <w:lang w:val="en-US" w:eastAsia="zh-CN"/>
        </w:rPr>
        <w:t>97.8</w:t>
      </w:r>
      <w:r>
        <w:rPr>
          <w:rFonts w:hint="eastAsia" w:ascii="仿宋_GB2312" w:eastAsia="仿宋_GB2312"/>
          <w:sz w:val="30"/>
          <w:szCs w:val="30"/>
        </w:rPr>
        <w:t>%</w:t>
      </w:r>
      <w:r>
        <w:rPr>
          <w:rFonts w:hint="eastAsia" w:ascii="仿宋_GB2312" w:eastAsia="仿宋_GB2312"/>
          <w:sz w:val="30"/>
          <w:szCs w:val="30"/>
          <w:lang w:val="en-US" w:eastAsia="zh-CN"/>
        </w:rPr>
        <w:t>。</w:t>
      </w:r>
    </w:p>
    <w:p>
      <w:pPr>
        <w:ind w:firstLine="602" w:firstLineChars="200"/>
        <w:outlineLvl w:val="0"/>
        <w:rPr>
          <w:rFonts w:hint="eastAsia" w:ascii="楷体_GB2312" w:hAnsi="宋体" w:eastAsia="楷体_GB2312"/>
          <w:b/>
          <w:sz w:val="30"/>
          <w:szCs w:val="30"/>
          <w:highlight w:val="none"/>
        </w:rPr>
      </w:pPr>
      <w:r>
        <w:rPr>
          <w:rFonts w:hint="eastAsia" w:ascii="楷体_GB2312" w:hAnsi="宋体" w:eastAsia="楷体_GB2312"/>
          <w:b/>
          <w:sz w:val="30"/>
          <w:szCs w:val="30"/>
          <w:highlight w:val="none"/>
        </w:rPr>
        <w:t>（三）一般公共预算财政拨款支出决算具体情况</w:t>
      </w:r>
    </w:p>
    <w:p>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一般公共预算财政拨款支出年初预算为</w:t>
      </w:r>
      <w:r>
        <w:rPr>
          <w:rFonts w:hint="eastAsia" w:ascii="仿宋_GB2312" w:eastAsia="仿宋_GB2312"/>
          <w:sz w:val="30"/>
          <w:szCs w:val="30"/>
          <w:highlight w:val="none"/>
          <w:lang w:val="en-US" w:eastAsia="zh-CN"/>
        </w:rPr>
        <w:t>5762.79</w:t>
      </w:r>
      <w:r>
        <w:rPr>
          <w:rFonts w:hint="eastAsia" w:ascii="仿宋_GB2312" w:eastAsia="仿宋_GB2312"/>
          <w:sz w:val="30"/>
          <w:szCs w:val="30"/>
          <w:highlight w:val="none"/>
        </w:rPr>
        <w:t>万元，支出决算为</w:t>
      </w:r>
      <w:r>
        <w:rPr>
          <w:rFonts w:hint="eastAsia" w:ascii="仿宋_GB2312" w:eastAsia="仿宋_GB2312"/>
          <w:sz w:val="30"/>
          <w:szCs w:val="30"/>
          <w:highlight w:val="none"/>
          <w:lang w:val="en-US" w:eastAsia="zh-CN"/>
        </w:rPr>
        <w:t>5738.23</w:t>
      </w:r>
      <w:r>
        <w:rPr>
          <w:rFonts w:hint="eastAsia" w:ascii="仿宋_GB2312" w:eastAsia="仿宋_GB2312"/>
          <w:sz w:val="30"/>
          <w:szCs w:val="30"/>
          <w:highlight w:val="none"/>
        </w:rPr>
        <w:t>万元，完成年初预算的</w:t>
      </w:r>
      <w:r>
        <w:rPr>
          <w:rFonts w:hint="eastAsia" w:ascii="仿宋_GB2312" w:eastAsia="仿宋_GB2312"/>
          <w:sz w:val="30"/>
          <w:szCs w:val="30"/>
          <w:highlight w:val="none"/>
          <w:lang w:val="en-US" w:eastAsia="zh-CN"/>
        </w:rPr>
        <w:t>99.57</w:t>
      </w:r>
      <w:r>
        <w:rPr>
          <w:rFonts w:hint="eastAsia" w:ascii="仿宋_GB2312" w:eastAsia="仿宋_GB2312"/>
          <w:sz w:val="30"/>
          <w:szCs w:val="30"/>
          <w:highlight w:val="none"/>
        </w:rPr>
        <w:t>%。其中：</w:t>
      </w:r>
    </w:p>
    <w:p>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val="en-US" w:eastAsia="zh-CN"/>
        </w:rPr>
        <w:t>社会保障和就业支出</w:t>
      </w:r>
      <w:r>
        <w:rPr>
          <w:rFonts w:hint="eastAsia" w:ascii="仿宋_GB2312" w:eastAsia="仿宋_GB2312"/>
          <w:sz w:val="30"/>
          <w:szCs w:val="30"/>
        </w:rPr>
        <w:t>（类）</w:t>
      </w:r>
      <w:r>
        <w:rPr>
          <w:rFonts w:hint="eastAsia" w:ascii="仿宋_GB2312" w:eastAsia="仿宋_GB2312"/>
          <w:sz w:val="30"/>
          <w:szCs w:val="30"/>
          <w:lang w:val="en-US" w:eastAsia="zh-CN"/>
        </w:rPr>
        <w:t>行政事业单位养老支出</w:t>
      </w:r>
      <w:r>
        <w:rPr>
          <w:rFonts w:hint="eastAsia" w:ascii="仿宋_GB2312" w:eastAsia="仿宋_GB2312"/>
          <w:sz w:val="30"/>
          <w:szCs w:val="30"/>
        </w:rPr>
        <w:t>（款）</w:t>
      </w:r>
      <w:r>
        <w:rPr>
          <w:rFonts w:hint="eastAsia" w:ascii="仿宋_GB2312" w:eastAsia="仿宋_GB2312"/>
          <w:sz w:val="30"/>
          <w:szCs w:val="30"/>
          <w:lang w:val="en-US" w:eastAsia="zh-CN"/>
        </w:rPr>
        <w:t>机关事业单位基本养老保险缴费支出</w:t>
      </w:r>
      <w:r>
        <w:rPr>
          <w:rFonts w:hint="eastAsia" w:ascii="仿宋_GB2312" w:eastAsia="仿宋_GB2312"/>
          <w:sz w:val="30"/>
          <w:szCs w:val="30"/>
        </w:rPr>
        <w:t>（项）。主要用于：</w:t>
      </w:r>
      <w:r>
        <w:rPr>
          <w:rFonts w:hint="eastAsia" w:ascii="仿宋_GB2312" w:eastAsia="仿宋_GB2312"/>
          <w:sz w:val="30"/>
          <w:szCs w:val="30"/>
          <w:lang w:val="en-US" w:eastAsia="zh-CN"/>
        </w:rPr>
        <w:t>单位养老保险缴费支出</w:t>
      </w:r>
      <w:r>
        <w:rPr>
          <w:rFonts w:hint="eastAsia" w:ascii="仿宋_GB2312" w:eastAsia="仿宋_GB2312"/>
          <w:sz w:val="30"/>
          <w:szCs w:val="30"/>
        </w:rPr>
        <w:t>。年初预算为</w:t>
      </w:r>
      <w:r>
        <w:rPr>
          <w:rFonts w:hint="eastAsia" w:ascii="仿宋_GB2312" w:eastAsia="仿宋_GB2312"/>
          <w:sz w:val="30"/>
          <w:szCs w:val="30"/>
          <w:lang w:val="en-US" w:eastAsia="zh-CN"/>
        </w:rPr>
        <w:t>127.23</w:t>
      </w:r>
      <w:r>
        <w:rPr>
          <w:rFonts w:hint="eastAsia" w:ascii="仿宋_GB2312" w:eastAsia="仿宋_GB2312"/>
          <w:sz w:val="30"/>
          <w:szCs w:val="30"/>
        </w:rPr>
        <w:t>万元，支出决算为</w:t>
      </w:r>
      <w:r>
        <w:rPr>
          <w:rFonts w:hint="eastAsia" w:ascii="仿宋_GB2312" w:eastAsia="仿宋_GB2312"/>
          <w:sz w:val="30"/>
          <w:szCs w:val="30"/>
          <w:lang w:val="en-US" w:eastAsia="zh-CN"/>
        </w:rPr>
        <w:t>127.23</w:t>
      </w:r>
      <w:r>
        <w:rPr>
          <w:rFonts w:hint="eastAsia" w:ascii="仿宋_GB2312" w:eastAsia="仿宋_GB2312"/>
          <w:sz w:val="30"/>
          <w:szCs w:val="30"/>
        </w:rPr>
        <w:t>万元</w:t>
      </w:r>
      <w:r>
        <w:rPr>
          <w:rFonts w:hint="eastAsia" w:ascii="仿宋_GB2312" w:eastAsia="仿宋_GB2312"/>
          <w:sz w:val="30"/>
          <w:szCs w:val="30"/>
          <w:lang w:eastAsia="zh-CN"/>
        </w:rPr>
        <w:t>，</w:t>
      </w:r>
      <w:r>
        <w:rPr>
          <w:rFonts w:hint="eastAsia" w:ascii="仿宋_GB2312" w:eastAsia="仿宋_GB2312"/>
          <w:sz w:val="30"/>
          <w:szCs w:val="30"/>
          <w:lang w:val="en-US" w:eastAsia="zh-CN"/>
        </w:rPr>
        <w:t>决算数持平</w:t>
      </w:r>
      <w:r>
        <w:rPr>
          <w:rFonts w:hint="eastAsia" w:ascii="仿宋_GB2312" w:eastAsia="仿宋_GB2312"/>
          <w:sz w:val="30"/>
          <w:szCs w:val="30"/>
        </w:rPr>
        <w:t>。</w:t>
      </w:r>
    </w:p>
    <w:p>
      <w:pPr>
        <w:numPr>
          <w:ilvl w:val="0"/>
          <w:numId w:val="0"/>
        </w:numPr>
        <w:ind w:leftChars="200" w:firstLine="300" w:firstLineChars="100"/>
        <w:rPr>
          <w:rFonts w:hint="eastAsia" w:ascii="仿宋_GB2312" w:eastAsia="仿宋_GB2312"/>
          <w:sz w:val="30"/>
          <w:szCs w:val="30"/>
          <w:lang w:eastAsia="zh-CN"/>
        </w:rPr>
      </w:pPr>
      <w:r>
        <w:rPr>
          <w:rFonts w:hint="eastAsia" w:ascii="仿宋_GB2312" w:eastAsia="仿宋_GB2312"/>
          <w:sz w:val="30"/>
          <w:szCs w:val="30"/>
        </w:rPr>
        <w:t>2、</w:t>
      </w:r>
      <w:r>
        <w:rPr>
          <w:rFonts w:hint="eastAsia" w:ascii="仿宋_GB2312" w:eastAsia="仿宋_GB2312"/>
          <w:sz w:val="30"/>
          <w:szCs w:val="30"/>
          <w:lang w:val="en-US" w:eastAsia="zh-CN"/>
        </w:rPr>
        <w:t>卫生健康</w:t>
      </w:r>
      <w:r>
        <w:rPr>
          <w:rFonts w:hint="eastAsia" w:ascii="仿宋_GB2312" w:eastAsia="仿宋_GB2312"/>
          <w:sz w:val="30"/>
          <w:szCs w:val="30"/>
        </w:rPr>
        <w:t>支出（类）</w:t>
      </w:r>
      <w:r>
        <w:rPr>
          <w:rFonts w:hint="eastAsia" w:ascii="仿宋_GB2312" w:eastAsia="仿宋_GB2312"/>
          <w:sz w:val="30"/>
          <w:szCs w:val="30"/>
          <w:lang w:val="en-US" w:eastAsia="zh-CN"/>
        </w:rPr>
        <w:t>公立医院</w:t>
      </w:r>
      <w:r>
        <w:rPr>
          <w:rFonts w:hint="eastAsia" w:ascii="仿宋_GB2312" w:eastAsia="仿宋_GB2312"/>
          <w:sz w:val="30"/>
          <w:szCs w:val="30"/>
        </w:rPr>
        <w:t>（款）</w:t>
      </w:r>
      <w:r>
        <w:rPr>
          <w:rFonts w:hint="eastAsia" w:ascii="仿宋_GB2312" w:eastAsia="仿宋_GB2312"/>
          <w:sz w:val="30"/>
          <w:szCs w:val="30"/>
          <w:lang w:val="en-US" w:eastAsia="zh-CN"/>
        </w:rPr>
        <w:t>综</w:t>
      </w:r>
      <w:bookmarkStart w:id="0" w:name="_GoBack"/>
      <w:bookmarkEnd w:id="0"/>
      <w:r>
        <w:rPr>
          <w:rFonts w:hint="eastAsia" w:ascii="仿宋_GB2312" w:eastAsia="仿宋_GB2312"/>
          <w:sz w:val="30"/>
          <w:szCs w:val="30"/>
          <w:lang w:val="en-US" w:eastAsia="zh-CN"/>
        </w:rPr>
        <w:t>合性医院</w:t>
      </w:r>
      <w:r>
        <w:rPr>
          <w:rFonts w:hint="eastAsia" w:ascii="仿宋_GB2312" w:eastAsia="仿宋_GB2312"/>
          <w:sz w:val="30"/>
          <w:szCs w:val="30"/>
        </w:rPr>
        <w:t>（项）。主要用于：</w:t>
      </w:r>
      <w:r>
        <w:rPr>
          <w:rFonts w:hint="eastAsia" w:ascii="仿宋_GB2312" w:eastAsia="仿宋_GB2312"/>
          <w:sz w:val="30"/>
          <w:szCs w:val="30"/>
          <w:lang w:val="en-US" w:eastAsia="zh-CN"/>
        </w:rPr>
        <w:t>综合医院各项支出</w:t>
      </w:r>
      <w:r>
        <w:rPr>
          <w:rFonts w:hint="eastAsia" w:ascii="仿宋_GB2312" w:eastAsia="仿宋_GB2312"/>
          <w:sz w:val="30"/>
          <w:szCs w:val="30"/>
        </w:rPr>
        <w:t>。年初预算为</w:t>
      </w:r>
      <w:r>
        <w:rPr>
          <w:rFonts w:hint="eastAsia" w:ascii="仿宋_GB2312" w:eastAsia="仿宋_GB2312"/>
          <w:sz w:val="30"/>
          <w:szCs w:val="30"/>
          <w:lang w:val="en-US" w:eastAsia="zh-CN"/>
        </w:rPr>
        <w:t>5611</w:t>
      </w:r>
      <w:r>
        <w:rPr>
          <w:rFonts w:hint="eastAsia" w:ascii="仿宋_GB2312" w:eastAsia="仿宋_GB2312"/>
          <w:sz w:val="30"/>
          <w:szCs w:val="30"/>
        </w:rPr>
        <w:t>万元，支出决算为</w:t>
      </w:r>
      <w:r>
        <w:rPr>
          <w:rFonts w:hint="eastAsia" w:ascii="仿宋_GB2312" w:eastAsia="仿宋_GB2312"/>
          <w:sz w:val="30"/>
          <w:szCs w:val="30"/>
          <w:lang w:val="en-US" w:eastAsia="zh-CN"/>
        </w:rPr>
        <w:t>5611</w:t>
      </w:r>
      <w:r>
        <w:rPr>
          <w:rFonts w:hint="eastAsia" w:ascii="仿宋_GB2312" w:eastAsia="仿宋_GB2312"/>
          <w:sz w:val="30"/>
          <w:szCs w:val="30"/>
        </w:rPr>
        <w:t>万元。决算数</w:t>
      </w:r>
      <w:r>
        <w:rPr>
          <w:rFonts w:hint="eastAsia" w:ascii="仿宋_GB2312" w:eastAsia="仿宋_GB2312"/>
          <w:sz w:val="30"/>
          <w:szCs w:val="30"/>
          <w:lang w:val="en-US" w:eastAsia="zh-CN"/>
        </w:rPr>
        <w:t>持平。</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一般公共预算财政拨款基本支出4406.05万元。其中：人员经费4406.05万元，主要包括：基本工资、津贴补贴、奖金</w:t>
      </w:r>
      <w:r>
        <w:rPr>
          <w:rFonts w:hint="eastAsia" w:ascii="仿宋_GB2312" w:eastAsia="仿宋_GB2312"/>
          <w:sz w:val="30"/>
          <w:szCs w:val="30"/>
          <w:lang w:val="en-US" w:eastAsia="zh-CN"/>
        </w:rPr>
        <w:t>养老保险、住房公积金</w:t>
      </w:r>
      <w:r>
        <w:rPr>
          <w:rFonts w:hint="eastAsia" w:ascii="仿宋_GB2312" w:eastAsia="仿宋_GB2312"/>
          <w:sz w:val="30"/>
          <w:szCs w:val="30"/>
        </w:rPr>
        <w:t>；公用经费0.00万元。</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hint="default" w:ascii="仿宋_GB2312" w:eastAsia="仿宋_GB2312"/>
          <w:sz w:val="30"/>
          <w:szCs w:val="30"/>
          <w:lang w:val="en-US" w:eastAsia="zh-CN"/>
        </w:rPr>
      </w:pPr>
      <w:r>
        <w:rPr>
          <w:rFonts w:hint="eastAsia" w:ascii="仿宋_GB2312" w:eastAsia="仿宋_GB2312"/>
          <w:sz w:val="30"/>
          <w:szCs w:val="30"/>
        </w:rPr>
        <w:t>“三公”经费财政拨款支出年初预算为2.00万元，支出决算为0.32万元，完成预算的16.00%，其中：公务接待费支出决算为0.32万元，完成预算的16.00%。2023年度“三公”经费支出决算数小于预算数的主要原因：</w:t>
      </w:r>
      <w:r>
        <w:rPr>
          <w:rFonts w:hint="eastAsia" w:ascii="仿宋_GB2312" w:eastAsia="仿宋_GB2312"/>
          <w:sz w:val="30"/>
          <w:szCs w:val="30"/>
          <w:lang w:val="en-US" w:eastAsia="zh-CN"/>
        </w:rPr>
        <w:t>举办科普大赛。</w:t>
      </w:r>
    </w:p>
    <w:p>
      <w:pPr>
        <w:ind w:firstLine="600" w:firstLineChars="200"/>
        <w:rPr>
          <w:rFonts w:hint="eastAsia" w:ascii="仿宋_GB2312" w:eastAsia="仿宋_GB2312"/>
          <w:sz w:val="30"/>
          <w:szCs w:val="30"/>
        </w:rPr>
      </w:pPr>
      <w:r>
        <w:rPr>
          <w:rFonts w:hint="eastAsia" w:ascii="仿宋_GB2312" w:eastAsia="仿宋_GB2312"/>
          <w:sz w:val="30"/>
          <w:szCs w:val="30"/>
        </w:rPr>
        <w:t>2023年度“三公”经费财政拨款支出决算数比2022年度增加</w:t>
      </w:r>
      <w:r>
        <w:rPr>
          <w:rFonts w:hint="eastAsia" w:ascii="仿宋_GB2312" w:eastAsia="仿宋_GB2312"/>
          <w:sz w:val="30"/>
          <w:szCs w:val="30"/>
          <w:lang w:val="en-US" w:eastAsia="zh-CN"/>
        </w:rPr>
        <w:t>0.32</w:t>
      </w:r>
      <w:r>
        <w:rPr>
          <w:rFonts w:hint="eastAsia" w:ascii="仿宋_GB2312" w:eastAsia="仿宋_GB2312"/>
          <w:sz w:val="30"/>
          <w:szCs w:val="30"/>
        </w:rPr>
        <w:t>万元，增长</w:t>
      </w:r>
      <w:r>
        <w:rPr>
          <w:rFonts w:hint="eastAsia" w:ascii="仿宋_GB2312" w:eastAsia="仿宋_GB2312"/>
          <w:sz w:val="30"/>
          <w:szCs w:val="30"/>
          <w:lang w:val="en-US" w:eastAsia="zh-CN"/>
        </w:rPr>
        <w:t>16</w:t>
      </w:r>
      <w:r>
        <w:rPr>
          <w:rFonts w:hint="eastAsia" w:ascii="仿宋_GB2312" w:eastAsia="仿宋_GB2312"/>
          <w:sz w:val="30"/>
          <w:szCs w:val="30"/>
        </w:rPr>
        <w:t>%，其中：公务接待费支出增加的主要原因是</w:t>
      </w:r>
      <w:r>
        <w:rPr>
          <w:rFonts w:hint="eastAsia" w:ascii="仿宋_GB2312" w:eastAsia="仿宋_GB2312"/>
          <w:sz w:val="30"/>
          <w:szCs w:val="30"/>
          <w:lang w:val="en-US" w:eastAsia="zh-CN"/>
        </w:rPr>
        <w:t>举办科普讲座参与人员的工作餐</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“三公”经费财政拨款支出决算中，公务接待费支出决算0.32万元，占16.00%。具体情况如下：</w:t>
      </w:r>
    </w:p>
    <w:p>
      <w:pPr>
        <w:ind w:firstLine="600"/>
        <w:rPr>
          <w:rFonts w:hint="eastAsia" w:ascii="仿宋_GB2312" w:eastAsia="仿宋_GB2312"/>
          <w:sz w:val="30"/>
          <w:szCs w:val="30"/>
        </w:rPr>
      </w:pPr>
      <w:r>
        <w:rPr>
          <w:rFonts w:hint="eastAsia" w:ascii="仿宋_GB2312" w:eastAsia="仿宋_GB2312"/>
          <w:sz w:val="30"/>
          <w:szCs w:val="30"/>
          <w:lang w:val="en-US" w:eastAsia="zh-CN"/>
        </w:rPr>
        <w:t>1</w:t>
      </w:r>
      <w:r>
        <w:rPr>
          <w:rFonts w:hint="eastAsia" w:ascii="仿宋_GB2312" w:eastAsia="仿宋_GB2312"/>
          <w:sz w:val="30"/>
          <w:szCs w:val="30"/>
        </w:rPr>
        <w:t>、公务接待费支出</w:t>
      </w:r>
      <w:r>
        <w:rPr>
          <w:rFonts w:hint="eastAsia" w:ascii="仿宋_GB2312" w:eastAsia="仿宋_GB2312"/>
          <w:sz w:val="30"/>
          <w:szCs w:val="30"/>
          <w:lang w:val="en-US" w:eastAsia="zh-CN"/>
        </w:rPr>
        <w:t>0.32</w:t>
      </w:r>
      <w:r>
        <w:rPr>
          <w:rFonts w:hint="eastAsia" w:ascii="仿宋_GB2312" w:eastAsia="仿宋_GB2312"/>
          <w:sz w:val="30"/>
          <w:szCs w:val="30"/>
        </w:rPr>
        <w:t>万元。其中：国内公务接待支出</w:t>
      </w:r>
      <w:r>
        <w:rPr>
          <w:rFonts w:hint="eastAsia" w:ascii="仿宋_GB2312" w:eastAsia="仿宋_GB2312"/>
          <w:sz w:val="30"/>
          <w:szCs w:val="30"/>
          <w:lang w:val="en-US" w:eastAsia="zh-CN"/>
        </w:rPr>
        <w:t>0.32</w:t>
      </w:r>
      <w:r>
        <w:rPr>
          <w:rFonts w:hint="eastAsia" w:ascii="仿宋_GB2312" w:eastAsia="仿宋_GB2312"/>
          <w:sz w:val="30"/>
          <w:szCs w:val="30"/>
        </w:rPr>
        <w:t>万。主要用于</w:t>
      </w:r>
      <w:r>
        <w:rPr>
          <w:rFonts w:hint="eastAsia" w:ascii="仿宋_GB2312" w:eastAsia="仿宋_GB2312"/>
          <w:sz w:val="30"/>
          <w:szCs w:val="30"/>
          <w:lang w:val="en-US" w:eastAsia="zh-CN"/>
        </w:rPr>
        <w:t>首届中医药科普大赛讲座参与人员的工作餐</w:t>
      </w:r>
      <w:r>
        <w:rPr>
          <w:rFonts w:hint="eastAsia" w:ascii="仿宋_GB2312" w:eastAsia="仿宋_GB2312"/>
          <w:sz w:val="30"/>
          <w:szCs w:val="30"/>
        </w:rPr>
        <w:t>，</w:t>
      </w:r>
      <w:r>
        <w:rPr>
          <w:rFonts w:hint="eastAsia" w:ascii="仿宋_GB2312" w:eastAsia="仿宋_GB2312"/>
          <w:sz w:val="30"/>
          <w:szCs w:val="30"/>
          <w:lang w:val="en-US" w:eastAsia="zh-CN"/>
        </w:rPr>
        <w:t>人次：70人</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上海市崇明区第三人民医院</w:t>
      </w:r>
      <w:r>
        <w:rPr>
          <w:rFonts w:hint="eastAsia" w:ascii="仿宋_GB2312" w:eastAsia="仿宋_GB2312"/>
          <w:sz w:val="30"/>
          <w:szCs w:val="30"/>
        </w:rPr>
        <w:t>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黑体" w:eastAsia="黑体"/>
          <w:sz w:val="30"/>
          <w:szCs w:val="30"/>
        </w:rPr>
        <w:t>上海市崇明区第三人民医院</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0"/>
        <w:ind w:firstLine="600" w:firstLineChars="200"/>
        <w:jc w:val="both"/>
        <w:rPr>
          <w:rFonts w:eastAsia="仿宋_GB2312"/>
          <w:sz w:val="30"/>
          <w:szCs w:val="30"/>
        </w:rPr>
      </w:pPr>
      <w:r>
        <w:rPr>
          <w:rFonts w:hint="eastAsia" w:ascii="黑体" w:eastAsia="黑体"/>
          <w:sz w:val="30"/>
          <w:szCs w:val="30"/>
        </w:rPr>
        <w:t>上海市崇明区第三人民医院</w:t>
      </w:r>
      <w:r>
        <w:rPr>
          <w:rFonts w:hint="eastAsia" w:ascii="仿宋_GB2312" w:eastAsia="仿宋_GB2312"/>
          <w:sz w:val="30"/>
          <w:szCs w:val="30"/>
        </w:rPr>
        <w:t>2023年度预算绩效管理工作开展情况如下</w:t>
      </w:r>
      <w:r>
        <w:rPr>
          <w:rFonts w:hint="eastAsia" w:ascii="仿宋_GB2312" w:eastAsia="仿宋_GB2312"/>
          <w:sz w:val="30"/>
          <w:szCs w:val="30"/>
          <w:lang w:eastAsia="zh-CN"/>
        </w:rPr>
        <w:t>：</w:t>
      </w:r>
      <w:r>
        <w:rPr>
          <w:rFonts w:hint="eastAsia" w:ascii="仿宋_GB2312" w:eastAsia="仿宋_GB2312"/>
          <w:sz w:val="30"/>
          <w:szCs w:val="30"/>
          <w:lang w:val="en-US" w:eastAsia="zh-CN"/>
        </w:rPr>
        <w:t>崇明区第三人民医院</w:t>
      </w:r>
      <w:r>
        <w:rPr>
          <w:rFonts w:hint="eastAsia" w:ascii="仿宋_GB2312" w:eastAsia="仿宋_GB2312"/>
          <w:sz w:val="30"/>
          <w:szCs w:val="30"/>
        </w:rPr>
        <w:t>绩效管理内部控制制度、</w:t>
      </w:r>
      <w:r>
        <w:rPr>
          <w:rFonts w:hint="eastAsia" w:ascii="仿宋_GB2312" w:eastAsia="仿宋_GB2312"/>
          <w:sz w:val="30"/>
          <w:szCs w:val="30"/>
          <w:lang w:val="en-US" w:eastAsia="zh-CN"/>
        </w:rPr>
        <w:t>崇明区第三人民医院</w:t>
      </w:r>
      <w:r>
        <w:rPr>
          <w:rFonts w:hint="eastAsia" w:ascii="仿宋_GB2312" w:eastAsia="仿宋_GB2312"/>
          <w:sz w:val="30"/>
          <w:szCs w:val="30"/>
        </w:rPr>
        <w:t>预算绩效管理工作机制；全过程绩效管理实施情况：编报绩效目标的202</w:t>
      </w:r>
      <w:r>
        <w:rPr>
          <w:rFonts w:hint="eastAsia" w:ascii="仿宋_GB2312" w:eastAsia="仿宋_GB2312"/>
          <w:sz w:val="30"/>
          <w:szCs w:val="30"/>
          <w:lang w:val="en-US" w:eastAsia="zh-CN"/>
        </w:rPr>
        <w:t>3</w:t>
      </w:r>
      <w:r>
        <w:rPr>
          <w:rFonts w:hint="eastAsia" w:ascii="仿宋_GB2312" w:eastAsia="仿宋_GB2312"/>
          <w:sz w:val="30"/>
          <w:szCs w:val="30"/>
        </w:rPr>
        <w:t>年度项目</w:t>
      </w:r>
      <w:r>
        <w:rPr>
          <w:rFonts w:hint="eastAsia" w:ascii="仿宋_GB2312" w:eastAsia="仿宋_GB2312"/>
          <w:sz w:val="30"/>
          <w:szCs w:val="30"/>
          <w:lang w:val="en-US" w:eastAsia="zh-CN"/>
        </w:rPr>
        <w:t>7</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1057.5</w:t>
      </w:r>
      <w:r>
        <w:rPr>
          <w:rFonts w:hint="eastAsia" w:ascii="仿宋_GB2312" w:eastAsia="仿宋_GB2312"/>
          <w:sz w:val="30"/>
          <w:szCs w:val="30"/>
        </w:rPr>
        <w:t>万元；</w:t>
      </w:r>
      <w:r>
        <w:rPr>
          <w:rFonts w:hint="eastAsia" w:ascii="仿宋_GB2312" w:eastAsia="仿宋_GB2312"/>
          <w:color w:val="auto"/>
          <w:sz w:val="30"/>
          <w:szCs w:val="30"/>
        </w:rPr>
        <w:t>绩效跟踪评价的202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7</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1057.5</w:t>
      </w:r>
      <w:r>
        <w:rPr>
          <w:rFonts w:hint="eastAsia" w:ascii="仿宋_GB2312" w:eastAsia="仿宋_GB2312"/>
          <w:sz w:val="30"/>
          <w:szCs w:val="30"/>
        </w:rPr>
        <w:t>万元；</w:t>
      </w:r>
      <w:r>
        <w:rPr>
          <w:rFonts w:hint="eastAsia" w:ascii="仿宋_GB2312" w:eastAsia="仿宋_GB2312"/>
          <w:color w:val="auto"/>
          <w:sz w:val="30"/>
          <w:szCs w:val="30"/>
        </w:rPr>
        <w:t>绩效自评的202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7</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1057.5</w:t>
      </w:r>
      <w:r>
        <w:rPr>
          <w:rFonts w:hint="eastAsia" w:ascii="仿宋_GB2312" w:eastAsia="仿宋_GB2312"/>
          <w:sz w:val="30"/>
          <w:szCs w:val="30"/>
        </w:rPr>
        <w:t>万元，平均得分</w:t>
      </w:r>
      <w:r>
        <w:rPr>
          <w:rFonts w:hint="eastAsia" w:ascii="仿宋_GB2312" w:eastAsia="仿宋_GB2312"/>
          <w:sz w:val="30"/>
          <w:szCs w:val="30"/>
          <w:lang w:val="en-US" w:eastAsia="zh-CN"/>
        </w:rPr>
        <w:t>100</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7</w:t>
      </w:r>
      <w:r>
        <w:rPr>
          <w:rFonts w:hint="eastAsia" w:ascii="仿宋_GB2312" w:eastAsia="仿宋_GB2312"/>
          <w:sz w:val="30"/>
          <w:szCs w:val="30"/>
        </w:rPr>
        <w:t>个；绩效评级为“良”的项目0个；绩效评级为“合格”的项目0个；绩效评级为“不合格”的项目0个。绩效自评中共发现问题0个，已经完成整改的0个，正在整改的0个）。</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hint="eastAsia" w:ascii="仿宋_GB2312" w:eastAsia="仿宋_GB2312"/>
          <w:sz w:val="30"/>
          <w:szCs w:val="30"/>
        </w:rPr>
      </w:pPr>
      <w:r>
        <w:rPr>
          <w:rFonts w:hint="eastAsia" w:ascii="黑体" w:eastAsia="黑体"/>
          <w:sz w:val="30"/>
          <w:szCs w:val="30"/>
        </w:rPr>
        <w:t>上海市崇明区第三人民医院</w:t>
      </w:r>
      <w:r>
        <w:rPr>
          <w:rFonts w:hint="eastAsia" w:ascii="仿宋_GB2312" w:eastAsia="仿宋_GB2312"/>
          <w:sz w:val="30"/>
          <w:szCs w:val="30"/>
        </w:rPr>
        <w:t>2023年度无机关运行经费支出。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黑体" w:eastAsia="黑体"/>
          <w:sz w:val="30"/>
          <w:szCs w:val="30"/>
        </w:rPr>
        <w:t>上海市崇明区第三人民医院</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12.26</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12.26</w:t>
      </w:r>
      <w:r>
        <w:rPr>
          <w:rFonts w:hint="eastAsia" w:ascii="仿宋_GB2312" w:eastAsia="仿宋_GB2312"/>
          <w:color w:val="000000"/>
          <w:sz w:val="30"/>
          <w:szCs w:val="30"/>
        </w:rPr>
        <w:t>万元。</w:t>
      </w:r>
    </w:p>
    <w:p>
      <w:pPr>
        <w:numPr>
          <w:ilvl w:val="0"/>
          <w:numId w:val="3"/>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spacing w:line="570" w:lineRule="exact"/>
        <w:ind w:firstLine="600" w:firstLineChars="200"/>
        <w:rPr>
          <w:rFonts w:hint="default" w:ascii="楷体_GB2312" w:hAnsi="宋体" w:eastAsia="仿宋_GB2312" w:cs="楷体"/>
          <w:b w:val="0"/>
          <w:bCs w:val="0"/>
          <w:color w:val="000000"/>
          <w:kern w:val="0"/>
          <w:sz w:val="30"/>
          <w:szCs w:val="30"/>
          <w:lang w:val="en-US" w:eastAsia="zh-CN"/>
        </w:rPr>
      </w:pPr>
      <w:r>
        <w:rPr>
          <w:rFonts w:hint="eastAsia" w:ascii="仿宋" w:hAnsi="仿宋" w:eastAsia="仿宋" w:cs="仿宋"/>
          <w:b w:val="0"/>
          <w:bCs w:val="0"/>
          <w:sz w:val="30"/>
          <w:szCs w:val="30"/>
          <w:lang w:val="en-US" w:eastAsia="zh-CN"/>
        </w:rPr>
        <w:t>截止2023年12月31日</w:t>
      </w:r>
      <w:r>
        <w:rPr>
          <w:rFonts w:hint="eastAsia" w:ascii="黑体" w:eastAsia="黑体"/>
          <w:sz w:val="30"/>
          <w:szCs w:val="30"/>
          <w:lang w:val="en-US" w:eastAsia="zh-CN"/>
        </w:rPr>
        <w:t>，上海市崇明区第三人民医院</w:t>
      </w:r>
      <w:r>
        <w:rPr>
          <w:rFonts w:hint="eastAsia" w:ascii="仿宋" w:hAnsi="仿宋" w:eastAsia="仿宋" w:cs="仿宋"/>
          <w:sz w:val="30"/>
          <w:szCs w:val="30"/>
          <w:lang w:val="en-US" w:eastAsia="zh-CN"/>
        </w:rPr>
        <w:t>共有车辆0辆</w:t>
      </w:r>
      <w:r>
        <w:rPr>
          <w:rFonts w:hint="eastAsia" w:ascii="仿宋_GB2312" w:eastAsia="仿宋_GB2312"/>
          <w:color w:val="000000"/>
          <w:sz w:val="30"/>
          <w:szCs w:val="30"/>
          <w:lang w:val="en-US" w:eastAsia="zh-CN"/>
        </w:rPr>
        <w:t>。</w:t>
      </w: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二、事业收入：指事业单位开展专业业务活动及其辅助活动取得的收入。主要是：</w:t>
      </w:r>
      <w:r>
        <w:rPr>
          <w:rFonts w:hint="eastAsia" w:ascii="仿宋_GB2312" w:eastAsia="仿宋_GB2312"/>
          <w:b/>
          <w:sz w:val="30"/>
          <w:szCs w:val="30"/>
        </w:rPr>
        <w:t>医疗业务活动产生的医疗收入、药品收入</w:t>
      </w:r>
      <w:r>
        <w:rPr>
          <w:rFonts w:hint="eastAsia" w:ascii="仿宋_GB2312" w:eastAsia="仿宋_GB2312"/>
          <w:b/>
          <w:sz w:val="30"/>
          <w:szCs w:val="30"/>
          <w:lang w:val="en-US" w:eastAsia="zh-CN"/>
        </w:rPr>
        <w:t>等</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四、其他收入：指单位取得的除“财政拨款收入”、“事业收入”、“经营收入”等以外的收入。主要是：</w:t>
      </w:r>
      <w:r>
        <w:rPr>
          <w:rFonts w:hint="eastAsia" w:ascii="仿宋_GB2312" w:eastAsia="仿宋_GB2312"/>
          <w:b/>
          <w:sz w:val="30"/>
          <w:szCs w:val="30"/>
        </w:rPr>
        <w:t>主要是：培训收入、废品收入、医疗赔偿收入等。</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3"/>
      <w:numFmt w:val="chineseCounting"/>
      <w:suff w:val="nothing"/>
      <w:lvlText w:val="（%1）"/>
      <w:lvlJc w:val="left"/>
      <w:rPr>
        <w:rFonts w:hint="eastAsia"/>
      </w:rPr>
    </w:lvl>
  </w:abstractNum>
  <w:abstractNum w:abstractNumId="1">
    <w:nsid w:val="25C3F845"/>
    <w:multiLevelType w:val="singleLevel"/>
    <w:tmpl w:val="25C3F845"/>
    <w:lvl w:ilvl="0" w:tentative="0">
      <w:start w:val="1"/>
      <w:numFmt w:val="chineseCounting"/>
      <w:suff w:val="nothing"/>
      <w:lvlText w:val="%1、"/>
      <w:lvlJc w:val="left"/>
      <w:rPr>
        <w:rFonts w:hint="eastAsia"/>
      </w:rPr>
    </w:lvl>
  </w:abstractNum>
  <w:abstractNum w:abstractNumId="2">
    <w:nsid w:val="59ADCABA"/>
    <w:multiLevelType w:val="multilevel"/>
    <w:tmpl w:val="59ADCABA"/>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jMWZmYzQ3NDY5NWMwZjliZTg1ZWYyYTYzOWRjMDAifQ=="/>
  </w:docVars>
  <w:rsids>
    <w:rsidRoot w:val="00000000"/>
    <w:rsid w:val="0E347789"/>
    <w:rsid w:val="12655E88"/>
    <w:rsid w:val="174D3E64"/>
    <w:rsid w:val="210212E3"/>
    <w:rsid w:val="21EB4A70"/>
    <w:rsid w:val="2A3C6EB3"/>
    <w:rsid w:val="3194395C"/>
    <w:rsid w:val="3DBF677E"/>
    <w:rsid w:val="4A016A69"/>
    <w:rsid w:val="5FE619A9"/>
    <w:rsid w:val="685A3E16"/>
    <w:rsid w:val="7C97BCD1"/>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22</Pages>
  <Words>4769</Words>
  <Characters>5825</Characters>
  <Lines>42</Lines>
  <Paragraphs>12</Paragraphs>
  <TotalTime>107</TotalTime>
  <ScaleCrop>false</ScaleCrop>
  <LinksUpToDate>false</LinksUpToDate>
  <CharactersWithSpaces>5846</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2017-05-13T05:12:00Z</dcterms:created>
  <dc:creator>user</dc:creator>
  <cp:lastModifiedBy>user</cp:lastModifiedBy>
  <cp:lastPrinted>2024-08-15T14:06:00Z</cp:lastPrinted>
  <dcterms:modified xsi:type="dcterms:W3CDTF">2024-12-17T10:28:55Z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988BC34F6D334751BC1CA6C0A974E4CD_13</vt:lpwstr>
  </property>
</Properties>
</file>