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0" w:beforeAutospacing="0" w:after="150" w:afterAutospacing="0" w:line="450" w:lineRule="atLeast"/>
        <w:ind w:left="0" w:right="0"/>
        <w:jc w:val="left"/>
        <w:rPr>
          <w:rFonts w:hint="eastAsia" w:ascii="黑体" w:hAnsi="黑体" w:eastAsia="黑体" w:cs="黑体"/>
          <w:color w:val="000000"/>
          <w:kern w:val="0"/>
          <w:sz w:val="32"/>
          <w:szCs w:val="32"/>
          <w:lang w:val="en-US" w:eastAsia="zh-CN" w:bidi="ar"/>
        </w:rPr>
      </w:pPr>
      <w:r>
        <w:rPr>
          <w:rFonts w:hint="eastAsia" w:ascii="黑体" w:hAnsi="黑体" w:eastAsia="黑体" w:cs="黑体"/>
          <w:color w:val="000000"/>
          <w:kern w:val="0"/>
          <w:sz w:val="32"/>
          <w:szCs w:val="32"/>
          <w:lang w:val="en-US" w:eastAsia="zh-CN" w:bidi="ar"/>
        </w:rPr>
        <w:t>附件2</w:t>
      </w:r>
    </w:p>
    <w:p>
      <w:pPr>
        <w:jc w:val="center"/>
        <w:rPr>
          <w:rFonts w:hint="eastAsia" w:ascii="方正小标宋简体" w:hAnsi="方正小标宋简体" w:eastAsia="方正小标宋简体" w:cs="方正小标宋简体"/>
          <w:bCs/>
          <w:color w:val="000000"/>
          <w:sz w:val="36"/>
          <w:szCs w:val="36"/>
        </w:rPr>
      </w:pPr>
      <w:r>
        <w:rPr>
          <w:rFonts w:hint="eastAsia" w:ascii="方正小标宋简体" w:hAnsi="方正小标宋简体" w:eastAsia="方正小标宋简体" w:cs="方正小标宋简体"/>
          <w:bCs/>
          <w:color w:val="000000"/>
          <w:sz w:val="36"/>
          <w:szCs w:val="36"/>
        </w:rPr>
        <w:t>上海市</w:t>
      </w:r>
      <w:r>
        <w:rPr>
          <w:rFonts w:hint="eastAsia" w:ascii="方正小标宋简体" w:hAnsi="方正小标宋简体" w:eastAsia="方正小标宋简体" w:cs="方正小标宋简体"/>
          <w:bCs/>
          <w:color w:val="000000"/>
          <w:sz w:val="36"/>
          <w:szCs w:val="36"/>
          <w:lang w:eastAsia="zh-CN"/>
        </w:rPr>
        <w:t>植保专业化服务组织</w:t>
      </w:r>
      <w:r>
        <w:rPr>
          <w:rFonts w:hint="eastAsia" w:ascii="方正小标宋简体" w:hAnsi="方正小标宋简体" w:eastAsia="方正小标宋简体" w:cs="方正小标宋简体"/>
          <w:bCs/>
          <w:color w:val="000000"/>
          <w:sz w:val="36"/>
          <w:szCs w:val="36"/>
        </w:rPr>
        <w:t>申报书</w:t>
      </w:r>
    </w:p>
    <w:p>
      <w:pPr>
        <w:widowControl w:val="0"/>
        <w:autoSpaceDE w:val="0"/>
        <w:autoSpaceDN w:val="0"/>
        <w:adjustRightInd w:val="0"/>
        <w:jc w:val="center"/>
        <w:rPr>
          <w:rFonts w:hint="eastAsia" w:ascii="仿宋_GB2312" w:hAnsi="仿宋_GB2312" w:eastAsia="仿宋_GB2312" w:cs="仿宋_GB2312"/>
          <w:color w:val="000000"/>
          <w:sz w:val="32"/>
          <w:szCs w:val="32"/>
          <w:lang w:val="en-US" w:eastAsia="zh-CN" w:bidi="ar-SA"/>
        </w:rPr>
      </w:pPr>
      <w:r>
        <w:rPr>
          <w:rFonts w:hint="eastAsia" w:ascii="仿宋_GB2312" w:hAnsi="仿宋_GB2312" w:eastAsia="仿宋_GB2312" w:cs="仿宋_GB2312"/>
          <w:color w:val="000000"/>
          <w:sz w:val="32"/>
          <w:szCs w:val="32"/>
          <w:lang w:val="en-US" w:eastAsia="zh-CN" w:bidi="ar-SA"/>
        </w:rPr>
        <w:t>（模板）</w:t>
      </w:r>
    </w:p>
    <w:p>
      <w:pPr>
        <w:widowControl w:val="0"/>
        <w:autoSpaceDE w:val="0"/>
        <w:autoSpaceDN w:val="0"/>
        <w:adjustRightInd w:val="0"/>
        <w:rPr>
          <w:rFonts w:hint="eastAsia" w:ascii="Calibri" w:hAnsi="Calibri" w:eastAsia="宋体" w:cs="Times New Roman"/>
          <w:color w:val="000000"/>
          <w:sz w:val="24"/>
          <w:szCs w:val="22"/>
          <w:lang w:val="en-US" w:eastAsia="zh-CN" w:bidi="ar-SA"/>
        </w:rPr>
      </w:pPr>
    </w:p>
    <w:p>
      <w:pPr>
        <w:widowControl w:val="0"/>
        <w:autoSpaceDE w:val="0"/>
        <w:autoSpaceDN w:val="0"/>
        <w:adjustRightInd w:val="0"/>
        <w:rPr>
          <w:rFonts w:hint="eastAsia" w:ascii="Calibri" w:hAnsi="Calibri" w:eastAsia="宋体" w:cs="Times New Roman"/>
          <w:color w:val="000000"/>
          <w:sz w:val="24"/>
          <w:szCs w:val="22"/>
          <w:lang w:val="en-US" w:eastAsia="zh-CN" w:bidi="ar-SA"/>
        </w:rPr>
      </w:pPr>
    </w:p>
    <w:p>
      <w:pPr>
        <w:widowControl w:val="0"/>
        <w:autoSpaceDE w:val="0"/>
        <w:autoSpaceDN w:val="0"/>
        <w:adjustRightInd w:val="0"/>
        <w:rPr>
          <w:rFonts w:hint="eastAsia" w:ascii="Calibri" w:hAnsi="Calibri" w:eastAsia="宋体" w:cs="Times New Roman"/>
          <w:color w:val="000000"/>
          <w:sz w:val="24"/>
          <w:szCs w:val="22"/>
          <w:lang w:val="en-US" w:eastAsia="zh-CN" w:bidi="ar-SA"/>
        </w:rPr>
      </w:pPr>
    </w:p>
    <w:p>
      <w:pPr>
        <w:widowControl w:val="0"/>
        <w:spacing w:line="600" w:lineRule="exact"/>
        <w:jc w:val="both"/>
        <w:rPr>
          <w:rFonts w:ascii="Times New Roman" w:hAnsi="Times New Roman" w:eastAsia="仿宋_GB2312" w:cs="Times New Roman"/>
          <w:color w:val="000000"/>
          <w:kern w:val="2"/>
          <w:sz w:val="32"/>
          <w:szCs w:val="32"/>
          <w:lang w:val="en-US" w:eastAsia="zh-CN" w:bidi="ar-SA"/>
        </w:rPr>
      </w:pPr>
      <w:r>
        <w:rPr>
          <w:rFonts w:ascii="Times New Roman" w:hAnsi="Times New Roman" w:eastAsia="宋体" w:cs="Times New Roman"/>
          <w:color w:val="000000"/>
          <w:kern w:val="2"/>
          <w:sz w:val="32"/>
          <w:szCs w:val="32"/>
          <w:lang w:val="en-US" w:eastAsia="zh-CN" w:bidi="ar-SA"/>
        </w:rPr>
        <w:t xml:space="preserve">      </w:t>
      </w:r>
      <w:r>
        <w:rPr>
          <w:rFonts w:hint="eastAsia" w:ascii="仿宋_GB2312" w:hAnsi="Times New Roman" w:eastAsia="仿宋_GB2312" w:cs="Times New Roman"/>
          <w:color w:val="000000"/>
          <w:kern w:val="2"/>
          <w:sz w:val="32"/>
          <w:szCs w:val="32"/>
          <w:lang w:val="en-US" w:eastAsia="zh-CN" w:bidi="ar-SA"/>
        </w:rPr>
        <w:t>申报单位名称</w:t>
      </w:r>
      <w:r>
        <w:rPr>
          <w:rFonts w:ascii="Times New Roman" w:hAnsi="Times New Roman" w:eastAsia="仿宋_GB2312" w:cs="Times New Roman"/>
          <w:color w:val="000000"/>
          <w:kern w:val="2"/>
          <w:sz w:val="32"/>
          <w:szCs w:val="32"/>
          <w:lang w:val="en-US" w:eastAsia="zh-CN" w:bidi="ar-SA"/>
        </w:rPr>
        <w:t>：</w:t>
      </w:r>
      <w:r>
        <w:rPr>
          <w:rFonts w:hint="eastAsia" w:ascii="Times New Roman" w:hAnsi="Times New Roman" w:eastAsia="仿宋_GB2312" w:cs="Times New Roman"/>
          <w:color w:val="000000"/>
          <w:kern w:val="2"/>
          <w:sz w:val="32"/>
          <w:szCs w:val="32"/>
          <w:lang w:val="en-US" w:eastAsia="zh-CN" w:bidi="ar-SA"/>
        </w:rPr>
        <w:t>_____________（公章）</w:t>
      </w:r>
    </w:p>
    <w:p>
      <w:pPr>
        <w:widowControl w:val="0"/>
        <w:spacing w:line="600" w:lineRule="exact"/>
        <w:jc w:val="both"/>
        <w:rPr>
          <w:rFonts w:ascii="Times New Roman" w:hAnsi="Times New Roman" w:eastAsia="仿宋_GB2312" w:cs="Times New Roman"/>
          <w:color w:val="000000"/>
          <w:kern w:val="2"/>
          <w:sz w:val="32"/>
          <w:szCs w:val="32"/>
          <w:lang w:val="en-US" w:eastAsia="zh-CN" w:bidi="ar-SA"/>
        </w:rPr>
      </w:pPr>
      <w:r>
        <w:rPr>
          <w:rFonts w:ascii="Times New Roman" w:hAnsi="Times New Roman" w:eastAsia="仿宋_GB2312" w:cs="Times New Roman"/>
          <w:color w:val="000000"/>
          <w:kern w:val="2"/>
          <w:sz w:val="32"/>
          <w:szCs w:val="32"/>
          <w:lang w:val="en-US" w:eastAsia="zh-CN" w:bidi="ar-SA"/>
        </w:rPr>
        <w:t xml:space="preserve">      </w:t>
      </w:r>
    </w:p>
    <w:p>
      <w:pPr>
        <w:widowControl w:val="0"/>
        <w:spacing w:line="600" w:lineRule="exact"/>
        <w:ind w:firstLine="960" w:firstLineChars="300"/>
        <w:jc w:val="both"/>
        <w:rPr>
          <w:rFonts w:ascii="Times New Roman" w:hAnsi="Times New Roman" w:eastAsia="仿宋_GB2312" w:cs="Times New Roman"/>
          <w:color w:val="000000"/>
          <w:kern w:val="2"/>
          <w:sz w:val="32"/>
          <w:szCs w:val="32"/>
          <w:lang w:val="en-US" w:eastAsia="zh-CN" w:bidi="ar-SA"/>
        </w:rPr>
      </w:pPr>
      <w:r>
        <w:rPr>
          <w:rFonts w:hint="eastAsia" w:ascii="仿宋_GB2312" w:hAnsi="Times New Roman" w:eastAsia="仿宋_GB2312" w:cs="Times New Roman"/>
          <w:color w:val="000000"/>
          <w:kern w:val="2"/>
          <w:sz w:val="32"/>
          <w:szCs w:val="32"/>
          <w:lang w:val="en-US" w:eastAsia="zh-CN" w:bidi="ar-SA"/>
        </w:rPr>
        <w:t>申报</w:t>
      </w:r>
      <w:r>
        <w:rPr>
          <w:rFonts w:ascii="Times New Roman" w:hAnsi="Times New Roman" w:eastAsia="仿宋_GB2312" w:cs="Times New Roman"/>
          <w:color w:val="000000"/>
          <w:kern w:val="2"/>
          <w:sz w:val="32"/>
          <w:szCs w:val="32"/>
          <w:lang w:val="en-US" w:eastAsia="zh-CN" w:bidi="ar-SA"/>
        </w:rPr>
        <w:t>单位地址：</w:t>
      </w:r>
      <w:r>
        <w:rPr>
          <w:rFonts w:hint="eastAsia" w:ascii="Times New Roman" w:hAnsi="Times New Roman" w:eastAsia="仿宋_GB2312" w:cs="Times New Roman"/>
          <w:color w:val="000000"/>
          <w:kern w:val="2"/>
          <w:sz w:val="32"/>
          <w:szCs w:val="32"/>
          <w:lang w:val="en-US" w:eastAsia="zh-CN" w:bidi="ar-SA"/>
        </w:rPr>
        <w:t>_____________</w:t>
      </w:r>
    </w:p>
    <w:p>
      <w:pPr>
        <w:widowControl w:val="0"/>
        <w:spacing w:line="600" w:lineRule="exact"/>
        <w:jc w:val="both"/>
        <w:rPr>
          <w:rFonts w:ascii="Times New Roman" w:hAnsi="Times New Roman" w:eastAsia="仿宋_GB2312" w:cs="Times New Roman"/>
          <w:color w:val="000000"/>
          <w:kern w:val="2"/>
          <w:sz w:val="32"/>
          <w:szCs w:val="32"/>
          <w:lang w:val="en-US" w:eastAsia="zh-CN" w:bidi="ar-SA"/>
        </w:rPr>
      </w:pPr>
      <w:r>
        <w:rPr>
          <w:rFonts w:ascii="Times New Roman" w:hAnsi="Times New Roman" w:eastAsia="仿宋_GB2312" w:cs="Times New Roman"/>
          <w:color w:val="000000"/>
          <w:kern w:val="2"/>
          <w:sz w:val="32"/>
          <w:szCs w:val="32"/>
          <w:lang w:val="en-US" w:eastAsia="zh-CN" w:bidi="ar-SA"/>
        </w:rPr>
        <w:t xml:space="preserve">      </w:t>
      </w:r>
    </w:p>
    <w:p>
      <w:pPr>
        <w:widowControl w:val="0"/>
        <w:spacing w:line="600" w:lineRule="exact"/>
        <w:ind w:firstLine="960" w:firstLineChars="300"/>
        <w:jc w:val="both"/>
        <w:rPr>
          <w:rFonts w:ascii="Times New Roman" w:hAnsi="Times New Roman" w:eastAsia="仿宋_GB2312" w:cs="Times New Roman"/>
          <w:color w:val="000000"/>
          <w:kern w:val="2"/>
          <w:sz w:val="32"/>
          <w:szCs w:val="32"/>
          <w:u w:val="single"/>
          <w:lang w:val="en-US" w:eastAsia="zh-CN" w:bidi="ar-SA"/>
        </w:rPr>
      </w:pPr>
      <w:r>
        <w:rPr>
          <w:rFonts w:hint="eastAsia" w:ascii="Times New Roman" w:hAnsi="Times New Roman" w:eastAsia="仿宋_GB2312" w:cs="Times New Roman"/>
          <w:color w:val="000000"/>
          <w:kern w:val="2"/>
          <w:sz w:val="32"/>
          <w:szCs w:val="32"/>
          <w:lang w:val="en-US" w:eastAsia="zh-CN" w:bidi="ar-SA"/>
        </w:rPr>
        <w:t>推 荐</w:t>
      </w:r>
      <w:r>
        <w:rPr>
          <w:rFonts w:ascii="Times New Roman" w:hAnsi="Times New Roman" w:eastAsia="仿宋_GB2312" w:cs="Times New Roman"/>
          <w:color w:val="000000"/>
          <w:kern w:val="2"/>
          <w:sz w:val="32"/>
          <w:szCs w:val="32"/>
          <w:lang w:val="en-US" w:eastAsia="zh-CN" w:bidi="ar-SA"/>
        </w:rPr>
        <w:t xml:space="preserve"> 单 位：</w:t>
      </w:r>
      <w:r>
        <w:rPr>
          <w:rFonts w:hint="eastAsia" w:ascii="Times New Roman" w:hAnsi="Times New Roman" w:eastAsia="仿宋_GB2312" w:cs="Times New Roman"/>
          <w:color w:val="000000"/>
          <w:kern w:val="2"/>
          <w:sz w:val="32"/>
          <w:szCs w:val="32"/>
          <w:lang w:val="en-US" w:eastAsia="zh-CN" w:bidi="ar-SA"/>
        </w:rPr>
        <w:t>_____________ （公章）</w:t>
      </w:r>
    </w:p>
    <w:p>
      <w:pPr>
        <w:widowControl w:val="0"/>
        <w:spacing w:line="600" w:lineRule="exact"/>
        <w:jc w:val="both"/>
        <w:rPr>
          <w:rFonts w:ascii="Times New Roman" w:hAnsi="Times New Roman" w:eastAsia="仿宋_GB2312" w:cs="Times New Roman"/>
          <w:color w:val="000000"/>
          <w:kern w:val="2"/>
          <w:sz w:val="32"/>
          <w:szCs w:val="32"/>
          <w:lang w:val="en-US" w:eastAsia="zh-CN" w:bidi="ar-SA"/>
        </w:rPr>
      </w:pPr>
      <w:r>
        <w:rPr>
          <w:rFonts w:ascii="Times New Roman" w:hAnsi="Times New Roman" w:eastAsia="仿宋_GB2312" w:cs="Times New Roman"/>
          <w:color w:val="000000"/>
          <w:kern w:val="2"/>
          <w:sz w:val="32"/>
          <w:szCs w:val="32"/>
          <w:lang w:val="en-US" w:eastAsia="zh-CN" w:bidi="ar-SA"/>
        </w:rPr>
        <w:t xml:space="preserve">      </w:t>
      </w:r>
    </w:p>
    <w:p>
      <w:pPr>
        <w:widowControl w:val="0"/>
        <w:spacing w:line="600" w:lineRule="exact"/>
        <w:ind w:firstLine="960" w:firstLineChars="300"/>
        <w:jc w:val="both"/>
        <w:rPr>
          <w:rFonts w:ascii="Times New Roman" w:hAnsi="Times New Roman" w:eastAsia="仿宋_GB2312" w:cs="Times New Roman"/>
          <w:color w:val="000000"/>
          <w:kern w:val="2"/>
          <w:sz w:val="32"/>
          <w:szCs w:val="32"/>
          <w:lang w:val="en-US" w:eastAsia="zh-CN" w:bidi="ar-SA"/>
        </w:rPr>
      </w:pPr>
      <w:r>
        <w:rPr>
          <w:rFonts w:ascii="Times New Roman" w:hAnsi="Times New Roman" w:eastAsia="仿宋_GB2312" w:cs="Times New Roman"/>
          <w:color w:val="000000"/>
          <w:kern w:val="2"/>
          <w:sz w:val="32"/>
          <w:szCs w:val="32"/>
          <w:lang w:val="en-US" w:eastAsia="zh-CN" w:bidi="ar-SA"/>
        </w:rPr>
        <w:t>填 报 日 期：</w:t>
      </w:r>
      <w:r>
        <w:rPr>
          <w:rFonts w:hint="eastAsia" w:ascii="Times New Roman" w:hAnsi="Times New Roman" w:eastAsia="仿宋_GB2312" w:cs="Times New Roman"/>
          <w:color w:val="000000"/>
          <w:kern w:val="2"/>
          <w:sz w:val="32"/>
          <w:szCs w:val="32"/>
          <w:lang w:val="en-US" w:eastAsia="zh-CN" w:bidi="ar-SA"/>
        </w:rPr>
        <w:t>_____________</w:t>
      </w:r>
    </w:p>
    <w:p>
      <w:pPr>
        <w:widowControl w:val="0"/>
        <w:spacing w:line="600" w:lineRule="exact"/>
        <w:jc w:val="both"/>
        <w:rPr>
          <w:rFonts w:ascii="Times New Roman" w:hAnsi="Times New Roman" w:eastAsia="宋体" w:cs="Times New Roman"/>
          <w:color w:val="000000"/>
          <w:kern w:val="2"/>
          <w:sz w:val="32"/>
          <w:szCs w:val="32"/>
          <w:lang w:val="en-US" w:eastAsia="zh-CN" w:bidi="ar-SA"/>
        </w:rPr>
      </w:pPr>
    </w:p>
    <w:p>
      <w:pPr>
        <w:widowControl w:val="0"/>
        <w:spacing w:line="600" w:lineRule="exact"/>
        <w:jc w:val="both"/>
        <w:rPr>
          <w:rFonts w:ascii="Times New Roman" w:hAnsi="Times New Roman" w:eastAsia="宋体" w:cs="Times New Roman"/>
          <w:color w:val="000000"/>
          <w:kern w:val="2"/>
          <w:sz w:val="32"/>
          <w:szCs w:val="32"/>
          <w:lang w:val="en-US" w:eastAsia="zh-CN" w:bidi="ar-SA"/>
        </w:rPr>
      </w:pPr>
    </w:p>
    <w:p>
      <w:pPr>
        <w:widowControl w:val="0"/>
        <w:tabs>
          <w:tab w:val="left" w:pos="2839"/>
        </w:tabs>
        <w:snapToGrid w:val="0"/>
        <w:spacing w:line="600" w:lineRule="exact"/>
        <w:jc w:val="center"/>
        <w:rPr>
          <w:rFonts w:ascii="Times New Roman" w:hAnsi="Times New Roman" w:eastAsia="方正小标宋简体" w:cs="Times New Roman"/>
          <w:color w:val="000000"/>
          <w:kern w:val="2"/>
          <w:sz w:val="44"/>
          <w:szCs w:val="44"/>
          <w:lang w:val="en-US" w:eastAsia="zh-CN" w:bidi="ar-SA"/>
        </w:rPr>
      </w:pPr>
    </w:p>
    <w:p>
      <w:pPr>
        <w:widowControl w:val="0"/>
        <w:tabs>
          <w:tab w:val="left" w:pos="2839"/>
        </w:tabs>
        <w:snapToGrid w:val="0"/>
        <w:spacing w:line="600" w:lineRule="exact"/>
        <w:jc w:val="center"/>
        <w:rPr>
          <w:rFonts w:ascii="Times New Roman" w:hAnsi="Times New Roman" w:eastAsia="方正小标宋简体" w:cs="Times New Roman"/>
          <w:color w:val="000000"/>
          <w:kern w:val="2"/>
          <w:sz w:val="44"/>
          <w:szCs w:val="44"/>
          <w:lang w:val="en-US" w:eastAsia="zh-CN" w:bidi="ar-SA"/>
        </w:rPr>
      </w:pPr>
    </w:p>
    <w:p>
      <w:pPr>
        <w:widowControl w:val="0"/>
        <w:tabs>
          <w:tab w:val="left" w:pos="2839"/>
        </w:tabs>
        <w:snapToGrid w:val="0"/>
        <w:spacing w:line="600" w:lineRule="exact"/>
        <w:jc w:val="center"/>
        <w:rPr>
          <w:rFonts w:ascii="Times New Roman" w:hAnsi="Times New Roman" w:eastAsia="方正小标宋简体" w:cs="Times New Roman"/>
          <w:color w:val="000000"/>
          <w:kern w:val="2"/>
          <w:sz w:val="44"/>
          <w:szCs w:val="44"/>
          <w:lang w:val="en-US" w:eastAsia="zh-CN" w:bidi="ar-SA"/>
        </w:rPr>
      </w:pPr>
    </w:p>
    <w:p>
      <w:pPr>
        <w:widowControl w:val="0"/>
        <w:tabs>
          <w:tab w:val="left" w:pos="2839"/>
        </w:tabs>
        <w:snapToGrid w:val="0"/>
        <w:spacing w:line="600" w:lineRule="exact"/>
        <w:jc w:val="center"/>
        <w:rPr>
          <w:rFonts w:ascii="Times New Roman" w:hAnsi="Times New Roman" w:eastAsia="方正小标宋简体" w:cs="Times New Roman"/>
          <w:color w:val="000000"/>
          <w:kern w:val="2"/>
          <w:sz w:val="44"/>
          <w:szCs w:val="44"/>
          <w:lang w:val="en-US" w:eastAsia="zh-CN" w:bidi="ar-SA"/>
        </w:rPr>
      </w:pPr>
    </w:p>
    <w:p>
      <w:pPr>
        <w:widowControl w:val="0"/>
        <w:tabs>
          <w:tab w:val="left" w:pos="2839"/>
        </w:tabs>
        <w:snapToGrid w:val="0"/>
        <w:spacing w:line="600" w:lineRule="exact"/>
        <w:jc w:val="center"/>
        <w:rPr>
          <w:rFonts w:ascii="Times New Roman" w:hAnsi="Times New Roman" w:eastAsia="方正小标宋简体" w:cs="Times New Roman"/>
          <w:color w:val="000000"/>
          <w:kern w:val="2"/>
          <w:sz w:val="44"/>
          <w:szCs w:val="44"/>
          <w:lang w:val="en-US" w:eastAsia="zh-CN" w:bidi="ar-SA"/>
        </w:rPr>
      </w:pPr>
    </w:p>
    <w:p>
      <w:pPr>
        <w:widowControl w:val="0"/>
        <w:tabs>
          <w:tab w:val="left" w:pos="2839"/>
        </w:tabs>
        <w:snapToGrid w:val="0"/>
        <w:spacing w:line="600" w:lineRule="exact"/>
        <w:jc w:val="center"/>
        <w:rPr>
          <w:rFonts w:ascii="Times New Roman" w:hAnsi="Times New Roman" w:eastAsia="方正小标宋简体" w:cs="Times New Roman"/>
          <w:color w:val="000000"/>
          <w:kern w:val="2"/>
          <w:sz w:val="44"/>
          <w:szCs w:val="44"/>
          <w:lang w:val="en-US" w:eastAsia="zh-CN" w:bidi="ar-SA"/>
        </w:rPr>
      </w:pPr>
    </w:p>
    <w:p>
      <w:pPr>
        <w:widowControl w:val="0"/>
        <w:tabs>
          <w:tab w:val="left" w:pos="2839"/>
        </w:tabs>
        <w:snapToGrid w:val="0"/>
        <w:spacing w:line="600" w:lineRule="exact"/>
        <w:jc w:val="center"/>
        <w:rPr>
          <w:rFonts w:ascii="Times New Roman" w:hAnsi="Times New Roman" w:eastAsia="方正小标宋简体" w:cs="Times New Roman"/>
          <w:color w:val="000000"/>
          <w:kern w:val="2"/>
          <w:sz w:val="44"/>
          <w:szCs w:val="44"/>
          <w:lang w:val="en-US" w:eastAsia="zh-CN" w:bidi="ar-SA"/>
        </w:rPr>
      </w:pPr>
    </w:p>
    <w:p>
      <w:pPr>
        <w:widowControl w:val="0"/>
        <w:tabs>
          <w:tab w:val="left" w:pos="2839"/>
        </w:tabs>
        <w:snapToGrid w:val="0"/>
        <w:spacing w:line="600" w:lineRule="exact"/>
        <w:jc w:val="center"/>
        <w:rPr>
          <w:rFonts w:ascii="Times New Roman" w:hAnsi="Times New Roman" w:eastAsia="方正小标宋简体" w:cs="Times New Roman"/>
          <w:color w:val="000000"/>
          <w:kern w:val="2"/>
          <w:sz w:val="44"/>
          <w:szCs w:val="44"/>
          <w:lang w:val="en-US" w:eastAsia="zh-CN" w:bidi="ar-SA"/>
        </w:rPr>
      </w:pPr>
    </w:p>
    <w:p>
      <w:pPr>
        <w:widowControl w:val="0"/>
        <w:tabs>
          <w:tab w:val="left" w:pos="2839"/>
        </w:tabs>
        <w:snapToGrid w:val="0"/>
        <w:spacing w:line="600" w:lineRule="exact"/>
        <w:jc w:val="center"/>
        <w:rPr>
          <w:rFonts w:ascii="Times New Roman" w:hAnsi="Times New Roman" w:eastAsia="方正小标宋简体" w:cs="Times New Roman"/>
          <w:color w:val="000000"/>
          <w:kern w:val="2"/>
          <w:sz w:val="44"/>
          <w:szCs w:val="44"/>
          <w:lang w:val="en-US" w:eastAsia="zh-CN" w:bidi="ar-SA"/>
        </w:rPr>
      </w:pPr>
    </w:p>
    <w:p>
      <w:pPr>
        <w:widowControl w:val="0"/>
        <w:tabs>
          <w:tab w:val="left" w:pos="2839"/>
        </w:tabs>
        <w:snapToGrid w:val="0"/>
        <w:spacing w:line="600" w:lineRule="exact"/>
        <w:jc w:val="center"/>
        <w:rPr>
          <w:rFonts w:ascii="Times New Roman" w:hAnsi="Times New Roman" w:eastAsia="方正小标宋简体" w:cs="Times New Roman"/>
          <w:color w:val="000000"/>
          <w:kern w:val="2"/>
          <w:sz w:val="44"/>
          <w:szCs w:val="44"/>
          <w:lang w:val="en-US" w:eastAsia="zh-CN" w:bidi="ar-SA"/>
        </w:rPr>
      </w:pPr>
      <w:r>
        <w:rPr>
          <w:rFonts w:ascii="Times New Roman" w:hAnsi="Times New Roman" w:eastAsia="方正小标宋简体" w:cs="Times New Roman"/>
          <w:color w:val="000000"/>
          <w:kern w:val="2"/>
          <w:sz w:val="36"/>
          <w:szCs w:val="36"/>
          <w:lang w:val="en-US" w:eastAsia="zh-CN" w:bidi="ar-SA"/>
        </w:rPr>
        <w:t>填 报 说 明</w:t>
      </w:r>
    </w:p>
    <w:p>
      <w:pPr>
        <w:widowControl w:val="0"/>
        <w:spacing w:line="600" w:lineRule="exact"/>
        <w:ind w:firstLine="640" w:firstLineChars="200"/>
        <w:jc w:val="both"/>
        <w:rPr>
          <w:rFonts w:ascii="Times New Roman" w:hAnsi="Times New Roman" w:eastAsia="宋体" w:cs="Times New Roman"/>
          <w:color w:val="000000"/>
          <w:kern w:val="2"/>
          <w:sz w:val="32"/>
          <w:szCs w:val="32"/>
          <w:lang w:val="en-US" w:eastAsia="zh-CN" w:bidi="ar-SA"/>
        </w:rPr>
      </w:pPr>
    </w:p>
    <w:p>
      <w:pPr>
        <w:widowControl w:val="0"/>
        <w:adjustRightInd w:val="0"/>
        <w:snapToGrid w:val="0"/>
        <w:spacing w:line="360" w:lineRule="auto"/>
        <w:ind w:firstLine="640" w:firstLineChars="200"/>
        <w:jc w:val="both"/>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申报书是上海市农业农村委员会开展本市植保专业化服务组织培育工作组织实施的重要依据。请按本说明要求规范填写。</w:t>
      </w:r>
    </w:p>
    <w:p>
      <w:pPr>
        <w:widowControl w:val="0"/>
        <w:adjustRightInd w:val="0"/>
        <w:snapToGrid w:val="0"/>
        <w:spacing w:line="360" w:lineRule="auto"/>
        <w:ind w:firstLine="640" w:firstLineChars="200"/>
        <w:jc w:val="both"/>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一、请区级农业农村部门遴选推荐，指导申报单位实事求是认真完成表格填写工作，填写内容需A4纸打印，不得手写。</w:t>
      </w:r>
    </w:p>
    <w:p>
      <w:pPr>
        <w:widowControl w:val="0"/>
        <w:adjustRightInd w:val="0"/>
        <w:snapToGrid w:val="0"/>
        <w:spacing w:line="360" w:lineRule="auto"/>
        <w:ind w:firstLine="640" w:firstLineChars="200"/>
        <w:jc w:val="both"/>
        <w:rPr>
          <w:rFonts w:hint="eastAsia" w:ascii="Times New Roman" w:hAnsi="Times New Roman" w:eastAsia="仿宋_GB2312" w:cs="Times New Roman"/>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二、相关佐证材料包括（不限于）：营业执照、法人身份证、税务登记证复印件，植保专业化服务组织场院外景、办公场所、机库、机具照片，佐证防治服务能力的机械设备明细清单、服务合同及明细表等，以上材料均需加盖申报单位公章。</w:t>
      </w:r>
    </w:p>
    <w:p>
      <w:pPr>
        <w:adjustRightInd w:val="0"/>
        <w:snapToGrid w:val="0"/>
        <w:spacing w:line="590" w:lineRule="exact"/>
        <w:rPr>
          <w:rFonts w:ascii="仿宋_GB2312" w:hAnsi="Calibri" w:eastAsia="仿宋_GB2312" w:cs="Times New Roman"/>
          <w:color w:val="000000"/>
          <w:kern w:val="0"/>
          <w:sz w:val="32"/>
          <w:szCs w:val="32"/>
        </w:rPr>
      </w:pPr>
      <w:r>
        <w:rPr>
          <w:rFonts w:ascii="Times New Roman" w:hAnsi="Times New Roman" w:eastAsia="仿宋_GB2312" w:cs="Times New Roman"/>
          <w:color w:val="000000"/>
          <w:sz w:val="32"/>
          <w:szCs w:val="32"/>
        </w:rPr>
        <w:br w:type="page"/>
      </w:r>
      <w:r>
        <w:rPr>
          <w:rFonts w:hint="eastAsia" w:ascii="黑体" w:hAnsi="黑体" w:eastAsia="黑体" w:cs="黑体"/>
          <w:color w:val="000000"/>
          <w:kern w:val="0"/>
          <w:sz w:val="24"/>
        </w:rPr>
        <w:t>填报人：</w:t>
      </w:r>
      <w:r>
        <w:rPr>
          <w:rFonts w:hint="eastAsia" w:ascii="仿宋_GB2312" w:hAnsi="Calibri" w:eastAsia="仿宋_GB2312" w:cs="Times New Roman"/>
          <w:color w:val="000000"/>
          <w:kern w:val="0"/>
          <w:sz w:val="24"/>
        </w:rPr>
        <w:t xml:space="preserve">            </w:t>
      </w:r>
      <w:r>
        <w:rPr>
          <w:rFonts w:hint="eastAsia" w:ascii="黑体" w:hAnsi="黑体" w:eastAsia="黑体" w:cs="黑体"/>
          <w:color w:val="000000"/>
          <w:kern w:val="0"/>
          <w:sz w:val="24"/>
        </w:rPr>
        <w:t>联系电话：</w:t>
      </w:r>
      <w:r>
        <w:rPr>
          <w:rFonts w:hint="eastAsia" w:ascii="仿宋_GB2312" w:hAnsi="Calibri" w:eastAsia="仿宋_GB2312" w:cs="Times New Roman"/>
          <w:color w:val="000000"/>
          <w:kern w:val="0"/>
          <w:sz w:val="24"/>
        </w:rPr>
        <w:t xml:space="preserve">  </w:t>
      </w:r>
      <w:r>
        <w:rPr>
          <w:rFonts w:hint="eastAsia" w:ascii="仿宋_GB2312" w:hAnsi="Calibri" w:eastAsia="仿宋_GB2312" w:cs="Times New Roman"/>
          <w:color w:val="000000"/>
          <w:kern w:val="0"/>
          <w:sz w:val="24"/>
          <w:lang w:val="en-US" w:eastAsia="zh-CN"/>
        </w:rPr>
        <w:t xml:space="preserve">      </w:t>
      </w:r>
      <w:r>
        <w:rPr>
          <w:rFonts w:hint="eastAsia" w:ascii="仿宋_GB2312" w:hAnsi="Calibri" w:eastAsia="仿宋_GB2312" w:cs="Times New Roman"/>
          <w:color w:val="000000"/>
          <w:kern w:val="0"/>
          <w:sz w:val="24"/>
        </w:rPr>
        <w:t xml:space="preserve">   </w:t>
      </w:r>
      <w:r>
        <w:rPr>
          <w:rFonts w:hint="eastAsia" w:ascii="仿宋_GB2312" w:hAnsi="Calibri" w:eastAsia="仿宋_GB2312" w:cs="Times New Roman"/>
          <w:color w:val="000000"/>
          <w:kern w:val="0"/>
        </w:rPr>
        <w:t xml:space="preserve">    </w:t>
      </w:r>
      <w:r>
        <w:rPr>
          <w:rFonts w:hint="eastAsia" w:ascii="仿宋_GB2312" w:hAnsi="Calibri" w:eastAsia="仿宋_GB2312" w:cs="Times New Roman"/>
          <w:color w:val="000000"/>
          <w:kern w:val="0"/>
          <w:lang w:val="en-US" w:eastAsia="zh-CN"/>
        </w:rPr>
        <w:t xml:space="preserve">  </w:t>
      </w:r>
      <w:r>
        <w:rPr>
          <w:rFonts w:hint="eastAsia" w:ascii="黑体" w:hAnsi="黑体" w:eastAsia="黑体" w:cs="黑体"/>
          <w:color w:val="000000"/>
          <w:kern w:val="0"/>
          <w:sz w:val="24"/>
        </w:rPr>
        <w:t>填报时间：</w:t>
      </w:r>
      <w:r>
        <w:rPr>
          <w:rFonts w:hint="eastAsia" w:ascii="仿宋_GB2312" w:hAnsi="Calibri" w:eastAsia="仿宋_GB2312" w:cs="Times New Roman"/>
          <w:color w:val="000000"/>
          <w:kern w:val="0"/>
          <w:sz w:val="24"/>
        </w:rPr>
        <w:t xml:space="preserve">    年   月   日</w:t>
      </w:r>
    </w:p>
    <w:tbl>
      <w:tblPr>
        <w:tblStyle w:val="4"/>
        <w:tblW w:w="90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72"/>
        <w:gridCol w:w="1701"/>
        <w:gridCol w:w="1417"/>
        <w:gridCol w:w="1560"/>
        <w:gridCol w:w="16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9060" w:type="dxa"/>
            <w:gridSpan w:val="5"/>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ascii="仿宋_GB2312" w:hAnsi="Calibri" w:eastAsia="仿宋_GB2312" w:cs="Times New Roman"/>
                <w:color w:val="000000"/>
                <w:kern w:val="0"/>
                <w:sz w:val="24"/>
              </w:rPr>
            </w:pPr>
            <w:r>
              <w:rPr>
                <w:rFonts w:hint="eastAsia" w:ascii="黑体" w:hAnsi="黑体" w:eastAsia="黑体" w:cs="Times New Roman"/>
                <w:color w:val="000000"/>
                <w:spacing w:val="2"/>
                <w:sz w:val="24"/>
              </w:rPr>
              <w:t>一、申报主体基本情况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kern w:val="0"/>
                <w:sz w:val="24"/>
              </w:rPr>
              <w:t>单位名称</w:t>
            </w:r>
          </w:p>
        </w:tc>
        <w:tc>
          <w:tcPr>
            <w:tcW w:w="6288" w:type="dxa"/>
            <w:gridSpan w:val="4"/>
            <w:tcBorders>
              <w:top w:val="single" w:color="auto" w:sz="4" w:space="0"/>
              <w:left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left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kern w:val="0"/>
                <w:sz w:val="24"/>
              </w:rPr>
              <w:t>单位地址</w:t>
            </w:r>
          </w:p>
        </w:tc>
        <w:tc>
          <w:tcPr>
            <w:tcW w:w="6288" w:type="dxa"/>
            <w:gridSpan w:val="4"/>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left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spacing w:val="2"/>
                <w:sz w:val="24"/>
              </w:rPr>
              <w:t>法人代表（理事长）</w:t>
            </w:r>
          </w:p>
        </w:tc>
        <w:tc>
          <w:tcPr>
            <w:tcW w:w="1701" w:type="dxa"/>
            <w:tcBorders>
              <w:top w:val="single" w:color="auto" w:sz="4" w:space="0"/>
              <w:left w:val="single" w:color="auto" w:sz="4" w:space="0"/>
              <w:bottom w:val="single" w:color="auto" w:sz="4" w:space="0"/>
              <w:right w:val="single" w:color="auto" w:sz="4" w:space="0"/>
            </w:tcBorders>
            <w:vAlign w:val="top"/>
          </w:tcPr>
          <w:p>
            <w:pPr>
              <w:adjustRightInd w:val="0"/>
              <w:snapToGrid w:val="0"/>
              <w:spacing w:before="312" w:beforeLines="100" w:after="312" w:afterLines="100" w:line="240" w:lineRule="atLeast"/>
              <w:jc w:val="center"/>
              <w:rPr>
                <w:rFonts w:hint="eastAsia" w:ascii="仿宋_GB2312" w:hAnsi="仿宋_GB2312" w:eastAsia="仿宋_GB2312" w:cs="仿宋_GB2312"/>
                <w:color w:val="000000"/>
                <w:spacing w:val="2"/>
                <w:sz w:val="24"/>
              </w:rPr>
            </w:pPr>
          </w:p>
        </w:tc>
        <w:tc>
          <w:tcPr>
            <w:tcW w:w="2977" w:type="dxa"/>
            <w:gridSpan w:val="2"/>
            <w:tcBorders>
              <w:top w:val="single" w:color="auto" w:sz="4" w:space="0"/>
              <w:left w:val="single" w:color="auto" w:sz="4" w:space="0"/>
              <w:bottom w:val="single" w:color="auto" w:sz="4" w:space="0"/>
              <w:right w:val="single" w:color="auto" w:sz="4" w:space="0"/>
            </w:tcBorders>
            <w:vAlign w:val="top"/>
          </w:tcPr>
          <w:p>
            <w:pPr>
              <w:adjustRightInd w:val="0"/>
              <w:snapToGrid w:val="0"/>
              <w:spacing w:before="312" w:beforeLines="100" w:after="312" w:afterLines="100" w:line="240" w:lineRule="atLeast"/>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spacing w:val="2"/>
                <w:sz w:val="24"/>
              </w:rPr>
              <w:t>联系方式</w:t>
            </w:r>
          </w:p>
        </w:tc>
        <w:tc>
          <w:tcPr>
            <w:tcW w:w="1610" w:type="dxa"/>
            <w:tcBorders>
              <w:top w:val="single" w:color="auto" w:sz="4" w:space="0"/>
              <w:left w:val="single" w:color="auto" w:sz="4" w:space="0"/>
              <w:bottom w:val="single" w:color="auto" w:sz="4" w:space="0"/>
              <w:right w:val="single" w:color="auto" w:sz="4" w:space="0"/>
            </w:tcBorders>
            <w:vAlign w:val="top"/>
          </w:tcPr>
          <w:p>
            <w:pPr>
              <w:adjustRightInd w:val="0"/>
              <w:snapToGrid w:val="0"/>
              <w:spacing w:before="312" w:beforeLines="100" w:after="312" w:afterLines="100" w:line="240" w:lineRule="atLeast"/>
              <w:jc w:val="center"/>
              <w:rPr>
                <w:rFonts w:hint="eastAsia" w:ascii="仿宋_GB2312" w:hAnsi="仿宋_GB2312" w:eastAsia="仿宋_GB2312" w:cs="仿宋_GB2312"/>
                <w:color w:val="000000"/>
                <w:spacing w:val="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spacing w:val="2"/>
                <w:sz w:val="24"/>
              </w:rPr>
              <w:t>注册时间</w:t>
            </w:r>
          </w:p>
        </w:tc>
        <w:tc>
          <w:tcPr>
            <w:tcW w:w="1701"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p>
        </w:tc>
        <w:tc>
          <w:tcPr>
            <w:tcW w:w="2977" w:type="dxa"/>
            <w:gridSpan w:val="2"/>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spacing w:val="2"/>
                <w:sz w:val="24"/>
              </w:rPr>
              <w:t>统一社会信用代码</w:t>
            </w:r>
          </w:p>
        </w:tc>
        <w:tc>
          <w:tcPr>
            <w:tcW w:w="161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spacing w:val="2"/>
                <w:sz w:val="24"/>
              </w:rPr>
              <w:t>经营场所面积（㎡）</w:t>
            </w:r>
          </w:p>
        </w:tc>
        <w:tc>
          <w:tcPr>
            <w:tcW w:w="1701" w:type="dxa"/>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p>
        </w:tc>
        <w:tc>
          <w:tcPr>
            <w:tcW w:w="2977"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spacing w:val="2"/>
                <w:sz w:val="24"/>
              </w:rPr>
              <w:t>药械仓库面积（㎡）</w:t>
            </w:r>
          </w:p>
        </w:tc>
        <w:tc>
          <w:tcPr>
            <w:tcW w:w="1610" w:type="dxa"/>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spacing w:val="2"/>
                <w:sz w:val="24"/>
              </w:rPr>
              <w:t>防治队员人数（人）</w:t>
            </w:r>
          </w:p>
        </w:tc>
        <w:tc>
          <w:tcPr>
            <w:tcW w:w="1701" w:type="dxa"/>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p>
        </w:tc>
        <w:tc>
          <w:tcPr>
            <w:tcW w:w="2977"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spacing w:val="2"/>
                <w:sz w:val="24"/>
              </w:rPr>
              <w:t>持农机驾驶证人数（人）</w:t>
            </w:r>
          </w:p>
        </w:tc>
        <w:tc>
          <w:tcPr>
            <w:tcW w:w="1610" w:type="dxa"/>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kern w:val="0"/>
                <w:sz w:val="24"/>
              </w:rPr>
              <w:t>日作业能力（亩）</w:t>
            </w:r>
          </w:p>
        </w:tc>
        <w:tc>
          <w:tcPr>
            <w:tcW w:w="1701" w:type="dxa"/>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p>
        </w:tc>
        <w:tc>
          <w:tcPr>
            <w:tcW w:w="2977"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spacing w:val="2"/>
                <w:sz w:val="24"/>
              </w:rPr>
              <w:t>田间作业管理制度</w:t>
            </w:r>
          </w:p>
        </w:tc>
        <w:tc>
          <w:tcPr>
            <w:tcW w:w="1610" w:type="dxa"/>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spacing w:val="2"/>
                <w:sz w:val="24"/>
              </w:rPr>
              <w:t>档案记录管理制度</w:t>
            </w:r>
          </w:p>
        </w:tc>
        <w:tc>
          <w:tcPr>
            <w:tcW w:w="1701" w:type="dxa"/>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p>
        </w:tc>
        <w:tc>
          <w:tcPr>
            <w:tcW w:w="2977"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spacing w:val="2"/>
                <w:sz w:val="24"/>
              </w:rPr>
              <w:t>服务合同管理制度</w:t>
            </w:r>
          </w:p>
        </w:tc>
        <w:tc>
          <w:tcPr>
            <w:tcW w:w="1610" w:type="dxa"/>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kern w:val="0"/>
                <w:sz w:val="24"/>
              </w:rPr>
              <w:t>服务类型</w:t>
            </w:r>
          </w:p>
        </w:tc>
        <w:tc>
          <w:tcPr>
            <w:tcW w:w="6288" w:type="dxa"/>
            <w:gridSpan w:val="4"/>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全程承包防治</w:t>
            </w:r>
            <w:r>
              <w:rPr>
                <w:rFonts w:hint="eastAsia" w:ascii="仿宋_GB2312" w:hAnsi="仿宋_GB2312" w:eastAsia="仿宋_GB2312" w:cs="仿宋_GB2312"/>
                <w:color w:val="000000"/>
                <w:kern w:val="0"/>
                <w:sz w:val="24"/>
              </w:rPr>
              <w:sym w:font="Wingdings 2" w:char="00A3"/>
            </w:r>
            <w:r>
              <w:rPr>
                <w:rFonts w:hint="eastAsia" w:ascii="仿宋_GB2312" w:hAnsi="仿宋_GB2312" w:eastAsia="仿宋_GB2312" w:cs="仿宋_GB2312"/>
                <w:color w:val="000000"/>
                <w:kern w:val="0"/>
                <w:sz w:val="24"/>
              </w:rPr>
              <w:t>、阶段承包防治</w:t>
            </w:r>
            <w:r>
              <w:rPr>
                <w:rFonts w:hint="eastAsia" w:ascii="仿宋_GB2312" w:hAnsi="仿宋_GB2312" w:eastAsia="仿宋_GB2312" w:cs="仿宋_GB2312"/>
                <w:color w:val="000000"/>
                <w:kern w:val="0"/>
                <w:sz w:val="24"/>
              </w:rPr>
              <w:sym w:font="Wingdings 2" w:char="00A3"/>
            </w:r>
            <w:r>
              <w:rPr>
                <w:rFonts w:hint="eastAsia" w:ascii="仿宋_GB2312" w:hAnsi="仿宋_GB2312" w:eastAsia="仿宋_GB2312" w:cs="仿宋_GB2312"/>
                <w:color w:val="000000"/>
                <w:kern w:val="0"/>
                <w:sz w:val="24"/>
              </w:rPr>
              <w:t>、代防代治</w:t>
            </w:r>
            <w:r>
              <w:rPr>
                <w:rFonts w:hint="eastAsia" w:ascii="仿宋_GB2312" w:hAnsi="仿宋_GB2312" w:eastAsia="仿宋_GB2312" w:cs="仿宋_GB2312"/>
                <w:color w:val="000000"/>
                <w:kern w:val="0"/>
                <w:sz w:val="24"/>
              </w:rPr>
              <w:sym w:font="Wingdings 2" w:char="00A3"/>
            </w:r>
            <w:r>
              <w:rPr>
                <w:rFonts w:hint="eastAsia" w:ascii="仿宋_GB2312" w:hAnsi="仿宋_GB2312" w:eastAsia="仿宋_GB2312" w:cs="仿宋_GB2312"/>
                <w:color w:val="000000"/>
                <w:kern w:val="0"/>
                <w:sz w:val="24"/>
              </w:rPr>
              <w:t>、</w:t>
            </w:r>
          </w:p>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kern w:val="0"/>
                <w:sz w:val="24"/>
              </w:rPr>
              <w:t>其他</w:t>
            </w:r>
            <w:r>
              <w:rPr>
                <w:rFonts w:hint="eastAsia" w:ascii="仿宋_GB2312" w:hAnsi="仿宋_GB2312" w:eastAsia="仿宋_GB2312" w:cs="仿宋_GB2312"/>
                <w:color w:val="000000"/>
                <w:kern w:val="0"/>
                <w:sz w:val="24"/>
              </w:rPr>
              <w:sym w:font="Wingdings 2" w:char="00A3"/>
            </w:r>
            <w:r>
              <w:rPr>
                <w:rFonts w:hint="eastAsia" w:ascii="仿宋_GB2312" w:hAnsi="仿宋_GB2312" w:eastAsia="仿宋_GB2312" w:cs="仿宋_GB2312"/>
                <w:color w:val="000000"/>
                <w:kern w:val="0"/>
                <w:sz w:val="24"/>
                <w:u w:val="single"/>
              </w:rPr>
              <w:t xml:space="preserve">        </w:t>
            </w:r>
            <w:r>
              <w:rPr>
                <w:rFonts w:hint="eastAsia" w:ascii="仿宋_GB2312" w:hAnsi="仿宋_GB2312" w:eastAsia="仿宋_GB2312" w:cs="仿宋_GB2312"/>
                <w:color w:val="000000"/>
                <w:kern w:val="0"/>
                <w:sz w:val="24"/>
              </w:rPr>
              <w:t>（请具体列出）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防治作物对象</w:t>
            </w:r>
          </w:p>
        </w:tc>
        <w:tc>
          <w:tcPr>
            <w:tcW w:w="6288" w:type="dxa"/>
            <w:gridSpan w:val="4"/>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水稻</w:t>
            </w:r>
            <w:r>
              <w:rPr>
                <w:rFonts w:hint="eastAsia" w:ascii="仿宋_GB2312" w:hAnsi="仿宋_GB2312" w:eastAsia="仿宋_GB2312" w:cs="仿宋_GB2312"/>
                <w:color w:val="000000"/>
                <w:kern w:val="0"/>
                <w:sz w:val="24"/>
              </w:rPr>
              <w:sym w:font="Wingdings 2" w:char="00A3"/>
            </w:r>
            <w:r>
              <w:rPr>
                <w:rFonts w:hint="eastAsia" w:ascii="仿宋_GB2312" w:hAnsi="仿宋_GB2312" w:eastAsia="仿宋_GB2312" w:cs="仿宋_GB2312"/>
                <w:color w:val="000000"/>
                <w:kern w:val="0"/>
                <w:sz w:val="24"/>
              </w:rPr>
              <w:t>、麦类</w:t>
            </w:r>
            <w:r>
              <w:rPr>
                <w:rFonts w:hint="eastAsia" w:ascii="仿宋_GB2312" w:hAnsi="仿宋_GB2312" w:eastAsia="仿宋_GB2312" w:cs="仿宋_GB2312"/>
                <w:color w:val="000000"/>
                <w:kern w:val="0"/>
                <w:sz w:val="24"/>
              </w:rPr>
              <w:sym w:font="Wingdings 2" w:char="00A3"/>
            </w:r>
            <w:r>
              <w:rPr>
                <w:rFonts w:hint="eastAsia" w:ascii="仿宋_GB2312" w:hAnsi="仿宋_GB2312" w:eastAsia="仿宋_GB2312" w:cs="仿宋_GB2312"/>
                <w:color w:val="000000"/>
                <w:kern w:val="0"/>
                <w:sz w:val="24"/>
              </w:rPr>
              <w:t>、蔬菜</w:t>
            </w:r>
            <w:r>
              <w:rPr>
                <w:rFonts w:hint="eastAsia" w:ascii="仿宋_GB2312" w:hAnsi="仿宋_GB2312" w:eastAsia="仿宋_GB2312" w:cs="仿宋_GB2312"/>
                <w:color w:val="000000"/>
                <w:kern w:val="0"/>
                <w:sz w:val="24"/>
              </w:rPr>
              <w:sym w:font="Wingdings 2" w:char="00A3"/>
            </w:r>
            <w:r>
              <w:rPr>
                <w:rFonts w:hint="eastAsia" w:ascii="仿宋_GB2312" w:hAnsi="仿宋_GB2312" w:eastAsia="仿宋_GB2312" w:cs="仿宋_GB2312"/>
                <w:color w:val="000000"/>
                <w:kern w:val="0"/>
                <w:sz w:val="24"/>
              </w:rPr>
              <w:t>、果树</w:t>
            </w:r>
            <w:r>
              <w:rPr>
                <w:rFonts w:hint="eastAsia" w:ascii="仿宋_GB2312" w:hAnsi="仿宋_GB2312" w:eastAsia="仿宋_GB2312" w:cs="仿宋_GB2312"/>
                <w:color w:val="000000"/>
                <w:kern w:val="0"/>
                <w:sz w:val="24"/>
              </w:rPr>
              <w:sym w:font="Wingdings 2" w:char="00A3"/>
            </w:r>
            <w:r>
              <w:rPr>
                <w:rFonts w:hint="eastAsia" w:ascii="仿宋_GB2312" w:hAnsi="仿宋_GB2312" w:eastAsia="仿宋_GB2312" w:cs="仿宋_GB2312"/>
                <w:color w:val="000000"/>
                <w:kern w:val="0"/>
                <w:sz w:val="24"/>
              </w:rPr>
              <w:t>、</w:t>
            </w:r>
          </w:p>
          <w:p>
            <w:pPr>
              <w:adjustRightInd w:val="0"/>
              <w:snapToGrid w:val="0"/>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其他</w:t>
            </w:r>
            <w:r>
              <w:rPr>
                <w:rFonts w:hint="eastAsia" w:ascii="仿宋_GB2312" w:hAnsi="仿宋_GB2312" w:eastAsia="仿宋_GB2312" w:cs="仿宋_GB2312"/>
                <w:color w:val="000000"/>
                <w:kern w:val="0"/>
                <w:sz w:val="24"/>
              </w:rPr>
              <w:sym w:font="Wingdings 2" w:char="00A3"/>
            </w:r>
            <w:r>
              <w:rPr>
                <w:rFonts w:hint="eastAsia" w:ascii="仿宋_GB2312" w:hAnsi="仿宋_GB2312" w:eastAsia="仿宋_GB2312" w:cs="仿宋_GB2312"/>
                <w:color w:val="000000"/>
                <w:kern w:val="0"/>
                <w:sz w:val="24"/>
                <w:u w:val="single"/>
              </w:rPr>
              <w:t xml:space="preserve">        </w:t>
            </w:r>
            <w:r>
              <w:rPr>
                <w:rFonts w:hint="eastAsia" w:ascii="仿宋_GB2312" w:hAnsi="仿宋_GB2312" w:eastAsia="仿宋_GB2312" w:cs="仿宋_GB2312"/>
                <w:color w:val="000000"/>
                <w:kern w:val="0"/>
                <w:sz w:val="24"/>
              </w:rPr>
              <w:t>（请具体列出）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9060" w:type="dxa"/>
            <w:gridSpan w:val="5"/>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r>
              <w:rPr>
                <w:rFonts w:hint="eastAsia" w:ascii="黑体" w:hAnsi="黑体" w:eastAsia="黑体" w:cs="Times New Roman"/>
                <w:color w:val="000000"/>
                <w:spacing w:val="2"/>
                <w:sz w:val="24"/>
              </w:rPr>
              <w:t>二、植保机械装备情况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自走式喷杆喷雾机（台）</w:t>
            </w:r>
          </w:p>
        </w:tc>
        <w:tc>
          <w:tcPr>
            <w:tcW w:w="1701" w:type="dxa"/>
            <w:tcBorders>
              <w:top w:val="single" w:color="auto" w:sz="4" w:space="0"/>
              <w:left w:val="nil"/>
              <w:bottom w:val="single" w:color="auto" w:sz="4" w:space="0"/>
              <w:right w:val="single" w:color="auto" w:sz="4" w:space="0"/>
            </w:tcBorders>
            <w:vAlign w:val="center"/>
          </w:tcPr>
          <w:p>
            <w:pPr>
              <w:adjustRightInd w:val="0"/>
              <w:snapToGrid w:val="0"/>
              <w:rPr>
                <w:rFonts w:hint="eastAsia" w:ascii="仿宋_GB2312" w:hAnsi="仿宋_GB2312" w:eastAsia="仿宋_GB2312" w:cs="仿宋_GB2312"/>
                <w:color w:val="000000"/>
                <w:kern w:val="0"/>
                <w:sz w:val="24"/>
              </w:rPr>
            </w:pPr>
          </w:p>
        </w:tc>
        <w:tc>
          <w:tcPr>
            <w:tcW w:w="2977" w:type="dxa"/>
            <w:gridSpan w:val="2"/>
            <w:tcBorders>
              <w:top w:val="single" w:color="auto" w:sz="4" w:space="0"/>
              <w:left w:val="nil"/>
              <w:bottom w:val="single" w:color="auto" w:sz="4" w:space="0"/>
              <w:right w:val="single" w:color="auto" w:sz="4" w:space="0"/>
            </w:tcBorders>
            <w:vAlign w:val="center"/>
          </w:tcPr>
          <w:p>
            <w:pPr>
              <w:adjustRightInd w:val="0"/>
              <w:snapToGrid w:val="0"/>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植保无人驾驶航空器（台）</w:t>
            </w:r>
          </w:p>
        </w:tc>
        <w:tc>
          <w:tcPr>
            <w:tcW w:w="1610" w:type="dxa"/>
            <w:tcBorders>
              <w:top w:val="single" w:color="auto" w:sz="4" w:space="0"/>
              <w:left w:val="nil"/>
              <w:bottom w:val="single" w:color="auto" w:sz="4" w:space="0"/>
              <w:right w:val="single" w:color="auto" w:sz="4" w:space="0"/>
            </w:tcBorders>
            <w:vAlign w:val="center"/>
          </w:tcPr>
          <w:p>
            <w:pPr>
              <w:adjustRightInd w:val="0"/>
              <w:snapToGrid w:val="0"/>
              <w:rPr>
                <w:rFonts w:hint="eastAsia" w:ascii="仿宋_GB2312" w:hAnsi="仿宋_GB2312" w:eastAsia="仿宋_GB2312" w:cs="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其他植保装备</w:t>
            </w:r>
          </w:p>
        </w:tc>
        <w:tc>
          <w:tcPr>
            <w:tcW w:w="6288" w:type="dxa"/>
            <w:gridSpan w:val="4"/>
            <w:tcBorders>
              <w:top w:val="single" w:color="auto" w:sz="4" w:space="0"/>
              <w:left w:val="nil"/>
              <w:bottom w:val="single" w:color="auto" w:sz="4" w:space="0"/>
              <w:right w:val="single" w:color="auto" w:sz="4" w:space="0"/>
            </w:tcBorders>
            <w:vAlign w:val="center"/>
          </w:tcPr>
          <w:p>
            <w:pPr>
              <w:adjustRightInd w:val="0"/>
              <w:snapToGrid w:val="0"/>
              <w:rPr>
                <w:rFonts w:hint="eastAsia" w:ascii="仿宋_GB2312" w:hAnsi="仿宋_GB2312" w:eastAsia="仿宋_GB2312" w:cs="仿宋_GB2312"/>
                <w:color w:val="000000"/>
                <w:kern w:val="0"/>
                <w:sz w:val="24"/>
              </w:rPr>
            </w:pPr>
          </w:p>
          <w:p>
            <w:pPr>
              <w:adjustRightInd w:val="0"/>
              <w:snapToGrid w:val="0"/>
              <w:rPr>
                <w:rFonts w:hint="eastAsia" w:ascii="仿宋_GB2312" w:hAnsi="仿宋_GB2312" w:eastAsia="仿宋_GB2312" w:cs="仿宋_GB2312"/>
                <w:color w:val="000000"/>
                <w:kern w:val="0"/>
                <w:sz w:val="24"/>
              </w:rPr>
            </w:pPr>
          </w:p>
          <w:p>
            <w:pPr>
              <w:adjustRightInd w:val="0"/>
              <w:snapToGrid w:val="0"/>
              <w:rPr>
                <w:rFonts w:hint="eastAsia" w:ascii="仿宋_GB2312" w:hAnsi="仿宋_GB2312" w:eastAsia="仿宋_GB2312" w:cs="仿宋_GB2312"/>
                <w:color w:val="000000"/>
                <w:kern w:val="0"/>
                <w:sz w:val="24"/>
              </w:rPr>
            </w:pPr>
          </w:p>
          <w:p>
            <w:pPr>
              <w:widowControl w:val="0"/>
              <w:jc w:val="both"/>
              <w:rPr>
                <w:rFonts w:hint="eastAsia" w:ascii="仿宋_GB2312" w:hAnsi="仿宋_GB2312" w:eastAsia="仿宋_GB2312" w:cs="仿宋_GB2312"/>
                <w:color w:val="000000"/>
                <w:kern w:val="0"/>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9060" w:type="dxa"/>
            <w:gridSpan w:val="5"/>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r>
              <w:rPr>
                <w:rFonts w:hint="eastAsia" w:ascii="黑体" w:hAnsi="黑体" w:eastAsia="黑体" w:cs="Times New Roman"/>
                <w:color w:val="000000"/>
                <w:spacing w:val="2"/>
                <w:sz w:val="24"/>
              </w:rPr>
              <w:t>三、</w:t>
            </w:r>
            <w:r>
              <w:rPr>
                <w:rFonts w:hint="eastAsia" w:ascii="黑体" w:hAnsi="黑体" w:eastAsia="黑体" w:cs="Times New Roman"/>
                <w:color w:val="000000"/>
                <w:spacing w:val="2"/>
                <w:sz w:val="24"/>
                <w:lang w:eastAsia="zh-CN"/>
              </w:rPr>
              <w:t>植保专业化</w:t>
            </w:r>
            <w:r>
              <w:rPr>
                <w:rFonts w:hint="eastAsia" w:ascii="黑体" w:hAnsi="黑体" w:eastAsia="黑体" w:cs="Times New Roman"/>
                <w:color w:val="000000"/>
                <w:spacing w:val="2"/>
                <w:sz w:val="24"/>
              </w:rPr>
              <w:t>服务能力情况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spacing w:val="2"/>
                <w:sz w:val="24"/>
              </w:rPr>
              <w:t>项  目</w:t>
            </w:r>
          </w:p>
        </w:tc>
        <w:tc>
          <w:tcPr>
            <w:tcW w:w="3118"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spacing w:val="2"/>
                <w:sz w:val="24"/>
              </w:rPr>
              <w:t>2022年</w:t>
            </w:r>
          </w:p>
        </w:tc>
        <w:tc>
          <w:tcPr>
            <w:tcW w:w="3170"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spacing w:val="2"/>
                <w:sz w:val="24"/>
              </w:rPr>
            </w:pPr>
            <w:r>
              <w:rPr>
                <w:rFonts w:hint="eastAsia" w:ascii="仿宋_GB2312" w:hAnsi="仿宋_GB2312" w:eastAsia="仿宋_GB2312" w:cs="仿宋_GB2312"/>
                <w:color w:val="000000"/>
                <w:spacing w:val="2"/>
                <w:sz w:val="24"/>
              </w:rPr>
              <w:t>2023年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总防治服务覆盖面积（亩）</w:t>
            </w:r>
          </w:p>
        </w:tc>
        <w:tc>
          <w:tcPr>
            <w:tcW w:w="3118"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c>
          <w:tcPr>
            <w:tcW w:w="3170"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对外防治服务覆盖面积（亩）</w:t>
            </w:r>
          </w:p>
        </w:tc>
        <w:tc>
          <w:tcPr>
            <w:tcW w:w="3118"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c>
          <w:tcPr>
            <w:tcW w:w="3170"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总防治作业面积（亩次）</w:t>
            </w:r>
          </w:p>
        </w:tc>
        <w:tc>
          <w:tcPr>
            <w:tcW w:w="3118"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c>
          <w:tcPr>
            <w:tcW w:w="3170"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对外防治作业面积（亩次）</w:t>
            </w:r>
          </w:p>
        </w:tc>
        <w:tc>
          <w:tcPr>
            <w:tcW w:w="3118"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c>
          <w:tcPr>
            <w:tcW w:w="3170"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总体防治效果（%）</w:t>
            </w:r>
          </w:p>
        </w:tc>
        <w:tc>
          <w:tcPr>
            <w:tcW w:w="3118"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c>
          <w:tcPr>
            <w:tcW w:w="3170"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危害损失率（%）</w:t>
            </w:r>
          </w:p>
        </w:tc>
        <w:tc>
          <w:tcPr>
            <w:tcW w:w="3118"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c>
          <w:tcPr>
            <w:tcW w:w="3170"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r>
              <w:rPr>
                <w:rFonts w:hint="eastAsia" w:ascii="仿宋_GB2312" w:hAnsi="仿宋_GB2312" w:eastAsia="仿宋_GB2312" w:cs="仿宋_GB2312"/>
                <w:color w:val="000000"/>
                <w:kern w:val="0"/>
                <w:sz w:val="24"/>
              </w:rPr>
              <w:t>服务经营收入（万元）</w:t>
            </w:r>
          </w:p>
        </w:tc>
        <w:tc>
          <w:tcPr>
            <w:tcW w:w="3118"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c>
          <w:tcPr>
            <w:tcW w:w="3170" w:type="dxa"/>
            <w:gridSpan w:val="2"/>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仿宋_GB2312" w:eastAsia="仿宋_GB2312" w:cs="仿宋_GB2312"/>
                <w:color w:val="00000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20" w:hRule="atLeast"/>
          <w:jc w:val="center"/>
        </w:trPr>
        <w:tc>
          <w:tcPr>
            <w:tcW w:w="9060" w:type="dxa"/>
            <w:gridSpan w:val="5"/>
            <w:tcBorders>
              <w:top w:val="single" w:color="auto" w:sz="4" w:space="0"/>
              <w:left w:val="single" w:color="auto" w:sz="4" w:space="0"/>
              <w:bottom w:val="single" w:color="auto" w:sz="4" w:space="0"/>
              <w:right w:val="single" w:color="auto" w:sz="4" w:space="0"/>
            </w:tcBorders>
            <w:vAlign w:val="top"/>
          </w:tcPr>
          <w:p>
            <w:pPr>
              <w:adjustRightInd w:val="0"/>
              <w:snapToGrid w:val="0"/>
              <w:ind w:firstLine="480" w:firstLineChars="200"/>
              <w:rPr>
                <w:rFonts w:ascii="Calibri" w:hAnsi="Calibri" w:eastAsia="宋体" w:cs="Times New Roman"/>
              </w:rPr>
            </w:pPr>
            <w:r>
              <w:rPr>
                <w:rFonts w:hint="eastAsia" w:ascii="黑体" w:hAnsi="黑体" w:eastAsia="黑体" w:cs="黑体"/>
                <w:color w:val="000000"/>
                <w:sz w:val="24"/>
              </w:rPr>
              <w:t>四、近两年</w:t>
            </w:r>
            <w:r>
              <w:rPr>
                <w:rFonts w:hint="eastAsia" w:ascii="黑体" w:hAnsi="黑体" w:eastAsia="黑体" w:cs="黑体"/>
                <w:color w:val="000000"/>
                <w:sz w:val="24"/>
                <w:lang w:eastAsia="zh-CN"/>
              </w:rPr>
              <w:t>植保专业化</w:t>
            </w:r>
            <w:r>
              <w:rPr>
                <w:rFonts w:hint="eastAsia" w:ascii="黑体" w:hAnsi="黑体" w:eastAsia="黑体" w:cs="黑体"/>
                <w:color w:val="000000"/>
                <w:sz w:val="24"/>
              </w:rPr>
              <w:t>服务主要情况和本年度创建目标计划</w:t>
            </w:r>
            <w:r>
              <w:rPr>
                <w:rFonts w:hint="eastAsia" w:ascii="仿宋_GB2312" w:hAnsi="仿宋_GB2312" w:eastAsia="仿宋_GB2312" w:cs="仿宋_GB2312"/>
                <w:color w:val="000000"/>
                <w:sz w:val="24"/>
              </w:rPr>
              <w:t>（要求语言精练、内容真实，字数控制在1000字以内）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737"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_GB2312" w:hAnsi="Calibri" w:eastAsia="仿宋_GB2312" w:cs="Times New Roman"/>
                <w:color w:val="000000"/>
                <w:kern w:val="0"/>
                <w:sz w:val="24"/>
              </w:rPr>
            </w:pPr>
            <w:r>
              <w:rPr>
                <w:rFonts w:hint="eastAsia" w:ascii="黑体" w:hAnsi="黑体" w:eastAsia="黑体" w:cs="黑体"/>
                <w:color w:val="000000"/>
                <w:kern w:val="0"/>
                <w:sz w:val="24"/>
              </w:rPr>
              <w:t>申报单位</w:t>
            </w:r>
          </w:p>
        </w:tc>
        <w:tc>
          <w:tcPr>
            <w:tcW w:w="6288" w:type="dxa"/>
            <w:gridSpan w:val="4"/>
            <w:tcBorders>
              <w:top w:val="single" w:color="auto" w:sz="4" w:space="0"/>
              <w:left w:val="nil"/>
              <w:bottom w:val="single" w:color="auto" w:sz="4" w:space="0"/>
              <w:right w:val="single" w:color="auto" w:sz="4" w:space="0"/>
            </w:tcBorders>
            <w:vAlign w:val="center"/>
          </w:tcPr>
          <w:p>
            <w:pPr>
              <w:adjustRightInd w:val="0"/>
              <w:snapToGrid w:val="0"/>
              <w:jc w:val="center"/>
              <w:rPr>
                <w:rFonts w:hint="eastAsia" w:ascii="仿宋_GB2312" w:hAnsi="Calibri" w:eastAsia="仿宋_GB2312" w:cs="Times New Roman"/>
                <w:color w:val="000000"/>
                <w:kern w:val="0"/>
                <w:sz w:val="24"/>
              </w:rPr>
            </w:pPr>
          </w:p>
          <w:p>
            <w:pPr>
              <w:adjustRightInd w:val="0"/>
              <w:snapToGrid w:val="0"/>
              <w:jc w:val="center"/>
              <w:rPr>
                <w:rFonts w:hint="eastAsia" w:ascii="仿宋_GB2312" w:hAnsi="Calibri" w:eastAsia="仿宋_GB2312" w:cs="Times New Roman"/>
                <w:color w:val="000000"/>
                <w:kern w:val="0"/>
                <w:sz w:val="24"/>
              </w:rPr>
            </w:pPr>
          </w:p>
          <w:p>
            <w:pPr>
              <w:adjustRightInd w:val="0"/>
              <w:snapToGrid w:val="0"/>
              <w:jc w:val="center"/>
              <w:rPr>
                <w:rFonts w:ascii="仿宋_GB2312" w:hAnsi="Calibri" w:eastAsia="仿宋_GB2312" w:cs="Times New Roman"/>
                <w:color w:val="000000"/>
                <w:kern w:val="0"/>
                <w:sz w:val="24"/>
              </w:rPr>
            </w:pPr>
            <w:r>
              <w:rPr>
                <w:rFonts w:hint="eastAsia" w:ascii="仿宋_GB2312" w:hAnsi="Calibri" w:eastAsia="仿宋_GB2312" w:cs="Times New Roman"/>
                <w:color w:val="000000"/>
                <w:kern w:val="0"/>
                <w:sz w:val="24"/>
              </w:rPr>
              <w:t>法人（盖章）：</w:t>
            </w:r>
          </w:p>
          <w:p>
            <w:pPr>
              <w:adjustRightInd w:val="0"/>
              <w:snapToGrid w:val="0"/>
              <w:jc w:val="right"/>
              <w:rPr>
                <w:rFonts w:ascii="仿宋_GB2312" w:hAnsi="Calibri" w:eastAsia="仿宋_GB2312" w:cs="Times New Roman"/>
                <w:color w:val="000000"/>
                <w:kern w:val="0"/>
                <w:sz w:val="24"/>
              </w:rPr>
            </w:pPr>
            <w:r>
              <w:rPr>
                <w:rFonts w:hint="eastAsia" w:ascii="仿宋_GB2312" w:hAnsi="Calibri" w:eastAsia="仿宋_GB2312" w:cs="Times New Roman"/>
                <w:color w:val="000000"/>
                <w:kern w:val="0"/>
                <w:sz w:val="24"/>
              </w:rPr>
              <w:t xml:space="preserve">                     </w:t>
            </w:r>
            <w:r>
              <w:rPr>
                <w:rFonts w:hint="eastAsia" w:ascii="仿宋_GB2312" w:hAnsi="Calibri" w:eastAsia="仿宋_GB2312" w:cs="Times New Roman"/>
                <w:color w:val="000000"/>
                <w:kern w:val="0"/>
                <w:sz w:val="24"/>
                <w:u w:val="single"/>
              </w:rPr>
              <w:t xml:space="preserve">   </w:t>
            </w:r>
            <w:r>
              <w:rPr>
                <w:rFonts w:hint="eastAsia" w:ascii="仿宋_GB2312" w:hAnsi="Calibri" w:eastAsia="仿宋_GB2312" w:cs="Times New Roman"/>
                <w:color w:val="000000"/>
                <w:kern w:val="0"/>
                <w:sz w:val="24"/>
              </w:rPr>
              <w:t>年</w:t>
            </w:r>
            <w:r>
              <w:rPr>
                <w:rFonts w:hint="eastAsia" w:ascii="仿宋_GB2312" w:hAnsi="Calibri" w:eastAsia="仿宋_GB2312" w:cs="Times New Roman"/>
                <w:color w:val="000000"/>
                <w:kern w:val="0"/>
                <w:sz w:val="24"/>
                <w:u w:val="single"/>
              </w:rPr>
              <w:t xml:space="preserve">    </w:t>
            </w:r>
            <w:r>
              <w:rPr>
                <w:rFonts w:hint="eastAsia" w:ascii="仿宋_GB2312" w:hAnsi="Calibri" w:eastAsia="仿宋_GB2312" w:cs="Times New Roman"/>
                <w:color w:val="000000"/>
                <w:kern w:val="0"/>
                <w:sz w:val="24"/>
              </w:rPr>
              <w:t>月</w:t>
            </w:r>
            <w:r>
              <w:rPr>
                <w:rFonts w:hint="eastAsia" w:ascii="仿宋_GB2312" w:hAnsi="Calibri" w:eastAsia="仿宋_GB2312" w:cs="Times New Roman"/>
                <w:color w:val="000000"/>
                <w:kern w:val="0"/>
                <w:sz w:val="24"/>
                <w:u w:val="single"/>
              </w:rPr>
              <w:t xml:space="preserve">    </w:t>
            </w:r>
            <w:r>
              <w:rPr>
                <w:rFonts w:hint="eastAsia" w:ascii="仿宋_GB2312" w:hAnsi="Calibri" w:eastAsia="仿宋_GB2312" w:cs="Times New Roman"/>
                <w:color w:val="000000"/>
                <w:kern w:val="0"/>
                <w:sz w:val="24"/>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905" w:hRule="atLeast"/>
          <w:jc w:val="center"/>
        </w:trPr>
        <w:tc>
          <w:tcPr>
            <w:tcW w:w="2772"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黑体" w:hAnsi="黑体" w:eastAsia="黑体" w:cs="Times New Roman"/>
                <w:color w:val="000000"/>
                <w:spacing w:val="2"/>
                <w:sz w:val="24"/>
              </w:rPr>
            </w:pPr>
            <w:r>
              <w:rPr>
                <w:rFonts w:hint="eastAsia" w:ascii="黑体" w:hAnsi="黑体" w:eastAsia="黑体" w:cs="Times New Roman"/>
                <w:color w:val="000000"/>
                <w:spacing w:val="2"/>
                <w:sz w:val="24"/>
              </w:rPr>
              <w:t>区农业农村委</w:t>
            </w:r>
          </w:p>
          <w:p>
            <w:pPr>
              <w:adjustRightInd w:val="0"/>
              <w:snapToGrid w:val="0"/>
              <w:jc w:val="center"/>
              <w:rPr>
                <w:rFonts w:ascii="仿宋_GB2312" w:hAnsi="Calibri" w:eastAsia="仿宋_GB2312" w:cs="Times New Roman"/>
                <w:color w:val="000000"/>
                <w:kern w:val="0"/>
                <w:sz w:val="24"/>
              </w:rPr>
            </w:pPr>
            <w:r>
              <w:rPr>
                <w:rFonts w:hint="eastAsia" w:ascii="黑体" w:hAnsi="黑体" w:eastAsia="黑体" w:cs="Times New Roman"/>
                <w:color w:val="000000"/>
                <w:spacing w:val="2"/>
                <w:sz w:val="24"/>
              </w:rPr>
              <w:t>推荐意见</w:t>
            </w:r>
          </w:p>
        </w:tc>
        <w:tc>
          <w:tcPr>
            <w:tcW w:w="6288" w:type="dxa"/>
            <w:gridSpan w:val="4"/>
            <w:tcBorders>
              <w:top w:val="single" w:color="auto" w:sz="4" w:space="0"/>
              <w:left w:val="nil"/>
              <w:bottom w:val="single" w:color="auto" w:sz="4" w:space="0"/>
              <w:right w:val="single" w:color="auto" w:sz="4" w:space="0"/>
            </w:tcBorders>
            <w:vAlign w:val="center"/>
          </w:tcPr>
          <w:p>
            <w:pPr>
              <w:adjustRightInd w:val="0"/>
              <w:snapToGrid w:val="0"/>
              <w:jc w:val="center"/>
              <w:rPr>
                <w:rFonts w:ascii="仿宋_GB2312" w:hAnsi="Calibri" w:eastAsia="仿宋_GB2312" w:cs="Times New Roman"/>
                <w:color w:val="000000"/>
                <w:kern w:val="0"/>
                <w:sz w:val="24"/>
              </w:rPr>
            </w:pPr>
          </w:p>
          <w:p>
            <w:pPr>
              <w:adjustRightInd w:val="0"/>
              <w:snapToGrid w:val="0"/>
              <w:jc w:val="center"/>
              <w:rPr>
                <w:rFonts w:ascii="仿宋_GB2312" w:hAnsi="Calibri" w:eastAsia="仿宋_GB2312" w:cs="Times New Roman"/>
                <w:color w:val="000000"/>
                <w:kern w:val="0"/>
                <w:sz w:val="24"/>
              </w:rPr>
            </w:pPr>
          </w:p>
          <w:p>
            <w:pPr>
              <w:adjustRightInd w:val="0"/>
              <w:snapToGrid w:val="0"/>
              <w:jc w:val="center"/>
              <w:rPr>
                <w:rFonts w:ascii="仿宋_GB2312" w:hAnsi="Calibri" w:eastAsia="仿宋_GB2312" w:cs="Times New Roman"/>
                <w:color w:val="000000"/>
                <w:kern w:val="0"/>
                <w:sz w:val="24"/>
              </w:rPr>
            </w:pPr>
            <w:r>
              <w:rPr>
                <w:rFonts w:hint="eastAsia" w:ascii="仿宋_GB2312" w:hAnsi="Calibri" w:eastAsia="仿宋_GB2312" w:cs="Times New Roman"/>
                <w:color w:val="000000"/>
                <w:kern w:val="0"/>
                <w:sz w:val="24"/>
              </w:rPr>
              <w:t xml:space="preserve"> 单位（盖章）：</w:t>
            </w:r>
          </w:p>
          <w:p>
            <w:pPr>
              <w:adjustRightInd w:val="0"/>
              <w:snapToGrid w:val="0"/>
              <w:jc w:val="center"/>
              <w:rPr>
                <w:rFonts w:hint="eastAsia" w:ascii="仿宋_GB2312" w:hAnsi="Calibri" w:eastAsia="仿宋_GB2312" w:cs="Times New Roman"/>
                <w:color w:val="000000"/>
                <w:kern w:val="0"/>
                <w:sz w:val="24"/>
              </w:rPr>
            </w:pPr>
          </w:p>
          <w:p>
            <w:pPr>
              <w:adjustRightInd w:val="0"/>
              <w:snapToGrid w:val="0"/>
              <w:jc w:val="center"/>
              <w:rPr>
                <w:rFonts w:ascii="仿宋_GB2312" w:hAnsi="Calibri" w:eastAsia="仿宋_GB2312" w:cs="Times New Roman"/>
                <w:color w:val="000000"/>
                <w:kern w:val="0"/>
                <w:sz w:val="24"/>
              </w:rPr>
            </w:pPr>
            <w:r>
              <w:rPr>
                <w:rFonts w:hint="eastAsia" w:ascii="仿宋_GB2312" w:hAnsi="Calibri" w:eastAsia="仿宋_GB2312" w:cs="Times New Roman"/>
                <w:color w:val="000000"/>
                <w:kern w:val="0"/>
                <w:sz w:val="24"/>
              </w:rPr>
              <w:t xml:space="preserve">                               </w:t>
            </w:r>
            <w:r>
              <w:rPr>
                <w:rFonts w:hint="eastAsia" w:ascii="仿宋_GB2312" w:hAnsi="Calibri" w:eastAsia="仿宋_GB2312" w:cs="Times New Roman"/>
                <w:color w:val="000000"/>
                <w:kern w:val="0"/>
                <w:sz w:val="24"/>
                <w:u w:val="single"/>
              </w:rPr>
              <w:t xml:space="preserve">    </w:t>
            </w:r>
            <w:r>
              <w:rPr>
                <w:rFonts w:hint="eastAsia" w:ascii="仿宋_GB2312" w:hAnsi="Calibri" w:eastAsia="仿宋_GB2312" w:cs="Times New Roman"/>
                <w:color w:val="000000"/>
                <w:kern w:val="0"/>
                <w:sz w:val="24"/>
              </w:rPr>
              <w:t>年</w:t>
            </w:r>
            <w:r>
              <w:rPr>
                <w:rFonts w:hint="eastAsia" w:ascii="仿宋_GB2312" w:hAnsi="Calibri" w:eastAsia="仿宋_GB2312" w:cs="Times New Roman"/>
                <w:color w:val="000000"/>
                <w:kern w:val="0"/>
                <w:sz w:val="24"/>
                <w:u w:val="single"/>
              </w:rPr>
              <w:t xml:space="preserve">    </w:t>
            </w:r>
            <w:r>
              <w:rPr>
                <w:rFonts w:hint="eastAsia" w:ascii="仿宋_GB2312" w:hAnsi="Calibri" w:eastAsia="仿宋_GB2312" w:cs="Times New Roman"/>
                <w:color w:val="000000"/>
                <w:kern w:val="0"/>
                <w:sz w:val="24"/>
              </w:rPr>
              <w:t>月</w:t>
            </w:r>
            <w:r>
              <w:rPr>
                <w:rFonts w:hint="eastAsia" w:ascii="仿宋_GB2312" w:hAnsi="Calibri" w:eastAsia="仿宋_GB2312" w:cs="Times New Roman"/>
                <w:color w:val="000000"/>
                <w:kern w:val="0"/>
                <w:sz w:val="24"/>
                <w:u w:val="single"/>
              </w:rPr>
              <w:t xml:space="preserve">    </w:t>
            </w:r>
            <w:r>
              <w:rPr>
                <w:rFonts w:hint="eastAsia" w:ascii="仿宋_GB2312" w:hAnsi="Calibri" w:eastAsia="仿宋_GB2312" w:cs="Times New Roman"/>
                <w:color w:val="000000"/>
                <w:kern w:val="0"/>
                <w:sz w:val="24"/>
              </w:rPr>
              <w:t>日</w:t>
            </w:r>
          </w:p>
        </w:tc>
      </w:tr>
    </w:tbl>
    <w:p>
      <w:pPr>
        <w:rPr>
          <w:rFonts w:ascii="Calibri" w:hAnsi="Calibri" w:eastAsia="宋体" w:cs="Times New Roman"/>
        </w:rPr>
      </w:pPr>
    </w:p>
    <w:p>
      <w:pPr>
        <w:rPr>
          <w:rFonts w:hint="default" w:ascii="仿宋_GB2312" w:hAnsi="仿宋_GB2312" w:eastAsia="仿宋_GB2312" w:cs="仿宋_GB2312"/>
          <w:sz w:val="32"/>
          <w:szCs w:val="32"/>
          <w:lang w:val="en-US" w:eastAsia="zh-CN"/>
        </w:rPr>
      </w:pPr>
    </w:p>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Wingdings 2">
    <w:panose1 w:val="05020102010507070707"/>
    <w:charset w:val="02"/>
    <w:family w:val="roman"/>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1B7C0145"/>
    <w:rsid w:val="447C4320"/>
    <w:rsid w:val="5F4B75ED"/>
    <w:rsid w:val="6D351BF4"/>
    <w:rsid w:val="7A7F5F2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next w:val="1"/>
    <w:uiPriority w:val="0"/>
    <w:pPr>
      <w:spacing w:afterLines="0" w:afterAutospacing="0"/>
      <w:ind w:leftChars="0" w:firstLine="880" w:firstLineChars="200"/>
    </w:pPr>
    <w:rPr>
      <w:rFonts w:ascii="仿宋_GB2312" w:hAnsi="仿宋_GB2312" w:eastAsia="仿宋_GB2312" w:cs="Times New Roman"/>
      <w:sz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Kingsoft</Company>
  <Pages>1</Pages>
  <Words>0</Words>
  <Characters>0</Characters>
  <Lines>0</Lines>
  <Paragraphs>0</Paragraphs>
  <TotalTime>0</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hp002</dc:creator>
  <cp:lastModifiedBy>hp002</cp:lastModifiedBy>
  <dcterms:modified xsi:type="dcterms:W3CDTF">2024-06-14T07:04:11Z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